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2FDE" w14:textId="77777777" w:rsidR="00E8021A" w:rsidRPr="00980798" w:rsidRDefault="00E8021A" w:rsidP="00E8021A">
      <w:pPr>
        <w:spacing w:after="240" w:line="480" w:lineRule="auto"/>
        <w:jc w:val="center"/>
        <w:rPr>
          <w:sz w:val="28"/>
          <w:szCs w:val="28"/>
          <w:lang w:val="en-US"/>
        </w:rPr>
      </w:pPr>
      <w:r w:rsidRPr="00980798">
        <w:rPr>
          <w:sz w:val="28"/>
          <w:szCs w:val="28"/>
          <w:lang w:val="en-US"/>
        </w:rPr>
        <w:t xml:space="preserve">Simultaneous removal of ammonium, phosphate, and phenol via self-assembled biochar composites </w:t>
      </w:r>
      <w:r w:rsidRPr="00980798">
        <w:rPr>
          <w:sz w:val="28"/>
          <w:szCs w:val="28"/>
        </w:rPr>
        <w:t>CBCZrOFe</w:t>
      </w:r>
      <w:r w:rsidRPr="00980798">
        <w:rPr>
          <w:sz w:val="28"/>
          <w:szCs w:val="28"/>
          <w:vertAlign w:val="subscript"/>
        </w:rPr>
        <w:t>3</w:t>
      </w:r>
      <w:r w:rsidRPr="00980798">
        <w:rPr>
          <w:sz w:val="28"/>
          <w:szCs w:val="28"/>
        </w:rPr>
        <w:t>O</w:t>
      </w:r>
      <w:r w:rsidRPr="00980798">
        <w:rPr>
          <w:sz w:val="28"/>
          <w:szCs w:val="28"/>
          <w:vertAlign w:val="subscript"/>
        </w:rPr>
        <w:t xml:space="preserve">4 </w:t>
      </w:r>
      <w:r w:rsidRPr="00980798">
        <w:rPr>
          <w:sz w:val="28"/>
          <w:szCs w:val="28"/>
          <w:lang w:val="en-US"/>
        </w:rPr>
        <w:t xml:space="preserve">and its utilization as soil acidity amelioration </w:t>
      </w:r>
    </w:p>
    <w:p w14:paraId="6AB6421F" w14:textId="3D136978" w:rsidR="00E8021A" w:rsidRPr="00980798" w:rsidRDefault="00E8021A" w:rsidP="00E8021A">
      <w:pPr>
        <w:spacing w:line="480" w:lineRule="auto"/>
        <w:jc w:val="both"/>
      </w:pPr>
      <w:r w:rsidRPr="00980798">
        <w:t>Endar Hidayat</w:t>
      </w:r>
      <w:r w:rsidRPr="00980798">
        <w:rPr>
          <w:vertAlign w:val="superscript"/>
        </w:rPr>
        <w:t>1,2,3*</w:t>
      </w:r>
      <w:r w:rsidRPr="00980798">
        <w:t>, Nur Maisarah Mohamad Sarbani</w:t>
      </w:r>
      <w:r w:rsidRPr="00980798">
        <w:rPr>
          <w:vertAlign w:val="superscript"/>
        </w:rPr>
        <w:t>1,2</w:t>
      </w:r>
      <w:r w:rsidRPr="00980798">
        <w:t>, Sadaki Samitsu</w:t>
      </w:r>
      <w:r w:rsidRPr="00980798">
        <w:rPr>
          <w:vertAlign w:val="superscript"/>
        </w:rPr>
        <w:t>3</w:t>
      </w:r>
      <w:r w:rsidRPr="00980798">
        <w:t>,</w:t>
      </w:r>
      <w:r w:rsidRPr="00980798">
        <w:rPr>
          <w:vertAlign w:val="superscript"/>
        </w:rPr>
        <w:t xml:space="preserve"> </w:t>
      </w:r>
      <w:proofErr w:type="spellStart"/>
      <w:r w:rsidRPr="00980798">
        <w:t>Yaressa</w:t>
      </w:r>
      <w:proofErr w:type="spellEnd"/>
      <w:r w:rsidRPr="00980798">
        <w:t xml:space="preserve"> </w:t>
      </w:r>
      <w:proofErr w:type="spellStart"/>
      <w:r w:rsidRPr="00980798">
        <w:t>Vaskah</w:t>
      </w:r>
      <w:proofErr w:type="spellEnd"/>
      <w:r w:rsidRPr="00980798">
        <w:t xml:space="preserve"> Situngkir</w:t>
      </w:r>
      <w:r w:rsidRPr="00980798">
        <w:rPr>
          <w:vertAlign w:val="superscript"/>
        </w:rPr>
        <w:t>2,4</w:t>
      </w:r>
      <w:r w:rsidRPr="00980798">
        <w:t>, Sudip Kumar Lahiri</w:t>
      </w:r>
      <w:r w:rsidRPr="00980798">
        <w:rPr>
          <w:vertAlign w:val="superscript"/>
        </w:rPr>
        <w:t>5,6</w:t>
      </w:r>
      <w:r w:rsidRPr="00980798">
        <w:t xml:space="preserve">, </w:t>
      </w:r>
      <w:proofErr w:type="spellStart"/>
      <w:r w:rsidRPr="00980798">
        <w:t>Seiichiro</w:t>
      </w:r>
      <w:proofErr w:type="spellEnd"/>
      <w:r w:rsidRPr="00980798">
        <w:t xml:space="preserve"> Yonemura</w:t>
      </w:r>
      <w:r w:rsidRPr="00980798">
        <w:rPr>
          <w:vertAlign w:val="superscript"/>
        </w:rPr>
        <w:t>1,2</w:t>
      </w:r>
      <w:r w:rsidRPr="00980798">
        <w:t>, Yoshiharu Mitoma</w:t>
      </w:r>
      <w:r w:rsidR="007E7B99" w:rsidRPr="00980798">
        <w:rPr>
          <w:vertAlign w:val="superscript"/>
        </w:rPr>
        <w:t>7</w:t>
      </w:r>
      <w:r w:rsidRPr="00980798">
        <w:t>, Hiroyuki Harada</w:t>
      </w:r>
      <w:r w:rsidRPr="00980798">
        <w:rPr>
          <w:vertAlign w:val="superscript"/>
        </w:rPr>
        <w:t>1,2</w:t>
      </w:r>
    </w:p>
    <w:p w14:paraId="6D137D5F" w14:textId="77777777" w:rsidR="00E8021A" w:rsidRPr="00980798" w:rsidRDefault="00E8021A" w:rsidP="00E8021A">
      <w:pPr>
        <w:spacing w:line="480" w:lineRule="auto"/>
        <w:jc w:val="both"/>
      </w:pPr>
      <w:r w:rsidRPr="00980798">
        <w:rPr>
          <w:vertAlign w:val="superscript"/>
        </w:rPr>
        <w:t>1</w:t>
      </w:r>
      <w:r w:rsidRPr="00980798">
        <w:t xml:space="preserve">Graduate School of Comprehensive Scientific Research, Program in Biological System Sciences, Prefectural University of Hiroshima, </w:t>
      </w:r>
      <w:proofErr w:type="spellStart"/>
      <w:r w:rsidRPr="00980798">
        <w:t>Shobara</w:t>
      </w:r>
      <w:proofErr w:type="spellEnd"/>
      <w:r w:rsidRPr="00980798">
        <w:t xml:space="preserve"> 727-0023, Japan</w:t>
      </w:r>
    </w:p>
    <w:p w14:paraId="1FBD84BF" w14:textId="4EDF9A53" w:rsidR="00E8021A" w:rsidRPr="00980798" w:rsidRDefault="00E8021A" w:rsidP="00E8021A">
      <w:pPr>
        <w:spacing w:line="480" w:lineRule="auto"/>
        <w:jc w:val="both"/>
      </w:pPr>
      <w:r w:rsidRPr="00980798">
        <w:rPr>
          <w:vertAlign w:val="superscript"/>
        </w:rPr>
        <w:t>2</w:t>
      </w:r>
      <w:r w:rsidRPr="00980798">
        <w:t xml:space="preserve">Department of Life System Science, Faculty of Bioresources Science, Prefectural University of Hiroshima, </w:t>
      </w:r>
      <w:proofErr w:type="spellStart"/>
      <w:r w:rsidRPr="00980798">
        <w:t>Shobara</w:t>
      </w:r>
      <w:proofErr w:type="spellEnd"/>
      <w:r w:rsidRPr="00980798">
        <w:t xml:space="preserve"> 727-0023, Japan</w:t>
      </w:r>
    </w:p>
    <w:p w14:paraId="449A6821" w14:textId="5B2ADE1F" w:rsidR="00E8021A" w:rsidRPr="00980798" w:rsidRDefault="00E8021A" w:rsidP="00E8021A">
      <w:pPr>
        <w:spacing w:line="480" w:lineRule="auto"/>
        <w:jc w:val="both"/>
      </w:pPr>
      <w:r w:rsidRPr="00980798">
        <w:rPr>
          <w:vertAlign w:val="superscript"/>
        </w:rPr>
        <w:t>3</w:t>
      </w:r>
      <w:r w:rsidRPr="00980798">
        <w:t xml:space="preserve">Data-driven Polymer Design Group, Research </w:t>
      </w:r>
      <w:proofErr w:type="spellStart"/>
      <w:r w:rsidRPr="00980798">
        <w:t>Center</w:t>
      </w:r>
      <w:proofErr w:type="spellEnd"/>
      <w:r w:rsidRPr="00980798">
        <w:t xml:space="preserve"> for Macromolecules and Biomaterials, National Institute for Materials Science, 1−2−1 </w:t>
      </w:r>
      <w:proofErr w:type="spellStart"/>
      <w:r w:rsidRPr="00980798">
        <w:t>Sengen</w:t>
      </w:r>
      <w:proofErr w:type="spellEnd"/>
      <w:r w:rsidRPr="00980798">
        <w:t>, Tsukuba 305-0047, Japan</w:t>
      </w:r>
    </w:p>
    <w:p w14:paraId="7299A489" w14:textId="70840159" w:rsidR="00E8021A" w:rsidRPr="00980798" w:rsidRDefault="00E8021A" w:rsidP="00E8021A">
      <w:pPr>
        <w:spacing w:line="480" w:lineRule="auto"/>
        <w:jc w:val="both"/>
        <w:rPr>
          <w:shd w:val="clear" w:color="auto" w:fill="FFFFFF"/>
        </w:rPr>
      </w:pPr>
      <w:r w:rsidRPr="00980798">
        <w:rPr>
          <w:vertAlign w:val="superscript"/>
        </w:rPr>
        <w:t>4</w:t>
      </w:r>
      <w:r w:rsidRPr="00980798">
        <w:rPr>
          <w:shd w:val="clear" w:color="auto" w:fill="FFFFFF"/>
        </w:rPr>
        <w:t xml:space="preserve">Department of Agricultural Engineering, </w:t>
      </w:r>
      <w:proofErr w:type="spellStart"/>
      <w:r w:rsidR="00432A22">
        <w:rPr>
          <w:shd w:val="clear" w:color="auto" w:fill="FFFFFF"/>
        </w:rPr>
        <w:t>Politeknik</w:t>
      </w:r>
      <w:proofErr w:type="spellEnd"/>
      <w:r w:rsidR="00432A22">
        <w:rPr>
          <w:shd w:val="clear" w:color="auto" w:fill="FFFFFF"/>
        </w:rPr>
        <w:t xml:space="preserve"> Negeri Jember</w:t>
      </w:r>
      <w:r w:rsidRPr="00980798">
        <w:rPr>
          <w:shd w:val="clear" w:color="auto" w:fill="FFFFFF"/>
        </w:rPr>
        <w:t xml:space="preserve"> 68121, Jember, Indonesia</w:t>
      </w:r>
    </w:p>
    <w:p w14:paraId="0B4A00DA" w14:textId="39652882" w:rsidR="00E8021A" w:rsidRPr="00980798" w:rsidRDefault="00E8021A" w:rsidP="00E8021A">
      <w:pPr>
        <w:spacing w:line="480" w:lineRule="auto"/>
        <w:jc w:val="both"/>
      </w:pPr>
      <w:r w:rsidRPr="00980798">
        <w:rPr>
          <w:vertAlign w:val="superscript"/>
        </w:rPr>
        <w:t>5</w:t>
      </w:r>
      <w:r w:rsidRPr="00980798">
        <w:t>Department of Mechanical &amp; Industrial Engineering, University of Toronto, Toronto, Ontario</w:t>
      </w:r>
      <w:r w:rsidR="00432A22">
        <w:t xml:space="preserve"> </w:t>
      </w:r>
      <w:r w:rsidRPr="00980798">
        <w:t>M5S 3G8, Canada</w:t>
      </w:r>
    </w:p>
    <w:p w14:paraId="44858FDE" w14:textId="02F5BF8B" w:rsidR="007E7B99" w:rsidRPr="00980798" w:rsidRDefault="00E8021A" w:rsidP="007E7B99">
      <w:pPr>
        <w:spacing w:line="480" w:lineRule="auto"/>
        <w:jc w:val="both"/>
        <w:rPr>
          <w:shd w:val="clear" w:color="auto" w:fill="FFFFFF"/>
        </w:rPr>
      </w:pPr>
      <w:r w:rsidRPr="00980798">
        <w:rPr>
          <w:vertAlign w:val="superscript"/>
        </w:rPr>
        <w:t>6</w:t>
      </w:r>
      <w:r w:rsidRPr="00980798">
        <w:rPr>
          <w:shd w:val="clear" w:color="auto" w:fill="FFFFFF"/>
        </w:rPr>
        <w:t xml:space="preserve">Faculty of Allied Health Sciences, </w:t>
      </w:r>
      <w:proofErr w:type="spellStart"/>
      <w:r w:rsidRPr="00980798">
        <w:rPr>
          <w:shd w:val="clear" w:color="auto" w:fill="FFFFFF"/>
        </w:rPr>
        <w:t>Chettinad</w:t>
      </w:r>
      <w:proofErr w:type="spellEnd"/>
      <w:r w:rsidRPr="00980798">
        <w:rPr>
          <w:shd w:val="clear" w:color="auto" w:fill="FFFFFF"/>
        </w:rPr>
        <w:t xml:space="preserve"> Hospital and Research Institute, </w:t>
      </w:r>
      <w:proofErr w:type="spellStart"/>
      <w:r w:rsidRPr="00980798">
        <w:rPr>
          <w:shd w:val="clear" w:color="auto" w:fill="FFFFFF"/>
        </w:rPr>
        <w:t>Chettinad</w:t>
      </w:r>
      <w:proofErr w:type="spellEnd"/>
      <w:r w:rsidRPr="00980798">
        <w:rPr>
          <w:shd w:val="clear" w:color="auto" w:fill="FFFFFF"/>
        </w:rPr>
        <w:t xml:space="preserve"> Academy of Research and Education</w:t>
      </w:r>
      <w:r w:rsidR="00432A22">
        <w:rPr>
          <w:shd w:val="clear" w:color="auto" w:fill="FFFFFF"/>
        </w:rPr>
        <w:t>,</w:t>
      </w:r>
      <w:r w:rsidRPr="00980798">
        <w:rPr>
          <w:shd w:val="clear" w:color="auto" w:fill="FFFFFF"/>
        </w:rPr>
        <w:t xml:space="preserve"> Kelambakkam-603103, Tamil Nadu, India</w:t>
      </w:r>
    </w:p>
    <w:p w14:paraId="77AD1993" w14:textId="6E9AC2D0" w:rsidR="007E7B99" w:rsidRPr="00980798" w:rsidRDefault="007E7B99" w:rsidP="007E7B99">
      <w:pPr>
        <w:spacing w:line="480" w:lineRule="auto"/>
        <w:jc w:val="both"/>
        <w:rPr>
          <w:shd w:val="clear" w:color="auto" w:fill="FFFFFF"/>
        </w:rPr>
      </w:pPr>
      <w:r w:rsidRPr="00980798">
        <w:rPr>
          <w:vertAlign w:val="superscript"/>
        </w:rPr>
        <w:t>7</w:t>
      </w:r>
      <w:r w:rsidRPr="00980798">
        <w:rPr>
          <w:shd w:val="clear" w:color="auto" w:fill="FFFFFF"/>
        </w:rPr>
        <w:t>Department of Integrated Science and Engineering for Sustainable Societies, Faculty of Science and Engineering, Chuo University, Tokyo 112-8551, Japan.</w:t>
      </w:r>
    </w:p>
    <w:p w14:paraId="362B541E" w14:textId="77777777" w:rsidR="007E7B99" w:rsidRPr="00980798" w:rsidRDefault="007E7B99" w:rsidP="00E8021A">
      <w:pPr>
        <w:spacing w:line="480" w:lineRule="auto"/>
        <w:jc w:val="both"/>
        <w:rPr>
          <w:color w:val="222222"/>
          <w:shd w:val="clear" w:color="auto" w:fill="FFFFFF"/>
        </w:rPr>
      </w:pPr>
    </w:p>
    <w:p w14:paraId="35E37BD4" w14:textId="30688E64" w:rsidR="00E8021A" w:rsidRPr="00980798" w:rsidRDefault="00E8021A" w:rsidP="00E8021A">
      <w:pPr>
        <w:spacing w:line="480" w:lineRule="auto"/>
        <w:jc w:val="both"/>
        <w:rPr>
          <w:shd w:val="clear" w:color="auto" w:fill="FFFFFF"/>
        </w:rPr>
      </w:pPr>
      <w:r w:rsidRPr="00980798">
        <w:rPr>
          <w:shd w:val="clear" w:color="auto" w:fill="FFFFFF"/>
        </w:rPr>
        <w:t>Correspondence : Endar Hidayat (</w:t>
      </w:r>
      <w:hyperlink r:id="rId8" w:history="1">
        <w:r w:rsidRPr="00980798">
          <w:rPr>
            <w:rStyle w:val="a5"/>
            <w:shd w:val="clear" w:color="auto" w:fill="FFFFFF"/>
          </w:rPr>
          <w:t>hidayatendar1@gmail.com</w:t>
        </w:r>
      </w:hyperlink>
      <w:r w:rsidRPr="00980798">
        <w:rPr>
          <w:shd w:val="clear" w:color="auto" w:fill="FFFFFF"/>
        </w:rPr>
        <w:t>)</w:t>
      </w:r>
    </w:p>
    <w:p w14:paraId="73124FF3" w14:textId="77777777" w:rsidR="00E8021A" w:rsidRPr="00980798" w:rsidRDefault="00E8021A" w:rsidP="00E8021A">
      <w:pPr>
        <w:spacing w:line="480" w:lineRule="auto"/>
        <w:jc w:val="both"/>
        <w:rPr>
          <w:shd w:val="clear" w:color="auto" w:fill="FFFFFF"/>
        </w:rPr>
      </w:pPr>
    </w:p>
    <w:p w14:paraId="0A5C8277" w14:textId="77777777" w:rsidR="00E8021A" w:rsidRPr="00980798" w:rsidRDefault="00E8021A" w:rsidP="009F697A">
      <w:pPr>
        <w:spacing w:after="240" w:line="480" w:lineRule="auto"/>
        <w:jc w:val="both"/>
        <w:rPr>
          <w:b/>
          <w:bCs/>
          <w:shd w:val="clear" w:color="auto" w:fill="FFFFFF"/>
        </w:rPr>
      </w:pPr>
    </w:p>
    <w:p w14:paraId="4B8A4D00" w14:textId="51013633" w:rsidR="001F3DFF" w:rsidRPr="00980798" w:rsidRDefault="001F3DFF" w:rsidP="009F697A">
      <w:pPr>
        <w:spacing w:after="240" w:line="480" w:lineRule="auto"/>
        <w:jc w:val="both"/>
      </w:pPr>
      <w:r w:rsidRPr="00980798">
        <w:rPr>
          <w:b/>
          <w:bCs/>
          <w:shd w:val="clear" w:color="auto" w:fill="FFFFFF"/>
        </w:rPr>
        <w:lastRenderedPageBreak/>
        <w:t>Abstract:</w:t>
      </w:r>
      <w:r w:rsidR="00373AB6" w:rsidRPr="00980798">
        <w:rPr>
          <w:b/>
          <w:bCs/>
          <w:shd w:val="clear" w:color="auto" w:fill="FFFFFF"/>
        </w:rPr>
        <w:t xml:space="preserve"> </w:t>
      </w:r>
      <w:r w:rsidR="009F697A" w:rsidRPr="00980798">
        <w:t xml:space="preserve">High concentrations of ammonium, phosphate, and phenol are recognized as water pollutants that contribute to the degradation of soil acidity. In contrast, small quantities of these nutrients are essential for soil nutrient cycling and plant growth. Here, we reported composite materials comprising biochar, chitosan, </w:t>
      </w:r>
      <w:proofErr w:type="spellStart"/>
      <w:r w:rsidR="009F697A" w:rsidRPr="00980798">
        <w:t>ZrO</w:t>
      </w:r>
      <w:proofErr w:type="spellEnd"/>
      <w:r w:rsidR="009F697A" w:rsidRPr="00980798">
        <w:t>, and Fe</w:t>
      </w:r>
      <w:r w:rsidR="009F697A" w:rsidRPr="00980798">
        <w:rPr>
          <w:vertAlign w:val="subscript"/>
        </w:rPr>
        <w:t>3</w:t>
      </w:r>
      <w:r w:rsidR="009F697A" w:rsidRPr="00980798">
        <w:t>O</w:t>
      </w:r>
      <w:r w:rsidR="009F697A" w:rsidRPr="00980798">
        <w:rPr>
          <w:vertAlign w:val="subscript"/>
        </w:rPr>
        <w:t>4</w:t>
      </w:r>
      <w:r w:rsidR="009F697A" w:rsidRPr="00980798">
        <w:t xml:space="preserve">, which were employed to mitigate ammonium, phosphate, and phenol contamination in water and to lessen soil acidity. Batch adsorption experiments were </w:t>
      </w:r>
      <w:r w:rsidR="006D07C1" w:rsidRPr="00980798">
        <w:t>conducted</w:t>
      </w:r>
      <w:r w:rsidR="009F697A" w:rsidRPr="00980798">
        <w:t xml:space="preserve"> to assess the efficacy of the adsorbents. Initially, comparative studies on the simultaneous removal of </w:t>
      </w:r>
      <w:r w:rsidR="00A2647A" w:rsidRPr="00980798">
        <w:t>NH</w:t>
      </w:r>
      <w:r w:rsidR="00A2647A" w:rsidRPr="00980798">
        <w:rPr>
          <w:vertAlign w:val="subscript"/>
        </w:rPr>
        <w:t>4</w:t>
      </w:r>
      <w:r w:rsidR="00A2647A" w:rsidRPr="00980798">
        <w:t>, PO</w:t>
      </w:r>
      <w:r w:rsidR="00A2647A" w:rsidRPr="00980798">
        <w:rPr>
          <w:vertAlign w:val="subscript"/>
        </w:rPr>
        <w:t>4</w:t>
      </w:r>
      <w:r w:rsidR="00A2647A" w:rsidRPr="00980798">
        <w:t xml:space="preserve">, and phenol </w:t>
      </w:r>
      <w:r w:rsidR="009F697A" w:rsidRPr="00980798">
        <w:t xml:space="preserve">using CB (biochar), CBC (biochar + chitosan), </w:t>
      </w:r>
      <w:proofErr w:type="spellStart"/>
      <w:r w:rsidR="009F697A" w:rsidRPr="00980798">
        <w:t>CBCZrO</w:t>
      </w:r>
      <w:proofErr w:type="spellEnd"/>
      <w:r w:rsidR="009F697A" w:rsidRPr="00980798">
        <w:t xml:space="preserve"> (biochar + chitosan + </w:t>
      </w:r>
      <w:proofErr w:type="spellStart"/>
      <w:r w:rsidR="009F697A" w:rsidRPr="00980798">
        <w:t>ZrO</w:t>
      </w:r>
      <w:proofErr w:type="spellEnd"/>
      <w:r w:rsidR="009F697A" w:rsidRPr="00980798">
        <w:t>), and CBCZrOFe</w:t>
      </w:r>
      <w:r w:rsidR="009F697A" w:rsidRPr="00980798">
        <w:rPr>
          <w:vertAlign w:val="subscript"/>
        </w:rPr>
        <w:t>3</w:t>
      </w:r>
      <w:r w:rsidR="009F697A" w:rsidRPr="00980798">
        <w:t>O</w:t>
      </w:r>
      <w:r w:rsidR="009F697A" w:rsidRPr="00980798">
        <w:rPr>
          <w:vertAlign w:val="subscript"/>
        </w:rPr>
        <w:t xml:space="preserve">4 </w:t>
      </w:r>
      <w:r w:rsidR="009F697A" w:rsidRPr="00980798">
        <w:t xml:space="preserve">(biochar + chitosan + </w:t>
      </w:r>
      <w:proofErr w:type="spellStart"/>
      <w:r w:rsidR="009F697A" w:rsidRPr="00980798">
        <w:t>ZrO</w:t>
      </w:r>
      <w:proofErr w:type="spellEnd"/>
      <w:r w:rsidR="009F697A" w:rsidRPr="00980798">
        <w:t xml:space="preserve"> + Fe</w:t>
      </w:r>
      <w:r w:rsidR="009F697A" w:rsidRPr="00980798">
        <w:rPr>
          <w:vertAlign w:val="subscript"/>
        </w:rPr>
        <w:t>3</w:t>
      </w:r>
      <w:r w:rsidR="009F697A" w:rsidRPr="00980798">
        <w:t>O</w:t>
      </w:r>
      <w:r w:rsidR="009F697A" w:rsidRPr="00980798">
        <w:rPr>
          <w:vertAlign w:val="subscript"/>
        </w:rPr>
        <w:t>4</w:t>
      </w:r>
      <w:r w:rsidR="009F697A" w:rsidRPr="00980798">
        <w:t xml:space="preserve">) were conducted. The results </w:t>
      </w:r>
      <w:r w:rsidR="006D07C1" w:rsidRPr="00980798">
        <w:t>discovered</w:t>
      </w:r>
      <w:r w:rsidR="009F697A" w:rsidRPr="00980798">
        <w:t xml:space="preserve"> that CBCZrOFe</w:t>
      </w:r>
      <w:r w:rsidR="009F697A" w:rsidRPr="00980798">
        <w:rPr>
          <w:vertAlign w:val="subscript"/>
        </w:rPr>
        <w:t>3</w:t>
      </w:r>
      <w:r w:rsidR="009F697A" w:rsidRPr="00980798">
        <w:t>O</w:t>
      </w:r>
      <w:r w:rsidR="009F697A" w:rsidRPr="00980798">
        <w:rPr>
          <w:vertAlign w:val="subscript"/>
        </w:rPr>
        <w:t xml:space="preserve">4 </w:t>
      </w:r>
      <w:r w:rsidR="009F697A" w:rsidRPr="00980798">
        <w:t>exhibited the highest removal percentage among the adsorbents (P&lt;0.05). Adsorption data for CBCZrOFe</w:t>
      </w:r>
      <w:r w:rsidR="009F697A" w:rsidRPr="00980798">
        <w:rPr>
          <w:vertAlign w:val="subscript"/>
        </w:rPr>
        <w:t>3</w:t>
      </w:r>
      <w:r w:rsidR="009F697A" w:rsidRPr="00980798">
        <w:t>O</w:t>
      </w:r>
      <w:r w:rsidR="009F697A" w:rsidRPr="00980798">
        <w:rPr>
          <w:vertAlign w:val="subscript"/>
        </w:rPr>
        <w:t>4</w:t>
      </w:r>
      <w:r w:rsidR="009F697A" w:rsidRPr="00980798">
        <w:t xml:space="preserve"> were well fitted to the second-order kinetic and Freundlich isotherm models, with</w:t>
      </w:r>
      <w:r w:rsidR="006D07C1" w:rsidRPr="00980798">
        <w:t xml:space="preserve"> maximum</w:t>
      </w:r>
      <w:r w:rsidR="009F697A" w:rsidRPr="00980798">
        <w:t xml:space="preserve"> adsorption capaci</w:t>
      </w:r>
      <w:r w:rsidR="00F879AD" w:rsidRPr="00980798">
        <w:t>ties of 112.65 mg/g for NH</w:t>
      </w:r>
      <w:r w:rsidR="00F879AD" w:rsidRPr="00980798">
        <w:rPr>
          <w:vertAlign w:val="subscript"/>
        </w:rPr>
        <w:t>4</w:t>
      </w:r>
      <w:r w:rsidR="00F879AD" w:rsidRPr="00980798">
        <w:t>, 94.68 mg/g for PO</w:t>
      </w:r>
      <w:r w:rsidR="00F879AD" w:rsidRPr="00980798">
        <w:rPr>
          <w:vertAlign w:val="subscript"/>
        </w:rPr>
        <w:t>4</w:t>
      </w:r>
      <w:r w:rsidR="009F697A" w:rsidRPr="00980798">
        <w:t xml:space="preserve"> and 112.63 mg/g for phenol. Subsequently, the effect of CBCZrOFe</w:t>
      </w:r>
      <w:r w:rsidR="009F697A" w:rsidRPr="00980798">
        <w:rPr>
          <w:vertAlign w:val="subscript"/>
        </w:rPr>
        <w:t>3</w:t>
      </w:r>
      <w:r w:rsidR="009F697A" w:rsidRPr="00980798">
        <w:t>O</w:t>
      </w:r>
      <w:r w:rsidR="009F697A" w:rsidRPr="00980798">
        <w:rPr>
          <w:vertAlign w:val="subscript"/>
        </w:rPr>
        <w:t>4</w:t>
      </w:r>
      <w:r w:rsidR="00F879AD" w:rsidRPr="00980798">
        <w:t>-loaded NH</w:t>
      </w:r>
      <w:r w:rsidR="00F879AD" w:rsidRPr="00980798">
        <w:rPr>
          <w:vertAlign w:val="subscript"/>
        </w:rPr>
        <w:t>4</w:t>
      </w:r>
      <w:r w:rsidR="00F879AD" w:rsidRPr="00980798">
        <w:t>, PO</w:t>
      </w:r>
      <w:r w:rsidR="00F879AD" w:rsidRPr="00980798">
        <w:rPr>
          <w:vertAlign w:val="subscript"/>
        </w:rPr>
        <w:t>4</w:t>
      </w:r>
      <w:r w:rsidR="009F697A" w:rsidRPr="00980798">
        <w:t>, and phenol (CBCZrOFe</w:t>
      </w:r>
      <w:r w:rsidR="009F697A" w:rsidRPr="00980798">
        <w:rPr>
          <w:vertAlign w:val="subscript"/>
        </w:rPr>
        <w:t>3</w:t>
      </w:r>
      <w:r w:rsidR="009F697A" w:rsidRPr="00980798">
        <w:t>O</w:t>
      </w:r>
      <w:r w:rsidR="009F697A" w:rsidRPr="00980798">
        <w:rPr>
          <w:vertAlign w:val="subscript"/>
        </w:rPr>
        <w:t>4</w:t>
      </w:r>
      <w:r w:rsidR="009F697A" w:rsidRPr="00980798">
        <w:t xml:space="preserve">-APP) on soil acidity was studied over a 60-day incubation period. The </w:t>
      </w:r>
      <w:r w:rsidR="00A5562A" w:rsidRPr="00980798">
        <w:t>finding</w:t>
      </w:r>
      <w:r w:rsidR="009F697A" w:rsidRPr="00980798">
        <w:t xml:space="preserve">s </w:t>
      </w:r>
      <w:r w:rsidR="006D07C1" w:rsidRPr="00980798">
        <w:t>showed</w:t>
      </w:r>
      <w:r w:rsidR="009F697A" w:rsidRPr="00980798">
        <w:t xml:space="preserve"> no significant </w:t>
      </w:r>
      <w:r w:rsidR="006D07C1" w:rsidRPr="00980798">
        <w:t>changes</w:t>
      </w:r>
      <w:r w:rsidR="009F697A" w:rsidRPr="00980798">
        <w:t xml:space="preserve"> (P&lt;0.05) in soil exchangeable acidity, H</w:t>
      </w:r>
      <w:r w:rsidR="009F697A" w:rsidRPr="00980798">
        <w:rPr>
          <w:vertAlign w:val="superscript"/>
        </w:rPr>
        <w:t>+</w:t>
      </w:r>
      <w:r w:rsidR="009F697A" w:rsidRPr="00980798">
        <w:t>, Mg, K, and Na. However, there was a substantial increase in the soil pH, EC, available P, CEC, N-NH</w:t>
      </w:r>
      <w:r w:rsidR="009F697A" w:rsidRPr="00980798">
        <w:rPr>
          <w:vertAlign w:val="subscript"/>
        </w:rPr>
        <w:t>4</w:t>
      </w:r>
      <w:r w:rsidR="009F697A" w:rsidRPr="00980798">
        <w:t>, and N-NO</w:t>
      </w:r>
      <w:r w:rsidR="009F697A" w:rsidRPr="00980798">
        <w:rPr>
          <w:vertAlign w:val="subscript"/>
        </w:rPr>
        <w:t>3</w:t>
      </w:r>
      <w:r w:rsidR="009F697A" w:rsidRPr="00980798">
        <w:t>. A significant reduction was also o</w:t>
      </w:r>
      <w:r w:rsidR="00545E1B" w:rsidRPr="00980798">
        <w:t xml:space="preserve">bserved in the available soil </w:t>
      </w:r>
      <w:r w:rsidR="00244CF3" w:rsidRPr="00980798">
        <w:t>exchangeable Al</w:t>
      </w:r>
      <w:r w:rsidR="00545E1B" w:rsidRPr="00980798">
        <w:t xml:space="preserve"> and Fe</w:t>
      </w:r>
      <w:r w:rsidR="009F697A" w:rsidRPr="00980798">
        <w:t xml:space="preserve"> (P&lt;0.05). This technique demonstrated multi</w:t>
      </w:r>
      <w:r w:rsidR="00CB0DFC" w:rsidRPr="00980798">
        <w:t>-</w:t>
      </w:r>
      <w:r w:rsidR="009F697A" w:rsidRPr="00980798">
        <w:t>functionality in remediating water pollutants and enhancing soil acidity.</w:t>
      </w:r>
    </w:p>
    <w:p w14:paraId="37C94723" w14:textId="28C4CA46" w:rsidR="004E7A36" w:rsidRPr="00980798" w:rsidRDefault="001C19F1" w:rsidP="00AE7576">
      <w:pPr>
        <w:spacing w:line="360" w:lineRule="auto"/>
        <w:jc w:val="both"/>
      </w:pPr>
      <w:r w:rsidRPr="00980798">
        <w:rPr>
          <w:b/>
          <w:bCs/>
        </w:rPr>
        <w:t>Keyword</w:t>
      </w:r>
      <w:r w:rsidR="0017676F" w:rsidRPr="00980798">
        <w:rPr>
          <w:b/>
          <w:bCs/>
        </w:rPr>
        <w:t>s</w:t>
      </w:r>
      <w:r w:rsidRPr="00980798">
        <w:rPr>
          <w:b/>
          <w:bCs/>
        </w:rPr>
        <w:t xml:space="preserve">: </w:t>
      </w:r>
      <w:r w:rsidR="00AE7576" w:rsidRPr="00980798">
        <w:t>recycle waste, adsorption, soil acidity amelioration, removal of water pollutants, biochar composite</w:t>
      </w:r>
    </w:p>
    <w:p w14:paraId="3DA4CF93" w14:textId="43B973C9" w:rsidR="00ED5A47" w:rsidRPr="00980798" w:rsidRDefault="00ED5A47" w:rsidP="00FE2962">
      <w:pPr>
        <w:spacing w:line="360" w:lineRule="auto"/>
        <w:rPr>
          <w:b/>
          <w:bCs/>
        </w:rPr>
      </w:pPr>
    </w:p>
    <w:p w14:paraId="3C9BCDA5" w14:textId="31C2C7C5" w:rsidR="007225E8" w:rsidRPr="00980798" w:rsidRDefault="007225E8" w:rsidP="00FE2962">
      <w:pPr>
        <w:spacing w:line="360" w:lineRule="auto"/>
        <w:rPr>
          <w:b/>
          <w:bCs/>
        </w:rPr>
      </w:pPr>
    </w:p>
    <w:p w14:paraId="18769833" w14:textId="1D365426" w:rsidR="00D7410D" w:rsidRPr="00980798" w:rsidRDefault="00D7410D" w:rsidP="00FE2962">
      <w:pPr>
        <w:spacing w:line="360" w:lineRule="auto"/>
        <w:rPr>
          <w:b/>
          <w:bCs/>
        </w:rPr>
      </w:pPr>
    </w:p>
    <w:p w14:paraId="4846ECE0" w14:textId="77777777" w:rsidR="00D7410D" w:rsidRPr="00980798" w:rsidRDefault="00D7410D" w:rsidP="00FE2962">
      <w:pPr>
        <w:spacing w:line="360" w:lineRule="auto"/>
        <w:rPr>
          <w:b/>
          <w:bCs/>
        </w:rPr>
      </w:pPr>
    </w:p>
    <w:p w14:paraId="3844CDA1" w14:textId="77777777" w:rsidR="007225E8" w:rsidRPr="00980798" w:rsidRDefault="007225E8" w:rsidP="00FE2962">
      <w:pPr>
        <w:spacing w:line="360" w:lineRule="auto"/>
        <w:rPr>
          <w:b/>
          <w:bCs/>
        </w:rPr>
      </w:pPr>
    </w:p>
    <w:p w14:paraId="53572FB0" w14:textId="77777777" w:rsidR="00BA00A5" w:rsidRPr="00980798" w:rsidRDefault="00BA00A5" w:rsidP="00542B9F">
      <w:pPr>
        <w:pStyle w:val="a3"/>
        <w:numPr>
          <w:ilvl w:val="0"/>
          <w:numId w:val="14"/>
        </w:numPr>
        <w:spacing w:line="480" w:lineRule="auto"/>
        <w:rPr>
          <w:b/>
          <w:bCs/>
        </w:rPr>
      </w:pPr>
      <w:r w:rsidRPr="00980798">
        <w:rPr>
          <w:b/>
          <w:bCs/>
        </w:rPr>
        <w:lastRenderedPageBreak/>
        <w:t>Background</w:t>
      </w:r>
    </w:p>
    <w:p w14:paraId="0C6D6BFB" w14:textId="7675C8E8" w:rsidR="00B00949" w:rsidRPr="00980798" w:rsidRDefault="008A65E4" w:rsidP="00E15B9A">
      <w:pPr>
        <w:spacing w:line="480" w:lineRule="auto"/>
        <w:ind w:firstLine="720"/>
        <w:jc w:val="both"/>
      </w:pPr>
      <w:r w:rsidRPr="00980798">
        <w:t xml:space="preserve">Ammonium </w:t>
      </w:r>
      <w:r w:rsidR="00B00949" w:rsidRPr="00980798">
        <w:t>(NH</w:t>
      </w:r>
      <w:r w:rsidR="00B00949" w:rsidRPr="00980798">
        <w:rPr>
          <w:vertAlign w:val="subscript"/>
        </w:rPr>
        <w:t>4</w:t>
      </w:r>
      <w:r w:rsidR="00B00949" w:rsidRPr="00980798">
        <w:t>) and phosphate (</w:t>
      </w:r>
      <w:r w:rsidRPr="00980798">
        <w:t>PO</w:t>
      </w:r>
      <w:r w:rsidRPr="00980798">
        <w:rPr>
          <w:vertAlign w:val="subscript"/>
        </w:rPr>
        <w:t>4</w:t>
      </w:r>
      <w:r w:rsidR="00B00949" w:rsidRPr="00980798">
        <w:t xml:space="preserve">) represent key macronutrients essential for plant growth and development. These elements are commonly </w:t>
      </w:r>
      <w:r w:rsidR="0017477B" w:rsidRPr="00980798">
        <w:t>used</w:t>
      </w:r>
      <w:r w:rsidR="00B00949" w:rsidRPr="00980798">
        <w:t xml:space="preserve"> as </w:t>
      </w:r>
      <w:r w:rsidR="00C72FC4" w:rsidRPr="00980798">
        <w:t xml:space="preserve">agricultural </w:t>
      </w:r>
      <w:r w:rsidR="00B00949" w:rsidRPr="00980798">
        <w:t xml:space="preserve">fertilizers to sustain the </w:t>
      </w:r>
      <w:r w:rsidR="006D07C1" w:rsidRPr="00980798">
        <w:t xml:space="preserve">world's growing population </w:t>
      </w:r>
      <w:sdt>
        <w:sdtPr>
          <w:rPr>
            <w:color w:val="000000"/>
          </w:rPr>
          <w:tag w:val="MENDELEY_CITATION_v3_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"/>
          <w:id w:val="-640967759"/>
          <w:placeholder>
            <w:docPart w:val="DefaultPlaceholder_-1854013440"/>
          </w:placeholder>
        </w:sdtPr>
        <w:sdtEndPr/>
        <w:sdtContent>
          <w:r w:rsidR="00DD5F23" w:rsidRPr="00980798">
            <w:rPr>
              <w:color w:val="000000"/>
            </w:rPr>
            <w:t>(Jing et al., 2019)</w:t>
          </w:r>
        </w:sdtContent>
      </w:sdt>
      <w:r w:rsidR="00E109F2" w:rsidRPr="00980798">
        <w:t xml:space="preserve">. </w:t>
      </w:r>
      <w:r w:rsidR="00CC5995" w:rsidRPr="00980798">
        <w:t>T</w:t>
      </w:r>
      <w:r w:rsidR="00B00949" w:rsidRPr="00980798">
        <w:t xml:space="preserve">he </w:t>
      </w:r>
      <w:r w:rsidR="00E15B9A" w:rsidRPr="00980798">
        <w:t>commercial manufacturing of chemical fertilizers heavily relies on energy sources that are not renewable</w:t>
      </w:r>
      <w:r w:rsidR="00B00949" w:rsidRPr="00980798">
        <w:t>, such as natural gas and finite mineral reserves</w:t>
      </w:r>
      <w:r w:rsidR="004E7A36" w:rsidRPr="00980798">
        <w:t xml:space="preserve"> (i.e., </w:t>
      </w:r>
      <w:r w:rsidR="00B00949" w:rsidRPr="00980798">
        <w:t>phosphate rock</w:t>
      </w:r>
      <w:r w:rsidR="004E7A36" w:rsidRPr="00980798">
        <w:t>)</w:t>
      </w:r>
      <w:r w:rsidR="00B00949" w:rsidRPr="00980798">
        <w:t xml:space="preserve">. If the demand for fertilizers continues to rise annually at a rate of 3%, the remaining accessible phosphate </w:t>
      </w:r>
      <w:r w:rsidR="00E15B9A" w:rsidRPr="00980798">
        <w:t>mineral</w:t>
      </w:r>
      <w:r w:rsidR="00B00949" w:rsidRPr="00980798">
        <w:t xml:space="preserve"> sources will be d</w:t>
      </w:r>
      <w:r w:rsidR="00E15B9A" w:rsidRPr="00980798">
        <w:t>iminished</w:t>
      </w:r>
      <w:r w:rsidR="00B00949" w:rsidRPr="00980798">
        <w:t xml:space="preserve"> within 50 years </w:t>
      </w:r>
      <w:sdt>
        <w:sdtPr>
          <w:rPr>
            <w:color w:val="000000"/>
          </w:rPr>
          <w:tag w:val="MENDELEY_CITATION_v3_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"/>
          <w:id w:val="318391963"/>
          <w:placeholder>
            <w:docPart w:val="DefaultPlaceholder_-1854013440"/>
          </w:placeholder>
        </w:sdtPr>
        <w:sdtEndPr/>
        <w:sdtContent>
          <w:r w:rsidR="00DD5F23" w:rsidRPr="00980798">
            <w:rPr>
              <w:color w:val="000000"/>
            </w:rPr>
            <w:t>(</w:t>
          </w:r>
          <w:proofErr w:type="spellStart"/>
          <w:r w:rsidR="00DD5F23" w:rsidRPr="00980798">
            <w:rPr>
              <w:color w:val="000000"/>
            </w:rPr>
            <w:t>Nancharaiah</w:t>
          </w:r>
          <w:proofErr w:type="spellEnd"/>
          <w:r w:rsidR="00DD5F23" w:rsidRPr="00980798">
            <w:rPr>
              <w:color w:val="000000"/>
            </w:rPr>
            <w:t xml:space="preserve"> et al., 2016).</w:t>
          </w:r>
        </w:sdtContent>
      </w:sdt>
      <w:r w:rsidR="001C0098" w:rsidRPr="00980798">
        <w:t xml:space="preserve"> </w:t>
      </w:r>
      <w:r w:rsidR="00CC5995" w:rsidRPr="00980798">
        <w:t xml:space="preserve">There is a need to recover resources that can be used as fertilizer. On the other hand, the recent </w:t>
      </w:r>
      <w:r w:rsidR="00B00949" w:rsidRPr="00980798">
        <w:t>escalating demand for food production has resulted in the excessive use of fertilizers, leading to potential water contamination, eutrophication, and an increase in harmful algal blooms. These algal blooms adversely impact aquatic e</w:t>
      </w:r>
      <w:r w:rsidR="004E0110" w:rsidRPr="00980798">
        <w:t>cosystems, reduce oxygen level</w:t>
      </w:r>
      <w:r w:rsidR="00257E7D" w:rsidRPr="00980798">
        <w:t>s</w:t>
      </w:r>
      <w:r w:rsidR="004E0110" w:rsidRPr="00980798">
        <w:t xml:space="preserve"> </w:t>
      </w:r>
      <w:sdt>
        <w:sdtPr>
          <w:rPr>
            <w:color w:val="000000"/>
          </w:rPr>
          <w:tag w:val="MENDELEY_CITATION_v3_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"/>
          <w:id w:val="1882136065"/>
          <w:placeholder>
            <w:docPart w:val="DefaultPlaceholder_-1854013440"/>
          </w:placeholder>
        </w:sdtPr>
        <w:sdtEndPr/>
        <w:sdtContent>
          <w:r w:rsidR="00DD5F23" w:rsidRPr="00980798">
            <w:rPr>
              <w:color w:val="000000"/>
            </w:rPr>
            <w:t>(Chen et al., 2018),</w:t>
          </w:r>
        </w:sdtContent>
      </w:sdt>
      <w:r w:rsidR="00FC01C9" w:rsidRPr="00980798">
        <w:t xml:space="preserve"> </w:t>
      </w:r>
      <w:r w:rsidR="00B00949" w:rsidRPr="00980798">
        <w:t xml:space="preserve">and negatively affect the taste and </w:t>
      </w:r>
      <w:proofErr w:type="spellStart"/>
      <w:r w:rsidR="00B00949" w:rsidRPr="00980798">
        <w:t>odor</w:t>
      </w:r>
      <w:proofErr w:type="spellEnd"/>
      <w:r w:rsidR="00FC01C9" w:rsidRPr="00980798">
        <w:t xml:space="preserve"> of drinking water </w:t>
      </w:r>
      <w:sdt>
        <w:sdtPr>
          <w:rPr>
            <w:color w:val="000000"/>
          </w:rPr>
          <w:tag w:val="MENDELEY_CITATION_v3_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"/>
          <w:id w:val="1698197792"/>
          <w:placeholder>
            <w:docPart w:val="DefaultPlaceholder_-1854013440"/>
          </w:placeholder>
        </w:sdtPr>
        <w:sdtEndPr/>
        <w:sdtContent>
          <w:r w:rsidR="00DD5F23" w:rsidRPr="00980798">
            <w:rPr>
              <w:color w:val="000000"/>
            </w:rPr>
            <w:t>(Pawar et al., 2016).</w:t>
          </w:r>
        </w:sdtContent>
      </w:sdt>
      <w:r w:rsidR="00FC01C9" w:rsidRPr="00980798">
        <w:t xml:space="preserve"> </w:t>
      </w:r>
      <w:r w:rsidR="00B00949" w:rsidRPr="00980798">
        <w:t>Moreover, NH</w:t>
      </w:r>
      <w:r w:rsidR="00B00949" w:rsidRPr="00980798">
        <w:rPr>
          <w:vertAlign w:val="subscript"/>
        </w:rPr>
        <w:t>4</w:t>
      </w:r>
      <w:r w:rsidR="00B00949" w:rsidRPr="00980798">
        <w:t xml:space="preserve"> </w:t>
      </w:r>
      <w:r w:rsidR="001B0C99" w:rsidRPr="00980798">
        <w:t>could</w:t>
      </w:r>
      <w:r w:rsidR="00B00949" w:rsidRPr="00980798">
        <w:t xml:space="preserve"> give rise to carcinogenic nitrates through the activity of nitrifying bacteria, posing a potential hazard to the general population</w:t>
      </w:r>
      <w:r w:rsidR="00FC01C9" w:rsidRPr="00980798">
        <w:t xml:space="preserve"> </w:t>
      </w:r>
      <w:sdt>
        <w:sdtPr>
          <w:rPr>
            <w:color w:val="000000"/>
          </w:rPr>
          <w:tag w:val="MENDELEY_CITATION_v3_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"/>
          <w:id w:val="-1511827038"/>
          <w:placeholder>
            <w:docPart w:val="DefaultPlaceholder_-1854013440"/>
          </w:placeholder>
        </w:sdtPr>
        <w:sdtEndPr/>
        <w:sdtContent>
          <w:r w:rsidR="00DD5F23" w:rsidRPr="00980798">
            <w:rPr>
              <w:color w:val="000000"/>
            </w:rPr>
            <w:t>(Nguyen et al., 2019).</w:t>
          </w:r>
        </w:sdtContent>
      </w:sdt>
      <w:r w:rsidR="00FC01C9" w:rsidRPr="00980798">
        <w:t xml:space="preserve"> </w:t>
      </w:r>
      <w:r w:rsidR="00800C1C" w:rsidRPr="00980798">
        <w:t>Potential water pollutants other than NH</w:t>
      </w:r>
      <w:r w:rsidR="00800C1C" w:rsidRPr="00980798">
        <w:rPr>
          <w:vertAlign w:val="subscript"/>
        </w:rPr>
        <w:t>4</w:t>
      </w:r>
      <w:r w:rsidR="00800C1C" w:rsidRPr="00980798">
        <w:t xml:space="preserve"> and PO</w:t>
      </w:r>
      <w:r w:rsidR="00800C1C" w:rsidRPr="00980798">
        <w:rPr>
          <w:vertAlign w:val="subscript"/>
        </w:rPr>
        <w:t>4</w:t>
      </w:r>
      <w:r w:rsidR="00800C1C" w:rsidRPr="00980798">
        <w:t xml:space="preserve"> are phenolic compounds in </w:t>
      </w:r>
      <w:r w:rsidR="00E15B9A" w:rsidRPr="00980798">
        <w:t>effluent</w:t>
      </w:r>
      <w:r w:rsidR="00800C1C" w:rsidRPr="00980798">
        <w:t xml:space="preserve"> from industries </w:t>
      </w:r>
      <w:r w:rsidR="00B00949" w:rsidRPr="00980798">
        <w:t>such as chemicals, petrochemicals, coke factories, and refineries</w:t>
      </w:r>
      <w:r w:rsidR="00800C1C" w:rsidRPr="00980798" w:rsidDel="00800C1C">
        <w:t xml:space="preserve"> </w:t>
      </w:r>
      <w:sdt>
        <w:sdtPr>
          <w:rPr>
            <w:color w:val="000000"/>
          </w:rPr>
          <w:tag w:val="MENDELEY_CITATION_v3_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"/>
          <w:id w:val="-2079962770"/>
          <w:placeholder>
            <w:docPart w:val="DefaultPlaceholder_-1854013440"/>
          </w:placeholder>
        </w:sdtPr>
        <w:sdtEndPr/>
        <w:sdtContent>
          <w:r w:rsidR="00DD5F23" w:rsidRPr="00980798">
            <w:rPr>
              <w:color w:val="000000"/>
            </w:rPr>
            <w:t>(Kim et al., 2008)</w:t>
          </w:r>
        </w:sdtContent>
      </w:sdt>
      <w:r w:rsidR="00FC01C9" w:rsidRPr="00980798">
        <w:t>.</w:t>
      </w:r>
      <w:r w:rsidR="00B00949" w:rsidRPr="00980798">
        <w:t xml:space="preserve"> </w:t>
      </w:r>
      <w:r w:rsidR="00E15B9A" w:rsidRPr="00980798">
        <w:t>Phenolic substances considered to be hazardous and mutagenic at elevated levels</w:t>
      </w:r>
      <w:r w:rsidR="00B00949" w:rsidRPr="00980798">
        <w:t xml:space="preserve">, and </w:t>
      </w:r>
      <w:r w:rsidR="00287587" w:rsidRPr="00980798">
        <w:t xml:space="preserve">the human body can absorb them </w:t>
      </w:r>
      <w:r w:rsidR="00A15A69" w:rsidRPr="00980798">
        <w:t xml:space="preserve">through the skin </w:t>
      </w:r>
      <w:sdt>
        <w:sdtPr>
          <w:rPr>
            <w:color w:val="000000"/>
          </w:rPr>
          <w:tag w:val="MENDELEY_CITATION_v3_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"/>
          <w:id w:val="-1142424277"/>
          <w:placeholder>
            <w:docPart w:val="DefaultPlaceholder_-1854013440"/>
          </w:placeholder>
        </w:sdtPr>
        <w:sdtEndPr/>
        <w:sdtContent>
          <w:r w:rsidR="00DD5F23" w:rsidRPr="00980798">
            <w:rPr>
              <w:color w:val="000000"/>
            </w:rPr>
            <w:t xml:space="preserve">(Abdelwahab and Amin, 2013; Al </w:t>
          </w:r>
          <w:proofErr w:type="spellStart"/>
          <w:r w:rsidR="00DD5F23" w:rsidRPr="00980798">
            <w:rPr>
              <w:color w:val="000000"/>
            </w:rPr>
            <w:t>Bsoul</w:t>
          </w:r>
          <w:proofErr w:type="spellEnd"/>
          <w:r w:rsidR="00DD5F23" w:rsidRPr="00980798">
            <w:rPr>
              <w:color w:val="000000"/>
            </w:rPr>
            <w:t xml:space="preserve"> et al., 2021).</w:t>
          </w:r>
        </w:sdtContent>
      </w:sdt>
      <w:r w:rsidR="00A15A69" w:rsidRPr="00980798">
        <w:t xml:space="preserve"> </w:t>
      </w:r>
      <w:r w:rsidR="00CC5995" w:rsidRPr="00980798">
        <w:t>On the other hand</w:t>
      </w:r>
      <w:r w:rsidR="00B00949" w:rsidRPr="00980798">
        <w:t xml:space="preserve">, </w:t>
      </w:r>
      <w:r w:rsidR="002A7706" w:rsidRPr="00980798">
        <w:t xml:space="preserve">small amounts of </w:t>
      </w:r>
      <w:r w:rsidR="00B00949" w:rsidRPr="00980798">
        <w:t xml:space="preserve">phenolic compounds play a beneficial role as </w:t>
      </w:r>
      <w:r w:rsidR="001C50C6" w:rsidRPr="00980798">
        <w:t xml:space="preserve">a </w:t>
      </w:r>
      <w:r w:rsidR="00B00949" w:rsidRPr="00980798">
        <w:t xml:space="preserve">vital nutrient cycling process for soil and plant life </w:t>
      </w:r>
      <w:sdt>
        <w:sdtPr>
          <w:rPr>
            <w:color w:val="000000"/>
          </w:rPr>
          <w:tag w:val="MENDELEY_CITATION_v3_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"/>
          <w:id w:val="-433131948"/>
          <w:placeholder>
            <w:docPart w:val="DefaultPlaceholder_-1854013440"/>
          </w:placeholder>
        </w:sdtPr>
        <w:sdtEndPr/>
        <w:sdtContent>
          <w:r w:rsidR="00DD5F23" w:rsidRPr="00980798">
            <w:rPr>
              <w:color w:val="000000"/>
            </w:rPr>
            <w:t>(Kraus et al., 2003)</w:t>
          </w:r>
        </w:sdtContent>
      </w:sdt>
      <w:r w:rsidR="00FE2559" w:rsidRPr="00980798">
        <w:t xml:space="preserve">. </w:t>
      </w:r>
      <w:r w:rsidR="00CC5995" w:rsidRPr="00980798">
        <w:t xml:space="preserve">Therefore, if excess </w:t>
      </w:r>
      <w:r w:rsidR="00AE5F32" w:rsidRPr="00980798">
        <w:t>NH</w:t>
      </w:r>
      <w:r w:rsidR="00AE5F32" w:rsidRPr="00980798">
        <w:rPr>
          <w:vertAlign w:val="subscript"/>
        </w:rPr>
        <w:t>4</w:t>
      </w:r>
      <w:r w:rsidR="00AE5F32" w:rsidRPr="00980798">
        <w:t>, PO</w:t>
      </w:r>
      <w:r w:rsidR="00AE5F32" w:rsidRPr="00980798">
        <w:rPr>
          <w:vertAlign w:val="subscript"/>
        </w:rPr>
        <w:t>4</w:t>
      </w:r>
      <w:r w:rsidR="00CC5995" w:rsidRPr="00980798">
        <w:t xml:space="preserve">, and phenol can be recovered from wastewater and supplied to the soil in optimal amounts as fertilizer, this </w:t>
      </w:r>
      <w:r w:rsidR="002D404C" w:rsidRPr="00980798">
        <w:t>can</w:t>
      </w:r>
      <w:r w:rsidR="00CC5995" w:rsidRPr="00980798">
        <w:t xml:space="preserve"> improve water quality </w:t>
      </w:r>
      <w:r w:rsidR="002D404C" w:rsidRPr="00980798">
        <w:t>and</w:t>
      </w:r>
      <w:r w:rsidR="00CC5995" w:rsidRPr="00980798">
        <w:t xml:space="preserve"> also conserve valuable </w:t>
      </w:r>
      <w:r w:rsidR="00AE5F32" w:rsidRPr="00980798">
        <w:t>NH</w:t>
      </w:r>
      <w:r w:rsidR="00AE5F32" w:rsidRPr="00980798">
        <w:rPr>
          <w:vertAlign w:val="subscript"/>
        </w:rPr>
        <w:t>4</w:t>
      </w:r>
      <w:r w:rsidR="00AE5F32" w:rsidRPr="00980798">
        <w:t>, PO</w:t>
      </w:r>
      <w:r w:rsidR="00AE5F32" w:rsidRPr="00980798">
        <w:rPr>
          <w:vertAlign w:val="subscript"/>
        </w:rPr>
        <w:t>4</w:t>
      </w:r>
      <w:r w:rsidR="00CC5995" w:rsidRPr="00980798">
        <w:t>, and phenol resources</w:t>
      </w:r>
      <w:r w:rsidR="00B00949" w:rsidRPr="00980798">
        <w:t>, resulting in significant env</w:t>
      </w:r>
      <w:r w:rsidR="00FE2559" w:rsidRPr="00980798">
        <w:t xml:space="preserve">ironmental </w:t>
      </w:r>
      <w:r w:rsidR="002D404C" w:rsidRPr="00980798">
        <w:t xml:space="preserve">and socioeconomic advantages </w:t>
      </w:r>
      <w:sdt>
        <w:sdtPr>
          <w:rPr>
            <w:color w:val="000000"/>
          </w:rPr>
          <w:tag w:val="MENDELEY_CITATION_v3_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"/>
          <w:id w:val="132226411"/>
          <w:placeholder>
            <w:docPart w:val="DefaultPlaceholder_-1854013440"/>
          </w:placeholder>
        </w:sdtPr>
        <w:sdtEndPr/>
        <w:sdtContent>
          <w:r w:rsidR="00DD5F23" w:rsidRPr="00980798">
            <w:rPr>
              <w:color w:val="000000"/>
            </w:rPr>
            <w:t>(Shakoor et al., 2021)</w:t>
          </w:r>
        </w:sdtContent>
      </w:sdt>
      <w:r w:rsidR="00FE2559" w:rsidRPr="00980798">
        <w:t>.</w:t>
      </w:r>
    </w:p>
    <w:p w14:paraId="71AB95B3" w14:textId="3FE80213" w:rsidR="00B00949" w:rsidRPr="00980798" w:rsidRDefault="00B00949" w:rsidP="00EB1377">
      <w:pPr>
        <w:spacing w:line="480" w:lineRule="auto"/>
        <w:ind w:firstLine="720"/>
        <w:jc w:val="both"/>
      </w:pPr>
      <w:r w:rsidRPr="00980798">
        <w:lastRenderedPageBreak/>
        <w:t xml:space="preserve">Various effective techniques have been identified for removing water contaminants from liquid solutions, </w:t>
      </w:r>
      <w:r w:rsidR="003B1371" w:rsidRPr="00980798">
        <w:t xml:space="preserve">such as </w:t>
      </w:r>
      <w:r w:rsidRPr="00980798">
        <w:t xml:space="preserve">encompassing biological methods </w:t>
      </w:r>
      <w:sdt>
        <w:sdtPr>
          <w:rPr>
            <w:color w:val="000000"/>
          </w:rPr>
          <w:tag w:val="MENDELEY_CITATION_v3_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"/>
          <w:id w:val="336198184"/>
          <w:placeholder>
            <w:docPart w:val="DefaultPlaceholder_-1854013440"/>
          </w:placeholder>
        </w:sdtPr>
        <w:sdtEndPr/>
        <w:sdtContent>
          <w:r w:rsidR="00DD5F23" w:rsidRPr="00980798">
            <w:rPr>
              <w:color w:val="000000"/>
            </w:rPr>
            <w:t>(Cai et al., 2013)</w:t>
          </w:r>
        </w:sdtContent>
      </w:sdt>
      <w:r w:rsidR="00506D28" w:rsidRPr="00980798">
        <w:t xml:space="preserve">, </w:t>
      </w:r>
      <w:r w:rsidR="00DB1DED" w:rsidRPr="00980798">
        <w:t xml:space="preserve">precipitation </w:t>
      </w:r>
      <w:sdt>
        <w:sdtPr>
          <w:rPr>
            <w:color w:val="000000"/>
          </w:rPr>
          <w:tag w:val="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"/>
          <w:id w:val="1627583366"/>
          <w:placeholder>
            <w:docPart w:val="E6C9ABA10246417EAB1183C78F092687"/>
          </w:placeholder>
        </w:sdtPr>
        <w:sdtEndPr/>
        <w:sdtContent>
          <w:r w:rsidR="00DD5F23" w:rsidRPr="00980798">
            <w:rPr>
              <w:color w:val="000000"/>
            </w:rPr>
            <w:t>(Chen et al., 2021; González-Morales et al., 2021; Zhou and Chen, 2019)</w:t>
          </w:r>
        </w:sdtContent>
      </w:sdt>
      <w:r w:rsidR="00DB1DED" w:rsidRPr="00980798">
        <w:t xml:space="preserve">, </w:t>
      </w:r>
      <w:r w:rsidR="00506D28" w:rsidRPr="00980798">
        <w:t xml:space="preserve">electrochemical methods </w:t>
      </w:r>
      <w:sdt>
        <w:sdtPr>
          <w:rPr>
            <w:color w:val="000000"/>
          </w:rPr>
          <w:tag w:val="MENDELEY_CITATION_v3_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"/>
          <w:id w:val="-981472008"/>
          <w:placeholder>
            <w:docPart w:val="DefaultPlaceholder_-1854013440"/>
          </w:placeholder>
        </w:sdtPr>
        <w:sdtEndPr/>
        <w:sdtContent>
          <w:r w:rsidR="00DD5F23" w:rsidRPr="00980798">
            <w:rPr>
              <w:color w:val="000000"/>
            </w:rPr>
            <w:t>(Wang et al., 2019; Wang and He, 2022)</w:t>
          </w:r>
        </w:sdtContent>
      </w:sdt>
      <w:r w:rsidR="00506D28" w:rsidRPr="00980798">
        <w:t xml:space="preserve">, ion exchange </w:t>
      </w:r>
      <w:sdt>
        <w:sdtPr>
          <w:rPr>
            <w:color w:val="000000"/>
          </w:rPr>
          <w:tag w:val="MENDELEY_CITATION_v3_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"/>
          <w:id w:val="1098455802"/>
          <w:placeholder>
            <w:docPart w:val="DefaultPlaceholder_-1854013440"/>
          </w:placeholder>
        </w:sdtPr>
        <w:sdtEndPr/>
        <w:sdtContent>
          <w:r w:rsidR="00DD5F23" w:rsidRPr="00980798">
            <w:rPr>
              <w:color w:val="000000"/>
            </w:rPr>
            <w:t>(Tarpeh et al., 2018)</w:t>
          </w:r>
        </w:sdtContent>
      </w:sdt>
      <w:r w:rsidR="00506D28" w:rsidRPr="00980798">
        <w:t xml:space="preserve">, </w:t>
      </w:r>
      <w:r w:rsidRPr="00980798">
        <w:t xml:space="preserve">and adsorption </w:t>
      </w:r>
      <w:sdt>
        <w:sdtPr>
          <w:rPr>
            <w:color w:val="000000"/>
          </w:rPr>
          <w:tag w:val="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"/>
          <w:id w:val="961380229"/>
          <w:placeholder>
            <w:docPart w:val="DefaultPlaceholder_-1854013440"/>
          </w:placeholder>
        </w:sdtPr>
        <w:sdtEndPr/>
        <w:sdtContent>
          <w:r w:rsidR="00DD5F23" w:rsidRPr="00980798">
            <w:rPr>
              <w:color w:val="000000"/>
            </w:rPr>
            <w:t>(Harada et al., 2021; Wang et al., 2016; Xie et al., 2020).</w:t>
          </w:r>
        </w:sdtContent>
      </w:sdt>
      <w:r w:rsidR="003C78EB" w:rsidRPr="00980798">
        <w:rPr>
          <w:color w:val="000000"/>
        </w:rPr>
        <w:t xml:space="preserve"> </w:t>
      </w:r>
      <w:r w:rsidRPr="00980798">
        <w:t>Each of these approaches possesses disti</w:t>
      </w:r>
      <w:r w:rsidR="00EC4280" w:rsidRPr="00980798">
        <w:t xml:space="preserve">nct advantages and limitations. </w:t>
      </w:r>
      <w:r w:rsidR="00EC4280" w:rsidRPr="00980798">
        <w:rPr>
          <w:color w:val="0D0D0D"/>
          <w:shd w:val="clear" w:color="auto" w:fill="FFFFFF"/>
        </w:rPr>
        <w:t>Biological methods offer greater cost efficiency; nevertheless, the drawback lies in the residual dead bacteria post-treatment</w:t>
      </w:r>
      <w:r w:rsidR="00FE6BD9" w:rsidRPr="00980798">
        <w:rPr>
          <w:color w:val="0D0D0D"/>
          <w:shd w:val="clear" w:color="auto" w:fill="FFFFFF"/>
        </w:rPr>
        <w:t xml:space="preserve"> </w:t>
      </w:r>
      <w:sdt>
        <w:sdtPr>
          <w:rPr>
            <w:color w:val="000000"/>
            <w:shd w:val="clear" w:color="auto" w:fill="FFFFFF"/>
          </w:rPr>
          <w:tag w:val="MENDELEY_CITATION_v3_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"/>
          <w:id w:val="733361566"/>
          <w:placeholder>
            <w:docPart w:val="DefaultPlaceholder_-1854013440"/>
          </w:placeholder>
        </w:sdtPr>
        <w:sdtEndPr/>
        <w:sdtContent>
          <w:r w:rsidR="00DD5F23" w:rsidRPr="00980798">
            <w:rPr>
              <w:color w:val="000000"/>
              <w:shd w:val="clear" w:color="auto" w:fill="FFFFFF"/>
            </w:rPr>
            <w:t xml:space="preserve">(Matei and </w:t>
          </w:r>
          <w:proofErr w:type="spellStart"/>
          <w:r w:rsidR="00DD5F23" w:rsidRPr="00980798">
            <w:rPr>
              <w:color w:val="000000"/>
              <w:shd w:val="clear" w:color="auto" w:fill="FFFFFF"/>
            </w:rPr>
            <w:t>Racoviteanu</w:t>
          </w:r>
          <w:proofErr w:type="spellEnd"/>
          <w:r w:rsidR="00DD5F23" w:rsidRPr="00980798">
            <w:rPr>
              <w:color w:val="000000"/>
              <w:shd w:val="clear" w:color="auto" w:fill="FFFFFF"/>
            </w:rPr>
            <w:t>, 2021)</w:t>
          </w:r>
        </w:sdtContent>
      </w:sdt>
      <w:r w:rsidR="00EC4280" w:rsidRPr="00980798">
        <w:rPr>
          <w:color w:val="0D0D0D"/>
          <w:shd w:val="clear" w:color="auto" w:fill="FFFFFF"/>
        </w:rPr>
        <w:t xml:space="preserve">. </w:t>
      </w:r>
      <w:r w:rsidR="00DB1DED" w:rsidRPr="00980798">
        <w:rPr>
          <w:color w:val="0D0D0D"/>
          <w:shd w:val="clear" w:color="auto" w:fill="FFFFFF"/>
        </w:rPr>
        <w:t xml:space="preserve">While the precipitation process proves simple and effective in chemical treatment, it falters in managing sewage sludge, waste disposal, and organic compounds </w:t>
      </w:r>
      <w:sdt>
        <w:sdtPr>
          <w:rPr>
            <w:color w:val="000000"/>
            <w:shd w:val="clear" w:color="auto" w:fill="FFFFFF"/>
          </w:rPr>
          <w:tag w:val="MENDELEY_CITATION_v3_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"/>
          <w:id w:val="1185715432"/>
          <w:placeholder>
            <w:docPart w:val="B90228E0E7B643DE891F18632782649C"/>
          </w:placeholder>
        </w:sdtPr>
        <w:sdtEndPr/>
        <w:sdtContent>
          <w:r w:rsidR="00DD5F23" w:rsidRPr="00980798">
            <w:rPr>
              <w:color w:val="000000"/>
              <w:shd w:val="clear" w:color="auto" w:fill="FFFFFF"/>
            </w:rPr>
            <w:t>(Huang et al., 2017)</w:t>
          </w:r>
        </w:sdtContent>
      </w:sdt>
      <w:r w:rsidR="00DB1DED" w:rsidRPr="00980798">
        <w:rPr>
          <w:color w:val="0D0D0D"/>
          <w:shd w:val="clear" w:color="auto" w:fill="FFFFFF"/>
        </w:rPr>
        <w:t xml:space="preserve">. </w:t>
      </w:r>
      <w:r w:rsidR="00EC4280" w:rsidRPr="00980798">
        <w:rPr>
          <w:color w:val="0D0D0D"/>
          <w:shd w:val="clear" w:color="auto" w:fill="FFFFFF"/>
        </w:rPr>
        <w:t>Despite being costly, electrochemical techniques exhibit lower efficacy in ion removal</w:t>
      </w:r>
      <w:r w:rsidR="00FE6BD9" w:rsidRPr="00980798">
        <w:rPr>
          <w:color w:val="0D0D0D"/>
          <w:shd w:val="clear" w:color="auto" w:fill="FFFFFF"/>
        </w:rPr>
        <w:t xml:space="preserve"> </w:t>
      </w:r>
      <w:sdt>
        <w:sdtPr>
          <w:rPr>
            <w:color w:val="000000"/>
            <w:shd w:val="clear" w:color="auto" w:fill="FFFFFF"/>
          </w:rPr>
          <w:tag w:val="MENDELEY_CITATION_v3_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"/>
          <w:id w:val="602622685"/>
          <w:placeholder>
            <w:docPart w:val="DefaultPlaceholder_-1854013440"/>
          </w:placeholder>
        </w:sdtPr>
        <w:sdtEndPr/>
        <w:sdtContent>
          <w:r w:rsidR="00DD5F23" w:rsidRPr="00980798">
            <w:rPr>
              <w:color w:val="000000"/>
              <w:shd w:val="clear" w:color="auto" w:fill="FFFFFF"/>
            </w:rPr>
            <w:t>(Rodrigues and da Silva, 2009)</w:t>
          </w:r>
        </w:sdtContent>
      </w:sdt>
      <w:r w:rsidR="00EC4280" w:rsidRPr="00980798">
        <w:rPr>
          <w:color w:val="0D0D0D"/>
          <w:shd w:val="clear" w:color="auto" w:fill="FFFFFF"/>
        </w:rPr>
        <w:t xml:space="preserve">. Ion exchange presents an alternative for removing anions by substituting </w:t>
      </w:r>
      <w:proofErr w:type="spellStart"/>
      <w:r w:rsidR="00EC4280" w:rsidRPr="00980798">
        <w:rPr>
          <w:color w:val="0D0D0D"/>
          <w:shd w:val="clear" w:color="auto" w:fill="FFFFFF"/>
        </w:rPr>
        <w:t>sulfates</w:t>
      </w:r>
      <w:proofErr w:type="spellEnd"/>
      <w:r w:rsidR="00EC4280" w:rsidRPr="00980798">
        <w:rPr>
          <w:color w:val="0D0D0D"/>
          <w:shd w:val="clear" w:color="auto" w:fill="FFFFFF"/>
        </w:rPr>
        <w:t xml:space="preserve"> (SO</w:t>
      </w:r>
      <w:r w:rsidR="00EC4280" w:rsidRPr="00980798">
        <w:rPr>
          <w:color w:val="0D0D0D"/>
          <w:shd w:val="clear" w:color="auto" w:fill="FFFFFF"/>
          <w:vertAlign w:val="subscript"/>
        </w:rPr>
        <w:t>4</w:t>
      </w:r>
      <w:r w:rsidR="00EC4280" w:rsidRPr="00980798">
        <w:rPr>
          <w:color w:val="0D0D0D"/>
          <w:shd w:val="clear" w:color="auto" w:fill="FFFFFF"/>
        </w:rPr>
        <w:t>) with PO</w:t>
      </w:r>
      <w:r w:rsidR="00EC4280" w:rsidRPr="00980798">
        <w:rPr>
          <w:color w:val="0D0D0D"/>
          <w:shd w:val="clear" w:color="auto" w:fill="FFFFFF"/>
          <w:vertAlign w:val="subscript"/>
        </w:rPr>
        <w:t>4</w:t>
      </w:r>
      <w:r w:rsidR="00EC4280" w:rsidRPr="00980798">
        <w:rPr>
          <w:color w:val="0D0D0D"/>
          <w:shd w:val="clear" w:color="auto" w:fill="FFFFFF"/>
        </w:rPr>
        <w:t xml:space="preserve"> ions</w:t>
      </w:r>
      <w:r w:rsidR="00EB1377" w:rsidRPr="00980798">
        <w:rPr>
          <w:color w:val="0D0D0D"/>
          <w:shd w:val="clear" w:color="auto" w:fill="FFFFFF"/>
        </w:rPr>
        <w:t xml:space="preserve"> </w:t>
      </w:r>
      <w:sdt>
        <w:sdtPr>
          <w:rPr>
            <w:color w:val="000000"/>
            <w:shd w:val="clear" w:color="auto" w:fill="FFFFFF"/>
          </w:rPr>
          <w:tag w:val="MENDELEY_CITATION_v3_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"/>
          <w:id w:val="1280455305"/>
          <w:placeholder>
            <w:docPart w:val="DefaultPlaceholder_-1854013440"/>
          </w:placeholder>
        </w:sdtPr>
        <w:sdtEndPr/>
        <w:sdtContent>
          <w:r w:rsidR="00DD5F23" w:rsidRPr="00980798">
            <w:rPr>
              <w:color w:val="000000"/>
              <w:shd w:val="clear" w:color="auto" w:fill="FFFFFF"/>
            </w:rPr>
            <w:t>(Blaney et al., 2007).</w:t>
          </w:r>
        </w:sdtContent>
      </w:sdt>
      <w:r w:rsidR="00091519" w:rsidRPr="00980798">
        <w:rPr>
          <w:color w:val="000000"/>
          <w:shd w:val="clear" w:color="auto" w:fill="FFFFFF"/>
        </w:rPr>
        <w:t xml:space="preserve"> </w:t>
      </w:r>
      <w:r w:rsidR="00EC4280" w:rsidRPr="00980798">
        <w:rPr>
          <w:color w:val="0D0D0D"/>
          <w:shd w:val="clear" w:color="auto" w:fill="FFFFFF"/>
        </w:rPr>
        <w:t xml:space="preserve">However, this approach </w:t>
      </w:r>
      <w:r w:rsidR="007F1E8F" w:rsidRPr="00980798">
        <w:rPr>
          <w:color w:val="0D0D0D"/>
          <w:shd w:val="clear" w:color="auto" w:fill="FFFFFF"/>
        </w:rPr>
        <w:t>worsens</w:t>
      </w:r>
      <w:r w:rsidR="00EC4280" w:rsidRPr="00980798">
        <w:rPr>
          <w:color w:val="0D0D0D"/>
          <w:shd w:val="clear" w:color="auto" w:fill="FFFFFF"/>
        </w:rPr>
        <w:t xml:space="preserve"> solution corrosiveness and necessitates expensive clean-up procedures.</w:t>
      </w:r>
      <w:r w:rsidR="00EB1377" w:rsidRPr="00980798">
        <w:t xml:space="preserve"> </w:t>
      </w:r>
      <w:r w:rsidRPr="00980798">
        <w:t xml:space="preserve">Adsorption, considered an efficient and widely employed method </w:t>
      </w:r>
      <w:r w:rsidR="00506D28" w:rsidRPr="00980798">
        <w:t xml:space="preserve">for water contaminant removal, </w:t>
      </w:r>
      <w:r w:rsidRPr="00980798">
        <w:t>is characterized by ecological sustainability, a straightforward and swift procedure, and high technological effectiveness.</w:t>
      </w:r>
      <w:r w:rsidR="002A792E" w:rsidRPr="00980798">
        <w:t xml:space="preserve"> In particular, environmentally compatible adsorbents such as biochar and chitosan are promising because of their potential to convert adsorbed compounds into fertilizer.</w:t>
      </w:r>
    </w:p>
    <w:p w14:paraId="3759FFF5" w14:textId="7FC82966" w:rsidR="00AE5F32" w:rsidRPr="00980798" w:rsidRDefault="00B00949" w:rsidP="002D404C">
      <w:pPr>
        <w:spacing w:line="480" w:lineRule="auto"/>
        <w:ind w:firstLine="720"/>
        <w:jc w:val="both"/>
      </w:pPr>
      <w:r w:rsidRPr="00980798">
        <w:t xml:space="preserve">Biochar has garnered </w:t>
      </w:r>
      <w:r w:rsidR="002D404C" w:rsidRPr="00980798">
        <w:t xml:space="preserve">great attention as a prospective </w:t>
      </w:r>
      <w:r w:rsidRPr="00980798">
        <w:t xml:space="preserve">adsorbent due to its cost-effectiveness, environmental friendliness, abundance, and high carbon content </w:t>
      </w:r>
      <w:sdt>
        <w:sdtPr>
          <w:rPr>
            <w:color w:val="000000"/>
          </w:rPr>
          <w:tag w:val="MENDELEY_CITATION_v3_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"/>
          <w:id w:val="-708263513"/>
          <w:placeholder>
            <w:docPart w:val="DefaultPlaceholder_-1854013440"/>
          </w:placeholder>
        </w:sdtPr>
        <w:sdtEndPr/>
        <w:sdtContent>
          <w:r w:rsidR="00DD5F23" w:rsidRPr="00980798">
            <w:rPr>
              <w:color w:val="000000"/>
            </w:rPr>
            <w:t>(Srivatsav et al., 2020)</w:t>
          </w:r>
        </w:sdtContent>
      </w:sdt>
      <w:r w:rsidR="00DD7EFC" w:rsidRPr="00980798">
        <w:t xml:space="preserve">. </w:t>
      </w:r>
      <w:r w:rsidRPr="00980798">
        <w:t>Produced through pyrolysis</w:t>
      </w:r>
      <w:r w:rsidR="00DD7EFC" w:rsidRPr="00980798">
        <w:t xml:space="preserve"> in the temperature range of </w:t>
      </w:r>
      <w:r w:rsidR="003272F3" w:rsidRPr="00980798">
        <w:t>350-800</w:t>
      </w:r>
      <w:r w:rsidR="00EE6751" w:rsidRPr="00980798">
        <w:t>°C</w:t>
      </w:r>
      <w:r w:rsidR="003272F3" w:rsidRPr="00980798">
        <w:t xml:space="preserve"> under </w:t>
      </w:r>
      <w:r w:rsidR="002464FC" w:rsidRPr="00980798">
        <w:t xml:space="preserve">a </w:t>
      </w:r>
      <w:r w:rsidR="003272F3" w:rsidRPr="00980798">
        <w:t xml:space="preserve">restricted oxygen supply </w:t>
      </w:r>
      <w:sdt>
        <w:sdtPr>
          <w:rPr>
            <w:color w:val="000000"/>
          </w:rPr>
          <w:tag w:val="MENDELEY_CITATION_v3_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"/>
          <w:id w:val="-1933738435"/>
          <w:placeholder>
            <w:docPart w:val="DefaultPlaceholder_-1854013440"/>
          </w:placeholder>
        </w:sdtPr>
        <w:sdtEndPr/>
        <w:sdtContent>
          <w:r w:rsidR="00DD5F23" w:rsidRPr="00980798">
            <w:rPr>
              <w:color w:val="000000"/>
            </w:rPr>
            <w:t>(Chatterjee et al., 2020)</w:t>
          </w:r>
        </w:sdtContent>
      </w:sdt>
      <w:r w:rsidR="003272F3" w:rsidRPr="00980798">
        <w:t xml:space="preserve">, </w:t>
      </w:r>
      <w:r w:rsidRPr="00980798">
        <w:t>biochar's suitability for adsorption applications is attributed to its high porosity and extensive s</w:t>
      </w:r>
      <w:r w:rsidR="003272F3" w:rsidRPr="00980798">
        <w:t xml:space="preserve">urface area </w:t>
      </w:r>
      <w:sdt>
        <w:sdtPr>
          <w:rPr>
            <w:color w:val="000000"/>
          </w:rPr>
          <w:tag w:val="MENDELEY_CITATION_v3_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"/>
          <w:id w:val="868105943"/>
          <w:placeholder>
            <w:docPart w:val="DefaultPlaceholder_-1854013440"/>
          </w:placeholder>
        </w:sdtPr>
        <w:sdtEndPr/>
        <w:sdtContent>
          <w:r w:rsidR="00DD5F23" w:rsidRPr="00980798">
            <w:rPr>
              <w:color w:val="000000"/>
            </w:rPr>
            <w:t>(Lita et al., 2023; Suliman et al., 2017)</w:t>
          </w:r>
        </w:sdtContent>
      </w:sdt>
      <w:r w:rsidR="003272F3" w:rsidRPr="00980798">
        <w:t>.</w:t>
      </w:r>
      <w:r w:rsidRPr="00980798">
        <w:t xml:space="preserve"> Numerous experiments have been conducted to remove </w:t>
      </w:r>
      <w:r w:rsidR="007A4978" w:rsidRPr="00980798">
        <w:t>N-</w:t>
      </w:r>
      <w:r w:rsidRPr="00980798">
        <w:t>NH</w:t>
      </w:r>
      <w:r w:rsidRPr="00980798">
        <w:rPr>
          <w:vertAlign w:val="subscript"/>
        </w:rPr>
        <w:t>4</w:t>
      </w:r>
      <w:r w:rsidRPr="00980798">
        <w:t xml:space="preserve">, </w:t>
      </w:r>
      <w:r w:rsidR="008A65E4" w:rsidRPr="00980798">
        <w:t>PO</w:t>
      </w:r>
      <w:r w:rsidR="008A65E4" w:rsidRPr="00980798">
        <w:rPr>
          <w:vertAlign w:val="subscript"/>
        </w:rPr>
        <w:t>4</w:t>
      </w:r>
      <w:r w:rsidRPr="00980798">
        <w:t xml:space="preserve">, and phenol. For instance, </w:t>
      </w:r>
      <w:sdt>
        <w:sdtPr>
          <w:rPr>
            <w:color w:val="000000"/>
          </w:rPr>
          <w:tag w:val="MENDELEY_CITATION_v3_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"/>
          <w:id w:val="-1787341694"/>
          <w:placeholder>
            <w:docPart w:val="DefaultPlaceholder_-1854013440"/>
          </w:placeholder>
        </w:sdtPr>
        <w:sdtEndPr/>
        <w:sdtContent>
          <w:r w:rsidR="00DD5F23" w:rsidRPr="00980798">
            <w:rPr>
              <w:color w:val="000000"/>
            </w:rPr>
            <w:t>Hu et al. (2020)</w:t>
          </w:r>
        </w:sdtContent>
      </w:sdt>
      <w:r w:rsidR="00D07A33" w:rsidRPr="00980798">
        <w:t xml:space="preserve"> </w:t>
      </w:r>
      <w:r w:rsidRPr="00980798">
        <w:t xml:space="preserve">utilized </w:t>
      </w:r>
      <w:r w:rsidRPr="00980798">
        <w:lastRenderedPageBreak/>
        <w:t xml:space="preserve">biochar derived from pineapple, orange peel, and dragon fruit, reporting maximum adsorption capacities for </w:t>
      </w:r>
      <w:r w:rsidR="00712504" w:rsidRPr="00980798">
        <w:t>N-</w:t>
      </w:r>
      <w:r w:rsidRPr="00980798">
        <w:t>NH</w:t>
      </w:r>
      <w:r w:rsidRPr="00980798">
        <w:rPr>
          <w:vertAlign w:val="subscript"/>
        </w:rPr>
        <w:t>4</w:t>
      </w:r>
      <w:r w:rsidRPr="00980798">
        <w:t xml:space="preserve"> of 5.60 mg/g, 4.71 mg/g, and 2.65 mg/g, respectively. In another study, </w:t>
      </w:r>
      <w:sdt>
        <w:sdtPr>
          <w:rPr>
            <w:color w:val="000000"/>
          </w:rPr>
          <w:tag w:val="MENDELEY_CITATION_v3_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"/>
          <w:id w:val="317546482"/>
          <w:placeholder>
            <w:docPart w:val="DefaultPlaceholder_-1854013440"/>
          </w:placeholder>
        </w:sdtPr>
        <w:sdtEndPr/>
        <w:sdtContent>
          <w:r w:rsidR="00DD5F23" w:rsidRPr="00980798">
            <w:rPr>
              <w:color w:val="000000"/>
            </w:rPr>
            <w:t>Begum et al. (2021)</w:t>
          </w:r>
        </w:sdtContent>
      </w:sdt>
      <w:r w:rsidR="00D07A33" w:rsidRPr="00980798">
        <w:t xml:space="preserve"> </w:t>
      </w:r>
      <w:r w:rsidRPr="00980798">
        <w:t xml:space="preserve">observed an </w:t>
      </w:r>
      <w:r w:rsidR="00712504" w:rsidRPr="00980798">
        <w:t>N-</w:t>
      </w:r>
      <w:r w:rsidRPr="00980798">
        <w:t>NH</w:t>
      </w:r>
      <w:r w:rsidRPr="00980798">
        <w:rPr>
          <w:vertAlign w:val="subscript"/>
        </w:rPr>
        <w:t>4</w:t>
      </w:r>
      <w:r w:rsidRPr="00980798">
        <w:t xml:space="preserve"> adsorption capacity </w:t>
      </w:r>
      <w:r w:rsidR="00522004" w:rsidRPr="00980798">
        <w:t>of 0.96 mg/g.</w:t>
      </w:r>
      <w:r w:rsidRPr="00980798">
        <w:t xml:space="preserve"> </w:t>
      </w:r>
      <w:sdt>
        <w:sdtPr>
          <w:rPr>
            <w:color w:val="000000"/>
          </w:rPr>
          <w:tag w:val="MENDELEY_CITATION_v3_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"/>
          <w:id w:val="-875233779"/>
          <w:placeholder>
            <w:docPart w:val="DefaultPlaceholder_-1854013440"/>
          </w:placeholder>
        </w:sdtPr>
        <w:sdtEndPr/>
        <w:sdtContent>
          <w:r w:rsidR="00DD5F23" w:rsidRPr="00980798">
            <w:rPr>
              <w:color w:val="000000"/>
            </w:rPr>
            <w:t>Emenike et al. (2022)</w:t>
          </w:r>
        </w:sdtContent>
      </w:sdt>
      <w:r w:rsidR="00D07A33" w:rsidRPr="00980798">
        <w:t xml:space="preserve"> </w:t>
      </w:r>
      <w:r w:rsidR="007A4978" w:rsidRPr="00980798">
        <w:t xml:space="preserve">reported </w:t>
      </w:r>
      <w:r w:rsidRPr="00980798">
        <w:t xml:space="preserve">that </w:t>
      </w:r>
      <w:proofErr w:type="spellStart"/>
      <w:r w:rsidRPr="00980798">
        <w:t>Delonix</w:t>
      </w:r>
      <w:proofErr w:type="spellEnd"/>
      <w:r w:rsidRPr="00980798">
        <w:t xml:space="preserve"> regia biochar has a limited phenol adsorption capacity, reaching a maximum of 2.59 mg/g.</w:t>
      </w:r>
      <w:r w:rsidR="00C777E5" w:rsidRPr="00980798">
        <w:t xml:space="preserve"> In one study,</w:t>
      </w:r>
      <w:r w:rsidRPr="00980798">
        <w:t xml:space="preserve"> </w:t>
      </w:r>
      <w:sdt>
        <w:sdtPr>
          <w:rPr>
            <w:color w:val="000000"/>
          </w:rPr>
          <w:tag w:val="MENDELEY_CITATION_v3_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"/>
          <w:id w:val="852309346"/>
          <w:placeholder>
            <w:docPart w:val="DefaultPlaceholder_-1854013440"/>
          </w:placeholder>
        </w:sdtPr>
        <w:sdtEndPr/>
        <w:sdtContent>
          <w:r w:rsidR="00DD5F23" w:rsidRPr="00980798">
            <w:rPr>
              <w:color w:val="000000"/>
            </w:rPr>
            <w:t>Lawal et al. (2021)</w:t>
          </w:r>
        </w:sdtContent>
      </w:sdt>
      <w:r w:rsidR="00D07A33" w:rsidRPr="00980798">
        <w:t xml:space="preserve"> </w:t>
      </w:r>
      <w:r w:rsidR="00C777E5" w:rsidRPr="00980798">
        <w:t xml:space="preserve">showed </w:t>
      </w:r>
      <w:r w:rsidRPr="00980798">
        <w:t xml:space="preserve">a phenol adsorption capability of 62.89 mg/g using oil palm frond </w:t>
      </w:r>
      <w:r w:rsidR="00C777E5" w:rsidRPr="00980798">
        <w:t xml:space="preserve">in the </w:t>
      </w:r>
      <w:r w:rsidRPr="00980798">
        <w:t>biochar. The use of coffee husks as a biochar source is currently in high demand and increasingly reco</w:t>
      </w:r>
      <w:r w:rsidR="00D07A33" w:rsidRPr="00980798">
        <w:t xml:space="preserve">gnized as a viable alternative </w:t>
      </w:r>
      <w:sdt>
        <w:sdtPr>
          <w:rPr>
            <w:color w:val="000000"/>
          </w:rPr>
          <w:tag w:val="MENDELEY_CITATION_v3_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"/>
          <w:id w:val="-426273262"/>
          <w:placeholder>
            <w:docPart w:val="DefaultPlaceholder_-1854013440"/>
          </w:placeholder>
        </w:sdtPr>
        <w:sdtEndPr/>
        <w:sdtContent>
          <w:r w:rsidR="00DD5F23" w:rsidRPr="00980798">
            <w:rPr>
              <w:color w:val="000000"/>
            </w:rPr>
            <w:t>(Silveira Junior et al., 2023)</w:t>
          </w:r>
        </w:sdtContent>
      </w:sdt>
      <w:r w:rsidR="00D07A33" w:rsidRPr="00980798">
        <w:t xml:space="preserve">. </w:t>
      </w:r>
      <w:r w:rsidRPr="00980798">
        <w:t xml:space="preserve">Global coffee production in the 2021/2022 </w:t>
      </w:r>
      <w:r w:rsidR="00414CFF" w:rsidRPr="00980798">
        <w:t>recorded</w:t>
      </w:r>
      <w:r w:rsidRPr="00980798">
        <w:t xml:space="preserve"> 0.3 billion metric tons, based on 6% coffee husks obtained from 48% of coffee trees </w:t>
      </w:r>
      <w:sdt>
        <w:sdtPr>
          <w:rPr>
            <w:color w:val="000000"/>
          </w:rPr>
          <w:tag w:val="MENDELEY_CITATION_v3_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"/>
          <w:id w:val="176935704"/>
          <w:placeholder>
            <w:docPart w:val="DefaultPlaceholder_-1854013440"/>
          </w:placeholder>
        </w:sdtPr>
        <w:sdtEndPr/>
        <w:sdtContent>
          <w:r w:rsidR="00DD5F23" w:rsidRPr="00980798">
            <w:rPr>
              <w:color w:val="000000"/>
            </w:rPr>
            <w:t>(Hidayat et al., 2020)</w:t>
          </w:r>
        </w:sdtContent>
      </w:sdt>
      <w:r w:rsidR="00D07A33" w:rsidRPr="00980798">
        <w:t xml:space="preserve">. </w:t>
      </w:r>
      <w:r w:rsidRPr="00980798">
        <w:t xml:space="preserve">However, the substantial quantities may pose </w:t>
      </w:r>
      <w:r w:rsidR="001E1D48" w:rsidRPr="00980798">
        <w:t xml:space="preserve">serious issues </w:t>
      </w:r>
      <w:r w:rsidRPr="00980798">
        <w:t>if not properly managed.</w:t>
      </w:r>
      <w:r w:rsidR="00AE5F32" w:rsidRPr="00980798">
        <w:t xml:space="preserve"> </w:t>
      </w:r>
      <w:r w:rsidR="005F4ACE" w:rsidRPr="00980798">
        <w:t>T</w:t>
      </w:r>
      <w:r w:rsidR="00AE5F32" w:rsidRPr="00980798">
        <w:t xml:space="preserve">here is little </w:t>
      </w:r>
      <w:r w:rsidR="009C02EF" w:rsidRPr="00980798">
        <w:t>studies</w:t>
      </w:r>
      <w:r w:rsidR="00AE5F32" w:rsidRPr="00980798">
        <w:t xml:space="preserve"> on the simultaneous removal of NH</w:t>
      </w:r>
      <w:r w:rsidR="00AE5F32" w:rsidRPr="00980798">
        <w:rPr>
          <w:vertAlign w:val="subscript"/>
        </w:rPr>
        <w:t>4</w:t>
      </w:r>
      <w:r w:rsidR="00AE5F32" w:rsidRPr="00980798">
        <w:t>, PO</w:t>
      </w:r>
      <w:r w:rsidR="00AE5F32" w:rsidRPr="00980798">
        <w:rPr>
          <w:vertAlign w:val="subscript"/>
        </w:rPr>
        <w:t>4</w:t>
      </w:r>
      <w:r w:rsidR="00AE5F32" w:rsidRPr="00980798">
        <w:t>, and phenol from water</w:t>
      </w:r>
      <w:r w:rsidR="005F4ACE" w:rsidRPr="00980798">
        <w:t>. Still,</w:t>
      </w:r>
      <w:r w:rsidR="00AE5F32" w:rsidRPr="00980798">
        <w:t xml:space="preserve"> this combination is being actively studied for use as a soil amendment, and the integration of adsorbents and agricultural applications could be promising.</w:t>
      </w:r>
    </w:p>
    <w:p w14:paraId="455220F7" w14:textId="1B1EBD6F" w:rsidR="00B00949" w:rsidRPr="00980798" w:rsidRDefault="000B05B1" w:rsidP="002F466A">
      <w:pPr>
        <w:spacing w:line="480" w:lineRule="auto"/>
        <w:ind w:firstLine="720"/>
        <w:jc w:val="both"/>
      </w:pPr>
      <w:r w:rsidRPr="00980798">
        <w:t xml:space="preserve">Enhancing the adsorption capacity via modifying biochar increases its surface </w:t>
      </w:r>
      <w:r w:rsidR="009C02EF" w:rsidRPr="00980798">
        <w:t>characteristics</w:t>
      </w:r>
      <w:r w:rsidRPr="00980798">
        <w:t xml:space="preserve"> and structure </w:t>
      </w:r>
      <w:sdt>
        <w:sdtPr>
          <w:rPr>
            <w:color w:val="000000"/>
          </w:rPr>
          <w:tag w:val="MENDELEY_CITATION_v3_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"/>
          <w:id w:val="1897165297"/>
          <w:placeholder>
            <w:docPart w:val="8C4DD5E2F48127439DDB4B9526497AFA"/>
          </w:placeholder>
        </w:sdtPr>
        <w:sdtEndPr/>
        <w:sdtContent>
          <w:r w:rsidR="00DD5F23" w:rsidRPr="00980798">
            <w:rPr>
              <w:color w:val="000000"/>
            </w:rPr>
            <w:t>(Wu et al., 2020)</w:t>
          </w:r>
        </w:sdtContent>
      </w:sdt>
      <w:r w:rsidRPr="00980798">
        <w:t xml:space="preserve">. </w:t>
      </w:r>
      <w:r w:rsidR="009C02EF" w:rsidRPr="00980798">
        <w:t xml:space="preserve">Chitosan is becoming a promising polymer to be used as an efficient adsorbent for water pollutants </w:t>
      </w:r>
      <w:r w:rsidR="00B00949" w:rsidRPr="00980798">
        <w:t xml:space="preserve">due to its </w:t>
      </w:r>
      <w:r w:rsidR="00640384" w:rsidRPr="00980798">
        <w:t xml:space="preserve">abundant </w:t>
      </w:r>
      <w:r w:rsidR="00B00949" w:rsidRPr="00980798">
        <w:t>hydroxyl (–OH) and amino (–NH</w:t>
      </w:r>
      <w:r w:rsidR="00B00949" w:rsidRPr="00980798">
        <w:rPr>
          <w:vertAlign w:val="subscript"/>
        </w:rPr>
        <w:t>2</w:t>
      </w:r>
      <w:r w:rsidR="00B00949" w:rsidRPr="00980798">
        <w:t>) functional groups, facilitating easy interactions with other substances, along with its environmen</w:t>
      </w:r>
      <w:r w:rsidR="00C648AC" w:rsidRPr="00980798">
        <w:t xml:space="preserve">tally friendly characteristics </w:t>
      </w:r>
      <w:sdt>
        <w:sdtPr>
          <w:rPr>
            <w:color w:val="000000"/>
          </w:rPr>
          <w:tag w:val="MENDELEY_CITATION_v3_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"/>
          <w:id w:val="1258182208"/>
          <w:placeholder>
            <w:docPart w:val="DefaultPlaceholder_-1854013440"/>
          </w:placeholder>
        </w:sdtPr>
        <w:sdtEndPr/>
        <w:sdtContent>
          <w:r w:rsidR="00DD5F23" w:rsidRPr="00980798">
            <w:rPr>
              <w:color w:val="000000"/>
            </w:rPr>
            <w:t>(Li et al., 2021)</w:t>
          </w:r>
        </w:sdtContent>
      </w:sdt>
      <w:r w:rsidR="00C648AC" w:rsidRPr="00980798">
        <w:t xml:space="preserve">. </w:t>
      </w:r>
      <w:r w:rsidR="00B00949" w:rsidRPr="00980798">
        <w:t>However, due to its low tensile strength and susceptibility to dissolution in acidic environments</w:t>
      </w:r>
      <w:r w:rsidR="008C54D1" w:rsidRPr="00980798">
        <w:t xml:space="preserve"> </w:t>
      </w:r>
      <w:sdt>
        <w:sdtPr>
          <w:rPr>
            <w:color w:val="000000"/>
          </w:rPr>
          <w:tag w:val="MENDELEY_CITATION_v3_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"/>
          <w:id w:val="-1861584457"/>
          <w:placeholder>
            <w:docPart w:val="DefaultPlaceholder_-1854013440"/>
          </w:placeholder>
        </w:sdtPr>
        <w:sdtEndPr/>
        <w:sdtContent>
          <w:r w:rsidR="00DD5F23" w:rsidRPr="00980798">
            <w:rPr>
              <w:color w:val="000000"/>
            </w:rPr>
            <w:t>(</w:t>
          </w:r>
          <w:proofErr w:type="spellStart"/>
          <w:r w:rsidR="00DD5F23" w:rsidRPr="00980798">
            <w:rPr>
              <w:color w:val="000000"/>
            </w:rPr>
            <w:t>Aranaz</w:t>
          </w:r>
          <w:proofErr w:type="spellEnd"/>
          <w:r w:rsidR="00DD5F23" w:rsidRPr="00980798">
            <w:rPr>
              <w:color w:val="000000"/>
            </w:rPr>
            <w:t xml:space="preserve"> et al., 2021)</w:t>
          </w:r>
        </w:sdtContent>
      </w:sdt>
      <w:r w:rsidR="00B00949" w:rsidRPr="00980798">
        <w:t xml:space="preserve">, it is not desirable to directly employ chitosan in wastewater treatment. Therefore, it is crucial to enhance </w:t>
      </w:r>
      <w:r w:rsidR="009D17F0" w:rsidRPr="00980798">
        <w:t xml:space="preserve">chitosan`s </w:t>
      </w:r>
      <w:r w:rsidR="00B00949" w:rsidRPr="00980798">
        <w:t xml:space="preserve">chemical stability and adsorption capability </w:t>
      </w:r>
      <w:r w:rsidR="009D17F0" w:rsidRPr="00980798">
        <w:t xml:space="preserve">through </w:t>
      </w:r>
      <w:r w:rsidR="00450197" w:rsidRPr="00980798">
        <w:t>modification.</w:t>
      </w:r>
      <w:r w:rsidR="00112A61" w:rsidRPr="00980798">
        <w:t xml:space="preserve"> </w:t>
      </w:r>
      <w:r w:rsidR="006C0361" w:rsidRPr="00980798">
        <w:t xml:space="preserve">Chitosan-metal oxide composites have been synthesized as an interesting approach </w:t>
      </w:r>
      <w:r w:rsidR="00B00949" w:rsidRPr="00980798">
        <w:t xml:space="preserve">due to their advantageous properties, including chemical stability, a substantial surface area, and effective adsorptive capabilities </w:t>
      </w:r>
      <w:sdt>
        <w:sdtPr>
          <w:rPr>
            <w:color w:val="000000"/>
          </w:rPr>
          <w:tag w:val="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"/>
          <w:id w:val="779527177"/>
          <w:placeholder>
            <w:docPart w:val="DefaultPlaceholder_-1854013440"/>
          </w:placeholder>
        </w:sdtPr>
        <w:sdtEndPr/>
        <w:sdtContent>
          <w:r w:rsidR="00DD5F23" w:rsidRPr="00980798">
            <w:rPr>
              <w:color w:val="000000"/>
            </w:rPr>
            <w:t xml:space="preserve">(Nga </w:t>
          </w:r>
          <w:r w:rsidR="00DD5F23" w:rsidRPr="00980798">
            <w:rPr>
              <w:color w:val="000000"/>
            </w:rPr>
            <w:lastRenderedPageBreak/>
            <w:t xml:space="preserve">et al., 2020; </w:t>
          </w:r>
          <w:proofErr w:type="spellStart"/>
          <w:r w:rsidR="00DD5F23" w:rsidRPr="00980798">
            <w:rPr>
              <w:color w:val="000000"/>
            </w:rPr>
            <w:t>Spoială</w:t>
          </w:r>
          <w:proofErr w:type="spellEnd"/>
          <w:r w:rsidR="00DD5F23" w:rsidRPr="00980798">
            <w:rPr>
              <w:color w:val="000000"/>
            </w:rPr>
            <w:t xml:space="preserve"> et al., 2022)</w:t>
          </w:r>
        </w:sdtContent>
      </w:sdt>
      <w:r w:rsidR="00B91F61" w:rsidRPr="00980798">
        <w:t xml:space="preserve">. </w:t>
      </w:r>
      <w:r w:rsidR="006C0361" w:rsidRPr="00980798">
        <w:t xml:space="preserve">In particular, magnetic materials have attracted much </w:t>
      </w:r>
      <w:r w:rsidR="009C02EF" w:rsidRPr="00980798">
        <w:t>focus</w:t>
      </w:r>
      <w:r w:rsidR="006C0361" w:rsidRPr="00980798">
        <w:t xml:space="preserve"> in recent years for their efficient and rapid separation of adsorbents from wastewater </w:t>
      </w:r>
      <w:sdt>
        <w:sdtPr>
          <w:rPr>
            <w:color w:val="000000"/>
          </w:rPr>
          <w:tag w:val="MENDELEY_CITATION_v3_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"/>
          <w:id w:val="368196593"/>
          <w:placeholder>
            <w:docPart w:val="C47F5E235EDC4E5AA8DC9371FCE66172"/>
          </w:placeholder>
        </w:sdtPr>
        <w:sdtEndPr/>
        <w:sdtContent>
          <w:r w:rsidR="00DD5F23" w:rsidRPr="00980798">
            <w:rPr>
              <w:color w:val="000000"/>
            </w:rPr>
            <w:t>(Cordova Estrada et al., 2021; Wang et al., 2020)</w:t>
          </w:r>
        </w:sdtContent>
      </w:sdt>
      <w:r w:rsidR="006C0361" w:rsidRPr="00980798">
        <w:t xml:space="preserve">. </w:t>
      </w:r>
      <w:r w:rsidR="008D0D70" w:rsidRPr="00980798">
        <w:t xml:space="preserve">With the chemical </w:t>
      </w:r>
      <w:r w:rsidR="006C0361" w:rsidRPr="00980798">
        <w:t>formula Fe</w:t>
      </w:r>
      <w:r w:rsidR="006C0361" w:rsidRPr="00980798">
        <w:rPr>
          <w:vertAlign w:val="subscript"/>
        </w:rPr>
        <w:t>3</w:t>
      </w:r>
      <w:r w:rsidR="006C0361" w:rsidRPr="00980798">
        <w:t>O</w:t>
      </w:r>
      <w:r w:rsidR="006C0361" w:rsidRPr="00980798">
        <w:rPr>
          <w:vertAlign w:val="subscript"/>
        </w:rPr>
        <w:t>4</w:t>
      </w:r>
      <w:r w:rsidR="006C0361" w:rsidRPr="00980798">
        <w:t xml:space="preserve">, </w:t>
      </w:r>
      <w:proofErr w:type="spellStart"/>
      <w:r w:rsidR="008D0D70" w:rsidRPr="00980798">
        <w:t>magnetites</w:t>
      </w:r>
      <w:proofErr w:type="spellEnd"/>
      <w:r w:rsidR="008D0D70" w:rsidRPr="00980798">
        <w:t xml:space="preserve"> are</w:t>
      </w:r>
      <w:r w:rsidR="006C0361" w:rsidRPr="00980798">
        <w:t xml:space="preserve"> highly magnetic particle</w:t>
      </w:r>
      <w:r w:rsidR="005F4ACE" w:rsidRPr="00980798">
        <w:t>s</w:t>
      </w:r>
      <w:r w:rsidR="006C0361" w:rsidRPr="00980798">
        <w:t xml:space="preserve"> widely u</w:t>
      </w:r>
      <w:r w:rsidR="008D0D70" w:rsidRPr="00980798">
        <w:t>tilized</w:t>
      </w:r>
      <w:r w:rsidR="006C0361" w:rsidRPr="00980798">
        <w:t xml:space="preserve"> </w:t>
      </w:r>
      <w:r w:rsidR="008D0D70" w:rsidRPr="00980798">
        <w:t>for their</w:t>
      </w:r>
      <w:r w:rsidR="006C0361" w:rsidRPr="00980798">
        <w:t xml:space="preserve"> compact dimensions and </w:t>
      </w:r>
      <w:r w:rsidR="008D0D70" w:rsidRPr="00980798">
        <w:t>extensive</w:t>
      </w:r>
      <w:r w:rsidR="006C0361" w:rsidRPr="00980798">
        <w:t xml:space="preserve"> surface area </w:t>
      </w:r>
      <w:sdt>
        <w:sdtPr>
          <w:rPr>
            <w:color w:val="000000"/>
          </w:rPr>
          <w:tag w:val="MENDELEY_CITATION_v3_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"/>
          <w:id w:val="-763845153"/>
          <w:placeholder>
            <w:docPart w:val="C47F5E235EDC4E5AA8DC9371FCE66172"/>
          </w:placeholder>
        </w:sdtPr>
        <w:sdtEndPr/>
        <w:sdtContent>
          <w:r w:rsidR="00DD5F23" w:rsidRPr="00980798">
            <w:rPr>
              <w:color w:val="000000"/>
            </w:rPr>
            <w:t>(Fu et al., 2015)</w:t>
          </w:r>
        </w:sdtContent>
      </w:sdt>
      <w:r w:rsidR="006C0361" w:rsidRPr="00980798">
        <w:t xml:space="preserve">. </w:t>
      </w:r>
      <w:r w:rsidR="002F466A" w:rsidRPr="00980798">
        <w:t>However, simple Fe</w:t>
      </w:r>
      <w:r w:rsidR="002F466A" w:rsidRPr="00980798">
        <w:rPr>
          <w:vertAlign w:val="subscript"/>
        </w:rPr>
        <w:t>3</w:t>
      </w:r>
      <w:r w:rsidR="002F466A" w:rsidRPr="00980798">
        <w:t>O</w:t>
      </w:r>
      <w:r w:rsidR="002F466A" w:rsidRPr="00980798">
        <w:rPr>
          <w:vertAlign w:val="subscript"/>
        </w:rPr>
        <w:t>4</w:t>
      </w:r>
      <w:r w:rsidR="002F466A" w:rsidRPr="00980798">
        <w:t xml:space="preserve"> magnetic particles </w:t>
      </w:r>
      <w:r w:rsidR="006463F4" w:rsidRPr="00980798">
        <w:t xml:space="preserve">generally </w:t>
      </w:r>
      <w:r w:rsidR="002F466A" w:rsidRPr="00980798">
        <w:t xml:space="preserve">form aggregates, </w:t>
      </w:r>
      <w:r w:rsidR="006463F4" w:rsidRPr="00980798">
        <w:t xml:space="preserve">reducing stability and limiting </w:t>
      </w:r>
      <w:r w:rsidR="002F466A" w:rsidRPr="00980798">
        <w:t>available functional groups</w:t>
      </w:r>
      <w:r w:rsidR="006C0361" w:rsidRPr="00980798">
        <w:t xml:space="preserve"> </w:t>
      </w:r>
      <w:sdt>
        <w:sdtPr>
          <w:rPr>
            <w:color w:val="000000"/>
          </w:rPr>
          <w:tag w:val="MENDELEY_CITATION_v3_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"/>
          <w:id w:val="-1185201299"/>
          <w:placeholder>
            <w:docPart w:val="C47F5E235EDC4E5AA8DC9371FCE66172"/>
          </w:placeholder>
        </w:sdtPr>
        <w:sdtEndPr/>
        <w:sdtContent>
          <w:r w:rsidR="00DD5F23" w:rsidRPr="00980798">
            <w:rPr>
              <w:color w:val="000000"/>
            </w:rPr>
            <w:t>(Zhao et al., 2023).</w:t>
          </w:r>
        </w:sdtContent>
      </w:sdt>
      <w:r w:rsidR="002F466A" w:rsidRPr="00980798">
        <w:t>Therefore, zirconium oxide (</w:t>
      </w:r>
      <w:proofErr w:type="spellStart"/>
      <w:r w:rsidR="002F466A" w:rsidRPr="00980798">
        <w:t>ZrO</w:t>
      </w:r>
      <w:proofErr w:type="spellEnd"/>
      <w:r w:rsidR="002F466A" w:rsidRPr="00980798">
        <w:t xml:space="preserve">) was additionally incorporated to increase </w:t>
      </w:r>
      <w:r w:rsidR="006463F4" w:rsidRPr="00980798">
        <w:t xml:space="preserve">the </w:t>
      </w:r>
      <w:r w:rsidR="002F466A" w:rsidRPr="00980798">
        <w:t xml:space="preserve">porosity of chitosan </w:t>
      </w:r>
      <w:sdt>
        <w:sdtPr>
          <w:rPr>
            <w:color w:val="000000"/>
          </w:rPr>
          <w:tag w:val="MENDELEY_CITATION_v3_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"/>
          <w:id w:val="-367074886"/>
          <w:placeholder>
            <w:docPart w:val="B6CFC3B0CB524DD7BEC2F5A9CE8C82E1"/>
          </w:placeholder>
        </w:sdtPr>
        <w:sdtEndPr/>
        <w:sdtContent>
          <w:r w:rsidR="00DD5F23" w:rsidRPr="00980798">
            <w:rPr>
              <w:color w:val="000000"/>
            </w:rPr>
            <w:t>(Zhang et al., 2022)</w:t>
          </w:r>
        </w:sdtContent>
      </w:sdt>
      <w:r w:rsidR="002F466A" w:rsidRPr="00980798">
        <w:t xml:space="preserve"> </w:t>
      </w:r>
      <w:r w:rsidR="0009474A" w:rsidRPr="00980798">
        <w:t xml:space="preserve">and to increase the </w:t>
      </w:r>
      <w:r w:rsidR="002F466A" w:rsidRPr="00980798">
        <w:t>potential to adsorb PO</w:t>
      </w:r>
      <w:r w:rsidR="002F466A" w:rsidRPr="00980798">
        <w:rPr>
          <w:vertAlign w:val="subscript"/>
        </w:rPr>
        <w:t>4</w:t>
      </w:r>
      <w:r w:rsidR="002F466A" w:rsidRPr="00980798">
        <w:t xml:space="preserve"> ions</w:t>
      </w:r>
      <w:r w:rsidR="0009474A" w:rsidRPr="00980798">
        <w:t xml:space="preserve">, which is difficult with biochar alone. </w:t>
      </w:r>
      <w:r w:rsidR="002F466A" w:rsidRPr="00980798">
        <w:t xml:space="preserve">To improve the stability and physicochemical quality of the </w:t>
      </w:r>
      <w:r w:rsidR="0009474A" w:rsidRPr="00980798">
        <w:t>composite</w:t>
      </w:r>
      <w:r w:rsidR="002F466A" w:rsidRPr="00980798">
        <w:t>, cross-linking, a chemical procedure that creates strong covalent bonds between two or more molecules and results in their linkage was performed</w:t>
      </w:r>
      <w:r w:rsidR="0009474A" w:rsidRPr="00980798">
        <w:t xml:space="preserve">, which would improve the physicochemical qualities of chitosan </w:t>
      </w:r>
      <w:sdt>
        <w:sdtPr>
          <w:rPr>
            <w:color w:val="000000"/>
          </w:rPr>
          <w:tag w:val="MENDELEY_CITATION_v3_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"/>
          <w:id w:val="-959872821"/>
          <w:placeholder>
            <w:docPart w:val="DAEC1C2D0D1644638E503D66E425A2E9"/>
          </w:placeholder>
        </w:sdtPr>
        <w:sdtEndPr/>
        <w:sdtContent>
          <w:r w:rsidR="00DD5F23" w:rsidRPr="00980798">
            <w:rPr>
              <w:color w:val="000000"/>
            </w:rPr>
            <w:t>(Jawad et al., 2023)</w:t>
          </w:r>
        </w:sdtContent>
      </w:sdt>
      <w:r w:rsidR="0009474A" w:rsidRPr="00980798">
        <w:t xml:space="preserve">. </w:t>
      </w:r>
      <w:r w:rsidR="00B00949" w:rsidRPr="00980798">
        <w:t xml:space="preserve">Employing a crosslinking process to combine biochar, chitosan, </w:t>
      </w:r>
      <w:proofErr w:type="spellStart"/>
      <w:r w:rsidR="00B00949" w:rsidRPr="00980798">
        <w:t>ZrO</w:t>
      </w:r>
      <w:proofErr w:type="spellEnd"/>
      <w:r w:rsidR="00B00949" w:rsidRPr="00980798">
        <w:t>, and Fe</w:t>
      </w:r>
      <w:r w:rsidR="00B00949" w:rsidRPr="00980798">
        <w:rPr>
          <w:vertAlign w:val="subscript"/>
        </w:rPr>
        <w:t>3</w:t>
      </w:r>
      <w:r w:rsidR="00B00949" w:rsidRPr="00980798">
        <w:t>O</w:t>
      </w:r>
      <w:r w:rsidR="00B00949" w:rsidRPr="00980798">
        <w:rPr>
          <w:vertAlign w:val="subscript"/>
        </w:rPr>
        <w:t>4</w:t>
      </w:r>
      <w:r w:rsidR="00B00949" w:rsidRPr="00980798">
        <w:t xml:space="preserve"> proves to be a successful method for </w:t>
      </w:r>
      <w:r w:rsidR="009C02EF" w:rsidRPr="00980798">
        <w:t xml:space="preserve">increasing </w:t>
      </w:r>
      <w:r w:rsidR="00B77740" w:rsidRPr="00980798">
        <w:t>the surface-active sites</w:t>
      </w:r>
      <w:r w:rsidR="009C02EF" w:rsidRPr="00980798">
        <w:t xml:space="preserve"> and assisting</w:t>
      </w:r>
      <w:r w:rsidR="00B00949" w:rsidRPr="00980798">
        <w:t xml:space="preserve"> easy separation. Thus, the inte</w:t>
      </w:r>
      <w:r w:rsidR="00EF1586" w:rsidRPr="00980798">
        <w:t xml:space="preserve">grating </w:t>
      </w:r>
      <w:r w:rsidR="00B00949" w:rsidRPr="00980798">
        <w:t>coffee husk biochar-loaded chitosan</w:t>
      </w:r>
      <w:r w:rsidR="009119B9" w:rsidRPr="00980798">
        <w:t>,</w:t>
      </w:r>
      <w:r w:rsidR="00B00949" w:rsidRPr="00980798">
        <w:t xml:space="preserve"> </w:t>
      </w:r>
      <w:proofErr w:type="spellStart"/>
      <w:r w:rsidR="00B00949" w:rsidRPr="00980798">
        <w:t>ZrO</w:t>
      </w:r>
      <w:proofErr w:type="spellEnd"/>
      <w:r w:rsidR="00187D1F" w:rsidRPr="00980798">
        <w:t>,</w:t>
      </w:r>
      <w:r w:rsidR="00B00949" w:rsidRPr="00980798">
        <w:t xml:space="preserve"> and magnetite (</w:t>
      </w:r>
      <w:r w:rsidR="009119B9" w:rsidRPr="00980798">
        <w:t>CBCZrOFe</w:t>
      </w:r>
      <w:r w:rsidR="009119B9" w:rsidRPr="00980798">
        <w:rPr>
          <w:vertAlign w:val="subscript"/>
        </w:rPr>
        <w:t>3</w:t>
      </w:r>
      <w:r w:rsidR="009119B9" w:rsidRPr="00980798">
        <w:t>O</w:t>
      </w:r>
      <w:r w:rsidR="009119B9" w:rsidRPr="00980798">
        <w:rPr>
          <w:vertAlign w:val="subscript"/>
        </w:rPr>
        <w:t>4</w:t>
      </w:r>
      <w:r w:rsidR="00B00949" w:rsidRPr="00980798">
        <w:t xml:space="preserve">) </w:t>
      </w:r>
      <w:r w:rsidR="00EF1586" w:rsidRPr="00980798">
        <w:t xml:space="preserve">composite materials </w:t>
      </w:r>
      <w:r w:rsidR="00B00949" w:rsidRPr="00980798">
        <w:t>hold promise with diverse components.</w:t>
      </w:r>
    </w:p>
    <w:p w14:paraId="1F298B08" w14:textId="703C62E4" w:rsidR="00B00949" w:rsidRPr="00980798" w:rsidRDefault="008C1807" w:rsidP="00DA42AA">
      <w:pPr>
        <w:spacing w:line="480" w:lineRule="auto"/>
        <w:ind w:firstLine="720"/>
        <w:jc w:val="both"/>
      </w:pPr>
      <w:r w:rsidRPr="00980798">
        <w:t xml:space="preserve">When the composites are used as soil modifiers, the </w:t>
      </w:r>
      <w:r w:rsidR="0009474A" w:rsidRPr="00980798">
        <w:t>NH</w:t>
      </w:r>
      <w:r w:rsidR="0009474A" w:rsidRPr="00980798">
        <w:rPr>
          <w:vertAlign w:val="subscript"/>
        </w:rPr>
        <w:t>4</w:t>
      </w:r>
      <w:r w:rsidR="0009474A" w:rsidRPr="00980798">
        <w:t>, PO</w:t>
      </w:r>
      <w:r w:rsidR="0009474A" w:rsidRPr="00980798">
        <w:rPr>
          <w:vertAlign w:val="subscript"/>
        </w:rPr>
        <w:t>4</w:t>
      </w:r>
      <w:r w:rsidR="00CA15D4" w:rsidRPr="00980798">
        <w:t xml:space="preserve">, and phenol supplied to the soil </w:t>
      </w:r>
      <w:r w:rsidR="001E1D48" w:rsidRPr="00980798">
        <w:t xml:space="preserve">exist in three forms: dissolved molecules freely moving within the soil solution, sorbed molecules capable of reversible binding to soil particles or proteins, and polymerized molecules forming part of humic substances </w:t>
      </w:r>
      <w:sdt>
        <w:sdtPr>
          <w:rPr>
            <w:color w:val="000000"/>
          </w:rPr>
          <w:tag w:val="MENDELEY_CITATION_v3_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"/>
          <w:id w:val="1445268773"/>
          <w:placeholder>
            <w:docPart w:val="347BE82C5F554D0991E139AC546BB080"/>
          </w:placeholder>
        </w:sdtPr>
        <w:sdtEndPr/>
        <w:sdtContent>
          <w:r w:rsidR="00DD5F23" w:rsidRPr="00980798">
            <w:rPr>
              <w:color w:val="000000"/>
            </w:rPr>
            <w:t>(Min et al., 2015)</w:t>
          </w:r>
        </w:sdtContent>
      </w:sdt>
      <w:r w:rsidR="001E1D48" w:rsidRPr="00980798">
        <w:t>.</w:t>
      </w:r>
      <w:r w:rsidRPr="00980798">
        <w:t xml:space="preserve"> The compounds would be useful </w:t>
      </w:r>
      <w:r w:rsidR="00CD5630" w:rsidRPr="00980798">
        <w:t xml:space="preserve">in mitigating soil acidification. </w:t>
      </w:r>
      <w:r w:rsidR="00B00949" w:rsidRPr="00980798">
        <w:t xml:space="preserve">Soil acidification </w:t>
      </w:r>
      <w:r w:rsidR="006A361D" w:rsidRPr="00980798">
        <w:t>significantly influences the soil environment,</w:t>
      </w:r>
      <w:r w:rsidR="00A53710" w:rsidRPr="00980798">
        <w:t xml:space="preserve"> </w:t>
      </w:r>
      <w:r w:rsidR="00B00949" w:rsidRPr="00980798">
        <w:t>leading to</w:t>
      </w:r>
      <w:r w:rsidR="007B5D3A" w:rsidRPr="00980798">
        <w:t xml:space="preserve"> deterioration of soil quality </w:t>
      </w:r>
      <w:sdt>
        <w:sdtPr>
          <w:rPr>
            <w:color w:val="000000"/>
          </w:rPr>
          <w:tag w:val="MENDELEY_CITATION_v3_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"/>
          <w:id w:val="1565224813"/>
          <w:placeholder>
            <w:docPart w:val="DefaultPlaceholder_-1854013440"/>
          </w:placeholder>
        </w:sdtPr>
        <w:sdtEndPr/>
        <w:sdtContent>
          <w:r w:rsidR="00DD5F23" w:rsidRPr="00980798">
            <w:rPr>
              <w:color w:val="000000"/>
            </w:rPr>
            <w:t>(Geng et al., 2022)</w:t>
          </w:r>
        </w:sdtContent>
      </w:sdt>
      <w:r w:rsidR="007B5D3A" w:rsidRPr="00980798">
        <w:t xml:space="preserve">. </w:t>
      </w:r>
      <w:r w:rsidR="00B00949" w:rsidRPr="00980798">
        <w:t>This issue negative</w:t>
      </w:r>
      <w:r w:rsidR="00C5236F" w:rsidRPr="00980798">
        <w:t>ly</w:t>
      </w:r>
      <w:r w:rsidR="00B00949" w:rsidRPr="00980798">
        <w:t xml:space="preserve"> impact</w:t>
      </w:r>
      <w:r w:rsidR="00C5236F" w:rsidRPr="00980798">
        <w:t>s</w:t>
      </w:r>
      <w:r w:rsidR="00B00949" w:rsidRPr="00980798">
        <w:t xml:space="preserve"> agricultural output and food safety. Soil acidification occurs naturally </w:t>
      </w:r>
      <w:r w:rsidR="00C5236F" w:rsidRPr="00980798">
        <w:t xml:space="preserve">and </w:t>
      </w:r>
      <w:r w:rsidR="00B00949" w:rsidRPr="00980798">
        <w:t>relatively slow</w:t>
      </w:r>
      <w:r w:rsidR="00C5236F" w:rsidRPr="00980798">
        <w:t>ly</w:t>
      </w:r>
      <w:r w:rsidR="00B00949" w:rsidRPr="00980798">
        <w:t xml:space="preserve"> for hundreds to millions of years. However</w:t>
      </w:r>
      <w:r w:rsidR="00B77740" w:rsidRPr="00980798">
        <w:t xml:space="preserve"> in recent decades,</w:t>
      </w:r>
      <w:r w:rsidR="00C5236F" w:rsidRPr="00980798">
        <w:t xml:space="preserve"> </w:t>
      </w:r>
      <w:r w:rsidR="00B00949" w:rsidRPr="00980798">
        <w:t xml:space="preserve">this process has </w:t>
      </w:r>
      <w:r w:rsidR="00B77740" w:rsidRPr="00980798">
        <w:t>accelerated</w:t>
      </w:r>
      <w:r w:rsidR="00B00949" w:rsidRPr="00980798">
        <w:t xml:space="preserve"> dramati</w:t>
      </w:r>
      <w:r w:rsidR="007B5D3A" w:rsidRPr="00980798">
        <w:t xml:space="preserve">cally </w:t>
      </w:r>
      <w:r w:rsidR="00C5236F" w:rsidRPr="00980798">
        <w:t xml:space="preserve">due </w:t>
      </w:r>
      <w:r w:rsidR="007B5D3A" w:rsidRPr="00980798">
        <w:t xml:space="preserve">to acid </w:t>
      </w:r>
      <w:r w:rsidR="007B5D3A" w:rsidRPr="00980798">
        <w:lastRenderedPageBreak/>
        <w:t xml:space="preserve">deposition </w:t>
      </w:r>
      <w:sdt>
        <w:sdtPr>
          <w:rPr>
            <w:color w:val="000000"/>
          </w:rPr>
          <w:tag w:val="MENDELEY_CITATION_v3_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"/>
          <w:id w:val="773518412"/>
          <w:placeholder>
            <w:docPart w:val="DefaultPlaceholder_-1854013440"/>
          </w:placeholder>
        </w:sdtPr>
        <w:sdtEndPr/>
        <w:sdtContent>
          <w:r w:rsidR="00DD5F23" w:rsidRPr="00980798">
            <w:rPr>
              <w:color w:val="000000"/>
            </w:rPr>
            <w:t>(Driscoll et al., 2016)</w:t>
          </w:r>
        </w:sdtContent>
      </w:sdt>
      <w:r w:rsidR="007B5D3A" w:rsidRPr="00980798">
        <w:t xml:space="preserve"> </w:t>
      </w:r>
      <w:r w:rsidR="00B00949" w:rsidRPr="00980798">
        <w:t>and overuse of N</w:t>
      </w:r>
      <w:r w:rsidR="007B5D3A" w:rsidRPr="00980798">
        <w:t xml:space="preserve">-based fertilizers </w:t>
      </w:r>
      <w:sdt>
        <w:sdtPr>
          <w:rPr>
            <w:color w:val="000000"/>
          </w:rPr>
          <w:tag w:val="MENDELEY_CITATION_v3_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"/>
          <w:id w:val="1609857399"/>
          <w:placeholder>
            <w:docPart w:val="DefaultPlaceholder_-1854013440"/>
          </w:placeholder>
        </w:sdtPr>
        <w:sdtEndPr/>
        <w:sdtContent>
          <w:r w:rsidR="00DD5F23" w:rsidRPr="00980798">
            <w:rPr>
              <w:color w:val="000000"/>
            </w:rPr>
            <w:t>(Tian and Niu, 2015)</w:t>
          </w:r>
        </w:sdtContent>
      </w:sdt>
      <w:r w:rsidR="007B5D3A" w:rsidRPr="00980798">
        <w:t xml:space="preserve">. </w:t>
      </w:r>
      <w:r w:rsidR="00B00949" w:rsidRPr="00980798">
        <w:t>When nitrogen (N) is applied to farmland soils, it undergoes a process called hydrolysis, which involves ammonification (R–NH</w:t>
      </w:r>
      <w:r w:rsidR="00B00949" w:rsidRPr="00980798">
        <w:rPr>
          <w:vertAlign w:val="subscript"/>
        </w:rPr>
        <w:t>2</w:t>
      </w:r>
      <w:r w:rsidR="00B00949" w:rsidRPr="00980798">
        <w:t xml:space="preserve"> + H</w:t>
      </w:r>
      <w:r w:rsidR="00B00949" w:rsidRPr="00980798">
        <w:rPr>
          <w:vertAlign w:val="superscript"/>
        </w:rPr>
        <w:t>+</w:t>
      </w:r>
      <w:r w:rsidR="00B00949" w:rsidRPr="00980798">
        <w:t xml:space="preserve"> + H</w:t>
      </w:r>
      <w:r w:rsidR="00B00949" w:rsidRPr="00980798">
        <w:rPr>
          <w:vertAlign w:val="subscript"/>
        </w:rPr>
        <w:t>2</w:t>
      </w:r>
      <w:r w:rsidR="00B00949" w:rsidRPr="00980798">
        <w:t>O → R–OH + NH</w:t>
      </w:r>
      <w:r w:rsidR="00B00949" w:rsidRPr="00980798">
        <w:rPr>
          <w:vertAlign w:val="subscript"/>
        </w:rPr>
        <w:t>4</w:t>
      </w:r>
      <w:r w:rsidR="00B00949" w:rsidRPr="00980798">
        <w:rPr>
          <w:vertAlign w:val="superscript"/>
        </w:rPr>
        <w:t>+</w:t>
      </w:r>
      <w:r w:rsidR="00B00949" w:rsidRPr="00980798">
        <w:t xml:space="preserve"> + OH⁻) and followed by nitrification (NH</w:t>
      </w:r>
      <w:r w:rsidR="00B00949" w:rsidRPr="00980798">
        <w:rPr>
          <w:vertAlign w:val="subscript"/>
        </w:rPr>
        <w:t>4</w:t>
      </w:r>
      <w:r w:rsidR="00B00949" w:rsidRPr="00980798">
        <w:rPr>
          <w:vertAlign w:val="superscript"/>
        </w:rPr>
        <w:t>+</w:t>
      </w:r>
      <w:r w:rsidR="00B00949" w:rsidRPr="00980798">
        <w:t xml:space="preserve"> + 2O</w:t>
      </w:r>
      <w:r w:rsidR="00B00949" w:rsidRPr="00980798">
        <w:rPr>
          <w:vertAlign w:val="subscript"/>
        </w:rPr>
        <w:t>2</w:t>
      </w:r>
      <w:r w:rsidR="00B00949" w:rsidRPr="00980798">
        <w:t xml:space="preserve"> → 2H</w:t>
      </w:r>
      <w:r w:rsidR="00B00949" w:rsidRPr="00980798">
        <w:rPr>
          <w:vertAlign w:val="superscript"/>
        </w:rPr>
        <w:t>+</w:t>
      </w:r>
      <w:r w:rsidR="00B00949" w:rsidRPr="00980798">
        <w:t xml:space="preserve"> + H</w:t>
      </w:r>
      <w:r w:rsidR="00B00949" w:rsidRPr="00980798">
        <w:rPr>
          <w:vertAlign w:val="subscript"/>
        </w:rPr>
        <w:t>2</w:t>
      </w:r>
      <w:r w:rsidR="00B00949" w:rsidRPr="00980798">
        <w:t>O + NO</w:t>
      </w:r>
      <w:r w:rsidR="00B00949" w:rsidRPr="00980798">
        <w:rPr>
          <w:vertAlign w:val="subscript"/>
        </w:rPr>
        <w:t>3</w:t>
      </w:r>
      <w:r w:rsidR="00B00949" w:rsidRPr="00980798">
        <w:t xml:space="preserve">⁻). Ammonification increases the soil pH, whereas nitrification decreases it. Several scientists have used biochar to regulate soil acidification </w:t>
      </w:r>
      <w:sdt>
        <w:sdtPr>
          <w:rPr>
            <w:color w:val="000000"/>
          </w:rPr>
          <w:tag w:val="MENDELEY_CITATION_v3_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"/>
          <w:id w:val="714464770"/>
          <w:placeholder>
            <w:docPart w:val="DefaultPlaceholder_-1854013440"/>
          </w:placeholder>
        </w:sdtPr>
        <w:sdtEndPr/>
        <w:sdtContent>
          <w:r w:rsidR="00DD5F23" w:rsidRPr="00980798">
            <w:rPr>
              <w:color w:val="000000"/>
            </w:rPr>
            <w:t>(Fidel et al., 2017)</w:t>
          </w:r>
        </w:sdtContent>
      </w:sdt>
      <w:r w:rsidR="007B5D3A" w:rsidRPr="00980798">
        <w:t xml:space="preserve"> </w:t>
      </w:r>
      <w:r w:rsidR="00B00949" w:rsidRPr="00980798">
        <w:t>via decarboxylation a</w:t>
      </w:r>
      <w:r w:rsidR="00DA42AA" w:rsidRPr="00980798">
        <w:t xml:space="preserve">nd </w:t>
      </w:r>
      <w:r w:rsidR="00B00949" w:rsidRPr="00980798">
        <w:t xml:space="preserve">chitosan, which releases -OH groups </w:t>
      </w:r>
      <w:r w:rsidR="007B5D3A" w:rsidRPr="00980798">
        <w:t xml:space="preserve">to elevate soil </w:t>
      </w:r>
      <w:proofErr w:type="spellStart"/>
      <w:r w:rsidR="007B5D3A" w:rsidRPr="00980798">
        <w:t>p</w:t>
      </w:r>
      <w:r w:rsidR="00DA42AA" w:rsidRPr="00980798">
        <w:t>H.</w:t>
      </w:r>
      <w:proofErr w:type="spellEnd"/>
      <w:r w:rsidR="007B5D3A" w:rsidRPr="00980798">
        <w:t xml:space="preserve"> </w:t>
      </w:r>
      <w:r w:rsidR="00B00949" w:rsidRPr="00980798">
        <w:t xml:space="preserve">Phosphorus (P) is a macronutrient </w:t>
      </w:r>
      <w:r w:rsidR="00B77740" w:rsidRPr="00980798">
        <w:t>essential</w:t>
      </w:r>
      <w:r w:rsidR="00B00949" w:rsidRPr="00980798">
        <w:t xml:space="preserve"> </w:t>
      </w:r>
      <w:r w:rsidR="00DA42AA" w:rsidRPr="00980798">
        <w:t xml:space="preserve">to soil </w:t>
      </w:r>
      <w:r w:rsidR="00B00949" w:rsidRPr="00980798">
        <w:t>health and plant development. It affects soil acidity by releasing hydrogen (H</w:t>
      </w:r>
      <w:r w:rsidR="00B00949" w:rsidRPr="00980798">
        <w:rPr>
          <w:vertAlign w:val="superscript"/>
        </w:rPr>
        <w:t>+</w:t>
      </w:r>
      <w:r w:rsidR="00B00949" w:rsidRPr="00980798">
        <w:t xml:space="preserve">) ions through </w:t>
      </w:r>
      <w:r w:rsidR="00DA42AA" w:rsidRPr="00980798">
        <w:t>PO</w:t>
      </w:r>
      <w:r w:rsidR="00DA42AA" w:rsidRPr="00980798">
        <w:rPr>
          <w:vertAlign w:val="subscript"/>
        </w:rPr>
        <w:t>4</w:t>
      </w:r>
      <w:r w:rsidR="00DA42AA" w:rsidRPr="00980798">
        <w:rPr>
          <w:vertAlign w:val="superscript"/>
        </w:rPr>
        <w:t>3-</w:t>
      </w:r>
      <w:r w:rsidR="00B00949" w:rsidRPr="00980798">
        <w:t xml:space="preserve"> molecules. </w:t>
      </w:r>
      <w:r w:rsidR="00845EBD" w:rsidRPr="00980798">
        <w:t>Besides macronutrients, a micronutrient such as iron is needed by plants</w:t>
      </w:r>
      <w:r w:rsidR="00B00949" w:rsidRPr="00980798">
        <w:t xml:space="preserve"> </w:t>
      </w:r>
      <w:r w:rsidR="000A5756" w:rsidRPr="00980798">
        <w:t>for</w:t>
      </w:r>
      <w:r w:rsidR="005971F4" w:rsidRPr="00980798">
        <w:t xml:space="preserve"> </w:t>
      </w:r>
      <w:r w:rsidR="00B00949" w:rsidRPr="00980798">
        <w:t>regula</w:t>
      </w:r>
      <w:r w:rsidR="005971F4" w:rsidRPr="00980798">
        <w:t>t</w:t>
      </w:r>
      <w:r w:rsidR="000A5756" w:rsidRPr="00980798">
        <w:t>ion of</w:t>
      </w:r>
      <w:r w:rsidR="005971F4" w:rsidRPr="00980798">
        <w:t xml:space="preserve"> </w:t>
      </w:r>
      <w:r w:rsidR="00B00949" w:rsidRPr="00980798">
        <w:t>plant growth and development</w:t>
      </w:r>
      <w:r w:rsidR="005971F4" w:rsidRPr="00980798">
        <w:t xml:space="preserve"> and is </w:t>
      </w:r>
      <w:r w:rsidR="00B00949" w:rsidRPr="00980798">
        <w:t xml:space="preserve">involved in </w:t>
      </w:r>
      <w:r w:rsidR="005971F4" w:rsidRPr="00980798">
        <w:t xml:space="preserve">the </w:t>
      </w:r>
      <w:r w:rsidR="00B00949" w:rsidRPr="00980798">
        <w:t xml:space="preserve">metabolism processes of photosynthesis and dark respiration. A study </w:t>
      </w:r>
      <w:r w:rsidR="00B77740" w:rsidRPr="00980798">
        <w:t>performed</w:t>
      </w:r>
      <w:r w:rsidR="00B00949" w:rsidRPr="00980798">
        <w:t xml:space="preserve"> by </w:t>
      </w:r>
      <w:sdt>
        <w:sdtPr>
          <w:rPr>
            <w:color w:val="000000"/>
          </w:rPr>
          <w:tag w:val="MENDELEY_CITATION_v3_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"/>
          <w:id w:val="450906119"/>
          <w:placeholder>
            <w:docPart w:val="DefaultPlaceholder_-1854013440"/>
          </w:placeholder>
        </w:sdtPr>
        <w:sdtEndPr/>
        <w:sdtContent>
          <w:proofErr w:type="spellStart"/>
          <w:r w:rsidR="00DD5F23" w:rsidRPr="00980798">
            <w:rPr>
              <w:color w:val="000000"/>
            </w:rPr>
            <w:t>Kreslavski</w:t>
          </w:r>
          <w:proofErr w:type="spellEnd"/>
          <w:r w:rsidR="00DD5F23" w:rsidRPr="00980798">
            <w:rPr>
              <w:color w:val="000000"/>
            </w:rPr>
            <w:t xml:space="preserve"> et al. (2023)</w:t>
          </w:r>
        </w:sdtContent>
      </w:sdt>
      <w:r w:rsidR="00B16409" w:rsidRPr="00980798">
        <w:t xml:space="preserve"> </w:t>
      </w:r>
      <w:r w:rsidR="00B00949" w:rsidRPr="00980798">
        <w:t>has stated that tr</w:t>
      </w:r>
      <w:r w:rsidR="005971F4" w:rsidRPr="00980798">
        <w:t>eating</w:t>
      </w:r>
      <w:r w:rsidR="00B00949" w:rsidRPr="00980798">
        <w:t xml:space="preserve"> plant</w:t>
      </w:r>
      <w:r w:rsidR="005971F4" w:rsidRPr="00980798">
        <w:t>s</w:t>
      </w:r>
      <w:r w:rsidR="00B00949" w:rsidRPr="00980798">
        <w:t xml:space="preserve"> with Fe</w:t>
      </w:r>
      <w:r w:rsidR="00B00949" w:rsidRPr="00980798">
        <w:rPr>
          <w:vertAlign w:val="subscript"/>
        </w:rPr>
        <w:t>3</w:t>
      </w:r>
      <w:r w:rsidR="00B00949" w:rsidRPr="00980798">
        <w:t>O</w:t>
      </w:r>
      <w:r w:rsidR="00B00949" w:rsidRPr="00980798">
        <w:rPr>
          <w:vertAlign w:val="subscript"/>
        </w:rPr>
        <w:t>4</w:t>
      </w:r>
      <w:r w:rsidR="00213C9A" w:rsidRPr="00980798">
        <w:t xml:space="preserve"> </w:t>
      </w:r>
      <w:r w:rsidR="00FD2995" w:rsidRPr="00980798">
        <w:t>nano</w:t>
      </w:r>
      <w:r w:rsidR="00B00949" w:rsidRPr="00980798">
        <w:t xml:space="preserve">particles </w:t>
      </w:r>
      <w:r w:rsidR="00FD2995" w:rsidRPr="00980798">
        <w:t xml:space="preserve">could enhance plant growth and photosynthesis </w:t>
      </w:r>
      <w:r w:rsidR="00B00949" w:rsidRPr="00980798">
        <w:t xml:space="preserve">by minimizing the negative impact of soil salinity. </w:t>
      </w:r>
      <w:r w:rsidR="00696DF5" w:rsidRPr="00980798">
        <w:t xml:space="preserve">In addition, </w:t>
      </w:r>
      <w:sdt>
        <w:sdtPr>
          <w:rPr>
            <w:color w:val="000000"/>
          </w:rPr>
          <w:tag w:val="MENDELEY_CITATION_v3_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"/>
          <w:id w:val="-248111623"/>
          <w:placeholder>
            <w:docPart w:val="DefaultPlaceholder_-1854013440"/>
          </w:placeholder>
        </w:sdtPr>
        <w:sdtEndPr/>
        <w:sdtContent>
          <w:r w:rsidR="00DD5F23" w:rsidRPr="00980798">
            <w:rPr>
              <w:color w:val="000000"/>
            </w:rPr>
            <w:t>Liu et al. (2023)</w:t>
          </w:r>
        </w:sdtContent>
      </w:sdt>
      <w:r w:rsidR="00B16409" w:rsidRPr="00980798">
        <w:t xml:space="preserve"> </w:t>
      </w:r>
      <w:r w:rsidR="00B00949" w:rsidRPr="00980798">
        <w:t xml:space="preserve">have used a </w:t>
      </w:r>
      <w:r w:rsidRPr="00980798">
        <w:t>polymer</w:t>
      </w:r>
      <w:r w:rsidR="00B00949" w:rsidRPr="00980798">
        <w:t>- Fe</w:t>
      </w:r>
      <w:r w:rsidR="00B00949" w:rsidRPr="00980798">
        <w:rPr>
          <w:vertAlign w:val="subscript"/>
        </w:rPr>
        <w:t>3</w:t>
      </w:r>
      <w:r w:rsidR="00B00949" w:rsidRPr="00980798">
        <w:t>O</w:t>
      </w:r>
      <w:r w:rsidR="00B00949" w:rsidRPr="00980798">
        <w:rPr>
          <w:vertAlign w:val="subscript"/>
        </w:rPr>
        <w:t>4</w:t>
      </w:r>
      <w:r w:rsidR="00B00949" w:rsidRPr="00980798">
        <w:t xml:space="preserve"> interaction to increase </w:t>
      </w:r>
      <w:r w:rsidR="00696DF5" w:rsidRPr="00980798">
        <w:t>soil</w:t>
      </w:r>
      <w:r w:rsidR="000A5756" w:rsidRPr="00980798">
        <w:t xml:space="preserve">’s </w:t>
      </w:r>
      <w:r w:rsidR="00696DF5" w:rsidRPr="00980798">
        <w:t xml:space="preserve">pH effectively. </w:t>
      </w:r>
      <w:r w:rsidR="00B00949" w:rsidRPr="00980798">
        <w:t xml:space="preserve">Contrastingly, the presence of phenol in soil may be observed to lower </w:t>
      </w:r>
      <w:r w:rsidR="000A5756" w:rsidRPr="00980798">
        <w:t>the rate of organic matter’s decomposition</w:t>
      </w:r>
      <w:r w:rsidR="00B00949" w:rsidRPr="00980798">
        <w:t xml:space="preserve"> by reducing</w:t>
      </w:r>
      <w:r w:rsidR="00D66429" w:rsidRPr="00980798">
        <w:t xml:space="preserve"> soil </w:t>
      </w:r>
      <w:proofErr w:type="spellStart"/>
      <w:r w:rsidR="00D66429" w:rsidRPr="00980798">
        <w:t>pH.</w:t>
      </w:r>
      <w:proofErr w:type="spellEnd"/>
      <w:r w:rsidR="00D66429" w:rsidRPr="00980798">
        <w:t xml:space="preserve"> </w:t>
      </w:r>
      <w:r w:rsidR="00B00949" w:rsidRPr="00980798">
        <w:t xml:space="preserve">However, other </w:t>
      </w:r>
      <w:r w:rsidR="00081CBE" w:rsidRPr="00980798">
        <w:t xml:space="preserve">studies </w:t>
      </w:r>
      <w:sdt>
        <w:sdtPr>
          <w:rPr>
            <w:color w:val="000000"/>
          </w:rPr>
          <w:tag w:val="MENDELEY_CITATION_v3_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"/>
          <w:id w:val="934251272"/>
          <w:placeholder>
            <w:docPart w:val="DefaultPlaceholder_-1854013440"/>
          </w:placeholder>
        </w:sdtPr>
        <w:sdtEndPr/>
        <w:sdtContent>
          <w:r w:rsidR="00DD5F23" w:rsidRPr="00980798">
            <w:rPr>
              <w:color w:val="000000"/>
            </w:rPr>
            <w:t>(</w:t>
          </w:r>
          <w:proofErr w:type="spellStart"/>
          <w:r w:rsidR="00DD5F23" w:rsidRPr="00980798">
            <w:rPr>
              <w:color w:val="000000"/>
            </w:rPr>
            <w:t>Hättenschwiler</w:t>
          </w:r>
          <w:proofErr w:type="spellEnd"/>
          <w:r w:rsidR="00DD5F23" w:rsidRPr="00980798">
            <w:rPr>
              <w:color w:val="000000"/>
            </w:rPr>
            <w:t xml:space="preserve"> and </w:t>
          </w:r>
          <w:proofErr w:type="spellStart"/>
          <w:r w:rsidR="00DD5F23" w:rsidRPr="00980798">
            <w:rPr>
              <w:color w:val="000000"/>
            </w:rPr>
            <w:t>Vitousek</w:t>
          </w:r>
          <w:proofErr w:type="spellEnd"/>
          <w:r w:rsidR="00DD5F23" w:rsidRPr="00980798">
            <w:rPr>
              <w:color w:val="000000"/>
            </w:rPr>
            <w:t>, 2000; Misra et al., 2023)</w:t>
          </w:r>
        </w:sdtContent>
      </w:sdt>
      <w:r w:rsidR="00947B8E" w:rsidRPr="00980798">
        <w:rPr>
          <w:color w:val="000000"/>
        </w:rPr>
        <w:t xml:space="preserve"> </w:t>
      </w:r>
      <w:r w:rsidR="00B00949" w:rsidRPr="00980798">
        <w:t>have highlighted the addition of phenol able to improve nutrient cycling, help with chemical stabilization of soil N, and enhance the mobili</w:t>
      </w:r>
      <w:r w:rsidR="00845EBD" w:rsidRPr="00980798">
        <w:t>z</w:t>
      </w:r>
      <w:r w:rsidR="00B00949" w:rsidRPr="00980798">
        <w:t>ation of nutrient</w:t>
      </w:r>
      <w:r w:rsidR="00845EBD" w:rsidRPr="00980798">
        <w:t>s</w:t>
      </w:r>
      <w:r w:rsidR="00B00949" w:rsidRPr="00980798">
        <w:t xml:space="preserve"> such as P in soil. Since </w:t>
      </w:r>
      <w:r w:rsidR="00984F4A" w:rsidRPr="00980798">
        <w:t xml:space="preserve">few works are reported </w:t>
      </w:r>
      <w:r w:rsidR="00B00949" w:rsidRPr="00980798">
        <w:t xml:space="preserve">regarding </w:t>
      </w:r>
      <w:r w:rsidR="00984F4A" w:rsidRPr="00980798">
        <w:t xml:space="preserve">these compounds` effect on soil acidity, further research is needed to investigate the possible interactions. </w:t>
      </w:r>
      <w:r w:rsidR="00B00949" w:rsidRPr="00980798">
        <w:t xml:space="preserve">We hypothesize that </w:t>
      </w:r>
      <w:r w:rsidR="00984F4A" w:rsidRPr="00980798">
        <w:t xml:space="preserve">a </w:t>
      </w:r>
      <w:r w:rsidR="00B00949" w:rsidRPr="00980798">
        <w:t xml:space="preserve">combination of biochar, chitosan, magnetite, and </w:t>
      </w:r>
      <w:proofErr w:type="spellStart"/>
      <w:r w:rsidR="00B00949" w:rsidRPr="00980798">
        <w:t>ZrO</w:t>
      </w:r>
      <w:proofErr w:type="spellEnd"/>
      <w:r w:rsidR="00B00949" w:rsidRPr="00980798">
        <w:t xml:space="preserve"> </w:t>
      </w:r>
      <w:r w:rsidR="007A2C19" w:rsidRPr="00980798">
        <w:t>(CBCZrOFe</w:t>
      </w:r>
      <w:r w:rsidR="007A2C19" w:rsidRPr="00980798">
        <w:rPr>
          <w:vertAlign w:val="subscript"/>
        </w:rPr>
        <w:t>3</w:t>
      </w:r>
      <w:r w:rsidR="007A2C19" w:rsidRPr="00980798">
        <w:t>O</w:t>
      </w:r>
      <w:r w:rsidR="007A2C19" w:rsidRPr="00980798">
        <w:rPr>
          <w:vertAlign w:val="subscript"/>
        </w:rPr>
        <w:t>4</w:t>
      </w:r>
      <w:r w:rsidR="007A2C19" w:rsidRPr="00980798">
        <w:t xml:space="preserve">) </w:t>
      </w:r>
      <w:r w:rsidR="00B00949" w:rsidRPr="00980798">
        <w:t>c</w:t>
      </w:r>
      <w:r w:rsidR="00984F4A" w:rsidRPr="00980798">
        <w:t>ould</w:t>
      </w:r>
      <w:r w:rsidR="00B00949" w:rsidRPr="00980798">
        <w:t xml:space="preserve"> be useful to a</w:t>
      </w:r>
      <w:r w:rsidR="00984F4A" w:rsidRPr="00980798">
        <w:t>lleviate</w:t>
      </w:r>
      <w:r w:rsidR="00B00949" w:rsidRPr="00980798">
        <w:t xml:space="preserve"> soil acidity with loaded </w:t>
      </w:r>
      <w:r w:rsidR="008A65E4" w:rsidRPr="00980798">
        <w:t>NH</w:t>
      </w:r>
      <w:r w:rsidR="008A65E4" w:rsidRPr="00980798">
        <w:rPr>
          <w:vertAlign w:val="subscript"/>
        </w:rPr>
        <w:t>4</w:t>
      </w:r>
      <w:r w:rsidR="00894ECF" w:rsidRPr="00980798">
        <w:t xml:space="preserve">, </w:t>
      </w:r>
      <w:r w:rsidR="008A65E4" w:rsidRPr="00980798">
        <w:t>PO</w:t>
      </w:r>
      <w:r w:rsidR="008A65E4" w:rsidRPr="00980798">
        <w:rPr>
          <w:vertAlign w:val="subscript"/>
        </w:rPr>
        <w:t>4</w:t>
      </w:r>
      <w:r w:rsidR="00845EBD" w:rsidRPr="00980798">
        <w:rPr>
          <w:vertAlign w:val="subscript"/>
        </w:rPr>
        <w:t>,</w:t>
      </w:r>
      <w:r w:rsidR="00894ECF" w:rsidRPr="00980798">
        <w:t xml:space="preserve"> and phenol</w:t>
      </w:r>
      <w:r w:rsidR="00B00949" w:rsidRPr="00980798">
        <w:t xml:space="preserve"> via adsorption</w:t>
      </w:r>
      <w:r w:rsidR="00984F4A" w:rsidRPr="00980798">
        <w:t xml:space="preserve">. </w:t>
      </w:r>
    </w:p>
    <w:p w14:paraId="0C3B8297" w14:textId="27656153" w:rsidR="004E7876" w:rsidRPr="00980798" w:rsidRDefault="00B41D65" w:rsidP="006A361D">
      <w:pPr>
        <w:spacing w:line="480" w:lineRule="auto"/>
        <w:ind w:firstLine="720"/>
        <w:jc w:val="both"/>
      </w:pPr>
      <w:r w:rsidRPr="00980798">
        <w:t>T</w:t>
      </w:r>
      <w:r w:rsidR="00B00949" w:rsidRPr="00980798">
        <w:t xml:space="preserve">his research </w:t>
      </w:r>
      <w:r w:rsidRPr="00980798">
        <w:t xml:space="preserve">aimed </w:t>
      </w:r>
      <w:r w:rsidR="00B00949" w:rsidRPr="00980798">
        <w:t>to develop a novel adsorbent</w:t>
      </w:r>
      <w:r w:rsidRPr="00980798">
        <w:t xml:space="preserve"> (</w:t>
      </w:r>
      <w:r w:rsidR="007A2C19" w:rsidRPr="00980798">
        <w:t>CBCZrOFe</w:t>
      </w:r>
      <w:r w:rsidR="007A2C19" w:rsidRPr="00980798">
        <w:rPr>
          <w:vertAlign w:val="subscript"/>
        </w:rPr>
        <w:t>3</w:t>
      </w:r>
      <w:r w:rsidR="007A2C19" w:rsidRPr="00980798">
        <w:t>O</w:t>
      </w:r>
      <w:r w:rsidR="007A2C19" w:rsidRPr="00980798">
        <w:rPr>
          <w:vertAlign w:val="subscript"/>
        </w:rPr>
        <w:t>4</w:t>
      </w:r>
      <w:r w:rsidRPr="00980798">
        <w:t>)</w:t>
      </w:r>
      <w:r w:rsidR="00845EBD" w:rsidRPr="00980798">
        <w:t xml:space="preserve"> to remove NH</w:t>
      </w:r>
      <w:r w:rsidR="00845EBD" w:rsidRPr="00980798">
        <w:rPr>
          <w:vertAlign w:val="subscript"/>
        </w:rPr>
        <w:t>4</w:t>
      </w:r>
      <w:r w:rsidR="00845EBD" w:rsidRPr="00980798">
        <w:t>, PO</w:t>
      </w:r>
      <w:r w:rsidR="00845EBD" w:rsidRPr="00980798">
        <w:rPr>
          <w:vertAlign w:val="subscript"/>
        </w:rPr>
        <w:t>4</w:t>
      </w:r>
      <w:r w:rsidR="00845EBD" w:rsidRPr="00980798">
        <w:t>, and phenol from water simultaneously</w:t>
      </w:r>
      <w:r w:rsidRPr="00980798">
        <w:t xml:space="preserve"> </w:t>
      </w:r>
      <w:r w:rsidR="00B00949" w:rsidRPr="00980798">
        <w:t xml:space="preserve">in a single-step process. Subsequently, the adsorbent, </w:t>
      </w:r>
      <w:r w:rsidR="00B00949" w:rsidRPr="00980798">
        <w:lastRenderedPageBreak/>
        <w:t>enriched with NH</w:t>
      </w:r>
      <w:r w:rsidR="00B00949" w:rsidRPr="00980798">
        <w:rPr>
          <w:vertAlign w:val="subscript"/>
        </w:rPr>
        <w:t>4</w:t>
      </w:r>
      <w:r w:rsidR="00B00949" w:rsidRPr="00980798">
        <w:t xml:space="preserve">, </w:t>
      </w:r>
      <w:r w:rsidR="008A65E4" w:rsidRPr="00980798">
        <w:t>PO</w:t>
      </w:r>
      <w:r w:rsidR="008A65E4" w:rsidRPr="00980798">
        <w:rPr>
          <w:vertAlign w:val="subscript"/>
        </w:rPr>
        <w:t>4</w:t>
      </w:r>
      <w:r w:rsidR="00B00949" w:rsidRPr="00980798">
        <w:t>, and phenol, was employed as an alternative fertilizer to enhance soil acidity properties. The impact of various process factors, including pH, initial concentration, and contact time, on achieving the maximum adsorption capacity was investigated. Additionally, adsorption isotherms and kinetic models were computed to elucidate the adsorption process.</w:t>
      </w:r>
    </w:p>
    <w:p w14:paraId="12C8987C" w14:textId="77777777" w:rsidR="00BA00A5" w:rsidRPr="00980798" w:rsidRDefault="00BA00A5" w:rsidP="00542B9F">
      <w:pPr>
        <w:pStyle w:val="a3"/>
        <w:numPr>
          <w:ilvl w:val="0"/>
          <w:numId w:val="14"/>
        </w:numPr>
        <w:spacing w:line="480" w:lineRule="auto"/>
        <w:rPr>
          <w:b/>
          <w:bCs/>
        </w:rPr>
      </w:pPr>
      <w:r w:rsidRPr="00980798">
        <w:rPr>
          <w:b/>
          <w:bCs/>
        </w:rPr>
        <w:t>Materials and methods</w:t>
      </w:r>
    </w:p>
    <w:p w14:paraId="348E8E63" w14:textId="77777777" w:rsidR="00BA00A5" w:rsidRPr="00980798" w:rsidRDefault="00BA00A5" w:rsidP="00542B9F">
      <w:pPr>
        <w:pStyle w:val="a3"/>
        <w:numPr>
          <w:ilvl w:val="0"/>
          <w:numId w:val="20"/>
        </w:numPr>
        <w:spacing w:before="240" w:line="480" w:lineRule="auto"/>
        <w:ind w:left="426"/>
        <w:rPr>
          <w:b/>
          <w:bCs/>
        </w:rPr>
      </w:pPr>
      <w:r w:rsidRPr="00980798">
        <w:rPr>
          <w:b/>
          <w:bCs/>
        </w:rPr>
        <w:t>Materials</w:t>
      </w:r>
    </w:p>
    <w:p w14:paraId="1F590EC0" w14:textId="334D7847" w:rsidR="00542B9F" w:rsidRPr="00980798" w:rsidRDefault="002D271D" w:rsidP="00E320AF">
      <w:pPr>
        <w:spacing w:line="480" w:lineRule="auto"/>
        <w:ind w:firstLine="720"/>
        <w:jc w:val="both"/>
      </w:pPr>
      <w:r w:rsidRPr="00980798">
        <w:t>Chitosan (CH)</w:t>
      </w:r>
      <w:r w:rsidR="00845EBD" w:rsidRPr="00980798">
        <w:t>,</w:t>
      </w:r>
      <w:r w:rsidRPr="00980798">
        <w:t xml:space="preserve"> with a molecular weight ranging from 100,000 to 300,000</w:t>
      </w:r>
      <w:r w:rsidR="00845EBD" w:rsidRPr="00980798">
        <w:t>,</w:t>
      </w:r>
      <w:r w:rsidRPr="00980798">
        <w:t xml:space="preserve"> was procured from </w:t>
      </w:r>
      <w:proofErr w:type="spellStart"/>
      <w:r w:rsidRPr="00980798">
        <w:t>Acros</w:t>
      </w:r>
      <w:proofErr w:type="spellEnd"/>
      <w:r w:rsidRPr="00980798">
        <w:t xml:space="preserve"> Organics in Belgium. Coffee husk was sourced from the Solok </w:t>
      </w:r>
      <w:proofErr w:type="spellStart"/>
      <w:r w:rsidRPr="00980798">
        <w:t>Radjo</w:t>
      </w:r>
      <w:proofErr w:type="spellEnd"/>
      <w:r w:rsidRPr="00980798">
        <w:t xml:space="preserve"> Cooperative in Solok, Indonesia. Sodium hydroxide (NaOH), acetic acid (CH</w:t>
      </w:r>
      <w:r w:rsidRPr="00980798">
        <w:rPr>
          <w:vertAlign w:val="subscript"/>
        </w:rPr>
        <w:t>3</w:t>
      </w:r>
      <w:r w:rsidRPr="00980798">
        <w:t>COOH), disodium hydrogen phosphate (Na</w:t>
      </w:r>
      <w:r w:rsidRPr="00980798">
        <w:rPr>
          <w:vertAlign w:val="subscript"/>
        </w:rPr>
        <w:t>2</w:t>
      </w:r>
      <w:r w:rsidRPr="00980798">
        <w:t>HPO</w:t>
      </w:r>
      <w:r w:rsidRPr="00980798">
        <w:rPr>
          <w:vertAlign w:val="subscript"/>
        </w:rPr>
        <w:t>4</w:t>
      </w:r>
      <w:r w:rsidRPr="00980798">
        <w:t>), phenol (C</w:t>
      </w:r>
      <w:r w:rsidRPr="00980798">
        <w:rPr>
          <w:vertAlign w:val="subscript"/>
        </w:rPr>
        <w:t>6</w:t>
      </w:r>
      <w:r w:rsidRPr="00980798">
        <w:t>H</w:t>
      </w:r>
      <w:r w:rsidRPr="00980798">
        <w:rPr>
          <w:vertAlign w:val="subscript"/>
        </w:rPr>
        <w:t>5</w:t>
      </w:r>
      <w:r w:rsidRPr="00980798">
        <w:t>OH), ferric chloride (FeCl</w:t>
      </w:r>
      <w:r w:rsidRPr="00980798">
        <w:rPr>
          <w:vertAlign w:val="subscript"/>
        </w:rPr>
        <w:t>3</w:t>
      </w:r>
      <w:r w:rsidRPr="00980798">
        <w:t xml:space="preserve">), ferrous </w:t>
      </w:r>
      <w:proofErr w:type="spellStart"/>
      <w:r w:rsidRPr="00980798">
        <w:t>sulfate</w:t>
      </w:r>
      <w:proofErr w:type="spellEnd"/>
      <w:r w:rsidRPr="00980798">
        <w:t xml:space="preserve"> (Fe</w:t>
      </w:r>
      <w:r w:rsidRPr="00980798">
        <w:rPr>
          <w:vertAlign w:val="subscript"/>
        </w:rPr>
        <w:t>2</w:t>
      </w:r>
      <w:r w:rsidRPr="00980798">
        <w:t>SO</w:t>
      </w:r>
      <w:r w:rsidRPr="00980798">
        <w:rPr>
          <w:vertAlign w:val="subscript"/>
        </w:rPr>
        <w:t>4</w:t>
      </w:r>
      <w:r w:rsidRPr="00980798">
        <w:t xml:space="preserve">), </w:t>
      </w:r>
      <w:proofErr w:type="spellStart"/>
      <w:r w:rsidRPr="00980798">
        <w:t>hexammonium</w:t>
      </w:r>
      <w:proofErr w:type="spellEnd"/>
      <w:r w:rsidRPr="00980798">
        <w:t xml:space="preserve"> molybdate [(NH</w:t>
      </w:r>
      <w:r w:rsidRPr="00980798">
        <w:rPr>
          <w:vertAlign w:val="subscript"/>
        </w:rPr>
        <w:t>4</w:t>
      </w:r>
      <w:r w:rsidRPr="00980798">
        <w:t>)</w:t>
      </w:r>
      <w:r w:rsidRPr="00980798">
        <w:rPr>
          <w:vertAlign w:val="subscript"/>
        </w:rPr>
        <w:t>6</w:t>
      </w:r>
      <w:r w:rsidRPr="00980798">
        <w:t>Mo</w:t>
      </w:r>
      <w:r w:rsidRPr="00980798">
        <w:rPr>
          <w:vertAlign w:val="subscript"/>
        </w:rPr>
        <w:t>7</w:t>
      </w:r>
      <w:r w:rsidRPr="00980798">
        <w:t>O</w:t>
      </w:r>
      <w:r w:rsidRPr="00980798">
        <w:rPr>
          <w:vertAlign w:val="subscript"/>
        </w:rPr>
        <w:t>24</w:t>
      </w:r>
      <w:r w:rsidRPr="00980798">
        <w:t>.4H</w:t>
      </w:r>
      <w:r w:rsidRPr="00980798">
        <w:rPr>
          <w:vertAlign w:val="subscript"/>
        </w:rPr>
        <w:t>2</w:t>
      </w:r>
      <w:r w:rsidRPr="00980798">
        <w:t>O)], antimony potassium tartrate (K</w:t>
      </w:r>
      <w:r w:rsidRPr="00980798">
        <w:rPr>
          <w:vertAlign w:val="subscript"/>
        </w:rPr>
        <w:t>2</w:t>
      </w:r>
      <w:r w:rsidRPr="00980798">
        <w:t>Sb</w:t>
      </w:r>
      <w:r w:rsidRPr="00980798">
        <w:rPr>
          <w:vertAlign w:val="subscript"/>
        </w:rPr>
        <w:t>2</w:t>
      </w:r>
      <w:r w:rsidRPr="00980798">
        <w:t>(C</w:t>
      </w:r>
      <w:r w:rsidRPr="00980798">
        <w:rPr>
          <w:vertAlign w:val="subscript"/>
        </w:rPr>
        <w:t>4</w:t>
      </w:r>
      <w:r w:rsidRPr="00980798">
        <w:t>H</w:t>
      </w:r>
      <w:r w:rsidRPr="00980798">
        <w:rPr>
          <w:vertAlign w:val="subscript"/>
        </w:rPr>
        <w:t>2</w:t>
      </w:r>
      <w:r w:rsidRPr="00980798">
        <w:t>O</w:t>
      </w:r>
      <w:r w:rsidRPr="00980798">
        <w:rPr>
          <w:vertAlign w:val="subscript"/>
        </w:rPr>
        <w:t>6</w:t>
      </w:r>
      <w:r w:rsidRPr="00980798">
        <w:t>)</w:t>
      </w:r>
      <w:r w:rsidRPr="00980798">
        <w:rPr>
          <w:vertAlign w:val="subscript"/>
        </w:rPr>
        <w:t>2</w:t>
      </w:r>
      <w:r w:rsidRPr="00980798">
        <w:t>), ascorbic acid (C</w:t>
      </w:r>
      <w:r w:rsidRPr="00980798">
        <w:rPr>
          <w:vertAlign w:val="subscript"/>
        </w:rPr>
        <w:t>6</w:t>
      </w:r>
      <w:r w:rsidRPr="00980798">
        <w:t>H</w:t>
      </w:r>
      <w:r w:rsidRPr="00980798">
        <w:rPr>
          <w:vertAlign w:val="subscript"/>
        </w:rPr>
        <w:t>8</w:t>
      </w:r>
      <w:r w:rsidRPr="00980798">
        <w:t>O</w:t>
      </w:r>
      <w:r w:rsidRPr="00980798">
        <w:rPr>
          <w:vertAlign w:val="subscript"/>
        </w:rPr>
        <w:t>6</w:t>
      </w:r>
      <w:r w:rsidRPr="00980798">
        <w:t>), hydrochloric acid (HCl), and sulfuric acid (H</w:t>
      </w:r>
      <w:r w:rsidRPr="00980798">
        <w:rPr>
          <w:vertAlign w:val="subscript"/>
        </w:rPr>
        <w:t>2</w:t>
      </w:r>
      <w:r w:rsidRPr="00980798">
        <w:t>SO</w:t>
      </w:r>
      <w:r w:rsidRPr="00980798">
        <w:rPr>
          <w:vertAlign w:val="subscript"/>
        </w:rPr>
        <w:t>4</w:t>
      </w:r>
      <w:r w:rsidRPr="00980798">
        <w:t>) were all obtained from Kanto Chemical Co. Inc. in Japan. Zirconium oxychloride (</w:t>
      </w:r>
      <w:proofErr w:type="spellStart"/>
      <w:r w:rsidRPr="00980798">
        <w:t>ZrClO</w:t>
      </w:r>
      <w:proofErr w:type="spellEnd"/>
      <w:r w:rsidRPr="00980798">
        <w:t>) was purchased from Fujifilm Wako Che</w:t>
      </w:r>
      <w:r w:rsidR="00542B9F" w:rsidRPr="00980798">
        <w:t>mical in Tokyo, Japan.</w:t>
      </w:r>
    </w:p>
    <w:p w14:paraId="49F663BB" w14:textId="58C3A2AF" w:rsidR="00BA00A5" w:rsidRPr="00980798" w:rsidRDefault="00CE3F74" w:rsidP="00542B9F">
      <w:pPr>
        <w:pStyle w:val="a3"/>
        <w:numPr>
          <w:ilvl w:val="0"/>
          <w:numId w:val="20"/>
        </w:numPr>
        <w:spacing w:line="480" w:lineRule="auto"/>
        <w:ind w:left="426"/>
        <w:jc w:val="both"/>
      </w:pPr>
      <w:r w:rsidRPr="00980798">
        <w:rPr>
          <w:b/>
          <w:bCs/>
        </w:rPr>
        <w:t>Fabrication</w:t>
      </w:r>
      <w:r w:rsidR="00BA00A5" w:rsidRPr="00980798">
        <w:rPr>
          <w:b/>
          <w:bCs/>
        </w:rPr>
        <w:t xml:space="preserve"> of</w:t>
      </w:r>
      <w:r w:rsidR="001651D2" w:rsidRPr="00980798">
        <w:rPr>
          <w:b/>
          <w:bCs/>
        </w:rPr>
        <w:t xml:space="preserve"> adsorbent</w:t>
      </w:r>
    </w:p>
    <w:p w14:paraId="29878AAC" w14:textId="69D4CA68" w:rsidR="00B06A89" w:rsidRPr="00980798" w:rsidRDefault="00B06A89" w:rsidP="00E06A9D">
      <w:pPr>
        <w:spacing w:line="480" w:lineRule="auto"/>
        <w:ind w:firstLine="720"/>
        <w:jc w:val="both"/>
        <w:rPr>
          <w:b/>
          <w:bCs/>
        </w:rPr>
      </w:pPr>
      <w:r w:rsidRPr="00980798">
        <w:t xml:space="preserve">Coffee husk biochar (CB) was generated by heating </w:t>
      </w:r>
      <w:r w:rsidR="00845EBD" w:rsidRPr="00980798">
        <w:t xml:space="preserve">a </w:t>
      </w:r>
      <w:r w:rsidRPr="00980798">
        <w:t>muffle furnace</w:t>
      </w:r>
      <w:r w:rsidR="00F33168" w:rsidRPr="00980798">
        <w:t xml:space="preserve"> at 600</w:t>
      </w:r>
      <w:r w:rsidR="00B46392" w:rsidRPr="00980798">
        <w:t xml:space="preserve"> </w:t>
      </w:r>
      <w:r w:rsidR="00F33168" w:rsidRPr="00980798">
        <w:t>°C for 3 h</w:t>
      </w:r>
      <w:r w:rsidRPr="00980798">
        <w:t xml:space="preserve">. The preparation of </w:t>
      </w:r>
      <w:r w:rsidR="0001267C" w:rsidRPr="00980798">
        <w:t>CB + chitosan (</w:t>
      </w:r>
      <w:r w:rsidRPr="00980798">
        <w:t>CBC</w:t>
      </w:r>
      <w:r w:rsidR="0001267C" w:rsidRPr="00980798">
        <w:t>)</w:t>
      </w:r>
      <w:r w:rsidRPr="00980798">
        <w:t xml:space="preserve"> involved mixing 0.5 g of CB with 25 mL of chitosan solution (1 g of chitosan dissolved in 100 mL of 1% acetic acid for 24 h), followed by</w:t>
      </w:r>
      <w:r w:rsidR="00FF525E" w:rsidRPr="00980798">
        <w:t xml:space="preserve"> stirring the mixture for 1 h</w:t>
      </w:r>
      <w:r w:rsidRPr="00980798">
        <w:t xml:space="preserve"> at 60°C. The resulting solution was filtered and washed with deionized water (DW) and ethanol. In addition, </w:t>
      </w:r>
      <w:proofErr w:type="spellStart"/>
      <w:r w:rsidRPr="00980798">
        <w:t>CBCZrO</w:t>
      </w:r>
      <w:proofErr w:type="spellEnd"/>
      <w:r w:rsidRPr="00980798">
        <w:t xml:space="preserve"> was produced by incorporating </w:t>
      </w:r>
      <w:proofErr w:type="spellStart"/>
      <w:r w:rsidRPr="00980798">
        <w:t>ZrClO</w:t>
      </w:r>
      <w:proofErr w:type="spellEnd"/>
      <w:r w:rsidRPr="00980798">
        <w:t xml:space="preserve"> (0.5 M) into the CBC solution. Finally, CBCZrOFe</w:t>
      </w:r>
      <w:r w:rsidRPr="00980798">
        <w:rPr>
          <w:vertAlign w:val="subscript"/>
        </w:rPr>
        <w:t>3</w:t>
      </w:r>
      <w:r w:rsidRPr="00980798">
        <w:t>O</w:t>
      </w:r>
      <w:r w:rsidRPr="00980798">
        <w:rPr>
          <w:vertAlign w:val="subscript"/>
        </w:rPr>
        <w:t>4</w:t>
      </w:r>
      <w:r w:rsidRPr="00980798">
        <w:t xml:space="preserve"> was prepared by adding the magnetic materials to the mixture. The production process for the samples was similar to that for the </w:t>
      </w:r>
      <w:proofErr w:type="spellStart"/>
      <w:r w:rsidRPr="00980798">
        <w:t>CBCZrO</w:t>
      </w:r>
      <w:proofErr w:type="spellEnd"/>
      <w:r w:rsidRPr="00980798">
        <w:t xml:space="preserve">. Chitosan solution (25 mL) was mixed with </w:t>
      </w:r>
      <w:r w:rsidR="00443595" w:rsidRPr="00980798">
        <w:t>CB</w:t>
      </w:r>
      <w:r w:rsidRPr="00980798">
        <w:t xml:space="preserve"> (0.5 g), 1 M FeCl</w:t>
      </w:r>
      <w:r w:rsidRPr="00980798">
        <w:rPr>
          <w:vertAlign w:val="subscript"/>
        </w:rPr>
        <w:t>3</w:t>
      </w:r>
      <w:r w:rsidRPr="00980798">
        <w:t>, 0.5 M Fe</w:t>
      </w:r>
      <w:r w:rsidRPr="00980798">
        <w:rPr>
          <w:vertAlign w:val="subscript"/>
        </w:rPr>
        <w:t>2</w:t>
      </w:r>
      <w:r w:rsidRPr="00980798">
        <w:t>SO</w:t>
      </w:r>
      <w:r w:rsidRPr="00980798">
        <w:rPr>
          <w:vertAlign w:val="subscript"/>
        </w:rPr>
        <w:t>4</w:t>
      </w:r>
      <w:r w:rsidRPr="00980798">
        <w:t xml:space="preserve">, and </w:t>
      </w:r>
      <w:proofErr w:type="spellStart"/>
      <w:r w:rsidRPr="00980798">
        <w:t>ZrClO</w:t>
      </w:r>
      <w:proofErr w:type="spellEnd"/>
      <w:r w:rsidRPr="00980798">
        <w:t xml:space="preserve"> (20 mL). </w:t>
      </w:r>
      <w:r w:rsidR="00E06A9D" w:rsidRPr="00980798">
        <w:t xml:space="preserve">The mixture was </w:t>
      </w:r>
      <w:r w:rsidR="00E06A9D" w:rsidRPr="00980798">
        <w:lastRenderedPageBreak/>
        <w:t>subsequently heated until 60°C while agitated for 1 h</w:t>
      </w:r>
      <w:r w:rsidRPr="00980798">
        <w:t xml:space="preserve">. </w:t>
      </w:r>
      <w:r w:rsidR="00E06A9D" w:rsidRPr="00980798">
        <w:t>The pH of the mixture was raised to 10 by adding 3 M NaOH and stirred magnetically at room temperature for 24 h</w:t>
      </w:r>
      <w:r w:rsidRPr="00980798">
        <w:t xml:space="preserve">. </w:t>
      </w:r>
      <w:r w:rsidR="00E06A9D" w:rsidRPr="00980798">
        <w:t>The solution was subsequently passed through filter and washed with distilled water and ethanol for multiple times to remove residual NaOH.</w:t>
      </w:r>
      <w:r w:rsidRPr="00980798">
        <w:t xml:space="preserve"> </w:t>
      </w:r>
      <w:r w:rsidR="00E06A9D" w:rsidRPr="00980798">
        <w:t>All of the adsorbent samples were then dried in an oven for three days at 60°C for further experiments</w:t>
      </w:r>
      <w:r w:rsidRPr="00980798">
        <w:t>.</w:t>
      </w:r>
    </w:p>
    <w:p w14:paraId="07B92AFC" w14:textId="0224B6FF" w:rsidR="00FE2962" w:rsidRPr="00980798" w:rsidRDefault="00FE2962" w:rsidP="00542B9F">
      <w:pPr>
        <w:pStyle w:val="a3"/>
        <w:numPr>
          <w:ilvl w:val="0"/>
          <w:numId w:val="20"/>
        </w:numPr>
        <w:spacing w:line="480" w:lineRule="auto"/>
        <w:ind w:left="426"/>
        <w:jc w:val="both"/>
        <w:rPr>
          <w:b/>
          <w:bCs/>
        </w:rPr>
      </w:pPr>
      <w:r w:rsidRPr="00980798">
        <w:rPr>
          <w:b/>
          <w:bCs/>
        </w:rPr>
        <w:t xml:space="preserve">Batch </w:t>
      </w:r>
      <w:r w:rsidR="00045BFF" w:rsidRPr="00980798">
        <w:rPr>
          <w:b/>
          <w:bCs/>
        </w:rPr>
        <w:t>adsorption</w:t>
      </w:r>
      <w:r w:rsidR="00EA4D59" w:rsidRPr="00980798">
        <w:rPr>
          <w:b/>
          <w:bCs/>
        </w:rPr>
        <w:t xml:space="preserve"> and desorption</w:t>
      </w:r>
      <w:r w:rsidR="00045BFF" w:rsidRPr="00980798">
        <w:rPr>
          <w:b/>
          <w:bCs/>
        </w:rPr>
        <w:t xml:space="preserve"> </w:t>
      </w:r>
      <w:r w:rsidR="00426D9A" w:rsidRPr="00980798">
        <w:rPr>
          <w:b/>
          <w:bCs/>
        </w:rPr>
        <w:t>experiments</w:t>
      </w:r>
    </w:p>
    <w:p w14:paraId="2661C059" w14:textId="20075D09" w:rsidR="000017F4" w:rsidRPr="00980798" w:rsidRDefault="00BF7162" w:rsidP="00542B9F">
      <w:pPr>
        <w:spacing w:line="480" w:lineRule="auto"/>
        <w:ind w:firstLine="720"/>
        <w:jc w:val="both"/>
      </w:pPr>
      <w:r w:rsidRPr="00980798">
        <w:t xml:space="preserve">In a sequence of experiments, the </w:t>
      </w:r>
      <w:r w:rsidR="00393F7F" w:rsidRPr="00980798">
        <w:t xml:space="preserve">simultaneous removal of </w:t>
      </w:r>
      <w:r w:rsidR="008A65E4" w:rsidRPr="00980798">
        <w:t>NH</w:t>
      </w:r>
      <w:r w:rsidR="008A65E4" w:rsidRPr="00980798">
        <w:rPr>
          <w:vertAlign w:val="subscript"/>
        </w:rPr>
        <w:t>4</w:t>
      </w:r>
      <w:r w:rsidRPr="00980798">
        <w:t xml:space="preserve">, </w:t>
      </w:r>
      <w:r w:rsidR="008A65E4" w:rsidRPr="00980798">
        <w:t>PO</w:t>
      </w:r>
      <w:r w:rsidR="008A65E4" w:rsidRPr="00980798">
        <w:rPr>
          <w:vertAlign w:val="subscript"/>
        </w:rPr>
        <w:t>4</w:t>
      </w:r>
      <w:r w:rsidR="0007323B" w:rsidRPr="00980798">
        <w:rPr>
          <w:vertAlign w:val="subscript"/>
        </w:rPr>
        <w:t>,</w:t>
      </w:r>
      <w:r w:rsidR="00393F7F" w:rsidRPr="00980798">
        <w:rPr>
          <w:vertAlign w:val="subscript"/>
        </w:rPr>
        <w:t xml:space="preserve"> </w:t>
      </w:r>
      <w:r w:rsidR="00393F7F" w:rsidRPr="00980798">
        <w:t xml:space="preserve">and phenol </w:t>
      </w:r>
      <w:r w:rsidRPr="00980798">
        <w:t xml:space="preserve">was examined, considering various experimental factors such as initial pH (ranging from 6 to 10), concentrations of </w:t>
      </w:r>
      <w:r w:rsidR="008A65E4" w:rsidRPr="00980798">
        <w:t>NH</w:t>
      </w:r>
      <w:r w:rsidR="008A65E4" w:rsidRPr="00980798">
        <w:rPr>
          <w:vertAlign w:val="subscript"/>
        </w:rPr>
        <w:t>4</w:t>
      </w:r>
      <w:r w:rsidRPr="00980798">
        <w:t xml:space="preserve">, </w:t>
      </w:r>
      <w:r w:rsidR="008A65E4" w:rsidRPr="00980798">
        <w:t>PO</w:t>
      </w:r>
      <w:r w:rsidR="008A65E4" w:rsidRPr="00980798">
        <w:rPr>
          <w:vertAlign w:val="subscript"/>
        </w:rPr>
        <w:t>4</w:t>
      </w:r>
      <w:r w:rsidR="0007323B" w:rsidRPr="00980798">
        <w:rPr>
          <w:vertAlign w:val="subscript"/>
        </w:rPr>
        <w:t>,</w:t>
      </w:r>
      <w:r w:rsidRPr="00980798">
        <w:t xml:space="preserve"> </w:t>
      </w:r>
      <w:r w:rsidR="00393F7F" w:rsidRPr="00980798">
        <w:t xml:space="preserve">and phenol </w:t>
      </w:r>
      <w:r w:rsidRPr="00980798">
        <w:t>solutions (ranging from 10 to 250 mg/L), and adsorption duratio</w:t>
      </w:r>
      <w:r w:rsidR="00CE006E" w:rsidRPr="00980798">
        <w:t>n (ranging from 30 to 90 min</w:t>
      </w:r>
      <w:r w:rsidRPr="00980798">
        <w:t>). Batch adsorption tests were carried out by im</w:t>
      </w:r>
      <w:r w:rsidR="00CE006E" w:rsidRPr="00980798">
        <w:t xml:space="preserve">mersing the adsorbent in 50 </w:t>
      </w:r>
      <w:proofErr w:type="spellStart"/>
      <w:r w:rsidR="00CE006E" w:rsidRPr="00980798">
        <w:t>mL</w:t>
      </w:r>
      <w:r w:rsidR="005E47BA" w:rsidRPr="00980798">
        <w:t>.</w:t>
      </w:r>
      <w:proofErr w:type="spellEnd"/>
      <w:r w:rsidR="005E47BA" w:rsidRPr="00980798">
        <w:t xml:space="preserve"> </w:t>
      </w:r>
      <w:r w:rsidRPr="00980798">
        <w:t xml:space="preserve">The </w:t>
      </w:r>
      <w:r w:rsidR="00CB6602" w:rsidRPr="00980798">
        <w:t xml:space="preserve">mathematical </w:t>
      </w:r>
      <w:r w:rsidRPr="00980798">
        <w:t>calculat</w:t>
      </w:r>
      <w:r w:rsidR="00CB6602" w:rsidRPr="00980798">
        <w:t>ion</w:t>
      </w:r>
      <w:r w:rsidR="0007323B" w:rsidRPr="00980798">
        <w:t>s</w:t>
      </w:r>
      <w:r w:rsidR="00CB6602" w:rsidRPr="00980798">
        <w:t xml:space="preserve"> for</w:t>
      </w:r>
      <w:r w:rsidRPr="00980798">
        <w:t xml:space="preserve"> </w:t>
      </w:r>
      <w:r w:rsidR="00E06A9D" w:rsidRPr="00980798">
        <w:t xml:space="preserve">calculating the </w:t>
      </w:r>
      <w:r w:rsidR="00A5562A" w:rsidRPr="00980798">
        <w:t xml:space="preserve">percentage of </w:t>
      </w:r>
      <w:r w:rsidR="00E06A9D" w:rsidRPr="00980798">
        <w:t>removal and adsorption equilibrium amount</w:t>
      </w:r>
      <w:r w:rsidR="00CE006E" w:rsidRPr="00980798">
        <w:t xml:space="preserve"> </w:t>
      </w:r>
      <w:r w:rsidRPr="00980798">
        <w:t xml:space="preserve">are outlined </w:t>
      </w:r>
      <w:r w:rsidR="00CB6602" w:rsidRPr="00980798">
        <w:t>in Eq</w:t>
      </w:r>
      <w:r w:rsidR="00080AB9" w:rsidRPr="00980798">
        <w:t>.</w:t>
      </w:r>
      <w:r w:rsidR="00CB6602" w:rsidRPr="00980798">
        <w:t xml:space="preserve"> (1) and (2), respectively</w:t>
      </w:r>
      <w:r w:rsidRPr="00980798">
        <w:t>.</w:t>
      </w:r>
    </w:p>
    <w:p w14:paraId="4AF8C129" w14:textId="7F32CB64" w:rsidR="00847475" w:rsidRPr="00980798" w:rsidRDefault="007225E8" w:rsidP="00847475">
      <w:pPr>
        <w:spacing w:line="480" w:lineRule="auto"/>
        <w:jc w:val="both"/>
      </w:pPr>
      <m:oMath>
        <m:r>
          <m:rPr>
            <m:nor/>
          </m:rPr>
          <w:rPr>
            <w:rFonts w:ascii="Cambria Math" w:eastAsia="Cambria Math" w:hAnsi="Cambria Math"/>
          </w:rPr>
          <m:t>R</m:t>
        </m:r>
        <m:r>
          <m:rPr>
            <m:nor/>
          </m:rPr>
          <w:rPr>
            <w:rFonts w:ascii="Cambria Math" w:eastAsia="Cambria Math"/>
          </w:rPr>
          <m:t xml:space="preserve">emoval, </m:t>
        </m:r>
        <m:r>
          <m:rPr>
            <m:nor/>
          </m:rPr>
          <w:rPr>
            <w:rFonts w:ascii="Cambria Math" w:eastAsia="Cambria Math" w:hAnsi="Cambria Math"/>
          </w:rPr>
          <m:t>% =</m:t>
        </m:r>
        <m:f>
          <m:fPr>
            <m:ctrlPr>
              <w:rPr>
                <w:rFonts w:ascii="Cambria Math" w:eastAsia="Cambria Math" w:hAnsi="Cambria Math"/>
              </w:rPr>
            </m:ctrlPr>
          </m:fPr>
          <m:num>
            <m:sSub>
              <m:sSubPr>
                <m:ctrlPr>
                  <w:rPr>
                    <w:rFonts w:ascii="Cambria Math" w:eastAsia="Cambria Math" w:hAnsi="Cambria Math"/>
                    <w:i/>
                  </w:rPr>
                </m:ctrlPr>
              </m:sSubPr>
              <m:e>
                <m:r>
                  <m:rPr>
                    <m:nor/>
                  </m:rPr>
                  <w:rPr>
                    <w:rFonts w:ascii="Cambria Math" w:eastAsia="Cambria Math" w:hAnsi="Cambria Math"/>
                    <w:iCs/>
                  </w:rPr>
                  <m:t>C</m:t>
                </m:r>
                <m:ctrlPr>
                  <w:rPr>
                    <w:rFonts w:ascii="Cambria Math" w:eastAsia="Cambria Math" w:hAnsi="Cambria Math"/>
                  </w:rPr>
                </m:ctrlPr>
              </m:e>
              <m:sub>
                <m:r>
                  <m:rPr>
                    <m:nor/>
                  </m:rPr>
                  <w:rPr>
                    <w:rFonts w:ascii="Cambria Math" w:eastAsia="Cambria Math" w:hAnsi="Cambria Math"/>
                  </w:rPr>
                  <m:t>o</m:t>
                </m:r>
              </m:sub>
            </m:sSub>
            <m:r>
              <m:rPr>
                <m:nor/>
              </m:rPr>
              <w:rPr>
                <w:rFonts w:ascii="Cambria Math" w:eastAsia="Cambria Math" w:hAnsi="Cambria Math"/>
              </w:rPr>
              <m:t xml:space="preserve"> -</m:t>
            </m:r>
            <m:sSub>
              <m:sSubPr>
                <m:ctrlPr>
                  <w:rPr>
                    <w:rFonts w:ascii="Cambria Math" w:eastAsia="Cambria Math" w:hAnsi="Cambria Math"/>
                    <w:i/>
                  </w:rPr>
                </m:ctrlPr>
              </m:sSubPr>
              <m:e>
                <m:r>
                  <m:rPr>
                    <m:nor/>
                  </m:rPr>
                  <w:rPr>
                    <w:rFonts w:ascii="Cambria Math" w:eastAsia="Cambria Math" w:hAnsi="Cambria Math"/>
                    <w:iCs/>
                  </w:rPr>
                  <m:t>C</m:t>
                </m:r>
              </m:e>
              <m:sub>
                <m:r>
                  <m:rPr>
                    <m:nor/>
                  </m:rPr>
                  <w:rPr>
                    <w:rFonts w:ascii="Cambria Math" w:eastAsia="Cambria Math" w:hAnsi="Cambria Math"/>
                  </w:rPr>
                  <m:t>e</m:t>
                </m:r>
              </m:sub>
            </m:sSub>
          </m:num>
          <m:den>
            <m:sSub>
              <m:sSubPr>
                <m:ctrlPr>
                  <w:rPr>
                    <w:rFonts w:ascii="Cambria Math" w:eastAsia="Cambria Math" w:hAnsi="Cambria Math"/>
                    <w:i/>
                  </w:rPr>
                </m:ctrlPr>
              </m:sSubPr>
              <m:e>
                <m:r>
                  <m:rPr>
                    <m:nor/>
                  </m:rPr>
                  <w:rPr>
                    <w:rFonts w:ascii="Cambria Math" w:eastAsia="Cambria Math" w:hAnsi="Cambria Math"/>
                    <w:iCs/>
                  </w:rPr>
                  <m:t>C</m:t>
                </m:r>
              </m:e>
              <m:sub>
                <m:r>
                  <m:rPr>
                    <m:nor/>
                  </m:rPr>
                  <w:rPr>
                    <w:rFonts w:ascii="Cambria Math" w:eastAsia="Cambria Math" w:hAnsi="Cambria Math"/>
                  </w:rPr>
                  <m:t>o</m:t>
                </m:r>
              </m:sub>
            </m:sSub>
          </m:den>
        </m:f>
        <m:r>
          <m:rPr>
            <m:nor/>
          </m:rPr>
          <w:rPr>
            <w:rFonts w:ascii="Cambria Math" w:eastAsia="Cambria Math" w:hAnsi="Cambria Math"/>
          </w:rPr>
          <m:t>×100</m:t>
        </m:r>
      </m:oMath>
      <w:r w:rsidR="00847475" w:rsidRPr="00980798">
        <w:t xml:space="preserve"> </w:t>
      </w:r>
      <w:r w:rsidR="00847475" w:rsidRPr="00980798">
        <w:tab/>
      </w:r>
      <w:r w:rsidR="00847475" w:rsidRPr="00980798">
        <w:tab/>
      </w:r>
      <w:r w:rsidR="00847475" w:rsidRPr="00980798">
        <w:tab/>
      </w:r>
      <w:r w:rsidR="00847475" w:rsidRPr="00980798">
        <w:tab/>
      </w:r>
      <w:r w:rsidR="00847475" w:rsidRPr="00980798">
        <w:tab/>
      </w:r>
      <w:r w:rsidR="00847475" w:rsidRPr="00980798">
        <w:tab/>
      </w:r>
      <w:r w:rsidR="00847475" w:rsidRPr="00980798">
        <w:tab/>
      </w:r>
      <w:r w:rsidR="00847475" w:rsidRPr="00980798">
        <w:tab/>
      </w:r>
      <w:r w:rsidR="00847475" w:rsidRPr="00980798">
        <w:tab/>
        <w:t xml:space="preserve">      (1)</w:t>
      </w:r>
    </w:p>
    <w:p w14:paraId="44172374" w14:textId="5C20F7F3" w:rsidR="00847475" w:rsidRPr="00980798" w:rsidRDefault="00712256" w:rsidP="00847475">
      <w:pPr>
        <w:spacing w:line="480" w:lineRule="auto"/>
        <w:jc w:val="both"/>
      </w:pPr>
      <m:oMath>
        <m:sSub>
          <m:sSubPr>
            <m:ctrlPr>
              <w:rPr>
                <w:rFonts w:ascii="Cambria Math" w:eastAsia="Cambria Math" w:hAnsi="Cambria Math"/>
                <w:i/>
              </w:rPr>
            </m:ctrlPr>
          </m:sSubPr>
          <m:e>
            <m:r>
              <m:rPr>
                <m:nor/>
              </m:rPr>
              <w:rPr>
                <w:rFonts w:ascii="Cambria Math" w:eastAsia="Cambria Math" w:hAnsi="Cambria Math"/>
                <w:iCs/>
              </w:rPr>
              <m:t>q</m:t>
            </m:r>
          </m:e>
          <m:sub>
            <m:r>
              <m:rPr>
                <m:nor/>
              </m:rPr>
              <w:rPr>
                <w:rFonts w:ascii="Cambria Math" w:eastAsia="Cambria Math" w:hAnsi="Cambria Math"/>
              </w:rPr>
              <m:t>e</m:t>
            </m:r>
          </m:sub>
        </m:sSub>
        <m:r>
          <m:rPr>
            <m:nor/>
          </m:rPr>
          <w:rPr>
            <w:rFonts w:ascii="Cambria Math" w:eastAsia="Cambria Math" w:hAnsi="Cambria Math"/>
          </w:rPr>
          <m:t xml:space="preserve"> =</m:t>
        </m:r>
        <m:f>
          <m:fPr>
            <m:ctrlPr>
              <w:rPr>
                <w:rFonts w:ascii="Cambria Math" w:eastAsia="Cambria Math" w:hAnsi="Cambria Math"/>
              </w:rPr>
            </m:ctrlPr>
          </m:fPr>
          <m:num>
            <m:sSub>
              <m:sSubPr>
                <m:ctrlPr>
                  <w:rPr>
                    <w:rFonts w:ascii="Cambria Math" w:eastAsia="Cambria Math" w:hAnsi="Cambria Math"/>
                    <w:i/>
                  </w:rPr>
                </m:ctrlPr>
              </m:sSubPr>
              <m:e>
                <m:r>
                  <m:rPr>
                    <m:nor/>
                  </m:rPr>
                  <w:rPr>
                    <w:rFonts w:ascii="Cambria Math" w:eastAsia="Cambria Math" w:hAnsi="Cambria Math"/>
                    <w:iCs/>
                  </w:rPr>
                  <m:t>C</m:t>
                </m:r>
                <m:ctrlPr>
                  <w:rPr>
                    <w:rFonts w:ascii="Cambria Math" w:eastAsia="Cambria Math" w:hAnsi="Cambria Math"/>
                  </w:rPr>
                </m:ctrlPr>
              </m:e>
              <m:sub>
                <m:r>
                  <m:rPr>
                    <m:nor/>
                  </m:rPr>
                  <w:rPr>
                    <w:rFonts w:ascii="Cambria Math" w:eastAsia="Cambria Math" w:hAnsi="Cambria Math"/>
                  </w:rPr>
                  <m:t>o</m:t>
                </m:r>
              </m:sub>
            </m:sSub>
            <m:r>
              <m:rPr>
                <m:nor/>
              </m:rPr>
              <w:rPr>
                <w:rFonts w:ascii="Cambria Math" w:eastAsia="Cambria Math" w:hAnsi="Cambria Math"/>
              </w:rPr>
              <m:t xml:space="preserve"> -</m:t>
            </m:r>
            <m:sSub>
              <m:sSubPr>
                <m:ctrlPr>
                  <w:rPr>
                    <w:rFonts w:ascii="Cambria Math" w:eastAsia="Cambria Math" w:hAnsi="Cambria Math"/>
                    <w:i/>
                  </w:rPr>
                </m:ctrlPr>
              </m:sSubPr>
              <m:e>
                <m:r>
                  <m:rPr>
                    <m:nor/>
                  </m:rPr>
                  <w:rPr>
                    <w:rFonts w:ascii="Cambria Math" w:eastAsia="Cambria Math" w:hAnsi="Cambria Math"/>
                    <w:iCs/>
                  </w:rPr>
                  <m:t>C</m:t>
                </m:r>
              </m:e>
              <m:sub>
                <m:r>
                  <m:rPr>
                    <m:nor/>
                  </m:rPr>
                  <w:rPr>
                    <w:rFonts w:ascii="Cambria Math" w:eastAsia="Cambria Math" w:hAnsi="Cambria Math"/>
                  </w:rPr>
                  <m:t>e</m:t>
                </m:r>
              </m:sub>
            </m:sSub>
          </m:num>
          <m:den>
            <m:r>
              <m:rPr>
                <m:nor/>
              </m:rPr>
              <w:rPr>
                <w:rFonts w:ascii="Cambria Math" w:eastAsia="Cambria Math" w:hAnsi="Cambria Math"/>
                <w:iCs/>
              </w:rPr>
              <m:t>W</m:t>
            </m:r>
          </m:den>
        </m:f>
        <m:r>
          <m:rPr>
            <m:nor/>
          </m:rPr>
          <w:rPr>
            <w:rFonts w:ascii="Cambria Math" w:eastAsia="Cambria Math" w:hAnsi="Cambria Math"/>
          </w:rPr>
          <m:t>×</m:t>
        </m:r>
        <m:r>
          <m:rPr>
            <m:nor/>
          </m:rPr>
          <w:rPr>
            <w:rFonts w:ascii="Cambria Math" w:eastAsia="Cambria Math" w:hAnsi="Cambria Math"/>
            <w:iCs/>
          </w:rPr>
          <m:t>V</m:t>
        </m:r>
      </m:oMath>
      <w:r w:rsidR="00847475" w:rsidRPr="00980798">
        <w:tab/>
      </w:r>
      <w:r w:rsidR="00847475" w:rsidRPr="00980798">
        <w:tab/>
      </w:r>
      <w:r w:rsidR="00847475" w:rsidRPr="00980798">
        <w:tab/>
      </w:r>
      <w:r w:rsidR="00847475" w:rsidRPr="00980798">
        <w:tab/>
      </w:r>
      <w:r w:rsidR="00847475" w:rsidRPr="00980798">
        <w:tab/>
      </w:r>
      <w:r w:rsidR="00847475" w:rsidRPr="00980798">
        <w:tab/>
      </w:r>
      <w:r w:rsidR="00847475" w:rsidRPr="00980798">
        <w:tab/>
      </w:r>
      <w:r w:rsidR="00847475" w:rsidRPr="00980798">
        <w:tab/>
      </w:r>
      <w:r w:rsidR="00847475" w:rsidRPr="00980798">
        <w:tab/>
      </w:r>
      <w:r w:rsidR="00847475" w:rsidRPr="00980798">
        <w:tab/>
        <w:t xml:space="preserve">                  (2)</w:t>
      </w:r>
    </w:p>
    <w:p w14:paraId="1C63D735" w14:textId="6F039765" w:rsidR="002C75CB" w:rsidRPr="00980798" w:rsidRDefault="00506EE7" w:rsidP="00542B9F">
      <w:pPr>
        <w:spacing w:line="480" w:lineRule="auto"/>
        <w:jc w:val="both"/>
      </w:pPr>
      <w:r w:rsidRPr="00980798">
        <w:t>w</w:t>
      </w:r>
      <w:r w:rsidR="009F0A47" w:rsidRPr="00980798">
        <w:t xml:space="preserve">here </w:t>
      </w:r>
      <w:r w:rsidR="009F0A47" w:rsidRPr="00980798">
        <w:rPr>
          <w:i/>
          <w:iCs/>
        </w:rPr>
        <w:t>R</w:t>
      </w:r>
      <w:r w:rsidR="00CE006E" w:rsidRPr="00980798">
        <w:rPr>
          <w:i/>
          <w:iCs/>
        </w:rPr>
        <w:t xml:space="preserve">emoval, </w:t>
      </w:r>
      <w:r w:rsidR="009F0A47" w:rsidRPr="00980798">
        <w:rPr>
          <w:i/>
          <w:iCs/>
        </w:rPr>
        <w:t>%</w:t>
      </w:r>
      <w:r w:rsidR="009F0A47" w:rsidRPr="00980798">
        <w:t xml:space="preserve"> is the removal efficiency, and </w:t>
      </w:r>
      <w:r w:rsidR="009F0A47" w:rsidRPr="00980798">
        <w:rPr>
          <w:i/>
          <w:iCs/>
        </w:rPr>
        <w:t>C</w:t>
      </w:r>
      <w:r w:rsidR="009F0A47" w:rsidRPr="00980798">
        <w:rPr>
          <w:i/>
          <w:iCs/>
          <w:vertAlign w:val="subscript"/>
        </w:rPr>
        <w:t>o</w:t>
      </w:r>
      <w:r w:rsidR="009F0A47" w:rsidRPr="00980798">
        <w:t xml:space="preserve"> and </w:t>
      </w:r>
      <w:r w:rsidR="009F0A47" w:rsidRPr="00980798">
        <w:rPr>
          <w:i/>
          <w:iCs/>
        </w:rPr>
        <w:t>C</w:t>
      </w:r>
      <w:r w:rsidR="009F0A47" w:rsidRPr="00980798">
        <w:rPr>
          <w:i/>
          <w:iCs/>
          <w:vertAlign w:val="subscript"/>
        </w:rPr>
        <w:t>e</w:t>
      </w:r>
      <w:r w:rsidR="009F0A47" w:rsidRPr="00980798">
        <w:t xml:space="preserve"> are</w:t>
      </w:r>
      <w:r w:rsidR="00CE006E" w:rsidRPr="00980798">
        <w:t xml:space="preserve"> the initial and equilibrium </w:t>
      </w:r>
      <w:r w:rsidR="008A65E4" w:rsidRPr="00980798">
        <w:t>NH</w:t>
      </w:r>
      <w:r w:rsidR="008A65E4" w:rsidRPr="00980798">
        <w:rPr>
          <w:vertAlign w:val="subscript"/>
        </w:rPr>
        <w:t>4</w:t>
      </w:r>
      <w:r w:rsidR="00CE006E" w:rsidRPr="00980798">
        <w:t xml:space="preserve">, </w:t>
      </w:r>
      <w:r w:rsidR="008A65E4" w:rsidRPr="00980798">
        <w:t>PO</w:t>
      </w:r>
      <w:r w:rsidR="008A65E4" w:rsidRPr="00980798">
        <w:rPr>
          <w:vertAlign w:val="subscript"/>
        </w:rPr>
        <w:t>4</w:t>
      </w:r>
      <w:r w:rsidR="0007323B" w:rsidRPr="00980798">
        <w:rPr>
          <w:vertAlign w:val="subscript"/>
        </w:rPr>
        <w:t>,</w:t>
      </w:r>
      <w:r w:rsidR="00CE006E" w:rsidRPr="00980798">
        <w:t xml:space="preserve"> and phenol </w:t>
      </w:r>
      <w:r w:rsidR="009F0A47" w:rsidRPr="00980798">
        <w:t xml:space="preserve">concentrations </w:t>
      </w:r>
      <w:r w:rsidR="00BD581E" w:rsidRPr="00980798">
        <w:t xml:space="preserve">(mg/L), respectively, </w:t>
      </w:r>
      <w:proofErr w:type="spellStart"/>
      <w:r w:rsidR="00CE006E" w:rsidRPr="00980798">
        <w:rPr>
          <w:i/>
          <w:iCs/>
        </w:rPr>
        <w:t>q</w:t>
      </w:r>
      <w:r w:rsidR="009F0A47" w:rsidRPr="00980798">
        <w:rPr>
          <w:i/>
          <w:iCs/>
          <w:vertAlign w:val="subscript"/>
        </w:rPr>
        <w:t>e</w:t>
      </w:r>
      <w:proofErr w:type="spellEnd"/>
      <w:r w:rsidR="009F0A47" w:rsidRPr="00980798">
        <w:t xml:space="preserve"> is the equilibrium adsorption capacity of the adsorbent (mg/g), </w:t>
      </w:r>
      <w:r w:rsidR="009F0A47" w:rsidRPr="00980798">
        <w:rPr>
          <w:i/>
          <w:iCs/>
        </w:rPr>
        <w:t>W</w:t>
      </w:r>
      <w:r w:rsidR="009F0A47" w:rsidRPr="00980798">
        <w:t xml:space="preserve"> is the amount of adsorbent</w:t>
      </w:r>
      <w:r w:rsidR="00970DFB" w:rsidRPr="00980798">
        <w:t xml:space="preserve"> (g), and </w:t>
      </w:r>
      <w:r w:rsidR="00970DFB" w:rsidRPr="00980798">
        <w:rPr>
          <w:i/>
          <w:iCs/>
        </w:rPr>
        <w:t>V</w:t>
      </w:r>
      <w:r w:rsidR="00970DFB" w:rsidRPr="00980798">
        <w:t xml:space="preserve"> is the volume of ion </w:t>
      </w:r>
      <w:r w:rsidR="009F0A47" w:rsidRPr="00980798">
        <w:t>solution (L).</w:t>
      </w:r>
      <w:r w:rsidR="006176FB" w:rsidRPr="00980798">
        <w:t xml:space="preserve"> </w:t>
      </w:r>
    </w:p>
    <w:p w14:paraId="77D3EE01" w14:textId="5D061A41" w:rsidR="005363DF" w:rsidRPr="00980798" w:rsidRDefault="005363DF" w:rsidP="00542B9F">
      <w:pPr>
        <w:spacing w:line="480" w:lineRule="auto"/>
        <w:jc w:val="both"/>
      </w:pPr>
      <w:r w:rsidRPr="00980798">
        <w:tab/>
        <w:t xml:space="preserve">In desorption studies, we used adsorption conditions such as contact time: 90 min and ions concentration: 250 mg/L. Then, we soaked in </w:t>
      </w:r>
      <w:r w:rsidR="00D16552" w:rsidRPr="00980798">
        <w:t>1 M (</w:t>
      </w:r>
      <w:r w:rsidRPr="00980798">
        <w:t>HCl and H</w:t>
      </w:r>
      <w:r w:rsidRPr="00980798">
        <w:rPr>
          <w:vertAlign w:val="subscript"/>
        </w:rPr>
        <w:t>2</w:t>
      </w:r>
      <w:r w:rsidRPr="00980798">
        <w:t>SO</w:t>
      </w:r>
      <w:r w:rsidRPr="00980798">
        <w:rPr>
          <w:vertAlign w:val="subscript"/>
        </w:rPr>
        <w:t>4</w:t>
      </w:r>
      <w:r w:rsidR="00D16552" w:rsidRPr="00980798">
        <w:t xml:space="preserve">) </w:t>
      </w:r>
      <w:r w:rsidRPr="00980798">
        <w:t xml:space="preserve">solution for 24 h at 30 °C.  </w:t>
      </w:r>
      <w:r w:rsidR="00807D39" w:rsidRPr="00980798">
        <w:t>The desorption equation is calculated using in Eq. (3)</w:t>
      </w:r>
    </w:p>
    <w:p w14:paraId="7F33EC98" w14:textId="106ADAB1" w:rsidR="00807D39" w:rsidRPr="00980798" w:rsidRDefault="00A454BD" w:rsidP="00542B9F">
      <w:pPr>
        <w:spacing w:line="480" w:lineRule="auto"/>
        <w:jc w:val="both"/>
      </w:pPr>
      <m:oMath>
        <m:r>
          <m:rPr>
            <m:nor/>
          </m:rPr>
          <w:rPr>
            <w:rFonts w:eastAsia="Cambria Math"/>
          </w:rPr>
          <m:t>Desorption, % =</m:t>
        </m:r>
        <m:f>
          <m:fPr>
            <m:ctrlPr>
              <w:rPr>
                <w:rFonts w:ascii="Cambria Math" w:eastAsia="Cambria Math" w:hAnsi="Cambria Math"/>
              </w:rPr>
            </m:ctrlPr>
          </m:fPr>
          <m:num>
            <m:sSub>
              <m:sSubPr>
                <m:ctrlPr>
                  <w:rPr>
                    <w:rFonts w:ascii="Cambria Math" w:eastAsia="Cambria Math" w:hAnsi="Cambria Math"/>
                    <w:i/>
                  </w:rPr>
                </m:ctrlPr>
              </m:sSubPr>
              <m:e>
                <m:r>
                  <m:rPr>
                    <m:nor/>
                  </m:rPr>
                  <w:rPr>
                    <w:rFonts w:eastAsia="Cambria Math"/>
                  </w:rPr>
                  <m:t>q</m:t>
                </m:r>
              </m:e>
              <m:sub>
                <m:r>
                  <m:rPr>
                    <m:nor/>
                  </m:rPr>
                  <w:rPr>
                    <w:rFonts w:eastAsia="Cambria Math"/>
                  </w:rPr>
                  <m:t>e</m:t>
                </m:r>
              </m:sub>
            </m:sSub>
            <m:r>
              <m:rPr>
                <m:nor/>
              </m:rPr>
              <w:rPr>
                <w:rFonts w:eastAsia="Cambria Math"/>
              </w:rPr>
              <m:t>des</m:t>
            </m:r>
          </m:num>
          <m:den>
            <m:sSub>
              <m:sSubPr>
                <m:ctrlPr>
                  <w:rPr>
                    <w:rFonts w:ascii="Cambria Math" w:eastAsia="Cambria Math" w:hAnsi="Cambria Math"/>
                    <w:i/>
                  </w:rPr>
                </m:ctrlPr>
              </m:sSubPr>
              <m:e>
                <m:r>
                  <m:rPr>
                    <m:nor/>
                  </m:rPr>
                  <w:rPr>
                    <w:rFonts w:eastAsia="Cambria Math"/>
                  </w:rPr>
                  <m:t>q</m:t>
                </m:r>
              </m:e>
              <m:sub>
                <m:r>
                  <m:rPr>
                    <m:nor/>
                  </m:rPr>
                  <w:rPr>
                    <w:rFonts w:eastAsia="Cambria Math"/>
                  </w:rPr>
                  <m:t>e</m:t>
                </m:r>
              </m:sub>
            </m:sSub>
          </m:den>
        </m:f>
        <m:r>
          <m:rPr>
            <m:nor/>
          </m:rPr>
          <w:rPr>
            <w:rFonts w:eastAsia="Cambria Math"/>
          </w:rPr>
          <m:t>×100</m:t>
        </m:r>
      </m:oMath>
      <w:r w:rsidR="00807D39" w:rsidRPr="00980798">
        <w:tab/>
      </w:r>
      <w:r w:rsidR="00807D39" w:rsidRPr="00980798">
        <w:tab/>
      </w:r>
      <w:r w:rsidR="00807D39" w:rsidRPr="00980798">
        <w:tab/>
      </w:r>
      <w:r w:rsidR="00807D39" w:rsidRPr="00980798">
        <w:tab/>
      </w:r>
      <w:r w:rsidR="00807D39" w:rsidRPr="00980798">
        <w:tab/>
      </w:r>
      <w:r w:rsidR="00807D39" w:rsidRPr="00980798">
        <w:tab/>
      </w:r>
      <w:r w:rsidR="00807D39" w:rsidRPr="00980798">
        <w:tab/>
      </w:r>
      <w:r w:rsidR="00807D39" w:rsidRPr="00980798">
        <w:tab/>
      </w:r>
      <w:r w:rsidR="00807D39" w:rsidRPr="00980798">
        <w:tab/>
        <w:t xml:space="preserve">     (3)</w:t>
      </w:r>
    </w:p>
    <w:p w14:paraId="0FB32DB4" w14:textId="09D0690E" w:rsidR="00807D39" w:rsidRPr="00980798" w:rsidRDefault="00B322F7" w:rsidP="00542B9F">
      <w:pPr>
        <w:spacing w:line="480" w:lineRule="auto"/>
        <w:jc w:val="both"/>
      </w:pPr>
      <w:r w:rsidRPr="00980798">
        <w:lastRenderedPageBreak/>
        <w:t>w</w:t>
      </w:r>
      <w:r w:rsidR="00807D39" w:rsidRPr="00980798">
        <w:t>here</w:t>
      </w:r>
      <w:r w:rsidR="00A06170" w:rsidRPr="00980798">
        <w:t xml:space="preserve">, </w:t>
      </w:r>
      <w:r w:rsidR="00A06170" w:rsidRPr="00980798">
        <w:rPr>
          <w:i/>
          <w:iCs/>
          <w:color w:val="0D0D0D"/>
          <w:shd w:val="clear" w:color="auto" w:fill="FFFFFF"/>
        </w:rPr>
        <w:t>Desorption, %,</w:t>
      </w:r>
      <w:r w:rsidR="00A06170" w:rsidRPr="00980798">
        <w:rPr>
          <w:color w:val="0D0D0D"/>
          <w:shd w:val="clear" w:color="auto" w:fill="FFFFFF"/>
        </w:rPr>
        <w:t xml:space="preserve"> represented by Desorption, is calculated as the ratio of the equilibrium ions concentration after desorption (</w:t>
      </w:r>
      <w:proofErr w:type="spellStart"/>
      <w:r w:rsidR="00B46392" w:rsidRPr="00980798">
        <w:rPr>
          <w:i/>
          <w:iCs/>
          <w:color w:val="0D0D0D"/>
          <w:shd w:val="clear" w:color="auto" w:fill="FFFFFF"/>
        </w:rPr>
        <w:t>q</w:t>
      </w:r>
      <w:r w:rsidR="00B46392" w:rsidRPr="00980798">
        <w:rPr>
          <w:i/>
          <w:iCs/>
          <w:color w:val="0D0D0D"/>
          <w:shd w:val="clear" w:color="auto" w:fill="FFFFFF"/>
          <w:vertAlign w:val="subscript"/>
        </w:rPr>
        <w:t>e</w:t>
      </w:r>
      <w:r w:rsidR="00B46392" w:rsidRPr="00980798">
        <w:rPr>
          <w:i/>
          <w:iCs/>
          <w:color w:val="0D0D0D"/>
          <w:shd w:val="clear" w:color="auto" w:fill="FFFFFF"/>
        </w:rPr>
        <w:t>des</w:t>
      </w:r>
      <w:proofErr w:type="spellEnd"/>
      <w:r w:rsidR="00B46392" w:rsidRPr="00980798">
        <w:rPr>
          <w:i/>
          <w:iCs/>
          <w:color w:val="0D0D0D"/>
          <w:shd w:val="clear" w:color="auto" w:fill="FFFFFF"/>
        </w:rPr>
        <w:t>,</w:t>
      </w:r>
      <w:r w:rsidR="00A06170" w:rsidRPr="00980798">
        <w:rPr>
          <w:i/>
          <w:iCs/>
          <w:color w:val="0D0D0D"/>
          <w:shd w:val="clear" w:color="auto" w:fill="FFFFFF"/>
        </w:rPr>
        <w:t xml:space="preserve"> </w:t>
      </w:r>
      <w:r w:rsidR="00B46392" w:rsidRPr="00980798">
        <w:rPr>
          <w:color w:val="0D0D0D"/>
          <w:shd w:val="clear" w:color="auto" w:fill="FFFFFF"/>
        </w:rPr>
        <w:t>mg/g</w:t>
      </w:r>
      <w:r w:rsidR="00A06170" w:rsidRPr="00980798">
        <w:rPr>
          <w:color w:val="0D0D0D"/>
          <w:shd w:val="clear" w:color="auto" w:fill="FFFFFF"/>
        </w:rPr>
        <w:t xml:space="preserve">) to the initial ions concentration </w:t>
      </w:r>
      <w:r w:rsidR="00B46392" w:rsidRPr="00980798">
        <w:rPr>
          <w:color w:val="0D0D0D"/>
          <w:shd w:val="clear" w:color="auto" w:fill="FFFFFF"/>
        </w:rPr>
        <w:t>after</w:t>
      </w:r>
      <w:r w:rsidR="00A06170" w:rsidRPr="00980798">
        <w:rPr>
          <w:color w:val="0D0D0D"/>
          <w:shd w:val="clear" w:color="auto" w:fill="FFFFFF"/>
        </w:rPr>
        <w:t xml:space="preserve"> adsorption (</w:t>
      </w:r>
      <w:proofErr w:type="spellStart"/>
      <w:r w:rsidR="00B46392" w:rsidRPr="00980798">
        <w:rPr>
          <w:i/>
          <w:iCs/>
          <w:color w:val="0D0D0D"/>
          <w:shd w:val="clear" w:color="auto" w:fill="FFFFFF"/>
        </w:rPr>
        <w:t>q</w:t>
      </w:r>
      <w:r w:rsidR="00B46392" w:rsidRPr="00980798">
        <w:rPr>
          <w:i/>
          <w:iCs/>
          <w:color w:val="0D0D0D"/>
          <w:shd w:val="clear" w:color="auto" w:fill="FFFFFF"/>
          <w:vertAlign w:val="subscript"/>
        </w:rPr>
        <w:t>e</w:t>
      </w:r>
      <w:proofErr w:type="spellEnd"/>
      <w:r w:rsidR="00B46392" w:rsidRPr="00980798">
        <w:rPr>
          <w:color w:val="0D0D0D"/>
          <w:shd w:val="clear" w:color="auto" w:fill="FFFFFF"/>
        </w:rPr>
        <w:t>, mg/g</w:t>
      </w:r>
      <w:r w:rsidR="00A06170" w:rsidRPr="00980798">
        <w:rPr>
          <w:color w:val="0D0D0D"/>
          <w:shd w:val="clear" w:color="auto" w:fill="FFFFFF"/>
        </w:rPr>
        <w:t>), multiplied by 100.</w:t>
      </w:r>
    </w:p>
    <w:p w14:paraId="3AD4E2E0" w14:textId="2802292E" w:rsidR="00873E01" w:rsidRPr="00980798" w:rsidRDefault="00873E01" w:rsidP="00873E01">
      <w:pPr>
        <w:pStyle w:val="a3"/>
        <w:numPr>
          <w:ilvl w:val="0"/>
          <w:numId w:val="20"/>
        </w:numPr>
        <w:spacing w:line="480" w:lineRule="auto"/>
        <w:ind w:left="426"/>
        <w:jc w:val="both"/>
        <w:rPr>
          <w:b/>
          <w:bCs/>
        </w:rPr>
      </w:pPr>
      <w:r w:rsidRPr="00980798">
        <w:rPr>
          <w:b/>
          <w:bCs/>
        </w:rPr>
        <w:t>Analytical measurements</w:t>
      </w:r>
    </w:p>
    <w:p w14:paraId="24B47AB9" w14:textId="7BD58724" w:rsidR="00873E01" w:rsidRPr="00980798" w:rsidRDefault="00873E01" w:rsidP="002D4DDC">
      <w:pPr>
        <w:spacing w:line="480" w:lineRule="auto"/>
        <w:ind w:firstLine="720"/>
        <w:jc w:val="both"/>
      </w:pPr>
      <w:r w:rsidRPr="00980798">
        <w:t xml:space="preserve">The </w:t>
      </w:r>
      <w:r w:rsidR="008043D6" w:rsidRPr="00980798">
        <w:t>physical characteristics</w:t>
      </w:r>
      <w:r w:rsidRPr="00980798">
        <w:t xml:space="preserve"> </w:t>
      </w:r>
      <w:r w:rsidR="006111E3" w:rsidRPr="00980798">
        <w:t>of CBCZrOFe</w:t>
      </w:r>
      <w:r w:rsidR="006111E3" w:rsidRPr="00980798">
        <w:rPr>
          <w:vertAlign w:val="subscript"/>
        </w:rPr>
        <w:t>3</w:t>
      </w:r>
      <w:r w:rsidR="006111E3" w:rsidRPr="00980798">
        <w:t>O</w:t>
      </w:r>
      <w:r w:rsidR="006111E3" w:rsidRPr="00980798">
        <w:rPr>
          <w:vertAlign w:val="subscript"/>
        </w:rPr>
        <w:t xml:space="preserve">4 </w:t>
      </w:r>
      <w:r w:rsidRPr="00980798">
        <w:t>w</w:t>
      </w:r>
      <w:r w:rsidR="00506EE7" w:rsidRPr="00980798">
        <w:t>ere</w:t>
      </w:r>
      <w:r w:rsidRPr="00980798">
        <w:t xml:space="preserve"> determined </w:t>
      </w:r>
      <w:r w:rsidR="00506EE7" w:rsidRPr="00980798">
        <w:t>using</w:t>
      </w:r>
      <w:r w:rsidRPr="00980798">
        <w:t xml:space="preserve"> the BET (</w:t>
      </w:r>
      <w:proofErr w:type="spellStart"/>
      <w:r w:rsidRPr="00980798">
        <w:t>Brunauer</w:t>
      </w:r>
      <w:proofErr w:type="spellEnd"/>
      <w:r w:rsidRPr="00980798">
        <w:t>-Emmett-Teller) technique</w:t>
      </w:r>
      <w:r w:rsidR="004630A1" w:rsidRPr="00980798">
        <w:t xml:space="preserve"> (</w:t>
      </w:r>
      <w:proofErr w:type="spellStart"/>
      <w:r w:rsidR="004630A1" w:rsidRPr="00980798">
        <w:t>MicroActive</w:t>
      </w:r>
      <w:proofErr w:type="spellEnd"/>
      <w:r w:rsidR="004630A1" w:rsidRPr="00980798">
        <w:t xml:space="preserve"> </w:t>
      </w:r>
      <w:proofErr w:type="spellStart"/>
      <w:r w:rsidR="004630A1" w:rsidRPr="00980798">
        <w:t>AutoPore</w:t>
      </w:r>
      <w:proofErr w:type="spellEnd"/>
      <w:r w:rsidR="004630A1" w:rsidRPr="00980798">
        <w:t xml:space="preserve"> V 9600 2.03.00, Shimadzu Techno-Research Incorporation, Japan)</w:t>
      </w:r>
      <w:r w:rsidRPr="00980798">
        <w:t xml:space="preserve">. The crystalline configuration of </w:t>
      </w:r>
      <w:r w:rsidR="006111E3" w:rsidRPr="00980798">
        <w:t>CBCZrOFe</w:t>
      </w:r>
      <w:r w:rsidR="006111E3" w:rsidRPr="00980798">
        <w:rPr>
          <w:vertAlign w:val="subscript"/>
        </w:rPr>
        <w:t>3</w:t>
      </w:r>
      <w:r w:rsidR="006111E3" w:rsidRPr="00980798">
        <w:t>O</w:t>
      </w:r>
      <w:r w:rsidR="006111E3" w:rsidRPr="00980798">
        <w:rPr>
          <w:vertAlign w:val="subscript"/>
        </w:rPr>
        <w:t>4</w:t>
      </w:r>
      <w:r w:rsidRPr="00980798">
        <w:t xml:space="preserve"> was </w:t>
      </w:r>
      <w:r w:rsidR="00E06A9D" w:rsidRPr="00980798">
        <w:t>examine</w:t>
      </w:r>
      <w:r w:rsidRPr="00980798">
        <w:t xml:space="preserve"> using powder X-ray diffraction (XRD) with Cu/Kα radiation</w:t>
      </w:r>
      <w:r w:rsidR="002D4DDC" w:rsidRPr="00980798">
        <w:t xml:space="preserve"> (Rigaku, </w:t>
      </w:r>
      <w:proofErr w:type="spellStart"/>
      <w:r w:rsidR="002D4DDC" w:rsidRPr="00980798">
        <w:t>SmartLab</w:t>
      </w:r>
      <w:proofErr w:type="spellEnd"/>
      <w:r w:rsidR="002D4DDC" w:rsidRPr="00980798">
        <w:t xml:space="preserve"> 9kW, Japan)</w:t>
      </w:r>
      <w:r w:rsidRPr="00980798">
        <w:t xml:space="preserve">. The Fourier transform infrared spectroscopy (FTIR) </w:t>
      </w:r>
      <w:r w:rsidR="00506EE7" w:rsidRPr="00980798">
        <w:t xml:space="preserve">analysis was </w:t>
      </w:r>
      <w:r w:rsidR="00E06A9D" w:rsidRPr="00980798">
        <w:t>accessed</w:t>
      </w:r>
      <w:r w:rsidRPr="00980798">
        <w:t xml:space="preserve"> using a </w:t>
      </w:r>
      <w:proofErr w:type="spellStart"/>
      <w:r w:rsidRPr="00980798">
        <w:t>Thermo</w:t>
      </w:r>
      <w:proofErr w:type="spellEnd"/>
      <w:r w:rsidRPr="00980798">
        <w:t xml:space="preserve"> Scientific Nicolet iS10 instrument (</w:t>
      </w:r>
      <w:proofErr w:type="spellStart"/>
      <w:r w:rsidRPr="00980798">
        <w:t>Thermo</w:t>
      </w:r>
      <w:proofErr w:type="spellEnd"/>
      <w:r w:rsidRPr="00980798">
        <w:t xml:space="preserve"> Fisher Sci</w:t>
      </w:r>
      <w:r w:rsidR="006111E3" w:rsidRPr="00980798">
        <w:t xml:space="preserve">entific Inc., Waltham, MA, USA). </w:t>
      </w:r>
      <w:r w:rsidRPr="00980798">
        <w:t xml:space="preserve">The </w:t>
      </w:r>
      <w:r w:rsidR="006111E3" w:rsidRPr="00980798">
        <w:t>surface</w:t>
      </w:r>
      <w:r w:rsidRPr="00980798">
        <w:t xml:space="preserve"> </w:t>
      </w:r>
      <w:r w:rsidR="00506EE7" w:rsidRPr="00980798">
        <w:t xml:space="preserve">morphology </w:t>
      </w:r>
      <w:r w:rsidRPr="00980798">
        <w:t xml:space="preserve">of the </w:t>
      </w:r>
      <w:r w:rsidR="006111E3" w:rsidRPr="00980798">
        <w:t>adsorbent</w:t>
      </w:r>
      <w:r w:rsidRPr="00980798">
        <w:t xml:space="preserve"> was observed by scanning electron microscopy (SEM) (</w:t>
      </w:r>
      <w:proofErr w:type="spellStart"/>
      <w:r w:rsidRPr="00980798">
        <w:t>Miniscope</w:t>
      </w:r>
      <w:proofErr w:type="spellEnd"/>
      <w:r w:rsidRPr="00980798">
        <w:t xml:space="preserve"> TM3000, Hitachi-</w:t>
      </w:r>
      <w:proofErr w:type="spellStart"/>
      <w:r w:rsidRPr="00980798">
        <w:t>hitech</w:t>
      </w:r>
      <w:proofErr w:type="spellEnd"/>
      <w:r w:rsidRPr="00980798">
        <w:t xml:space="preserve">, Tokyo, Japan). The </w:t>
      </w:r>
      <w:proofErr w:type="spellStart"/>
      <w:r w:rsidRPr="00980798">
        <w:t>pH</w:t>
      </w:r>
      <w:r w:rsidRPr="00980798">
        <w:rPr>
          <w:vertAlign w:val="subscript"/>
        </w:rPr>
        <w:t>zpc</w:t>
      </w:r>
      <w:proofErr w:type="spellEnd"/>
      <w:r w:rsidRPr="00980798">
        <w:t xml:space="preserve"> value, </w:t>
      </w:r>
      <w:r w:rsidR="00506EE7" w:rsidRPr="00980798">
        <w:t xml:space="preserve">representing </w:t>
      </w:r>
      <w:r w:rsidRPr="00980798">
        <w:t xml:space="preserve">the neutral surface charge, was calculated using the equation </w:t>
      </w:r>
      <w:proofErr w:type="spellStart"/>
      <w:r w:rsidR="00462540">
        <w:t>pH</w:t>
      </w:r>
      <w:r w:rsidR="00462540" w:rsidRPr="00462540">
        <w:rPr>
          <w:vertAlign w:val="subscript"/>
        </w:rPr>
        <w:t>zpc</w:t>
      </w:r>
      <w:proofErr w:type="spellEnd"/>
      <w:r w:rsidRPr="00980798">
        <w:t xml:space="preserve"> = pH-final − pH-initial.</w:t>
      </w:r>
    </w:p>
    <w:p w14:paraId="501F31DD" w14:textId="567B6D81" w:rsidR="00C460AE" w:rsidRPr="00980798" w:rsidRDefault="00C460AE" w:rsidP="00873E01">
      <w:pPr>
        <w:pStyle w:val="a3"/>
        <w:numPr>
          <w:ilvl w:val="0"/>
          <w:numId w:val="20"/>
        </w:numPr>
        <w:spacing w:line="480" w:lineRule="auto"/>
        <w:ind w:left="426"/>
        <w:jc w:val="both"/>
        <w:rPr>
          <w:b/>
          <w:bCs/>
          <w:szCs w:val="32"/>
        </w:rPr>
      </w:pPr>
      <w:r w:rsidRPr="00980798">
        <w:rPr>
          <w:b/>
          <w:bCs/>
          <w:szCs w:val="32"/>
        </w:rPr>
        <w:t>Soil incubation experimental design</w:t>
      </w:r>
    </w:p>
    <w:p w14:paraId="46C4F0D1" w14:textId="2E0000E6" w:rsidR="007720FB" w:rsidRPr="00980798" w:rsidRDefault="00C460AE" w:rsidP="00542B9F">
      <w:pPr>
        <w:spacing w:line="480" w:lineRule="auto"/>
        <w:jc w:val="both"/>
      </w:pPr>
      <w:r w:rsidRPr="00980798">
        <w:rPr>
          <w:szCs w:val="32"/>
        </w:rPr>
        <w:tab/>
      </w:r>
      <w:r w:rsidR="007720FB" w:rsidRPr="00980798">
        <w:t xml:space="preserve">One kilogram of air-dried soil samples was mixed with 1 </w:t>
      </w:r>
      <w:r w:rsidR="001E23B3" w:rsidRPr="00980798">
        <w:t>litter</w:t>
      </w:r>
      <w:r w:rsidR="007720FB" w:rsidRPr="00980798">
        <w:t xml:space="preserve"> of </w:t>
      </w:r>
      <w:r w:rsidR="00506EE7" w:rsidRPr="00980798">
        <w:t>deionized water</w:t>
      </w:r>
      <w:r w:rsidR="007720FB" w:rsidRPr="00980798">
        <w:t xml:space="preserve"> in a plastic container, </w:t>
      </w:r>
      <w:r w:rsidR="00535337" w:rsidRPr="00980798">
        <w:t xml:space="preserve">and the pH was </w:t>
      </w:r>
      <w:r w:rsidR="007720FB" w:rsidRPr="00980798">
        <w:t>adjus</w:t>
      </w:r>
      <w:r w:rsidR="00535337" w:rsidRPr="00980798">
        <w:t xml:space="preserve">ted </w:t>
      </w:r>
      <w:r w:rsidR="007720FB" w:rsidRPr="00980798">
        <w:t>with 1</w:t>
      </w:r>
      <w:r w:rsidR="007626A5" w:rsidRPr="00980798">
        <w:t>0 mM</w:t>
      </w:r>
      <w:r w:rsidR="007720FB" w:rsidRPr="00980798">
        <w:t xml:space="preserve"> H</w:t>
      </w:r>
      <w:r w:rsidR="007720FB" w:rsidRPr="00980798">
        <w:rPr>
          <w:vertAlign w:val="subscript"/>
        </w:rPr>
        <w:t>2</w:t>
      </w:r>
      <w:r w:rsidR="007720FB" w:rsidRPr="00980798">
        <w:t>SO</w:t>
      </w:r>
      <w:r w:rsidR="007720FB" w:rsidRPr="00980798">
        <w:rPr>
          <w:vertAlign w:val="subscript"/>
        </w:rPr>
        <w:t>4</w:t>
      </w:r>
      <w:r w:rsidR="007720FB" w:rsidRPr="00980798">
        <w:t xml:space="preserve"> until the pH reached 2.5 and 4.0. Subsequently, the</w:t>
      </w:r>
      <w:r w:rsidR="00FF525E" w:rsidRPr="00980798">
        <w:t xml:space="preserve"> soil was incubated for 24 h</w:t>
      </w:r>
      <w:r w:rsidR="007720FB" w:rsidRPr="00980798">
        <w:t xml:space="preserve">, filtered, and dried in an oven at 60°C for 3 days for subsequent experiments. The soil acidity experiment spanned 30 days with the following experimental design: control (soil only at pH 2.5 and 4.0), </w:t>
      </w:r>
      <w:r w:rsidR="00F04BA6" w:rsidRPr="00980798">
        <w:t>CBCZrOFe</w:t>
      </w:r>
      <w:r w:rsidR="00F04BA6" w:rsidRPr="00980798">
        <w:rPr>
          <w:vertAlign w:val="subscript"/>
        </w:rPr>
        <w:t>3</w:t>
      </w:r>
      <w:r w:rsidR="00F04BA6" w:rsidRPr="00980798">
        <w:t>O</w:t>
      </w:r>
      <w:r w:rsidR="00F04BA6" w:rsidRPr="00980798">
        <w:rPr>
          <w:vertAlign w:val="subscript"/>
        </w:rPr>
        <w:t>4</w:t>
      </w:r>
      <w:r w:rsidR="00F04BA6" w:rsidRPr="00980798">
        <w:t xml:space="preserve"> </w:t>
      </w:r>
      <w:r w:rsidR="007720FB" w:rsidRPr="00980798">
        <w:t>loaded with NH</w:t>
      </w:r>
      <w:r w:rsidR="007720FB" w:rsidRPr="00980798">
        <w:rPr>
          <w:vertAlign w:val="subscript"/>
        </w:rPr>
        <w:t>4</w:t>
      </w:r>
      <w:r w:rsidR="007720FB" w:rsidRPr="00980798">
        <w:t xml:space="preserve">, </w:t>
      </w:r>
      <w:r w:rsidR="008A65E4" w:rsidRPr="00980798">
        <w:t>PO</w:t>
      </w:r>
      <w:r w:rsidR="008A65E4" w:rsidRPr="00980798">
        <w:rPr>
          <w:vertAlign w:val="subscript"/>
        </w:rPr>
        <w:t>4</w:t>
      </w:r>
      <w:r w:rsidR="007720FB" w:rsidRPr="00980798">
        <w:t xml:space="preserve">, and phenol </w:t>
      </w:r>
      <w:r w:rsidR="00375E5D" w:rsidRPr="00980798">
        <w:t>(CBCZrOFe</w:t>
      </w:r>
      <w:r w:rsidR="00375E5D" w:rsidRPr="00980798">
        <w:rPr>
          <w:vertAlign w:val="subscript"/>
        </w:rPr>
        <w:t>3</w:t>
      </w:r>
      <w:r w:rsidR="00375E5D" w:rsidRPr="00980798">
        <w:t>O</w:t>
      </w:r>
      <w:r w:rsidR="00375E5D" w:rsidRPr="00980798">
        <w:rPr>
          <w:vertAlign w:val="subscript"/>
        </w:rPr>
        <w:t>4</w:t>
      </w:r>
      <w:r w:rsidR="00375E5D" w:rsidRPr="00980798">
        <w:t xml:space="preserve">-APP) </w:t>
      </w:r>
      <w:r w:rsidR="007720FB" w:rsidRPr="00980798">
        <w:t xml:space="preserve">(1 </w:t>
      </w:r>
      <w:proofErr w:type="spellStart"/>
      <w:r w:rsidR="007720FB" w:rsidRPr="00980798">
        <w:t>wt</w:t>
      </w:r>
      <w:proofErr w:type="spellEnd"/>
      <w:r w:rsidR="007720FB" w:rsidRPr="00980798">
        <w:t>% of soil at pH 2.5 and 4.0), all conducted under a constant temperature of 25°C. All experiments were conducted in</w:t>
      </w:r>
      <w:r w:rsidR="007975BA" w:rsidRPr="00980798">
        <w:t xml:space="preserve"> plastic cups, </w:t>
      </w:r>
      <w:r w:rsidR="00535337" w:rsidRPr="00980798">
        <w:t>with 40%</w:t>
      </w:r>
      <w:r w:rsidR="007720FB" w:rsidRPr="00980798">
        <w:t xml:space="preserve"> of the soil's field water-holding capacity. Soil subsamples were collected after 3, 7, 15, 30, and 60 days. Following </w:t>
      </w:r>
      <w:r w:rsidR="007720FB" w:rsidRPr="00980798">
        <w:lastRenderedPageBreak/>
        <w:t xml:space="preserve">each day of incubation, </w:t>
      </w:r>
      <w:r w:rsidR="001026E1" w:rsidRPr="00980798">
        <w:t>30 g</w:t>
      </w:r>
      <w:r w:rsidR="00EC4E28" w:rsidRPr="00980798">
        <w:t xml:space="preserve"> </w:t>
      </w:r>
      <w:r w:rsidR="001026E1" w:rsidRPr="00980798">
        <w:t xml:space="preserve">of </w:t>
      </w:r>
      <w:r w:rsidR="007720FB" w:rsidRPr="00980798">
        <w:t>soil samples</w:t>
      </w:r>
      <w:r w:rsidR="001026E1" w:rsidRPr="00980798">
        <w:t xml:space="preserve"> were taken out and dried in an oven at 60°C for 3</w:t>
      </w:r>
      <w:r w:rsidR="007720FB" w:rsidRPr="00980798">
        <w:t xml:space="preserve"> days for further analysis.</w:t>
      </w:r>
    </w:p>
    <w:p w14:paraId="3D43D9A8" w14:textId="6AE0A272" w:rsidR="002C75CB" w:rsidRPr="00980798" w:rsidRDefault="002C75CB" w:rsidP="00873E01">
      <w:pPr>
        <w:pStyle w:val="a3"/>
        <w:numPr>
          <w:ilvl w:val="0"/>
          <w:numId w:val="20"/>
        </w:numPr>
        <w:spacing w:line="480" w:lineRule="auto"/>
        <w:ind w:left="426"/>
        <w:jc w:val="both"/>
        <w:rPr>
          <w:b/>
          <w:bCs/>
        </w:rPr>
      </w:pPr>
      <w:r w:rsidRPr="00980798">
        <w:rPr>
          <w:b/>
          <w:bCs/>
        </w:rPr>
        <w:t>Determination of soil properties</w:t>
      </w:r>
    </w:p>
    <w:p w14:paraId="130E2B44" w14:textId="600B8E56" w:rsidR="004E7876" w:rsidRPr="00980798" w:rsidRDefault="00413DFB" w:rsidP="00800AFC">
      <w:pPr>
        <w:spacing w:line="480" w:lineRule="auto"/>
        <w:ind w:firstLine="720"/>
        <w:jc w:val="both"/>
      </w:pPr>
      <w:r w:rsidRPr="00980798">
        <w:rPr>
          <w:color w:val="0D0D0D"/>
          <w:shd w:val="clear" w:color="auto" w:fill="FFFFFF"/>
        </w:rPr>
        <w:t>After each day of the incubation period, the soil's exchangeable acidity, H</w:t>
      </w:r>
      <w:r w:rsidRPr="00980798">
        <w:rPr>
          <w:color w:val="0D0D0D"/>
          <w:shd w:val="clear" w:color="auto" w:fill="FFFFFF"/>
          <w:vertAlign w:val="superscript"/>
        </w:rPr>
        <w:t>+</w:t>
      </w:r>
      <w:r w:rsidRPr="00980798">
        <w:rPr>
          <w:color w:val="0D0D0D"/>
          <w:shd w:val="clear" w:color="auto" w:fill="FFFFFF"/>
        </w:rPr>
        <w:t xml:space="preserve">, and </w:t>
      </w:r>
      <w:r w:rsidR="00011D0B" w:rsidRPr="00980798">
        <w:rPr>
          <w:color w:val="0D0D0D"/>
          <w:shd w:val="clear" w:color="auto" w:fill="FFFFFF"/>
        </w:rPr>
        <w:t>aluminium (</w:t>
      </w:r>
      <w:r w:rsidRPr="00980798">
        <w:rPr>
          <w:color w:val="0D0D0D"/>
          <w:shd w:val="clear" w:color="auto" w:fill="FFFFFF"/>
        </w:rPr>
        <w:t>Al</w:t>
      </w:r>
      <w:r w:rsidR="00011D0B" w:rsidRPr="00980798">
        <w:rPr>
          <w:color w:val="0D0D0D"/>
          <w:shd w:val="clear" w:color="auto" w:fill="FFFFFF"/>
        </w:rPr>
        <w:t>)</w:t>
      </w:r>
      <w:r w:rsidRPr="00980798">
        <w:rPr>
          <w:color w:val="0D0D0D"/>
          <w:shd w:val="clear" w:color="auto" w:fill="FFFFFF"/>
        </w:rPr>
        <w:t xml:space="preserve"> were extr</w:t>
      </w:r>
      <w:r w:rsidR="00800AFC" w:rsidRPr="00980798">
        <w:rPr>
          <w:color w:val="0D0D0D"/>
          <w:shd w:val="clear" w:color="auto" w:fill="FFFFFF"/>
        </w:rPr>
        <w:t>ica</w:t>
      </w:r>
      <w:r w:rsidRPr="00980798">
        <w:rPr>
          <w:color w:val="0D0D0D"/>
          <w:shd w:val="clear" w:color="auto" w:fill="FFFFFF"/>
        </w:rPr>
        <w:t xml:space="preserve">ted using 1.0 mol/L </w:t>
      </w:r>
      <w:proofErr w:type="spellStart"/>
      <w:r w:rsidRPr="00980798">
        <w:rPr>
          <w:color w:val="0D0D0D"/>
          <w:shd w:val="clear" w:color="auto" w:fill="FFFFFF"/>
        </w:rPr>
        <w:t>KCl</w:t>
      </w:r>
      <w:proofErr w:type="spellEnd"/>
      <w:r w:rsidRPr="00980798">
        <w:rPr>
          <w:color w:val="0D0D0D"/>
          <w:shd w:val="clear" w:color="auto" w:fill="FFFFFF"/>
        </w:rPr>
        <w:t xml:space="preserve"> solution, followed by titration with NaOH solution. </w:t>
      </w:r>
      <w:r w:rsidR="00800AFC" w:rsidRPr="00980798">
        <w:rPr>
          <w:color w:val="0D0D0D"/>
          <w:shd w:val="clear" w:color="auto" w:fill="FFFFFF"/>
        </w:rPr>
        <w:t>Then, 1.0 mol/L CH</w:t>
      </w:r>
      <w:r w:rsidR="00800AFC" w:rsidRPr="00980798">
        <w:rPr>
          <w:color w:val="0D0D0D"/>
          <w:shd w:val="clear" w:color="auto" w:fill="FFFFFF"/>
          <w:vertAlign w:val="subscript"/>
        </w:rPr>
        <w:t>3</w:t>
      </w:r>
      <w:r w:rsidR="00800AFC" w:rsidRPr="00980798">
        <w:rPr>
          <w:color w:val="0D0D0D"/>
          <w:shd w:val="clear" w:color="auto" w:fill="FFFFFF"/>
        </w:rPr>
        <w:t>COONH</w:t>
      </w:r>
      <w:r w:rsidR="00800AFC" w:rsidRPr="00980798">
        <w:rPr>
          <w:color w:val="0D0D0D"/>
          <w:shd w:val="clear" w:color="auto" w:fill="FFFFFF"/>
          <w:vertAlign w:val="subscript"/>
        </w:rPr>
        <w:t>4</w:t>
      </w:r>
      <w:r w:rsidR="00800AFC" w:rsidRPr="00980798">
        <w:rPr>
          <w:color w:val="0D0D0D"/>
          <w:shd w:val="clear" w:color="auto" w:fill="FFFFFF"/>
        </w:rPr>
        <w:t xml:space="preserve"> solution was utilized to extract exchangeable cations of the soil (Na, K, Ca, and Mg), and the cation exchange capacity (CEC) was subsequently measured after the addition of 10 </w:t>
      </w:r>
      <w:proofErr w:type="spellStart"/>
      <w:r w:rsidR="00800AFC" w:rsidRPr="00980798">
        <w:rPr>
          <w:color w:val="0D0D0D"/>
          <w:shd w:val="clear" w:color="auto" w:fill="FFFFFF"/>
        </w:rPr>
        <w:t>wt</w:t>
      </w:r>
      <w:proofErr w:type="spellEnd"/>
      <w:r w:rsidR="00800AFC" w:rsidRPr="00980798">
        <w:rPr>
          <w:color w:val="0D0D0D"/>
          <w:shd w:val="clear" w:color="auto" w:fill="FFFFFF"/>
        </w:rPr>
        <w:t>% NaCl. Subsequently, the soil's pH and electrical conductivity (EC) were assessed using pH and EC meters, correspondingly. This process involved preparation of soil-water mixture at a ratio of 1:5, followed by shaking for 30 minutes. The Olsen technique which utilizing 0.5 M NaHCO</w:t>
      </w:r>
      <w:r w:rsidR="00800AFC" w:rsidRPr="00980798">
        <w:rPr>
          <w:color w:val="0D0D0D"/>
          <w:shd w:val="clear" w:color="auto" w:fill="FFFFFF"/>
          <w:vertAlign w:val="subscript"/>
        </w:rPr>
        <w:t>3</w:t>
      </w:r>
      <w:r w:rsidR="00800AFC" w:rsidRPr="00980798">
        <w:rPr>
          <w:color w:val="0D0D0D"/>
          <w:shd w:val="clear" w:color="auto" w:fill="FFFFFF"/>
        </w:rPr>
        <w:t xml:space="preserve"> solution, was employed to assess the available phosphorus (P).</w:t>
      </w:r>
      <w:r w:rsidRPr="00980798">
        <w:rPr>
          <w:color w:val="0D0D0D"/>
          <w:shd w:val="clear" w:color="auto" w:fill="FFFFFF"/>
        </w:rPr>
        <w:t xml:space="preserve"> The soil's cation exchange capacity (soil CEC) was determined through a 1 N ammonium acetate (CH</w:t>
      </w:r>
      <w:r w:rsidRPr="00980798">
        <w:rPr>
          <w:color w:val="0D0D0D"/>
          <w:shd w:val="clear" w:color="auto" w:fill="FFFFFF"/>
          <w:vertAlign w:val="subscript"/>
        </w:rPr>
        <w:t>3</w:t>
      </w:r>
      <w:r w:rsidRPr="00980798">
        <w:rPr>
          <w:color w:val="0D0D0D"/>
          <w:shd w:val="clear" w:color="auto" w:fill="FFFFFF"/>
        </w:rPr>
        <w:t>COONH</w:t>
      </w:r>
      <w:r w:rsidRPr="00980798">
        <w:rPr>
          <w:color w:val="0D0D0D"/>
          <w:shd w:val="clear" w:color="auto" w:fill="FFFFFF"/>
          <w:vertAlign w:val="subscript"/>
        </w:rPr>
        <w:t>4</w:t>
      </w:r>
      <w:r w:rsidRPr="00980798">
        <w:rPr>
          <w:color w:val="0D0D0D"/>
          <w:shd w:val="clear" w:color="auto" w:fill="FFFFFF"/>
        </w:rPr>
        <w:t xml:space="preserve">) extraction method </w:t>
      </w:r>
      <w:sdt>
        <w:sdtPr>
          <w:rPr>
            <w:color w:val="000000"/>
          </w:rPr>
          <w:tag w:val="MENDELEY_CITATION_v3_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"/>
          <w:id w:val="442122179"/>
          <w:placeholder>
            <w:docPart w:val="DefaultPlaceholder_-1854013440"/>
          </w:placeholder>
        </w:sdtPr>
        <w:sdtEndPr/>
        <w:sdtContent>
          <w:r w:rsidR="00DD5F23" w:rsidRPr="00980798">
            <w:rPr>
              <w:color w:val="000000"/>
            </w:rPr>
            <w:t>(Hidayat et al., 2024)</w:t>
          </w:r>
        </w:sdtContent>
      </w:sdt>
      <w:r w:rsidR="00AB7A5D" w:rsidRPr="00980798">
        <w:rPr>
          <w:color w:val="000000"/>
        </w:rPr>
        <w:t>.</w:t>
      </w:r>
      <w:r w:rsidR="00277EA1" w:rsidRPr="00980798">
        <w:t xml:space="preserve"> </w:t>
      </w:r>
    </w:p>
    <w:p w14:paraId="7D1BF618" w14:textId="07DD6CB5" w:rsidR="00AA1E7E" w:rsidRPr="00980798" w:rsidRDefault="00AA1E7E" w:rsidP="00542B9F">
      <w:pPr>
        <w:pStyle w:val="a3"/>
        <w:numPr>
          <w:ilvl w:val="0"/>
          <w:numId w:val="14"/>
        </w:numPr>
        <w:spacing w:line="480" w:lineRule="auto"/>
        <w:rPr>
          <w:b/>
          <w:bCs/>
        </w:rPr>
      </w:pPr>
      <w:r w:rsidRPr="00980798">
        <w:rPr>
          <w:b/>
          <w:bCs/>
        </w:rPr>
        <w:t>Results and discussion</w:t>
      </w:r>
    </w:p>
    <w:p w14:paraId="3BD285A2" w14:textId="77777777" w:rsidR="00F35720" w:rsidRPr="00980798" w:rsidRDefault="00DD1B43" w:rsidP="00F35720">
      <w:pPr>
        <w:pStyle w:val="a3"/>
        <w:numPr>
          <w:ilvl w:val="0"/>
          <w:numId w:val="23"/>
        </w:numPr>
        <w:spacing w:line="480" w:lineRule="auto"/>
        <w:ind w:left="426"/>
        <w:rPr>
          <w:b/>
          <w:bCs/>
        </w:rPr>
      </w:pPr>
      <w:r w:rsidRPr="00980798">
        <w:rPr>
          <w:b/>
          <w:bCs/>
        </w:rPr>
        <w:t>Characterization</w:t>
      </w:r>
    </w:p>
    <w:p w14:paraId="29F8D545" w14:textId="14D5ABA3" w:rsidR="00F35720" w:rsidRPr="00980798" w:rsidRDefault="00110AC8" w:rsidP="00E123C8">
      <w:pPr>
        <w:spacing w:line="480" w:lineRule="auto"/>
        <w:ind w:left="66" w:firstLine="654"/>
        <w:jc w:val="both"/>
      </w:pPr>
      <w:r w:rsidRPr="00980798">
        <w:t>T</w:t>
      </w:r>
      <w:r w:rsidR="00AB35D6" w:rsidRPr="00980798">
        <w:t xml:space="preserve">he four types of porous composite adsorbents were first prepared using coffee husk biochar alone, and then subsequently combined with chitosan, magnetite, and </w:t>
      </w:r>
      <w:proofErr w:type="spellStart"/>
      <w:r w:rsidR="00AB35D6" w:rsidRPr="00980798">
        <w:t>ZrO</w:t>
      </w:r>
      <w:proofErr w:type="spellEnd"/>
      <w:r w:rsidR="00AB35D6" w:rsidRPr="00980798">
        <w:t>, respectively.</w:t>
      </w:r>
      <w:r w:rsidR="00E123C8" w:rsidRPr="00980798">
        <w:rPr>
          <w:rFonts w:eastAsiaTheme="minorEastAsia" w:hint="eastAsia"/>
        </w:rPr>
        <w:t xml:space="preserve"> </w:t>
      </w:r>
      <w:r w:rsidR="00F35720" w:rsidRPr="00980798">
        <w:t xml:space="preserve">The photograph and morphological structures of all the adsorbents in as-synthesized state and after adsorption test are depicted in </w:t>
      </w:r>
      <w:r w:rsidR="00C35C3A" w:rsidRPr="00980798">
        <w:t>Fig. 1.</w:t>
      </w:r>
      <w:r w:rsidR="00F35720" w:rsidRPr="00980798">
        <w:t xml:space="preserve"> It is evi</w:t>
      </w:r>
      <w:r w:rsidR="00C35C3A" w:rsidRPr="00980798">
        <w:t>dent that the CHB sample (Fig. 1b</w:t>
      </w:r>
      <w:r w:rsidR="00F35720" w:rsidRPr="00980798">
        <w:t xml:space="preserve">) exhibited porous structures, with an increase in porosity observed after </w:t>
      </w:r>
      <w:r w:rsidR="00C35C3A" w:rsidRPr="00980798">
        <w:t xml:space="preserve">the </w:t>
      </w:r>
      <w:r w:rsidR="00800AFC" w:rsidRPr="00980798">
        <w:t>incorporation</w:t>
      </w:r>
      <w:r w:rsidR="00C35C3A" w:rsidRPr="00980798">
        <w:t xml:space="preserve"> of chitosan (Fig. 1c) and chitosan-</w:t>
      </w:r>
      <w:proofErr w:type="spellStart"/>
      <w:r w:rsidR="00C35C3A" w:rsidRPr="00980798">
        <w:t>ZrO</w:t>
      </w:r>
      <w:proofErr w:type="spellEnd"/>
      <w:r w:rsidR="00C35C3A" w:rsidRPr="00980798">
        <w:t xml:space="preserve"> (Fig. 1d</w:t>
      </w:r>
      <w:r w:rsidR="00F35720" w:rsidRPr="00980798">
        <w:t>). Furthermore, the structure underwent a significant transformation with CBCZrOFe</w:t>
      </w:r>
      <w:r w:rsidR="00F35720" w:rsidRPr="00980798">
        <w:rPr>
          <w:vertAlign w:val="subscript"/>
        </w:rPr>
        <w:t>3</w:t>
      </w:r>
      <w:r w:rsidR="00F35720" w:rsidRPr="00980798">
        <w:t>O</w:t>
      </w:r>
      <w:r w:rsidR="00F35720" w:rsidRPr="00980798">
        <w:rPr>
          <w:vertAlign w:val="subscript"/>
        </w:rPr>
        <w:t>4</w:t>
      </w:r>
      <w:r w:rsidR="00C35C3A" w:rsidRPr="00980798">
        <w:t xml:space="preserve"> (Fig. 1e</w:t>
      </w:r>
      <w:r w:rsidR="00F35720" w:rsidRPr="00980798">
        <w:t xml:space="preserve">), displaying a heterogeneous, uneven, and rough groove structure, attributed to the possible iron oxide layer covering the surface. However, following the adsorption </w:t>
      </w:r>
      <w:r w:rsidR="00F35720" w:rsidRPr="00980798">
        <w:lastRenderedPageBreak/>
        <w:t>process, the surface underwent noticeable changes, with a reduced number of rough grooves that appeared relativ</w:t>
      </w:r>
      <w:r w:rsidR="00C35C3A" w:rsidRPr="00980798">
        <w:t>ely flatter and smoother (Fig. 1f</w:t>
      </w:r>
      <w:r w:rsidR="00F35720" w:rsidRPr="00980798">
        <w:t>). This alteration was likely due to the presence</w:t>
      </w:r>
      <w:r w:rsidR="00800AFC" w:rsidRPr="00980798">
        <w:t xml:space="preserve"> and deposition</w:t>
      </w:r>
      <w:r w:rsidR="00F35720" w:rsidRPr="00980798">
        <w:t xml:space="preserve"> of adsorbed NH</w:t>
      </w:r>
      <w:r w:rsidR="00F35720" w:rsidRPr="00980798">
        <w:rPr>
          <w:vertAlign w:val="subscript"/>
        </w:rPr>
        <w:t>4</w:t>
      </w:r>
      <w:r w:rsidR="00F35720" w:rsidRPr="00980798">
        <w:t>, PO</w:t>
      </w:r>
      <w:r w:rsidR="00F35720" w:rsidRPr="00980798">
        <w:rPr>
          <w:vertAlign w:val="subscript"/>
        </w:rPr>
        <w:t>4</w:t>
      </w:r>
      <w:r w:rsidR="00F35720" w:rsidRPr="00980798">
        <w:t>, and phenol on the surface.</w:t>
      </w:r>
    </w:p>
    <w:p w14:paraId="005F57CA" w14:textId="6B42FF0D" w:rsidR="00FA0D6E" w:rsidRPr="00980798" w:rsidRDefault="00E123C8" w:rsidP="00FA0D6E">
      <w:pPr>
        <w:spacing w:line="480" w:lineRule="auto"/>
        <w:ind w:left="66" w:firstLine="654"/>
        <w:jc w:val="both"/>
        <w:rPr>
          <w:b/>
          <w:bCs/>
        </w:rPr>
      </w:pPr>
      <w:r w:rsidRPr="00980798">
        <w:t>All the f</w:t>
      </w:r>
      <w:r w:rsidR="0064619E" w:rsidRPr="00980798">
        <w:t xml:space="preserve">our types of </w:t>
      </w:r>
      <w:r w:rsidR="00FA0D6E" w:rsidRPr="00980798">
        <w:t>co</w:t>
      </w:r>
      <w:r w:rsidRPr="00980798">
        <w:t>mposite adsorbents prepared were tested for</w:t>
      </w:r>
      <w:r w:rsidR="00FA0D6E" w:rsidRPr="00980798">
        <w:t xml:space="preserve"> th</w:t>
      </w:r>
      <w:r w:rsidR="005C027D" w:rsidRPr="00980798">
        <w:t xml:space="preserve">eir adsorption performance on </w:t>
      </w:r>
      <w:r w:rsidR="00FA0D6E" w:rsidRPr="00980798">
        <w:t>NH</w:t>
      </w:r>
      <w:r w:rsidR="00FA0D6E" w:rsidRPr="00980798">
        <w:rPr>
          <w:vertAlign w:val="subscript"/>
        </w:rPr>
        <w:t>4</w:t>
      </w:r>
      <w:r w:rsidR="00FA0D6E" w:rsidRPr="00980798">
        <w:t>, PO</w:t>
      </w:r>
      <w:r w:rsidR="00FA0D6E" w:rsidRPr="00980798">
        <w:rPr>
          <w:vertAlign w:val="subscript"/>
        </w:rPr>
        <w:t>4</w:t>
      </w:r>
      <w:r w:rsidR="00FA0D6E" w:rsidRPr="00980798">
        <w:t>, and phenol. The adsorption of NH</w:t>
      </w:r>
      <w:r w:rsidR="00FA0D6E" w:rsidRPr="00980798">
        <w:rPr>
          <w:vertAlign w:val="subscript"/>
        </w:rPr>
        <w:t>4</w:t>
      </w:r>
      <w:r w:rsidR="00FA0D6E" w:rsidRPr="00980798">
        <w:t>, PO</w:t>
      </w:r>
      <w:r w:rsidR="00FA0D6E" w:rsidRPr="00980798">
        <w:rPr>
          <w:vertAlign w:val="subscript"/>
        </w:rPr>
        <w:t>4</w:t>
      </w:r>
      <w:r w:rsidR="00FA0D6E" w:rsidRPr="00980798">
        <w:t>, and phenol onto various adsorbents was conducted at pH 6 and a contact time of 30</w:t>
      </w:r>
      <w:r w:rsidR="00DA20D2" w:rsidRPr="00980798">
        <w:t xml:space="preserve"> </w:t>
      </w:r>
      <w:r w:rsidR="00F8726E" w:rsidRPr="00980798">
        <w:t>min at room temperature (Fig. 2</w:t>
      </w:r>
      <w:r w:rsidR="00FA0D6E" w:rsidRPr="00980798">
        <w:t>a). Statistical analysis revealed that CBCZrOFe</w:t>
      </w:r>
      <w:r w:rsidR="00FA0D6E" w:rsidRPr="00980798">
        <w:rPr>
          <w:vertAlign w:val="subscript"/>
        </w:rPr>
        <w:t>3</w:t>
      </w:r>
      <w:r w:rsidR="00FA0D6E" w:rsidRPr="00980798">
        <w:t>O</w:t>
      </w:r>
      <w:r w:rsidR="00FA0D6E" w:rsidRPr="00980798">
        <w:rPr>
          <w:vertAlign w:val="subscript"/>
        </w:rPr>
        <w:t>4</w:t>
      </w:r>
      <w:r w:rsidR="00FA0D6E" w:rsidRPr="00980798">
        <w:t xml:space="preserve"> demonstrated the highest removal efficiency for NH</w:t>
      </w:r>
      <w:r w:rsidR="00FA0D6E" w:rsidRPr="00980798">
        <w:rPr>
          <w:vertAlign w:val="subscript"/>
        </w:rPr>
        <w:t>4</w:t>
      </w:r>
      <w:r w:rsidR="00FA0D6E" w:rsidRPr="00980798">
        <w:t>, PO</w:t>
      </w:r>
      <w:r w:rsidR="00FA0D6E" w:rsidRPr="00980798">
        <w:rPr>
          <w:vertAlign w:val="subscript"/>
        </w:rPr>
        <w:t>4</w:t>
      </w:r>
      <w:r w:rsidR="00FA0D6E" w:rsidRPr="00980798">
        <w:t>, and phenol</w:t>
      </w:r>
      <w:r w:rsidR="00BD0EF0" w:rsidRPr="00980798">
        <w:t xml:space="preserve"> (P&lt;0.05)</w:t>
      </w:r>
      <w:r w:rsidR="00FA0D6E" w:rsidRPr="00980798">
        <w:t>, whereas CB exhibited the lowest removal efficiency (P&lt;0.05). This indicates that the combination</w:t>
      </w:r>
      <w:r w:rsidR="00933925" w:rsidRPr="00980798">
        <w:t xml:space="preserve"> of chitosan and metal oxides are</w:t>
      </w:r>
      <w:r w:rsidR="00FA0D6E" w:rsidRPr="00980798">
        <w:t xml:space="preserve"> effective for concurrently removing ions from water. Consequently, this adsorbent was selected for subsequent experiments.</w:t>
      </w:r>
      <w:r w:rsidR="004A4518" w:rsidRPr="00980798">
        <w:t xml:space="preserve"> </w:t>
      </w:r>
    </w:p>
    <w:p w14:paraId="1DB41FB3" w14:textId="062B3892" w:rsidR="00687EBD" w:rsidRPr="00980798" w:rsidRDefault="00687EBD" w:rsidP="00B47AA9">
      <w:pPr>
        <w:spacing w:line="480" w:lineRule="auto"/>
        <w:ind w:firstLine="720"/>
        <w:jc w:val="both"/>
      </w:pPr>
      <w:r w:rsidRPr="00980798">
        <w:t>The chemical functional groups of the CBCZrOFe</w:t>
      </w:r>
      <w:r w:rsidRPr="00980798">
        <w:rPr>
          <w:vertAlign w:val="subscript"/>
        </w:rPr>
        <w:t>3</w:t>
      </w:r>
      <w:r w:rsidRPr="00980798">
        <w:t>O</w:t>
      </w:r>
      <w:r w:rsidRPr="00980798">
        <w:rPr>
          <w:vertAlign w:val="subscript"/>
        </w:rPr>
        <w:t>4</w:t>
      </w:r>
      <w:r w:rsidRPr="00980798">
        <w:t xml:space="preserve"> (Fig</w:t>
      </w:r>
      <w:r w:rsidR="00F8726E" w:rsidRPr="00980798">
        <w:t>. 2</w:t>
      </w:r>
      <w:r w:rsidRPr="00980798">
        <w:t>b) and post-adsorption CBCZrOFe</w:t>
      </w:r>
      <w:r w:rsidRPr="00980798">
        <w:rPr>
          <w:vertAlign w:val="subscript"/>
        </w:rPr>
        <w:t>3</w:t>
      </w:r>
      <w:r w:rsidRPr="00980798">
        <w:t>O</w:t>
      </w:r>
      <w:r w:rsidRPr="00980798">
        <w:rPr>
          <w:vertAlign w:val="subscript"/>
        </w:rPr>
        <w:t>4</w:t>
      </w:r>
      <w:r w:rsidR="00F8726E" w:rsidRPr="00980798">
        <w:t xml:space="preserve"> (Fig. 2</w:t>
      </w:r>
      <w:r w:rsidRPr="00980798">
        <w:t xml:space="preserve">c) samples were </w:t>
      </w:r>
      <w:proofErr w:type="spellStart"/>
      <w:r w:rsidRPr="00980798">
        <w:t>analyzed</w:t>
      </w:r>
      <w:proofErr w:type="spellEnd"/>
      <w:r w:rsidRPr="00980798">
        <w:t xml:space="preserve"> using FTIR. The decrease in peak intensity observed from 3188 cm</w:t>
      </w:r>
      <w:r w:rsidRPr="00980798">
        <w:rPr>
          <w:vertAlign w:val="superscript"/>
        </w:rPr>
        <w:t>-1</w:t>
      </w:r>
      <w:r w:rsidRPr="00980798">
        <w:t xml:space="preserve"> to 3177 cm</w:t>
      </w:r>
      <w:r w:rsidRPr="00980798">
        <w:rPr>
          <w:vertAlign w:val="superscript"/>
        </w:rPr>
        <w:t>-1</w:t>
      </w:r>
      <w:r w:rsidRPr="00980798">
        <w:t xml:space="preserve"> is likely due to the adsorption process involving functional groups engaged in intermolecular bonding interactions, such as van der Waals forces and -OH bonding, along with the C-H peak of phenol</w:t>
      </w:r>
      <w:r w:rsidR="00D37F23" w:rsidRPr="00980798">
        <w:t xml:space="preserve"> </w:t>
      </w:r>
      <w:sdt>
        <w:sdtPr>
          <w:rPr>
            <w:color w:val="000000"/>
          </w:rPr>
          <w:tag w:val="MENDELEY_CITATION_v3_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"/>
          <w:id w:val="-787823802"/>
          <w:placeholder>
            <w:docPart w:val="DefaultPlaceholder_-1854013440"/>
          </w:placeholder>
        </w:sdtPr>
        <w:sdtEndPr/>
        <w:sdtContent>
          <w:r w:rsidR="00DD5F23" w:rsidRPr="00980798">
            <w:rPr>
              <w:color w:val="000000"/>
            </w:rPr>
            <w:t>(</w:t>
          </w:r>
          <w:proofErr w:type="spellStart"/>
          <w:r w:rsidR="00DD5F23" w:rsidRPr="00980798">
            <w:rPr>
              <w:color w:val="000000"/>
            </w:rPr>
            <w:t>Allahkarami</w:t>
          </w:r>
          <w:proofErr w:type="spellEnd"/>
          <w:r w:rsidR="00DD5F23" w:rsidRPr="00980798">
            <w:rPr>
              <w:color w:val="000000"/>
            </w:rPr>
            <w:t xml:space="preserve"> et al., 2023; Modrzejewska, 2013; Zheng et al., 2020)</w:t>
          </w:r>
        </w:sdtContent>
      </w:sdt>
      <w:r w:rsidRPr="00980798">
        <w:t>. Additionally, a shift in the peak from 1557 cm</w:t>
      </w:r>
      <w:r w:rsidRPr="00980798">
        <w:rPr>
          <w:vertAlign w:val="superscript"/>
        </w:rPr>
        <w:t>-1</w:t>
      </w:r>
      <w:r w:rsidRPr="00980798">
        <w:t xml:space="preserve"> to 1633 cm</w:t>
      </w:r>
      <w:r w:rsidRPr="00980798">
        <w:rPr>
          <w:vertAlign w:val="superscript"/>
        </w:rPr>
        <w:t>-1</w:t>
      </w:r>
      <w:r w:rsidRPr="00980798">
        <w:t xml:space="preserve"> correspond</w:t>
      </w:r>
      <w:r w:rsidR="00F830CC" w:rsidRPr="00980798">
        <w:t>s</w:t>
      </w:r>
      <w:r w:rsidRPr="00980798">
        <w:t xml:space="preserve"> to the asymmetric stretching of COO- and C=O, respectively</w:t>
      </w:r>
      <w:r w:rsidR="00D37F23" w:rsidRPr="00980798">
        <w:t xml:space="preserve"> </w:t>
      </w:r>
      <w:sdt>
        <w:sdtPr>
          <w:rPr>
            <w:color w:val="000000"/>
          </w:rPr>
          <w:tag w:val="MENDELEY_CITATION_v3_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"/>
          <w:id w:val="1425617847"/>
          <w:placeholder>
            <w:docPart w:val="DefaultPlaceholder_-1854013440"/>
          </w:placeholder>
        </w:sdtPr>
        <w:sdtEndPr/>
        <w:sdtContent>
          <w:r w:rsidR="00DD5F23" w:rsidRPr="00980798">
            <w:rPr>
              <w:color w:val="000000"/>
            </w:rPr>
            <w:t>(Qurrat-</w:t>
          </w:r>
          <w:proofErr w:type="spellStart"/>
          <w:r w:rsidR="00DD5F23" w:rsidRPr="00980798">
            <w:rPr>
              <w:color w:val="000000"/>
            </w:rPr>
            <w:t>Ul</w:t>
          </w:r>
          <w:proofErr w:type="spellEnd"/>
          <w:r w:rsidR="00DD5F23" w:rsidRPr="00980798">
            <w:rPr>
              <w:color w:val="000000"/>
            </w:rPr>
            <w:t>-Ain et al., 2019; Ravikumar et al., 2013)</w:t>
          </w:r>
        </w:sdtContent>
      </w:sdt>
      <w:r w:rsidRPr="00980798">
        <w:t xml:space="preserve">. These changes were attributed to the electrostatic interactions </w:t>
      </w:r>
      <w:r w:rsidR="00800AFC" w:rsidRPr="00980798">
        <w:t xml:space="preserve">that occur between </w:t>
      </w:r>
      <w:r w:rsidR="00D6428D" w:rsidRPr="00980798">
        <w:t>NH</w:t>
      </w:r>
      <w:r w:rsidR="00D6428D" w:rsidRPr="00980798">
        <w:rPr>
          <w:vertAlign w:val="subscript"/>
        </w:rPr>
        <w:t>4</w:t>
      </w:r>
      <w:r w:rsidR="00800AFC" w:rsidRPr="00980798">
        <w:t xml:space="preserve"> (positi</w:t>
      </w:r>
      <w:r w:rsidR="00227781" w:rsidRPr="00980798">
        <w:t>ve charge) and carboxylate (negative charge)</w:t>
      </w:r>
      <w:r w:rsidRPr="00980798">
        <w:t xml:space="preserve">. Another </w:t>
      </w:r>
      <w:r w:rsidR="00697ED4" w:rsidRPr="00980798">
        <w:t>distinct</w:t>
      </w:r>
      <w:r w:rsidRPr="00980798">
        <w:t xml:space="preserve"> shift was observed between 1346 cm</w:t>
      </w:r>
      <w:r w:rsidRPr="00980798">
        <w:rPr>
          <w:vertAlign w:val="superscript"/>
        </w:rPr>
        <w:t>-1</w:t>
      </w:r>
      <w:r w:rsidRPr="00980798">
        <w:t xml:space="preserve"> and 1434 cm</w:t>
      </w:r>
      <w:r w:rsidRPr="00980798">
        <w:rPr>
          <w:vertAlign w:val="superscript"/>
        </w:rPr>
        <w:t>-1</w:t>
      </w:r>
      <w:r w:rsidRPr="00980798">
        <w:t>, indicating the symmetric bending vibrations of N-H</w:t>
      </w:r>
      <w:r w:rsidR="00800AFC" w:rsidRPr="00980798">
        <w:t>, which confirmed the existence of chitosan</w:t>
      </w:r>
      <w:r w:rsidRPr="00980798">
        <w:t>. Furthermore, the shift of the bands from 893 cm</w:t>
      </w:r>
      <w:r w:rsidRPr="00980798">
        <w:rPr>
          <w:vertAlign w:val="superscript"/>
        </w:rPr>
        <w:t>-1</w:t>
      </w:r>
      <w:r w:rsidRPr="00980798">
        <w:t xml:space="preserve"> to 1000 cm</w:t>
      </w:r>
      <w:r w:rsidRPr="00980798">
        <w:rPr>
          <w:vertAlign w:val="superscript"/>
        </w:rPr>
        <w:t>-1</w:t>
      </w:r>
      <w:r w:rsidRPr="00980798">
        <w:t xml:space="preserve"> after adsorption, typical of the aromatic C-H bending region, suggests the adsorption of phenol onto the adsorbent. The presence of peaks in the range of 560 cm</w:t>
      </w:r>
      <w:r w:rsidRPr="00980798">
        <w:rPr>
          <w:vertAlign w:val="superscript"/>
        </w:rPr>
        <w:t>-1</w:t>
      </w:r>
      <w:r w:rsidRPr="00980798">
        <w:t xml:space="preserve"> to 595 cm</w:t>
      </w:r>
      <w:r w:rsidRPr="00980798">
        <w:rPr>
          <w:vertAlign w:val="superscript"/>
        </w:rPr>
        <w:t>-1</w:t>
      </w:r>
      <w:r w:rsidRPr="00980798">
        <w:t xml:space="preserve"> indicated the </w:t>
      </w:r>
      <w:r w:rsidRPr="00980798">
        <w:lastRenderedPageBreak/>
        <w:t>existence of Fe-O and Zr-O bonds</w:t>
      </w:r>
      <w:r w:rsidR="00D37F23" w:rsidRPr="00980798">
        <w:t xml:space="preserve"> </w:t>
      </w:r>
      <w:sdt>
        <w:sdtPr>
          <w:rPr>
            <w:color w:val="000000"/>
          </w:rPr>
          <w:tag w:val="MENDELEY_CITATION_v3_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"/>
          <w:id w:val="852692428"/>
          <w:placeholder>
            <w:docPart w:val="DefaultPlaceholder_-1854013440"/>
          </w:placeholder>
        </w:sdtPr>
        <w:sdtEndPr/>
        <w:sdtContent>
          <w:r w:rsidR="00DD5F23" w:rsidRPr="00980798">
            <w:rPr>
              <w:color w:val="000000"/>
            </w:rPr>
            <w:t>(Azizi, 2020)</w:t>
          </w:r>
        </w:sdtContent>
      </w:sdt>
      <w:r w:rsidRPr="00980798">
        <w:t>, serving as distinctive markers for identifying phosphate adsorption from a solution by the adsorbent. The appearance of new peaks after adsorption at 549 cm</w:t>
      </w:r>
      <w:r w:rsidRPr="00980798">
        <w:rPr>
          <w:vertAlign w:val="superscript"/>
        </w:rPr>
        <w:t>-1</w:t>
      </w:r>
      <w:r w:rsidRPr="00980798">
        <w:t>, 536 cm</w:t>
      </w:r>
      <w:r w:rsidRPr="00980798">
        <w:rPr>
          <w:vertAlign w:val="superscript"/>
        </w:rPr>
        <w:t>-1</w:t>
      </w:r>
      <w:r w:rsidRPr="00980798">
        <w:t>, and 529 cm</w:t>
      </w:r>
      <w:r w:rsidRPr="00980798">
        <w:rPr>
          <w:vertAlign w:val="superscript"/>
        </w:rPr>
        <w:t>-1</w:t>
      </w:r>
      <w:r w:rsidRPr="00980798">
        <w:t xml:space="preserve"> confirms the success of the adsorption process.</w:t>
      </w:r>
    </w:p>
    <w:p w14:paraId="1BB1FE6E" w14:textId="45AFDC57" w:rsidR="00B47AA9" w:rsidRPr="00980798" w:rsidRDefault="00B47AA9" w:rsidP="00B47AA9">
      <w:pPr>
        <w:spacing w:line="480" w:lineRule="auto"/>
        <w:ind w:firstLine="720"/>
        <w:jc w:val="both"/>
      </w:pPr>
      <w:r w:rsidRPr="00980798">
        <w:t>Fig</w:t>
      </w:r>
      <w:r w:rsidR="005E7ABF" w:rsidRPr="00980798">
        <w:t xml:space="preserve">. </w:t>
      </w:r>
      <w:r w:rsidR="00F8726E" w:rsidRPr="00980798">
        <w:t>2</w:t>
      </w:r>
      <w:r w:rsidR="0064619E" w:rsidRPr="00980798">
        <w:t>d</w:t>
      </w:r>
      <w:r w:rsidRPr="00980798">
        <w:t xml:space="preserve"> presents the XRD spectrum aimed at validating the crystalline structure of CBCZrOFe</w:t>
      </w:r>
      <w:r w:rsidRPr="00980798">
        <w:rPr>
          <w:vertAlign w:val="subscript"/>
        </w:rPr>
        <w:t>3</w:t>
      </w:r>
      <w:r w:rsidRPr="00980798">
        <w:t>O</w:t>
      </w:r>
      <w:r w:rsidRPr="00980798">
        <w:rPr>
          <w:vertAlign w:val="subscript"/>
        </w:rPr>
        <w:t>4</w:t>
      </w:r>
      <w:r w:rsidRPr="00980798">
        <w:t>. The broad diffraction peak observed within the angle range of 2θ = 10° to 20° is likely attributed t</w:t>
      </w:r>
      <w:r w:rsidR="0096177D" w:rsidRPr="00980798">
        <w:t>o chitosan</w:t>
      </w:r>
      <w:r w:rsidRPr="00980798">
        <w:t>. Peaks identified at 30.05°, 35.45°, and 36.63° correspond to mineral qua</w:t>
      </w:r>
      <w:r w:rsidR="0096177D" w:rsidRPr="00980798">
        <w:t>rtz and hematite</w:t>
      </w:r>
      <w:r w:rsidRPr="00980798">
        <w:t>. Peaks indicating the presence of iron (Fe) are observed at 43.08°, 53.4</w:t>
      </w:r>
      <w:r w:rsidR="0096177D" w:rsidRPr="00980798">
        <w:t xml:space="preserve">1°, 56.98°, 62.58°, and 73.99° </w:t>
      </w:r>
      <w:sdt>
        <w:sdtPr>
          <w:rPr>
            <w:color w:val="000000"/>
          </w:rPr>
          <w:tag w:val="MENDELEY_CITATION_v3_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"/>
          <w:id w:val="-843858103"/>
          <w:placeholder>
            <w:docPart w:val="DefaultPlaceholder_-1854013440"/>
          </w:placeholder>
        </w:sdtPr>
        <w:sdtEndPr/>
        <w:sdtContent>
          <w:r w:rsidR="00DD5F23" w:rsidRPr="00980798">
            <w:rPr>
              <w:color w:val="000000"/>
            </w:rPr>
            <w:t>(Liu et al., 2023; Zhang et al., 2020)</w:t>
          </w:r>
        </w:sdtContent>
      </w:sdt>
      <w:r w:rsidR="0096177D" w:rsidRPr="00980798">
        <w:rPr>
          <w:color w:val="000000"/>
        </w:rPr>
        <w:t xml:space="preserve">. </w:t>
      </w:r>
      <w:r w:rsidRPr="00980798">
        <w:t xml:space="preserve">According to </w:t>
      </w:r>
      <w:r w:rsidR="000D6332" w:rsidRPr="00980798">
        <w:t xml:space="preserve">mercury </w:t>
      </w:r>
      <w:r w:rsidR="00B5045E" w:rsidRPr="00980798">
        <w:t>intrusion</w:t>
      </w:r>
      <w:r w:rsidR="00617353" w:rsidRPr="00980798">
        <w:t xml:space="preserve"> analysis</w:t>
      </w:r>
      <w:r w:rsidRPr="00980798">
        <w:t>, the CBCZrOFe</w:t>
      </w:r>
      <w:r w:rsidRPr="00980798">
        <w:rPr>
          <w:vertAlign w:val="subscript"/>
        </w:rPr>
        <w:t>3</w:t>
      </w:r>
      <w:r w:rsidRPr="00980798">
        <w:t>O</w:t>
      </w:r>
      <w:r w:rsidRPr="00980798">
        <w:rPr>
          <w:vertAlign w:val="subscript"/>
        </w:rPr>
        <w:t>4</w:t>
      </w:r>
      <w:r w:rsidRPr="00980798">
        <w:t xml:space="preserve"> adsorbent exhibits a specific surface area (SSA-BET) of 73.6 m</w:t>
      </w:r>
      <w:r w:rsidRPr="00980798">
        <w:rPr>
          <w:vertAlign w:val="superscript"/>
        </w:rPr>
        <w:t>2</w:t>
      </w:r>
      <w:r w:rsidRPr="00980798">
        <w:t xml:space="preserve">/g, a pore volume of 1.041 mL/g, an average </w:t>
      </w:r>
      <w:r w:rsidR="002D4DDC" w:rsidRPr="00980798">
        <w:t>pore</w:t>
      </w:r>
      <w:r w:rsidR="004630A1" w:rsidRPr="00980798">
        <w:t xml:space="preserve"> </w:t>
      </w:r>
      <w:r w:rsidRPr="00980798">
        <w:t xml:space="preserve">diameter of </w:t>
      </w:r>
      <w:r w:rsidR="002D4DDC" w:rsidRPr="00980798">
        <w:t>56.58</w:t>
      </w:r>
      <w:r w:rsidRPr="00980798">
        <w:t xml:space="preserve"> </w:t>
      </w:r>
      <w:r w:rsidR="002D4DDC" w:rsidRPr="00980798">
        <w:t>n</w:t>
      </w:r>
      <w:r w:rsidRPr="00980798">
        <w:t xml:space="preserve">m, and a porosity of 72% (see Table 1). The high porosity of the adsorbents facilitates the transfer of </w:t>
      </w:r>
      <w:r w:rsidR="008A65E4" w:rsidRPr="00980798">
        <w:t>NH</w:t>
      </w:r>
      <w:r w:rsidR="008A65E4" w:rsidRPr="00980798">
        <w:rPr>
          <w:vertAlign w:val="subscript"/>
        </w:rPr>
        <w:t>4</w:t>
      </w:r>
      <w:r w:rsidR="00393F7F" w:rsidRPr="00980798">
        <w:t xml:space="preserve">, </w:t>
      </w:r>
      <w:r w:rsidR="008A65E4" w:rsidRPr="00980798">
        <w:t>PO</w:t>
      </w:r>
      <w:r w:rsidR="008A65E4" w:rsidRPr="00980798">
        <w:rPr>
          <w:vertAlign w:val="subscript"/>
        </w:rPr>
        <w:t>4</w:t>
      </w:r>
      <w:r w:rsidR="00393F7F" w:rsidRPr="00980798">
        <w:t xml:space="preserve">, and phenol </w:t>
      </w:r>
      <w:r w:rsidRPr="00980798">
        <w:t>molecules within the adsorbent matrix.</w:t>
      </w:r>
      <w:r w:rsidR="00C24032" w:rsidRPr="00980798">
        <w:t xml:space="preserve"> </w:t>
      </w:r>
    </w:p>
    <w:p w14:paraId="056F2823" w14:textId="77777777" w:rsidR="005E54AE" w:rsidRPr="00980798" w:rsidRDefault="008D394E" w:rsidP="005E54AE">
      <w:pPr>
        <w:pStyle w:val="a3"/>
        <w:numPr>
          <w:ilvl w:val="0"/>
          <w:numId w:val="23"/>
        </w:numPr>
        <w:spacing w:line="480" w:lineRule="auto"/>
        <w:ind w:left="426"/>
        <w:rPr>
          <w:b/>
          <w:bCs/>
        </w:rPr>
      </w:pPr>
      <w:r w:rsidRPr="00980798">
        <w:rPr>
          <w:b/>
          <w:bCs/>
        </w:rPr>
        <w:t>Initial pH effect and surface charge of adsorbent (</w:t>
      </w:r>
      <w:proofErr w:type="spellStart"/>
      <w:r w:rsidRPr="00980798">
        <w:rPr>
          <w:b/>
          <w:bCs/>
        </w:rPr>
        <w:t>pH</w:t>
      </w:r>
      <w:r w:rsidRPr="00980798">
        <w:rPr>
          <w:b/>
          <w:bCs/>
          <w:vertAlign w:val="subscript"/>
        </w:rPr>
        <w:t>zpc</w:t>
      </w:r>
      <w:proofErr w:type="spellEnd"/>
      <w:r w:rsidR="00155A74" w:rsidRPr="00980798">
        <w:rPr>
          <w:b/>
          <w:bCs/>
        </w:rPr>
        <w:t>)</w:t>
      </w:r>
    </w:p>
    <w:p w14:paraId="7675FCA6" w14:textId="04C190B5" w:rsidR="005E54AE" w:rsidRPr="00980798" w:rsidRDefault="005E54AE" w:rsidP="004E7876">
      <w:pPr>
        <w:spacing w:line="480" w:lineRule="auto"/>
        <w:ind w:left="66" w:firstLine="588"/>
        <w:jc w:val="both"/>
        <w:rPr>
          <w:rStyle w:val="c-pjlv"/>
        </w:rPr>
      </w:pPr>
      <w:r w:rsidRPr="00980798">
        <w:rPr>
          <w:rStyle w:val="c-pjlv"/>
        </w:rPr>
        <w:t xml:space="preserve">The influence of pH on the adsorption capacity of adsorbents has been demonstrated to be significant, as indicated by </w:t>
      </w:r>
      <w:sdt>
        <w:sdtPr>
          <w:rPr>
            <w:rStyle w:val="c-pjlv"/>
            <w:color w:val="000000"/>
          </w:rPr>
          <w:tag w:val="MENDELEY_CITATION_v3_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"/>
          <w:id w:val="1275681510"/>
          <w:placeholder>
            <w:docPart w:val="DefaultPlaceholder_-1854013440"/>
          </w:placeholder>
        </w:sdtPr>
        <w:sdtEndPr>
          <w:rPr>
            <w:rStyle w:val="c-pjlv"/>
          </w:rPr>
        </w:sdtEndPr>
        <w:sdtContent>
          <w:r w:rsidR="00DD5F23" w:rsidRPr="00980798">
            <w:rPr>
              <w:rStyle w:val="c-pjlv"/>
              <w:color w:val="000000"/>
            </w:rPr>
            <w:t>(Abdellaoui et al., 2021; Li et al., 2017)</w:t>
          </w:r>
        </w:sdtContent>
      </w:sdt>
      <w:r w:rsidR="001F0575" w:rsidRPr="00980798">
        <w:rPr>
          <w:rStyle w:val="c-pjlv"/>
          <w:color w:val="000000"/>
        </w:rPr>
        <w:t xml:space="preserve">. </w:t>
      </w:r>
      <w:r w:rsidR="00F8726E" w:rsidRPr="00980798">
        <w:rPr>
          <w:rStyle w:val="c-pjlv"/>
        </w:rPr>
        <w:t>As depicted in Fig. 3</w:t>
      </w:r>
      <w:r w:rsidRPr="00980798">
        <w:rPr>
          <w:rStyle w:val="c-pjlv"/>
        </w:rPr>
        <w:t xml:space="preserve">, the concurrent adsorption of </w:t>
      </w:r>
      <w:r w:rsidR="008A65E4" w:rsidRPr="00980798">
        <w:t>NH</w:t>
      </w:r>
      <w:r w:rsidR="008A65E4" w:rsidRPr="00980798">
        <w:rPr>
          <w:vertAlign w:val="subscript"/>
        </w:rPr>
        <w:t>4</w:t>
      </w:r>
      <w:r w:rsidR="00393F7F" w:rsidRPr="00980798">
        <w:t xml:space="preserve">, </w:t>
      </w:r>
      <w:r w:rsidR="008A65E4" w:rsidRPr="00980798">
        <w:t>PO</w:t>
      </w:r>
      <w:r w:rsidR="008A65E4" w:rsidRPr="00980798">
        <w:rPr>
          <w:vertAlign w:val="subscript"/>
        </w:rPr>
        <w:t>4</w:t>
      </w:r>
      <w:r w:rsidR="00393F7F" w:rsidRPr="00980798">
        <w:t xml:space="preserve">, and phenol </w:t>
      </w:r>
      <w:r w:rsidRPr="00980798">
        <w:rPr>
          <w:rStyle w:val="c-pjlv"/>
        </w:rPr>
        <w:t>is subject</w:t>
      </w:r>
      <w:r w:rsidR="00933925" w:rsidRPr="00980798">
        <w:rPr>
          <w:rStyle w:val="c-pjlv"/>
        </w:rPr>
        <w:t>ed</w:t>
      </w:r>
      <w:r w:rsidRPr="00980798">
        <w:rPr>
          <w:rStyle w:val="c-pjlv"/>
        </w:rPr>
        <w:t xml:space="preserve"> to variations in solution</w:t>
      </w:r>
      <w:r w:rsidR="00933925" w:rsidRPr="00980798">
        <w:rPr>
          <w:rStyle w:val="c-pjlv"/>
        </w:rPr>
        <w:t>’s</w:t>
      </w:r>
      <w:r w:rsidRPr="00980798">
        <w:rPr>
          <w:rStyle w:val="c-pjlv"/>
        </w:rPr>
        <w:t xml:space="preserve"> pH conditions. Notably, the findings reveal a pH of 8.0, </w:t>
      </w:r>
      <w:r w:rsidR="004C4C47" w:rsidRPr="00980798">
        <w:rPr>
          <w:rStyle w:val="c-pjlv"/>
        </w:rPr>
        <w:t>representing</w:t>
      </w:r>
      <w:r w:rsidRPr="00980798">
        <w:rPr>
          <w:rStyle w:val="c-pjlv"/>
        </w:rPr>
        <w:t xml:space="preserve"> the optimal condition for </w:t>
      </w:r>
      <w:r w:rsidR="008A65E4" w:rsidRPr="00980798">
        <w:t>NH</w:t>
      </w:r>
      <w:r w:rsidR="008A65E4" w:rsidRPr="00980798">
        <w:rPr>
          <w:vertAlign w:val="subscript"/>
        </w:rPr>
        <w:t>4</w:t>
      </w:r>
      <w:r w:rsidR="00393F7F" w:rsidRPr="00980798">
        <w:t xml:space="preserve"> and </w:t>
      </w:r>
      <w:r w:rsidR="008A65E4" w:rsidRPr="00980798">
        <w:t>PO</w:t>
      </w:r>
      <w:r w:rsidR="008A65E4" w:rsidRPr="00980798">
        <w:rPr>
          <w:vertAlign w:val="subscript"/>
        </w:rPr>
        <w:t>4</w:t>
      </w:r>
      <w:r w:rsidR="00C132E5" w:rsidRPr="00980798">
        <w:rPr>
          <w:rStyle w:val="c-pjlv"/>
        </w:rPr>
        <w:t xml:space="preserve"> </w:t>
      </w:r>
      <w:r w:rsidRPr="00980798">
        <w:rPr>
          <w:rStyle w:val="c-pjlv"/>
        </w:rPr>
        <w:t xml:space="preserve">adsorption, with removal percentages of 37.50% and 77.40%, respectively. </w:t>
      </w:r>
      <w:r w:rsidR="00D75D27" w:rsidRPr="00980798">
        <w:rPr>
          <w:rStyle w:val="c-pjlv"/>
        </w:rPr>
        <w:t xml:space="preserve">The highest removal percentage of phenol was examined to be 83.50% at pH condition of 6. </w:t>
      </w:r>
      <w:r w:rsidRPr="00980798">
        <w:rPr>
          <w:rStyle w:val="c-pjlv"/>
        </w:rPr>
        <w:t xml:space="preserve">Similar </w:t>
      </w:r>
      <w:r w:rsidR="004844CA" w:rsidRPr="00980798">
        <w:rPr>
          <w:rStyle w:val="c-pjlv"/>
        </w:rPr>
        <w:t>findings have been reported</w:t>
      </w:r>
      <w:r w:rsidRPr="00980798">
        <w:rPr>
          <w:rStyle w:val="c-pjlv"/>
        </w:rPr>
        <w:t xml:space="preserve"> by </w:t>
      </w:r>
      <w:sdt>
        <w:sdtPr>
          <w:rPr>
            <w:rStyle w:val="c-pjlv"/>
            <w:color w:val="000000"/>
          </w:rPr>
          <w:tag w:val="MENDELEY_CITATION_v3_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"/>
          <w:id w:val="-1687055276"/>
          <w:placeholder>
            <w:docPart w:val="DefaultPlaceholder_-1854013440"/>
          </w:placeholder>
        </w:sdtPr>
        <w:sdtEndPr>
          <w:rPr>
            <w:rStyle w:val="c-pjlv"/>
          </w:rPr>
        </w:sdtEndPr>
        <w:sdtContent>
          <w:r w:rsidR="00DD5F23" w:rsidRPr="00980798">
            <w:rPr>
              <w:rStyle w:val="c-pjlv"/>
              <w:color w:val="000000"/>
            </w:rPr>
            <w:t>Liu et al. (2021)</w:t>
          </w:r>
        </w:sdtContent>
      </w:sdt>
      <w:r w:rsidR="001F0575" w:rsidRPr="00980798">
        <w:rPr>
          <w:rStyle w:val="c-pjlv"/>
          <w:color w:val="000000"/>
        </w:rPr>
        <w:t xml:space="preserve">, </w:t>
      </w:r>
      <w:r w:rsidRPr="00980798">
        <w:rPr>
          <w:rStyle w:val="c-pjlv"/>
        </w:rPr>
        <w:t xml:space="preserve">who employed </w:t>
      </w:r>
      <w:proofErr w:type="spellStart"/>
      <w:r w:rsidRPr="00980798">
        <w:rPr>
          <w:rStyle w:val="c-pjlv"/>
        </w:rPr>
        <w:t>Rhizoma</w:t>
      </w:r>
      <w:proofErr w:type="spellEnd"/>
      <w:r w:rsidRPr="00980798">
        <w:rPr>
          <w:rStyle w:val="c-pjlv"/>
        </w:rPr>
        <w:t xml:space="preserve"> </w:t>
      </w:r>
      <w:proofErr w:type="spellStart"/>
      <w:r w:rsidRPr="00980798">
        <w:rPr>
          <w:rStyle w:val="c-pjlv"/>
        </w:rPr>
        <w:t>Typhonium</w:t>
      </w:r>
      <w:proofErr w:type="spellEnd"/>
      <w:r w:rsidRPr="00980798">
        <w:rPr>
          <w:rStyle w:val="c-pjlv"/>
        </w:rPr>
        <w:t xml:space="preserve"> </w:t>
      </w:r>
      <w:proofErr w:type="spellStart"/>
      <w:r w:rsidRPr="00980798">
        <w:rPr>
          <w:rStyle w:val="c-pjlv"/>
        </w:rPr>
        <w:t>Gigantei</w:t>
      </w:r>
      <w:proofErr w:type="spellEnd"/>
      <w:r w:rsidRPr="00980798">
        <w:rPr>
          <w:rStyle w:val="c-pjlv"/>
        </w:rPr>
        <w:t xml:space="preserve"> and Radix </w:t>
      </w:r>
      <w:proofErr w:type="spellStart"/>
      <w:r w:rsidRPr="00980798">
        <w:rPr>
          <w:rStyle w:val="c-pjlv"/>
        </w:rPr>
        <w:t>Glycyrrhizae</w:t>
      </w:r>
      <w:proofErr w:type="spellEnd"/>
      <w:r w:rsidRPr="00980798">
        <w:rPr>
          <w:rStyle w:val="c-pjlv"/>
        </w:rPr>
        <w:t xml:space="preserve"> </w:t>
      </w:r>
      <w:proofErr w:type="spellStart"/>
      <w:r w:rsidRPr="00980798">
        <w:rPr>
          <w:rStyle w:val="c-pjlv"/>
        </w:rPr>
        <w:t>Preparata</w:t>
      </w:r>
      <w:proofErr w:type="spellEnd"/>
      <w:r w:rsidR="008165E9" w:rsidRPr="00980798">
        <w:rPr>
          <w:rStyle w:val="c-pjlv"/>
        </w:rPr>
        <w:t xml:space="preserve"> </w:t>
      </w:r>
      <w:r w:rsidR="005708DB" w:rsidRPr="00980798">
        <w:rPr>
          <w:rStyle w:val="c-pjlv"/>
        </w:rPr>
        <w:t xml:space="preserve">to remove </w:t>
      </w:r>
      <w:r w:rsidR="005708DB" w:rsidRPr="00980798">
        <w:t>NH</w:t>
      </w:r>
      <w:r w:rsidR="005708DB" w:rsidRPr="00980798">
        <w:rPr>
          <w:vertAlign w:val="subscript"/>
        </w:rPr>
        <w:t>4</w:t>
      </w:r>
      <w:r w:rsidR="005708DB" w:rsidRPr="00980798">
        <w:t xml:space="preserve"> and PO</w:t>
      </w:r>
      <w:r w:rsidR="005708DB" w:rsidRPr="00980798">
        <w:rPr>
          <w:vertAlign w:val="subscript"/>
        </w:rPr>
        <w:t>4</w:t>
      </w:r>
      <w:r w:rsidR="005708DB" w:rsidRPr="00980798">
        <w:t xml:space="preserve"> at pH 8</w:t>
      </w:r>
      <w:r w:rsidR="00A22DDC">
        <w:t>.</w:t>
      </w:r>
      <w:r w:rsidR="008165E9" w:rsidRPr="00980798">
        <w:rPr>
          <w:rStyle w:val="c-pjlv"/>
        </w:rPr>
        <w:t xml:space="preserve"> </w:t>
      </w:r>
    </w:p>
    <w:p w14:paraId="47E1B016" w14:textId="7A1A06EC" w:rsidR="005E54AE" w:rsidRPr="00980798" w:rsidRDefault="005E54AE" w:rsidP="00393F7F">
      <w:pPr>
        <w:spacing w:line="480" w:lineRule="auto"/>
        <w:ind w:firstLine="654"/>
        <w:jc w:val="both"/>
        <w:rPr>
          <w:b/>
          <w:bCs/>
        </w:rPr>
      </w:pPr>
      <w:r w:rsidRPr="00980798">
        <w:rPr>
          <w:rStyle w:val="c-pjlv"/>
        </w:rPr>
        <w:t>At pH levels below 8, the increased release of H</w:t>
      </w:r>
      <w:r w:rsidRPr="00980798">
        <w:rPr>
          <w:rStyle w:val="c-pjlv"/>
          <w:vertAlign w:val="superscript"/>
        </w:rPr>
        <w:t>+</w:t>
      </w:r>
      <w:r w:rsidRPr="00980798">
        <w:rPr>
          <w:rStyle w:val="c-pjlv"/>
        </w:rPr>
        <w:t xml:space="preserve"> ions</w:t>
      </w:r>
      <w:r w:rsidR="004844CA" w:rsidRPr="00980798">
        <w:rPr>
          <w:rStyle w:val="c-pjlv"/>
        </w:rPr>
        <w:t xml:space="preserve"> leading to competitive</w:t>
      </w:r>
      <w:r w:rsidRPr="00980798">
        <w:rPr>
          <w:rStyle w:val="c-pjlv"/>
        </w:rPr>
        <w:t xml:space="preserve"> </w:t>
      </w:r>
      <w:r w:rsidR="004844CA" w:rsidRPr="00980798">
        <w:rPr>
          <w:rStyle w:val="c-pjlv"/>
        </w:rPr>
        <w:t xml:space="preserve">interaction between </w:t>
      </w:r>
      <w:r w:rsidR="004844CA" w:rsidRPr="00980798">
        <w:t>NH</w:t>
      </w:r>
      <w:r w:rsidR="004844CA" w:rsidRPr="00980798">
        <w:rPr>
          <w:vertAlign w:val="subscript"/>
        </w:rPr>
        <w:t>4</w:t>
      </w:r>
      <w:r w:rsidR="004844CA" w:rsidRPr="00980798">
        <w:t xml:space="preserve"> </w:t>
      </w:r>
      <w:r w:rsidR="004844CA" w:rsidRPr="00980798">
        <w:rPr>
          <w:rStyle w:val="c-pjlv"/>
        </w:rPr>
        <w:t>ions and H</w:t>
      </w:r>
      <w:r w:rsidR="004844CA" w:rsidRPr="00980798">
        <w:rPr>
          <w:rStyle w:val="c-pjlv"/>
          <w:vertAlign w:val="superscript"/>
        </w:rPr>
        <w:t xml:space="preserve">+ </w:t>
      </w:r>
      <w:r w:rsidR="004844CA" w:rsidRPr="00980798">
        <w:rPr>
          <w:rStyle w:val="c-pjlv"/>
        </w:rPr>
        <w:t xml:space="preserve">for exchange site, </w:t>
      </w:r>
      <w:r w:rsidRPr="00980798">
        <w:rPr>
          <w:rStyle w:val="c-pjlv"/>
        </w:rPr>
        <w:t xml:space="preserve">impeding </w:t>
      </w:r>
      <w:r w:rsidR="00393F7F" w:rsidRPr="00980798">
        <w:t>NH</w:t>
      </w:r>
      <w:r w:rsidR="00393F7F" w:rsidRPr="00980798">
        <w:rPr>
          <w:vertAlign w:val="subscript"/>
        </w:rPr>
        <w:t>4</w:t>
      </w:r>
      <w:r w:rsidRPr="00980798">
        <w:rPr>
          <w:rStyle w:val="c-pjlv"/>
        </w:rPr>
        <w:t xml:space="preserve"> adsorption. Conversely, at pH levels </w:t>
      </w:r>
      <w:r w:rsidRPr="00980798">
        <w:rPr>
          <w:rStyle w:val="c-pjlv"/>
        </w:rPr>
        <w:lastRenderedPageBreak/>
        <w:t xml:space="preserve">above 8, </w:t>
      </w:r>
      <w:r w:rsidR="00393F7F" w:rsidRPr="00980798">
        <w:t>NH</w:t>
      </w:r>
      <w:r w:rsidR="00393F7F" w:rsidRPr="00980798">
        <w:rPr>
          <w:vertAlign w:val="subscript"/>
        </w:rPr>
        <w:t>4</w:t>
      </w:r>
      <w:r w:rsidR="00393F7F" w:rsidRPr="00980798">
        <w:t xml:space="preserve"> </w:t>
      </w:r>
      <w:r w:rsidRPr="00980798">
        <w:rPr>
          <w:rStyle w:val="c-pjlv"/>
        </w:rPr>
        <w:t>predominantly exists in the NH</w:t>
      </w:r>
      <w:r w:rsidRPr="00980798">
        <w:rPr>
          <w:rStyle w:val="c-pjlv"/>
          <w:vertAlign w:val="subscript"/>
        </w:rPr>
        <w:t>3</w:t>
      </w:r>
      <w:r w:rsidRPr="00980798">
        <w:rPr>
          <w:rStyle w:val="c-pjlv"/>
        </w:rPr>
        <w:t xml:space="preserve"> form, </w:t>
      </w:r>
      <w:r w:rsidR="004844CA" w:rsidRPr="00980798">
        <w:rPr>
          <w:rStyle w:val="c-pjlv"/>
        </w:rPr>
        <w:t xml:space="preserve">resulting in a reduction </w:t>
      </w:r>
      <w:r w:rsidRPr="00980798">
        <w:rPr>
          <w:rStyle w:val="c-pjlv"/>
        </w:rPr>
        <w:t xml:space="preserve">in the proportion of </w:t>
      </w:r>
      <w:r w:rsidR="00393F7F" w:rsidRPr="00980798">
        <w:t>NH</w:t>
      </w:r>
      <w:r w:rsidR="00393F7F" w:rsidRPr="00980798">
        <w:rPr>
          <w:vertAlign w:val="subscript"/>
        </w:rPr>
        <w:t>4</w:t>
      </w:r>
      <w:r w:rsidRPr="00980798">
        <w:rPr>
          <w:rStyle w:val="c-pjlv"/>
        </w:rPr>
        <w:t xml:space="preserve"> removal due to the volatilization of </w:t>
      </w:r>
      <w:r w:rsidR="00393F7F" w:rsidRPr="00980798">
        <w:t>NH</w:t>
      </w:r>
      <w:r w:rsidR="00393F7F" w:rsidRPr="00980798">
        <w:rPr>
          <w:vertAlign w:val="subscript"/>
        </w:rPr>
        <w:t>4</w:t>
      </w:r>
      <w:r w:rsidRPr="00980798">
        <w:rPr>
          <w:rStyle w:val="c-pjlv"/>
        </w:rPr>
        <w:t xml:space="preserve"> as NH</w:t>
      </w:r>
      <w:r w:rsidRPr="00980798">
        <w:rPr>
          <w:rStyle w:val="c-pjlv"/>
          <w:vertAlign w:val="subscript"/>
        </w:rPr>
        <w:t>3</w:t>
      </w:r>
      <w:r w:rsidRPr="00980798">
        <w:rPr>
          <w:rStyle w:val="c-pjlv"/>
        </w:rPr>
        <w:t xml:space="preserve">. The </w:t>
      </w:r>
      <w:r w:rsidR="007865DD" w:rsidRPr="00980798">
        <w:rPr>
          <w:rStyle w:val="c-pjlv"/>
        </w:rPr>
        <w:t>formation</w:t>
      </w:r>
      <w:r w:rsidRPr="00980798">
        <w:rPr>
          <w:rStyle w:val="c-pjlv"/>
        </w:rPr>
        <w:t xml:space="preserve"> of </w:t>
      </w:r>
      <w:r w:rsidR="00393F7F" w:rsidRPr="00980798">
        <w:t>NH</w:t>
      </w:r>
      <w:r w:rsidR="00393F7F" w:rsidRPr="00980798">
        <w:rPr>
          <w:vertAlign w:val="subscript"/>
        </w:rPr>
        <w:t>4</w:t>
      </w:r>
      <w:r w:rsidRPr="00980798">
        <w:rPr>
          <w:rStyle w:val="c-pjlv"/>
        </w:rPr>
        <w:t xml:space="preserve"> </w:t>
      </w:r>
      <w:r w:rsidR="007865DD" w:rsidRPr="00980798">
        <w:rPr>
          <w:rStyle w:val="c-pjlv"/>
        </w:rPr>
        <w:t xml:space="preserve">above pH 8 </w:t>
      </w:r>
      <w:r w:rsidRPr="00980798">
        <w:rPr>
          <w:rStyle w:val="c-pjlv"/>
        </w:rPr>
        <w:t>can be descri</w:t>
      </w:r>
      <w:r w:rsidR="00DA1290" w:rsidRPr="00980798">
        <w:rPr>
          <w:rStyle w:val="c-pjlv"/>
        </w:rPr>
        <w:t>bed by the following equation (4</w:t>
      </w:r>
      <w:r w:rsidRPr="00980798">
        <w:rPr>
          <w:rStyle w:val="c-pjlv"/>
        </w:rPr>
        <w:t>):</w:t>
      </w:r>
    </w:p>
    <w:p w14:paraId="7B3575E6" w14:textId="7886F883" w:rsidR="005205B1" w:rsidRPr="00980798" w:rsidRDefault="006C3032" w:rsidP="00542B9F">
      <w:pPr>
        <w:spacing w:line="480" w:lineRule="auto"/>
        <w:jc w:val="both"/>
      </w:pPr>
      <w:r w:rsidRPr="00980798">
        <w:t>NH</w:t>
      </w:r>
      <w:r w:rsidR="004F7F7C" w:rsidRPr="00980798">
        <w:rPr>
          <w:vertAlign w:val="subscript"/>
        </w:rPr>
        <w:t>4</w:t>
      </w:r>
      <w:r w:rsidR="004F7F7C" w:rsidRPr="00980798">
        <w:rPr>
          <w:vertAlign w:val="superscript"/>
        </w:rPr>
        <w:t>+</w:t>
      </w:r>
      <w:r w:rsidRPr="00980798">
        <w:t xml:space="preserve"> + </w:t>
      </w:r>
      <w:r w:rsidR="004F7F7C" w:rsidRPr="00980798">
        <w:t>OH</w:t>
      </w:r>
      <w:r w:rsidR="004F7F7C" w:rsidRPr="00980798">
        <w:rPr>
          <w:vertAlign w:val="superscript"/>
        </w:rPr>
        <w:t>−</w:t>
      </w:r>
      <w:r w:rsidRPr="00980798">
        <w:t xml:space="preserve"> ↔ NH</w:t>
      </w:r>
      <w:r w:rsidRPr="00980798">
        <w:rPr>
          <w:vertAlign w:val="subscript"/>
        </w:rPr>
        <w:t>3</w:t>
      </w:r>
      <w:r w:rsidR="004F7F7C" w:rsidRPr="00980798">
        <w:rPr>
          <w:rFonts w:ascii="Cambria Math" w:hAnsi="Cambria Math" w:cs="Cambria Math"/>
        </w:rPr>
        <w:t xml:space="preserve"> </w:t>
      </w:r>
      <w:r w:rsidR="004F7F7C" w:rsidRPr="00980798">
        <w:t xml:space="preserve">+ </w:t>
      </w:r>
      <w:r w:rsidR="00CE5485" w:rsidRPr="00980798">
        <w:t>H</w:t>
      </w:r>
      <w:r w:rsidR="00CE5485" w:rsidRPr="00980798">
        <w:rPr>
          <w:vertAlign w:val="subscript"/>
        </w:rPr>
        <w:t>2</w:t>
      </w:r>
      <w:r w:rsidR="00CE5485" w:rsidRPr="00980798">
        <w:t>O</w:t>
      </w:r>
      <w:r w:rsidR="006527BB" w:rsidRPr="00980798">
        <w:rPr>
          <w:vertAlign w:val="superscript"/>
        </w:rPr>
        <w:tab/>
      </w:r>
      <w:r w:rsidR="006527BB" w:rsidRPr="00980798">
        <w:rPr>
          <w:vertAlign w:val="superscript"/>
        </w:rPr>
        <w:tab/>
      </w:r>
      <w:r w:rsidR="006527BB" w:rsidRPr="00980798">
        <w:rPr>
          <w:vertAlign w:val="superscript"/>
        </w:rPr>
        <w:tab/>
      </w:r>
      <w:r w:rsidR="006527BB" w:rsidRPr="00980798">
        <w:rPr>
          <w:vertAlign w:val="superscript"/>
        </w:rPr>
        <w:tab/>
      </w:r>
      <w:r w:rsidR="006527BB" w:rsidRPr="00980798">
        <w:rPr>
          <w:vertAlign w:val="superscript"/>
        </w:rPr>
        <w:tab/>
      </w:r>
      <w:r w:rsidR="006527BB" w:rsidRPr="00980798">
        <w:rPr>
          <w:vertAlign w:val="superscript"/>
        </w:rPr>
        <w:tab/>
      </w:r>
      <w:r w:rsidR="006527BB" w:rsidRPr="00980798">
        <w:t xml:space="preserve">       </w:t>
      </w:r>
      <w:r w:rsidR="004F7F7C" w:rsidRPr="00980798">
        <w:tab/>
      </w:r>
      <w:r w:rsidR="004F7F7C" w:rsidRPr="00980798">
        <w:tab/>
        <w:t xml:space="preserve">                   </w:t>
      </w:r>
      <w:r w:rsidR="00DA1290" w:rsidRPr="00980798">
        <w:t>(4</w:t>
      </w:r>
      <w:r w:rsidR="006527BB" w:rsidRPr="00980798">
        <w:t>)</w:t>
      </w:r>
    </w:p>
    <w:p w14:paraId="7986B7CA" w14:textId="66F03F06" w:rsidR="00831802" w:rsidRPr="00980798" w:rsidRDefault="003E3C6F" w:rsidP="005708DB">
      <w:pPr>
        <w:spacing w:line="480" w:lineRule="auto"/>
        <w:ind w:firstLine="720"/>
        <w:jc w:val="both"/>
      </w:pPr>
      <w:r w:rsidRPr="00980798">
        <w:t xml:space="preserve">Under acidic conditions, hydroxyl (-OH) and carboxyl (-COOH) groups present on the adsorbent's surface undergo protonation. This protonation process </w:t>
      </w:r>
      <w:r w:rsidR="00020382" w:rsidRPr="00980798">
        <w:t xml:space="preserve">facilitates </w:t>
      </w:r>
      <w:r w:rsidR="00DA641C" w:rsidRPr="00980798">
        <w:t>PO</w:t>
      </w:r>
      <w:r w:rsidR="00DA641C" w:rsidRPr="00980798">
        <w:rPr>
          <w:vertAlign w:val="subscript"/>
        </w:rPr>
        <w:t>4</w:t>
      </w:r>
      <w:r w:rsidRPr="00980798">
        <w:t xml:space="preserve"> adsorption through ligand exchange with -OH groups. Furthermore, at a pH of 8.0, amino groups (-NH) exist in a free amine state, creating a </w:t>
      </w:r>
      <w:r w:rsidR="004844CA" w:rsidRPr="00980798">
        <w:t>favourable</w:t>
      </w:r>
      <w:r w:rsidRPr="00980798">
        <w:t xml:space="preserve"> environment for </w:t>
      </w:r>
      <w:r w:rsidR="00DA641C" w:rsidRPr="00980798">
        <w:t>PO</w:t>
      </w:r>
      <w:r w:rsidR="00DA641C" w:rsidRPr="00980798">
        <w:rPr>
          <w:vertAlign w:val="subscript"/>
        </w:rPr>
        <w:t>4</w:t>
      </w:r>
      <w:r w:rsidRPr="00980798">
        <w:t xml:space="preserve"> adsorption in the form of H</w:t>
      </w:r>
      <w:r w:rsidRPr="00980798">
        <w:rPr>
          <w:vertAlign w:val="subscript"/>
        </w:rPr>
        <w:t>2</w:t>
      </w:r>
      <w:r w:rsidRPr="00980798">
        <w:t>PO</w:t>
      </w:r>
      <w:r w:rsidRPr="00980798">
        <w:rPr>
          <w:vertAlign w:val="subscript"/>
        </w:rPr>
        <w:t>4</w:t>
      </w:r>
      <w:r w:rsidRPr="00980798">
        <w:rPr>
          <w:vertAlign w:val="superscript"/>
        </w:rPr>
        <w:t>-</w:t>
      </w:r>
      <w:r w:rsidRPr="00980798">
        <w:t>. However, as pH levels increase, the concentration of H</w:t>
      </w:r>
      <w:r w:rsidRPr="00980798">
        <w:rPr>
          <w:vertAlign w:val="subscript"/>
        </w:rPr>
        <w:t>2</w:t>
      </w:r>
      <w:r w:rsidRPr="00980798">
        <w:t>PO</w:t>
      </w:r>
      <w:r w:rsidRPr="00980798">
        <w:rPr>
          <w:vertAlign w:val="subscript"/>
        </w:rPr>
        <w:t>4</w:t>
      </w:r>
      <w:r w:rsidRPr="00980798">
        <w:rPr>
          <w:vertAlign w:val="superscript"/>
        </w:rPr>
        <w:t>-</w:t>
      </w:r>
      <w:r w:rsidRPr="00980798">
        <w:t xml:space="preserve"> decreases, resulting in the prevalence of HPO</w:t>
      </w:r>
      <w:r w:rsidRPr="00980798">
        <w:rPr>
          <w:vertAlign w:val="subscript"/>
        </w:rPr>
        <w:t>4</w:t>
      </w:r>
      <w:r w:rsidRPr="00980798">
        <w:rPr>
          <w:vertAlign w:val="superscript"/>
        </w:rPr>
        <w:t>2-</w:t>
      </w:r>
      <w:r w:rsidRPr="00980798">
        <w:t xml:space="preserve"> in the solution </w:t>
      </w:r>
      <w:r w:rsidR="00020382" w:rsidRPr="00980798">
        <w:t xml:space="preserve">and </w:t>
      </w:r>
      <w:r w:rsidRPr="00980798">
        <w:t>consequently reduc</w:t>
      </w:r>
      <w:r w:rsidR="00020382" w:rsidRPr="00980798">
        <w:t>ing</w:t>
      </w:r>
      <w:r w:rsidRPr="00980798">
        <w:t xml:space="preserve"> </w:t>
      </w:r>
      <w:r w:rsidR="00DA641C" w:rsidRPr="00980798">
        <w:t>PO</w:t>
      </w:r>
      <w:r w:rsidR="00DA641C" w:rsidRPr="00980798">
        <w:rPr>
          <w:vertAlign w:val="subscript"/>
        </w:rPr>
        <w:t>4</w:t>
      </w:r>
      <w:r w:rsidRPr="00980798">
        <w:t xml:space="preserve"> uptake. A</w:t>
      </w:r>
      <w:r w:rsidR="00D75D27" w:rsidRPr="00980798">
        <w:t>s for phenol</w:t>
      </w:r>
      <w:r w:rsidRPr="00980798">
        <w:t>, raising the initial pH level</w:t>
      </w:r>
      <w:r w:rsidR="00A5562A" w:rsidRPr="00980798">
        <w:t xml:space="preserve"> </w:t>
      </w:r>
      <w:r w:rsidR="005708DB" w:rsidRPr="00980798">
        <w:t>led</w:t>
      </w:r>
      <w:r w:rsidRPr="00980798">
        <w:t xml:space="preserve"> to a decline in the </w:t>
      </w:r>
      <w:r w:rsidR="00A5562A" w:rsidRPr="00980798">
        <w:t>percentage removal of phenol</w:t>
      </w:r>
      <w:r w:rsidR="005708DB" w:rsidRPr="00980798">
        <w:t xml:space="preserve"> (Fig. 3a)</w:t>
      </w:r>
      <w:r w:rsidRPr="00980798">
        <w:t xml:space="preserve">. </w:t>
      </w:r>
      <w:r w:rsidR="005708DB" w:rsidRPr="00980798">
        <w:t>Th</w:t>
      </w:r>
      <w:r w:rsidR="003861B3" w:rsidRPr="00980798">
        <w:t>is</w:t>
      </w:r>
      <w:r w:rsidR="005708DB" w:rsidRPr="00980798">
        <w:t xml:space="preserve"> observation align</w:t>
      </w:r>
      <w:r w:rsidR="003861B3" w:rsidRPr="00980798">
        <w:t>s</w:t>
      </w:r>
      <w:r w:rsidR="005708DB" w:rsidRPr="00980798">
        <w:t xml:space="preserve"> with those reported by </w:t>
      </w:r>
      <w:sdt>
        <w:sdtPr>
          <w:rPr>
            <w:color w:val="000000"/>
          </w:rPr>
          <w:tag w:val="MENDELEY_CITATION_v3_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"/>
          <w:id w:val="655962989"/>
          <w:placeholder>
            <w:docPart w:val="6E484FB7A2F34F23863E7131AAC39BB0"/>
          </w:placeholder>
        </w:sdtPr>
        <w:sdtEndPr/>
        <w:sdtContent>
          <w:r w:rsidR="00DD5F23" w:rsidRPr="00980798">
            <w:rPr>
              <w:color w:val="000000"/>
            </w:rPr>
            <w:t>Gundogdu et al. (2012)</w:t>
          </w:r>
        </w:sdtContent>
      </w:sdt>
      <w:r w:rsidR="005708DB" w:rsidRPr="00980798">
        <w:t xml:space="preserve">, who utilized activated carbon derived from waste generated in the tea industry to adsorb phenol. </w:t>
      </w:r>
      <w:r w:rsidRPr="00980798">
        <w:t>Th</w:t>
      </w:r>
      <w:r w:rsidR="003861B3" w:rsidRPr="00980798">
        <w:t>is</w:t>
      </w:r>
      <w:r w:rsidRPr="00980798">
        <w:t xml:space="preserve"> decrease is attributed to phenol's nature as a weak acid, which reacts with </w:t>
      </w:r>
      <w:r w:rsidR="004844CA" w:rsidRPr="00980798">
        <w:t>NaOH</w:t>
      </w:r>
      <w:r w:rsidRPr="00980798">
        <w:t xml:space="preserve"> to form sodium phenoxide, as depicted in Eq. </w:t>
      </w:r>
      <w:r w:rsidR="00DA1290" w:rsidRPr="00980798">
        <w:t>(5</w:t>
      </w:r>
      <w:r w:rsidRPr="00980798">
        <w:t xml:space="preserve">). At higher pH levels, repulsion occurs between the adsorbent surface and phenolate anions due to the negative charge </w:t>
      </w:r>
      <w:r w:rsidR="004844CA" w:rsidRPr="00980798">
        <w:t>on the surface of adsorbent</w:t>
      </w:r>
      <w:r w:rsidR="00A475C1" w:rsidRPr="00980798">
        <w:t xml:space="preserve"> (Fig. </w:t>
      </w:r>
      <w:r w:rsidR="00064CA6">
        <w:t>3</w:t>
      </w:r>
      <w:r w:rsidRPr="00980798">
        <w:t xml:space="preserve">b), resulting in decreased removal efficiency. </w:t>
      </w:r>
    </w:p>
    <w:p w14:paraId="4E4C751D" w14:textId="11403295" w:rsidR="003A3EE7" w:rsidRPr="00980798" w:rsidRDefault="00D936DF" w:rsidP="00542B9F">
      <w:pPr>
        <w:spacing w:line="480" w:lineRule="auto"/>
        <w:jc w:val="both"/>
      </w:pPr>
      <w:r w:rsidRPr="00980798">
        <w:t>C</w:t>
      </w:r>
      <w:r w:rsidRPr="00980798">
        <w:rPr>
          <w:vertAlign w:val="subscript"/>
        </w:rPr>
        <w:t>6</w:t>
      </w:r>
      <w:r w:rsidRPr="00980798">
        <w:t>H</w:t>
      </w:r>
      <w:r w:rsidRPr="00980798">
        <w:rPr>
          <w:vertAlign w:val="subscript"/>
        </w:rPr>
        <w:t>6</w:t>
      </w:r>
      <w:r w:rsidRPr="00980798">
        <w:t xml:space="preserve">O + NaOH </w:t>
      </w:r>
      <w:r w:rsidRPr="00980798">
        <w:sym w:font="Symbol" w:char="F0AE"/>
      </w:r>
      <w:r w:rsidRPr="00980798">
        <w:t xml:space="preserve"> C</w:t>
      </w:r>
      <w:r w:rsidRPr="00980798">
        <w:rPr>
          <w:vertAlign w:val="subscript"/>
        </w:rPr>
        <w:t>6</w:t>
      </w:r>
      <w:r w:rsidRPr="00980798">
        <w:t>H</w:t>
      </w:r>
      <w:r w:rsidRPr="00980798">
        <w:rPr>
          <w:vertAlign w:val="subscript"/>
        </w:rPr>
        <w:t>5</w:t>
      </w:r>
      <w:r w:rsidRPr="00980798">
        <w:t>NaO + H</w:t>
      </w:r>
      <w:r w:rsidRPr="00980798">
        <w:rPr>
          <w:vertAlign w:val="subscript"/>
        </w:rPr>
        <w:t>2</w:t>
      </w:r>
      <w:r w:rsidRPr="00980798">
        <w:t>O</w:t>
      </w:r>
      <w:r w:rsidR="00DA1290" w:rsidRPr="00980798">
        <w:tab/>
      </w:r>
      <w:r w:rsidR="00DA1290" w:rsidRPr="00980798">
        <w:tab/>
      </w:r>
      <w:r w:rsidR="00DA1290" w:rsidRPr="00980798">
        <w:tab/>
      </w:r>
      <w:r w:rsidR="00DA1290" w:rsidRPr="00980798">
        <w:tab/>
      </w:r>
      <w:r w:rsidR="00DA1290" w:rsidRPr="00980798">
        <w:tab/>
      </w:r>
      <w:r w:rsidR="00DA1290" w:rsidRPr="00980798">
        <w:tab/>
      </w:r>
      <w:r w:rsidR="00DA1290" w:rsidRPr="00980798">
        <w:tab/>
      </w:r>
      <w:r w:rsidR="00DA1290" w:rsidRPr="00980798">
        <w:tab/>
        <w:t xml:space="preserve">       (5</w:t>
      </w:r>
      <w:r w:rsidR="006527BB" w:rsidRPr="00980798">
        <w:t>)</w:t>
      </w:r>
    </w:p>
    <w:p w14:paraId="165A19A4" w14:textId="77777777" w:rsidR="00BC62F6" w:rsidRPr="00980798" w:rsidRDefault="00D918BF" w:rsidP="00BC62F6">
      <w:pPr>
        <w:pStyle w:val="a3"/>
        <w:numPr>
          <w:ilvl w:val="0"/>
          <w:numId w:val="23"/>
        </w:numPr>
        <w:spacing w:line="480" w:lineRule="auto"/>
        <w:ind w:left="426"/>
        <w:rPr>
          <w:b/>
          <w:bCs/>
        </w:rPr>
      </w:pPr>
      <w:r w:rsidRPr="00980798">
        <w:rPr>
          <w:b/>
          <w:bCs/>
        </w:rPr>
        <w:t>Kinetic of the adsorption process</w:t>
      </w:r>
    </w:p>
    <w:p w14:paraId="42699EE7" w14:textId="5D3EAA89" w:rsidR="00874F6A" w:rsidRPr="00980798" w:rsidRDefault="00012020" w:rsidP="005E55A3">
      <w:pPr>
        <w:spacing w:line="480" w:lineRule="auto"/>
        <w:ind w:left="66" w:firstLine="654"/>
        <w:jc w:val="both"/>
        <w:rPr>
          <w:rStyle w:val="c-pjlv"/>
        </w:rPr>
      </w:pPr>
      <w:r w:rsidRPr="00980798">
        <w:t>The kinetic information provide</w:t>
      </w:r>
      <w:r w:rsidR="00074345" w:rsidRPr="00980798">
        <w:t xml:space="preserve"> valuable insights into the adsorption process. The graph</w:t>
      </w:r>
      <w:r w:rsidR="00BF0141" w:rsidRPr="00980798">
        <w:t>s</w:t>
      </w:r>
      <w:r w:rsidR="00074345" w:rsidRPr="00980798">
        <w:t xml:space="preserve"> in </w:t>
      </w:r>
      <w:r w:rsidR="009621A6" w:rsidRPr="00980798">
        <w:rPr>
          <w:rStyle w:val="c-pjlv"/>
        </w:rPr>
        <w:t>Fig. 5 and 6</w:t>
      </w:r>
      <w:r w:rsidR="00074345" w:rsidRPr="00980798">
        <w:rPr>
          <w:rStyle w:val="c-pjlv"/>
        </w:rPr>
        <w:t xml:space="preserve"> visualize the fluctuation trends in the adsorption capacity (</w:t>
      </w:r>
      <w:proofErr w:type="spellStart"/>
      <w:r w:rsidR="00074345" w:rsidRPr="00980798">
        <w:rPr>
          <w:rStyle w:val="c-pjlv"/>
        </w:rPr>
        <w:t>q</w:t>
      </w:r>
      <w:r w:rsidR="00074345" w:rsidRPr="00980798">
        <w:rPr>
          <w:rStyle w:val="c-pjlv"/>
          <w:vertAlign w:val="subscript"/>
        </w:rPr>
        <w:t>e</w:t>
      </w:r>
      <w:proofErr w:type="spellEnd"/>
      <w:r w:rsidR="00074345" w:rsidRPr="00980798">
        <w:rPr>
          <w:rStyle w:val="c-pjlv"/>
        </w:rPr>
        <w:t xml:space="preserve">) of </w:t>
      </w:r>
      <w:r w:rsidR="00074345" w:rsidRPr="00980798">
        <w:t>NH</w:t>
      </w:r>
      <w:r w:rsidR="00074345" w:rsidRPr="00980798">
        <w:rPr>
          <w:vertAlign w:val="subscript"/>
        </w:rPr>
        <w:t>4</w:t>
      </w:r>
      <w:r w:rsidR="00074345" w:rsidRPr="00980798">
        <w:t>, PO</w:t>
      </w:r>
      <w:r w:rsidR="00074345" w:rsidRPr="00980798">
        <w:rPr>
          <w:vertAlign w:val="subscript"/>
        </w:rPr>
        <w:t>4</w:t>
      </w:r>
      <w:r w:rsidR="00074345" w:rsidRPr="00980798">
        <w:t>, and phenol</w:t>
      </w:r>
      <w:r w:rsidR="00074345" w:rsidRPr="00980798">
        <w:rPr>
          <w:rStyle w:val="c-pjlv"/>
        </w:rPr>
        <w:t xml:space="preserve"> over time (min).</w:t>
      </w:r>
      <w:r w:rsidR="00BF0141" w:rsidRPr="00980798">
        <w:rPr>
          <w:rStyle w:val="c-pjlv"/>
        </w:rPr>
        <w:t xml:space="preserve"> Certain study has</w:t>
      </w:r>
      <w:r w:rsidR="00874F6A" w:rsidRPr="00980798">
        <w:t xml:space="preserve"> shown</w:t>
      </w:r>
      <w:r w:rsidR="00BF0141" w:rsidRPr="00980798">
        <w:t xml:space="preserve"> an</w:t>
      </w:r>
      <w:r w:rsidR="00874F6A" w:rsidRPr="00980798">
        <w:t xml:space="preserve"> inconsistent trend of adsorption of </w:t>
      </w:r>
      <w:r w:rsidR="00FF45EF" w:rsidRPr="00980798">
        <w:t>PO</w:t>
      </w:r>
      <w:r w:rsidR="00FF45EF" w:rsidRPr="00980798">
        <w:rPr>
          <w:vertAlign w:val="subscript"/>
        </w:rPr>
        <w:t>4</w:t>
      </w:r>
      <w:r w:rsidR="00874F6A" w:rsidRPr="00980798">
        <w:t xml:space="preserve"> as </w:t>
      </w:r>
      <w:r w:rsidR="00BF0141" w:rsidRPr="00980798">
        <w:t>described by</w:t>
      </w:r>
      <w:r w:rsidR="00FF45EF" w:rsidRPr="00980798">
        <w:t xml:space="preserve"> </w:t>
      </w:r>
      <w:sdt>
        <w:sdtPr>
          <w:rPr>
            <w:color w:val="000000"/>
          </w:rPr>
          <w:tag w:val="MENDELEY_CITATION_v3_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"/>
          <w:id w:val="-1125767699"/>
          <w:placeholder>
            <w:docPart w:val="DefaultPlaceholder_-1854013440"/>
          </w:placeholder>
        </w:sdtPr>
        <w:sdtEndPr/>
        <w:sdtContent>
          <w:r w:rsidR="00DD5F23" w:rsidRPr="00980798">
            <w:rPr>
              <w:color w:val="000000"/>
            </w:rPr>
            <w:t>Tomin and Yazdani (2022)</w:t>
          </w:r>
        </w:sdtContent>
      </w:sdt>
      <w:r w:rsidR="00AF500F" w:rsidRPr="00980798">
        <w:t xml:space="preserve"> </w:t>
      </w:r>
      <w:r w:rsidR="00DF56DB" w:rsidRPr="00980798">
        <w:t>due to undesired desorption of the ions</w:t>
      </w:r>
      <w:r w:rsidR="00874F6A" w:rsidRPr="00980798">
        <w:t xml:space="preserve">. </w:t>
      </w:r>
      <w:r w:rsidR="00BF0141" w:rsidRPr="00980798">
        <w:t>Generally, a</w:t>
      </w:r>
      <w:r w:rsidR="00090A9B" w:rsidRPr="00980798">
        <w:t>t the beginning of adsorption process, a</w:t>
      </w:r>
      <w:r w:rsidR="00874F6A" w:rsidRPr="00980798">
        <w:t xml:space="preserve">dsorbate </w:t>
      </w:r>
      <w:r w:rsidR="00090A9B" w:rsidRPr="00980798">
        <w:t>rapidly</w:t>
      </w:r>
      <w:r w:rsidR="00874F6A" w:rsidRPr="00980798">
        <w:t xml:space="preserve"> diffuses into the adsorbent since there are </w:t>
      </w:r>
      <w:r w:rsidR="00874F6A" w:rsidRPr="00980798">
        <w:lastRenderedPageBreak/>
        <w:t>plenty of adsorption sites that are accessible to ions</w:t>
      </w:r>
      <w:r w:rsidR="00090A9B" w:rsidRPr="00980798">
        <w:t>.</w:t>
      </w:r>
      <w:r w:rsidR="00874F6A" w:rsidRPr="00980798">
        <w:rPr>
          <w:rStyle w:val="c-pjlv"/>
        </w:rPr>
        <w:t xml:space="preserve"> Eventually after some time, there are fewer active sites left throughout the adsorption process, causing the uptake of ions slows down and fluctuates.</w:t>
      </w:r>
      <w:r w:rsidR="00074345" w:rsidRPr="00980798">
        <w:rPr>
          <w:rStyle w:val="c-pjlv"/>
        </w:rPr>
        <w:t xml:space="preserve"> </w:t>
      </w:r>
    </w:p>
    <w:p w14:paraId="72C87348" w14:textId="64564E21" w:rsidR="00874F6A" w:rsidRPr="00980798" w:rsidRDefault="00874F6A" w:rsidP="00874F6A">
      <w:pPr>
        <w:pStyle w:val="MDPI32textnoindent"/>
        <w:spacing w:line="480" w:lineRule="auto"/>
        <w:ind w:left="0" w:firstLine="720"/>
        <w:rPr>
          <w:rFonts w:ascii="Times New Roman" w:hAnsi="Times New Roman"/>
          <w:color w:val="auto"/>
          <w:sz w:val="24"/>
          <w:szCs w:val="24"/>
        </w:rPr>
      </w:pPr>
      <w:r w:rsidRPr="00980798">
        <w:rPr>
          <w:rFonts w:ascii="Times New Roman" w:hAnsi="Times New Roman"/>
          <w:color w:val="auto"/>
          <w:sz w:val="24"/>
          <w:szCs w:val="24"/>
          <w:lang w:val="en-ID"/>
        </w:rPr>
        <w:t>To</w:t>
      </w:r>
      <w:r w:rsidRPr="00980798">
        <w:rPr>
          <w:rFonts w:ascii="Times New Roman" w:hAnsi="Times New Roman"/>
          <w:color w:val="auto"/>
          <w:sz w:val="24"/>
          <w:szCs w:val="24"/>
        </w:rPr>
        <w:t xml:space="preserve"> further the analysis on kinetic studies, data derived from the adsorption of </w:t>
      </w:r>
      <w:r w:rsidRPr="00980798">
        <w:rPr>
          <w:rFonts w:ascii="Times New Roman" w:hAnsi="Times New Roman"/>
          <w:sz w:val="24"/>
          <w:szCs w:val="24"/>
        </w:rPr>
        <w:t>NH</w:t>
      </w:r>
      <w:r w:rsidRPr="00980798">
        <w:rPr>
          <w:rFonts w:ascii="Times New Roman" w:hAnsi="Times New Roman"/>
          <w:sz w:val="24"/>
          <w:szCs w:val="24"/>
          <w:vertAlign w:val="subscript"/>
        </w:rPr>
        <w:t>4</w:t>
      </w:r>
      <w:r w:rsidRPr="00980798">
        <w:rPr>
          <w:rFonts w:ascii="Times New Roman" w:hAnsi="Times New Roman"/>
          <w:sz w:val="24"/>
          <w:szCs w:val="24"/>
        </w:rPr>
        <w:t>, PO</w:t>
      </w:r>
      <w:r w:rsidRPr="00980798">
        <w:rPr>
          <w:rFonts w:ascii="Times New Roman" w:hAnsi="Times New Roman"/>
          <w:sz w:val="24"/>
          <w:szCs w:val="24"/>
          <w:vertAlign w:val="subscript"/>
        </w:rPr>
        <w:t>4</w:t>
      </w:r>
      <w:r w:rsidRPr="00980798">
        <w:rPr>
          <w:rFonts w:ascii="Times New Roman" w:hAnsi="Times New Roman"/>
          <w:sz w:val="24"/>
          <w:szCs w:val="24"/>
        </w:rPr>
        <w:t xml:space="preserve">, and phenol </w:t>
      </w:r>
      <w:r w:rsidRPr="00980798">
        <w:rPr>
          <w:rFonts w:ascii="Times New Roman" w:hAnsi="Times New Roman"/>
          <w:color w:val="auto"/>
          <w:sz w:val="24"/>
          <w:szCs w:val="24"/>
        </w:rPr>
        <w:t xml:space="preserve">onto the adsorbent surface were evaluated using two distinct kinetic models: the pseudo-first-order model </w:t>
      </w:r>
      <w:r w:rsidR="004C1FE3" w:rsidRPr="00980798">
        <w:rPr>
          <w:rFonts w:ascii="Times New Roman" w:hAnsi="Times New Roman"/>
          <w:color w:val="auto"/>
          <w:sz w:val="24"/>
          <w:szCs w:val="24"/>
        </w:rPr>
        <w:t>linear and non-linear in Eq. (6-7</w:t>
      </w:r>
      <w:r w:rsidRPr="00980798">
        <w:rPr>
          <w:rFonts w:ascii="Times New Roman" w:hAnsi="Times New Roman"/>
          <w:color w:val="auto"/>
          <w:sz w:val="24"/>
          <w:szCs w:val="24"/>
        </w:rPr>
        <w:t>)</w:t>
      </w:r>
      <w:r w:rsidR="004C1FE3" w:rsidRPr="00980798">
        <w:rPr>
          <w:rFonts w:ascii="Times New Roman" w:hAnsi="Times New Roman"/>
          <w:color w:val="auto"/>
          <w:sz w:val="24"/>
          <w:szCs w:val="24"/>
        </w:rPr>
        <w:t>, respectively</w:t>
      </w:r>
      <w:r w:rsidRPr="00980798">
        <w:rPr>
          <w:rFonts w:ascii="Times New Roman" w:hAnsi="Times New Roman"/>
          <w:color w:val="auto"/>
          <w:sz w:val="24"/>
          <w:szCs w:val="24"/>
        </w:rPr>
        <w:t xml:space="preserve"> and the pseudo-second-order models </w:t>
      </w:r>
      <w:r w:rsidR="004C1FE3" w:rsidRPr="00980798">
        <w:rPr>
          <w:rFonts w:ascii="Times New Roman" w:hAnsi="Times New Roman"/>
          <w:color w:val="auto"/>
          <w:sz w:val="24"/>
          <w:szCs w:val="24"/>
        </w:rPr>
        <w:t xml:space="preserve">linear and non-linear in Eq. (8-9), respectively. </w:t>
      </w:r>
    </w:p>
    <w:p w14:paraId="0EFB80E1" w14:textId="0D1312E3" w:rsidR="00874F6A" w:rsidRPr="00980798" w:rsidRDefault="00712256" w:rsidP="00874F6A">
      <w:pPr>
        <w:pStyle w:val="MDPI32textnoindent"/>
        <w:spacing w:line="480" w:lineRule="auto"/>
        <w:ind w:left="0"/>
        <w:rPr>
          <w:rFonts w:ascii="Times New Roman" w:eastAsiaTheme="minorEastAsia" w:hAnsi="Times New Roman"/>
          <w:color w:val="auto"/>
          <w:sz w:val="24"/>
          <w:szCs w:val="24"/>
          <w:lang w:eastAsia="ja-JP"/>
        </w:rPr>
      </w:pPr>
      <m:oMath>
        <m:func>
          <m:funcPr>
            <m:ctrlPr>
              <w:rPr>
                <w:rFonts w:ascii="Cambria Math" w:eastAsiaTheme="minorEastAsia" w:hAnsi="Cambria Math"/>
                <w:iCs/>
                <w:color w:val="auto"/>
                <w:sz w:val="24"/>
                <w:szCs w:val="24"/>
                <w:lang w:eastAsia="ja-JP"/>
              </w:rPr>
            </m:ctrlPr>
          </m:funcPr>
          <m:fName>
            <m:r>
              <m:rPr>
                <m:nor/>
              </m:rPr>
              <w:rPr>
                <w:rFonts w:ascii="Times New Roman" w:eastAsiaTheme="minorEastAsia" w:hAnsi="Times New Roman"/>
                <w:color w:val="auto"/>
                <w:sz w:val="24"/>
                <w:szCs w:val="24"/>
                <w:lang w:eastAsia="ja-JP"/>
              </w:rPr>
              <m:t>ln</m:t>
            </m:r>
          </m:fName>
          <m:e>
            <m:r>
              <m:rPr>
                <m:nor/>
              </m:rPr>
              <w:rPr>
                <w:rFonts w:ascii="Times New Roman" w:eastAsiaTheme="minorEastAsia" w:hAnsi="Times New Roman"/>
                <w:color w:val="auto"/>
                <w:sz w:val="24"/>
                <w:szCs w:val="24"/>
                <w:lang w:eastAsia="ja-JP"/>
              </w:rPr>
              <m:t>(</m:t>
            </m:r>
            <m:sSub>
              <m:sSubPr>
                <m:ctrlPr>
                  <w:rPr>
                    <w:rFonts w:ascii="Cambria Math" w:eastAsiaTheme="minorEastAsia" w:hAnsi="Cambria Math"/>
                    <w:iCs/>
                    <w:color w:val="auto"/>
                    <w:sz w:val="24"/>
                    <w:szCs w:val="24"/>
                    <w:lang w:eastAsia="ja-JP"/>
                  </w:rPr>
                </m:ctrlPr>
              </m:sSubPr>
              <m:e>
                <m:r>
                  <m:rPr>
                    <m:nor/>
                  </m:rPr>
                  <w:rPr>
                    <w:rFonts w:ascii="Times New Roman" w:eastAsiaTheme="minorEastAsia" w:hAnsi="Times New Roman"/>
                    <w:iCs/>
                    <w:color w:val="auto"/>
                    <w:sz w:val="24"/>
                    <w:szCs w:val="24"/>
                    <w:lang w:eastAsia="ja-JP"/>
                  </w:rPr>
                  <m:t>q</m:t>
                </m:r>
              </m:e>
              <m:sub>
                <m:r>
                  <m:rPr>
                    <m:nor/>
                  </m:rPr>
                  <w:rPr>
                    <w:rFonts w:ascii="Times New Roman" w:eastAsiaTheme="minorEastAsia" w:hAnsi="Times New Roman"/>
                    <w:color w:val="auto"/>
                    <w:sz w:val="24"/>
                    <w:szCs w:val="24"/>
                    <w:lang w:eastAsia="ja-JP"/>
                  </w:rPr>
                  <m:t>e</m:t>
                </m:r>
              </m:sub>
            </m:sSub>
            <m:r>
              <m:rPr>
                <m:nor/>
              </m:rPr>
              <w:rPr>
                <w:rFonts w:ascii="Times New Roman" w:eastAsiaTheme="minorEastAsia" w:hAnsi="Times New Roman"/>
                <w:color w:val="auto"/>
                <w:sz w:val="24"/>
                <w:szCs w:val="24"/>
                <w:lang w:eastAsia="ja-JP"/>
              </w:rPr>
              <m:t xml:space="preserve">- </m:t>
            </m:r>
            <m:sSub>
              <m:sSubPr>
                <m:ctrlPr>
                  <w:rPr>
                    <w:rFonts w:ascii="Cambria Math" w:eastAsiaTheme="minorEastAsia" w:hAnsi="Cambria Math"/>
                    <w:iCs/>
                    <w:color w:val="auto"/>
                    <w:sz w:val="24"/>
                    <w:szCs w:val="24"/>
                    <w:lang w:eastAsia="ja-JP"/>
                  </w:rPr>
                </m:ctrlPr>
              </m:sSubPr>
              <m:e>
                <m:r>
                  <m:rPr>
                    <m:nor/>
                  </m:rPr>
                  <w:rPr>
                    <w:rFonts w:ascii="Times New Roman" w:eastAsiaTheme="minorEastAsia" w:hAnsi="Times New Roman"/>
                    <w:iCs/>
                    <w:color w:val="auto"/>
                    <w:sz w:val="24"/>
                    <w:szCs w:val="24"/>
                    <w:lang w:eastAsia="ja-JP"/>
                  </w:rPr>
                  <m:t>q</m:t>
                </m:r>
              </m:e>
              <m:sub>
                <m:r>
                  <m:rPr>
                    <m:nor/>
                  </m:rPr>
                  <w:rPr>
                    <w:rFonts w:ascii="Times New Roman" w:eastAsiaTheme="minorEastAsia" w:hAnsi="Times New Roman"/>
                    <w:color w:val="auto"/>
                    <w:sz w:val="24"/>
                    <w:szCs w:val="24"/>
                    <w:lang w:eastAsia="ja-JP"/>
                  </w:rPr>
                  <m:t>t</m:t>
                </m:r>
              </m:sub>
            </m:sSub>
            <m:r>
              <m:rPr>
                <m:nor/>
              </m:rPr>
              <w:rPr>
                <w:rFonts w:ascii="Times New Roman" w:eastAsiaTheme="minorEastAsia" w:hAnsi="Times New Roman"/>
                <w:color w:val="auto"/>
                <w:sz w:val="24"/>
                <w:szCs w:val="24"/>
                <w:lang w:eastAsia="ja-JP"/>
              </w:rPr>
              <m:t>)</m:t>
            </m:r>
          </m:e>
        </m:func>
        <m:r>
          <m:rPr>
            <m:nor/>
          </m:rPr>
          <w:rPr>
            <w:rFonts w:ascii="Times New Roman" w:eastAsia="Cambria Math" w:hAnsi="Times New Roman"/>
            <w:color w:val="auto"/>
            <w:sz w:val="24"/>
            <w:szCs w:val="24"/>
            <w:lang w:eastAsia="ja-JP"/>
          </w:rPr>
          <m:t>=</m:t>
        </m:r>
        <m:func>
          <m:funcPr>
            <m:ctrlPr>
              <w:rPr>
                <w:rFonts w:ascii="Cambria Math" w:eastAsia="Cambria Math" w:hAnsi="Cambria Math"/>
                <w:iCs/>
                <w:color w:val="auto"/>
                <w:sz w:val="24"/>
                <w:szCs w:val="24"/>
                <w:lang w:eastAsia="ja-JP"/>
              </w:rPr>
            </m:ctrlPr>
          </m:funcPr>
          <m:fName>
            <m:r>
              <m:rPr>
                <m:nor/>
              </m:rPr>
              <w:rPr>
                <w:rFonts w:ascii="Times New Roman" w:eastAsia="Cambria Math" w:hAnsi="Times New Roman"/>
                <w:color w:val="auto"/>
                <w:sz w:val="24"/>
                <w:szCs w:val="24"/>
                <w:lang w:eastAsia="ja-JP"/>
              </w:rPr>
              <m:t>ln</m:t>
            </m:r>
          </m:fName>
          <m:e>
            <m:sSub>
              <m:sSubPr>
                <m:ctrlPr>
                  <w:rPr>
                    <w:rFonts w:ascii="Cambria Math" w:eastAsia="Cambria Math" w:hAnsi="Cambria Math"/>
                    <w:iCs/>
                    <w:color w:val="auto"/>
                    <w:sz w:val="24"/>
                    <w:szCs w:val="24"/>
                    <w:lang w:eastAsia="ja-JP"/>
                  </w:rPr>
                </m:ctrlPr>
              </m:sSubPr>
              <m:e>
                <m:r>
                  <m:rPr>
                    <m:nor/>
                  </m:rPr>
                  <w:rPr>
                    <w:rFonts w:ascii="Times New Roman" w:eastAsia="Cambria Math" w:hAnsi="Times New Roman"/>
                    <w:iCs/>
                    <w:color w:val="auto"/>
                    <w:sz w:val="24"/>
                    <w:szCs w:val="24"/>
                    <w:lang w:eastAsia="ja-JP"/>
                  </w:rPr>
                  <m:t>q</m:t>
                </m:r>
              </m:e>
              <m:sub>
                <m:r>
                  <m:rPr>
                    <m:nor/>
                  </m:rPr>
                  <w:rPr>
                    <w:rFonts w:ascii="Times New Roman" w:eastAsia="Cambria Math" w:hAnsi="Times New Roman"/>
                    <w:color w:val="auto"/>
                    <w:sz w:val="24"/>
                    <w:szCs w:val="24"/>
                    <w:lang w:eastAsia="ja-JP"/>
                  </w:rPr>
                  <m:t>e</m:t>
                </m:r>
              </m:sub>
            </m:sSub>
          </m:e>
        </m:func>
        <m:r>
          <m:rPr>
            <m:nor/>
          </m:rPr>
          <w:rPr>
            <w:rFonts w:ascii="Times New Roman" w:eastAsiaTheme="minorEastAsia" w:hAnsi="Times New Roman"/>
            <w:color w:val="auto"/>
            <w:sz w:val="24"/>
            <w:szCs w:val="24"/>
            <w:lang w:eastAsia="ja-JP"/>
          </w:rPr>
          <m:t>-</m:t>
        </m:r>
        <m:sSub>
          <m:sSubPr>
            <m:ctrlPr>
              <w:rPr>
                <w:rFonts w:ascii="Cambria Math" w:eastAsiaTheme="minorEastAsia" w:hAnsi="Cambria Math"/>
                <w:iCs/>
                <w:color w:val="auto"/>
                <w:sz w:val="24"/>
                <w:szCs w:val="24"/>
                <w:lang w:eastAsia="ja-JP"/>
              </w:rPr>
            </m:ctrlPr>
          </m:sSubPr>
          <m:e>
            <m:r>
              <m:rPr>
                <m:nor/>
              </m:rPr>
              <w:rPr>
                <w:rFonts w:ascii="Times New Roman" w:eastAsiaTheme="minorEastAsia" w:hAnsi="Times New Roman"/>
                <w:iCs/>
                <w:color w:val="auto"/>
                <w:sz w:val="24"/>
                <w:szCs w:val="24"/>
                <w:lang w:eastAsia="ja-JP"/>
              </w:rPr>
              <m:t>k</m:t>
            </m:r>
          </m:e>
          <m:sub>
            <m:r>
              <m:rPr>
                <m:nor/>
              </m:rPr>
              <w:rPr>
                <w:rFonts w:ascii="Times New Roman" w:eastAsiaTheme="minorEastAsia" w:hAnsi="Times New Roman"/>
                <w:color w:val="auto"/>
                <w:sz w:val="24"/>
                <w:szCs w:val="24"/>
                <w:lang w:eastAsia="ja-JP"/>
              </w:rPr>
              <m:t>1</m:t>
            </m:r>
          </m:sub>
        </m:sSub>
        <m:r>
          <m:rPr>
            <m:nor/>
          </m:rPr>
          <w:rPr>
            <w:rFonts w:ascii="Times New Roman" w:eastAsiaTheme="minorEastAsia" w:hAnsi="Times New Roman"/>
            <w:iCs/>
            <w:color w:val="auto"/>
            <w:sz w:val="24"/>
            <w:szCs w:val="24"/>
            <w:lang w:eastAsia="ja-JP"/>
          </w:rPr>
          <m:t>t</m:t>
        </m:r>
      </m:oMath>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t xml:space="preserve">                                           </w:t>
      </w:r>
      <w:r w:rsidR="00DA1290" w:rsidRPr="00980798">
        <w:rPr>
          <w:rFonts w:ascii="Times New Roman" w:eastAsiaTheme="minorEastAsia" w:hAnsi="Times New Roman"/>
          <w:color w:val="auto"/>
          <w:sz w:val="24"/>
          <w:szCs w:val="24"/>
          <w:lang w:eastAsia="ja-JP"/>
        </w:rPr>
        <w:t>(6</w:t>
      </w:r>
      <w:r w:rsidR="00874F6A" w:rsidRPr="00980798">
        <w:rPr>
          <w:rFonts w:ascii="Times New Roman" w:eastAsiaTheme="minorEastAsia" w:hAnsi="Times New Roman"/>
          <w:color w:val="auto"/>
          <w:sz w:val="24"/>
          <w:szCs w:val="24"/>
          <w:lang w:eastAsia="ja-JP"/>
        </w:rPr>
        <w:t>)</w:t>
      </w:r>
    </w:p>
    <w:p w14:paraId="0EA2B277" w14:textId="41870BD0" w:rsidR="00847F50" w:rsidRPr="00980798" w:rsidRDefault="00712256" w:rsidP="00874F6A">
      <w:pPr>
        <w:pStyle w:val="MDPI32textnoindent"/>
        <w:spacing w:line="480" w:lineRule="auto"/>
        <w:ind w:left="0"/>
        <w:rPr>
          <w:rFonts w:ascii="Times New Roman" w:eastAsiaTheme="minorEastAsia" w:hAnsi="Times New Roman"/>
          <w:color w:val="auto"/>
          <w:sz w:val="24"/>
          <w:szCs w:val="24"/>
          <w:lang w:eastAsia="ja-JP"/>
        </w:rPr>
      </w:pPr>
      <m:oMath>
        <m:sSub>
          <m:sSubPr>
            <m:ctrlPr>
              <w:rPr>
                <w:rFonts w:ascii="Cambria Math" w:eastAsiaTheme="minorEastAsia" w:hAnsi="Cambria Math"/>
                <w:i/>
                <w:iCs/>
                <w:color w:val="auto"/>
                <w:sz w:val="24"/>
                <w:szCs w:val="24"/>
                <w:lang w:eastAsia="ja-JP"/>
              </w:rPr>
            </m:ctrlPr>
          </m:sSubPr>
          <m:e>
            <m:r>
              <m:rPr>
                <m:nor/>
              </m:rPr>
              <w:rPr>
                <w:rFonts w:ascii="Times New Roman" w:eastAsiaTheme="minorEastAsia" w:hAnsi="Times New Roman"/>
                <w:iCs/>
                <w:color w:val="auto"/>
                <w:sz w:val="24"/>
                <w:szCs w:val="24"/>
                <w:lang w:eastAsia="ja-JP"/>
              </w:rPr>
              <m:t>q</m:t>
            </m:r>
          </m:e>
          <m:sub>
            <m:r>
              <m:rPr>
                <m:nor/>
              </m:rPr>
              <w:rPr>
                <w:rFonts w:ascii="Times New Roman" w:eastAsiaTheme="minorEastAsia" w:hAnsi="Times New Roman"/>
                <w:iCs/>
                <w:color w:val="auto"/>
                <w:sz w:val="24"/>
                <w:szCs w:val="24"/>
                <w:lang w:eastAsia="ja-JP"/>
              </w:rPr>
              <m:t>t</m:t>
            </m:r>
          </m:sub>
        </m:sSub>
        <m:r>
          <m:rPr>
            <m:nor/>
          </m:rPr>
          <w:rPr>
            <w:rFonts w:ascii="Times New Roman" w:eastAsia="Cambria Math" w:hAnsi="Times New Roman"/>
            <w:color w:val="auto"/>
            <w:sz w:val="24"/>
            <w:szCs w:val="24"/>
            <w:lang w:eastAsia="ja-JP"/>
          </w:rPr>
          <m:t>=</m:t>
        </m:r>
        <m:sSub>
          <m:sSubPr>
            <m:ctrlPr>
              <w:rPr>
                <w:rFonts w:ascii="Cambria Math" w:eastAsia="Cambria Math" w:hAnsi="Cambria Math"/>
                <w:i/>
                <w:iCs/>
                <w:color w:val="auto"/>
                <w:sz w:val="24"/>
                <w:szCs w:val="24"/>
                <w:lang w:eastAsia="ja-JP"/>
              </w:rPr>
            </m:ctrlPr>
          </m:sSubPr>
          <m:e>
            <m:r>
              <m:rPr>
                <m:nor/>
              </m:rPr>
              <w:rPr>
                <w:rFonts w:ascii="Times New Roman" w:eastAsia="Cambria Math" w:hAnsi="Times New Roman"/>
                <w:iCs/>
                <w:color w:val="auto"/>
                <w:sz w:val="24"/>
                <w:szCs w:val="24"/>
                <w:lang w:eastAsia="ja-JP"/>
              </w:rPr>
              <m:t>q</m:t>
            </m:r>
          </m:e>
          <m:sub>
            <m:r>
              <m:rPr>
                <m:nor/>
              </m:rPr>
              <w:rPr>
                <w:rFonts w:ascii="Times New Roman" w:eastAsia="Cambria Math" w:hAnsi="Times New Roman"/>
                <w:iCs/>
                <w:color w:val="auto"/>
                <w:sz w:val="24"/>
                <w:szCs w:val="24"/>
                <w:lang w:eastAsia="ja-JP"/>
              </w:rPr>
              <m:t>e</m:t>
            </m:r>
          </m:sub>
        </m:sSub>
        <m:r>
          <m:rPr>
            <m:nor/>
          </m:rPr>
          <w:rPr>
            <w:rFonts w:ascii="Times New Roman" w:eastAsia="Cambria Math" w:hAnsi="Times New Roman"/>
            <w:iCs/>
            <w:color w:val="auto"/>
            <w:sz w:val="24"/>
            <w:szCs w:val="24"/>
            <w:lang w:eastAsia="ja-JP"/>
          </w:rPr>
          <m:t>(1</m:t>
        </m:r>
        <m:r>
          <m:rPr>
            <m:nor/>
          </m:rPr>
          <w:rPr>
            <w:rFonts w:ascii="Times New Roman" w:eastAsiaTheme="minorEastAsia" w:hAnsi="Times New Roman"/>
            <w:color w:val="auto"/>
            <w:sz w:val="24"/>
            <w:szCs w:val="24"/>
            <w:lang w:eastAsia="ja-JP"/>
          </w:rPr>
          <m:t>-</m:t>
        </m:r>
        <m:sSup>
          <m:sSupPr>
            <m:ctrlPr>
              <w:rPr>
                <w:rFonts w:ascii="Cambria Math" w:eastAsiaTheme="minorEastAsia" w:hAnsi="Cambria Math"/>
                <w:i/>
                <w:iCs/>
                <w:color w:val="auto"/>
                <w:sz w:val="24"/>
                <w:szCs w:val="24"/>
                <w:lang w:eastAsia="ja-JP"/>
              </w:rPr>
            </m:ctrlPr>
          </m:sSupPr>
          <m:e>
            <m:r>
              <m:rPr>
                <m:nor/>
              </m:rPr>
              <w:rPr>
                <w:rFonts w:ascii="Times New Roman" w:eastAsiaTheme="minorEastAsia" w:hAnsi="Times New Roman"/>
                <w:iCs/>
                <w:color w:val="auto"/>
                <w:sz w:val="24"/>
                <w:szCs w:val="24"/>
                <w:lang w:eastAsia="ja-JP"/>
              </w:rPr>
              <m:t>e</m:t>
            </m:r>
          </m:e>
          <m:sup>
            <m:r>
              <m:rPr>
                <m:nor/>
              </m:rPr>
              <w:rPr>
                <w:rFonts w:ascii="Times New Roman" w:eastAsiaTheme="minorEastAsia" w:hAnsi="Times New Roman"/>
                <w:iCs/>
                <w:color w:val="auto"/>
                <w:sz w:val="24"/>
                <w:szCs w:val="24"/>
                <w:lang w:eastAsia="ja-JP"/>
              </w:rPr>
              <m:t>-</m:t>
            </m:r>
            <m:sSub>
              <m:sSubPr>
                <m:ctrlPr>
                  <w:rPr>
                    <w:rFonts w:ascii="Cambria Math" w:eastAsiaTheme="minorEastAsia" w:hAnsi="Cambria Math"/>
                    <w:i/>
                    <w:iCs/>
                    <w:color w:val="auto"/>
                    <w:sz w:val="24"/>
                    <w:szCs w:val="24"/>
                    <w:lang w:eastAsia="ja-JP"/>
                  </w:rPr>
                </m:ctrlPr>
              </m:sSubPr>
              <m:e>
                <m:r>
                  <m:rPr>
                    <m:nor/>
                  </m:rPr>
                  <w:rPr>
                    <w:rFonts w:ascii="Times New Roman" w:eastAsiaTheme="minorEastAsia" w:hAnsi="Times New Roman"/>
                    <w:iCs/>
                    <w:color w:val="auto"/>
                    <w:sz w:val="24"/>
                    <w:szCs w:val="24"/>
                    <w:lang w:eastAsia="ja-JP"/>
                  </w:rPr>
                  <m:t>k</m:t>
                </m:r>
              </m:e>
              <m:sub>
                <m:r>
                  <m:rPr>
                    <m:nor/>
                  </m:rPr>
                  <w:rPr>
                    <w:rFonts w:ascii="Times New Roman" w:eastAsiaTheme="minorEastAsia" w:hAnsi="Times New Roman"/>
                    <w:iCs/>
                    <w:color w:val="auto"/>
                    <w:sz w:val="24"/>
                    <w:szCs w:val="24"/>
                    <w:lang w:eastAsia="ja-JP"/>
                  </w:rPr>
                  <m:t>1</m:t>
                </m:r>
              </m:sub>
            </m:sSub>
            <m:r>
              <m:rPr>
                <m:nor/>
              </m:rPr>
              <w:rPr>
                <w:rFonts w:ascii="Times New Roman" w:eastAsiaTheme="minorEastAsia" w:hAnsi="Times New Roman"/>
                <w:iCs/>
                <w:color w:val="auto"/>
                <w:sz w:val="24"/>
                <w:szCs w:val="24"/>
                <w:lang w:eastAsia="ja-JP"/>
              </w:rPr>
              <m:t>t</m:t>
            </m:r>
          </m:sup>
        </m:sSup>
        <m:r>
          <m:rPr>
            <m:nor/>
          </m:rPr>
          <w:rPr>
            <w:rFonts w:ascii="Times New Roman" w:eastAsiaTheme="minorEastAsia" w:hAnsi="Times New Roman"/>
            <w:iCs/>
            <w:color w:val="auto"/>
            <w:sz w:val="24"/>
            <w:szCs w:val="24"/>
            <w:lang w:eastAsia="ja-JP"/>
          </w:rPr>
          <m:t>)</m:t>
        </m:r>
      </m:oMath>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5363DF" w:rsidRPr="00980798">
        <w:rPr>
          <w:rFonts w:ascii="Times New Roman" w:eastAsiaTheme="minorEastAsia" w:hAnsi="Times New Roman"/>
          <w:iCs/>
          <w:color w:val="auto"/>
          <w:sz w:val="24"/>
          <w:szCs w:val="24"/>
          <w:lang w:eastAsia="ja-JP"/>
        </w:rPr>
        <w:tab/>
      </w:r>
      <w:r w:rsidR="00DA1290" w:rsidRPr="00980798">
        <w:rPr>
          <w:rFonts w:ascii="Times New Roman" w:eastAsiaTheme="minorEastAsia" w:hAnsi="Times New Roman"/>
          <w:iCs/>
          <w:color w:val="auto"/>
          <w:sz w:val="24"/>
          <w:szCs w:val="24"/>
          <w:lang w:eastAsia="ja-JP"/>
        </w:rPr>
        <w:t xml:space="preserve">      </w:t>
      </w:r>
      <w:r w:rsidR="004C1FE3" w:rsidRPr="00980798">
        <w:rPr>
          <w:rFonts w:ascii="Times New Roman" w:eastAsiaTheme="minorEastAsia" w:hAnsi="Times New Roman"/>
          <w:iCs/>
          <w:color w:val="auto"/>
          <w:sz w:val="24"/>
          <w:szCs w:val="24"/>
          <w:lang w:eastAsia="ja-JP"/>
        </w:rPr>
        <w:t xml:space="preserve">            </w:t>
      </w:r>
      <w:r w:rsidR="00DA1290" w:rsidRPr="00980798">
        <w:rPr>
          <w:rFonts w:ascii="Times New Roman" w:eastAsiaTheme="minorEastAsia" w:hAnsi="Times New Roman"/>
          <w:iCs/>
          <w:color w:val="auto"/>
          <w:sz w:val="24"/>
          <w:szCs w:val="24"/>
          <w:lang w:eastAsia="ja-JP"/>
        </w:rPr>
        <w:t xml:space="preserve"> (7)</w:t>
      </w:r>
      <w:r w:rsidR="005363DF" w:rsidRPr="00980798">
        <w:rPr>
          <w:rFonts w:ascii="Times New Roman" w:eastAsiaTheme="minorEastAsia" w:hAnsi="Times New Roman"/>
          <w:iCs/>
          <w:color w:val="auto"/>
          <w:sz w:val="24"/>
          <w:szCs w:val="24"/>
          <w:lang w:eastAsia="ja-JP"/>
        </w:rPr>
        <w:tab/>
      </w:r>
    </w:p>
    <w:p w14:paraId="618BE49E" w14:textId="1DF1C6D5" w:rsidR="00874F6A" w:rsidRPr="00980798" w:rsidRDefault="003C0F85" w:rsidP="00874F6A">
      <w:pPr>
        <w:pStyle w:val="MDPI32textnoindent"/>
        <w:spacing w:line="480" w:lineRule="auto"/>
        <w:ind w:left="0"/>
        <w:rPr>
          <w:rFonts w:ascii="Times New Roman" w:eastAsiaTheme="minorEastAsia" w:hAnsi="Times New Roman"/>
          <w:color w:val="auto"/>
          <w:sz w:val="24"/>
          <w:szCs w:val="24"/>
          <w:lang w:eastAsia="ja-JP"/>
        </w:rPr>
      </w:pPr>
      <m:oMath>
        <m:r>
          <m:rPr>
            <m:nor/>
          </m:rPr>
          <w:rPr>
            <w:rFonts w:ascii="Times New Roman" w:eastAsiaTheme="minorEastAsia" w:hAnsi="Times New Roman"/>
            <w:iCs/>
            <w:color w:val="auto"/>
            <w:sz w:val="24"/>
            <w:szCs w:val="24"/>
            <w:lang w:eastAsia="ja-JP"/>
          </w:rPr>
          <m:t>t</m:t>
        </m:r>
        <m:r>
          <m:rPr>
            <m:nor/>
          </m:rPr>
          <w:rPr>
            <w:rFonts w:ascii="Times New Roman" w:eastAsiaTheme="minorEastAsia" w:hAnsi="Times New Roman"/>
            <w:color w:val="auto"/>
            <w:sz w:val="24"/>
            <w:szCs w:val="24"/>
            <w:lang w:eastAsia="ja-JP"/>
          </w:rPr>
          <m:t>/</m:t>
        </m:r>
        <m:sSub>
          <m:sSubPr>
            <m:ctrlPr>
              <w:rPr>
                <w:rFonts w:ascii="Cambria Math" w:eastAsiaTheme="minorEastAsia" w:hAnsi="Cambria Math"/>
                <w:iCs/>
                <w:color w:val="auto"/>
                <w:sz w:val="24"/>
                <w:szCs w:val="24"/>
                <w:lang w:eastAsia="ja-JP"/>
              </w:rPr>
            </m:ctrlPr>
          </m:sSubPr>
          <m:e>
            <m:r>
              <m:rPr>
                <m:nor/>
              </m:rPr>
              <w:rPr>
                <w:rFonts w:ascii="Times New Roman" w:eastAsiaTheme="minorEastAsia" w:hAnsi="Times New Roman"/>
                <w:iCs/>
                <w:color w:val="auto"/>
                <w:sz w:val="24"/>
                <w:szCs w:val="24"/>
                <w:lang w:eastAsia="ja-JP"/>
              </w:rPr>
              <m:t>q</m:t>
            </m:r>
          </m:e>
          <m:sub>
            <m:r>
              <m:rPr>
                <m:nor/>
              </m:rPr>
              <w:rPr>
                <w:rFonts w:ascii="Times New Roman" w:eastAsiaTheme="minorEastAsia" w:hAnsi="Times New Roman"/>
                <w:color w:val="auto"/>
                <w:sz w:val="24"/>
                <w:szCs w:val="24"/>
                <w:lang w:eastAsia="ja-JP"/>
              </w:rPr>
              <m:t>t</m:t>
            </m:r>
          </m:sub>
        </m:sSub>
        <m:r>
          <m:rPr>
            <m:nor/>
          </m:rPr>
          <w:rPr>
            <w:rFonts w:ascii="Times New Roman" w:eastAsia="Cambria Math" w:hAnsi="Times New Roman"/>
            <w:color w:val="auto"/>
            <w:sz w:val="24"/>
            <w:szCs w:val="24"/>
            <w:lang w:eastAsia="ja-JP"/>
          </w:rPr>
          <m:t>=1/(</m:t>
        </m:r>
        <m:sSub>
          <m:sSubPr>
            <m:ctrlPr>
              <w:rPr>
                <w:rFonts w:ascii="Cambria Math" w:eastAsia="Cambria Math" w:hAnsi="Cambria Math"/>
                <w:iCs/>
                <w:color w:val="auto"/>
                <w:sz w:val="24"/>
                <w:szCs w:val="24"/>
                <w:lang w:eastAsia="ja-JP"/>
              </w:rPr>
            </m:ctrlPr>
          </m:sSubPr>
          <m:e>
            <m:r>
              <m:rPr>
                <m:nor/>
              </m:rPr>
              <w:rPr>
                <w:rFonts w:ascii="Times New Roman" w:eastAsia="Cambria Math" w:hAnsi="Times New Roman"/>
                <w:iCs/>
                <w:color w:val="auto"/>
                <w:sz w:val="24"/>
                <w:szCs w:val="24"/>
                <w:lang w:eastAsia="ja-JP"/>
              </w:rPr>
              <m:t>k</m:t>
            </m:r>
          </m:e>
          <m:sub>
            <m:r>
              <m:rPr>
                <m:nor/>
              </m:rPr>
              <w:rPr>
                <w:rFonts w:ascii="Times New Roman" w:eastAsia="Cambria Math" w:hAnsi="Times New Roman"/>
                <w:color w:val="auto"/>
                <w:sz w:val="24"/>
                <w:szCs w:val="24"/>
                <w:lang w:eastAsia="ja-JP"/>
              </w:rPr>
              <m:t>2</m:t>
            </m:r>
          </m:sub>
        </m:sSub>
        <m:sSup>
          <m:sSupPr>
            <m:ctrlPr>
              <w:rPr>
                <w:rFonts w:ascii="Cambria Math" w:eastAsia="Cambria Math" w:hAnsi="Cambria Math"/>
                <w:iCs/>
                <w:color w:val="auto"/>
                <w:sz w:val="24"/>
                <w:szCs w:val="24"/>
                <w:lang w:eastAsia="ja-JP"/>
              </w:rPr>
            </m:ctrlPr>
          </m:sSupPr>
          <m:e>
            <m:sSub>
              <m:sSubPr>
                <m:ctrlPr>
                  <w:rPr>
                    <w:rFonts w:ascii="Cambria Math" w:eastAsia="Cambria Math" w:hAnsi="Cambria Math"/>
                    <w:iCs/>
                    <w:color w:val="auto"/>
                    <w:sz w:val="24"/>
                    <w:szCs w:val="24"/>
                    <w:lang w:eastAsia="ja-JP"/>
                  </w:rPr>
                </m:ctrlPr>
              </m:sSubPr>
              <m:e>
                <m:r>
                  <m:rPr>
                    <m:nor/>
                  </m:rPr>
                  <w:rPr>
                    <w:rFonts w:ascii="Times New Roman" w:eastAsia="Cambria Math" w:hAnsi="Times New Roman"/>
                    <w:iCs/>
                    <w:color w:val="auto"/>
                    <w:sz w:val="24"/>
                    <w:szCs w:val="24"/>
                    <w:lang w:eastAsia="ja-JP"/>
                  </w:rPr>
                  <m:t>q</m:t>
                </m:r>
              </m:e>
              <m:sub>
                <m:r>
                  <m:rPr>
                    <m:nor/>
                  </m:rPr>
                  <w:rPr>
                    <w:rFonts w:ascii="Times New Roman" w:eastAsia="Cambria Math" w:hAnsi="Times New Roman"/>
                    <w:color w:val="auto"/>
                    <w:sz w:val="24"/>
                    <w:szCs w:val="24"/>
                    <w:lang w:eastAsia="ja-JP"/>
                  </w:rPr>
                  <m:t>e</m:t>
                </m:r>
              </m:sub>
            </m:sSub>
          </m:e>
          <m:sup>
            <m:r>
              <m:rPr>
                <m:nor/>
              </m:rPr>
              <w:rPr>
                <w:rFonts w:ascii="Times New Roman" w:eastAsia="Cambria Math" w:hAnsi="Times New Roman"/>
                <w:color w:val="auto"/>
                <w:sz w:val="24"/>
                <w:szCs w:val="24"/>
                <w:lang w:eastAsia="ja-JP"/>
              </w:rPr>
              <m:t>2</m:t>
            </m:r>
          </m:sup>
        </m:sSup>
        <m:r>
          <m:rPr>
            <m:nor/>
          </m:rPr>
          <w:rPr>
            <w:rFonts w:ascii="Times New Roman" w:eastAsia="Cambria Math" w:hAnsi="Times New Roman"/>
            <w:color w:val="auto"/>
            <w:sz w:val="24"/>
            <w:szCs w:val="24"/>
            <w:lang w:eastAsia="ja-JP"/>
          </w:rPr>
          <m:t>)</m:t>
        </m:r>
        <m:r>
          <m:rPr>
            <m:nor/>
          </m:rPr>
          <w:rPr>
            <w:rFonts w:ascii="Times New Roman" w:eastAsiaTheme="minorEastAsia" w:hAnsi="Times New Roman"/>
            <w:color w:val="auto"/>
            <w:sz w:val="24"/>
            <w:szCs w:val="24"/>
            <w:lang w:eastAsia="ja-JP"/>
          </w:rPr>
          <m:t>+</m:t>
        </m:r>
        <m:r>
          <m:rPr>
            <m:nor/>
          </m:rPr>
          <w:rPr>
            <w:rFonts w:ascii="Times New Roman" w:eastAsiaTheme="minorEastAsia" w:hAnsi="Times New Roman"/>
            <w:iCs/>
            <w:color w:val="auto"/>
            <w:sz w:val="24"/>
            <w:szCs w:val="24"/>
            <w:lang w:eastAsia="ja-JP"/>
          </w:rPr>
          <m:t>t</m:t>
        </m:r>
        <m:r>
          <m:rPr>
            <m:nor/>
          </m:rPr>
          <w:rPr>
            <w:rFonts w:ascii="Times New Roman" w:eastAsiaTheme="minorEastAsia" w:hAnsi="Times New Roman"/>
            <w:color w:val="auto"/>
            <w:sz w:val="24"/>
            <w:szCs w:val="24"/>
            <w:lang w:eastAsia="ja-JP"/>
          </w:rPr>
          <m:t>/</m:t>
        </m:r>
        <m:sSub>
          <m:sSubPr>
            <m:ctrlPr>
              <w:rPr>
                <w:rFonts w:ascii="Cambria Math" w:eastAsiaTheme="minorEastAsia" w:hAnsi="Cambria Math"/>
                <w:iCs/>
                <w:color w:val="auto"/>
                <w:sz w:val="24"/>
                <w:szCs w:val="24"/>
                <w:lang w:eastAsia="ja-JP"/>
              </w:rPr>
            </m:ctrlPr>
          </m:sSubPr>
          <m:e>
            <m:r>
              <m:rPr>
                <m:nor/>
              </m:rPr>
              <w:rPr>
                <w:rFonts w:ascii="Times New Roman" w:eastAsiaTheme="minorEastAsia" w:hAnsi="Times New Roman"/>
                <w:iCs/>
                <w:color w:val="auto"/>
                <w:sz w:val="24"/>
                <w:szCs w:val="24"/>
                <w:lang w:eastAsia="ja-JP"/>
              </w:rPr>
              <m:t>q</m:t>
            </m:r>
          </m:e>
          <m:sub>
            <m:r>
              <m:rPr>
                <m:nor/>
              </m:rPr>
              <w:rPr>
                <w:rFonts w:ascii="Times New Roman" w:eastAsiaTheme="minorEastAsia" w:hAnsi="Times New Roman"/>
                <w:color w:val="auto"/>
                <w:sz w:val="24"/>
                <w:szCs w:val="24"/>
                <w:lang w:eastAsia="ja-JP"/>
              </w:rPr>
              <m:t>e</m:t>
            </m:r>
          </m:sub>
        </m:sSub>
      </m:oMath>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r>
      <w:r w:rsidR="00874F6A" w:rsidRPr="00980798">
        <w:rPr>
          <w:rFonts w:ascii="Times New Roman" w:eastAsiaTheme="minorEastAsia" w:hAnsi="Times New Roman"/>
          <w:color w:val="auto"/>
          <w:sz w:val="24"/>
          <w:szCs w:val="24"/>
          <w:lang w:eastAsia="ja-JP"/>
        </w:rPr>
        <w:tab/>
        <w:t xml:space="preserve">     </w:t>
      </w:r>
      <w:r w:rsidR="00DA1290" w:rsidRPr="00980798">
        <w:rPr>
          <w:rFonts w:ascii="Times New Roman" w:eastAsiaTheme="minorEastAsia" w:hAnsi="Times New Roman"/>
          <w:color w:val="auto"/>
          <w:sz w:val="24"/>
          <w:szCs w:val="24"/>
          <w:lang w:eastAsia="ja-JP"/>
        </w:rPr>
        <w:t xml:space="preserve">                      </w:t>
      </w:r>
      <w:r w:rsidR="00DA1290" w:rsidRPr="00980798">
        <w:rPr>
          <w:rFonts w:ascii="Times New Roman" w:eastAsiaTheme="minorEastAsia" w:hAnsi="Times New Roman"/>
          <w:color w:val="auto"/>
          <w:sz w:val="24"/>
          <w:szCs w:val="24"/>
          <w:lang w:eastAsia="ja-JP"/>
        </w:rPr>
        <w:tab/>
        <w:t xml:space="preserve">       (8</w:t>
      </w:r>
      <w:r w:rsidR="00874F6A" w:rsidRPr="00980798">
        <w:rPr>
          <w:rFonts w:ascii="Times New Roman" w:eastAsiaTheme="minorEastAsia" w:hAnsi="Times New Roman"/>
          <w:color w:val="auto"/>
          <w:sz w:val="24"/>
          <w:szCs w:val="24"/>
          <w:lang w:eastAsia="ja-JP"/>
        </w:rPr>
        <w:t>)</w:t>
      </w:r>
    </w:p>
    <w:p w14:paraId="7C2E7F44" w14:textId="1FFE5EAD" w:rsidR="00847F50" w:rsidRPr="00980798" w:rsidRDefault="00712256" w:rsidP="00874F6A">
      <w:pPr>
        <w:pStyle w:val="MDPI32textnoindent"/>
        <w:spacing w:line="480" w:lineRule="auto"/>
        <w:ind w:left="0"/>
        <w:rPr>
          <w:rFonts w:ascii="Times New Roman" w:eastAsiaTheme="minorEastAsia" w:hAnsi="Times New Roman"/>
          <w:sz w:val="24"/>
          <w:szCs w:val="24"/>
        </w:rPr>
      </w:pPr>
      <m:oMath>
        <m:sSub>
          <m:sSubPr>
            <m:ctrlPr>
              <w:rPr>
                <w:rFonts w:ascii="Cambria Math" w:eastAsiaTheme="minorEastAsia" w:hAnsi="Cambria Math"/>
                <w:i/>
                <w:iCs/>
                <w:color w:val="auto"/>
                <w:sz w:val="24"/>
                <w:szCs w:val="24"/>
                <w:lang w:eastAsia="ja-JP"/>
              </w:rPr>
            </m:ctrlPr>
          </m:sSubPr>
          <m:e>
            <m:r>
              <m:rPr>
                <m:nor/>
              </m:rPr>
              <w:rPr>
                <w:rFonts w:ascii="Times New Roman" w:eastAsiaTheme="minorEastAsia" w:hAnsi="Times New Roman"/>
                <w:iCs/>
                <w:color w:val="auto"/>
                <w:sz w:val="24"/>
                <w:szCs w:val="24"/>
                <w:lang w:eastAsia="ja-JP"/>
              </w:rPr>
              <m:t>q</m:t>
            </m:r>
          </m:e>
          <m:sub>
            <m:r>
              <m:rPr>
                <m:nor/>
              </m:rPr>
              <w:rPr>
                <w:rFonts w:ascii="Times New Roman" w:eastAsiaTheme="minorEastAsia" w:hAnsi="Times New Roman"/>
                <w:iCs/>
                <w:color w:val="auto"/>
                <w:sz w:val="24"/>
                <w:szCs w:val="24"/>
                <w:lang w:eastAsia="ja-JP"/>
              </w:rPr>
              <m:t>t</m:t>
            </m:r>
          </m:sub>
        </m:sSub>
        <m:r>
          <m:rPr>
            <m:nor/>
          </m:rPr>
          <w:rPr>
            <w:rFonts w:ascii="Times New Roman" w:eastAsia="Cambria Math" w:hAnsi="Times New Roman"/>
            <w:color w:val="auto"/>
            <w:sz w:val="24"/>
            <w:szCs w:val="24"/>
            <w:lang w:eastAsia="ja-JP"/>
          </w:rPr>
          <m:t>=</m:t>
        </m:r>
        <m:f>
          <m:fPr>
            <m:ctrlPr>
              <w:rPr>
                <w:rFonts w:ascii="Cambria Math" w:eastAsia="Cambria Math" w:hAnsi="Cambria Math"/>
                <w:i/>
                <w:color w:val="auto"/>
                <w:sz w:val="24"/>
                <w:szCs w:val="24"/>
                <w:lang w:eastAsia="ja-JP"/>
              </w:rPr>
            </m:ctrlPr>
          </m:fPr>
          <m:num>
            <m:sSub>
              <m:sSubPr>
                <m:ctrlPr>
                  <w:rPr>
                    <w:rFonts w:ascii="Cambria Math" w:eastAsia="Cambria Math" w:hAnsi="Cambria Math"/>
                    <w:i/>
                    <w:color w:val="auto"/>
                    <w:sz w:val="24"/>
                    <w:szCs w:val="24"/>
                    <w:lang w:eastAsia="ja-JP"/>
                  </w:rPr>
                </m:ctrlPr>
              </m:sSubPr>
              <m:e>
                <m:r>
                  <m:rPr>
                    <m:nor/>
                  </m:rPr>
                  <w:rPr>
                    <w:rFonts w:ascii="Times New Roman" w:eastAsia="Cambria Math" w:hAnsi="Times New Roman"/>
                    <w:color w:val="auto"/>
                    <w:sz w:val="24"/>
                    <w:szCs w:val="24"/>
                    <w:lang w:eastAsia="ja-JP"/>
                  </w:rPr>
                  <m:t>k</m:t>
                </m:r>
              </m:e>
              <m:sub>
                <m:r>
                  <m:rPr>
                    <m:nor/>
                  </m:rPr>
                  <w:rPr>
                    <w:rFonts w:ascii="Times New Roman" w:eastAsia="Cambria Math" w:hAnsi="Times New Roman"/>
                    <w:color w:val="auto"/>
                    <w:sz w:val="24"/>
                    <w:szCs w:val="24"/>
                    <w:lang w:eastAsia="ja-JP"/>
                  </w:rPr>
                  <m:t>2</m:t>
                </m:r>
              </m:sub>
            </m:sSub>
            <m:sSubSup>
              <m:sSubSupPr>
                <m:ctrlPr>
                  <w:rPr>
                    <w:rFonts w:ascii="Cambria Math" w:eastAsia="Cambria Math" w:hAnsi="Cambria Math"/>
                    <w:i/>
                    <w:color w:val="auto"/>
                    <w:sz w:val="24"/>
                    <w:szCs w:val="24"/>
                    <w:lang w:eastAsia="ja-JP"/>
                  </w:rPr>
                </m:ctrlPr>
              </m:sSubSupPr>
              <m:e>
                <m:r>
                  <m:rPr>
                    <m:nor/>
                  </m:rPr>
                  <w:rPr>
                    <w:rFonts w:ascii="Times New Roman" w:eastAsia="Cambria Math" w:hAnsi="Times New Roman"/>
                    <w:color w:val="auto"/>
                    <w:sz w:val="24"/>
                    <w:szCs w:val="24"/>
                    <w:lang w:eastAsia="ja-JP"/>
                  </w:rPr>
                  <m:t>q</m:t>
                </m:r>
              </m:e>
              <m:sub>
                <m:r>
                  <m:rPr>
                    <m:nor/>
                  </m:rPr>
                  <w:rPr>
                    <w:rFonts w:ascii="Times New Roman" w:eastAsia="Cambria Math" w:hAnsi="Times New Roman"/>
                    <w:color w:val="auto"/>
                    <w:sz w:val="24"/>
                    <w:szCs w:val="24"/>
                    <w:lang w:eastAsia="ja-JP"/>
                  </w:rPr>
                  <m:t>e</m:t>
                </m:r>
              </m:sub>
              <m:sup>
                <m:r>
                  <m:rPr>
                    <m:nor/>
                  </m:rPr>
                  <w:rPr>
                    <w:rFonts w:ascii="Times New Roman" w:eastAsia="Cambria Math" w:hAnsi="Times New Roman"/>
                    <w:color w:val="auto"/>
                    <w:sz w:val="24"/>
                    <w:szCs w:val="24"/>
                    <w:lang w:eastAsia="ja-JP"/>
                  </w:rPr>
                  <m:t>2</m:t>
                </m:r>
              </m:sup>
            </m:sSubSup>
            <m:r>
              <m:rPr>
                <m:nor/>
              </m:rPr>
              <w:rPr>
                <w:rFonts w:ascii="Times New Roman" w:eastAsia="Cambria Math" w:hAnsi="Times New Roman"/>
                <w:color w:val="auto"/>
                <w:sz w:val="24"/>
                <w:szCs w:val="24"/>
                <w:lang w:eastAsia="ja-JP"/>
              </w:rPr>
              <m:t>t</m:t>
            </m:r>
          </m:num>
          <m:den>
            <m:r>
              <m:rPr>
                <m:nor/>
              </m:rPr>
              <w:rPr>
                <w:rFonts w:ascii="Times New Roman" w:eastAsia="Cambria Math" w:hAnsi="Times New Roman"/>
                <w:color w:val="auto"/>
                <w:sz w:val="24"/>
                <w:szCs w:val="24"/>
                <w:lang w:eastAsia="ja-JP"/>
              </w:rPr>
              <m:t>1+</m:t>
            </m:r>
            <m:sSub>
              <m:sSubPr>
                <m:ctrlPr>
                  <w:rPr>
                    <w:rFonts w:ascii="Cambria Math" w:eastAsia="Cambria Math" w:hAnsi="Cambria Math"/>
                    <w:i/>
                    <w:color w:val="auto"/>
                    <w:sz w:val="24"/>
                    <w:szCs w:val="24"/>
                    <w:lang w:eastAsia="ja-JP"/>
                  </w:rPr>
                </m:ctrlPr>
              </m:sSubPr>
              <m:e>
                <m:r>
                  <m:rPr>
                    <m:nor/>
                  </m:rPr>
                  <w:rPr>
                    <w:rFonts w:ascii="Times New Roman" w:eastAsia="Cambria Math" w:hAnsi="Times New Roman"/>
                    <w:color w:val="auto"/>
                    <w:sz w:val="24"/>
                    <w:szCs w:val="24"/>
                    <w:lang w:eastAsia="ja-JP"/>
                  </w:rPr>
                  <m:t>k</m:t>
                </m:r>
              </m:e>
              <m:sub>
                <m:r>
                  <m:rPr>
                    <m:nor/>
                  </m:rPr>
                  <w:rPr>
                    <w:rFonts w:ascii="Times New Roman" w:eastAsia="Cambria Math" w:hAnsi="Times New Roman"/>
                    <w:color w:val="auto"/>
                    <w:sz w:val="24"/>
                    <w:szCs w:val="24"/>
                    <w:lang w:eastAsia="ja-JP"/>
                  </w:rPr>
                  <m:t>2</m:t>
                </m:r>
              </m:sub>
            </m:sSub>
            <m:sSub>
              <m:sSubPr>
                <m:ctrlPr>
                  <w:rPr>
                    <w:rFonts w:ascii="Cambria Math" w:eastAsia="Cambria Math" w:hAnsi="Cambria Math"/>
                    <w:i/>
                    <w:color w:val="auto"/>
                    <w:sz w:val="24"/>
                    <w:szCs w:val="24"/>
                    <w:lang w:eastAsia="ja-JP"/>
                  </w:rPr>
                </m:ctrlPr>
              </m:sSubPr>
              <m:e>
                <m:r>
                  <m:rPr>
                    <m:nor/>
                  </m:rPr>
                  <w:rPr>
                    <w:rFonts w:ascii="Times New Roman" w:eastAsia="Cambria Math" w:hAnsi="Times New Roman"/>
                    <w:color w:val="auto"/>
                    <w:sz w:val="24"/>
                    <w:szCs w:val="24"/>
                    <w:lang w:eastAsia="ja-JP"/>
                  </w:rPr>
                  <m:t>q</m:t>
                </m:r>
              </m:e>
              <m:sub>
                <m:r>
                  <m:rPr>
                    <m:nor/>
                  </m:rPr>
                  <w:rPr>
                    <w:rFonts w:ascii="Times New Roman" w:eastAsia="Cambria Math" w:hAnsi="Times New Roman"/>
                    <w:color w:val="auto"/>
                    <w:sz w:val="24"/>
                    <w:szCs w:val="24"/>
                    <w:lang w:eastAsia="ja-JP"/>
                  </w:rPr>
                  <m:t>e</m:t>
                </m:r>
              </m:sub>
            </m:sSub>
            <m:r>
              <m:rPr>
                <m:nor/>
              </m:rPr>
              <w:rPr>
                <w:rFonts w:ascii="Times New Roman" w:eastAsia="Cambria Math" w:hAnsi="Times New Roman"/>
                <w:color w:val="auto"/>
                <w:sz w:val="24"/>
                <w:szCs w:val="24"/>
                <w:lang w:eastAsia="ja-JP"/>
              </w:rPr>
              <m:t>t</m:t>
            </m:r>
          </m:den>
        </m:f>
      </m:oMath>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r>
      <w:r w:rsidR="005363DF" w:rsidRPr="00980798">
        <w:rPr>
          <w:rFonts w:ascii="Times New Roman" w:eastAsiaTheme="minorEastAsia" w:hAnsi="Times New Roman"/>
          <w:color w:val="auto"/>
          <w:sz w:val="24"/>
          <w:szCs w:val="24"/>
          <w:lang w:eastAsia="ja-JP"/>
        </w:rPr>
        <w:tab/>
        <w:t xml:space="preserve">       (</w:t>
      </w:r>
      <w:r w:rsidR="00DA1290" w:rsidRPr="00980798">
        <w:rPr>
          <w:rFonts w:ascii="Times New Roman" w:eastAsiaTheme="minorEastAsia" w:hAnsi="Times New Roman"/>
          <w:color w:val="auto"/>
          <w:sz w:val="24"/>
          <w:szCs w:val="24"/>
          <w:lang w:eastAsia="ja-JP"/>
        </w:rPr>
        <w:t>9)</w:t>
      </w:r>
    </w:p>
    <w:p w14:paraId="3818C8E8" w14:textId="4ECE7A08" w:rsidR="00874F6A" w:rsidRPr="00980798" w:rsidRDefault="00874F6A" w:rsidP="00874F6A">
      <w:pPr>
        <w:spacing w:line="480" w:lineRule="auto"/>
        <w:ind w:left="66"/>
        <w:jc w:val="both"/>
        <w:rPr>
          <w:rStyle w:val="c-pjlv"/>
        </w:rPr>
      </w:pPr>
      <w:r w:rsidRPr="00980798">
        <w:t xml:space="preserve">where </w:t>
      </w:r>
      <w:r w:rsidRPr="00980798">
        <w:rPr>
          <w:i/>
          <w:iCs/>
        </w:rPr>
        <w:t>k</w:t>
      </w:r>
      <w:r w:rsidRPr="00980798">
        <w:rPr>
          <w:i/>
          <w:iCs/>
          <w:vertAlign w:val="subscript"/>
        </w:rPr>
        <w:t>1</w:t>
      </w:r>
      <w:r w:rsidRPr="00980798">
        <w:t xml:space="preserve"> (min</w:t>
      </w:r>
      <w:r w:rsidRPr="00980798">
        <w:rPr>
          <w:vertAlign w:val="superscript"/>
        </w:rPr>
        <w:t>−1</w:t>
      </w:r>
      <w:r w:rsidRPr="00980798">
        <w:t xml:space="preserve">) represents the rate constant of the pseudo-first-order model, </w:t>
      </w:r>
      <w:r w:rsidRPr="00980798">
        <w:rPr>
          <w:i/>
          <w:iCs/>
        </w:rPr>
        <w:t xml:space="preserve">t </w:t>
      </w:r>
      <w:r w:rsidRPr="00980798">
        <w:t>(min) denotes the time. Linear plots of ln</w:t>
      </w:r>
      <w:r w:rsidRPr="00980798">
        <w:rPr>
          <w:i/>
          <w:iCs/>
        </w:rPr>
        <w:t>(</w:t>
      </w:r>
      <w:proofErr w:type="spellStart"/>
      <w:r w:rsidRPr="00980798">
        <w:rPr>
          <w:i/>
          <w:iCs/>
        </w:rPr>
        <w:t>q</w:t>
      </w:r>
      <w:r w:rsidRPr="00980798">
        <w:rPr>
          <w:i/>
          <w:iCs/>
          <w:vertAlign w:val="subscript"/>
        </w:rPr>
        <w:t>e</w:t>
      </w:r>
      <w:proofErr w:type="spellEnd"/>
      <w:r w:rsidRPr="00980798">
        <w:rPr>
          <w:i/>
          <w:iCs/>
        </w:rPr>
        <w:t>-q</w:t>
      </w:r>
      <w:r w:rsidRPr="00980798">
        <w:rPr>
          <w:i/>
          <w:iCs/>
          <w:vertAlign w:val="subscript"/>
        </w:rPr>
        <w:t>t</w:t>
      </w:r>
      <w:r w:rsidRPr="00980798">
        <w:rPr>
          <w:i/>
          <w:iCs/>
        </w:rPr>
        <w:t>)</w:t>
      </w:r>
      <w:r w:rsidRPr="00980798">
        <w:t xml:space="preserve"> against ln </w:t>
      </w:r>
      <w:r w:rsidRPr="00980798">
        <w:rPr>
          <w:i/>
          <w:iCs/>
        </w:rPr>
        <w:t>t</w:t>
      </w:r>
      <w:r w:rsidRPr="00980798">
        <w:t xml:space="preserve"> and</w:t>
      </w:r>
      <w:r w:rsidRPr="00980798">
        <w:rPr>
          <w:i/>
          <w:iCs/>
        </w:rPr>
        <w:t xml:space="preserve"> t/q</w:t>
      </w:r>
      <w:r w:rsidRPr="00980798">
        <w:rPr>
          <w:i/>
          <w:iCs/>
          <w:vertAlign w:val="subscript"/>
        </w:rPr>
        <w:t>t</w:t>
      </w:r>
      <w:r w:rsidRPr="00980798">
        <w:t xml:space="preserve"> against t were created and used to determine </w:t>
      </w:r>
      <w:r w:rsidRPr="00980798">
        <w:rPr>
          <w:i/>
          <w:iCs/>
        </w:rPr>
        <w:t>k</w:t>
      </w:r>
      <w:r w:rsidRPr="00980798">
        <w:rPr>
          <w:i/>
          <w:iCs/>
          <w:vertAlign w:val="subscript"/>
        </w:rPr>
        <w:t>1</w:t>
      </w:r>
      <w:r w:rsidRPr="00980798">
        <w:t xml:space="preserve"> and </w:t>
      </w:r>
      <w:r w:rsidRPr="00980798">
        <w:rPr>
          <w:i/>
          <w:iCs/>
        </w:rPr>
        <w:t>k</w:t>
      </w:r>
      <w:r w:rsidRPr="00980798">
        <w:rPr>
          <w:i/>
          <w:iCs/>
          <w:vertAlign w:val="subscript"/>
        </w:rPr>
        <w:t>2</w:t>
      </w:r>
      <w:r w:rsidRPr="00980798">
        <w:t xml:space="preserve"> from the slopes of the linear plots corresponding to the pseudo-first-order and pseudo-second-order models, respectively.</w:t>
      </w:r>
    </w:p>
    <w:p w14:paraId="39F31FD5" w14:textId="45360872" w:rsidR="001F0C9E" w:rsidRPr="00980798" w:rsidRDefault="009621A6" w:rsidP="00105991">
      <w:pPr>
        <w:spacing w:line="480" w:lineRule="auto"/>
        <w:ind w:left="66" w:firstLine="654"/>
        <w:jc w:val="both"/>
      </w:pPr>
      <w:r w:rsidRPr="00980798">
        <w:t>Fig. 5-6</w:t>
      </w:r>
      <w:r w:rsidR="00A00DAB" w:rsidRPr="00980798">
        <w:t xml:space="preserve"> and Table 2</w:t>
      </w:r>
      <w:r w:rsidRPr="00980798">
        <w:t>-3</w:t>
      </w:r>
      <w:r w:rsidR="00A00DAB" w:rsidRPr="00980798">
        <w:t xml:space="preserve"> show the linear </w:t>
      </w:r>
      <w:r w:rsidRPr="00980798">
        <w:t xml:space="preserve">and non-linear </w:t>
      </w:r>
      <w:r w:rsidR="00A00DAB" w:rsidRPr="00980798">
        <w:t>correlation coefficients and kinetic factors associated with NH</w:t>
      </w:r>
      <w:r w:rsidR="00A00DAB" w:rsidRPr="00980798">
        <w:rPr>
          <w:vertAlign w:val="subscript"/>
        </w:rPr>
        <w:t>4</w:t>
      </w:r>
      <w:r w:rsidR="00A00DAB" w:rsidRPr="00980798">
        <w:t>, PO</w:t>
      </w:r>
      <w:r w:rsidR="00A00DAB" w:rsidRPr="00980798">
        <w:rPr>
          <w:vertAlign w:val="subscript"/>
        </w:rPr>
        <w:t>4</w:t>
      </w:r>
      <w:r w:rsidRPr="00980798">
        <w:t>, and phenol adsorption, respectively.</w:t>
      </w:r>
      <w:r w:rsidR="00A00DAB" w:rsidRPr="00980798">
        <w:t xml:space="preserve"> </w:t>
      </w:r>
      <w:r w:rsidRPr="00980798">
        <w:t>The results observed that t</w:t>
      </w:r>
      <w:r w:rsidR="00A00DAB" w:rsidRPr="00980798">
        <w:t>he correlation coefficient R</w:t>
      </w:r>
      <w:r w:rsidR="00A00DAB" w:rsidRPr="00980798">
        <w:rPr>
          <w:vertAlign w:val="superscript"/>
        </w:rPr>
        <w:t>2</w:t>
      </w:r>
      <w:r w:rsidR="00A00DAB" w:rsidRPr="00980798">
        <w:t xml:space="preserve"> of the second-order models </w:t>
      </w:r>
      <w:r w:rsidRPr="00980798">
        <w:t xml:space="preserve">in linear equation </w:t>
      </w:r>
      <w:r w:rsidR="00A00DAB" w:rsidRPr="00980798">
        <w:t>was higher</w:t>
      </w:r>
      <w:r w:rsidRPr="00980798">
        <w:t xml:space="preserve"> than others in</w:t>
      </w:r>
      <w:r w:rsidR="00A00DAB" w:rsidRPr="00980798">
        <w:t xml:space="preserve"> all analyses</w:t>
      </w:r>
      <w:r w:rsidR="00E02503" w:rsidRPr="00980798">
        <w:t xml:space="preserve">, and </w:t>
      </w:r>
      <w:r w:rsidR="00A00DAB" w:rsidRPr="00980798">
        <w:t>were</w:t>
      </w:r>
      <w:r w:rsidR="00E02503" w:rsidRPr="00980798">
        <w:t xml:space="preserve"> mostly</w:t>
      </w:r>
      <w:r w:rsidR="00F42BC6" w:rsidRPr="00980798">
        <w:t xml:space="preserve"> greater than 0.99</w:t>
      </w:r>
      <w:r w:rsidR="00A00DAB" w:rsidRPr="00980798">
        <w:t>.</w:t>
      </w:r>
      <w:r w:rsidR="00E02503" w:rsidRPr="00980798">
        <w:t xml:space="preserve"> These high correlation coefficient values of pseudo-second-order reaction demonstrating that chemisorption was the main adsorption process involved in this experiment.</w:t>
      </w:r>
      <w:r w:rsidR="00E02503" w:rsidRPr="00980798">
        <w:rPr>
          <w:rFonts w:eastAsiaTheme="minorEastAsia" w:hint="eastAsia"/>
        </w:rPr>
        <w:t xml:space="preserve"> </w:t>
      </w:r>
      <w:r w:rsidR="00012020" w:rsidRPr="00980798">
        <w:t>Th</w:t>
      </w:r>
      <w:r w:rsidR="00CB342A" w:rsidRPr="00980798">
        <w:t>is</w:t>
      </w:r>
      <w:r w:rsidR="00012020" w:rsidRPr="00980798">
        <w:t xml:space="preserve"> finding </w:t>
      </w:r>
      <w:r w:rsidR="00CB342A" w:rsidRPr="00980798">
        <w:t>is</w:t>
      </w:r>
      <w:r w:rsidR="00012020" w:rsidRPr="00980798">
        <w:t xml:space="preserve"> comparable with those of the previous studies conducted by </w:t>
      </w:r>
      <w:sdt>
        <w:sdtPr>
          <w:rPr>
            <w:color w:val="000000"/>
          </w:rPr>
          <w:tag w:val="MENDELEY_CITATION_v3_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"/>
          <w:id w:val="-812793779"/>
          <w:placeholder>
            <w:docPart w:val="A4A82D6C1BD74F18AEA7AD949B7343D5"/>
          </w:placeholder>
        </w:sdtPr>
        <w:sdtEndPr/>
        <w:sdtContent>
          <w:r w:rsidR="00DD5F23" w:rsidRPr="00980798">
            <w:rPr>
              <w:color w:val="000000"/>
            </w:rPr>
            <w:t>Mohamad Sarbani et al. (2023)</w:t>
          </w:r>
        </w:sdtContent>
      </w:sdt>
      <w:r w:rsidR="00012020" w:rsidRPr="00980798">
        <w:rPr>
          <w:color w:val="000000"/>
        </w:rPr>
        <w:t xml:space="preserve"> </w:t>
      </w:r>
      <w:r w:rsidR="00012020" w:rsidRPr="00980798">
        <w:t>utilized carboxyl methyl cellulose-chitosan magnetite for Cr (VI) and Pb (II) adsorption, respectively.</w:t>
      </w:r>
      <w:r w:rsidR="00CB342A" w:rsidRPr="00980798">
        <w:t xml:space="preserve"> The reaction constant (</w:t>
      </w:r>
      <w:r w:rsidR="00CB342A" w:rsidRPr="00980798">
        <w:rPr>
          <w:i/>
          <w:iCs/>
        </w:rPr>
        <w:t>k</w:t>
      </w:r>
      <w:r w:rsidR="00CB342A" w:rsidRPr="00980798">
        <w:rPr>
          <w:vertAlign w:val="subscript"/>
        </w:rPr>
        <w:t>2</w:t>
      </w:r>
      <w:r w:rsidR="00CB342A" w:rsidRPr="00980798">
        <w:t xml:space="preserve">) was </w:t>
      </w:r>
      <w:r w:rsidR="00CB342A" w:rsidRPr="00980798">
        <w:lastRenderedPageBreak/>
        <w:t>determined by identifying the point of intersection on the</w:t>
      </w:r>
      <w:r w:rsidR="00CB342A" w:rsidRPr="00980798">
        <w:rPr>
          <w:i/>
          <w:iCs/>
        </w:rPr>
        <w:t xml:space="preserve"> t</w:t>
      </w:r>
      <w:r w:rsidR="00CB342A" w:rsidRPr="00980798">
        <w:t>/</w:t>
      </w:r>
      <w:proofErr w:type="spellStart"/>
      <w:r w:rsidR="00CB342A" w:rsidRPr="00980798">
        <w:rPr>
          <w:i/>
          <w:iCs/>
        </w:rPr>
        <w:t>q</w:t>
      </w:r>
      <w:r w:rsidR="00CB342A" w:rsidRPr="00980798">
        <w:rPr>
          <w:vertAlign w:val="subscript"/>
        </w:rPr>
        <w:t>e</w:t>
      </w:r>
      <w:proofErr w:type="spellEnd"/>
      <w:r w:rsidR="00CB342A" w:rsidRPr="00980798">
        <w:t xml:space="preserve"> plot against </w:t>
      </w:r>
      <w:r w:rsidR="00CB342A" w:rsidRPr="00980798">
        <w:rPr>
          <w:i/>
          <w:iCs/>
        </w:rPr>
        <w:t>t</w:t>
      </w:r>
      <w:r w:rsidR="00CB342A" w:rsidRPr="00980798">
        <w:t>. According to the Table 2, the rate constant values indicated that the adsorbents accelerate the absorption kinetics for NH</w:t>
      </w:r>
      <w:r w:rsidR="00CB342A" w:rsidRPr="00980798">
        <w:rPr>
          <w:vertAlign w:val="subscript"/>
        </w:rPr>
        <w:t>4</w:t>
      </w:r>
      <w:r w:rsidR="00CB342A" w:rsidRPr="00980798">
        <w:t>, PO</w:t>
      </w:r>
      <w:r w:rsidR="00CB342A" w:rsidRPr="00980798">
        <w:rPr>
          <w:vertAlign w:val="subscript"/>
        </w:rPr>
        <w:t>4</w:t>
      </w:r>
      <w:r w:rsidR="00CB342A" w:rsidRPr="00980798">
        <w:t>, and phenol at initial concentrations of 250, 50, and 50 mg/L, respectively after 90 minutes of adsorption experiments.</w:t>
      </w:r>
      <w:r w:rsidR="007933AF" w:rsidRPr="00980798">
        <w:rPr>
          <w:strike/>
        </w:rPr>
        <w:t xml:space="preserve"> </w:t>
      </w:r>
    </w:p>
    <w:p w14:paraId="15A9A2D8" w14:textId="1FB4BB4F" w:rsidR="00E233ED" w:rsidRPr="00980798" w:rsidRDefault="000E7A6C" w:rsidP="001F0C9E">
      <w:pPr>
        <w:pStyle w:val="a3"/>
        <w:numPr>
          <w:ilvl w:val="1"/>
          <w:numId w:val="30"/>
        </w:numPr>
        <w:spacing w:line="480" w:lineRule="auto"/>
        <w:jc w:val="both"/>
      </w:pPr>
      <w:r w:rsidRPr="00980798">
        <w:rPr>
          <w:b/>
          <w:bCs/>
        </w:rPr>
        <w:t xml:space="preserve">Adsorption </w:t>
      </w:r>
      <w:r w:rsidR="00FD4239" w:rsidRPr="00980798">
        <w:rPr>
          <w:b/>
          <w:bCs/>
        </w:rPr>
        <w:t>isotherm analysis</w:t>
      </w:r>
    </w:p>
    <w:p w14:paraId="06A62F8C" w14:textId="07B4CB8C" w:rsidR="001F7376" w:rsidRPr="00980798" w:rsidRDefault="00012020" w:rsidP="00542B9F">
      <w:pPr>
        <w:spacing w:line="480" w:lineRule="auto"/>
        <w:ind w:firstLine="720"/>
        <w:jc w:val="both"/>
        <w:rPr>
          <w:rStyle w:val="c-pjlv"/>
          <w:color w:val="000000"/>
        </w:rPr>
      </w:pPr>
      <w:r w:rsidRPr="00980798">
        <w:rPr>
          <w:rStyle w:val="c-pjlv"/>
        </w:rPr>
        <w:t xml:space="preserve">This experiment focused on the impact of varying the initial concentrations of </w:t>
      </w:r>
      <w:r w:rsidRPr="00980798">
        <w:t>NH</w:t>
      </w:r>
      <w:r w:rsidRPr="00980798">
        <w:rPr>
          <w:vertAlign w:val="subscript"/>
        </w:rPr>
        <w:t>4</w:t>
      </w:r>
      <w:r w:rsidRPr="00980798">
        <w:t>, PO</w:t>
      </w:r>
      <w:r w:rsidRPr="00980798">
        <w:rPr>
          <w:vertAlign w:val="subscript"/>
        </w:rPr>
        <w:t>4</w:t>
      </w:r>
      <w:r w:rsidRPr="00980798">
        <w:t xml:space="preserve">, and phenol </w:t>
      </w:r>
      <w:r w:rsidRPr="00980798">
        <w:rPr>
          <w:rStyle w:val="c-pjlv"/>
        </w:rPr>
        <w:t>on the adsorption capacity of the adsorbent, ranging from 10 to</w:t>
      </w:r>
      <w:r w:rsidR="00FF51DB" w:rsidRPr="00980798">
        <w:rPr>
          <w:rStyle w:val="c-pjlv"/>
        </w:rPr>
        <w:t xml:space="preserve"> 250 mg/L, as depicted in Fig. 7-8</w:t>
      </w:r>
      <w:r w:rsidRPr="00980798">
        <w:rPr>
          <w:rStyle w:val="c-pjlv"/>
        </w:rPr>
        <w:t xml:space="preserve">. The adsorption capacity exhibited a clear correlation with the initial ion concentration. The increase in ion adsorption is directly associated with the higher concentration of the initial ions, resulting in an augmented driving force for mass transfer. Consequently, a steeper concentration gradient is established between the ions in the solution and those in the adsorbent </w:t>
      </w:r>
      <w:sdt>
        <w:sdtPr>
          <w:rPr>
            <w:rStyle w:val="c-pjlv"/>
            <w:color w:val="000000"/>
          </w:rPr>
          <w:tag w:val="MENDELEY_CITATION_v3_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"/>
          <w:id w:val="1178235898"/>
          <w:placeholder>
            <w:docPart w:val="A42F146C298B4D6C8FF0A678300F71B2"/>
          </w:placeholder>
        </w:sdtPr>
        <w:sdtEndPr>
          <w:rPr>
            <w:rStyle w:val="c-pjlv"/>
          </w:rPr>
        </w:sdtEndPr>
        <w:sdtContent>
          <w:r w:rsidR="00DD5F23" w:rsidRPr="00980798">
            <w:rPr>
              <w:rStyle w:val="c-pjlv"/>
              <w:color w:val="000000"/>
            </w:rPr>
            <w:t xml:space="preserve">(Al </w:t>
          </w:r>
          <w:proofErr w:type="spellStart"/>
          <w:r w:rsidR="00DD5F23" w:rsidRPr="00980798">
            <w:rPr>
              <w:rStyle w:val="c-pjlv"/>
              <w:color w:val="000000"/>
            </w:rPr>
            <w:t>Bsoul</w:t>
          </w:r>
          <w:proofErr w:type="spellEnd"/>
          <w:r w:rsidR="00DD5F23" w:rsidRPr="00980798">
            <w:rPr>
              <w:rStyle w:val="c-pjlv"/>
              <w:color w:val="000000"/>
            </w:rPr>
            <w:t xml:space="preserve"> et al., 2021; Yeliz </w:t>
          </w:r>
          <w:proofErr w:type="spellStart"/>
          <w:r w:rsidR="00DD5F23" w:rsidRPr="00980798">
            <w:rPr>
              <w:rStyle w:val="c-pjlv"/>
              <w:color w:val="000000"/>
            </w:rPr>
            <w:t>Ozudogru</w:t>
          </w:r>
          <w:proofErr w:type="spellEnd"/>
          <w:r w:rsidR="00DD5F23" w:rsidRPr="00980798">
            <w:rPr>
              <w:rStyle w:val="c-pjlv"/>
              <w:color w:val="000000"/>
            </w:rPr>
            <w:t xml:space="preserve"> and Ecem </w:t>
          </w:r>
          <w:proofErr w:type="spellStart"/>
          <w:r w:rsidR="00DD5F23" w:rsidRPr="00980798">
            <w:rPr>
              <w:rStyle w:val="c-pjlv"/>
              <w:color w:val="000000"/>
            </w:rPr>
            <w:t>Tekne</w:t>
          </w:r>
          <w:proofErr w:type="spellEnd"/>
          <w:r w:rsidR="00DD5F23" w:rsidRPr="00980798">
            <w:rPr>
              <w:rStyle w:val="c-pjlv"/>
              <w:color w:val="000000"/>
            </w:rPr>
            <w:t>, 2023)</w:t>
          </w:r>
        </w:sdtContent>
      </w:sdt>
      <w:r w:rsidRPr="00980798">
        <w:rPr>
          <w:rStyle w:val="c-pjlv"/>
          <w:color w:val="000000"/>
        </w:rPr>
        <w:t>.</w:t>
      </w:r>
    </w:p>
    <w:p w14:paraId="0E09035B" w14:textId="7A56F472" w:rsidR="008A250E" w:rsidRPr="00980798" w:rsidRDefault="00012020" w:rsidP="00542B9F">
      <w:pPr>
        <w:spacing w:line="480" w:lineRule="auto"/>
        <w:ind w:firstLine="720"/>
        <w:jc w:val="both"/>
      </w:pPr>
      <w:r w:rsidRPr="00980798">
        <w:rPr>
          <w:rStyle w:val="c-pjlv"/>
        </w:rPr>
        <w:t xml:space="preserve">From the adsorption data, </w:t>
      </w:r>
      <w:r w:rsidRPr="00980798">
        <w:t>t</w:t>
      </w:r>
      <w:r w:rsidR="008A250E" w:rsidRPr="00980798">
        <w:t>he adsorption isotherms</w:t>
      </w:r>
      <w:r w:rsidRPr="00980798">
        <w:t xml:space="preserve"> of adsorbent</w:t>
      </w:r>
      <w:r w:rsidR="008A250E" w:rsidRPr="00980798">
        <w:t xml:space="preserve"> were </w:t>
      </w:r>
      <w:proofErr w:type="spellStart"/>
      <w:r w:rsidR="00FF51DB" w:rsidRPr="00980798">
        <w:t>analyzed</w:t>
      </w:r>
      <w:proofErr w:type="spellEnd"/>
      <w:r w:rsidR="00FF51DB" w:rsidRPr="00980798">
        <w:t xml:space="preserve"> using Langmuir, </w:t>
      </w:r>
      <w:r w:rsidR="008A250E" w:rsidRPr="00980798">
        <w:t>Freundlich</w:t>
      </w:r>
      <w:r w:rsidR="00FF51DB" w:rsidRPr="00980798">
        <w:t>, Temkin, and Redlich-Peterson</w:t>
      </w:r>
      <w:r w:rsidR="008A250E" w:rsidRPr="00980798">
        <w:t xml:space="preserve"> models. The </w:t>
      </w:r>
      <w:r w:rsidR="00754B03" w:rsidRPr="00980798">
        <w:t>Langmuir model implies single-layer adsorption on a homogenous surface, wherein adsorption taking place at specified places on the adsorbent surface</w:t>
      </w:r>
      <w:r w:rsidR="008A250E" w:rsidRPr="00980798">
        <w:t xml:space="preserve">. This model suggests that </w:t>
      </w:r>
      <w:r w:rsidR="000D5A43" w:rsidRPr="00980798">
        <w:t xml:space="preserve">no further adsorption can happen </w:t>
      </w:r>
      <w:r w:rsidR="008A250E" w:rsidRPr="00980798">
        <w:t>once an adsorbate molecule occupies a spot on a surface</w:t>
      </w:r>
      <w:r w:rsidR="000D5A43" w:rsidRPr="00980798">
        <w:t xml:space="preserve">. </w:t>
      </w:r>
      <w:r w:rsidR="008A250E" w:rsidRPr="00980798">
        <w:t xml:space="preserve">By contrast, the Freundlich model is an empirical equation </w:t>
      </w:r>
      <w:r w:rsidR="000D5A43" w:rsidRPr="00980798">
        <w:t>that explains</w:t>
      </w:r>
      <w:r w:rsidR="008A250E" w:rsidRPr="00980798">
        <w:t xml:space="preserve"> multilayer adsorption on heterogeneous surfaces. </w:t>
      </w:r>
      <w:r w:rsidR="00754B03" w:rsidRPr="00980798">
        <w:t>This model signify that the adsorption process take place at a surface with uneven energy distribution, resulting in a heterogeneous surface</w:t>
      </w:r>
      <w:r w:rsidR="008A250E" w:rsidRPr="00980798">
        <w:t xml:space="preserve">. </w:t>
      </w:r>
      <w:r w:rsidR="00E71BF6" w:rsidRPr="00980798">
        <w:rPr>
          <w:color w:val="0D0D0D"/>
          <w:shd w:val="clear" w:color="auto" w:fill="FFFFFF"/>
        </w:rPr>
        <w:t xml:space="preserve">Temkin </w:t>
      </w:r>
      <w:r w:rsidR="00FF51DB" w:rsidRPr="00980798">
        <w:rPr>
          <w:color w:val="0D0D0D"/>
          <w:shd w:val="clear" w:color="auto" w:fill="FFFFFF"/>
        </w:rPr>
        <w:t>model</w:t>
      </w:r>
      <w:r w:rsidR="00E71BF6" w:rsidRPr="00980798">
        <w:rPr>
          <w:color w:val="0D0D0D"/>
          <w:shd w:val="clear" w:color="auto" w:fill="FFFFFF"/>
        </w:rPr>
        <w:t xml:space="preserve"> posits that the heat of adsorption for all molecules within the layer diminishes proportionally with coverage because of interactions between the adsorbent and the adsorbate</w:t>
      </w:r>
      <w:r w:rsidR="00FF51DB" w:rsidRPr="00980798">
        <w:rPr>
          <w:color w:val="0D0D0D"/>
          <w:shd w:val="clear" w:color="auto" w:fill="FFFFFF"/>
        </w:rPr>
        <w:t xml:space="preserve"> (NH</w:t>
      </w:r>
      <w:r w:rsidR="00FF51DB" w:rsidRPr="00980798">
        <w:rPr>
          <w:color w:val="0D0D0D"/>
          <w:shd w:val="clear" w:color="auto" w:fill="FFFFFF"/>
          <w:vertAlign w:val="subscript"/>
        </w:rPr>
        <w:t>4</w:t>
      </w:r>
      <w:r w:rsidR="00FF51DB" w:rsidRPr="00980798">
        <w:rPr>
          <w:color w:val="0D0D0D"/>
          <w:shd w:val="clear" w:color="auto" w:fill="FFFFFF"/>
        </w:rPr>
        <w:t>, PO</w:t>
      </w:r>
      <w:r w:rsidR="00FF51DB" w:rsidRPr="00980798">
        <w:rPr>
          <w:color w:val="0D0D0D"/>
          <w:shd w:val="clear" w:color="auto" w:fill="FFFFFF"/>
          <w:vertAlign w:val="subscript"/>
        </w:rPr>
        <w:t>4</w:t>
      </w:r>
      <w:r w:rsidR="00FF51DB" w:rsidRPr="00980798">
        <w:rPr>
          <w:color w:val="0D0D0D"/>
          <w:shd w:val="clear" w:color="auto" w:fill="FFFFFF"/>
        </w:rPr>
        <w:t xml:space="preserve"> and phenol)</w:t>
      </w:r>
      <w:r w:rsidR="00E71BF6" w:rsidRPr="00980798">
        <w:rPr>
          <w:color w:val="0D0D0D"/>
          <w:shd w:val="clear" w:color="auto" w:fill="FFFFFF"/>
        </w:rPr>
        <w:t xml:space="preserve">. </w:t>
      </w:r>
      <w:r w:rsidR="00FF51DB" w:rsidRPr="00980798">
        <w:rPr>
          <w:color w:val="0D0D0D"/>
          <w:shd w:val="clear" w:color="auto" w:fill="FFFFFF"/>
        </w:rPr>
        <w:t xml:space="preserve">While, the Redlich-Peterson isotherm </w:t>
      </w:r>
      <w:r w:rsidR="00E71BF6" w:rsidRPr="00980798">
        <w:rPr>
          <w:color w:val="0D0D0D"/>
          <w:shd w:val="clear" w:color="auto" w:fill="FFFFFF"/>
        </w:rPr>
        <w:t xml:space="preserve">extends beyond the Langmuir model, which presupposes monolayer adsorption on a uniform surface. </w:t>
      </w:r>
      <w:r w:rsidR="008A250E" w:rsidRPr="00980798">
        <w:t xml:space="preserve">The </w:t>
      </w:r>
      <w:r w:rsidR="002B4940" w:rsidRPr="00980798">
        <w:lastRenderedPageBreak/>
        <w:t xml:space="preserve">linear </w:t>
      </w:r>
      <w:r w:rsidR="008A250E" w:rsidRPr="00980798">
        <w:t>mathematical repr</w:t>
      </w:r>
      <w:r w:rsidR="002B4940" w:rsidRPr="00980798">
        <w:t xml:space="preserve">esentations of the Langmuir, </w:t>
      </w:r>
      <w:r w:rsidR="008A250E" w:rsidRPr="00980798">
        <w:t>Freundlich</w:t>
      </w:r>
      <w:r w:rsidR="002B4940" w:rsidRPr="00980798">
        <w:t>, Temkin</w:t>
      </w:r>
      <w:r w:rsidR="00FF51DB" w:rsidRPr="00980798">
        <w:t>,</w:t>
      </w:r>
      <w:r w:rsidR="002B4940" w:rsidRPr="00980798">
        <w:t xml:space="preserve"> and Redlich-Peterson</w:t>
      </w:r>
      <w:r w:rsidR="008A250E" w:rsidRPr="00980798">
        <w:t xml:space="preserve"> models are provided in Eq</w:t>
      </w:r>
      <w:r w:rsidR="003A649A" w:rsidRPr="00980798">
        <w:t xml:space="preserve">. </w:t>
      </w:r>
      <w:r w:rsidR="008A250E" w:rsidRPr="00980798">
        <w:t>(</w:t>
      </w:r>
      <w:r w:rsidR="009128CF" w:rsidRPr="00980798">
        <w:t>10</w:t>
      </w:r>
      <w:r w:rsidR="008A250E" w:rsidRPr="00980798">
        <w:t>)</w:t>
      </w:r>
      <w:r w:rsidR="009128CF" w:rsidRPr="00980798">
        <w:t>, (11), (12),</w:t>
      </w:r>
      <w:r w:rsidR="008A250E" w:rsidRPr="00980798">
        <w:t xml:space="preserve"> and (</w:t>
      </w:r>
      <w:r w:rsidR="009128CF" w:rsidRPr="00980798">
        <w:t>13</w:t>
      </w:r>
      <w:r w:rsidR="00FF51DB" w:rsidRPr="00980798">
        <w:t>), respectively.</w:t>
      </w:r>
    </w:p>
    <w:p w14:paraId="790E72EE" w14:textId="3947928D" w:rsidR="004B0BA2" w:rsidRPr="00980798" w:rsidRDefault="00712256" w:rsidP="004B0BA2">
      <w:pPr>
        <w:spacing w:line="480" w:lineRule="auto"/>
      </w:pPr>
      <m:oMath>
        <m:f>
          <m:fPr>
            <m:ctrlPr>
              <w:rPr>
                <w:rFonts w:ascii="Cambria Math" w:hAnsi="Cambria Math"/>
                <w:i/>
              </w:rPr>
            </m:ctrlPr>
          </m:fPr>
          <m:num>
            <m:sSub>
              <m:sSubPr>
                <m:ctrlPr>
                  <w:rPr>
                    <w:rFonts w:ascii="Cambria Math" w:hAnsi="Cambria Math"/>
                  </w:rPr>
                </m:ctrlPr>
              </m:sSubPr>
              <m:e>
                <m:r>
                  <m:rPr>
                    <m:nor/>
                  </m:rPr>
                  <w:rPr>
                    <w:iCs/>
                  </w:rPr>
                  <m:t>C</m:t>
                </m:r>
              </m:e>
              <m:sub>
                <m:r>
                  <m:rPr>
                    <m:nor/>
                  </m:rPr>
                  <m:t>e</m:t>
                </m:r>
              </m:sub>
            </m:sSub>
          </m:num>
          <m:den>
            <m:sSub>
              <m:sSubPr>
                <m:ctrlPr>
                  <w:rPr>
                    <w:rFonts w:ascii="Cambria Math" w:eastAsia="Cambria Math" w:hAnsi="Cambria Math"/>
                  </w:rPr>
                </m:ctrlPr>
              </m:sSubPr>
              <m:e>
                <m:r>
                  <m:rPr>
                    <m:nor/>
                  </m:rPr>
                  <w:rPr>
                    <w:rFonts w:eastAsia="Cambria Math"/>
                    <w:iCs/>
                  </w:rPr>
                  <m:t>q</m:t>
                </m:r>
              </m:e>
              <m:sub>
                <m:r>
                  <m:rPr>
                    <m:nor/>
                  </m:rPr>
                  <w:rPr>
                    <w:rFonts w:eastAsia="Cambria Math"/>
                  </w:rPr>
                  <m:t>e</m:t>
                </m:r>
              </m:sub>
            </m:sSub>
          </m:den>
        </m:f>
        <m:r>
          <m:rPr>
            <m:nor/>
          </m:rPr>
          <w:rPr>
            <w:rFonts w:eastAsia="Cambria Math"/>
          </w:rPr>
          <m:t>=</m:t>
        </m:r>
        <m:f>
          <m:fPr>
            <m:ctrlPr>
              <w:rPr>
                <w:rFonts w:ascii="Cambria Math" w:hAnsi="Cambria Math"/>
              </w:rPr>
            </m:ctrlPr>
          </m:fPr>
          <m:num>
            <m:sSub>
              <m:sSubPr>
                <m:ctrlPr>
                  <w:rPr>
                    <w:rFonts w:ascii="Cambria Math" w:eastAsia="Cambria Math" w:hAnsi="Cambria Math"/>
                  </w:rPr>
                </m:ctrlPr>
              </m:sSubPr>
              <m:e>
                <m:r>
                  <m:rPr>
                    <m:nor/>
                  </m:rPr>
                  <w:rPr>
                    <w:rFonts w:eastAsia="Cambria Math"/>
                    <w:iCs/>
                  </w:rPr>
                  <m:t>C</m:t>
                </m:r>
              </m:e>
              <m:sub>
                <m:r>
                  <m:rPr>
                    <m:nor/>
                  </m:rPr>
                  <w:rPr>
                    <w:rFonts w:eastAsia="Cambria Math"/>
                  </w:rPr>
                  <m:t>e</m:t>
                </m:r>
              </m:sub>
            </m:sSub>
            <m:ctrlPr>
              <w:rPr>
                <w:rFonts w:ascii="Cambria Math" w:eastAsia="Cambria Math" w:hAnsi="Cambria Math"/>
              </w:rPr>
            </m:ctrlPr>
          </m:num>
          <m:den>
            <m:sSub>
              <m:sSubPr>
                <m:ctrlPr>
                  <w:rPr>
                    <w:rFonts w:ascii="Cambria Math" w:hAnsi="Cambria Math"/>
                  </w:rPr>
                </m:ctrlPr>
              </m:sSubPr>
              <m:e>
                <m:r>
                  <m:rPr>
                    <m:nor/>
                  </m:rPr>
                  <w:rPr>
                    <w:iCs/>
                  </w:rPr>
                  <m:t>q</m:t>
                </m:r>
              </m:e>
              <m:sub>
                <m:r>
                  <m:rPr>
                    <m:nor/>
                  </m:rPr>
                  <m:t>max</m:t>
                </m:r>
              </m:sub>
            </m:sSub>
          </m:den>
        </m:f>
        <m:r>
          <m:rPr>
            <m:nor/>
          </m:rPr>
          <m:t>+</m:t>
        </m:r>
        <m:f>
          <m:fPr>
            <m:ctrlPr>
              <w:rPr>
                <w:rFonts w:ascii="Cambria Math" w:hAnsi="Cambria Math"/>
                <w:i/>
              </w:rPr>
            </m:ctrlPr>
          </m:fPr>
          <m:num>
            <m:r>
              <m:rPr>
                <m:nor/>
              </m:rPr>
              <m:t>1</m:t>
            </m:r>
          </m:num>
          <m:den>
            <m:sSub>
              <m:sSubPr>
                <m:ctrlPr>
                  <w:rPr>
                    <w:rFonts w:ascii="Cambria Math" w:hAnsi="Cambria Math"/>
                  </w:rPr>
                </m:ctrlPr>
              </m:sSubPr>
              <m:e>
                <m:r>
                  <m:rPr>
                    <m:nor/>
                  </m:rPr>
                  <w:rPr>
                    <w:iCs/>
                  </w:rPr>
                  <m:t>K</m:t>
                </m:r>
              </m:e>
              <m:sub>
                <m:r>
                  <m:rPr>
                    <m:nor/>
                  </m:rPr>
                  <m:t>L</m:t>
                </m:r>
              </m:sub>
            </m:sSub>
            <m:sSub>
              <m:sSubPr>
                <m:ctrlPr>
                  <w:rPr>
                    <w:rFonts w:ascii="Cambria Math" w:hAnsi="Cambria Math"/>
                  </w:rPr>
                </m:ctrlPr>
              </m:sSubPr>
              <m:e>
                <m:r>
                  <m:rPr>
                    <m:nor/>
                  </m:rPr>
                  <w:rPr>
                    <w:iCs/>
                  </w:rPr>
                  <m:t>q</m:t>
                </m:r>
              </m:e>
              <m:sub>
                <m:r>
                  <m:rPr>
                    <m:nor/>
                  </m:rPr>
                  <m:t>max</m:t>
                </m:r>
              </m:sub>
            </m:sSub>
          </m:den>
        </m:f>
      </m:oMath>
      <w:r w:rsidR="004B0BA2" w:rsidRPr="00980798">
        <w:tab/>
      </w:r>
      <w:r w:rsidR="004B0BA2" w:rsidRPr="00980798">
        <w:tab/>
      </w:r>
      <w:r w:rsidR="004B0BA2" w:rsidRPr="00980798">
        <w:tab/>
      </w:r>
      <w:r w:rsidR="004B0BA2" w:rsidRPr="00980798">
        <w:tab/>
      </w:r>
      <w:r w:rsidR="004B0BA2" w:rsidRPr="00980798">
        <w:tab/>
      </w:r>
      <w:r w:rsidR="004B0BA2" w:rsidRPr="00980798">
        <w:tab/>
      </w:r>
      <w:r w:rsidR="004B0BA2" w:rsidRPr="00980798">
        <w:tab/>
        <w:t xml:space="preserve">                              </w:t>
      </w:r>
      <w:r w:rsidR="009128CF" w:rsidRPr="00980798">
        <w:t xml:space="preserve">           </w:t>
      </w:r>
      <w:r w:rsidR="004B0BA2" w:rsidRPr="00980798">
        <w:t>(</w:t>
      </w:r>
      <w:r w:rsidR="009128CF" w:rsidRPr="00980798">
        <w:t>10</w:t>
      </w:r>
      <w:r w:rsidR="004B0BA2" w:rsidRPr="00980798">
        <w:t>)</w:t>
      </w:r>
    </w:p>
    <w:p w14:paraId="7621F713" w14:textId="4280330C" w:rsidR="004B0BA2" w:rsidRPr="00980798" w:rsidRDefault="007225E8" w:rsidP="004B0BA2">
      <w:pPr>
        <w:pStyle w:val="MDPI32textnoindent"/>
        <w:spacing w:line="480" w:lineRule="auto"/>
        <w:ind w:left="0"/>
        <w:rPr>
          <w:rFonts w:ascii="Times New Roman" w:hAnsi="Times New Roman"/>
          <w:sz w:val="24"/>
          <w:szCs w:val="24"/>
        </w:rPr>
      </w:pPr>
      <m:oMath>
        <m:r>
          <m:rPr>
            <m:nor/>
          </m:rPr>
          <w:rPr>
            <w:rFonts w:ascii="Times New Roman" w:hAnsi="Times New Roman"/>
            <w:sz w:val="24"/>
            <w:szCs w:val="24"/>
          </w:rPr>
          <m:t xml:space="preserve">log </m:t>
        </m:r>
        <m:sSub>
          <m:sSubPr>
            <m:ctrlPr>
              <w:rPr>
                <w:rFonts w:ascii="Cambria Math" w:eastAsia="Cambria Math" w:hAnsi="Cambria Math"/>
                <w:sz w:val="24"/>
                <w:szCs w:val="24"/>
              </w:rPr>
            </m:ctrlPr>
          </m:sSubPr>
          <m:e>
            <m:r>
              <m:rPr>
                <m:nor/>
              </m:rPr>
              <w:rPr>
                <w:rFonts w:ascii="Times New Roman" w:eastAsia="Cambria Math" w:hAnsi="Times New Roman"/>
                <w:iCs/>
                <w:sz w:val="24"/>
                <w:szCs w:val="24"/>
              </w:rPr>
              <m:t>q</m:t>
            </m:r>
          </m:e>
          <m:sub>
            <m:r>
              <m:rPr>
                <m:nor/>
              </m:rPr>
              <w:rPr>
                <w:rFonts w:ascii="Times New Roman" w:eastAsia="Cambria Math" w:hAnsi="Times New Roman"/>
                <w:sz w:val="24"/>
                <w:szCs w:val="24"/>
              </w:rPr>
              <m:t>e</m:t>
            </m:r>
          </m:sub>
        </m:sSub>
        <m:r>
          <m:rPr>
            <m:nor/>
          </m:rPr>
          <w:rPr>
            <w:rFonts w:ascii="Times New Roman" w:eastAsia="Cambria Math" w:hAnsi="Times New Roman"/>
            <w:sz w:val="24"/>
            <w:szCs w:val="24"/>
          </w:rPr>
          <m:t>= log</m:t>
        </m:r>
        <m:sSub>
          <m:sSubPr>
            <m:ctrlPr>
              <w:rPr>
                <w:rFonts w:ascii="Cambria Math" w:eastAsia="Cambria Math" w:hAnsi="Cambria Math"/>
                <w:sz w:val="24"/>
                <w:szCs w:val="24"/>
              </w:rPr>
            </m:ctrlPr>
          </m:sSubPr>
          <m:e>
            <m:r>
              <m:rPr>
                <m:nor/>
              </m:rPr>
              <w:rPr>
                <w:rFonts w:ascii="Times New Roman" w:eastAsia="Cambria Math" w:hAnsi="Times New Roman"/>
                <w:iCs/>
                <w:sz w:val="24"/>
                <w:szCs w:val="24"/>
              </w:rPr>
              <m:t>K</m:t>
            </m:r>
          </m:e>
          <m:sub>
            <m:r>
              <m:rPr>
                <m:nor/>
              </m:rPr>
              <w:rPr>
                <w:rFonts w:ascii="Times New Roman" w:eastAsia="Cambria Math" w:hAnsi="Times New Roman"/>
                <w:sz w:val="24"/>
                <w:szCs w:val="24"/>
              </w:rPr>
              <m:t>F</m:t>
            </m:r>
          </m:sub>
        </m:sSub>
        <m:r>
          <m:rPr>
            <m:nor/>
          </m:rPr>
          <w:rPr>
            <w:rFonts w:ascii="Times New Roman" w:hAnsi="Times New Roman"/>
            <w:sz w:val="24"/>
            <w:szCs w:val="24"/>
          </w:rPr>
          <m:t xml:space="preserve"> +</m:t>
        </m:r>
        <m:f>
          <m:fPr>
            <m:ctrlPr>
              <w:rPr>
                <w:rFonts w:ascii="Cambria Math" w:hAnsi="Cambria Math"/>
                <w:sz w:val="24"/>
                <w:szCs w:val="24"/>
              </w:rPr>
            </m:ctrlPr>
          </m:fPr>
          <m:num>
            <m:r>
              <m:rPr>
                <m:nor/>
              </m:rPr>
              <w:rPr>
                <w:rFonts w:ascii="Times New Roman" w:hAnsi="Times New Roman"/>
                <w:sz w:val="24"/>
                <w:szCs w:val="24"/>
              </w:rPr>
              <m:t>1</m:t>
            </m:r>
          </m:num>
          <m:den>
            <m:r>
              <m:rPr>
                <m:nor/>
              </m:rPr>
              <w:rPr>
                <w:rFonts w:ascii="Times New Roman" w:hAnsi="Times New Roman"/>
                <w:sz w:val="24"/>
                <w:szCs w:val="24"/>
              </w:rPr>
              <m:t>n</m:t>
            </m:r>
          </m:den>
        </m:f>
        <m:r>
          <m:rPr>
            <m:nor/>
          </m:rPr>
          <w:rPr>
            <w:rFonts w:ascii="Times New Roman" w:hAnsi="Times New Roman"/>
            <w:sz w:val="24"/>
            <w:szCs w:val="24"/>
          </w:rPr>
          <m:t xml:space="preserve"> log</m:t>
        </m:r>
        <m:sSub>
          <m:sSubPr>
            <m:ctrlPr>
              <w:rPr>
                <w:rFonts w:ascii="Cambria Math" w:hAnsi="Cambria Math"/>
                <w:sz w:val="24"/>
                <w:szCs w:val="24"/>
              </w:rPr>
            </m:ctrlPr>
          </m:sSubPr>
          <m:e>
            <m:r>
              <m:rPr>
                <m:nor/>
              </m:rPr>
              <w:rPr>
                <w:rFonts w:ascii="Times New Roman" w:hAnsi="Times New Roman"/>
                <w:iCs/>
                <w:sz w:val="24"/>
                <w:szCs w:val="24"/>
              </w:rPr>
              <m:t>C</m:t>
            </m:r>
          </m:e>
          <m:sub>
            <m:r>
              <m:rPr>
                <m:nor/>
              </m:rPr>
              <w:rPr>
                <w:rFonts w:ascii="Times New Roman" w:hAnsi="Times New Roman"/>
                <w:sz w:val="24"/>
                <w:szCs w:val="24"/>
              </w:rPr>
              <m:t>e</m:t>
            </m:r>
          </m:sub>
        </m:sSub>
      </m:oMath>
      <w:r w:rsidR="004B0BA2" w:rsidRPr="00980798">
        <w:rPr>
          <w:rFonts w:ascii="Times New Roman" w:hAnsi="Times New Roman"/>
          <w:sz w:val="24"/>
          <w:szCs w:val="24"/>
        </w:rPr>
        <w:tab/>
      </w:r>
      <w:r w:rsidR="004B0BA2" w:rsidRPr="00980798">
        <w:rPr>
          <w:rFonts w:ascii="Times New Roman" w:hAnsi="Times New Roman"/>
          <w:sz w:val="24"/>
          <w:szCs w:val="24"/>
        </w:rPr>
        <w:tab/>
      </w:r>
      <w:r w:rsidR="004B0BA2" w:rsidRPr="00980798">
        <w:rPr>
          <w:rFonts w:ascii="Times New Roman" w:hAnsi="Times New Roman"/>
          <w:sz w:val="24"/>
          <w:szCs w:val="24"/>
        </w:rPr>
        <w:tab/>
      </w:r>
      <w:r w:rsidR="004B0BA2" w:rsidRPr="00980798">
        <w:rPr>
          <w:rFonts w:ascii="Times New Roman" w:hAnsi="Times New Roman"/>
          <w:sz w:val="24"/>
          <w:szCs w:val="24"/>
        </w:rPr>
        <w:tab/>
      </w:r>
      <w:r w:rsidR="004B0BA2" w:rsidRPr="00980798">
        <w:rPr>
          <w:rFonts w:ascii="Times New Roman" w:hAnsi="Times New Roman"/>
          <w:sz w:val="24"/>
          <w:szCs w:val="24"/>
        </w:rPr>
        <w:tab/>
      </w:r>
      <w:r w:rsidR="004B0BA2" w:rsidRPr="00980798">
        <w:rPr>
          <w:rFonts w:ascii="Times New Roman" w:hAnsi="Times New Roman"/>
          <w:sz w:val="24"/>
          <w:szCs w:val="24"/>
        </w:rPr>
        <w:tab/>
      </w:r>
      <w:r w:rsidR="004B0BA2" w:rsidRPr="00980798">
        <w:rPr>
          <w:rFonts w:ascii="Times New Roman" w:hAnsi="Times New Roman"/>
          <w:sz w:val="24"/>
          <w:szCs w:val="24"/>
        </w:rPr>
        <w:tab/>
        <w:t xml:space="preserve">  </w:t>
      </w:r>
      <w:r w:rsidR="004B0BA2" w:rsidRPr="00980798">
        <w:rPr>
          <w:rFonts w:ascii="Times New Roman" w:hAnsi="Times New Roman"/>
          <w:sz w:val="24"/>
          <w:szCs w:val="24"/>
        </w:rPr>
        <w:tab/>
        <w:t xml:space="preserve">                </w:t>
      </w:r>
      <w:r w:rsidR="009128CF" w:rsidRPr="00980798">
        <w:rPr>
          <w:rFonts w:ascii="Times New Roman" w:hAnsi="Times New Roman"/>
          <w:sz w:val="24"/>
          <w:szCs w:val="24"/>
        </w:rPr>
        <w:t xml:space="preserve"> </w:t>
      </w:r>
      <w:r w:rsidR="004B0BA2" w:rsidRPr="00980798">
        <w:rPr>
          <w:rFonts w:ascii="Times New Roman" w:hAnsi="Times New Roman"/>
          <w:sz w:val="24"/>
          <w:szCs w:val="24"/>
        </w:rPr>
        <w:t>(</w:t>
      </w:r>
      <w:r w:rsidR="009128CF" w:rsidRPr="00980798">
        <w:rPr>
          <w:rFonts w:ascii="Times New Roman" w:hAnsi="Times New Roman"/>
          <w:sz w:val="24"/>
          <w:szCs w:val="24"/>
        </w:rPr>
        <w:t>11</w:t>
      </w:r>
      <w:r w:rsidR="004B0BA2" w:rsidRPr="00980798">
        <w:rPr>
          <w:rFonts w:ascii="Times New Roman" w:hAnsi="Times New Roman"/>
          <w:sz w:val="24"/>
          <w:szCs w:val="24"/>
        </w:rPr>
        <w:t>)</w:t>
      </w:r>
    </w:p>
    <w:p w14:paraId="471AB7C4" w14:textId="64014446" w:rsidR="0058781E" w:rsidRPr="00980798" w:rsidRDefault="00712256" w:rsidP="004B0BA2">
      <w:pPr>
        <w:pStyle w:val="MDPI32textnoindent"/>
        <w:spacing w:line="480" w:lineRule="auto"/>
        <w:ind w:left="0"/>
        <w:rPr>
          <w:rFonts w:ascii="Times New Roman" w:hAnsi="Times New Roman"/>
          <w:sz w:val="24"/>
          <w:szCs w:val="24"/>
        </w:rPr>
      </w:pPr>
      <m:oMath>
        <m:sSub>
          <m:sSubPr>
            <m:ctrlPr>
              <w:rPr>
                <w:rFonts w:ascii="Cambria Math" w:eastAsia="Cambria Math" w:hAnsi="Cambria Math"/>
                <w:sz w:val="24"/>
                <w:szCs w:val="24"/>
              </w:rPr>
            </m:ctrlPr>
          </m:sSubPr>
          <m:e>
            <m:r>
              <m:rPr>
                <m:nor/>
              </m:rPr>
              <w:rPr>
                <w:rFonts w:ascii="Times New Roman" w:eastAsia="Cambria Math" w:hAnsi="Times New Roman"/>
                <w:iCs/>
                <w:sz w:val="24"/>
                <w:szCs w:val="24"/>
              </w:rPr>
              <m:t>q</m:t>
            </m:r>
          </m:e>
          <m:sub>
            <m:r>
              <m:rPr>
                <m:nor/>
              </m:rPr>
              <w:rPr>
                <w:rFonts w:ascii="Times New Roman" w:eastAsia="Cambria Math" w:hAnsi="Times New Roman"/>
                <w:sz w:val="24"/>
                <w:szCs w:val="24"/>
              </w:rPr>
              <m:t>e</m:t>
            </m:r>
          </m:sub>
        </m:sSub>
        <m:r>
          <m:rPr>
            <m:nor/>
          </m:rPr>
          <w:rPr>
            <w:rFonts w:ascii="Times New Roman" w:eastAsia="Cambria Math" w:hAnsi="Times New Roman"/>
            <w:sz w:val="24"/>
            <w:szCs w:val="24"/>
          </w:rPr>
          <m:t xml:space="preserve">= </m:t>
        </m:r>
        <w:proofErr w:type="spellStart"/>
        <m:r>
          <m:rPr>
            <m:nor/>
          </m:rPr>
          <w:rPr>
            <w:rFonts w:ascii="Times New Roman" w:eastAsia="Cambria Math" w:hAnsi="Times New Roman"/>
            <w:sz w:val="24"/>
            <w:szCs w:val="24"/>
          </w:rPr>
          <m:t>RT</m:t>
        </m:r>
        <m:r>
          <m:rPr>
            <m:nor/>
          </m:rPr>
          <w:rPr>
            <w:rFonts w:ascii="Times New Roman" w:hAnsi="Times New Roman"/>
            <w:sz w:val="24"/>
            <w:szCs w:val="24"/>
          </w:rPr>
          <m:t>ln</m:t>
        </m:r>
        <w:proofErr w:type="spellEnd"/>
        <m:sSub>
          <m:sSubPr>
            <m:ctrlPr>
              <w:rPr>
                <w:rFonts w:ascii="Cambria Math" w:hAnsi="Cambria Math"/>
                <w:i/>
                <w:sz w:val="24"/>
                <w:szCs w:val="24"/>
              </w:rPr>
            </m:ctrlPr>
          </m:sSubPr>
          <m:e>
            <m:r>
              <m:rPr>
                <m:nor/>
              </m:rPr>
              <w:rPr>
                <w:rFonts w:ascii="Times New Roman" w:hAnsi="Times New Roman"/>
                <w:sz w:val="24"/>
                <w:szCs w:val="24"/>
              </w:rPr>
              <m:t>K</m:t>
            </m:r>
          </m:e>
          <m:sub>
            <m:r>
              <m:rPr>
                <m:nor/>
              </m:rPr>
              <w:rPr>
                <w:rFonts w:ascii="Times New Roman" w:hAnsi="Times New Roman"/>
                <w:sz w:val="24"/>
                <w:szCs w:val="24"/>
              </w:rPr>
              <m:t>T</m:t>
            </m:r>
          </m:sub>
        </m:sSub>
        <m:r>
          <m:rPr>
            <m:nor/>
          </m:rPr>
          <w:rPr>
            <w:rFonts w:ascii="Times New Roman" w:hAnsi="Times New Roman"/>
            <w:sz w:val="24"/>
            <w:szCs w:val="24"/>
          </w:rPr>
          <m:t xml:space="preserve"> + </m:t>
        </m:r>
        <w:proofErr w:type="spellStart"/>
        <m:r>
          <m:rPr>
            <m:nor/>
          </m:rPr>
          <w:rPr>
            <w:rFonts w:ascii="Times New Roman" w:eastAsia="Cambria Math" w:hAnsi="Times New Roman"/>
            <w:sz w:val="24"/>
            <w:szCs w:val="24"/>
          </w:rPr>
          <m:t>RT</m:t>
        </m:r>
        <m:r>
          <m:rPr>
            <m:nor/>
          </m:rPr>
          <w:rPr>
            <w:rFonts w:ascii="Times New Roman" w:hAnsi="Times New Roman"/>
            <w:sz w:val="24"/>
            <w:szCs w:val="24"/>
          </w:rPr>
          <m:t>ln</m:t>
        </m:r>
        <w:proofErr w:type="spellEnd"/>
        <m:sSub>
          <m:sSubPr>
            <m:ctrlPr>
              <w:rPr>
                <w:rFonts w:ascii="Cambria Math" w:hAnsi="Cambria Math"/>
                <w:i/>
                <w:sz w:val="24"/>
                <w:szCs w:val="24"/>
              </w:rPr>
            </m:ctrlPr>
          </m:sSubPr>
          <m:e>
            <m:r>
              <m:rPr>
                <m:nor/>
              </m:rPr>
              <w:rPr>
                <w:rFonts w:ascii="Times New Roman" w:hAnsi="Times New Roman"/>
                <w:sz w:val="24"/>
                <w:szCs w:val="24"/>
              </w:rPr>
              <m:t>C</m:t>
            </m:r>
          </m:e>
          <m:sub>
            <m:r>
              <m:rPr>
                <m:nor/>
              </m:rPr>
              <w:rPr>
                <w:rFonts w:ascii="Times New Roman" w:hAnsi="Times New Roman"/>
                <w:sz w:val="24"/>
                <w:szCs w:val="24"/>
              </w:rPr>
              <m:t>e</m:t>
            </m:r>
          </m:sub>
        </m:sSub>
        <m:r>
          <m:rPr>
            <m:nor/>
          </m:rPr>
          <w:rPr>
            <w:rFonts w:ascii="Times New Roman" w:hAnsi="Times New Roman"/>
            <w:sz w:val="24"/>
            <w:szCs w:val="24"/>
          </w:rPr>
          <m:t xml:space="preserve"> </m:t>
        </m:r>
      </m:oMath>
      <w:r w:rsidR="0058781E" w:rsidRPr="00980798">
        <w:rPr>
          <w:rFonts w:ascii="Times New Roman" w:hAnsi="Times New Roman"/>
          <w:sz w:val="24"/>
          <w:szCs w:val="24"/>
        </w:rPr>
        <w:tab/>
      </w:r>
      <w:r w:rsidR="0058781E" w:rsidRPr="00980798">
        <w:rPr>
          <w:rFonts w:ascii="Times New Roman" w:hAnsi="Times New Roman"/>
          <w:sz w:val="24"/>
          <w:szCs w:val="24"/>
        </w:rPr>
        <w:tab/>
      </w:r>
      <w:r w:rsidR="0058781E"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2027FC" w:rsidRPr="00980798">
        <w:rPr>
          <w:rFonts w:ascii="Times New Roman" w:hAnsi="Times New Roman"/>
          <w:sz w:val="24"/>
          <w:szCs w:val="24"/>
        </w:rPr>
        <w:tab/>
      </w:r>
      <w:r w:rsidR="002027FC" w:rsidRPr="00980798">
        <w:rPr>
          <w:rFonts w:ascii="Times New Roman" w:hAnsi="Times New Roman"/>
          <w:sz w:val="24"/>
          <w:szCs w:val="24"/>
        </w:rPr>
        <w:tab/>
      </w:r>
      <w:r w:rsidR="002027FC" w:rsidRPr="00980798">
        <w:rPr>
          <w:rFonts w:ascii="Times New Roman" w:hAnsi="Times New Roman"/>
          <w:sz w:val="24"/>
          <w:szCs w:val="24"/>
        </w:rPr>
        <w:tab/>
      </w:r>
      <w:r w:rsidR="009128CF" w:rsidRPr="00980798">
        <w:rPr>
          <w:rFonts w:ascii="Times New Roman" w:hAnsi="Times New Roman"/>
          <w:sz w:val="24"/>
          <w:szCs w:val="24"/>
        </w:rPr>
        <w:t xml:space="preserve">     (12</w:t>
      </w:r>
      <w:r w:rsidR="00B93B7F" w:rsidRPr="00980798">
        <w:rPr>
          <w:rFonts w:ascii="Times New Roman" w:hAnsi="Times New Roman"/>
          <w:sz w:val="24"/>
          <w:szCs w:val="24"/>
        </w:rPr>
        <w:t>)</w:t>
      </w:r>
    </w:p>
    <w:p w14:paraId="0B3D0E17" w14:textId="6B9333B6" w:rsidR="0058781E" w:rsidRPr="00980798" w:rsidRDefault="00B13E95" w:rsidP="004B0BA2">
      <w:pPr>
        <w:pStyle w:val="MDPI32textnoindent"/>
        <w:spacing w:line="480" w:lineRule="auto"/>
        <w:ind w:left="0"/>
        <w:rPr>
          <w:rFonts w:ascii="Times New Roman" w:hAnsi="Times New Roman"/>
          <w:sz w:val="24"/>
          <w:szCs w:val="24"/>
        </w:rPr>
      </w:pPr>
      <m:oMath>
        <m:r>
          <m:rPr>
            <m:nor/>
          </m:rPr>
          <w:rPr>
            <w:rFonts w:ascii="Times New Roman" w:eastAsia="Cambria Math" w:hAnsi="Times New Roman"/>
            <w:sz w:val="24"/>
            <w:szCs w:val="24"/>
          </w:rPr>
          <m:t>ln(</m:t>
        </m:r>
        <m:f>
          <m:fPr>
            <m:ctrlPr>
              <w:rPr>
                <w:rFonts w:ascii="Cambria Math" w:eastAsia="Cambria Math" w:hAnsi="Cambria Math"/>
                <w:i/>
                <w:sz w:val="24"/>
                <w:szCs w:val="24"/>
              </w:rPr>
            </m:ctrlPr>
          </m:fPr>
          <m:num>
            <m:sSub>
              <m:sSubPr>
                <m:ctrlPr>
                  <w:rPr>
                    <w:rFonts w:ascii="Cambria Math" w:eastAsia="Cambria Math" w:hAnsi="Cambria Math"/>
                    <w:i/>
                    <w:sz w:val="24"/>
                    <w:szCs w:val="24"/>
                  </w:rPr>
                </m:ctrlPr>
              </m:sSubPr>
              <m:e>
                <m:r>
                  <m:rPr>
                    <m:nor/>
                  </m:rPr>
                  <w:rPr>
                    <w:rFonts w:ascii="Times New Roman" w:eastAsia="Cambria Math" w:hAnsi="Times New Roman"/>
                    <w:sz w:val="24"/>
                    <w:szCs w:val="24"/>
                  </w:rPr>
                  <m:t>C</m:t>
                </m:r>
              </m:e>
              <m:sub>
                <m:r>
                  <m:rPr>
                    <m:nor/>
                  </m:rPr>
                  <w:rPr>
                    <w:rFonts w:ascii="Times New Roman" w:eastAsia="Cambria Math" w:hAnsi="Times New Roman"/>
                    <w:sz w:val="24"/>
                    <w:szCs w:val="24"/>
                  </w:rPr>
                  <m:t>e</m:t>
                </m:r>
              </m:sub>
            </m:sSub>
          </m:num>
          <m:den>
            <m:sSub>
              <m:sSubPr>
                <m:ctrlPr>
                  <w:rPr>
                    <w:rFonts w:ascii="Cambria Math" w:eastAsia="Cambria Math" w:hAnsi="Cambria Math"/>
                    <w:i/>
                    <w:sz w:val="24"/>
                    <w:szCs w:val="24"/>
                  </w:rPr>
                </m:ctrlPr>
              </m:sSubPr>
              <m:e>
                <m:r>
                  <m:rPr>
                    <m:nor/>
                  </m:rPr>
                  <w:rPr>
                    <w:rFonts w:ascii="Times New Roman" w:eastAsia="Cambria Math" w:hAnsi="Times New Roman"/>
                    <w:sz w:val="24"/>
                    <w:szCs w:val="24"/>
                  </w:rPr>
                  <m:t>q</m:t>
                </m:r>
              </m:e>
              <m:sub>
                <m:r>
                  <m:rPr>
                    <m:nor/>
                  </m:rPr>
                  <w:rPr>
                    <w:rFonts w:ascii="Times New Roman" w:eastAsia="Cambria Math" w:hAnsi="Times New Roman"/>
                    <w:sz w:val="24"/>
                    <w:szCs w:val="24"/>
                  </w:rPr>
                  <m:t>e</m:t>
                </m:r>
              </m:sub>
            </m:sSub>
          </m:den>
        </m:f>
        <m:r>
          <m:rPr>
            <m:nor/>
          </m:rPr>
          <w:rPr>
            <w:rFonts w:ascii="Times New Roman" w:eastAsia="Cambria Math" w:hAnsi="Times New Roman"/>
            <w:sz w:val="24"/>
            <w:szCs w:val="24"/>
          </w:rPr>
          <m:t>)= β</m:t>
        </m:r>
        <m:r>
          <m:rPr>
            <m:nor/>
          </m:rPr>
          <w:rPr>
            <w:rFonts w:ascii="Times New Roman" w:hAnsi="Times New Roman"/>
            <w:sz w:val="24"/>
            <w:szCs w:val="24"/>
          </w:rPr>
          <m:t>ln</m:t>
        </m:r>
        <m:sSub>
          <m:sSubPr>
            <m:ctrlPr>
              <w:rPr>
                <w:rFonts w:ascii="Cambria Math" w:hAnsi="Cambria Math"/>
                <w:i/>
                <w:sz w:val="24"/>
                <w:szCs w:val="24"/>
              </w:rPr>
            </m:ctrlPr>
          </m:sSubPr>
          <m:e>
            <m:r>
              <m:rPr>
                <m:nor/>
              </m:rPr>
              <w:rPr>
                <w:rFonts w:ascii="Times New Roman" w:hAnsi="Times New Roman"/>
                <w:sz w:val="24"/>
                <w:szCs w:val="24"/>
              </w:rPr>
              <m:t>C</m:t>
            </m:r>
          </m:e>
          <m:sub>
            <m:r>
              <m:rPr>
                <m:nor/>
              </m:rPr>
              <w:rPr>
                <w:rFonts w:ascii="Times New Roman" w:hAnsi="Times New Roman"/>
                <w:sz w:val="24"/>
                <w:szCs w:val="24"/>
              </w:rPr>
              <m:t>e</m:t>
            </m:r>
          </m:sub>
        </m:sSub>
        <m:r>
          <w:rPr>
            <w:rFonts w:ascii="Cambria Math" w:hAnsi="Cambria Math"/>
            <w:sz w:val="24"/>
            <w:szCs w:val="24"/>
          </w:rPr>
          <m:t xml:space="preserve"> </m:t>
        </m:r>
        <m:r>
          <m:rPr>
            <m:nor/>
          </m:rPr>
          <w:rPr>
            <w:rFonts w:ascii="Times New Roman" w:hAnsi="Times New Roman"/>
            <w:sz w:val="24"/>
            <w:szCs w:val="24"/>
          </w:rPr>
          <m:t>-</m:t>
        </m:r>
        <m:r>
          <m:rPr>
            <m:nor/>
          </m:rPr>
          <w:rPr>
            <w:rFonts w:ascii="Cambria Math" w:hAnsi="Times New Roman"/>
            <w:sz w:val="24"/>
            <w:szCs w:val="24"/>
          </w:rPr>
          <m:t xml:space="preserve"> </m:t>
        </m:r>
        <w:proofErr w:type="spellStart"/>
        <m:r>
          <m:rPr>
            <m:nor/>
          </m:rPr>
          <w:rPr>
            <w:rFonts w:ascii="Times New Roman" w:hAnsi="Times New Roman"/>
            <w:sz w:val="24"/>
            <w:szCs w:val="24"/>
          </w:rPr>
          <m:t>lnA</m:t>
        </m:r>
      </m:oMath>
      <w:proofErr w:type="spellEnd"/>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r>
      <w:r w:rsidR="00B93B7F" w:rsidRPr="00980798">
        <w:rPr>
          <w:rFonts w:ascii="Times New Roman" w:hAnsi="Times New Roman"/>
          <w:sz w:val="24"/>
          <w:szCs w:val="24"/>
        </w:rPr>
        <w:tab/>
        <w:t xml:space="preserve">     </w:t>
      </w:r>
      <w:r w:rsidR="009128CF" w:rsidRPr="00980798">
        <w:rPr>
          <w:rFonts w:ascii="Times New Roman" w:hAnsi="Times New Roman"/>
          <w:sz w:val="24"/>
          <w:szCs w:val="24"/>
        </w:rPr>
        <w:t>(13</w:t>
      </w:r>
      <w:r w:rsidR="00B93B7F" w:rsidRPr="00980798">
        <w:rPr>
          <w:rFonts w:ascii="Times New Roman" w:hAnsi="Times New Roman"/>
          <w:sz w:val="24"/>
          <w:szCs w:val="24"/>
        </w:rPr>
        <w:t>)</w:t>
      </w:r>
    </w:p>
    <w:p w14:paraId="532B88A7" w14:textId="452D329B" w:rsidR="003E619C" w:rsidRPr="00980798" w:rsidRDefault="009F0A47" w:rsidP="003E619C">
      <w:pPr>
        <w:spacing w:line="480" w:lineRule="auto"/>
        <w:jc w:val="both"/>
      </w:pPr>
      <w:r w:rsidRPr="00980798">
        <w:rPr>
          <w:lang w:val="en-US"/>
        </w:rPr>
        <w:t>where</w:t>
      </w:r>
      <w:r w:rsidRPr="00980798">
        <w:t xml:space="preserve"> </w:t>
      </w:r>
      <w:r w:rsidRPr="00980798">
        <w:rPr>
          <w:i/>
          <w:iCs/>
        </w:rPr>
        <w:t>q</w:t>
      </w:r>
      <w:r w:rsidRPr="00980798">
        <w:rPr>
          <w:i/>
          <w:iCs/>
          <w:vertAlign w:val="subscript"/>
        </w:rPr>
        <w:t>e</w:t>
      </w:r>
      <w:r w:rsidRPr="00980798">
        <w:t xml:space="preserve"> (mg/g) is the </w:t>
      </w:r>
      <w:r w:rsidR="0091153F" w:rsidRPr="00980798">
        <w:t>amount of solute adsorbed per unit mass of adsorbent at equilibrium (</w:t>
      </w:r>
      <w:r w:rsidRPr="00980798">
        <w:t>adsorption capacity</w:t>
      </w:r>
      <w:r w:rsidR="0091153F" w:rsidRPr="00980798">
        <w:t>)</w:t>
      </w:r>
      <w:r w:rsidRPr="00980798">
        <w:t xml:space="preserve">, </w:t>
      </w:r>
      <w:r w:rsidRPr="00980798">
        <w:rPr>
          <w:i/>
          <w:iCs/>
        </w:rPr>
        <w:t>C</w:t>
      </w:r>
      <w:r w:rsidRPr="00980798">
        <w:rPr>
          <w:i/>
          <w:iCs/>
          <w:vertAlign w:val="subscript"/>
        </w:rPr>
        <w:t>e</w:t>
      </w:r>
      <w:r w:rsidRPr="00980798">
        <w:t xml:space="preserve"> (mg/L) is the equilibrium concentration</w:t>
      </w:r>
      <w:r w:rsidR="0091153F" w:rsidRPr="00980798">
        <w:t xml:space="preserve"> of the solute in solution</w:t>
      </w:r>
      <w:r w:rsidRPr="00980798">
        <w:t xml:space="preserve">, </w:t>
      </w:r>
      <w:proofErr w:type="spellStart"/>
      <w:r w:rsidRPr="00980798">
        <w:rPr>
          <w:i/>
          <w:iCs/>
        </w:rPr>
        <w:t>q</w:t>
      </w:r>
      <w:r w:rsidRPr="00980798">
        <w:rPr>
          <w:i/>
          <w:iCs/>
          <w:vertAlign w:val="subscript"/>
        </w:rPr>
        <w:t>max</w:t>
      </w:r>
      <w:proofErr w:type="spellEnd"/>
      <w:r w:rsidRPr="00980798">
        <w:rPr>
          <w:i/>
          <w:iCs/>
        </w:rPr>
        <w:t xml:space="preserve"> </w:t>
      </w:r>
      <w:r w:rsidRPr="00980798">
        <w:t>(mg/g) is the maximum adsorption capacity</w:t>
      </w:r>
      <w:r w:rsidR="0091153F" w:rsidRPr="00980798">
        <w:t xml:space="preserve"> (related to the number of adsorption sites on the surface)</w:t>
      </w:r>
      <w:r w:rsidRPr="00980798">
        <w:t xml:space="preserve">, </w:t>
      </w:r>
      <w:r w:rsidRPr="00980798">
        <w:rPr>
          <w:i/>
          <w:iCs/>
        </w:rPr>
        <w:t>C</w:t>
      </w:r>
      <w:r w:rsidRPr="00980798">
        <w:rPr>
          <w:i/>
          <w:iCs/>
          <w:vertAlign w:val="subscript"/>
        </w:rPr>
        <w:t>o</w:t>
      </w:r>
      <w:r w:rsidRPr="00980798">
        <w:t xml:space="preserve"> (mg/L) is the initial concentration</w:t>
      </w:r>
      <w:r w:rsidR="008E66D0" w:rsidRPr="00980798">
        <w:t xml:space="preserve">. </w:t>
      </w:r>
      <w:proofErr w:type="spellStart"/>
      <w:r w:rsidR="000E7A6C" w:rsidRPr="00980798">
        <w:rPr>
          <w:i/>
          <w:iCs/>
        </w:rPr>
        <w:t>K</w:t>
      </w:r>
      <w:r w:rsidR="000E7A6C" w:rsidRPr="00980798">
        <w:rPr>
          <w:i/>
          <w:iCs/>
          <w:vertAlign w:val="subscript"/>
        </w:rPr>
        <w:t>f</w:t>
      </w:r>
      <w:proofErr w:type="spellEnd"/>
      <w:r w:rsidR="000E7A6C" w:rsidRPr="00980798">
        <w:rPr>
          <w:vertAlign w:val="subscript"/>
        </w:rPr>
        <w:t xml:space="preserve"> </w:t>
      </w:r>
      <w:r w:rsidR="000E7A6C" w:rsidRPr="00980798">
        <w:t xml:space="preserve">(mg/g) </w:t>
      </w:r>
      <w:r w:rsidR="008273C3" w:rsidRPr="00980798">
        <w:t>is</w:t>
      </w:r>
      <w:r w:rsidR="000E7A6C" w:rsidRPr="00980798">
        <w:t xml:space="preserve"> the </w:t>
      </w:r>
      <w:r w:rsidR="008273C3" w:rsidRPr="00980798">
        <w:t xml:space="preserve">Freundlich </w:t>
      </w:r>
      <w:r w:rsidR="000E7A6C" w:rsidRPr="00980798">
        <w:t xml:space="preserve">equilibrium constant </w:t>
      </w:r>
      <w:r w:rsidR="008273C3" w:rsidRPr="00980798">
        <w:t xml:space="preserve">(related to the adsorption capacity of the adsorbent) </w:t>
      </w:r>
      <w:r w:rsidR="000E7A6C" w:rsidRPr="00980798">
        <w:t xml:space="preserve">and </w:t>
      </w:r>
      <w:r w:rsidR="000E7A6C" w:rsidRPr="00980798">
        <w:rPr>
          <w:i/>
          <w:iCs/>
        </w:rPr>
        <w:t>1/</w:t>
      </w:r>
      <w:r w:rsidR="00A66478" w:rsidRPr="00980798">
        <w:rPr>
          <w:i/>
          <w:iCs/>
        </w:rPr>
        <w:t>n</w:t>
      </w:r>
      <w:r w:rsidR="00A66478" w:rsidRPr="00980798">
        <w:t xml:space="preserve"> is the </w:t>
      </w:r>
      <w:r w:rsidR="00E35678" w:rsidRPr="00980798">
        <w:t>Freundlich constant.</w:t>
      </w:r>
      <w:r w:rsidR="00E35678" w:rsidRPr="00980798">
        <w:rPr>
          <w:i/>
          <w:iCs/>
        </w:rPr>
        <w:t xml:space="preserve"> </w:t>
      </w:r>
      <w:r w:rsidR="002B4940" w:rsidRPr="00980798">
        <w:rPr>
          <w:i/>
          <w:iCs/>
        </w:rPr>
        <w:t>R</w:t>
      </w:r>
      <w:r w:rsidR="002B4940" w:rsidRPr="00980798">
        <w:t xml:space="preserve"> is the gas constants of the model (differential surface capacity for the ions sorption per unit binding energy), </w:t>
      </w:r>
      <w:r w:rsidR="002B4940" w:rsidRPr="00980798">
        <w:rPr>
          <w:i/>
          <w:iCs/>
        </w:rPr>
        <w:t>K</w:t>
      </w:r>
      <w:r w:rsidR="002B4940" w:rsidRPr="00980798">
        <w:rPr>
          <w:i/>
          <w:iCs/>
          <w:vertAlign w:val="subscript"/>
        </w:rPr>
        <w:t>T</w:t>
      </w:r>
      <w:r w:rsidR="002B4940" w:rsidRPr="00980798">
        <w:t xml:space="preserve"> is the equilibrium binding constant corresponding to maximum binding energy were obtained from the slope and intercept of the graph of the </w:t>
      </w:r>
      <w:proofErr w:type="spellStart"/>
      <w:r w:rsidR="002B4940" w:rsidRPr="00980798">
        <w:rPr>
          <w:i/>
          <w:iCs/>
        </w:rPr>
        <w:t>q</w:t>
      </w:r>
      <w:r w:rsidR="002B4940" w:rsidRPr="00980798">
        <w:rPr>
          <w:i/>
          <w:iCs/>
          <w:vertAlign w:val="subscript"/>
        </w:rPr>
        <w:t>e</w:t>
      </w:r>
      <w:proofErr w:type="spellEnd"/>
      <w:r w:rsidR="002B4940" w:rsidRPr="00980798">
        <w:t xml:space="preserve"> versus </w:t>
      </w:r>
      <w:proofErr w:type="spellStart"/>
      <w:r w:rsidR="002B4940" w:rsidRPr="00980798">
        <w:rPr>
          <w:i/>
          <w:iCs/>
        </w:rPr>
        <w:t>lnC</w:t>
      </w:r>
      <w:r w:rsidR="002B4940" w:rsidRPr="00980798">
        <w:rPr>
          <w:i/>
          <w:iCs/>
          <w:vertAlign w:val="subscript"/>
        </w:rPr>
        <w:t>e</w:t>
      </w:r>
      <w:proofErr w:type="spellEnd"/>
      <w:r w:rsidR="002B4940" w:rsidRPr="00980798">
        <w:t>, respectively.</w:t>
      </w:r>
      <w:r w:rsidR="002B4940" w:rsidRPr="00980798">
        <w:rPr>
          <w:i/>
          <w:iCs/>
        </w:rPr>
        <w:t xml:space="preserve"> β</w:t>
      </w:r>
      <w:r w:rsidR="002B4940" w:rsidRPr="00980798">
        <w:t xml:space="preserve"> is an empirical constant.</w:t>
      </w:r>
    </w:p>
    <w:p w14:paraId="358993F9" w14:textId="6E7C57D2" w:rsidR="00375E5D" w:rsidRPr="00980798" w:rsidRDefault="007F1E8F" w:rsidP="00C031E4">
      <w:pPr>
        <w:spacing w:line="480" w:lineRule="auto"/>
        <w:ind w:firstLine="720"/>
        <w:jc w:val="both"/>
      </w:pPr>
      <w:r w:rsidRPr="00980798">
        <w:t xml:space="preserve">Table </w:t>
      </w:r>
      <w:r w:rsidR="003768A2" w:rsidRPr="00980798">
        <w:t>4</w:t>
      </w:r>
      <w:r w:rsidR="003E619C" w:rsidRPr="00980798">
        <w:t xml:space="preserve"> presents the linear regression coefficient (R</w:t>
      </w:r>
      <w:r w:rsidR="003E619C" w:rsidRPr="00980798">
        <w:rPr>
          <w:vertAlign w:val="subscript"/>
        </w:rPr>
        <w:t>2</w:t>
      </w:r>
      <w:r w:rsidR="003768A2" w:rsidRPr="00980798">
        <w:t>) values extracted from Fig. 7 and 8</w:t>
      </w:r>
      <w:r w:rsidR="003E619C" w:rsidRPr="00980798">
        <w:t xml:space="preserve">, alongside additional parameters pertaining to the adsorption isotherm. The Freundlich model demonstrated superior accuracy in fitting the </w:t>
      </w:r>
      <w:r w:rsidR="008A65E4" w:rsidRPr="00980798">
        <w:t>NH</w:t>
      </w:r>
      <w:r w:rsidR="008A65E4" w:rsidRPr="00980798">
        <w:rPr>
          <w:vertAlign w:val="subscript"/>
        </w:rPr>
        <w:t>4</w:t>
      </w:r>
      <w:r w:rsidR="005B1C1E" w:rsidRPr="00980798">
        <w:t xml:space="preserve">, </w:t>
      </w:r>
      <w:r w:rsidR="008A65E4" w:rsidRPr="00980798">
        <w:t>PO</w:t>
      </w:r>
      <w:r w:rsidR="008A65E4" w:rsidRPr="00980798">
        <w:rPr>
          <w:vertAlign w:val="subscript"/>
        </w:rPr>
        <w:t>4</w:t>
      </w:r>
      <w:r w:rsidR="005B1C1E" w:rsidRPr="00980798">
        <w:t xml:space="preserve">, and phenol </w:t>
      </w:r>
      <w:r w:rsidR="003E619C" w:rsidRPr="00980798">
        <w:t>adsorption data compared to the Langmuir</w:t>
      </w:r>
      <w:r w:rsidR="003768A2" w:rsidRPr="00980798">
        <w:t>, Temkin, and Redlich-Peterson</w:t>
      </w:r>
      <w:r w:rsidR="003E619C" w:rsidRPr="00980798">
        <w:t xml:space="preserve"> model</w:t>
      </w:r>
      <w:r w:rsidR="003768A2" w:rsidRPr="00980798">
        <w:t>s</w:t>
      </w:r>
      <w:r w:rsidR="003E619C" w:rsidRPr="00980798">
        <w:t>, as indicated by higher R</w:t>
      </w:r>
      <w:r w:rsidR="003E619C" w:rsidRPr="00980798">
        <w:rPr>
          <w:vertAlign w:val="subscript"/>
        </w:rPr>
        <w:t>2</w:t>
      </w:r>
      <w:r w:rsidR="003E619C" w:rsidRPr="00980798">
        <w:rPr>
          <w:vertAlign w:val="superscript"/>
        </w:rPr>
        <w:t xml:space="preserve"> </w:t>
      </w:r>
      <w:r w:rsidR="003E619C" w:rsidRPr="00980798">
        <w:t xml:space="preserve">values across all initial concentrations. This study suggests that </w:t>
      </w:r>
      <w:r w:rsidR="008A65E4" w:rsidRPr="00980798">
        <w:t>NH</w:t>
      </w:r>
      <w:r w:rsidR="008A65E4" w:rsidRPr="00980798">
        <w:rPr>
          <w:vertAlign w:val="subscript"/>
        </w:rPr>
        <w:t>4</w:t>
      </w:r>
      <w:r w:rsidR="005B1C1E" w:rsidRPr="00980798">
        <w:t xml:space="preserve">, </w:t>
      </w:r>
      <w:r w:rsidR="008A65E4" w:rsidRPr="00980798">
        <w:t>PO</w:t>
      </w:r>
      <w:r w:rsidR="008A65E4" w:rsidRPr="00980798">
        <w:rPr>
          <w:vertAlign w:val="subscript"/>
        </w:rPr>
        <w:t>4</w:t>
      </w:r>
      <w:r w:rsidR="005B1C1E" w:rsidRPr="00980798">
        <w:t xml:space="preserve">, and phenol </w:t>
      </w:r>
      <w:r w:rsidR="003E619C" w:rsidRPr="00980798">
        <w:t>molecules adhere to the heterogeneous surface through multilayer adsorption.</w:t>
      </w:r>
    </w:p>
    <w:p w14:paraId="10ADC07C" w14:textId="23F03816" w:rsidR="003370AC" w:rsidRPr="00980798" w:rsidRDefault="003370AC" w:rsidP="003E619C">
      <w:pPr>
        <w:pStyle w:val="a3"/>
        <w:numPr>
          <w:ilvl w:val="1"/>
          <w:numId w:val="30"/>
        </w:numPr>
        <w:spacing w:line="480" w:lineRule="auto"/>
        <w:jc w:val="both"/>
      </w:pPr>
      <w:r w:rsidRPr="00980798">
        <w:rPr>
          <w:b/>
          <w:bCs/>
        </w:rPr>
        <w:t>Desorption studies</w:t>
      </w:r>
    </w:p>
    <w:p w14:paraId="5B692FED" w14:textId="4C37F87F" w:rsidR="003370AC" w:rsidRPr="00980798" w:rsidRDefault="00740CF4" w:rsidP="00740CF4">
      <w:pPr>
        <w:spacing w:line="480" w:lineRule="auto"/>
        <w:ind w:firstLine="360"/>
        <w:jc w:val="both"/>
      </w:pPr>
      <w:r w:rsidRPr="00980798">
        <w:rPr>
          <w:color w:val="0D0D0D"/>
          <w:shd w:val="clear" w:color="auto" w:fill="FFFFFF"/>
        </w:rPr>
        <w:lastRenderedPageBreak/>
        <w:t>The desorption percentages of NH</w:t>
      </w:r>
      <w:r w:rsidRPr="00980798">
        <w:rPr>
          <w:color w:val="0D0D0D"/>
          <w:shd w:val="clear" w:color="auto" w:fill="FFFFFF"/>
          <w:vertAlign w:val="subscript"/>
        </w:rPr>
        <w:t>4</w:t>
      </w:r>
      <w:r w:rsidRPr="00980798">
        <w:rPr>
          <w:color w:val="0D0D0D"/>
          <w:shd w:val="clear" w:color="auto" w:fill="FFFFFF"/>
        </w:rPr>
        <w:t>, PO</w:t>
      </w:r>
      <w:r w:rsidRPr="00980798">
        <w:rPr>
          <w:color w:val="0D0D0D"/>
          <w:shd w:val="clear" w:color="auto" w:fill="FFFFFF"/>
          <w:vertAlign w:val="subscript"/>
        </w:rPr>
        <w:t>4</w:t>
      </w:r>
      <w:r w:rsidRPr="00980798">
        <w:rPr>
          <w:color w:val="0D0D0D"/>
          <w:shd w:val="clear" w:color="auto" w:fill="FFFFFF"/>
        </w:rPr>
        <w:t>, and phenol using different desorbing agent solutions are depicted in Fig. 9. The findings indicate that HCl exhibits the highest efficacy for NH</w:t>
      </w:r>
      <w:r w:rsidRPr="00980798">
        <w:rPr>
          <w:color w:val="0D0D0D"/>
          <w:shd w:val="clear" w:color="auto" w:fill="FFFFFF"/>
          <w:vertAlign w:val="subscript"/>
        </w:rPr>
        <w:t>4</w:t>
      </w:r>
      <w:r w:rsidRPr="00980798">
        <w:rPr>
          <w:color w:val="0D0D0D"/>
          <w:shd w:val="clear" w:color="auto" w:fill="FFFFFF"/>
        </w:rPr>
        <w:t xml:space="preserve"> and phenol, with values of 85.31% and 92.12%, respectively, while H</w:t>
      </w:r>
      <w:r w:rsidRPr="00980798">
        <w:rPr>
          <w:color w:val="0D0D0D"/>
          <w:shd w:val="clear" w:color="auto" w:fill="FFFFFF"/>
          <w:vertAlign w:val="subscript"/>
        </w:rPr>
        <w:t>2</w:t>
      </w:r>
      <w:r w:rsidRPr="00980798">
        <w:rPr>
          <w:color w:val="0D0D0D"/>
          <w:shd w:val="clear" w:color="auto" w:fill="FFFFFF"/>
        </w:rPr>
        <w:t>SO</w:t>
      </w:r>
      <w:r w:rsidRPr="00980798">
        <w:rPr>
          <w:color w:val="0D0D0D"/>
          <w:shd w:val="clear" w:color="auto" w:fill="FFFFFF"/>
          <w:vertAlign w:val="subscript"/>
        </w:rPr>
        <w:t>4</w:t>
      </w:r>
      <w:r w:rsidRPr="00980798">
        <w:rPr>
          <w:color w:val="0D0D0D"/>
          <w:shd w:val="clear" w:color="auto" w:fill="FFFFFF"/>
        </w:rPr>
        <w:t xml:space="preserve"> shows the highest desorption percentage for PO</w:t>
      </w:r>
      <w:r w:rsidRPr="00980798">
        <w:rPr>
          <w:color w:val="0D0D0D"/>
          <w:shd w:val="clear" w:color="auto" w:fill="FFFFFF"/>
          <w:vertAlign w:val="subscript"/>
        </w:rPr>
        <w:t>4</w:t>
      </w:r>
      <w:r w:rsidRPr="00980798">
        <w:rPr>
          <w:color w:val="0D0D0D"/>
          <w:shd w:val="clear" w:color="auto" w:fill="FFFFFF"/>
        </w:rPr>
        <w:t>, at 79.87%. This suggests that each desorbing agent may influence the simultaneous release of ions from the adsorbent</w:t>
      </w:r>
      <w:r w:rsidRPr="00980798">
        <w:t xml:space="preserve">.  </w:t>
      </w:r>
    </w:p>
    <w:p w14:paraId="3112C975" w14:textId="76FE3114" w:rsidR="00FC6FCF" w:rsidRPr="00980798" w:rsidRDefault="00676498" w:rsidP="003E619C">
      <w:pPr>
        <w:pStyle w:val="a3"/>
        <w:numPr>
          <w:ilvl w:val="1"/>
          <w:numId w:val="30"/>
        </w:numPr>
        <w:spacing w:line="480" w:lineRule="auto"/>
        <w:jc w:val="both"/>
      </w:pPr>
      <w:r w:rsidRPr="00980798">
        <w:rPr>
          <w:b/>
          <w:bCs/>
        </w:rPr>
        <w:t>Soil response</w:t>
      </w:r>
      <w:r w:rsidR="003D2CEF" w:rsidRPr="00980798">
        <w:rPr>
          <w:b/>
          <w:bCs/>
        </w:rPr>
        <w:t xml:space="preserve"> to </w:t>
      </w:r>
      <w:r w:rsidRPr="00980798">
        <w:rPr>
          <w:b/>
          <w:bCs/>
        </w:rPr>
        <w:t xml:space="preserve">the </w:t>
      </w:r>
      <w:r w:rsidR="003D2CEF" w:rsidRPr="00980798">
        <w:rPr>
          <w:b/>
          <w:bCs/>
        </w:rPr>
        <w:t xml:space="preserve">effect </w:t>
      </w:r>
      <w:r w:rsidRPr="00980798">
        <w:rPr>
          <w:b/>
          <w:bCs/>
        </w:rPr>
        <w:t xml:space="preserve">of </w:t>
      </w:r>
      <w:r w:rsidR="003D2CEF" w:rsidRPr="00980798">
        <w:rPr>
          <w:b/>
          <w:bCs/>
        </w:rPr>
        <w:t>adsorbent loaded adsorb</w:t>
      </w:r>
      <w:r w:rsidR="00905F75" w:rsidRPr="00980798">
        <w:rPr>
          <w:b/>
          <w:bCs/>
        </w:rPr>
        <w:t>ate</w:t>
      </w:r>
      <w:r w:rsidR="009F1F24" w:rsidRPr="00980798">
        <w:rPr>
          <w:b/>
          <w:bCs/>
        </w:rPr>
        <w:t xml:space="preserve"> (</w:t>
      </w:r>
      <w:r w:rsidR="008A65E4" w:rsidRPr="00980798">
        <w:rPr>
          <w:b/>
          <w:bCs/>
        </w:rPr>
        <w:t>NH</w:t>
      </w:r>
      <w:r w:rsidR="008A65E4" w:rsidRPr="00980798">
        <w:rPr>
          <w:b/>
          <w:bCs/>
          <w:vertAlign w:val="subscript"/>
        </w:rPr>
        <w:t>4</w:t>
      </w:r>
      <w:r w:rsidR="005B1C1E" w:rsidRPr="00980798">
        <w:rPr>
          <w:b/>
          <w:bCs/>
        </w:rPr>
        <w:t xml:space="preserve">, </w:t>
      </w:r>
      <w:r w:rsidR="008A65E4" w:rsidRPr="00980798">
        <w:rPr>
          <w:b/>
          <w:bCs/>
        </w:rPr>
        <w:t>PO</w:t>
      </w:r>
      <w:r w:rsidR="008A65E4" w:rsidRPr="00980798">
        <w:rPr>
          <w:b/>
          <w:bCs/>
          <w:vertAlign w:val="subscript"/>
        </w:rPr>
        <w:t>4</w:t>
      </w:r>
      <w:r w:rsidR="005B1C1E" w:rsidRPr="00980798">
        <w:rPr>
          <w:b/>
          <w:bCs/>
        </w:rPr>
        <w:t>, and phenol</w:t>
      </w:r>
      <w:r w:rsidR="009F1F24" w:rsidRPr="00980798">
        <w:rPr>
          <w:b/>
          <w:bCs/>
        </w:rPr>
        <w:t>)</w:t>
      </w:r>
    </w:p>
    <w:p w14:paraId="2BE7B07C" w14:textId="43E80CC1" w:rsidR="00A63F43" w:rsidRPr="00980798" w:rsidRDefault="00B240A5" w:rsidP="003E619C">
      <w:pPr>
        <w:spacing w:line="480" w:lineRule="auto"/>
        <w:ind w:firstLine="720"/>
        <w:jc w:val="both"/>
      </w:pPr>
      <w:r w:rsidRPr="00980798">
        <w:t>F</w:t>
      </w:r>
      <w:r w:rsidR="0007250A" w:rsidRPr="00980798">
        <w:t>ig. 10 and Fig. 11</w:t>
      </w:r>
      <w:r w:rsidR="003E619C" w:rsidRPr="00980798">
        <w:t xml:space="preserve"> </w:t>
      </w:r>
      <w:r w:rsidR="00B27568" w:rsidRPr="00980798">
        <w:t xml:space="preserve">show </w:t>
      </w:r>
      <w:r w:rsidR="00676498" w:rsidRPr="00980798">
        <w:t xml:space="preserve">the results of </w:t>
      </w:r>
      <w:r w:rsidR="00A63F43" w:rsidRPr="00980798">
        <w:t xml:space="preserve">applying </w:t>
      </w:r>
      <w:r w:rsidR="004F772D" w:rsidRPr="00980798">
        <w:t>CBCZrOFe</w:t>
      </w:r>
      <w:r w:rsidR="004F772D" w:rsidRPr="00980798">
        <w:rPr>
          <w:vertAlign w:val="subscript"/>
        </w:rPr>
        <w:t>3</w:t>
      </w:r>
      <w:r w:rsidR="004F772D" w:rsidRPr="00980798">
        <w:t>O</w:t>
      </w:r>
      <w:r w:rsidR="004F772D" w:rsidRPr="00980798">
        <w:rPr>
          <w:vertAlign w:val="subscript"/>
        </w:rPr>
        <w:t>4</w:t>
      </w:r>
      <w:r w:rsidR="00B27568" w:rsidRPr="00980798">
        <w:t xml:space="preserve">-APP </w:t>
      </w:r>
      <w:r w:rsidR="00A63F43" w:rsidRPr="00980798">
        <w:t xml:space="preserve">on soil acidity characteristics at pH levels of 2.5 and 4.0. The results revealed that the application of </w:t>
      </w:r>
      <w:r w:rsidR="004F772D" w:rsidRPr="00980798">
        <w:t>CBCZrOFe</w:t>
      </w:r>
      <w:r w:rsidR="004F772D" w:rsidRPr="00980798">
        <w:rPr>
          <w:vertAlign w:val="subscript"/>
        </w:rPr>
        <w:t>3</w:t>
      </w:r>
      <w:r w:rsidR="004F772D" w:rsidRPr="00980798">
        <w:t>O</w:t>
      </w:r>
      <w:r w:rsidR="004F772D" w:rsidRPr="00980798">
        <w:rPr>
          <w:vertAlign w:val="subscript"/>
        </w:rPr>
        <w:t>4</w:t>
      </w:r>
      <w:r w:rsidR="00A63F43" w:rsidRPr="00980798">
        <w:t xml:space="preserve">-APP </w:t>
      </w:r>
      <w:r w:rsidR="0050696D" w:rsidRPr="00980798">
        <w:t xml:space="preserve">did not </w:t>
      </w:r>
      <w:r w:rsidR="00A63F43" w:rsidRPr="00980798">
        <w:t xml:space="preserve">significantly </w:t>
      </w:r>
      <w:r w:rsidR="0050696D" w:rsidRPr="00980798">
        <w:t>(P&lt;0.05)</w:t>
      </w:r>
      <w:r w:rsidR="00C479F9" w:rsidRPr="00980798">
        <w:t xml:space="preserve"> altered</w:t>
      </w:r>
      <w:r w:rsidR="0050696D" w:rsidRPr="00980798">
        <w:t xml:space="preserve"> </w:t>
      </w:r>
      <w:r w:rsidR="00C479F9" w:rsidRPr="00980798">
        <w:t>the</w:t>
      </w:r>
      <w:r w:rsidR="00FD71FA" w:rsidRPr="00980798">
        <w:t xml:space="preserve"> exchangeable acidity (Fig. 10</w:t>
      </w:r>
      <w:r w:rsidR="0050696D" w:rsidRPr="00980798">
        <w:t>a) and H</w:t>
      </w:r>
      <w:r w:rsidR="0050696D" w:rsidRPr="00980798">
        <w:rPr>
          <w:vertAlign w:val="superscript"/>
        </w:rPr>
        <w:t>+</w:t>
      </w:r>
      <w:r w:rsidR="00FD71FA" w:rsidRPr="00980798">
        <w:t xml:space="preserve"> (Fig. 10</w:t>
      </w:r>
      <w:r w:rsidR="0050696D" w:rsidRPr="00980798">
        <w:t xml:space="preserve">b). However, a notable decrease (P-value &lt;0.05) was evident in soil exchangeable Al (Fig. </w:t>
      </w:r>
      <w:r w:rsidR="00FD71FA" w:rsidRPr="00980798">
        <w:t>10</w:t>
      </w:r>
      <w:r w:rsidR="0050696D" w:rsidRPr="00980798">
        <w:t xml:space="preserve">c). This reduction </w:t>
      </w:r>
      <w:r w:rsidR="00754B03" w:rsidRPr="00980798">
        <w:t>may be ascribed</w:t>
      </w:r>
      <w:r w:rsidR="0050696D" w:rsidRPr="00980798">
        <w:t xml:space="preserve"> to the reduced solubility of Al ions in soi</w:t>
      </w:r>
      <w:r w:rsidR="00CB342A" w:rsidRPr="00980798">
        <w:t>l</w:t>
      </w:r>
      <w:r w:rsidR="0050696D" w:rsidRPr="00980798">
        <w:t xml:space="preserve"> water at pH levels above 5.20, thus leading to a decrease in the Al value. In addition, Al may compete with other cations for binding sites on soil particles, further contributing to </w:t>
      </w:r>
      <w:r w:rsidR="00805FF6" w:rsidRPr="00980798">
        <w:t xml:space="preserve">the </w:t>
      </w:r>
      <w:r w:rsidR="008E2267" w:rsidRPr="00980798">
        <w:t>reduction</w:t>
      </w:r>
      <w:r w:rsidR="0050696D" w:rsidRPr="00980798">
        <w:t xml:space="preserve"> in soil exchangeable Al. Furthermore, there was </w:t>
      </w:r>
      <w:r w:rsidR="00805FF6" w:rsidRPr="00980798">
        <w:t xml:space="preserve">a </w:t>
      </w:r>
      <w:r w:rsidR="0050696D" w:rsidRPr="00980798">
        <w:t>significan</w:t>
      </w:r>
      <w:r w:rsidR="00805FF6" w:rsidRPr="00980798">
        <w:t>t</w:t>
      </w:r>
      <w:r w:rsidR="00493BB5" w:rsidRPr="00980798">
        <w:t xml:space="preserve"> (P-value &lt; 0.05)</w:t>
      </w:r>
      <w:r w:rsidR="0050696D" w:rsidRPr="00980798">
        <w:t xml:space="preserve"> </w:t>
      </w:r>
      <w:r w:rsidR="00A63F43" w:rsidRPr="00980798">
        <w:t>improve</w:t>
      </w:r>
      <w:r w:rsidR="008E2267" w:rsidRPr="00980798">
        <w:t xml:space="preserve">ment in </w:t>
      </w:r>
      <w:r w:rsidR="00A63F43" w:rsidRPr="00980798">
        <w:t xml:space="preserve">the soil pH </w:t>
      </w:r>
      <w:r w:rsidR="00FD71FA" w:rsidRPr="00980798">
        <w:t>(Fig. 10d) and EC (Fig. 10</w:t>
      </w:r>
      <w:r w:rsidR="0050696D" w:rsidRPr="00980798">
        <w:t xml:space="preserve">e) after treated </w:t>
      </w:r>
      <w:r w:rsidR="00493BB5" w:rsidRPr="00980798">
        <w:t xml:space="preserve">with </w:t>
      </w:r>
      <w:r w:rsidR="0050696D" w:rsidRPr="00980798">
        <w:t>CBCZrOFe</w:t>
      </w:r>
      <w:r w:rsidR="0050696D" w:rsidRPr="00980798">
        <w:rPr>
          <w:vertAlign w:val="subscript"/>
        </w:rPr>
        <w:t>3</w:t>
      </w:r>
      <w:r w:rsidR="0050696D" w:rsidRPr="00980798">
        <w:t>O</w:t>
      </w:r>
      <w:r w:rsidR="0050696D" w:rsidRPr="00980798">
        <w:rPr>
          <w:vertAlign w:val="subscript"/>
        </w:rPr>
        <w:t>4</w:t>
      </w:r>
      <w:r w:rsidR="0050696D" w:rsidRPr="00980798">
        <w:t xml:space="preserve">-APP </w:t>
      </w:r>
      <w:r w:rsidR="00A63F43" w:rsidRPr="00980798">
        <w:t xml:space="preserve">under both initial soil </w:t>
      </w:r>
      <w:r w:rsidR="00493BB5" w:rsidRPr="00980798">
        <w:t xml:space="preserve">pH </w:t>
      </w:r>
      <w:r w:rsidR="00A63F43" w:rsidRPr="00980798">
        <w:t>conditions</w:t>
      </w:r>
      <w:r w:rsidR="00493BB5" w:rsidRPr="00980798">
        <w:t>.</w:t>
      </w:r>
      <w:r w:rsidR="00CB342A" w:rsidRPr="00980798">
        <w:t xml:space="preserve"> Findings from a study by </w:t>
      </w:r>
      <w:sdt>
        <w:sdtPr>
          <w:rPr>
            <w:color w:val="000000"/>
          </w:rPr>
          <w:tag w:val="MENDELEY_CITATION_v3_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"/>
          <w:id w:val="-199173870"/>
          <w:placeholder>
            <w:docPart w:val="DefaultPlaceholder_-1854013440"/>
          </w:placeholder>
        </w:sdtPr>
        <w:sdtEndPr/>
        <w:sdtContent>
          <w:r w:rsidR="00DD5F23" w:rsidRPr="00980798">
            <w:rPr>
              <w:color w:val="000000"/>
            </w:rPr>
            <w:t>Geng et al. (2022)</w:t>
          </w:r>
        </w:sdtContent>
      </w:sdt>
      <w:r w:rsidR="0098089D" w:rsidRPr="00980798">
        <w:rPr>
          <w:color w:val="000000"/>
        </w:rPr>
        <w:t xml:space="preserve"> </w:t>
      </w:r>
      <w:r w:rsidR="00CB342A" w:rsidRPr="00980798">
        <w:t xml:space="preserve">showed similar outcome of </w:t>
      </w:r>
      <w:r w:rsidR="007C299E" w:rsidRPr="00980798">
        <w:t>improved</w:t>
      </w:r>
      <w:r w:rsidR="00CB342A" w:rsidRPr="00980798">
        <w:t xml:space="preserve"> soil pH </w:t>
      </w:r>
      <w:r w:rsidR="007C299E" w:rsidRPr="00980798">
        <w:t xml:space="preserve">after biochar addition. </w:t>
      </w:r>
      <w:r w:rsidR="00A63F43" w:rsidRPr="00980798">
        <w:t xml:space="preserve">This increase is attributed to </w:t>
      </w:r>
      <w:r w:rsidR="007C299E" w:rsidRPr="00980798">
        <w:t xml:space="preserve">various metals and </w:t>
      </w:r>
      <w:r w:rsidR="00CB342A" w:rsidRPr="00980798">
        <w:t>polymers especially coffee husk biochar</w:t>
      </w:r>
      <w:r w:rsidR="00A63F43" w:rsidRPr="00980798">
        <w:t xml:space="preserve"> in </w:t>
      </w:r>
      <w:r w:rsidR="004F772D" w:rsidRPr="00980798">
        <w:t>CBCZrOFe</w:t>
      </w:r>
      <w:r w:rsidR="004F772D" w:rsidRPr="00980798">
        <w:rPr>
          <w:vertAlign w:val="subscript"/>
        </w:rPr>
        <w:t>3</w:t>
      </w:r>
      <w:r w:rsidR="004F772D" w:rsidRPr="00980798">
        <w:t>O</w:t>
      </w:r>
      <w:r w:rsidR="004F772D" w:rsidRPr="00980798">
        <w:rPr>
          <w:vertAlign w:val="subscript"/>
        </w:rPr>
        <w:t>4</w:t>
      </w:r>
      <w:r w:rsidR="00A63F43" w:rsidRPr="00980798">
        <w:t xml:space="preserve">-APP, which interact with soil and water to influence soil </w:t>
      </w:r>
      <w:r w:rsidR="0099091F" w:rsidRPr="00980798">
        <w:t xml:space="preserve">pH and </w:t>
      </w:r>
      <w:r w:rsidR="00A63F43" w:rsidRPr="00980798">
        <w:t>EC.</w:t>
      </w:r>
    </w:p>
    <w:p w14:paraId="51055D6F" w14:textId="0EFD8B82" w:rsidR="00A63F43" w:rsidRPr="00980798" w:rsidRDefault="00C132E5" w:rsidP="00542B9F">
      <w:pPr>
        <w:spacing w:line="480" w:lineRule="auto"/>
        <w:ind w:firstLine="720"/>
        <w:jc w:val="both"/>
      </w:pPr>
      <w:r w:rsidRPr="00980798">
        <w:t>P</w:t>
      </w:r>
      <w:r w:rsidR="00A033E2" w:rsidRPr="00980798">
        <w:t xml:space="preserve"> is one of the major plant nutrients in the soil </w:t>
      </w:r>
      <w:sdt>
        <w:sdtPr>
          <w:rPr>
            <w:color w:val="000000"/>
          </w:rPr>
          <w:tag w:val="MENDELEY_CITATION_v3_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"/>
          <w:id w:val="-1186208257"/>
          <w:placeholder>
            <w:docPart w:val="DefaultPlaceholder_-1854013440"/>
          </w:placeholder>
        </w:sdtPr>
        <w:sdtEndPr/>
        <w:sdtContent>
          <w:r w:rsidR="00DD5F23" w:rsidRPr="00980798">
            <w:rPr>
              <w:color w:val="000000"/>
            </w:rPr>
            <w:t>(</w:t>
          </w:r>
          <w:proofErr w:type="spellStart"/>
          <w:r w:rsidR="00DD5F23" w:rsidRPr="00980798">
            <w:rPr>
              <w:color w:val="000000"/>
            </w:rPr>
            <w:t>Bechtaoui</w:t>
          </w:r>
          <w:proofErr w:type="spellEnd"/>
          <w:r w:rsidR="00DD5F23" w:rsidRPr="00980798">
            <w:rPr>
              <w:color w:val="000000"/>
            </w:rPr>
            <w:t xml:space="preserve"> et al., 2021).</w:t>
          </w:r>
        </w:sdtContent>
      </w:sdt>
      <w:r w:rsidR="00C652D6" w:rsidRPr="00980798">
        <w:rPr>
          <w:color w:val="000000"/>
        </w:rPr>
        <w:t xml:space="preserve"> </w:t>
      </w:r>
      <w:r w:rsidR="00A63F43" w:rsidRPr="00980798">
        <w:t xml:space="preserve">The </w:t>
      </w:r>
      <w:r w:rsidR="00754B03" w:rsidRPr="00980798">
        <w:t>finding</w:t>
      </w:r>
      <w:r w:rsidR="00A63F43" w:rsidRPr="00980798">
        <w:t>s indicated that there was</w:t>
      </w:r>
      <w:r w:rsidR="007B2DAD" w:rsidRPr="00980798">
        <w:t xml:space="preserve"> a substantial increase </w:t>
      </w:r>
      <w:r w:rsidR="00493BB5" w:rsidRPr="00980798">
        <w:t>in</w:t>
      </w:r>
      <w:r w:rsidR="007B2DAD" w:rsidRPr="00980798">
        <w:t xml:space="preserve"> </w:t>
      </w:r>
      <w:r w:rsidR="00A63F43" w:rsidRPr="00980798">
        <w:t xml:space="preserve">available </w:t>
      </w:r>
      <w:r w:rsidR="002E5EA2" w:rsidRPr="00980798">
        <w:t>P</w:t>
      </w:r>
      <w:r w:rsidR="007B2DAD" w:rsidRPr="00980798">
        <w:t xml:space="preserve"> content in the soil containing adsorbent</w:t>
      </w:r>
      <w:r w:rsidR="00A63F43" w:rsidRPr="00980798">
        <w:t xml:space="preserve"> (P-value &lt;0.05) compared to intact soil (pH 2.5 and 4.0)</w:t>
      </w:r>
      <w:r w:rsidR="00FD71FA" w:rsidRPr="00980798">
        <w:t xml:space="preserve"> (Fig. 10</w:t>
      </w:r>
      <w:r w:rsidR="00C05004" w:rsidRPr="00980798">
        <w:t>f)</w:t>
      </w:r>
      <w:r w:rsidR="00A63F43" w:rsidRPr="00980798">
        <w:t xml:space="preserve">. After three days of incubation, the </w:t>
      </w:r>
      <w:r w:rsidR="00493BB5" w:rsidRPr="00980798">
        <w:t>control sample (soil only)</w:t>
      </w:r>
      <w:r w:rsidR="00A63F43" w:rsidRPr="00980798">
        <w:t xml:space="preserve"> resulted in the lowest concentration of available </w:t>
      </w:r>
      <w:r w:rsidR="00C05004" w:rsidRPr="00980798">
        <w:t>P</w:t>
      </w:r>
      <w:r w:rsidR="00A63F43" w:rsidRPr="00980798">
        <w:t xml:space="preserve"> for </w:t>
      </w:r>
      <w:r w:rsidR="00C23692" w:rsidRPr="00980798">
        <w:t>both</w:t>
      </w:r>
      <w:r w:rsidR="00A63F43" w:rsidRPr="00980798">
        <w:t xml:space="preserve"> </w:t>
      </w:r>
      <w:r w:rsidR="00C23692" w:rsidRPr="00980798">
        <w:t xml:space="preserve">pH </w:t>
      </w:r>
      <w:r w:rsidR="00C23692" w:rsidRPr="00980798">
        <w:lastRenderedPageBreak/>
        <w:t>conditions</w:t>
      </w:r>
      <w:r w:rsidR="00A63F43" w:rsidRPr="00980798">
        <w:t xml:space="preserve">. However, the soil treated with </w:t>
      </w:r>
      <w:r w:rsidR="004F772D" w:rsidRPr="00980798">
        <w:t>CBCZrOFe</w:t>
      </w:r>
      <w:r w:rsidR="004F772D" w:rsidRPr="00980798">
        <w:rPr>
          <w:vertAlign w:val="subscript"/>
        </w:rPr>
        <w:t>3</w:t>
      </w:r>
      <w:r w:rsidR="004F772D" w:rsidRPr="00980798">
        <w:t>O</w:t>
      </w:r>
      <w:r w:rsidR="004F772D" w:rsidRPr="00980798">
        <w:rPr>
          <w:vertAlign w:val="subscript"/>
        </w:rPr>
        <w:t>4</w:t>
      </w:r>
      <w:r w:rsidR="00A63F43" w:rsidRPr="00980798">
        <w:t xml:space="preserve">-APP showed the most significant </w:t>
      </w:r>
      <w:r w:rsidR="00DD6D6E" w:rsidRPr="00980798">
        <w:t>increase in available P</w:t>
      </w:r>
      <w:r w:rsidR="00A63F43" w:rsidRPr="00980798">
        <w:t xml:space="preserve"> content after 60 d</w:t>
      </w:r>
      <w:r w:rsidR="00C05004" w:rsidRPr="00980798">
        <w:t>ays</w:t>
      </w:r>
      <w:r w:rsidR="00A63F43" w:rsidRPr="00980798">
        <w:t xml:space="preserve"> of incubation. This is because soil </w:t>
      </w:r>
      <w:r w:rsidR="00C05004" w:rsidRPr="00980798">
        <w:t>P</w:t>
      </w:r>
      <w:r w:rsidR="00A63F43" w:rsidRPr="00980798">
        <w:t xml:space="preserve"> becomes more soluble at pH levels above 5.20 (after treatment)</w:t>
      </w:r>
      <w:r w:rsidR="00FD71FA" w:rsidRPr="00980798">
        <w:t xml:space="preserve"> (Fig. 10</w:t>
      </w:r>
      <w:r w:rsidR="00C05004" w:rsidRPr="00980798">
        <w:t>d)</w:t>
      </w:r>
      <w:r w:rsidR="00A63F43" w:rsidRPr="00980798">
        <w:t xml:space="preserve">, </w:t>
      </w:r>
      <w:r w:rsidR="00C23692" w:rsidRPr="00980798">
        <w:t>making more P available to the soil which simultaneously explained the</w:t>
      </w:r>
      <w:r w:rsidR="00A63F43" w:rsidRPr="00980798">
        <w:t xml:space="preserve"> decrease in the Al content (Fig.</w:t>
      </w:r>
      <w:r w:rsidR="00FD71FA" w:rsidRPr="00980798">
        <w:t xml:space="preserve"> 10</w:t>
      </w:r>
      <w:r w:rsidR="00C05004" w:rsidRPr="00980798">
        <w:t>c</w:t>
      </w:r>
      <w:r w:rsidR="00A63F43" w:rsidRPr="00980798">
        <w:t>)</w:t>
      </w:r>
      <w:r w:rsidR="00C23692" w:rsidRPr="00980798">
        <w:t>.</w:t>
      </w:r>
    </w:p>
    <w:p w14:paraId="584D854D" w14:textId="7E0C3D44" w:rsidR="008923B6" w:rsidRPr="00980798" w:rsidRDefault="00DD6D6E" w:rsidP="00542B9F">
      <w:pPr>
        <w:spacing w:line="480" w:lineRule="auto"/>
        <w:ind w:firstLine="720"/>
        <w:jc w:val="both"/>
      </w:pPr>
      <w:r w:rsidRPr="00980798">
        <w:t>The soil CEC</w:t>
      </w:r>
      <w:r w:rsidR="008923B6" w:rsidRPr="00980798">
        <w:t xml:space="preserve"> </w:t>
      </w:r>
      <w:r w:rsidR="008E2267" w:rsidRPr="00980798">
        <w:t>is</w:t>
      </w:r>
      <w:r w:rsidR="00A475C1" w:rsidRPr="00980798">
        <w:t xml:space="preserve"> show</w:t>
      </w:r>
      <w:r w:rsidR="00FD71FA" w:rsidRPr="00980798">
        <w:t>n in Fig. 10</w:t>
      </w:r>
      <w:r w:rsidRPr="00980798">
        <w:t>g. The results</w:t>
      </w:r>
      <w:r w:rsidR="008923B6" w:rsidRPr="00980798">
        <w:t xml:space="preserve"> demonstrated a significant increase (P&lt;0.05) in soil CEC following treatment with BCZrO@Fe</w:t>
      </w:r>
      <w:r w:rsidR="008923B6" w:rsidRPr="00980798">
        <w:rPr>
          <w:vertAlign w:val="subscript"/>
        </w:rPr>
        <w:t>3</w:t>
      </w:r>
      <w:r w:rsidR="008923B6" w:rsidRPr="00980798">
        <w:t>O</w:t>
      </w:r>
      <w:r w:rsidR="008923B6" w:rsidRPr="00980798">
        <w:rPr>
          <w:vertAlign w:val="subscript"/>
        </w:rPr>
        <w:t>4</w:t>
      </w:r>
      <w:r w:rsidR="008923B6" w:rsidRPr="00980798">
        <w:t xml:space="preserve">-APP compared with the </w:t>
      </w:r>
      <w:r w:rsidR="00940A0A" w:rsidRPr="00980798">
        <w:t>control soil with the</w:t>
      </w:r>
      <w:r w:rsidR="008923B6" w:rsidRPr="00980798">
        <w:t xml:space="preserve"> pH levels of 2.5 and 4.0. Interestingly, CEC exhibited a</w:t>
      </w:r>
      <w:r w:rsidR="00C23692" w:rsidRPr="00980798">
        <w:t xml:space="preserve"> large</w:t>
      </w:r>
      <w:r w:rsidR="008923B6" w:rsidRPr="00980798">
        <w:t xml:space="preserve"> increase after 15 days of incubation, followed by a significant decrease up to 60 days. This fluctuation may be attributed to the increased microbial activity during the initial incubation period, fuelled by the availability of fresh organic matter</w:t>
      </w:r>
      <w:r w:rsidR="00DD7581" w:rsidRPr="00980798">
        <w:t xml:space="preserve"> </w:t>
      </w:r>
      <w:sdt>
        <w:sdtPr>
          <w:rPr>
            <w:color w:val="000000"/>
          </w:rPr>
          <w:tag w:val="MENDELEY_CITATION_v3_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"/>
          <w:id w:val="488437991"/>
          <w:placeholder>
            <w:docPart w:val="DefaultPlaceholder_-1854013440"/>
          </w:placeholder>
        </w:sdtPr>
        <w:sdtEndPr/>
        <w:sdtContent>
          <w:r w:rsidR="00DD5F23" w:rsidRPr="00980798">
            <w:rPr>
              <w:color w:val="000000"/>
            </w:rPr>
            <w:t>(Domingues et al., 2020)</w:t>
          </w:r>
        </w:sdtContent>
      </w:sdt>
      <w:r w:rsidR="008923B6" w:rsidRPr="00980798">
        <w:t>. However, as decomposition progresses and organic matter content diminishes, microbial activity may decline, leading to a gradual decrease in CEC over time. Additionally, CBCZrOFe</w:t>
      </w:r>
      <w:r w:rsidR="008923B6" w:rsidRPr="00980798">
        <w:rPr>
          <w:vertAlign w:val="subscript"/>
        </w:rPr>
        <w:t>3</w:t>
      </w:r>
      <w:r w:rsidR="008923B6" w:rsidRPr="00980798">
        <w:t>O</w:t>
      </w:r>
      <w:r w:rsidR="008923B6" w:rsidRPr="00980798">
        <w:rPr>
          <w:vertAlign w:val="subscript"/>
        </w:rPr>
        <w:t>4</w:t>
      </w:r>
      <w:r w:rsidR="008923B6" w:rsidRPr="00980798">
        <w:t>-APP comprises carboxyl, hydroxyl, and phenolic groups on its surface, capable of attracting and retaining positively charged cations, thereby effectively enhancing the CEC of the soil.</w:t>
      </w:r>
    </w:p>
    <w:p w14:paraId="714023FF" w14:textId="0BBBE02B" w:rsidR="001140ED" w:rsidRPr="00980798" w:rsidRDefault="00FD71FA" w:rsidP="001140ED">
      <w:pPr>
        <w:spacing w:line="480" w:lineRule="auto"/>
        <w:ind w:firstLine="720"/>
        <w:jc w:val="both"/>
      </w:pPr>
      <w:r w:rsidRPr="00980798">
        <w:t>Fig. 11</w:t>
      </w:r>
      <w:r w:rsidR="00203140" w:rsidRPr="00980798">
        <w:t xml:space="preserve">a-d depict the exchangeable values of Mg, K, Na, and Ca across all treatments. </w:t>
      </w:r>
      <w:r w:rsidR="00165DB8" w:rsidRPr="00980798">
        <w:t xml:space="preserve">The data highlight </w:t>
      </w:r>
      <w:r w:rsidR="008E2267" w:rsidRPr="00980798">
        <w:t>no</w:t>
      </w:r>
      <w:r w:rsidR="00165DB8" w:rsidRPr="00980798">
        <w:t xml:space="preserve"> significant difference</w:t>
      </w:r>
      <w:r w:rsidR="00203140" w:rsidRPr="00980798">
        <w:t xml:space="preserve"> (P&lt;0.05) in soil</w:t>
      </w:r>
      <w:r w:rsidR="00F63AA6" w:rsidRPr="00980798">
        <w:t>’s</w:t>
      </w:r>
      <w:r w:rsidR="00203140" w:rsidRPr="00980798">
        <w:t xml:space="preserve"> Mg, K, and Na values</w:t>
      </w:r>
      <w:r w:rsidR="00165DB8" w:rsidRPr="00980798">
        <w:t xml:space="preserve"> after 60 days of incubation</w:t>
      </w:r>
      <w:r w:rsidR="00203140" w:rsidRPr="00980798">
        <w:t xml:space="preserve">. Conversely, </w:t>
      </w:r>
      <w:r w:rsidR="00754B03" w:rsidRPr="00980798">
        <w:t>Ca values increased significantly (P&lt;0.05) following the treatment with CBCZrOFe</w:t>
      </w:r>
      <w:r w:rsidR="00754B03" w:rsidRPr="00980798">
        <w:rPr>
          <w:vertAlign w:val="subscript"/>
        </w:rPr>
        <w:t>3</w:t>
      </w:r>
      <w:r w:rsidR="00754B03" w:rsidRPr="00980798">
        <w:t>O</w:t>
      </w:r>
      <w:r w:rsidR="00754B03" w:rsidRPr="00980798">
        <w:rPr>
          <w:vertAlign w:val="subscript"/>
        </w:rPr>
        <w:t>4</w:t>
      </w:r>
      <w:r w:rsidR="00754B03" w:rsidRPr="00980798">
        <w:t>-APP</w:t>
      </w:r>
      <w:r w:rsidR="00203140" w:rsidRPr="00980798">
        <w:t xml:space="preserve">. </w:t>
      </w:r>
      <w:r w:rsidR="00DA112C" w:rsidRPr="00980798">
        <w:rPr>
          <w:color w:val="0D0D0D"/>
          <w:shd w:val="clear" w:color="auto" w:fill="FFFFFF"/>
        </w:rPr>
        <w:t>This suggests that CBCZrOFe</w:t>
      </w:r>
      <w:r w:rsidR="00DA112C" w:rsidRPr="00980798">
        <w:rPr>
          <w:color w:val="0D0D0D"/>
          <w:shd w:val="clear" w:color="auto" w:fill="FFFFFF"/>
          <w:vertAlign w:val="subscript"/>
        </w:rPr>
        <w:t>3</w:t>
      </w:r>
      <w:r w:rsidR="00DA112C" w:rsidRPr="00980798">
        <w:rPr>
          <w:color w:val="0D0D0D"/>
          <w:shd w:val="clear" w:color="auto" w:fill="FFFFFF"/>
        </w:rPr>
        <w:t>O</w:t>
      </w:r>
      <w:r w:rsidR="00DA112C" w:rsidRPr="00980798">
        <w:rPr>
          <w:color w:val="0D0D0D"/>
          <w:shd w:val="clear" w:color="auto" w:fill="FFFFFF"/>
          <w:vertAlign w:val="subscript"/>
        </w:rPr>
        <w:t>4</w:t>
      </w:r>
      <w:r w:rsidR="00DA112C" w:rsidRPr="00980798">
        <w:rPr>
          <w:color w:val="0D0D0D"/>
          <w:shd w:val="clear" w:color="auto" w:fill="FFFFFF"/>
        </w:rPr>
        <w:t xml:space="preserve">-APP may have a high binding preference for Ca compared to Mg, K and Na, potentially resulting in an increase in soil Ca levels. </w:t>
      </w:r>
      <w:r w:rsidR="00203140" w:rsidRPr="00980798">
        <w:t>Additionally, the introduction of CBCZrOFe</w:t>
      </w:r>
      <w:r w:rsidR="00203140" w:rsidRPr="00980798">
        <w:rPr>
          <w:vertAlign w:val="subscript"/>
        </w:rPr>
        <w:t>3</w:t>
      </w:r>
      <w:r w:rsidR="00203140" w:rsidRPr="00980798">
        <w:t>O</w:t>
      </w:r>
      <w:r w:rsidR="00203140" w:rsidRPr="00980798">
        <w:rPr>
          <w:vertAlign w:val="subscript"/>
        </w:rPr>
        <w:t>4</w:t>
      </w:r>
      <w:r w:rsidR="00203140" w:rsidRPr="00980798">
        <w:t xml:space="preserve">-APP significantly increased available </w:t>
      </w:r>
      <w:r w:rsidR="008A65E4" w:rsidRPr="00980798">
        <w:t>N-NH</w:t>
      </w:r>
      <w:r w:rsidR="008A65E4" w:rsidRPr="00980798">
        <w:rPr>
          <w:vertAlign w:val="subscript"/>
        </w:rPr>
        <w:t>4</w:t>
      </w:r>
      <w:r w:rsidR="00203140" w:rsidRPr="00980798">
        <w:t xml:space="preserve"> levels </w:t>
      </w:r>
      <w:r w:rsidR="00165DB8" w:rsidRPr="00980798">
        <w:t>in the soil (P&lt; 0.05) (</w:t>
      </w:r>
      <w:r w:rsidRPr="00980798">
        <w:t>Fig. 11</w:t>
      </w:r>
      <w:r w:rsidR="00203140" w:rsidRPr="00980798">
        <w:t>e). Specifically, CBCZrOFe</w:t>
      </w:r>
      <w:r w:rsidR="00203140" w:rsidRPr="00980798">
        <w:rPr>
          <w:vertAlign w:val="subscript"/>
        </w:rPr>
        <w:t>3</w:t>
      </w:r>
      <w:r w:rsidR="00203140" w:rsidRPr="00980798">
        <w:t>O</w:t>
      </w:r>
      <w:r w:rsidR="00203140" w:rsidRPr="00980798">
        <w:rPr>
          <w:vertAlign w:val="subscript"/>
        </w:rPr>
        <w:t>4</w:t>
      </w:r>
      <w:r w:rsidR="00203140" w:rsidRPr="00980798">
        <w:t xml:space="preserve">-APP + soil at an initial pH of 4.0 displayed the </w:t>
      </w:r>
      <w:r w:rsidR="00754B03" w:rsidRPr="00980798">
        <w:t>maximum</w:t>
      </w:r>
      <w:r w:rsidR="00203140" w:rsidRPr="00980798">
        <w:t xml:space="preserve"> concentration</w:t>
      </w:r>
      <w:r w:rsidR="00D03F54" w:rsidRPr="00980798">
        <w:t xml:space="preserve"> of N-NH</w:t>
      </w:r>
      <w:r w:rsidR="00D03F54" w:rsidRPr="00980798">
        <w:rPr>
          <w:vertAlign w:val="subscript"/>
        </w:rPr>
        <w:t>4</w:t>
      </w:r>
      <w:r w:rsidR="00203140" w:rsidRPr="00980798">
        <w:t xml:space="preserve"> after a 60-day incubation period, reaching up to 93.17% of the control soil content, followed by CBCZrOFe</w:t>
      </w:r>
      <w:r w:rsidR="00203140" w:rsidRPr="00980798">
        <w:rPr>
          <w:vertAlign w:val="subscript"/>
        </w:rPr>
        <w:t>3</w:t>
      </w:r>
      <w:r w:rsidR="00203140" w:rsidRPr="00980798">
        <w:t>O</w:t>
      </w:r>
      <w:r w:rsidR="00203140" w:rsidRPr="00980798">
        <w:rPr>
          <w:vertAlign w:val="subscript"/>
        </w:rPr>
        <w:t>4</w:t>
      </w:r>
      <w:r w:rsidR="00203140" w:rsidRPr="00980798">
        <w:t xml:space="preserve">-APP + soil at an initial pH of </w:t>
      </w:r>
      <w:r w:rsidR="00203140" w:rsidRPr="00980798">
        <w:lastRenderedPageBreak/>
        <w:t>2.5 (91.78%). Moreover, the application of CBCZrOFe</w:t>
      </w:r>
      <w:r w:rsidR="00203140" w:rsidRPr="00980798">
        <w:rPr>
          <w:vertAlign w:val="subscript"/>
        </w:rPr>
        <w:t>3</w:t>
      </w:r>
      <w:r w:rsidR="00203140" w:rsidRPr="00980798">
        <w:t>O</w:t>
      </w:r>
      <w:r w:rsidR="00203140" w:rsidRPr="00980798">
        <w:rPr>
          <w:vertAlign w:val="subscript"/>
        </w:rPr>
        <w:t>4</w:t>
      </w:r>
      <w:r w:rsidR="00203140" w:rsidRPr="00980798">
        <w:t>-APP result</w:t>
      </w:r>
      <w:r w:rsidR="00D03F54" w:rsidRPr="00980798">
        <w:t>ed in a substantial reduction of</w:t>
      </w:r>
      <w:r w:rsidR="00203140" w:rsidRPr="00980798">
        <w:t xml:space="preserve"> the N-NO</w:t>
      </w:r>
      <w:r w:rsidR="00203140" w:rsidRPr="00980798">
        <w:rPr>
          <w:vertAlign w:val="subscript"/>
        </w:rPr>
        <w:t>3</w:t>
      </w:r>
      <w:r w:rsidR="00203140" w:rsidRPr="00980798">
        <w:t xml:space="preserve"> content in the soils, with a decrease of up to 65.91% after 60 days of incubation (Fig.</w:t>
      </w:r>
      <w:r w:rsidRPr="00980798">
        <w:t xml:space="preserve"> 11</w:t>
      </w:r>
      <w:r w:rsidR="00203140" w:rsidRPr="00980798">
        <w:t>f). This reduction implies that the application of CBCZrOFe</w:t>
      </w:r>
      <w:r w:rsidR="00203140" w:rsidRPr="00980798">
        <w:rPr>
          <w:vertAlign w:val="subscript"/>
        </w:rPr>
        <w:t>3</w:t>
      </w:r>
      <w:r w:rsidR="00203140" w:rsidRPr="00980798">
        <w:t>O</w:t>
      </w:r>
      <w:r w:rsidR="00203140" w:rsidRPr="00980798">
        <w:rPr>
          <w:vertAlign w:val="subscript"/>
        </w:rPr>
        <w:t>4</w:t>
      </w:r>
      <w:r w:rsidR="00203140" w:rsidRPr="00980798">
        <w:t xml:space="preserve">-APP, particularly at pH levels above 5.20, created conditions </w:t>
      </w:r>
      <w:r w:rsidR="00B52AD2" w:rsidRPr="00980798">
        <w:t xml:space="preserve">for Fe oxide </w:t>
      </w:r>
      <w:r w:rsidR="00203140" w:rsidRPr="00980798">
        <w:t>t</w:t>
      </w:r>
      <w:r w:rsidR="00B52AD2" w:rsidRPr="00980798">
        <w:t>o</w:t>
      </w:r>
      <w:r w:rsidR="00203140" w:rsidRPr="00980798">
        <w:t xml:space="preserve"> partially inhibited nitrification, thereby allowing more </w:t>
      </w:r>
      <w:r w:rsidR="005B1C1E" w:rsidRPr="00980798">
        <w:t>N-NH</w:t>
      </w:r>
      <w:r w:rsidR="005B1C1E" w:rsidRPr="00980798">
        <w:rPr>
          <w:vertAlign w:val="subscript"/>
        </w:rPr>
        <w:t>4</w:t>
      </w:r>
      <w:r w:rsidR="005B1C1E" w:rsidRPr="00980798">
        <w:t xml:space="preserve">, </w:t>
      </w:r>
      <w:r w:rsidR="00203140" w:rsidRPr="00980798">
        <w:t>to persist in the soil.</w:t>
      </w:r>
      <w:r w:rsidR="008258FB" w:rsidRPr="00980798">
        <w:t xml:space="preserve"> Numerous studies have supported the role of </w:t>
      </w:r>
      <w:r w:rsidR="00B52AD2" w:rsidRPr="00980798">
        <w:t xml:space="preserve">iron oxide in </w:t>
      </w:r>
      <w:r w:rsidR="00A35E54" w:rsidRPr="00980798">
        <w:t xml:space="preserve">forming </w:t>
      </w:r>
      <w:r w:rsidR="00B52AD2" w:rsidRPr="00980798">
        <w:t xml:space="preserve">organo-Fe </w:t>
      </w:r>
      <w:r w:rsidR="00A273D3" w:rsidRPr="00980798">
        <w:t>precipitates</w:t>
      </w:r>
      <w:r w:rsidR="00B52AD2" w:rsidRPr="00980798">
        <w:t xml:space="preserve"> (flocs) </w:t>
      </w:r>
      <w:r w:rsidR="00A273D3" w:rsidRPr="00980798">
        <w:t>in soil which</w:t>
      </w:r>
      <w:r w:rsidR="00A35E54" w:rsidRPr="00980798">
        <w:t xml:space="preserve"> </w:t>
      </w:r>
      <w:r w:rsidR="00B52AD2" w:rsidRPr="00980798">
        <w:t xml:space="preserve">can delay the process of nitrification in soil </w:t>
      </w:r>
      <w:sdt>
        <w:sdtPr>
          <w:rPr>
            <w:color w:val="000000"/>
          </w:rPr>
          <w:tag w:val="MENDELEY_CITATION_v3_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"/>
          <w:id w:val="-1008751772"/>
          <w:placeholder>
            <w:docPart w:val="DefaultPlaceholder_-1854013440"/>
          </w:placeholder>
        </w:sdtPr>
        <w:sdtEndPr/>
        <w:sdtContent>
          <w:r w:rsidR="00DD5F23" w:rsidRPr="00980798">
            <w:rPr>
              <w:color w:val="000000"/>
            </w:rPr>
            <w:t>(Jiang et al., 2015; Slimani et al., 2024)</w:t>
          </w:r>
        </w:sdtContent>
      </w:sdt>
      <w:r w:rsidR="00BE0A27" w:rsidRPr="00980798">
        <w:rPr>
          <w:color w:val="000000"/>
        </w:rPr>
        <w:t>.</w:t>
      </w:r>
    </w:p>
    <w:p w14:paraId="3F36240C" w14:textId="30C170CB" w:rsidR="001140ED" w:rsidRPr="00980798" w:rsidRDefault="00A273D3" w:rsidP="001140ED">
      <w:pPr>
        <w:spacing w:line="480" w:lineRule="auto"/>
        <w:ind w:firstLine="720"/>
        <w:jc w:val="both"/>
      </w:pPr>
      <w:r w:rsidRPr="00980798">
        <w:t>As previously mentioned, iron oxides are likely to coprecipitate and form flocs</w:t>
      </w:r>
      <w:r w:rsidR="001140ED" w:rsidRPr="00980798">
        <w:t xml:space="preserve">, </w:t>
      </w:r>
      <w:r w:rsidRPr="00980798">
        <w:t xml:space="preserve">therefore </w:t>
      </w:r>
      <w:r w:rsidR="001140ED" w:rsidRPr="00980798">
        <w:t>we anticipated a</w:t>
      </w:r>
      <w:r w:rsidRPr="00980798">
        <w:t xml:space="preserve"> decrease</w:t>
      </w:r>
      <w:r w:rsidR="001140ED" w:rsidRPr="00980798">
        <w:t xml:space="preserve"> in the soil Fe value after treatment with CBCZrOFe</w:t>
      </w:r>
      <w:r w:rsidR="001140ED" w:rsidRPr="00980798">
        <w:rPr>
          <w:vertAlign w:val="subscript"/>
        </w:rPr>
        <w:t>3</w:t>
      </w:r>
      <w:r w:rsidR="001140ED" w:rsidRPr="00980798">
        <w:t>O</w:t>
      </w:r>
      <w:r w:rsidR="001140ED" w:rsidRPr="00980798">
        <w:rPr>
          <w:vertAlign w:val="subscript"/>
        </w:rPr>
        <w:t>4</w:t>
      </w:r>
      <w:r w:rsidR="001140ED" w:rsidRPr="00980798">
        <w:t>-APP</w:t>
      </w:r>
      <w:r w:rsidRPr="00980798">
        <w:t>. T</w:t>
      </w:r>
      <w:r w:rsidR="00165DB8" w:rsidRPr="00980798">
        <w:t>he results show</w:t>
      </w:r>
      <w:r w:rsidR="001140ED" w:rsidRPr="00980798">
        <w:t xml:space="preserve"> a reduction in av</w:t>
      </w:r>
      <w:r w:rsidR="00A475C1" w:rsidRPr="00980798">
        <w:t>a</w:t>
      </w:r>
      <w:r w:rsidR="00FD71FA" w:rsidRPr="00980798">
        <w:t>ilable soil Fe (P&lt;0.05) (Fig. 11</w:t>
      </w:r>
      <w:r w:rsidR="001140ED" w:rsidRPr="00980798">
        <w:t>g). The available soil Fe content decreased by 64.32% after a 60-day incubation period with CBCZrOFe</w:t>
      </w:r>
      <w:r w:rsidR="001140ED" w:rsidRPr="00980798">
        <w:rPr>
          <w:vertAlign w:val="subscript"/>
        </w:rPr>
        <w:t>3</w:t>
      </w:r>
      <w:r w:rsidR="001140ED" w:rsidRPr="00980798">
        <w:t>O</w:t>
      </w:r>
      <w:r w:rsidR="001140ED" w:rsidRPr="00980798">
        <w:rPr>
          <w:vertAlign w:val="subscript"/>
        </w:rPr>
        <w:t>4</w:t>
      </w:r>
      <w:r w:rsidR="001140ED" w:rsidRPr="00980798">
        <w:t>-APP. This phenomenon c</w:t>
      </w:r>
      <w:r w:rsidRPr="00980798">
        <w:t>ould also</w:t>
      </w:r>
      <w:r w:rsidR="001140ED" w:rsidRPr="00980798">
        <w:t xml:space="preserve"> be attributed to carboxyl and amine groups, which may acquire negative charges at pH levels of 5.2 or higher</w:t>
      </w:r>
      <w:r w:rsidR="00A76EFC" w:rsidRPr="00980798">
        <w:t>. In contrast, phenolic</w:t>
      </w:r>
      <w:r w:rsidR="001140ED" w:rsidRPr="00980798">
        <w:t xml:space="preserve"> and hydroxyl groups from CBCZrOFe</w:t>
      </w:r>
      <w:r w:rsidR="001140ED" w:rsidRPr="00980798">
        <w:rPr>
          <w:vertAlign w:val="subscript"/>
        </w:rPr>
        <w:t>3</w:t>
      </w:r>
      <w:r w:rsidR="001140ED" w:rsidRPr="00980798">
        <w:t>O</w:t>
      </w:r>
      <w:r w:rsidR="001140ED" w:rsidRPr="00980798">
        <w:rPr>
          <w:vertAlign w:val="subscript"/>
        </w:rPr>
        <w:t>4</w:t>
      </w:r>
      <w:r w:rsidR="001140ED" w:rsidRPr="00980798">
        <w:t>-APP may remain neutral or negatively charged. These disparities in surface charge can influence the electrostatic interactions between the soil particles and Fe ions, consequently affecting their sorption and immobilization.</w:t>
      </w:r>
    </w:p>
    <w:p w14:paraId="139FAEFC" w14:textId="77777777" w:rsidR="0058454D" w:rsidRPr="00980798" w:rsidRDefault="00306EAA" w:rsidP="0058454D">
      <w:pPr>
        <w:pStyle w:val="a3"/>
        <w:numPr>
          <w:ilvl w:val="1"/>
          <w:numId w:val="30"/>
        </w:numPr>
        <w:spacing w:line="480" w:lineRule="auto"/>
        <w:jc w:val="both"/>
      </w:pPr>
      <w:r w:rsidRPr="00980798">
        <w:rPr>
          <w:b/>
          <w:bCs/>
        </w:rPr>
        <w:t>Analysis cost of adsorbent</w:t>
      </w:r>
    </w:p>
    <w:p w14:paraId="32AED857" w14:textId="1340257D" w:rsidR="00ED61C8" w:rsidRPr="00980798" w:rsidRDefault="00ED61C8" w:rsidP="00ED61C8">
      <w:pPr>
        <w:spacing w:line="480" w:lineRule="auto"/>
        <w:ind w:firstLine="720"/>
        <w:jc w:val="both"/>
        <w:rPr>
          <w:color w:val="0D0D0D"/>
          <w:shd w:val="clear" w:color="auto" w:fill="FFFFFF"/>
        </w:rPr>
      </w:pPr>
      <w:r w:rsidRPr="00980798">
        <w:rPr>
          <w:color w:val="0D0D0D"/>
          <w:shd w:val="clear" w:color="auto" w:fill="FFFFFF"/>
        </w:rPr>
        <w:t>The present study aimed to examine the cost of adsorbents, specifically CBCZrOFe</w:t>
      </w:r>
      <w:r w:rsidRPr="00980798">
        <w:rPr>
          <w:color w:val="0D0D0D"/>
          <w:shd w:val="clear" w:color="auto" w:fill="FFFFFF"/>
          <w:vertAlign w:val="subscript"/>
        </w:rPr>
        <w:t>3</w:t>
      </w:r>
      <w:r w:rsidRPr="00980798">
        <w:rPr>
          <w:color w:val="0D0D0D"/>
          <w:shd w:val="clear" w:color="auto" w:fill="FFFFFF"/>
        </w:rPr>
        <w:t>O</w:t>
      </w:r>
      <w:r w:rsidRPr="00980798">
        <w:rPr>
          <w:color w:val="0D0D0D"/>
          <w:shd w:val="clear" w:color="auto" w:fill="FFFFFF"/>
          <w:vertAlign w:val="subscript"/>
        </w:rPr>
        <w:t>4</w:t>
      </w:r>
      <w:r w:rsidRPr="00980798">
        <w:rPr>
          <w:color w:val="0D0D0D"/>
          <w:shd w:val="clear" w:color="auto" w:fill="FFFFFF"/>
        </w:rPr>
        <w:t>. Table 5 illustrates the expenses linked to individual activities concerning the physical and chemical activation processes, along with the total production cost. The estimated cost for producing 1 kg of adsorbent was ¥</w:t>
      </w:r>
      <w:r w:rsidR="006F4050" w:rsidRPr="00980798">
        <w:rPr>
          <w:color w:val="0D0D0D"/>
          <w:shd w:val="clear" w:color="auto" w:fill="FFFFFF"/>
        </w:rPr>
        <w:t xml:space="preserve"> </w:t>
      </w:r>
      <w:r w:rsidR="009560D0">
        <w:rPr>
          <w:color w:val="0D0D0D"/>
          <w:shd w:val="clear" w:color="auto" w:fill="FFFFFF"/>
        </w:rPr>
        <w:t>79388</w:t>
      </w:r>
      <w:r w:rsidRPr="00980798">
        <w:rPr>
          <w:color w:val="0D0D0D"/>
          <w:shd w:val="clear" w:color="auto" w:fill="FFFFFF"/>
        </w:rPr>
        <w:t xml:space="preserve">. The cost analysis was particularly </w:t>
      </w:r>
      <w:r w:rsidR="006F4050" w:rsidRPr="00980798">
        <w:rPr>
          <w:color w:val="0D0D0D"/>
          <w:shd w:val="clear" w:color="auto" w:fill="FFFFFF"/>
        </w:rPr>
        <w:t>centred</w:t>
      </w:r>
      <w:r w:rsidRPr="00980798">
        <w:rPr>
          <w:color w:val="0D0D0D"/>
          <w:shd w:val="clear" w:color="auto" w:fill="FFFFFF"/>
        </w:rPr>
        <w:t xml:space="preserve"> on eliminating 1 g of NH</w:t>
      </w:r>
      <w:r w:rsidRPr="00980798">
        <w:rPr>
          <w:color w:val="0D0D0D"/>
          <w:shd w:val="clear" w:color="auto" w:fill="FFFFFF"/>
          <w:vertAlign w:val="subscript"/>
        </w:rPr>
        <w:t>4</w:t>
      </w:r>
      <w:r w:rsidRPr="00980798">
        <w:rPr>
          <w:color w:val="0D0D0D"/>
          <w:shd w:val="clear" w:color="auto" w:fill="FFFFFF"/>
        </w:rPr>
        <w:t>, PO</w:t>
      </w:r>
      <w:r w:rsidRPr="00980798">
        <w:rPr>
          <w:color w:val="0D0D0D"/>
          <w:shd w:val="clear" w:color="auto" w:fill="FFFFFF"/>
          <w:vertAlign w:val="subscript"/>
        </w:rPr>
        <w:t>4</w:t>
      </w:r>
      <w:r w:rsidRPr="00980798">
        <w:rPr>
          <w:color w:val="0D0D0D"/>
          <w:shd w:val="clear" w:color="auto" w:fill="FFFFFF"/>
        </w:rPr>
        <w:t>, and phenol from industrial wastewater, detailed in Table 5. The study revealed that the unit cost for removing each gram of NH</w:t>
      </w:r>
      <w:r w:rsidRPr="00980798">
        <w:rPr>
          <w:color w:val="0D0D0D"/>
          <w:shd w:val="clear" w:color="auto" w:fill="FFFFFF"/>
          <w:vertAlign w:val="subscript"/>
        </w:rPr>
        <w:t>4</w:t>
      </w:r>
      <w:r w:rsidRPr="00980798">
        <w:rPr>
          <w:color w:val="0D0D0D"/>
          <w:shd w:val="clear" w:color="auto" w:fill="FFFFFF"/>
        </w:rPr>
        <w:t>, PO</w:t>
      </w:r>
      <w:r w:rsidRPr="00980798">
        <w:rPr>
          <w:color w:val="0D0D0D"/>
          <w:shd w:val="clear" w:color="auto" w:fill="FFFFFF"/>
          <w:vertAlign w:val="subscript"/>
        </w:rPr>
        <w:t>4</w:t>
      </w:r>
      <w:r w:rsidRPr="00980798">
        <w:rPr>
          <w:color w:val="0D0D0D"/>
          <w:shd w:val="clear" w:color="auto" w:fill="FFFFFF"/>
        </w:rPr>
        <w:t>, and phenol amounted to ¥</w:t>
      </w:r>
      <w:r w:rsidR="00055E93">
        <w:rPr>
          <w:color w:val="0D0D0D"/>
          <w:shd w:val="clear" w:color="auto" w:fill="FFFFFF"/>
        </w:rPr>
        <w:t>704.73</w:t>
      </w:r>
      <w:r w:rsidRPr="00980798">
        <w:rPr>
          <w:color w:val="0D0D0D"/>
          <w:shd w:val="clear" w:color="auto" w:fill="FFFFFF"/>
        </w:rPr>
        <w:t>, ¥</w:t>
      </w:r>
      <w:r w:rsidR="00055E93">
        <w:rPr>
          <w:color w:val="0D0D0D"/>
          <w:shd w:val="clear" w:color="auto" w:fill="FFFFFF"/>
        </w:rPr>
        <w:t>838.49</w:t>
      </w:r>
      <w:r w:rsidRPr="00980798">
        <w:rPr>
          <w:color w:val="0D0D0D"/>
          <w:shd w:val="clear" w:color="auto" w:fill="FFFFFF"/>
        </w:rPr>
        <w:t>, and ¥</w:t>
      </w:r>
      <w:r w:rsidR="00055E93">
        <w:rPr>
          <w:color w:val="0D0D0D"/>
          <w:shd w:val="clear" w:color="auto" w:fill="FFFFFF"/>
        </w:rPr>
        <w:t>704.85</w:t>
      </w:r>
      <w:r w:rsidRPr="00980798">
        <w:rPr>
          <w:color w:val="0D0D0D"/>
          <w:shd w:val="clear" w:color="auto" w:fill="FFFFFF"/>
        </w:rPr>
        <w:t xml:space="preserve"> </w:t>
      </w:r>
      <w:r w:rsidRPr="00980798">
        <w:rPr>
          <w:color w:val="0D0D0D"/>
          <w:shd w:val="clear" w:color="auto" w:fill="FFFFFF"/>
        </w:rPr>
        <w:lastRenderedPageBreak/>
        <w:t>per kg, respectively. From a cost standpoint, the expenses associated with adsorbent preparation are deemed reasonable. Consequently, the study's findings suggest that CBCZrOFe</w:t>
      </w:r>
      <w:r w:rsidRPr="00980798">
        <w:rPr>
          <w:color w:val="0D0D0D"/>
          <w:shd w:val="clear" w:color="auto" w:fill="FFFFFF"/>
          <w:vertAlign w:val="subscript"/>
        </w:rPr>
        <w:t>3</w:t>
      </w:r>
      <w:r w:rsidRPr="00980798">
        <w:rPr>
          <w:color w:val="0D0D0D"/>
          <w:shd w:val="clear" w:color="auto" w:fill="FFFFFF"/>
        </w:rPr>
        <w:t>O</w:t>
      </w:r>
      <w:r w:rsidRPr="00980798">
        <w:rPr>
          <w:color w:val="0D0D0D"/>
          <w:shd w:val="clear" w:color="auto" w:fill="FFFFFF"/>
          <w:vertAlign w:val="subscript"/>
        </w:rPr>
        <w:t>4</w:t>
      </w:r>
      <w:r w:rsidRPr="00980798">
        <w:rPr>
          <w:color w:val="0D0D0D"/>
          <w:shd w:val="clear" w:color="auto" w:fill="FFFFFF"/>
        </w:rPr>
        <w:t xml:space="preserve"> has the potential to serve as a cost-effective adsorbent for removing NH</w:t>
      </w:r>
      <w:r w:rsidRPr="00980798">
        <w:rPr>
          <w:color w:val="0D0D0D"/>
          <w:shd w:val="clear" w:color="auto" w:fill="FFFFFF"/>
          <w:vertAlign w:val="subscript"/>
        </w:rPr>
        <w:t>4</w:t>
      </w:r>
      <w:r w:rsidRPr="00980798">
        <w:rPr>
          <w:color w:val="0D0D0D"/>
          <w:shd w:val="clear" w:color="auto" w:fill="FFFFFF"/>
        </w:rPr>
        <w:t>, PO</w:t>
      </w:r>
      <w:r w:rsidRPr="00980798">
        <w:rPr>
          <w:color w:val="0D0D0D"/>
          <w:shd w:val="clear" w:color="auto" w:fill="FFFFFF"/>
          <w:vertAlign w:val="subscript"/>
        </w:rPr>
        <w:t>4</w:t>
      </w:r>
      <w:r w:rsidRPr="00980798">
        <w:rPr>
          <w:color w:val="0D0D0D"/>
          <w:shd w:val="clear" w:color="auto" w:fill="FFFFFF"/>
        </w:rPr>
        <w:t>, and phenol from water.</w:t>
      </w:r>
    </w:p>
    <w:p w14:paraId="7C44A001" w14:textId="5DA58A13" w:rsidR="006D7762" w:rsidRPr="00980798" w:rsidRDefault="00542B9F" w:rsidP="00ED61C8">
      <w:pPr>
        <w:spacing w:line="480" w:lineRule="auto"/>
        <w:jc w:val="both"/>
        <w:rPr>
          <w:b/>
          <w:bCs/>
        </w:rPr>
      </w:pPr>
      <w:r w:rsidRPr="00980798">
        <w:rPr>
          <w:b/>
          <w:bCs/>
        </w:rPr>
        <w:t xml:space="preserve">4. </w:t>
      </w:r>
      <w:r w:rsidR="006D7762" w:rsidRPr="00980798">
        <w:rPr>
          <w:b/>
          <w:bCs/>
        </w:rPr>
        <w:t>Conclusion</w:t>
      </w:r>
      <w:r w:rsidR="001332BC" w:rsidRPr="00980798">
        <w:rPr>
          <w:b/>
          <w:bCs/>
        </w:rPr>
        <w:t xml:space="preserve"> </w:t>
      </w:r>
    </w:p>
    <w:p w14:paraId="62396089" w14:textId="3D250D4A" w:rsidR="00F34868" w:rsidRPr="00980798" w:rsidRDefault="00107D10" w:rsidP="00F34868">
      <w:pPr>
        <w:spacing w:after="240" w:line="480" w:lineRule="auto"/>
        <w:ind w:firstLine="720"/>
        <w:jc w:val="both"/>
        <w:rPr>
          <w:color w:val="0D0D0D"/>
          <w:shd w:val="clear" w:color="auto" w:fill="FFFFFF"/>
        </w:rPr>
      </w:pPr>
      <w:r w:rsidRPr="00980798">
        <w:t xml:space="preserve">In this study, biochar composite materials were prepared and utilized </w:t>
      </w:r>
      <w:r w:rsidR="00A76EFC" w:rsidRPr="00980798">
        <w:t>to remove</w:t>
      </w:r>
      <w:r w:rsidRPr="00980798">
        <w:t xml:space="preserve"> wate</w:t>
      </w:r>
      <w:r w:rsidR="001332BC" w:rsidRPr="00980798">
        <w:t>r pollutants, such as NH</w:t>
      </w:r>
      <w:r w:rsidR="001332BC" w:rsidRPr="00980798">
        <w:rPr>
          <w:vertAlign w:val="subscript"/>
        </w:rPr>
        <w:t>4</w:t>
      </w:r>
      <w:r w:rsidR="001332BC" w:rsidRPr="00980798">
        <w:t>, PO</w:t>
      </w:r>
      <w:r w:rsidR="001332BC" w:rsidRPr="00980798">
        <w:rPr>
          <w:vertAlign w:val="subscript"/>
        </w:rPr>
        <w:t>4</w:t>
      </w:r>
      <w:r w:rsidRPr="00980798">
        <w:t xml:space="preserve">, and phenol, followed by their application to improve soil acidity. </w:t>
      </w:r>
      <w:r w:rsidR="001332BC" w:rsidRPr="00980798">
        <w:t>Initially, comparative studies on the simultaneous removal of NH</w:t>
      </w:r>
      <w:r w:rsidR="001332BC" w:rsidRPr="00980798">
        <w:rPr>
          <w:vertAlign w:val="subscript"/>
        </w:rPr>
        <w:t>4</w:t>
      </w:r>
      <w:r w:rsidR="001332BC" w:rsidRPr="00980798">
        <w:t>, PO</w:t>
      </w:r>
      <w:r w:rsidR="001332BC" w:rsidRPr="00980798">
        <w:rPr>
          <w:vertAlign w:val="subscript"/>
        </w:rPr>
        <w:t>4</w:t>
      </w:r>
      <w:r w:rsidR="001332BC" w:rsidRPr="00980798">
        <w:t xml:space="preserve">, and phenol using CB (biochar), CBC (biochar + chitosan), </w:t>
      </w:r>
      <w:proofErr w:type="spellStart"/>
      <w:r w:rsidR="001332BC" w:rsidRPr="00980798">
        <w:t>CBCZrO</w:t>
      </w:r>
      <w:proofErr w:type="spellEnd"/>
      <w:r w:rsidR="001332BC" w:rsidRPr="00980798">
        <w:t xml:space="preserve"> (biochar + chitosan + </w:t>
      </w:r>
      <w:proofErr w:type="spellStart"/>
      <w:r w:rsidR="001332BC" w:rsidRPr="00980798">
        <w:t>ZrO</w:t>
      </w:r>
      <w:proofErr w:type="spellEnd"/>
      <w:r w:rsidR="001332BC" w:rsidRPr="00980798">
        <w:t>), and CBCZrOFe</w:t>
      </w:r>
      <w:r w:rsidR="001332BC" w:rsidRPr="00980798">
        <w:rPr>
          <w:vertAlign w:val="subscript"/>
        </w:rPr>
        <w:t>3</w:t>
      </w:r>
      <w:r w:rsidR="001332BC" w:rsidRPr="00980798">
        <w:t>O</w:t>
      </w:r>
      <w:r w:rsidR="001332BC" w:rsidRPr="00980798">
        <w:rPr>
          <w:vertAlign w:val="subscript"/>
        </w:rPr>
        <w:t xml:space="preserve">4 </w:t>
      </w:r>
      <w:r w:rsidR="001332BC" w:rsidRPr="00980798">
        <w:t xml:space="preserve">(biochar + chitosan + </w:t>
      </w:r>
      <w:proofErr w:type="spellStart"/>
      <w:r w:rsidR="001332BC" w:rsidRPr="00980798">
        <w:t>ZrO</w:t>
      </w:r>
      <w:proofErr w:type="spellEnd"/>
      <w:r w:rsidR="001332BC" w:rsidRPr="00980798">
        <w:t xml:space="preserve"> + Fe</w:t>
      </w:r>
      <w:r w:rsidR="001332BC" w:rsidRPr="00980798">
        <w:rPr>
          <w:vertAlign w:val="subscript"/>
        </w:rPr>
        <w:t>3</w:t>
      </w:r>
      <w:r w:rsidR="001332BC" w:rsidRPr="00980798">
        <w:t>O</w:t>
      </w:r>
      <w:r w:rsidR="001332BC" w:rsidRPr="00980798">
        <w:rPr>
          <w:vertAlign w:val="subscript"/>
        </w:rPr>
        <w:t>4</w:t>
      </w:r>
      <w:r w:rsidR="001332BC" w:rsidRPr="00980798">
        <w:t>) were conducted. The results discovered that CBCZrOFe</w:t>
      </w:r>
      <w:r w:rsidR="001332BC" w:rsidRPr="00980798">
        <w:rPr>
          <w:vertAlign w:val="subscript"/>
        </w:rPr>
        <w:t>3</w:t>
      </w:r>
      <w:r w:rsidR="001332BC" w:rsidRPr="00980798">
        <w:t>O</w:t>
      </w:r>
      <w:r w:rsidR="001332BC" w:rsidRPr="00980798">
        <w:rPr>
          <w:vertAlign w:val="subscript"/>
        </w:rPr>
        <w:t xml:space="preserve">4 </w:t>
      </w:r>
      <w:r w:rsidR="001332BC" w:rsidRPr="00980798">
        <w:t xml:space="preserve">exhibited the highest removal percentage among the adsorbents (P&lt;0.05). </w:t>
      </w:r>
      <w:r w:rsidRPr="00980798">
        <w:t xml:space="preserve">The adsorption kinetics followed a second-order model, whereas the isotherms </w:t>
      </w:r>
      <w:r w:rsidR="00D827F4" w:rsidRPr="00980798">
        <w:t>adapted</w:t>
      </w:r>
      <w:r w:rsidRPr="00980798">
        <w:t xml:space="preserve"> to the Freundlich model</w:t>
      </w:r>
      <w:r w:rsidR="00F34868" w:rsidRPr="00980798">
        <w:t>.</w:t>
      </w:r>
      <w:r w:rsidR="00F879AD" w:rsidRPr="00980798">
        <w:t xml:space="preserve"> </w:t>
      </w:r>
      <w:r w:rsidR="00D254BA" w:rsidRPr="00980798">
        <w:br/>
      </w:r>
      <w:r w:rsidR="00D254BA" w:rsidRPr="00980798">
        <w:rPr>
          <w:color w:val="0D0D0D"/>
          <w:shd w:val="clear" w:color="auto" w:fill="FFFFFF"/>
        </w:rPr>
        <w:t>Desorption studies revealed that HCl is more effective at desorbing NH</w:t>
      </w:r>
      <w:r w:rsidR="00D254BA" w:rsidRPr="00980798">
        <w:rPr>
          <w:color w:val="0D0D0D"/>
          <w:shd w:val="clear" w:color="auto" w:fill="FFFFFF"/>
          <w:vertAlign w:val="subscript"/>
        </w:rPr>
        <w:t>4</w:t>
      </w:r>
      <w:r w:rsidR="00D254BA" w:rsidRPr="00980798">
        <w:rPr>
          <w:color w:val="0D0D0D"/>
          <w:shd w:val="clear" w:color="auto" w:fill="FFFFFF"/>
        </w:rPr>
        <w:t xml:space="preserve"> and phenol, whereas H</w:t>
      </w:r>
      <w:r w:rsidR="00D254BA" w:rsidRPr="00980798">
        <w:rPr>
          <w:color w:val="0D0D0D"/>
          <w:shd w:val="clear" w:color="auto" w:fill="FFFFFF"/>
          <w:vertAlign w:val="subscript"/>
        </w:rPr>
        <w:t>2</w:t>
      </w:r>
      <w:r w:rsidR="00D254BA" w:rsidRPr="00980798">
        <w:rPr>
          <w:color w:val="0D0D0D"/>
          <w:shd w:val="clear" w:color="auto" w:fill="FFFFFF"/>
        </w:rPr>
        <w:t>SO</w:t>
      </w:r>
      <w:r w:rsidR="00D254BA" w:rsidRPr="00980798">
        <w:rPr>
          <w:color w:val="0D0D0D"/>
          <w:shd w:val="clear" w:color="auto" w:fill="FFFFFF"/>
          <w:vertAlign w:val="subscript"/>
        </w:rPr>
        <w:t>4</w:t>
      </w:r>
      <w:r w:rsidR="00D254BA" w:rsidRPr="00980798">
        <w:rPr>
          <w:color w:val="0D0D0D"/>
          <w:shd w:val="clear" w:color="auto" w:fill="FFFFFF"/>
        </w:rPr>
        <w:t xml:space="preserve"> is more efficient for PO</w:t>
      </w:r>
      <w:r w:rsidR="00D254BA" w:rsidRPr="00980798">
        <w:rPr>
          <w:color w:val="0D0D0D"/>
          <w:shd w:val="clear" w:color="auto" w:fill="FFFFFF"/>
          <w:vertAlign w:val="subscript"/>
        </w:rPr>
        <w:t>4</w:t>
      </w:r>
      <w:r w:rsidR="00D254BA" w:rsidRPr="00980798">
        <w:rPr>
          <w:color w:val="0D0D0D"/>
          <w:shd w:val="clear" w:color="auto" w:fill="FFFFFF"/>
        </w:rPr>
        <w:t xml:space="preserve">. </w:t>
      </w:r>
      <w:r w:rsidR="00F34868" w:rsidRPr="00980798">
        <w:t xml:space="preserve">In </w:t>
      </w:r>
      <w:r w:rsidR="00F34868" w:rsidRPr="00980798">
        <w:rPr>
          <w:color w:val="0D0D0D"/>
          <w:shd w:val="clear" w:color="auto" w:fill="FFFFFF"/>
        </w:rPr>
        <w:t>our hypothesis suggests that the treated adsorbent, containing ammonium, phosphate, and phenol, can be reused for soil acidity treatment, enhancing soil characteristics and reducing nitrification. The CBCZrOFe</w:t>
      </w:r>
      <w:r w:rsidR="00F34868" w:rsidRPr="00980798">
        <w:rPr>
          <w:color w:val="0D0D0D"/>
          <w:shd w:val="clear" w:color="auto" w:fill="FFFFFF"/>
          <w:vertAlign w:val="subscript"/>
        </w:rPr>
        <w:t>3</w:t>
      </w:r>
      <w:r w:rsidR="00F34868" w:rsidRPr="00980798">
        <w:rPr>
          <w:color w:val="0D0D0D"/>
          <w:shd w:val="clear" w:color="auto" w:fill="FFFFFF"/>
        </w:rPr>
        <w:t>O</w:t>
      </w:r>
      <w:r w:rsidR="00F34868" w:rsidRPr="00980798">
        <w:rPr>
          <w:color w:val="0D0D0D"/>
          <w:shd w:val="clear" w:color="auto" w:fill="FFFFFF"/>
          <w:vertAlign w:val="subscript"/>
        </w:rPr>
        <w:t>4</w:t>
      </w:r>
      <w:r w:rsidR="00F34868" w:rsidRPr="00980798">
        <w:rPr>
          <w:color w:val="0D0D0D"/>
          <w:shd w:val="clear" w:color="auto" w:fill="FFFFFF"/>
        </w:rPr>
        <w:t xml:space="preserve"> sample was chosen for soil experiments due to its highest removal percentage. Results from soil acidity incubation experiments demonstrated a significant increase in soil pH, electrical conductivity (EC), available phosphorus (P), cation exchange capacity (CEC), ammonium nitrogen (N-NH</w:t>
      </w:r>
      <w:r w:rsidR="00F34868" w:rsidRPr="00980798">
        <w:rPr>
          <w:color w:val="0D0D0D"/>
          <w:shd w:val="clear" w:color="auto" w:fill="FFFFFF"/>
          <w:vertAlign w:val="subscript"/>
        </w:rPr>
        <w:t>4</w:t>
      </w:r>
      <w:r w:rsidR="00F34868" w:rsidRPr="00980798">
        <w:rPr>
          <w:color w:val="0D0D0D"/>
          <w:shd w:val="clear" w:color="auto" w:fill="FFFFFF"/>
        </w:rPr>
        <w:t>), and nitrate nitrogen (N-NO</w:t>
      </w:r>
      <w:r w:rsidR="00F34868" w:rsidRPr="00980798">
        <w:rPr>
          <w:color w:val="0D0D0D"/>
          <w:shd w:val="clear" w:color="auto" w:fill="FFFFFF"/>
          <w:vertAlign w:val="subscript"/>
        </w:rPr>
        <w:t>3</w:t>
      </w:r>
      <w:r w:rsidR="00F34868" w:rsidRPr="00980798">
        <w:rPr>
          <w:color w:val="0D0D0D"/>
          <w:shd w:val="clear" w:color="auto" w:fill="FFFFFF"/>
        </w:rPr>
        <w:t>). However, no significant changes (P&lt;0.05) were observed in soil exchangeable acidity, hydrogen ions (H</w:t>
      </w:r>
      <w:r w:rsidR="00F34868" w:rsidRPr="00980798">
        <w:rPr>
          <w:color w:val="0D0D0D"/>
          <w:shd w:val="clear" w:color="auto" w:fill="FFFFFF"/>
          <w:vertAlign w:val="superscript"/>
        </w:rPr>
        <w:t>+</w:t>
      </w:r>
      <w:r w:rsidR="00F34868" w:rsidRPr="00980798">
        <w:rPr>
          <w:color w:val="0D0D0D"/>
          <w:shd w:val="clear" w:color="auto" w:fill="FFFFFF"/>
        </w:rPr>
        <w:t xml:space="preserve">), magnesium (Mg), potassium (K), or sodium (Na). Additionally, a notable decrease was observed in available soil exchangeable </w:t>
      </w:r>
      <w:proofErr w:type="spellStart"/>
      <w:r w:rsidR="00F34868" w:rsidRPr="00980798">
        <w:rPr>
          <w:color w:val="0D0D0D"/>
          <w:shd w:val="clear" w:color="auto" w:fill="FFFFFF"/>
        </w:rPr>
        <w:t>aluminum</w:t>
      </w:r>
      <w:proofErr w:type="spellEnd"/>
      <w:r w:rsidR="00F34868" w:rsidRPr="00980798">
        <w:rPr>
          <w:color w:val="0D0D0D"/>
          <w:shd w:val="clear" w:color="auto" w:fill="FFFFFF"/>
        </w:rPr>
        <w:t xml:space="preserve"> (Al) and iron (Fe) (P&lt;0.05). Overall, this innovative adsorbent exhibits promising potential fo</w:t>
      </w:r>
      <w:r w:rsidR="000564FF" w:rsidRPr="00980798">
        <w:rPr>
          <w:color w:val="0D0D0D"/>
          <w:shd w:val="clear" w:color="auto" w:fill="FFFFFF"/>
        </w:rPr>
        <w:t>r soil applications. Despite that, further studies and improvement</w:t>
      </w:r>
      <w:r w:rsidR="00F34868" w:rsidRPr="00980798">
        <w:rPr>
          <w:color w:val="0D0D0D"/>
          <w:shd w:val="clear" w:color="auto" w:fill="FFFFFF"/>
        </w:rPr>
        <w:t xml:space="preserve"> are necessary to maximize the efficiency of this </w:t>
      </w:r>
      <w:r w:rsidR="00F34868" w:rsidRPr="00980798">
        <w:rPr>
          <w:color w:val="0D0D0D"/>
          <w:shd w:val="clear" w:color="auto" w:fill="FFFFFF"/>
        </w:rPr>
        <w:lastRenderedPageBreak/>
        <w:t>material, particularly in addressing exchangeable acidity and nitrogen fixation processes to improve overall soil</w:t>
      </w:r>
      <w:r w:rsidR="000564FF" w:rsidRPr="00980798">
        <w:rPr>
          <w:color w:val="0D0D0D"/>
          <w:shd w:val="clear" w:color="auto" w:fill="FFFFFF"/>
        </w:rPr>
        <w:t>’s</w:t>
      </w:r>
      <w:r w:rsidR="00F34868" w:rsidRPr="00980798">
        <w:rPr>
          <w:color w:val="0D0D0D"/>
          <w:shd w:val="clear" w:color="auto" w:fill="FFFFFF"/>
        </w:rPr>
        <w:t xml:space="preserve"> properties.</w:t>
      </w:r>
    </w:p>
    <w:p w14:paraId="5E9F829B" w14:textId="6B8229F4" w:rsidR="00B81A81" w:rsidRDefault="000D24A7" w:rsidP="00F34868">
      <w:pPr>
        <w:spacing w:after="240" w:line="480" w:lineRule="auto"/>
        <w:jc w:val="both"/>
      </w:pPr>
      <w:r w:rsidRPr="00980798">
        <w:rPr>
          <w:b/>
          <w:bCs/>
        </w:rPr>
        <w:t>Acknowledgment</w:t>
      </w:r>
      <w:r w:rsidR="00C372FB" w:rsidRPr="00980798">
        <w:rPr>
          <w:b/>
          <w:bCs/>
        </w:rPr>
        <w:t xml:space="preserve">: </w:t>
      </w:r>
      <w:r w:rsidR="00B81A81" w:rsidRPr="00980798">
        <w:t>Endar Hidayat (E.H.</w:t>
      </w:r>
      <w:r w:rsidR="0020647D" w:rsidRPr="00980798">
        <w:t>)</w:t>
      </w:r>
      <w:r w:rsidR="00B81A81" w:rsidRPr="00980798">
        <w:t xml:space="preserve"> wishes to thank the MEXT Scholarship for providing sponsorship during studies at the Prefectural University of Hiroshima. E. H. would like to express gratitude to the National Institute for Materials Science (NIMS), Japan, for accepting the research internship. </w:t>
      </w:r>
    </w:p>
    <w:p w14:paraId="7B9071F1" w14:textId="52A15950" w:rsidR="00367CA6" w:rsidRPr="00367CA6" w:rsidRDefault="00367CA6" w:rsidP="00535EB7">
      <w:pPr>
        <w:spacing w:line="480" w:lineRule="auto"/>
        <w:jc w:val="both"/>
        <w:rPr>
          <w:b/>
          <w:bCs/>
        </w:rPr>
      </w:pPr>
      <w:r w:rsidRPr="00367CA6">
        <w:rPr>
          <w:b/>
          <w:bCs/>
        </w:rPr>
        <w:t>Data available statement</w:t>
      </w:r>
    </w:p>
    <w:p w14:paraId="12EC40BC" w14:textId="5D4C6931" w:rsidR="00367CA6" w:rsidRPr="00980798" w:rsidRDefault="00367CA6" w:rsidP="00C00811">
      <w:pPr>
        <w:spacing w:after="240" w:line="480" w:lineRule="auto"/>
        <w:ind w:firstLine="720"/>
        <w:jc w:val="both"/>
        <w:rPr>
          <w:b/>
          <w:bCs/>
        </w:rPr>
      </w:pPr>
      <w:r>
        <w:t xml:space="preserve">The data that support the findings of this study are available from the corresponding author, Hidayat E., upon reasonable request. </w:t>
      </w:r>
    </w:p>
    <w:p w14:paraId="4DF70F16" w14:textId="5DB94C5A" w:rsidR="00EF212B" w:rsidRPr="00980798" w:rsidRDefault="005847A2" w:rsidP="005847A2">
      <w:pPr>
        <w:spacing w:line="480" w:lineRule="auto"/>
        <w:jc w:val="both"/>
        <w:rPr>
          <w:b/>
          <w:bCs/>
        </w:rPr>
      </w:pPr>
      <w:r w:rsidRPr="00980798">
        <w:rPr>
          <w:b/>
          <w:bCs/>
        </w:rPr>
        <w:t>Reference</w:t>
      </w:r>
    </w:p>
    <w:sdt>
      <w:sdtPr>
        <w:rPr>
          <w:b/>
          <w:bCs/>
        </w:rPr>
        <w:tag w:val="MENDELEY_BIBLIOGRAPHY"/>
        <w:id w:val="392244359"/>
        <w:placeholder>
          <w:docPart w:val="DefaultPlaceholder_-1854013440"/>
        </w:placeholder>
      </w:sdtPr>
      <w:sdtEndPr/>
      <w:sdtContent>
        <w:p w14:paraId="5FC5A952" w14:textId="77777777" w:rsidR="00DD5F23" w:rsidRPr="00980798" w:rsidRDefault="00DD5F23" w:rsidP="00DD5F23">
          <w:pPr>
            <w:autoSpaceDE w:val="0"/>
            <w:autoSpaceDN w:val="0"/>
            <w:spacing w:line="480" w:lineRule="auto"/>
            <w:ind w:hanging="480"/>
            <w:jc w:val="both"/>
            <w:divId w:val="1208183426"/>
          </w:pPr>
          <w:r w:rsidRPr="00980798">
            <w:t xml:space="preserve">Abdellaoui, Y., Abou Oualid, H., </w:t>
          </w:r>
          <w:proofErr w:type="spellStart"/>
          <w:r w:rsidRPr="00980798">
            <w:t>Hsini</w:t>
          </w:r>
          <w:proofErr w:type="spellEnd"/>
          <w:r w:rsidRPr="00980798">
            <w:t xml:space="preserve">, A., El Ibrahimi, B., </w:t>
          </w:r>
          <w:proofErr w:type="spellStart"/>
          <w:r w:rsidRPr="00980798">
            <w:t>Laabd</w:t>
          </w:r>
          <w:proofErr w:type="spellEnd"/>
          <w:r w:rsidRPr="00980798">
            <w:t xml:space="preserve">, M., El Ouardi, M., </w:t>
          </w:r>
          <w:proofErr w:type="spellStart"/>
          <w:r w:rsidRPr="00980798">
            <w:t>Giácoman</w:t>
          </w:r>
          <w:proofErr w:type="spellEnd"/>
          <w:r w:rsidRPr="00980798">
            <w:t>-Vallejos, G., Gamero-Melo, P., 2021. Synthesis of zirconium-modified Merlinoite from fly ash for enhanced removal of phosphate in aqueous medium: Experimental studies supported by Monte Carlo/SA simulations. Chemical Engineering Journal 404, 126600. https://doi.org/10.1016/j.cej.2020.126600</w:t>
          </w:r>
        </w:p>
        <w:p w14:paraId="3CFDA626" w14:textId="77777777" w:rsidR="00DD5F23" w:rsidRPr="00980798" w:rsidRDefault="00DD5F23" w:rsidP="00DD5F23">
          <w:pPr>
            <w:autoSpaceDE w:val="0"/>
            <w:autoSpaceDN w:val="0"/>
            <w:spacing w:line="480" w:lineRule="auto"/>
            <w:ind w:hanging="480"/>
            <w:jc w:val="both"/>
            <w:divId w:val="715546034"/>
          </w:pPr>
          <w:r w:rsidRPr="00980798">
            <w:t xml:space="preserve">Abdelwahab, O., Amin, N.K., 2013. Adsorption of phenol from aqueous solutions by Luffa cylindrica </w:t>
          </w:r>
          <w:proofErr w:type="spellStart"/>
          <w:r w:rsidRPr="00980798">
            <w:t>fibers</w:t>
          </w:r>
          <w:proofErr w:type="spellEnd"/>
          <w:r w:rsidRPr="00980798">
            <w:t xml:space="preserve">: Kinetics, isotherm and thermodynamic studies. Egypt J </w:t>
          </w:r>
          <w:proofErr w:type="spellStart"/>
          <w:r w:rsidRPr="00980798">
            <w:t>Aquat</w:t>
          </w:r>
          <w:proofErr w:type="spellEnd"/>
          <w:r w:rsidRPr="00980798">
            <w:t xml:space="preserve"> Res 39, 215–223. https://doi.org/10.1016/j.ejar.2013.12.011</w:t>
          </w:r>
        </w:p>
        <w:p w14:paraId="69DBE734" w14:textId="77777777" w:rsidR="00DD5F23" w:rsidRPr="00980798" w:rsidRDefault="00DD5F23" w:rsidP="00DD5F23">
          <w:pPr>
            <w:autoSpaceDE w:val="0"/>
            <w:autoSpaceDN w:val="0"/>
            <w:spacing w:line="480" w:lineRule="auto"/>
            <w:ind w:hanging="480"/>
            <w:jc w:val="both"/>
            <w:divId w:val="394276804"/>
          </w:pPr>
          <w:r w:rsidRPr="00980798">
            <w:t xml:space="preserve">Al </w:t>
          </w:r>
          <w:proofErr w:type="spellStart"/>
          <w:r w:rsidRPr="00980798">
            <w:t>Bsoul</w:t>
          </w:r>
          <w:proofErr w:type="spellEnd"/>
          <w:r w:rsidRPr="00980798">
            <w:t xml:space="preserve">, A., </w:t>
          </w:r>
          <w:proofErr w:type="spellStart"/>
          <w:r w:rsidRPr="00980798">
            <w:t>Hailat</w:t>
          </w:r>
          <w:proofErr w:type="spellEnd"/>
          <w:r w:rsidRPr="00980798">
            <w:t xml:space="preserve">, M., Abdelhay, A., </w:t>
          </w:r>
          <w:proofErr w:type="spellStart"/>
          <w:r w:rsidRPr="00980798">
            <w:t>Tawalbeh</w:t>
          </w:r>
          <w:proofErr w:type="spellEnd"/>
          <w:r w:rsidRPr="00980798">
            <w:t>, M., Al-Othman, A., Al-</w:t>
          </w:r>
          <w:proofErr w:type="spellStart"/>
          <w:r w:rsidRPr="00980798">
            <w:t>kharabsheh</w:t>
          </w:r>
          <w:proofErr w:type="spellEnd"/>
          <w:r w:rsidRPr="00980798">
            <w:t>, I.N., Al-Taani, A.A., 2021. Efficient removal of phenol compounds from water environment using Ziziphus leaves adsorbent. Science of the Total Environment 761. https://doi.org/10.1016/j.scitotenv.2020.143229</w:t>
          </w:r>
        </w:p>
        <w:p w14:paraId="3441A935" w14:textId="77777777" w:rsidR="00DD5F23" w:rsidRPr="00980798" w:rsidRDefault="00DD5F23" w:rsidP="00DD5F23">
          <w:pPr>
            <w:autoSpaceDE w:val="0"/>
            <w:autoSpaceDN w:val="0"/>
            <w:spacing w:line="480" w:lineRule="auto"/>
            <w:ind w:hanging="480"/>
            <w:jc w:val="both"/>
            <w:divId w:val="337847867"/>
          </w:pPr>
          <w:proofErr w:type="spellStart"/>
          <w:r w:rsidRPr="00980798">
            <w:lastRenderedPageBreak/>
            <w:t>Allahkarami</w:t>
          </w:r>
          <w:proofErr w:type="spellEnd"/>
          <w:r w:rsidRPr="00980798">
            <w:t xml:space="preserve">, E., Dehghan Monfared, A., Silva, L.F.O., Dotto, G.L., 2023. Toward a mechanistic understanding of adsorption </w:t>
          </w:r>
          <w:proofErr w:type="spellStart"/>
          <w:r w:rsidRPr="00980798">
            <w:t>behavior</w:t>
          </w:r>
          <w:proofErr w:type="spellEnd"/>
          <w:r w:rsidRPr="00980798">
            <w:t xml:space="preserve"> of phenol onto a novel activated carbon composite. Sci Rep 13. https://doi.org/10.1038/s41598-023-27507-5</w:t>
          </w:r>
        </w:p>
        <w:p w14:paraId="56051EA2" w14:textId="77777777" w:rsidR="00DD5F23" w:rsidRPr="00980798" w:rsidRDefault="00DD5F23" w:rsidP="00DD5F23">
          <w:pPr>
            <w:autoSpaceDE w:val="0"/>
            <w:autoSpaceDN w:val="0"/>
            <w:spacing w:line="480" w:lineRule="auto"/>
            <w:ind w:hanging="480"/>
            <w:jc w:val="both"/>
            <w:divId w:val="1019619328"/>
          </w:pPr>
          <w:proofErr w:type="spellStart"/>
          <w:r w:rsidRPr="00980798">
            <w:t>Aranaz</w:t>
          </w:r>
          <w:proofErr w:type="spellEnd"/>
          <w:r w:rsidRPr="00980798">
            <w:t xml:space="preserve">, I., Alcántara, A.R., </w:t>
          </w:r>
          <w:proofErr w:type="spellStart"/>
          <w:r w:rsidRPr="00980798">
            <w:t>Civera</w:t>
          </w:r>
          <w:proofErr w:type="spellEnd"/>
          <w:r w:rsidRPr="00980798">
            <w:t>, M.C., Arias, C., Elorza, B., Heras Caballero, A., Acosta, N., 2021. Chitosan: An Overview of Its Properties and Applications. Polymers (Basel) 13, 3256. https://doi.org/10.3390/polym13193256</w:t>
          </w:r>
        </w:p>
        <w:p w14:paraId="1D751887" w14:textId="77777777" w:rsidR="00DD5F23" w:rsidRPr="00980798" w:rsidRDefault="00DD5F23" w:rsidP="00DD5F23">
          <w:pPr>
            <w:autoSpaceDE w:val="0"/>
            <w:autoSpaceDN w:val="0"/>
            <w:spacing w:line="480" w:lineRule="auto"/>
            <w:ind w:hanging="480"/>
            <w:jc w:val="both"/>
            <w:divId w:val="580141473"/>
          </w:pPr>
          <w:r w:rsidRPr="00980798">
            <w:t xml:space="preserve">Azizi, A., 2020. Green Synthesis of Fe3O4 Nanoparticles and Its Application in Preparation of Fe3O4/Cellulose Magnetic Nanocomposite: A Suitable Proposal for Drug Delivery Systems. J Inorg </w:t>
          </w:r>
          <w:proofErr w:type="spellStart"/>
          <w:r w:rsidRPr="00980798">
            <w:t>Organomet</w:t>
          </w:r>
          <w:proofErr w:type="spellEnd"/>
          <w:r w:rsidRPr="00980798">
            <w:t xml:space="preserve"> Polym Mater 30, 3552–3561. https://doi.org/10.1007/s10904-020-01500-1</w:t>
          </w:r>
        </w:p>
        <w:p w14:paraId="303AA732" w14:textId="77777777" w:rsidR="00DD5F23" w:rsidRPr="00980798" w:rsidRDefault="00DD5F23" w:rsidP="00DD5F23">
          <w:pPr>
            <w:autoSpaceDE w:val="0"/>
            <w:autoSpaceDN w:val="0"/>
            <w:spacing w:line="480" w:lineRule="auto"/>
            <w:ind w:hanging="480"/>
            <w:jc w:val="both"/>
            <w:divId w:val="1773016092"/>
          </w:pPr>
          <w:proofErr w:type="spellStart"/>
          <w:r w:rsidRPr="00980798">
            <w:t>Bechtaoui</w:t>
          </w:r>
          <w:proofErr w:type="spellEnd"/>
          <w:r w:rsidRPr="00980798">
            <w:t xml:space="preserve">, N., Rabiu, M.K., </w:t>
          </w:r>
          <w:proofErr w:type="spellStart"/>
          <w:r w:rsidRPr="00980798">
            <w:t>Raklami</w:t>
          </w:r>
          <w:proofErr w:type="spellEnd"/>
          <w:r w:rsidRPr="00980798">
            <w:t xml:space="preserve">, A., </w:t>
          </w:r>
          <w:proofErr w:type="spellStart"/>
          <w:r w:rsidRPr="00980798">
            <w:t>Oufdou</w:t>
          </w:r>
          <w:proofErr w:type="spellEnd"/>
          <w:r w:rsidRPr="00980798">
            <w:t>, K., Hafidi, M., Jemo, M., 2021. Phosphate-Dependent Regulation of Growth and Stresses Management in Plants. Front Plant Sci 12. https://doi.org/10.3389/fpls.2021.679916</w:t>
          </w:r>
        </w:p>
        <w:p w14:paraId="552CECD3" w14:textId="77777777" w:rsidR="00DD5F23" w:rsidRPr="00980798" w:rsidRDefault="00DD5F23" w:rsidP="00DD5F23">
          <w:pPr>
            <w:autoSpaceDE w:val="0"/>
            <w:autoSpaceDN w:val="0"/>
            <w:spacing w:line="480" w:lineRule="auto"/>
            <w:ind w:hanging="480"/>
            <w:jc w:val="both"/>
            <w:divId w:val="387338112"/>
          </w:pPr>
          <w:r w:rsidRPr="00980798">
            <w:t>Begum, S.A., Golam Hyder, A.H.M., Hicklen, Q., Crocker, T., Oni, B., 2021. Adsorption characteristics of ammonium onto biochar from an aqueous solution. Journal of Water Supply: Research and Technology-Aqua 70, 113–122. https://doi.org/10.2166/aqua.2020.062</w:t>
          </w:r>
        </w:p>
        <w:p w14:paraId="37863551" w14:textId="77777777" w:rsidR="00DD5F23" w:rsidRPr="00980798" w:rsidRDefault="00DD5F23" w:rsidP="00DD5F23">
          <w:pPr>
            <w:autoSpaceDE w:val="0"/>
            <w:autoSpaceDN w:val="0"/>
            <w:spacing w:line="480" w:lineRule="auto"/>
            <w:ind w:hanging="480"/>
            <w:jc w:val="both"/>
            <w:divId w:val="47339510"/>
          </w:pPr>
          <w:r w:rsidRPr="00980798">
            <w:t>Blaney, L., Cinar, S., Sengupta, A., 2007. Hybrid anion exchanger for trace phosphate removal from water and wastewater. Water Res 41, 1603–1613. https://doi.org/10.1016/j.watres.2007.01.008</w:t>
          </w:r>
        </w:p>
        <w:p w14:paraId="32B83606" w14:textId="77777777" w:rsidR="00DD5F23" w:rsidRPr="00980798" w:rsidRDefault="00DD5F23" w:rsidP="00DD5F23">
          <w:pPr>
            <w:autoSpaceDE w:val="0"/>
            <w:autoSpaceDN w:val="0"/>
            <w:spacing w:line="480" w:lineRule="auto"/>
            <w:ind w:hanging="480"/>
            <w:jc w:val="both"/>
            <w:divId w:val="671681981"/>
          </w:pPr>
          <w:r w:rsidRPr="00980798">
            <w:t>Cai, T., Park, S.Y., Li, Y., 2013. Nutrient recovery from wastewater streams by microalgae: Status and prospects. Renewable and Sustainable Energy Reviews 19, 360–369. https://doi.org/10.1016/j.rser.2012.11.030</w:t>
          </w:r>
        </w:p>
        <w:p w14:paraId="5FFD5699" w14:textId="77777777" w:rsidR="00DD5F23" w:rsidRPr="00980798" w:rsidRDefault="00DD5F23" w:rsidP="00DD5F23">
          <w:pPr>
            <w:autoSpaceDE w:val="0"/>
            <w:autoSpaceDN w:val="0"/>
            <w:spacing w:line="480" w:lineRule="auto"/>
            <w:ind w:hanging="480"/>
            <w:jc w:val="both"/>
            <w:divId w:val="321812029"/>
          </w:pPr>
          <w:r w:rsidRPr="00980798">
            <w:lastRenderedPageBreak/>
            <w:t xml:space="preserve">Chatterjee, R., Sajjadi, B., Chen, W.Y., Mattern, D.L., Hammer, N., Raman, V., Dorris, A., 2020. Effect of Pyrolysis Temperature on </w:t>
          </w:r>
          <w:proofErr w:type="spellStart"/>
          <w:r w:rsidRPr="00980798">
            <w:t>PhysicoChemical</w:t>
          </w:r>
          <w:proofErr w:type="spellEnd"/>
          <w:r w:rsidRPr="00980798">
            <w:t xml:space="preserve"> Properties and Acoustic-Based Amination of Biochar for Efficient CO2 Adsorption. Front Energy Res 8. https://doi.org/10.3389/fenrg.2020.00085</w:t>
          </w:r>
        </w:p>
        <w:p w14:paraId="14F0244B" w14:textId="77777777" w:rsidR="00DD5F23" w:rsidRPr="00980798" w:rsidRDefault="00DD5F23" w:rsidP="00DD5F23">
          <w:pPr>
            <w:autoSpaceDE w:val="0"/>
            <w:autoSpaceDN w:val="0"/>
            <w:spacing w:line="480" w:lineRule="auto"/>
            <w:ind w:hanging="480"/>
            <w:jc w:val="both"/>
            <w:divId w:val="582183062"/>
          </w:pPr>
          <w:r w:rsidRPr="00980798">
            <w:t>Chen, M., Ding, S., Chen, X., Sun, Q., Fan, X., Lin, J., Ren, M., Yang, L., Zhang, C., 2018. Mechanisms driving phosphorus release during algal blooms based on hourly changes in iron and phosphorus concentrations in sediments. Water Res 133, 153–164. https://doi.org/10.1016/j.watres.2018.01.040</w:t>
          </w:r>
        </w:p>
        <w:p w14:paraId="5BAD1C9F" w14:textId="77777777" w:rsidR="00DD5F23" w:rsidRPr="00980798" w:rsidRDefault="00DD5F23" w:rsidP="00DD5F23">
          <w:pPr>
            <w:autoSpaceDE w:val="0"/>
            <w:autoSpaceDN w:val="0"/>
            <w:spacing w:line="480" w:lineRule="auto"/>
            <w:ind w:hanging="480"/>
            <w:jc w:val="both"/>
            <w:divId w:val="1651206767"/>
          </w:pPr>
          <w:r w:rsidRPr="00980798">
            <w:t>Chen, Y., Gao, Y., Ng, C.W.W., Guo, H., 2021. Bio-improved hydraulic properties of sand treated by soybean urease induced carbonate precipitation and its application Part 1: Water retention ability. Transportation Geotechnics 27, 100489. https://doi.org/10.1016/j.trgeo.2020.100489</w:t>
          </w:r>
        </w:p>
        <w:p w14:paraId="1B2FF5A0" w14:textId="77777777" w:rsidR="00DD5F23" w:rsidRPr="00980798" w:rsidRDefault="00DD5F23" w:rsidP="00DD5F23">
          <w:pPr>
            <w:autoSpaceDE w:val="0"/>
            <w:autoSpaceDN w:val="0"/>
            <w:spacing w:line="480" w:lineRule="auto"/>
            <w:ind w:hanging="480"/>
            <w:jc w:val="both"/>
            <w:divId w:val="1509247873"/>
          </w:pPr>
          <w:r w:rsidRPr="00980798">
            <w:t>Cordova Estrada, A.K., Cordova Lozano, F., Lara Díaz, R.A., 2021. Thermodynamics and Kinetic Studies for the Adsorption Process of Methyl Orange by Magnetic Activated Carbons. Air, Soil and Water Research 14. https://doi.org/10.1177/11786221211013336</w:t>
          </w:r>
        </w:p>
        <w:p w14:paraId="19EECA40" w14:textId="77777777" w:rsidR="00DD5F23" w:rsidRPr="00980798" w:rsidRDefault="00DD5F23" w:rsidP="00DD5F23">
          <w:pPr>
            <w:autoSpaceDE w:val="0"/>
            <w:autoSpaceDN w:val="0"/>
            <w:spacing w:line="480" w:lineRule="auto"/>
            <w:ind w:hanging="480"/>
            <w:jc w:val="both"/>
            <w:divId w:val="1076585139"/>
          </w:pPr>
          <w:r w:rsidRPr="00980798">
            <w:t>Domingues, R.R., Sánchez-</w:t>
          </w:r>
          <w:proofErr w:type="spellStart"/>
          <w:r w:rsidRPr="00980798">
            <w:t>Monedero</w:t>
          </w:r>
          <w:proofErr w:type="spellEnd"/>
          <w:r w:rsidRPr="00980798">
            <w:t xml:space="preserve">, M.A., Spokas, K.A., Melo, L.C.A., </w:t>
          </w:r>
          <w:proofErr w:type="spellStart"/>
          <w:r w:rsidRPr="00980798">
            <w:t>Trugilho</w:t>
          </w:r>
          <w:proofErr w:type="spellEnd"/>
          <w:r w:rsidRPr="00980798">
            <w:t>, P.F., Valenciano, M.N., Silva, C.A., 2020. Enhancing Cation Exchange Capacity of Weathered Soils Using Biochar: Feedstock, Pyrolysis Conditions and Addition Rate. Agronomy 10, 824. https://doi.org/10.3390/agronomy10060824</w:t>
          </w:r>
        </w:p>
        <w:p w14:paraId="78D1CBE5" w14:textId="77777777" w:rsidR="00DD5F23" w:rsidRPr="00980798" w:rsidRDefault="00DD5F23" w:rsidP="00DD5F23">
          <w:pPr>
            <w:autoSpaceDE w:val="0"/>
            <w:autoSpaceDN w:val="0"/>
            <w:spacing w:line="480" w:lineRule="auto"/>
            <w:ind w:hanging="480"/>
            <w:jc w:val="both"/>
            <w:divId w:val="473717415"/>
          </w:pPr>
          <w:r w:rsidRPr="00980798">
            <w:t xml:space="preserve">Driscoll, C.T., Driscoll, K.M., </w:t>
          </w:r>
          <w:proofErr w:type="spellStart"/>
          <w:r w:rsidRPr="00980798">
            <w:t>Fakhraei</w:t>
          </w:r>
          <w:proofErr w:type="spellEnd"/>
          <w:r w:rsidRPr="00980798">
            <w:t xml:space="preserve">, H., </w:t>
          </w:r>
          <w:proofErr w:type="spellStart"/>
          <w:r w:rsidRPr="00980798">
            <w:t>Civerolo</w:t>
          </w:r>
          <w:proofErr w:type="spellEnd"/>
          <w:r w:rsidRPr="00980798">
            <w:t>, K., 2016. Long-term temporal trends and spatial patterns in the acid-base chemistry of lakes in the Adirondack region of New York in response to decreases in acidic deposition. Atmos Environ 146, 5–14. https://doi.org/10.1016/j.atmosenv.2016.08.034</w:t>
          </w:r>
        </w:p>
        <w:p w14:paraId="2387F772" w14:textId="77777777" w:rsidR="00DD5F23" w:rsidRPr="00980798" w:rsidRDefault="00DD5F23" w:rsidP="00DD5F23">
          <w:pPr>
            <w:autoSpaceDE w:val="0"/>
            <w:autoSpaceDN w:val="0"/>
            <w:spacing w:line="480" w:lineRule="auto"/>
            <w:ind w:hanging="480"/>
            <w:jc w:val="both"/>
            <w:divId w:val="1321539185"/>
          </w:pPr>
          <w:r w:rsidRPr="00980798">
            <w:lastRenderedPageBreak/>
            <w:t xml:space="preserve">Emenike, E.C., Ogunniyi, S., </w:t>
          </w:r>
          <w:proofErr w:type="spellStart"/>
          <w:r w:rsidRPr="00980798">
            <w:t>Ighalo</w:t>
          </w:r>
          <w:proofErr w:type="spellEnd"/>
          <w:r w:rsidRPr="00980798">
            <w:t xml:space="preserve">, J.O., </w:t>
          </w:r>
          <w:proofErr w:type="spellStart"/>
          <w:r w:rsidRPr="00980798">
            <w:t>Iwuozor</w:t>
          </w:r>
          <w:proofErr w:type="spellEnd"/>
          <w:r w:rsidRPr="00980798">
            <w:t xml:space="preserve">, K.O., Okoro, H.K., Adeniyi, A.G., 2022. </w:t>
          </w:r>
          <w:proofErr w:type="spellStart"/>
          <w:r w:rsidRPr="00980798">
            <w:t>Delonix</w:t>
          </w:r>
          <w:proofErr w:type="spellEnd"/>
          <w:r w:rsidRPr="00980798">
            <w:t xml:space="preserve"> regia biochar potential in removing phenol from industrial wastewater. </w:t>
          </w:r>
          <w:proofErr w:type="spellStart"/>
          <w:r w:rsidRPr="00980798">
            <w:t>Bioresour</w:t>
          </w:r>
          <w:proofErr w:type="spellEnd"/>
          <w:r w:rsidRPr="00980798">
            <w:t xml:space="preserve"> </w:t>
          </w:r>
          <w:proofErr w:type="spellStart"/>
          <w:r w:rsidRPr="00980798">
            <w:t>Technol</w:t>
          </w:r>
          <w:proofErr w:type="spellEnd"/>
          <w:r w:rsidRPr="00980798">
            <w:t xml:space="preserve"> Rep 19, 101195. https://doi.org/10.1016/j.biteb.2022.101195</w:t>
          </w:r>
        </w:p>
        <w:p w14:paraId="322C8F94" w14:textId="77777777" w:rsidR="00DD5F23" w:rsidRPr="00980798" w:rsidRDefault="00DD5F23" w:rsidP="00DD5F23">
          <w:pPr>
            <w:autoSpaceDE w:val="0"/>
            <w:autoSpaceDN w:val="0"/>
            <w:spacing w:line="480" w:lineRule="auto"/>
            <w:ind w:hanging="480"/>
            <w:jc w:val="both"/>
            <w:divId w:val="227350808"/>
          </w:pPr>
          <w:r w:rsidRPr="00980798">
            <w:t xml:space="preserve">Fidel, R.B., Laird, D.A., Thompson, M.L., </w:t>
          </w:r>
          <w:proofErr w:type="spellStart"/>
          <w:r w:rsidRPr="00980798">
            <w:t>Lawrinenko</w:t>
          </w:r>
          <w:proofErr w:type="spellEnd"/>
          <w:r w:rsidRPr="00980798">
            <w:t>, M., 2017. Characterization and quantification of biochar alkalinity. Chemosphere 167, 367–373. https://doi.org/10.1016/j.chemosphere.2016.09.151</w:t>
          </w:r>
        </w:p>
        <w:p w14:paraId="728CFF53" w14:textId="77777777" w:rsidR="00DD5F23" w:rsidRPr="00980798" w:rsidRDefault="00DD5F23" w:rsidP="00DD5F23">
          <w:pPr>
            <w:autoSpaceDE w:val="0"/>
            <w:autoSpaceDN w:val="0"/>
            <w:spacing w:line="480" w:lineRule="auto"/>
            <w:ind w:hanging="480"/>
            <w:jc w:val="both"/>
            <w:divId w:val="1293440182"/>
          </w:pPr>
          <w:r w:rsidRPr="00980798">
            <w:t>Fu, Z., Li, H., Yang, L., Yuan, H., Jiao, Z., Chen, L., Huang, J., Liu, Y.-N., 2015. Magnetic polar post-cross-linked resin and its adsorption towards salicylic acid from aqueous solution. Chemical Engineering Journal 273, 240–246. https://doi.org/10.1016/j.cej.2015.03.005</w:t>
          </w:r>
        </w:p>
        <w:p w14:paraId="262BF5D6" w14:textId="77777777" w:rsidR="00DD5F23" w:rsidRPr="00980798" w:rsidRDefault="00DD5F23" w:rsidP="00DD5F23">
          <w:pPr>
            <w:autoSpaceDE w:val="0"/>
            <w:autoSpaceDN w:val="0"/>
            <w:spacing w:line="480" w:lineRule="auto"/>
            <w:ind w:hanging="480"/>
            <w:jc w:val="both"/>
            <w:divId w:val="1545410535"/>
          </w:pPr>
          <w:r w:rsidRPr="00980798">
            <w:t xml:space="preserve">Geng, N., Kang, X., Yan, X., Yin, N., Wang, H., Pan, H., Yang, Q., Lou, Y., Zhuge, Y., 2022. Biochar mitigation of soil acidification and carbon sequestration is influenced by materials and temperature. </w:t>
          </w:r>
          <w:proofErr w:type="spellStart"/>
          <w:r w:rsidRPr="00980798">
            <w:t>Ecotoxicol</w:t>
          </w:r>
          <w:proofErr w:type="spellEnd"/>
          <w:r w:rsidRPr="00980798">
            <w:t xml:space="preserve"> Environ Saf 232, 113241. https://doi.org/10.1016/j.ecoenv.2022.113241</w:t>
          </w:r>
        </w:p>
        <w:p w14:paraId="7F82CEC2" w14:textId="77777777" w:rsidR="00DD5F23" w:rsidRPr="00980798" w:rsidRDefault="00DD5F23" w:rsidP="00DD5F23">
          <w:pPr>
            <w:autoSpaceDE w:val="0"/>
            <w:autoSpaceDN w:val="0"/>
            <w:spacing w:line="480" w:lineRule="auto"/>
            <w:ind w:hanging="480"/>
            <w:jc w:val="both"/>
            <w:divId w:val="2039236946"/>
          </w:pPr>
          <w:r w:rsidRPr="00980798">
            <w:t>González-Morales, C., Fernández, B., Molina, F.J., Naranjo-Fernández, D., Matamoros-Veloza, A., Camargo-Valero, M.A., 2021. Influence of pH and Temperature on Struvite Purity and Recovery from Anaerobic Digestate. Sustainability 13, 10730. https://doi.org/10.3390/su131910730</w:t>
          </w:r>
        </w:p>
        <w:p w14:paraId="5842D545" w14:textId="77777777" w:rsidR="00DD5F23" w:rsidRPr="00980798" w:rsidRDefault="00DD5F23" w:rsidP="00DD5F23">
          <w:pPr>
            <w:autoSpaceDE w:val="0"/>
            <w:autoSpaceDN w:val="0"/>
            <w:spacing w:line="480" w:lineRule="auto"/>
            <w:ind w:hanging="480"/>
            <w:jc w:val="both"/>
            <w:divId w:val="2137484638"/>
          </w:pPr>
          <w:r w:rsidRPr="00980798">
            <w:t xml:space="preserve">Gundogdu, A., Duran, C., Senturk, H.B., </w:t>
          </w:r>
          <w:proofErr w:type="spellStart"/>
          <w:r w:rsidRPr="00980798">
            <w:t>Soylak</w:t>
          </w:r>
          <w:proofErr w:type="spellEnd"/>
          <w:r w:rsidRPr="00980798">
            <w:t xml:space="preserve">, M., </w:t>
          </w:r>
          <w:proofErr w:type="spellStart"/>
          <w:r w:rsidRPr="00980798">
            <w:t>Ozdes</w:t>
          </w:r>
          <w:proofErr w:type="spellEnd"/>
          <w:r w:rsidRPr="00980798">
            <w:t xml:space="preserve">, D., </w:t>
          </w:r>
          <w:proofErr w:type="spellStart"/>
          <w:r w:rsidRPr="00980798">
            <w:t>Serencam</w:t>
          </w:r>
          <w:proofErr w:type="spellEnd"/>
          <w:r w:rsidRPr="00980798">
            <w:t xml:space="preserve">, H., </w:t>
          </w:r>
          <w:proofErr w:type="spellStart"/>
          <w:r w:rsidRPr="00980798">
            <w:t>Imamoglu</w:t>
          </w:r>
          <w:proofErr w:type="spellEnd"/>
          <w:r w:rsidRPr="00980798">
            <w:t>, M., 2012. Adsorption of phenol from aqueous solution on a low-cost activated carbon produced from tea industry waste: Equilibrium, kinetic, and thermodynamic study. J Chem Eng Data 57, 2733–2743. https://doi.org/10.1021/je300597u</w:t>
          </w:r>
        </w:p>
        <w:p w14:paraId="16FCAE62" w14:textId="77777777" w:rsidR="00DD5F23" w:rsidRPr="00980798" w:rsidRDefault="00DD5F23" w:rsidP="00DD5F23">
          <w:pPr>
            <w:autoSpaceDE w:val="0"/>
            <w:autoSpaceDN w:val="0"/>
            <w:spacing w:line="480" w:lineRule="auto"/>
            <w:ind w:hanging="480"/>
            <w:jc w:val="both"/>
            <w:divId w:val="1240869425"/>
          </w:pPr>
          <w:r w:rsidRPr="00980798">
            <w:lastRenderedPageBreak/>
            <w:t xml:space="preserve">Harada, H., Hidayat, E., </w:t>
          </w:r>
          <w:proofErr w:type="spellStart"/>
          <w:r w:rsidRPr="00980798">
            <w:t>Uemoto</w:t>
          </w:r>
          <w:proofErr w:type="spellEnd"/>
          <w:r w:rsidRPr="00980798">
            <w:t xml:space="preserve">, S., Fujita, K., 2021. Extraction of phosphorous from thermally treated sludge and separation of </w:t>
          </w:r>
          <w:proofErr w:type="spellStart"/>
          <w:r w:rsidRPr="00980798">
            <w:t>aluminum</w:t>
          </w:r>
          <w:proofErr w:type="spellEnd"/>
          <w:r w:rsidRPr="00980798">
            <w:t xml:space="preserve"> by adsorption. J Mater Cycles Waste Manag 23, 2112–2119. https://doi.org/10.1007/s10163-021-01273-w</w:t>
          </w:r>
        </w:p>
        <w:p w14:paraId="76BA91CE" w14:textId="77777777" w:rsidR="00DD5F23" w:rsidRPr="00980798" w:rsidRDefault="00DD5F23" w:rsidP="00DD5F23">
          <w:pPr>
            <w:autoSpaceDE w:val="0"/>
            <w:autoSpaceDN w:val="0"/>
            <w:spacing w:line="480" w:lineRule="auto"/>
            <w:ind w:hanging="480"/>
            <w:jc w:val="both"/>
            <w:divId w:val="490633913"/>
          </w:pPr>
          <w:proofErr w:type="spellStart"/>
          <w:r w:rsidRPr="00980798">
            <w:t>Hättenschwiler</w:t>
          </w:r>
          <w:proofErr w:type="spellEnd"/>
          <w:r w:rsidRPr="00980798">
            <w:t xml:space="preserve">, S., </w:t>
          </w:r>
          <w:proofErr w:type="spellStart"/>
          <w:r w:rsidRPr="00980798">
            <w:t>Vitousek</w:t>
          </w:r>
          <w:proofErr w:type="spellEnd"/>
          <w:r w:rsidRPr="00980798">
            <w:t xml:space="preserve">, P.M., 2000. The role of polyphenols in terrestrial ecosystem nutrient cycling. Trends </w:t>
          </w:r>
          <w:proofErr w:type="spellStart"/>
          <w:r w:rsidRPr="00980798">
            <w:t>Ecol</w:t>
          </w:r>
          <w:proofErr w:type="spellEnd"/>
          <w:r w:rsidRPr="00980798">
            <w:t xml:space="preserve"> </w:t>
          </w:r>
          <w:proofErr w:type="spellStart"/>
          <w:r w:rsidRPr="00980798">
            <w:t>Evol</w:t>
          </w:r>
          <w:proofErr w:type="spellEnd"/>
          <w:r w:rsidRPr="00980798">
            <w:t xml:space="preserve"> 15, 238–243. https://doi.org/10.1016/S0169-5347(00)01861-9</w:t>
          </w:r>
        </w:p>
        <w:p w14:paraId="6E78927B" w14:textId="77777777" w:rsidR="00DD5F23" w:rsidRPr="00980798" w:rsidRDefault="00DD5F23" w:rsidP="00DD5F23">
          <w:pPr>
            <w:autoSpaceDE w:val="0"/>
            <w:autoSpaceDN w:val="0"/>
            <w:spacing w:line="480" w:lineRule="auto"/>
            <w:ind w:hanging="480"/>
            <w:jc w:val="both"/>
            <w:divId w:val="1032389687"/>
          </w:pPr>
          <w:r w:rsidRPr="00980798">
            <w:t xml:space="preserve">Hidayat, E., </w:t>
          </w:r>
          <w:proofErr w:type="spellStart"/>
          <w:r w:rsidRPr="00980798">
            <w:t>Afriliana</w:t>
          </w:r>
          <w:proofErr w:type="spellEnd"/>
          <w:r w:rsidRPr="00980798">
            <w:t>, A., Gusmini, G., Taizo, M., Harada, H., 2020. Evaluate of Coffee Husk Compost. International Journal on Food, Agriculture and Natural Resources 1, 37–43. https://doi.org/10.46676/ij-fanres.v1i1.8</w:t>
          </w:r>
        </w:p>
        <w:p w14:paraId="22986242" w14:textId="77777777" w:rsidR="00DD5F23" w:rsidRPr="00980798" w:rsidRDefault="00DD5F23" w:rsidP="00DD5F23">
          <w:pPr>
            <w:autoSpaceDE w:val="0"/>
            <w:autoSpaceDN w:val="0"/>
            <w:spacing w:line="480" w:lineRule="auto"/>
            <w:ind w:hanging="480"/>
            <w:jc w:val="both"/>
            <w:divId w:val="806169769"/>
          </w:pPr>
          <w:r w:rsidRPr="00980798">
            <w:t>Hidayat, E., Sarbani, N.M.M., Lahiri, S.K., Samitsu, S., Yonemura, S., Mitoma, Y., Harada, H., 2024. Effects of sodium alginate-poly(acrylic acid) cross-linked hydrogel beads on soil conditioner in the absence and presence of phosphate and carbonate ions. Case Studies in Chemical and Environmental Engineering 9, 100642. https://doi.org/10.1016/j.cscee.2024.100642</w:t>
          </w:r>
        </w:p>
        <w:p w14:paraId="4AFE5545" w14:textId="77777777" w:rsidR="00DD5F23" w:rsidRPr="00980798" w:rsidRDefault="00DD5F23" w:rsidP="00DD5F23">
          <w:pPr>
            <w:autoSpaceDE w:val="0"/>
            <w:autoSpaceDN w:val="0"/>
            <w:spacing w:line="480" w:lineRule="auto"/>
            <w:ind w:hanging="480"/>
            <w:jc w:val="both"/>
            <w:divId w:val="1649165094"/>
          </w:pPr>
          <w:r w:rsidRPr="00980798">
            <w:t xml:space="preserve">Hu, X., Zhang, X., Ngo, H.H., Guo, W., Wen, H., Li, C., Zhang, Y., Ma, C., 2020. Comparison study on the ammonium adsorption of the </w:t>
          </w:r>
          <w:proofErr w:type="spellStart"/>
          <w:r w:rsidRPr="00980798">
            <w:t>biochars</w:t>
          </w:r>
          <w:proofErr w:type="spellEnd"/>
          <w:r w:rsidRPr="00980798">
            <w:t xml:space="preserve"> derived from different kinds of fruit peel. Science of The Total Environment 707, 135544. https://doi.org/10.1016/j.scitotenv.2019.135544</w:t>
          </w:r>
        </w:p>
        <w:p w14:paraId="1A1A02FF" w14:textId="77777777" w:rsidR="00DD5F23" w:rsidRPr="00980798" w:rsidRDefault="00DD5F23" w:rsidP="00DD5F23">
          <w:pPr>
            <w:autoSpaceDE w:val="0"/>
            <w:autoSpaceDN w:val="0"/>
            <w:spacing w:line="480" w:lineRule="auto"/>
            <w:ind w:hanging="480"/>
            <w:jc w:val="both"/>
            <w:divId w:val="603152655"/>
          </w:pPr>
          <w:r w:rsidRPr="00980798">
            <w:t>Huang, W., Zhang, Y., Li, D., 2017. Adsorptive removal of phosphate from water using mesoporous materials: A review. J Environ Manage 193, 470–482. https://doi.org/10.1016/j.jenvman.2017.02.030</w:t>
          </w:r>
        </w:p>
        <w:p w14:paraId="72F1BCB0" w14:textId="77777777" w:rsidR="00DD5F23" w:rsidRPr="00980798" w:rsidRDefault="00DD5F23" w:rsidP="00DD5F23">
          <w:pPr>
            <w:autoSpaceDE w:val="0"/>
            <w:autoSpaceDN w:val="0"/>
            <w:spacing w:line="480" w:lineRule="auto"/>
            <w:ind w:hanging="480"/>
            <w:jc w:val="both"/>
            <w:divId w:val="498155382"/>
          </w:pPr>
          <w:r w:rsidRPr="00980798">
            <w:t xml:space="preserve">Jawad, A.H., Hameed, B.H., Abdulhameed, A.S., 2023. Synthesis of biohybrid magnetic chitosan-polyvinyl alcohol/MgO nanocomposite blend for </w:t>
          </w:r>
          <w:proofErr w:type="spellStart"/>
          <w:r w:rsidRPr="00980798">
            <w:t>remazol</w:t>
          </w:r>
          <w:proofErr w:type="spellEnd"/>
          <w:r w:rsidRPr="00980798">
            <w:t xml:space="preserve"> brilliant blue R dye adsorption: </w:t>
          </w:r>
          <w:r w:rsidRPr="00980798">
            <w:lastRenderedPageBreak/>
            <w:t>solo and collective parametric optimization. Polymer Bulletin 80, 4927–4947. https://doi.org/10.1007/s00289-022-04294-z</w:t>
          </w:r>
        </w:p>
        <w:p w14:paraId="3EE093CA" w14:textId="77777777" w:rsidR="00DD5F23" w:rsidRPr="00980798" w:rsidRDefault="00DD5F23" w:rsidP="00DD5F23">
          <w:pPr>
            <w:autoSpaceDE w:val="0"/>
            <w:autoSpaceDN w:val="0"/>
            <w:spacing w:line="480" w:lineRule="auto"/>
            <w:ind w:hanging="480"/>
            <w:jc w:val="both"/>
            <w:divId w:val="969482040"/>
          </w:pPr>
          <w:r w:rsidRPr="00980798">
            <w:t>Jiang, X., Xin, X., Li, S., Zhou, J., Zhu, T., Müller, C., Cai, Z., Wright, A.L., 2015. Effects of Fe oxide on N transformations in subtropical acid soils. Sci Rep 5, 8615. https://doi.org/10.1038/srep08615</w:t>
          </w:r>
        </w:p>
        <w:p w14:paraId="48927CEE" w14:textId="77777777" w:rsidR="00DD5F23" w:rsidRPr="00980798" w:rsidRDefault="00DD5F23" w:rsidP="00DD5F23">
          <w:pPr>
            <w:autoSpaceDE w:val="0"/>
            <w:autoSpaceDN w:val="0"/>
            <w:spacing w:line="480" w:lineRule="auto"/>
            <w:ind w:hanging="480"/>
            <w:jc w:val="both"/>
            <w:divId w:val="1205945360"/>
          </w:pPr>
          <w:r w:rsidRPr="00980798">
            <w:t>Jing, H.P., Li, Y., Wang, X., Zhao, J., Xia, S., 2019. Simultaneous recovery of phosphate, ammonium and humic acid from wastewater using a biochar supported Mg(OH)2/bentonite composite. Environ Sci (Camb) 5, 931–943. https://doi.org/10.1039/c8ew00952j</w:t>
          </w:r>
        </w:p>
        <w:p w14:paraId="36CF9A6B" w14:textId="77777777" w:rsidR="00DD5F23" w:rsidRPr="00980798" w:rsidRDefault="00DD5F23" w:rsidP="00DD5F23">
          <w:pPr>
            <w:autoSpaceDE w:val="0"/>
            <w:autoSpaceDN w:val="0"/>
            <w:spacing w:line="480" w:lineRule="auto"/>
            <w:ind w:hanging="480"/>
            <w:jc w:val="both"/>
            <w:divId w:val="1188300723"/>
          </w:pPr>
          <w:r w:rsidRPr="00980798">
            <w:t>Kim, Y.M., Park, D., Lee, D.S., Park, J.M., 2008. Inhibitory effects of toxic compounds on nitrification process for cokes wastewater treatment. J Hazard Mater 152, 915–921. https://doi.org/10.1016/j.jhazmat.2007.07.065</w:t>
          </w:r>
        </w:p>
        <w:p w14:paraId="5563BA2F" w14:textId="77777777" w:rsidR="00DD5F23" w:rsidRPr="00980798" w:rsidRDefault="00DD5F23" w:rsidP="00DD5F23">
          <w:pPr>
            <w:autoSpaceDE w:val="0"/>
            <w:autoSpaceDN w:val="0"/>
            <w:spacing w:line="480" w:lineRule="auto"/>
            <w:ind w:hanging="480"/>
            <w:jc w:val="both"/>
            <w:divId w:val="1897739715"/>
          </w:pPr>
          <w:r w:rsidRPr="00980798">
            <w:t>Kraus, T.E.C., Dahlgren, R.A., Zasoski, R.J., 2003. Tannins in nutrient dynamics of forest ecosystems - a review. Plant Soil 256, 41–66. https://doi.org/10.1023/A:1026206511084</w:t>
          </w:r>
        </w:p>
        <w:p w14:paraId="6DEA8991" w14:textId="77777777" w:rsidR="00DD5F23" w:rsidRPr="00980798" w:rsidRDefault="00DD5F23" w:rsidP="00DD5F23">
          <w:pPr>
            <w:autoSpaceDE w:val="0"/>
            <w:autoSpaceDN w:val="0"/>
            <w:spacing w:line="480" w:lineRule="auto"/>
            <w:ind w:hanging="480"/>
            <w:jc w:val="both"/>
            <w:divId w:val="286082747"/>
          </w:pPr>
          <w:proofErr w:type="spellStart"/>
          <w:r w:rsidRPr="00980798">
            <w:t>Kreslavski</w:t>
          </w:r>
          <w:proofErr w:type="spellEnd"/>
          <w:r w:rsidRPr="00980798">
            <w:t xml:space="preserve">, V.D., </w:t>
          </w:r>
          <w:proofErr w:type="spellStart"/>
          <w:r w:rsidRPr="00980798">
            <w:t>Shmarev</w:t>
          </w:r>
          <w:proofErr w:type="spellEnd"/>
          <w:r w:rsidRPr="00980798">
            <w:t xml:space="preserve">, A.N., Ivanov, A.A., </w:t>
          </w:r>
          <w:proofErr w:type="spellStart"/>
          <w:r w:rsidRPr="00980798">
            <w:t>Zharmukhamedov</w:t>
          </w:r>
          <w:proofErr w:type="spellEnd"/>
          <w:r w:rsidRPr="00980798">
            <w:t xml:space="preserve">, S.K., </w:t>
          </w:r>
          <w:proofErr w:type="spellStart"/>
          <w:r w:rsidRPr="00980798">
            <w:t>Strokina</w:t>
          </w:r>
          <w:proofErr w:type="spellEnd"/>
          <w:r w:rsidRPr="00980798">
            <w:t xml:space="preserve">, V., </w:t>
          </w:r>
          <w:proofErr w:type="spellStart"/>
          <w:r w:rsidRPr="00980798">
            <w:t>Kosobryukhov</w:t>
          </w:r>
          <w:proofErr w:type="spellEnd"/>
          <w:r w:rsidRPr="00980798">
            <w:t xml:space="preserve">, A., Yu, M., </w:t>
          </w:r>
          <w:proofErr w:type="spellStart"/>
          <w:r w:rsidRPr="00980798">
            <w:t>Allakhverdiev</w:t>
          </w:r>
          <w:proofErr w:type="spellEnd"/>
          <w:r w:rsidRPr="00980798">
            <w:t>, S.I., Shabala, S., 2023. Effects of iron oxide nanoparticles (Fe3O4) and salinity on growth, photosynthesis, antioxidant activity and distribution of mineral elements in wheat (Triticum aestivum). Functional Plant Biology 50, 932–940. https://doi.org/10.1071/FP23085</w:t>
          </w:r>
        </w:p>
        <w:p w14:paraId="59AC807A" w14:textId="77777777" w:rsidR="00DD5F23" w:rsidRPr="00980798" w:rsidRDefault="00DD5F23" w:rsidP="00DD5F23">
          <w:pPr>
            <w:autoSpaceDE w:val="0"/>
            <w:autoSpaceDN w:val="0"/>
            <w:spacing w:line="480" w:lineRule="auto"/>
            <w:ind w:hanging="480"/>
            <w:jc w:val="both"/>
            <w:divId w:val="76559374"/>
          </w:pPr>
          <w:r w:rsidRPr="00980798">
            <w:t>Lawal, A.A., Hassan, M.A., Ahmad Farid, M.A., Tengku Yasim-Anuar, T.A., Samsudin, M.H., Mohd Yusoff, M.Z., Zakaria, M.R., Mokhtar, M.N., Shirai, Y., 2021. Adsorption mechanism and effectiveness of phenol and tannic acid removal by biochar produced from oil palm frond using steam pyrolysis. Environmental Pollution 269, 116197. https://doi.org/10.1016/j.envpol.2020.116197</w:t>
          </w:r>
        </w:p>
        <w:p w14:paraId="49C9AB73" w14:textId="77777777" w:rsidR="00DD5F23" w:rsidRPr="00980798" w:rsidRDefault="00DD5F23" w:rsidP="00DD5F23">
          <w:pPr>
            <w:autoSpaceDE w:val="0"/>
            <w:autoSpaceDN w:val="0"/>
            <w:spacing w:line="480" w:lineRule="auto"/>
            <w:ind w:hanging="480"/>
            <w:jc w:val="both"/>
            <w:divId w:val="126554085"/>
          </w:pPr>
          <w:r w:rsidRPr="00980798">
            <w:lastRenderedPageBreak/>
            <w:t>Li, R., Wang, J.J., Zhou, B., Zhang, Z., Liu, S., Lei, S., Xiao, R., 2017. Simultaneous capture removal of phosphate, ammonium and organic substances by MgO impregnated biochar and its potential use in swine wastewater treatment. J Clean Prod 147, 96–107. https://doi.org/10.1016/j.jclepro.2017.01.069</w:t>
          </w:r>
        </w:p>
        <w:p w14:paraId="58C34087" w14:textId="77777777" w:rsidR="00DD5F23" w:rsidRPr="00980798" w:rsidRDefault="00DD5F23" w:rsidP="00DD5F23">
          <w:pPr>
            <w:autoSpaceDE w:val="0"/>
            <w:autoSpaceDN w:val="0"/>
            <w:spacing w:line="480" w:lineRule="auto"/>
            <w:ind w:hanging="480"/>
            <w:jc w:val="both"/>
            <w:divId w:val="1070537163"/>
          </w:pPr>
          <w:r w:rsidRPr="00980798">
            <w:t xml:space="preserve">Li, W., Zhang, L., Hu, D., Yang, R., Zhang, J., Guan, Y., </w:t>
          </w:r>
          <w:proofErr w:type="spellStart"/>
          <w:r w:rsidRPr="00980798">
            <w:t>Lv</w:t>
          </w:r>
          <w:proofErr w:type="spellEnd"/>
          <w:r w:rsidRPr="00980798">
            <w:t xml:space="preserve">, F., Gao, H., 2021. A mesoporous nanocellulose/sodium alginate/carboxymethyl-chitosan gel beads for efficient adsorption of Cu2+ and Pb2+. Int J </w:t>
          </w:r>
          <w:proofErr w:type="spellStart"/>
          <w:r w:rsidRPr="00980798">
            <w:t>Biol</w:t>
          </w:r>
          <w:proofErr w:type="spellEnd"/>
          <w:r w:rsidRPr="00980798">
            <w:t xml:space="preserve"> </w:t>
          </w:r>
          <w:proofErr w:type="spellStart"/>
          <w:r w:rsidRPr="00980798">
            <w:t>Macromol</w:t>
          </w:r>
          <w:proofErr w:type="spellEnd"/>
          <w:r w:rsidRPr="00980798">
            <w:t xml:space="preserve"> 187, 922–930. https://doi.org/10.1016/j.ijbiomac.2021.07.181</w:t>
          </w:r>
        </w:p>
        <w:p w14:paraId="558F6E82" w14:textId="77777777" w:rsidR="00DD5F23" w:rsidRPr="00980798" w:rsidRDefault="00DD5F23" w:rsidP="00DD5F23">
          <w:pPr>
            <w:autoSpaceDE w:val="0"/>
            <w:autoSpaceDN w:val="0"/>
            <w:spacing w:line="480" w:lineRule="auto"/>
            <w:ind w:hanging="480"/>
            <w:jc w:val="both"/>
            <w:divId w:val="423189681"/>
          </w:pPr>
          <w:r w:rsidRPr="00980798">
            <w:t xml:space="preserve">Lita, A.L., Hidayat, E., Mohamad Sarbani, N.M., Harada, H., Yonemura, S., Mitoma, Y., </w:t>
          </w:r>
          <w:proofErr w:type="spellStart"/>
          <w:r w:rsidRPr="00980798">
            <w:t>Herviyanti</w:t>
          </w:r>
          <w:proofErr w:type="spellEnd"/>
          <w:r w:rsidRPr="00980798">
            <w:t>, Gusmini, 2023. Glyphosate Removal from Water Using Biochar Based Coffee Husk Loaded Fe3O4. Water (Basel) 15, 2945. https://doi.org/10.3390/w15162945</w:t>
          </w:r>
        </w:p>
        <w:p w14:paraId="7A8F478A" w14:textId="77777777" w:rsidR="00DD5F23" w:rsidRPr="00980798" w:rsidRDefault="00DD5F23" w:rsidP="00DD5F23">
          <w:pPr>
            <w:autoSpaceDE w:val="0"/>
            <w:autoSpaceDN w:val="0"/>
            <w:spacing w:line="480" w:lineRule="auto"/>
            <w:ind w:hanging="480"/>
            <w:jc w:val="both"/>
            <w:divId w:val="556743442"/>
          </w:pPr>
          <w:r w:rsidRPr="00980798">
            <w:t>Liu, L., Sun, P., Chen, Y., Li, X., Zheng, X., 2023. Distinct chromium removal mechanisms by iron-modified biochar under varying pH: Role of iron and chromium speciation. Chemosphere 331, 138796. https://doi.org/10.1016/j.chemosphere.2023.138796</w:t>
          </w:r>
        </w:p>
        <w:p w14:paraId="65B882ED" w14:textId="77777777" w:rsidR="00DD5F23" w:rsidRPr="00980798" w:rsidRDefault="00DD5F23" w:rsidP="00DD5F23">
          <w:pPr>
            <w:autoSpaceDE w:val="0"/>
            <w:autoSpaceDN w:val="0"/>
            <w:spacing w:line="480" w:lineRule="auto"/>
            <w:ind w:hanging="480"/>
            <w:jc w:val="both"/>
            <w:divId w:val="1278636668"/>
          </w:pPr>
          <w:r w:rsidRPr="00980798">
            <w:t>Liu, R., Yang, Z., Wang, G., Xian, J., Li, T., Pu, Y., Jia, Y., Zhou, W., Cheng, Z., Zhang, S., Xiang, G., Xu, X., 2021. Simultaneous removal of ammonium and phosphate in aqueous solution using Chinese herbal medicine residues: Mechanism and practical performance. J Clean Prod 313. https://doi.org/10.1016/j.jclepro.2021.127945</w:t>
          </w:r>
        </w:p>
        <w:p w14:paraId="7283996F" w14:textId="77777777" w:rsidR="00DD5F23" w:rsidRPr="00980798" w:rsidRDefault="00DD5F23" w:rsidP="00DD5F23">
          <w:pPr>
            <w:autoSpaceDE w:val="0"/>
            <w:autoSpaceDN w:val="0"/>
            <w:spacing w:line="480" w:lineRule="auto"/>
            <w:ind w:hanging="480"/>
            <w:jc w:val="both"/>
            <w:divId w:val="596253076"/>
          </w:pPr>
          <w:r w:rsidRPr="00980798">
            <w:t xml:space="preserve">Matei, A., </w:t>
          </w:r>
          <w:proofErr w:type="spellStart"/>
          <w:r w:rsidRPr="00980798">
            <w:t>Racoviteanu</w:t>
          </w:r>
          <w:proofErr w:type="spellEnd"/>
          <w:r w:rsidRPr="00980798">
            <w:t>, G., 2021. Review of the technologies for nitrates removal from water intended for human consumption. IOP Conf Ser Earth Environ Sci 664, 012024. https://doi.org/10.1088/1755-1315/664/1/012024</w:t>
          </w:r>
        </w:p>
        <w:p w14:paraId="3DA22146" w14:textId="77777777" w:rsidR="00DD5F23" w:rsidRPr="00980798" w:rsidRDefault="00DD5F23" w:rsidP="00DD5F23">
          <w:pPr>
            <w:autoSpaceDE w:val="0"/>
            <w:autoSpaceDN w:val="0"/>
            <w:spacing w:line="480" w:lineRule="auto"/>
            <w:ind w:hanging="480"/>
            <w:jc w:val="both"/>
            <w:divId w:val="1567455814"/>
          </w:pPr>
          <w:r w:rsidRPr="00980798">
            <w:lastRenderedPageBreak/>
            <w:t>Min, K., Freeman, C., Kang, H., Choi, S.-U., 2015. The Regulation by Phenolic Compounds of Soil Organic Matter Dynamics under a Changing Environment. Biomed Res Int 2015, 1–11. https://doi.org/10.1155/2015/825098</w:t>
          </w:r>
        </w:p>
        <w:p w14:paraId="0FE34E47" w14:textId="77777777" w:rsidR="00DD5F23" w:rsidRPr="00980798" w:rsidRDefault="00DD5F23" w:rsidP="00DD5F23">
          <w:pPr>
            <w:autoSpaceDE w:val="0"/>
            <w:autoSpaceDN w:val="0"/>
            <w:spacing w:line="480" w:lineRule="auto"/>
            <w:ind w:hanging="480"/>
            <w:jc w:val="both"/>
            <w:divId w:val="76513229"/>
          </w:pPr>
          <w:r w:rsidRPr="00980798">
            <w:t>Misra, D., Dutta, W., Jha, G., Ray, P., 2023. Interactions and Regulatory Functions of Phenolics in Soil-Plant-Climate Nexus. Agronomy 13, 280. https://doi.org/10.3390/agronomy13020280</w:t>
          </w:r>
        </w:p>
        <w:p w14:paraId="1E3EB716" w14:textId="77777777" w:rsidR="00DD5F23" w:rsidRPr="00980798" w:rsidRDefault="00DD5F23" w:rsidP="00DD5F23">
          <w:pPr>
            <w:autoSpaceDE w:val="0"/>
            <w:autoSpaceDN w:val="0"/>
            <w:spacing w:line="480" w:lineRule="auto"/>
            <w:ind w:hanging="480"/>
            <w:jc w:val="both"/>
            <w:divId w:val="399403779"/>
          </w:pPr>
          <w:r w:rsidRPr="00980798">
            <w:t xml:space="preserve">Modrzejewska, Z., 2013. Sorption mechanism of copper in chitosan hydrogel. React </w:t>
          </w:r>
          <w:proofErr w:type="spellStart"/>
          <w:r w:rsidRPr="00980798">
            <w:t>Funct</w:t>
          </w:r>
          <w:proofErr w:type="spellEnd"/>
          <w:r w:rsidRPr="00980798">
            <w:t xml:space="preserve"> Polym 73, 719–729. https://doi.org/10.1016/j.reactfunctpolym.2013.02.014</w:t>
          </w:r>
        </w:p>
        <w:p w14:paraId="670290CB" w14:textId="77777777" w:rsidR="00DD5F23" w:rsidRPr="00980798" w:rsidRDefault="00DD5F23" w:rsidP="00DD5F23">
          <w:pPr>
            <w:autoSpaceDE w:val="0"/>
            <w:autoSpaceDN w:val="0"/>
            <w:spacing w:line="480" w:lineRule="auto"/>
            <w:ind w:hanging="480"/>
            <w:jc w:val="both"/>
            <w:divId w:val="174541204"/>
          </w:pPr>
          <w:r w:rsidRPr="00980798">
            <w:t>Mohamad Sarbani, N.M., Hidayat, E., Naito, K., Mitoma, Y., Harada, H., 2023. Cr (VI) and Pb (II) Removal Using Crosslinking Magnetite-Carboxymethyl Cellulose-Chitosan Hydrogel Beads. Gels 9, 612. https://doi.org/10.3390/gels9080612</w:t>
          </w:r>
        </w:p>
        <w:p w14:paraId="6879B8B9" w14:textId="77777777" w:rsidR="00DD5F23" w:rsidRPr="00980798" w:rsidRDefault="00DD5F23" w:rsidP="00DD5F23">
          <w:pPr>
            <w:autoSpaceDE w:val="0"/>
            <w:autoSpaceDN w:val="0"/>
            <w:spacing w:line="480" w:lineRule="auto"/>
            <w:ind w:hanging="480"/>
            <w:jc w:val="both"/>
            <w:divId w:val="1304122241"/>
          </w:pPr>
          <w:proofErr w:type="spellStart"/>
          <w:r w:rsidRPr="00980798">
            <w:t>Nancharaiah</w:t>
          </w:r>
          <w:proofErr w:type="spellEnd"/>
          <w:r w:rsidRPr="00980798">
            <w:t xml:space="preserve">, Y.V., Venkata Mohan, S., Lens, P.N.L., 2016. Recent advances in nutrient removal and recovery in biological and </w:t>
          </w:r>
          <w:proofErr w:type="spellStart"/>
          <w:r w:rsidRPr="00980798">
            <w:t>bioelectrochemical</w:t>
          </w:r>
          <w:proofErr w:type="spellEnd"/>
          <w:r w:rsidRPr="00980798">
            <w:t xml:space="preserve"> systems. </w:t>
          </w:r>
          <w:proofErr w:type="spellStart"/>
          <w:r w:rsidRPr="00980798">
            <w:t>Bioresour</w:t>
          </w:r>
          <w:proofErr w:type="spellEnd"/>
          <w:r w:rsidRPr="00980798">
            <w:t xml:space="preserve"> </w:t>
          </w:r>
          <w:proofErr w:type="spellStart"/>
          <w:r w:rsidRPr="00980798">
            <w:t>Technol</w:t>
          </w:r>
          <w:proofErr w:type="spellEnd"/>
          <w:r w:rsidRPr="00980798">
            <w:t xml:space="preserve"> 215, 173–185. https://doi.org/10.1016/j.biortech.2016.03.129</w:t>
          </w:r>
        </w:p>
        <w:p w14:paraId="20B09083" w14:textId="77777777" w:rsidR="00DD5F23" w:rsidRPr="00980798" w:rsidRDefault="00DD5F23" w:rsidP="00DD5F23">
          <w:pPr>
            <w:autoSpaceDE w:val="0"/>
            <w:autoSpaceDN w:val="0"/>
            <w:spacing w:line="480" w:lineRule="auto"/>
            <w:ind w:hanging="480"/>
            <w:jc w:val="both"/>
            <w:divId w:val="784619250"/>
          </w:pPr>
          <w:r w:rsidRPr="00980798">
            <w:t>Nga, N.K., Thuy Chau, N.T., Viet, P.H., 2020. Preparation and characterization of a chitosan/MgO composite for the effective removal of reactive blue 19 dye from aqueous solution. Journal of Science: Advanced Materials and Devices 5, 65–72. https://doi.org/10.1016/j.jsamd.2020.01.009</w:t>
          </w:r>
        </w:p>
        <w:p w14:paraId="30A4BC5F" w14:textId="77777777" w:rsidR="00DD5F23" w:rsidRPr="00980798" w:rsidRDefault="00DD5F23" w:rsidP="00DD5F23">
          <w:pPr>
            <w:autoSpaceDE w:val="0"/>
            <w:autoSpaceDN w:val="0"/>
            <w:spacing w:line="480" w:lineRule="auto"/>
            <w:ind w:hanging="480"/>
            <w:jc w:val="both"/>
            <w:divId w:val="691685191"/>
          </w:pPr>
          <w:r w:rsidRPr="00980798">
            <w:t xml:space="preserve">Nguyen, T.T.N., </w:t>
          </w:r>
          <w:proofErr w:type="spellStart"/>
          <w:r w:rsidRPr="00980798">
            <w:t>Némery</w:t>
          </w:r>
          <w:proofErr w:type="spellEnd"/>
          <w:r w:rsidRPr="00980798">
            <w:t xml:space="preserve">, J., Gratiot, N., </w:t>
          </w:r>
          <w:proofErr w:type="spellStart"/>
          <w:r w:rsidRPr="00980798">
            <w:t>Strady</w:t>
          </w:r>
          <w:proofErr w:type="spellEnd"/>
          <w:r w:rsidRPr="00980798">
            <w:t xml:space="preserve">, E., Tran, V.Q., Nguyen, A.T., Aimé, J., </w:t>
          </w:r>
          <w:proofErr w:type="spellStart"/>
          <w:r w:rsidRPr="00980798">
            <w:t>Peyne</w:t>
          </w:r>
          <w:proofErr w:type="spellEnd"/>
          <w:r w:rsidRPr="00980798">
            <w:t xml:space="preserve">, A., 2019. Nutrient dynamics and eutrophication assessment in the tropical river system of Saigon – </w:t>
          </w:r>
          <w:proofErr w:type="spellStart"/>
          <w:r w:rsidRPr="00980798">
            <w:t>Dongnai</w:t>
          </w:r>
          <w:proofErr w:type="spellEnd"/>
          <w:r w:rsidRPr="00980798">
            <w:t xml:space="preserve"> (southern Vietnam). Science of The Total Environment 653, 370–383. https://doi.org/10.1016/j.scitotenv.2018.10.319</w:t>
          </w:r>
        </w:p>
        <w:p w14:paraId="3ADB46A1" w14:textId="77777777" w:rsidR="00DD5F23" w:rsidRPr="00980798" w:rsidRDefault="00DD5F23" w:rsidP="00DD5F23">
          <w:pPr>
            <w:autoSpaceDE w:val="0"/>
            <w:autoSpaceDN w:val="0"/>
            <w:spacing w:line="480" w:lineRule="auto"/>
            <w:ind w:hanging="480"/>
            <w:jc w:val="both"/>
            <w:divId w:val="63334688"/>
          </w:pPr>
          <w:r w:rsidRPr="00980798">
            <w:lastRenderedPageBreak/>
            <w:t xml:space="preserve">Pawar, R.R., Gupta, P., </w:t>
          </w:r>
          <w:proofErr w:type="spellStart"/>
          <w:r w:rsidRPr="00980798">
            <w:t>Lalhmunsiama</w:t>
          </w:r>
          <w:proofErr w:type="spellEnd"/>
          <w:r w:rsidRPr="00980798">
            <w:t>, Bajaj, H.C., Lee, S.-M., 2016. Al-intercalated acid activated bentonite beads for the removal of aqueous phosphate. Science of The Total Environment 572, 1222–1230. https://doi.org/10.1016/j.scitotenv.2016.08.040</w:t>
          </w:r>
        </w:p>
        <w:p w14:paraId="09315839" w14:textId="77777777" w:rsidR="00DD5F23" w:rsidRPr="00980798" w:rsidRDefault="00DD5F23" w:rsidP="00DD5F23">
          <w:pPr>
            <w:autoSpaceDE w:val="0"/>
            <w:autoSpaceDN w:val="0"/>
            <w:spacing w:line="480" w:lineRule="auto"/>
            <w:ind w:hanging="480"/>
            <w:jc w:val="both"/>
            <w:divId w:val="313728940"/>
          </w:pPr>
          <w:r w:rsidRPr="00980798">
            <w:t>Qurrat-</w:t>
          </w:r>
          <w:proofErr w:type="spellStart"/>
          <w:r w:rsidRPr="00980798">
            <w:t>Ul</w:t>
          </w:r>
          <w:proofErr w:type="spellEnd"/>
          <w:r w:rsidRPr="00980798">
            <w:t xml:space="preserve">-Ain, Khatoon, J., Shah, M.R., Malik, M.I., Khan, I.A.T., Khurshid, S., Naz, R., 2019. Convenient pH-responsive removal of Acid Black 1 by green l-histidine/iron oxide magnetic </w:t>
          </w:r>
          <w:proofErr w:type="spellStart"/>
          <w:r w:rsidRPr="00980798">
            <w:t>nanoadsorbent</w:t>
          </w:r>
          <w:proofErr w:type="spellEnd"/>
          <w:r w:rsidRPr="00980798">
            <w:t xml:space="preserve"> from water: Performance and mechanistic studies. RSC Adv 9, 2978–2996. https://doi.org/10.1039/c8ra09279f</w:t>
          </w:r>
        </w:p>
        <w:p w14:paraId="45122BFE" w14:textId="77777777" w:rsidR="00DD5F23" w:rsidRPr="00980798" w:rsidRDefault="00DD5F23" w:rsidP="00DD5F23">
          <w:pPr>
            <w:autoSpaceDE w:val="0"/>
            <w:autoSpaceDN w:val="0"/>
            <w:spacing w:line="480" w:lineRule="auto"/>
            <w:ind w:hanging="480"/>
            <w:jc w:val="both"/>
            <w:divId w:val="688214527"/>
          </w:pPr>
          <w:r w:rsidRPr="00980798">
            <w:t xml:space="preserve">Ravikumar, N., </w:t>
          </w:r>
          <w:proofErr w:type="spellStart"/>
          <w:r w:rsidRPr="00980798">
            <w:t>Gaddamanugu</w:t>
          </w:r>
          <w:proofErr w:type="spellEnd"/>
          <w:r w:rsidRPr="00980798">
            <w:t>, G., Anand Solomon, K., 2013. Structural, spectroscopic (FT-IR, FT-Raman) and theoretical studies of the 1:1 cocrystal of isoniazid with p-coumaric acid. J Mol Struct 1033, 272–279. https://doi.org/10.1016/j.molstruc.2012.10.029</w:t>
          </w:r>
        </w:p>
        <w:p w14:paraId="652E8C55" w14:textId="77777777" w:rsidR="00DD5F23" w:rsidRPr="00980798" w:rsidRDefault="00DD5F23" w:rsidP="00DD5F23">
          <w:pPr>
            <w:autoSpaceDE w:val="0"/>
            <w:autoSpaceDN w:val="0"/>
            <w:spacing w:line="480" w:lineRule="auto"/>
            <w:ind w:hanging="480"/>
            <w:jc w:val="both"/>
            <w:divId w:val="877669248"/>
          </w:pPr>
          <w:r w:rsidRPr="00980798">
            <w:t>Rodrigues, L.A., da Silva, M.L.C.P., 2009. An investigation of phosphate adsorption from aqueous solution onto hydrous niobium oxide prepared by co-precipitation method. Colloids Surf A Physicochem Eng Asp 334, 191–196. https://doi.org/10.1016/j.colsurfa.2008.10.023</w:t>
          </w:r>
        </w:p>
        <w:p w14:paraId="45CA89A5" w14:textId="77777777" w:rsidR="00DD5F23" w:rsidRPr="00980798" w:rsidRDefault="00DD5F23" w:rsidP="00DD5F23">
          <w:pPr>
            <w:autoSpaceDE w:val="0"/>
            <w:autoSpaceDN w:val="0"/>
            <w:spacing w:line="480" w:lineRule="auto"/>
            <w:ind w:hanging="480"/>
            <w:jc w:val="both"/>
            <w:divId w:val="1657145898"/>
          </w:pPr>
          <w:r w:rsidRPr="00980798">
            <w:t xml:space="preserve">Shakoor, M.B., Ye, Z.-L., Chen, S., 2021. Engineered </w:t>
          </w:r>
          <w:proofErr w:type="spellStart"/>
          <w:r w:rsidRPr="00980798">
            <w:t>biochars</w:t>
          </w:r>
          <w:proofErr w:type="spellEnd"/>
          <w:r w:rsidRPr="00980798">
            <w:t xml:space="preserve"> for recovering phosphate and ammonium from wastewater: A review. Science of The Total Environment 779, 146240. https://doi.org/10.1016/j.scitotenv.2021.146240</w:t>
          </w:r>
        </w:p>
        <w:p w14:paraId="060F66F2" w14:textId="77777777" w:rsidR="00DD5F23" w:rsidRPr="00980798" w:rsidRDefault="00DD5F23" w:rsidP="00DD5F23">
          <w:pPr>
            <w:autoSpaceDE w:val="0"/>
            <w:autoSpaceDN w:val="0"/>
            <w:spacing w:line="480" w:lineRule="auto"/>
            <w:ind w:hanging="480"/>
            <w:jc w:val="both"/>
            <w:divId w:val="1889147123"/>
          </w:pPr>
          <w:r w:rsidRPr="00980798">
            <w:t xml:space="preserve">Silveira Junior, E.G., Perez, V.H., de Paula, S.C.S.E., Silveira, T. da C., Olivares, F.L., Justo, O.R., 2023. Coffee Husks </w:t>
          </w:r>
          <w:proofErr w:type="spellStart"/>
          <w:r w:rsidRPr="00980798">
            <w:t>Valorization</w:t>
          </w:r>
          <w:proofErr w:type="spellEnd"/>
          <w:r w:rsidRPr="00980798">
            <w:t xml:space="preserve"> for Levoglucosan Production and Other Pyrolytic Products through Thermochemical Conversion by Fast Pyrolysis. Energies (Basel) 16. https://doi.org/10.3390/en16062835</w:t>
          </w:r>
        </w:p>
        <w:p w14:paraId="17ED09E3" w14:textId="77777777" w:rsidR="00DD5F23" w:rsidRPr="00980798" w:rsidRDefault="00DD5F23" w:rsidP="00DD5F23">
          <w:pPr>
            <w:autoSpaceDE w:val="0"/>
            <w:autoSpaceDN w:val="0"/>
            <w:spacing w:line="480" w:lineRule="auto"/>
            <w:ind w:hanging="480"/>
            <w:jc w:val="both"/>
            <w:divId w:val="833302360"/>
          </w:pPr>
          <w:r w:rsidRPr="00980798">
            <w:t xml:space="preserve">Slimani, I., Doane, T., Zhu-Barker, X., Lazicki, P., Lybrand, R.A., </w:t>
          </w:r>
          <w:proofErr w:type="spellStart"/>
          <w:r w:rsidRPr="00980798">
            <w:t>Zaharescu</w:t>
          </w:r>
          <w:proofErr w:type="spellEnd"/>
          <w:r w:rsidRPr="00980798">
            <w:t>, D.G., Horwath, W., 2024. Iron-organic carbon coprecipitates reduce nitrification by restricting molybdenum in agricultural soils. Front Mater 11. https://doi.org/10.3389/fmats.2024.1346112</w:t>
          </w:r>
        </w:p>
        <w:p w14:paraId="7BA1173D" w14:textId="77777777" w:rsidR="00DD5F23" w:rsidRPr="00980798" w:rsidRDefault="00DD5F23" w:rsidP="00DD5F23">
          <w:pPr>
            <w:autoSpaceDE w:val="0"/>
            <w:autoSpaceDN w:val="0"/>
            <w:spacing w:line="480" w:lineRule="auto"/>
            <w:ind w:hanging="480"/>
            <w:jc w:val="both"/>
            <w:divId w:val="1703818477"/>
          </w:pPr>
          <w:proofErr w:type="spellStart"/>
          <w:r w:rsidRPr="00980798">
            <w:lastRenderedPageBreak/>
            <w:t>Spoială</w:t>
          </w:r>
          <w:proofErr w:type="spellEnd"/>
          <w:r w:rsidRPr="00980798">
            <w:t xml:space="preserve">, A., Ilie, C.I., </w:t>
          </w:r>
          <w:proofErr w:type="spellStart"/>
          <w:r w:rsidRPr="00980798">
            <w:t>Dolete</w:t>
          </w:r>
          <w:proofErr w:type="spellEnd"/>
          <w:r w:rsidRPr="00980798">
            <w:t xml:space="preserve">, G., Croitoru, A.M., Surdu, V.A., </w:t>
          </w:r>
          <w:proofErr w:type="spellStart"/>
          <w:r w:rsidRPr="00980798">
            <w:t>Trușcă</w:t>
          </w:r>
          <w:proofErr w:type="spellEnd"/>
          <w:r w:rsidRPr="00980798">
            <w:t xml:space="preserve">, R.D., </w:t>
          </w:r>
          <w:proofErr w:type="spellStart"/>
          <w:r w:rsidRPr="00980798">
            <w:t>Motelica</w:t>
          </w:r>
          <w:proofErr w:type="spellEnd"/>
          <w:r w:rsidRPr="00980798">
            <w:t xml:space="preserve">, L., Oprea, O.C., </w:t>
          </w:r>
          <w:proofErr w:type="spellStart"/>
          <w:r w:rsidRPr="00980798">
            <w:t>Ficai</w:t>
          </w:r>
          <w:proofErr w:type="spellEnd"/>
          <w:r w:rsidRPr="00980798">
            <w:t xml:space="preserve">, D., </w:t>
          </w:r>
          <w:proofErr w:type="spellStart"/>
          <w:r w:rsidRPr="00980798">
            <w:t>Ficai</w:t>
          </w:r>
          <w:proofErr w:type="spellEnd"/>
          <w:r w:rsidRPr="00980798">
            <w:t xml:space="preserve">, A., Andronescu, E., </w:t>
          </w:r>
          <w:proofErr w:type="spellStart"/>
          <w:r w:rsidRPr="00980798">
            <w:t>Dițu</w:t>
          </w:r>
          <w:proofErr w:type="spellEnd"/>
          <w:r w:rsidRPr="00980798">
            <w:t>, L.M., 2022. Preparation and Characterization of Chitosan/TiO2 Composite Membranes as Adsorbent Materials for Water Purification. Membranes (Basel) 12. https://doi.org/10.3390/membranes12080804</w:t>
          </w:r>
        </w:p>
        <w:p w14:paraId="6E056DD4" w14:textId="77777777" w:rsidR="00DD5F23" w:rsidRPr="00980798" w:rsidRDefault="00DD5F23" w:rsidP="00DD5F23">
          <w:pPr>
            <w:autoSpaceDE w:val="0"/>
            <w:autoSpaceDN w:val="0"/>
            <w:spacing w:line="480" w:lineRule="auto"/>
            <w:ind w:hanging="480"/>
            <w:jc w:val="both"/>
            <w:divId w:val="1987977921"/>
          </w:pPr>
          <w:r w:rsidRPr="00980798">
            <w:t>Srivatsav, P., Bhargav, B.S., Shanmugasundaram, V., Arun, J., Gopinath, K.P., Bhatnagar, A., 2020. Biochar as an eco-friendly and economical adsorbent for the removal of colorants (Dyes) from aqueous environment: A review. Water (Switzerland). https://doi.org/10.3390/w12123561</w:t>
          </w:r>
        </w:p>
        <w:p w14:paraId="615342CB" w14:textId="77777777" w:rsidR="00DD5F23" w:rsidRPr="00980798" w:rsidRDefault="00DD5F23" w:rsidP="00DD5F23">
          <w:pPr>
            <w:autoSpaceDE w:val="0"/>
            <w:autoSpaceDN w:val="0"/>
            <w:spacing w:line="480" w:lineRule="auto"/>
            <w:ind w:hanging="480"/>
            <w:jc w:val="both"/>
            <w:divId w:val="1212838418"/>
          </w:pPr>
          <w:r w:rsidRPr="00980798">
            <w:t>Suliman, W., Harsh, J.B., Abu-Lail, N.I., Fortuna, A.M., Dallmeyer, I., Garcia-Pérez, M., 2017. The role of biochar porosity and surface functionality in augmenting hydrologic properties of a sandy soil. Science of the Total Environment 574, 139–147. https://doi.org/10.1016/j.scitotenv.2016.09.025</w:t>
          </w:r>
        </w:p>
        <w:p w14:paraId="52364B6C" w14:textId="77777777" w:rsidR="00DD5F23" w:rsidRPr="00980798" w:rsidRDefault="00DD5F23" w:rsidP="00DD5F23">
          <w:pPr>
            <w:autoSpaceDE w:val="0"/>
            <w:autoSpaceDN w:val="0"/>
            <w:spacing w:line="480" w:lineRule="auto"/>
            <w:ind w:hanging="480"/>
            <w:jc w:val="both"/>
            <w:divId w:val="1038890505"/>
          </w:pPr>
          <w:r w:rsidRPr="00980798">
            <w:t xml:space="preserve">Tarpeh, W.A., Wald, I., </w:t>
          </w:r>
          <w:proofErr w:type="spellStart"/>
          <w:r w:rsidRPr="00980798">
            <w:t>Wiprächtiger</w:t>
          </w:r>
          <w:proofErr w:type="spellEnd"/>
          <w:r w:rsidRPr="00980798">
            <w:t>, M., Nelson, K.L., 2018. Effects of operating and design parameters on ion exchange columns for nutrient recovery from urine. Environ Sci (Camb) 4, 828–838. https://doi.org/10.1039/C7EW00478H</w:t>
          </w:r>
        </w:p>
        <w:p w14:paraId="07F85ABC" w14:textId="77777777" w:rsidR="00DD5F23" w:rsidRPr="00980798" w:rsidRDefault="00DD5F23" w:rsidP="00DD5F23">
          <w:pPr>
            <w:autoSpaceDE w:val="0"/>
            <w:autoSpaceDN w:val="0"/>
            <w:spacing w:line="480" w:lineRule="auto"/>
            <w:ind w:hanging="480"/>
            <w:jc w:val="both"/>
            <w:divId w:val="380519308"/>
          </w:pPr>
          <w:r w:rsidRPr="00980798">
            <w:t>Tian, D., Niu, S., 2015. A global analysis of soil acidification caused by nitrogen addition. Environmental Research Letters 10. https://doi.org/10.1088/1748-9326/10/2/024019</w:t>
          </w:r>
        </w:p>
        <w:p w14:paraId="5DBD925F" w14:textId="77777777" w:rsidR="00DD5F23" w:rsidRPr="00980798" w:rsidRDefault="00DD5F23" w:rsidP="00DD5F23">
          <w:pPr>
            <w:autoSpaceDE w:val="0"/>
            <w:autoSpaceDN w:val="0"/>
            <w:spacing w:line="480" w:lineRule="auto"/>
            <w:ind w:hanging="480"/>
            <w:jc w:val="both"/>
            <w:divId w:val="1653094864"/>
          </w:pPr>
          <w:r w:rsidRPr="00980798">
            <w:t>Tomin, O., Yazdani, M.R., 2022. Production and characterization of porous magnetic biochar: before and after phosphate adsorption insights. Journal of Porous Materials 29, 849–859. https://doi.org/10.1007/s10934-022-01217-1</w:t>
          </w:r>
        </w:p>
        <w:p w14:paraId="4CA52991" w14:textId="77777777" w:rsidR="00DD5F23" w:rsidRPr="00980798" w:rsidRDefault="00DD5F23" w:rsidP="00DD5F23">
          <w:pPr>
            <w:autoSpaceDE w:val="0"/>
            <w:autoSpaceDN w:val="0"/>
            <w:spacing w:line="480" w:lineRule="auto"/>
            <w:ind w:hanging="480"/>
            <w:jc w:val="both"/>
            <w:divId w:val="1517417"/>
          </w:pPr>
          <w:r w:rsidRPr="00980798">
            <w:t xml:space="preserve">Wang, F., Wei, J., Zou, X., Fu, R., Li, J., Wu, D., </w:t>
          </w:r>
          <w:proofErr w:type="spellStart"/>
          <w:r w:rsidRPr="00980798">
            <w:t>Lv</w:t>
          </w:r>
          <w:proofErr w:type="spellEnd"/>
          <w:r w:rsidRPr="00980798">
            <w:t>, H., Zhu, G., Wu, X., Chen, H., 2019. Enhanced electrochemical phosphate recovery from livestock wastewater by adjusting pH with plant ash. J Environ Manage 250. https://doi.org/10.1016/j.jenvman.2019.109473</w:t>
          </w:r>
        </w:p>
        <w:p w14:paraId="77387E75" w14:textId="77777777" w:rsidR="00DD5F23" w:rsidRPr="00980798" w:rsidRDefault="00DD5F23" w:rsidP="00DD5F23">
          <w:pPr>
            <w:autoSpaceDE w:val="0"/>
            <w:autoSpaceDN w:val="0"/>
            <w:spacing w:line="480" w:lineRule="auto"/>
            <w:ind w:hanging="480"/>
            <w:jc w:val="both"/>
            <w:divId w:val="1751416562"/>
          </w:pPr>
          <w:r w:rsidRPr="00980798">
            <w:lastRenderedPageBreak/>
            <w:t>Wang, P., Shen, T., Li, X., Tang, Y., Li, Y., 2020. Magnetic Mesoporous Calcium Carbonate-Based Nanocomposites for the Removal of Toxic Pb(II) and Cd(II) Ions from Water. ACS Appl Nano Mater 3, 1272–1281. https://doi.org/10.1021/acsanm.9b02036</w:t>
          </w:r>
        </w:p>
        <w:p w14:paraId="4D584617" w14:textId="77777777" w:rsidR="00DD5F23" w:rsidRPr="00980798" w:rsidRDefault="00DD5F23" w:rsidP="00DD5F23">
          <w:pPr>
            <w:autoSpaceDE w:val="0"/>
            <w:autoSpaceDN w:val="0"/>
            <w:spacing w:line="480" w:lineRule="auto"/>
            <w:ind w:hanging="480"/>
            <w:jc w:val="both"/>
            <w:divId w:val="1132334146"/>
          </w:pPr>
          <w:r w:rsidRPr="00980798">
            <w:t xml:space="preserve">Wang, Y., Chen, H., Liu, Y.X., Ren, R.P., </w:t>
          </w:r>
          <w:proofErr w:type="spellStart"/>
          <w:r w:rsidRPr="00980798">
            <w:t>Lv</w:t>
          </w:r>
          <w:proofErr w:type="spellEnd"/>
          <w:r w:rsidRPr="00980798">
            <w:t xml:space="preserve">, Y.K., 2016. An adsorption-release-biodegradation system for simultaneous biodegradation of phenol and ammonium in phenol-rich wastewater. </w:t>
          </w:r>
          <w:proofErr w:type="spellStart"/>
          <w:r w:rsidRPr="00980798">
            <w:t>Bioresour</w:t>
          </w:r>
          <w:proofErr w:type="spellEnd"/>
          <w:r w:rsidRPr="00980798">
            <w:t xml:space="preserve"> </w:t>
          </w:r>
          <w:proofErr w:type="spellStart"/>
          <w:r w:rsidRPr="00980798">
            <w:t>Technol</w:t>
          </w:r>
          <w:proofErr w:type="spellEnd"/>
          <w:r w:rsidRPr="00980798">
            <w:t xml:space="preserve"> 211, 711–719. https://doi.org/10.1016/j.biortech.2016.03.149</w:t>
          </w:r>
        </w:p>
        <w:p w14:paraId="4E85B64C" w14:textId="77777777" w:rsidR="00DD5F23" w:rsidRPr="00980798" w:rsidRDefault="00DD5F23" w:rsidP="00DD5F23">
          <w:pPr>
            <w:autoSpaceDE w:val="0"/>
            <w:autoSpaceDN w:val="0"/>
            <w:spacing w:line="480" w:lineRule="auto"/>
            <w:ind w:hanging="480"/>
            <w:jc w:val="both"/>
            <w:divId w:val="1556744451"/>
          </w:pPr>
          <w:r w:rsidRPr="00980798">
            <w:t>Wang, Z., He, Z., 2022. Electrochemical phosphorus leaching from digested anaerobic sludge and subsequent nutrient recovery. Water Res 223, 118996. https://doi.org/10.1016/j.watres.2022.118996</w:t>
          </w:r>
        </w:p>
        <w:p w14:paraId="7AAF688F" w14:textId="77777777" w:rsidR="00DD5F23" w:rsidRPr="00980798" w:rsidRDefault="00DD5F23" w:rsidP="00DD5F23">
          <w:pPr>
            <w:autoSpaceDE w:val="0"/>
            <w:autoSpaceDN w:val="0"/>
            <w:spacing w:line="480" w:lineRule="auto"/>
            <w:ind w:hanging="480"/>
            <w:jc w:val="both"/>
            <w:divId w:val="1130050878"/>
          </w:pPr>
          <w:r w:rsidRPr="00980798">
            <w:t xml:space="preserve">Wu, P., Wang, Z., Wang, H., Bolan, N.S., Wang, Y., Chen, W., 2020. Visualizing the emerging trends of biochar research and applications in 2019: a </w:t>
          </w:r>
          <w:proofErr w:type="spellStart"/>
          <w:r w:rsidRPr="00980798">
            <w:t>scientometric</w:t>
          </w:r>
          <w:proofErr w:type="spellEnd"/>
          <w:r w:rsidRPr="00980798">
            <w:t xml:space="preserve"> analysis and review. Biochar 2, 135–150. https://doi.org/10.1007/s42773-020-00055-1</w:t>
          </w:r>
        </w:p>
        <w:p w14:paraId="364B25D1" w14:textId="77777777" w:rsidR="00DD5F23" w:rsidRPr="00980798" w:rsidRDefault="00DD5F23" w:rsidP="00DD5F23">
          <w:pPr>
            <w:autoSpaceDE w:val="0"/>
            <w:autoSpaceDN w:val="0"/>
            <w:spacing w:line="480" w:lineRule="auto"/>
            <w:ind w:hanging="480"/>
            <w:jc w:val="both"/>
            <w:divId w:val="511533180"/>
          </w:pPr>
          <w:r w:rsidRPr="00980798">
            <w:t>Xie, B., Qin, J., Wang, S., Li, X., Sun, H., Chen, W., 2020. Adsorption of Phenol on Commercial Activated Carbons: Modelling and Interpretation. Int J Environ Res Public Health 17. https://doi.org/10.3390/ijerph17030789</w:t>
          </w:r>
        </w:p>
        <w:p w14:paraId="7BF6A41B" w14:textId="77777777" w:rsidR="00DD5F23" w:rsidRPr="00980798" w:rsidRDefault="00DD5F23" w:rsidP="00DD5F23">
          <w:pPr>
            <w:autoSpaceDE w:val="0"/>
            <w:autoSpaceDN w:val="0"/>
            <w:spacing w:line="480" w:lineRule="auto"/>
            <w:ind w:hanging="480"/>
            <w:jc w:val="both"/>
            <w:divId w:val="545140702"/>
          </w:pPr>
          <w:r w:rsidRPr="00980798">
            <w:t xml:space="preserve">Yeliz </w:t>
          </w:r>
          <w:proofErr w:type="spellStart"/>
          <w:r w:rsidRPr="00980798">
            <w:t>Ozudogru</w:t>
          </w:r>
          <w:proofErr w:type="spellEnd"/>
          <w:r w:rsidRPr="00980798">
            <w:t xml:space="preserve">, Ecem </w:t>
          </w:r>
          <w:proofErr w:type="spellStart"/>
          <w:r w:rsidRPr="00980798">
            <w:t>Tekne</w:t>
          </w:r>
          <w:proofErr w:type="spellEnd"/>
          <w:r w:rsidRPr="00980798">
            <w:t>, 2023. Adsorption of Methylene Blue from Aqueous Solution Using Spent Coffee/Chitosan Composite. Journal of Water Chemistry and Technology 45, 234–245. https://doi.org/10.3103/s1063455x23030086</w:t>
          </w:r>
        </w:p>
        <w:p w14:paraId="40029034" w14:textId="77777777" w:rsidR="00DD5F23" w:rsidRPr="00980798" w:rsidRDefault="00DD5F23" w:rsidP="00DD5F23">
          <w:pPr>
            <w:autoSpaceDE w:val="0"/>
            <w:autoSpaceDN w:val="0"/>
            <w:spacing w:line="480" w:lineRule="auto"/>
            <w:ind w:hanging="480"/>
            <w:jc w:val="both"/>
            <w:divId w:val="2007129272"/>
          </w:pPr>
          <w:r w:rsidRPr="00980798">
            <w:t xml:space="preserve">Zhang, L., Lou, S., Hao, X., Zhang, H., Zhang, W., Liu, X., Huang, J., 2022. Highly-porous and excellent-capacity zirconium-chitosan composite with superior Sb(III)/Sb(V) removal performance. Sep </w:t>
          </w:r>
          <w:proofErr w:type="spellStart"/>
          <w:r w:rsidRPr="00980798">
            <w:t>Purif</w:t>
          </w:r>
          <w:proofErr w:type="spellEnd"/>
          <w:r w:rsidRPr="00980798">
            <w:t xml:space="preserve"> </w:t>
          </w:r>
          <w:proofErr w:type="spellStart"/>
          <w:r w:rsidRPr="00980798">
            <w:t>Technol</w:t>
          </w:r>
          <w:proofErr w:type="spellEnd"/>
          <w:r w:rsidRPr="00980798">
            <w:t xml:space="preserve"> 303, 122253. https://doi.org/10.1016/j.seppur.2022.122253</w:t>
          </w:r>
        </w:p>
        <w:p w14:paraId="3D62E00D" w14:textId="77777777" w:rsidR="00DD5F23" w:rsidRPr="00980798" w:rsidRDefault="00DD5F23" w:rsidP="00DD5F23">
          <w:pPr>
            <w:autoSpaceDE w:val="0"/>
            <w:autoSpaceDN w:val="0"/>
            <w:spacing w:line="480" w:lineRule="auto"/>
            <w:ind w:hanging="480"/>
            <w:jc w:val="both"/>
            <w:divId w:val="392387327"/>
          </w:pPr>
          <w:r w:rsidRPr="00980798">
            <w:t xml:space="preserve">Zhang, M., Zhang, Z., Peng, Y., Feng, L., Li, X., Zhao, C., Sarfaraz, K., 2020. Novel cationic polymer modified magnetic chitosan beads for efficient adsorption of heavy metals and dyes </w:t>
          </w:r>
          <w:r w:rsidRPr="00980798">
            <w:lastRenderedPageBreak/>
            <w:t xml:space="preserve">over a wide pH range. Int J </w:t>
          </w:r>
          <w:proofErr w:type="spellStart"/>
          <w:r w:rsidRPr="00980798">
            <w:t>Biol</w:t>
          </w:r>
          <w:proofErr w:type="spellEnd"/>
          <w:r w:rsidRPr="00980798">
            <w:t xml:space="preserve"> </w:t>
          </w:r>
          <w:proofErr w:type="spellStart"/>
          <w:r w:rsidRPr="00980798">
            <w:t>Macromol</w:t>
          </w:r>
          <w:proofErr w:type="spellEnd"/>
          <w:r w:rsidRPr="00980798">
            <w:t xml:space="preserve"> 156, 289–301. https://doi.org/10.1016/j.ijbiomac.2020.04.020</w:t>
          </w:r>
        </w:p>
        <w:p w14:paraId="153A1F4D" w14:textId="77777777" w:rsidR="00DD5F23" w:rsidRPr="00980798" w:rsidRDefault="00DD5F23" w:rsidP="00DD5F23">
          <w:pPr>
            <w:autoSpaceDE w:val="0"/>
            <w:autoSpaceDN w:val="0"/>
            <w:spacing w:line="480" w:lineRule="auto"/>
            <w:ind w:hanging="480"/>
            <w:jc w:val="both"/>
            <w:divId w:val="2066367115"/>
          </w:pPr>
          <w:r w:rsidRPr="00980798">
            <w:t>Zhao, Y., Shi, H., Du, Z., Zhou, J., Yang, F., 2023. Removal of As(V) from aqueous solution using modified Fe3O4 nanoparticles. R Soc Open Sci 10. https://doi.org/10.1098/rsos.220988</w:t>
          </w:r>
        </w:p>
        <w:p w14:paraId="71CF98DF" w14:textId="77777777" w:rsidR="00DD5F23" w:rsidRPr="00980798" w:rsidRDefault="00DD5F23" w:rsidP="00DD5F23">
          <w:pPr>
            <w:autoSpaceDE w:val="0"/>
            <w:autoSpaceDN w:val="0"/>
            <w:spacing w:line="480" w:lineRule="auto"/>
            <w:ind w:hanging="480"/>
            <w:jc w:val="both"/>
            <w:divId w:val="1899125430"/>
          </w:pPr>
          <w:r w:rsidRPr="00980798">
            <w:t>Zheng, Q., Yang, L., Song, D., Zhang, S., Wu, H., Li, S., Wang, X., 2020. High adsorption capacity of Mg–Al-modified biochar for phosphate and its potential for phosphate interception in soil. Chemosphere 259, 127469. https://doi.org/10.1016/j.chemosphere.2020.127469</w:t>
          </w:r>
        </w:p>
        <w:p w14:paraId="4428A34A" w14:textId="77777777" w:rsidR="00DD5F23" w:rsidRPr="00980798" w:rsidRDefault="00DD5F23" w:rsidP="00DD5F23">
          <w:pPr>
            <w:autoSpaceDE w:val="0"/>
            <w:autoSpaceDN w:val="0"/>
            <w:spacing w:line="480" w:lineRule="auto"/>
            <w:ind w:hanging="480"/>
            <w:jc w:val="both"/>
            <w:divId w:val="162093666"/>
          </w:pPr>
          <w:r w:rsidRPr="00980798">
            <w:t>Zhou, X., Chen, Y., 2019. An integrated process for struvite electrochemical precipitation and ammonia oxidation of sludge alkaline hydrolysis supernatant. Environmental Science and Pollution Research 26, 2435–2444. https://doi.org/10.1007/s11356-018-3667-6</w:t>
          </w:r>
        </w:p>
        <w:p w14:paraId="28B306B1" w14:textId="660D2685" w:rsidR="001737F4" w:rsidRPr="00980798" w:rsidRDefault="00DD5F23" w:rsidP="00DD5F23">
          <w:pPr>
            <w:spacing w:line="480" w:lineRule="auto"/>
            <w:jc w:val="both"/>
            <w:rPr>
              <w:b/>
              <w:bCs/>
            </w:rPr>
          </w:pPr>
          <w:r w:rsidRPr="00980798">
            <w:t> </w:t>
          </w:r>
        </w:p>
      </w:sdtContent>
    </w:sdt>
    <w:p w14:paraId="3C39CD0F" w14:textId="77777777" w:rsidR="005847A2" w:rsidRPr="00980798" w:rsidRDefault="005847A2" w:rsidP="00EF212B"/>
    <w:p w14:paraId="17FEDBCC" w14:textId="1106A38D" w:rsidR="005847A2" w:rsidRPr="00980798" w:rsidRDefault="005847A2" w:rsidP="00EF212B"/>
    <w:p w14:paraId="46BD0089" w14:textId="5BCA56F8" w:rsidR="00145A25" w:rsidRPr="00980798" w:rsidRDefault="00145A25" w:rsidP="00EF212B"/>
    <w:p w14:paraId="7C7741B4" w14:textId="06209FE3" w:rsidR="00145A25" w:rsidRPr="00980798" w:rsidRDefault="00145A25" w:rsidP="00EF212B"/>
    <w:p w14:paraId="42C5AFE9" w14:textId="77777777" w:rsidR="009832EB" w:rsidRPr="00980798" w:rsidRDefault="009832EB" w:rsidP="00EF212B"/>
    <w:p w14:paraId="03D29806" w14:textId="77777777" w:rsidR="009832EB" w:rsidRPr="00980798" w:rsidRDefault="009832EB" w:rsidP="00EF212B"/>
    <w:p w14:paraId="55F9503A" w14:textId="77777777" w:rsidR="009832EB" w:rsidRPr="00980798" w:rsidRDefault="009832EB" w:rsidP="00EF212B"/>
    <w:p w14:paraId="699B9CC8" w14:textId="77777777" w:rsidR="009832EB" w:rsidRPr="00980798" w:rsidRDefault="009832EB" w:rsidP="00EF212B"/>
    <w:p w14:paraId="0B1047D0" w14:textId="77777777" w:rsidR="009832EB" w:rsidRPr="00980798" w:rsidRDefault="009832EB" w:rsidP="00EF212B"/>
    <w:p w14:paraId="2D0593E1" w14:textId="77777777" w:rsidR="009832EB" w:rsidRPr="00980798" w:rsidRDefault="009832EB" w:rsidP="00EF212B"/>
    <w:p w14:paraId="07D17F12" w14:textId="77777777" w:rsidR="009832EB" w:rsidRPr="00980798" w:rsidRDefault="009832EB" w:rsidP="00EF212B"/>
    <w:p w14:paraId="1B9AC935" w14:textId="77777777" w:rsidR="009832EB" w:rsidRPr="00980798" w:rsidRDefault="009832EB" w:rsidP="00EF212B"/>
    <w:p w14:paraId="6ECA3BA0" w14:textId="084179C4" w:rsidR="009832EB" w:rsidRPr="00980798" w:rsidRDefault="009832EB" w:rsidP="00EF212B"/>
    <w:p w14:paraId="52E902F5" w14:textId="10F44FD4" w:rsidR="00563C67" w:rsidRPr="00980798" w:rsidRDefault="00563C67" w:rsidP="00EF212B"/>
    <w:p w14:paraId="07A73516" w14:textId="6C0C6DC6" w:rsidR="00563C67" w:rsidRPr="00980798" w:rsidRDefault="00563C67" w:rsidP="00EF212B"/>
    <w:p w14:paraId="33DC3D6A" w14:textId="13EDF9E1" w:rsidR="00563C67" w:rsidRPr="00980798" w:rsidRDefault="00563C67" w:rsidP="00EF212B"/>
    <w:p w14:paraId="2B97D7D3" w14:textId="00B282FA" w:rsidR="00563C67" w:rsidRPr="00980798" w:rsidRDefault="00563C67" w:rsidP="00EF212B"/>
    <w:p w14:paraId="5B575250" w14:textId="3B55C992" w:rsidR="00563C67" w:rsidRPr="00980798" w:rsidRDefault="00563C67" w:rsidP="00EF212B"/>
    <w:p w14:paraId="6522B3D0" w14:textId="348499C9" w:rsidR="00563C67" w:rsidRPr="00980798" w:rsidRDefault="00563C67" w:rsidP="00EF212B"/>
    <w:p w14:paraId="5E0C89E3" w14:textId="6C4A3EB0" w:rsidR="00563C67" w:rsidRPr="00980798" w:rsidRDefault="00563C67" w:rsidP="00EF212B"/>
    <w:p w14:paraId="7753DA26" w14:textId="77C8BA9A" w:rsidR="00563C67" w:rsidRPr="00980798" w:rsidRDefault="00563C67" w:rsidP="00EF212B"/>
    <w:p w14:paraId="044DD8C0" w14:textId="0E3148EC" w:rsidR="004D364B" w:rsidRDefault="004D364B" w:rsidP="000E2DE2">
      <w:pPr>
        <w:spacing w:after="240" w:line="480" w:lineRule="auto"/>
        <w:jc w:val="both"/>
      </w:pPr>
    </w:p>
    <w:p w14:paraId="13C745F3" w14:textId="77777777" w:rsidR="00041F7B" w:rsidRPr="00980798" w:rsidRDefault="00041F7B" w:rsidP="000E2DE2">
      <w:pPr>
        <w:spacing w:after="240" w:line="480" w:lineRule="auto"/>
        <w:jc w:val="both"/>
      </w:pPr>
    </w:p>
    <w:p w14:paraId="3FC76ADA" w14:textId="480E8F5A" w:rsidR="001737F4" w:rsidRPr="00980798" w:rsidRDefault="006A13C7" w:rsidP="000E2DE2">
      <w:pPr>
        <w:spacing w:after="240" w:line="480" w:lineRule="auto"/>
        <w:jc w:val="both"/>
        <w:rPr>
          <w:color w:val="1F1F1F"/>
        </w:rPr>
      </w:pPr>
      <w:r w:rsidRPr="00980798">
        <w:rPr>
          <w:noProof/>
          <w:lang w:val="en-US"/>
        </w:rPr>
        <w:lastRenderedPageBreak/>
        <mc:AlternateContent>
          <mc:Choice Requires="wps">
            <w:drawing>
              <wp:anchor distT="0" distB="0" distL="114300" distR="114300" simplePos="0" relativeHeight="251606016" behindDoc="0" locked="0" layoutInCell="1" allowOverlap="1" wp14:anchorId="3CF1832B" wp14:editId="6BAAFAC1">
                <wp:simplePos x="0" y="0"/>
                <wp:positionH relativeFrom="column">
                  <wp:posOffset>2923036</wp:posOffset>
                </wp:positionH>
                <wp:positionV relativeFrom="paragraph">
                  <wp:posOffset>103517</wp:posOffset>
                </wp:positionV>
                <wp:extent cx="595032" cy="481683"/>
                <wp:effectExtent l="0" t="0" r="0" b="0"/>
                <wp:wrapNone/>
                <wp:docPr id="482315529" name="テキスト ボックス 482315529"/>
                <wp:cNvGraphicFramePr/>
                <a:graphic xmlns:a="http://schemas.openxmlformats.org/drawingml/2006/main">
                  <a:graphicData uri="http://schemas.microsoft.com/office/word/2010/wordprocessingShape">
                    <wps:wsp>
                      <wps:cNvSpPr txBox="1"/>
                      <wps:spPr>
                        <a:xfrm>
                          <a:off x="0" y="0"/>
                          <a:ext cx="595032" cy="481683"/>
                        </a:xfrm>
                        <a:prstGeom prst="rect">
                          <a:avLst/>
                        </a:prstGeom>
                        <a:noFill/>
                        <a:ln>
                          <a:noFill/>
                        </a:ln>
                      </wps:spPr>
                      <wps:txbx>
                        <w:txbxContent>
                          <w:p w14:paraId="1BA1FD0F" w14:textId="3C7AFDD7"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F1832B" id="_x0000_t202" coordsize="21600,21600" o:spt="202" path="m,l,21600r21600,l21600,xe">
                <v:stroke joinstyle="miter"/>
                <v:path gradientshapeok="t" o:connecttype="rect"/>
              </v:shapetype>
              <v:shape id="テキスト ボックス 482315529" o:spid="_x0000_s1026" type="#_x0000_t202" style="position:absolute;left:0;text-align:left;margin-left:230.15pt;margin-top:8.15pt;width:46.85pt;height:37.9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" filled="f" stroked="f">
                <v:textbox>
                  <w:txbxContent>
                    <w:p w14:paraId="1BA1FD0F" w14:textId="3C7AFDD7"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980798">
        <w:rPr>
          <w:noProof/>
          <w:lang w:val="en-US"/>
        </w:rPr>
        <w:drawing>
          <wp:anchor distT="0" distB="0" distL="114300" distR="114300" simplePos="0" relativeHeight="251603968" behindDoc="0" locked="0" layoutInCell="1" allowOverlap="1" wp14:anchorId="286D4026" wp14:editId="51E0E0B8">
            <wp:simplePos x="0" y="0"/>
            <wp:positionH relativeFrom="column">
              <wp:posOffset>3101113</wp:posOffset>
            </wp:positionH>
            <wp:positionV relativeFrom="paragraph">
              <wp:posOffset>106299</wp:posOffset>
            </wp:positionV>
            <wp:extent cx="2814881" cy="2198286"/>
            <wp:effectExtent l="0" t="0" r="5080" b="0"/>
            <wp:wrapNone/>
            <wp:docPr id="16" name="図 16" descr="C:\Users\user\Pictures\Endar Data\DOCTORAL\ADSORPTION\ENDAR DATA\zeolitechitosan\Magnetite\Sample B\SEM\biochar 600 c 3 h\4000 x biochar 600 c 3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C:\Users\user\Pictures\Endar Data\DOCTORAL\ADSORPTION\ENDAR DATA\zeolitechitosan\Magnetite\Sample B\SEM\biochar 600 c 3 h\4000 x biochar 600 c 3 h.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4881" cy="2198286"/>
                    </a:xfrm>
                    <a:prstGeom prst="rect">
                      <a:avLst/>
                    </a:prstGeom>
                    <a:noFill/>
                    <a:ln>
                      <a:noFill/>
                    </a:ln>
                  </pic:spPr>
                </pic:pic>
              </a:graphicData>
            </a:graphic>
          </wp:anchor>
        </w:drawing>
      </w:r>
      <w:r w:rsidRPr="00980798">
        <w:rPr>
          <w:noProof/>
          <w:color w:val="1F1F1F"/>
          <w:lang w:val="en-US"/>
        </w:rPr>
        <mc:AlternateContent>
          <mc:Choice Requires="wpg">
            <w:drawing>
              <wp:anchor distT="0" distB="0" distL="114300" distR="114300" simplePos="0" relativeHeight="251613184" behindDoc="0" locked="0" layoutInCell="1" allowOverlap="1" wp14:anchorId="115A65AC" wp14:editId="2B509DBC">
                <wp:simplePos x="0" y="0"/>
                <wp:positionH relativeFrom="column">
                  <wp:posOffset>-103517</wp:posOffset>
                </wp:positionH>
                <wp:positionV relativeFrom="paragraph">
                  <wp:posOffset>60385</wp:posOffset>
                </wp:positionV>
                <wp:extent cx="3066187" cy="2170275"/>
                <wp:effectExtent l="0" t="0" r="0" b="1905"/>
                <wp:wrapNone/>
                <wp:docPr id="113" name="グループ化 113"/>
                <wp:cNvGraphicFramePr/>
                <a:graphic xmlns:a="http://schemas.openxmlformats.org/drawingml/2006/main">
                  <a:graphicData uri="http://schemas.microsoft.com/office/word/2010/wordprocessingGroup">
                    <wpg:wgp>
                      <wpg:cNvGrpSpPr/>
                      <wpg:grpSpPr>
                        <a:xfrm>
                          <a:off x="0" y="0"/>
                          <a:ext cx="3066187" cy="2170275"/>
                          <a:chOff x="0" y="0"/>
                          <a:chExt cx="3066187" cy="2170275"/>
                        </a:xfrm>
                      </wpg:grpSpPr>
                      <wpg:grpSp>
                        <wpg:cNvPr id="108" name="グループ化 108"/>
                        <wpg:cNvGrpSpPr/>
                        <wpg:grpSpPr>
                          <a:xfrm>
                            <a:off x="172528" y="43132"/>
                            <a:ext cx="2803525" cy="2070100"/>
                            <a:chOff x="0" y="0"/>
                            <a:chExt cx="2803848" cy="2010110"/>
                          </a:xfrm>
                        </wpg:grpSpPr>
                        <pic:pic xmlns:pic="http://schemas.openxmlformats.org/drawingml/2006/picture">
                          <pic:nvPicPr>
                            <pic:cNvPr id="104" name="図 104" descr="C:\Users\user\Pictures\Endar Data\DOCTORAL\ADSORPTION\ENDAR DATA\zeolitechitosan\Magnetite\Sample B\photograph of adsorbent\Biochar.jpg"/>
                            <pic:cNvPicPr>
                              <a:picLocks noChangeAspect="1"/>
                            </pic:cNvPicPr>
                          </pic:nvPicPr>
                          <pic:blipFill rotWithShape="1">
                            <a:blip r:embed="rId10" cstate="print">
                              <a:extLst>
                                <a:ext uri="{28A0092B-C50C-407E-A947-70E740481C1C}">
                                  <a14:useLocalDpi xmlns:a14="http://schemas.microsoft.com/office/drawing/2010/main" val="0"/>
                                </a:ext>
                              </a:extLst>
                            </a:blip>
                            <a:srcRect l="8274" t="12000" r="49636" b="25303"/>
                            <a:stretch/>
                          </pic:blipFill>
                          <pic:spPr bwMode="auto">
                            <a:xfrm>
                              <a:off x="0" y="0"/>
                              <a:ext cx="1423035" cy="10693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5" name="図 105" descr="C:\Users\user\Pictures\Endar Data\DOCTORAL\ADSORPTION\ENDAR DATA\zeolitechitosan\Magnetite\Sample B\photograph of adsorbent\Biochar and chitosan.jpg"/>
                            <pic:cNvPicPr>
                              <a:picLocks noChangeAspect="1"/>
                            </pic:cNvPicPr>
                          </pic:nvPicPr>
                          <pic:blipFill rotWithShape="1">
                            <a:blip r:embed="rId11" cstate="print">
                              <a:extLst>
                                <a:ext uri="{28A0092B-C50C-407E-A947-70E740481C1C}">
                                  <a14:useLocalDpi xmlns:a14="http://schemas.microsoft.com/office/drawing/2010/main" val="0"/>
                                </a:ext>
                              </a:extLst>
                            </a:blip>
                            <a:srcRect l="5081" t="27867" r="49636" b="26850"/>
                            <a:stretch/>
                          </pic:blipFill>
                          <pic:spPr bwMode="auto">
                            <a:xfrm>
                              <a:off x="1423358" y="0"/>
                              <a:ext cx="1380490" cy="10687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6" name="図 106" descr="C:\Users\user\Pictures\Endar Data\DOCTORAL\ADSORPTION\ENDAR DATA\zeolitechitosan\Magnetite\Sample B\photograph of adsorbent\Biochar chitosan and ZrO.jpg"/>
                            <pic:cNvPicPr>
                              <a:picLocks noChangeAspect="1"/>
                            </pic:cNvPicPr>
                          </pic:nvPicPr>
                          <pic:blipFill rotWithShape="1">
                            <a:blip r:embed="rId12" cstate="print">
                              <a:extLst>
                                <a:ext uri="{28A0092B-C50C-407E-A947-70E740481C1C}">
                                  <a14:useLocalDpi xmlns:a14="http://schemas.microsoft.com/office/drawing/2010/main" val="0"/>
                                </a:ext>
                              </a:extLst>
                            </a:blip>
                            <a:srcRect l="14661" t="16258" r="52828" b="45803"/>
                            <a:stretch/>
                          </pic:blipFill>
                          <pic:spPr bwMode="auto">
                            <a:xfrm>
                              <a:off x="0" y="1069675"/>
                              <a:ext cx="1423035" cy="9404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7" name="図 107" descr="C:\Users\user\Pictures\Endar Data\DOCTORAL\ADSORPTION\ENDAR DATA\zeolitechitosan\Magnetite\Sample B\photograph of adsorbent\Biochar chitosan zrO and magnetite.jpg"/>
                            <pic:cNvPicPr>
                              <a:picLocks noChangeAspect="1"/>
                            </pic:cNvPicPr>
                          </pic:nvPicPr>
                          <pic:blipFill rotWithShape="1">
                            <a:blip r:embed="rId13" cstate="print">
                              <a:extLst>
                                <a:ext uri="{28A0092B-C50C-407E-A947-70E740481C1C}">
                                  <a14:useLocalDpi xmlns:a14="http://schemas.microsoft.com/office/drawing/2010/main" val="0"/>
                                </a:ext>
                              </a:extLst>
                            </a:blip>
                            <a:srcRect l="23229" t="26902" r="51494" b="41782"/>
                            <a:stretch/>
                          </pic:blipFill>
                          <pic:spPr bwMode="auto">
                            <a:xfrm>
                              <a:off x="1423358" y="1069675"/>
                              <a:ext cx="1379855" cy="940435"/>
                            </a:xfrm>
                            <a:prstGeom prst="rect">
                              <a:avLst/>
                            </a:prstGeom>
                            <a:noFill/>
                            <a:ln>
                              <a:noFill/>
                            </a:ln>
                            <a:extLst>
                              <a:ext uri="{53640926-AAD7-44D8-BBD7-CCE9431645EC}">
                                <a14:shadowObscured xmlns:a14="http://schemas.microsoft.com/office/drawing/2010/main"/>
                              </a:ext>
                            </a:extLst>
                          </pic:spPr>
                        </pic:pic>
                      </wpg:grpSp>
                      <wps:wsp>
                        <wps:cNvPr id="482315528" name="テキスト ボックス 482315528"/>
                        <wps:cNvSpPr txBox="1"/>
                        <wps:spPr>
                          <a:xfrm>
                            <a:off x="0" y="0"/>
                            <a:ext cx="599862" cy="578336"/>
                          </a:xfrm>
                          <a:prstGeom prst="rect">
                            <a:avLst/>
                          </a:prstGeom>
                          <a:noFill/>
                          <a:ln>
                            <a:noFill/>
                          </a:ln>
                        </wps:spPr>
                        <wps:txbx>
                          <w:txbxContent>
                            <w:p w14:paraId="1E15F0F5" w14:textId="56B6C39D"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テキスト ボックス 109"/>
                        <wps:cNvSpPr txBox="1"/>
                        <wps:spPr>
                          <a:xfrm>
                            <a:off x="595223" y="810883"/>
                            <a:ext cx="599862" cy="332849"/>
                          </a:xfrm>
                          <a:prstGeom prst="rect">
                            <a:avLst/>
                          </a:prstGeom>
                          <a:noFill/>
                          <a:ln>
                            <a:noFill/>
                          </a:ln>
                        </wps:spPr>
                        <wps:txbx>
                          <w:txbxContent>
                            <w:p w14:paraId="18DB1169" w14:textId="2BDCA1C2"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テキスト ボックス 110"/>
                        <wps:cNvSpPr txBox="1"/>
                        <wps:spPr>
                          <a:xfrm>
                            <a:off x="1949570" y="819509"/>
                            <a:ext cx="599862" cy="332849"/>
                          </a:xfrm>
                          <a:prstGeom prst="rect">
                            <a:avLst/>
                          </a:prstGeom>
                          <a:noFill/>
                          <a:ln>
                            <a:noFill/>
                          </a:ln>
                        </wps:spPr>
                        <wps:txbx>
                          <w:txbxContent>
                            <w:p w14:paraId="07987404" w14:textId="513937E5"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テキスト ボックス 111"/>
                        <wps:cNvSpPr txBox="1"/>
                        <wps:spPr>
                          <a:xfrm>
                            <a:off x="310551" y="1837426"/>
                            <a:ext cx="1061049" cy="332849"/>
                          </a:xfrm>
                          <a:prstGeom prst="rect">
                            <a:avLst/>
                          </a:prstGeom>
                          <a:noFill/>
                          <a:ln>
                            <a:noFill/>
                          </a:ln>
                        </wps:spPr>
                        <wps:txbx>
                          <w:txbxContent>
                            <w:p w14:paraId="3B0D1769" w14:textId="7F856B74"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CZrO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テキスト ボックス 112"/>
                        <wps:cNvSpPr txBox="1"/>
                        <wps:spPr>
                          <a:xfrm>
                            <a:off x="1457864" y="1828800"/>
                            <a:ext cx="1608323" cy="332849"/>
                          </a:xfrm>
                          <a:prstGeom prst="rect">
                            <a:avLst/>
                          </a:prstGeom>
                          <a:noFill/>
                          <a:ln>
                            <a:noFill/>
                          </a:ln>
                        </wps:spPr>
                        <wps:txbx>
                          <w:txbxContent>
                            <w:p w14:paraId="3F2DC97A" w14:textId="2F1D6754"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CZrOFe</w:t>
                              </w:r>
                              <w:r w:rsidRPr="006A13C7">
                                <w:rPr>
                                  <w:color w:val="FFFF00"/>
                                  <w:sz w:val="32"/>
                                  <w:szCs w:val="32"/>
                                  <w:vertAlign w:val="sub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6A13C7">
                                <w:rPr>
                                  <w:color w:val="FFFF00"/>
                                  <w:sz w:val="32"/>
                                  <w:szCs w:val="32"/>
                                  <w:vertAlign w:val="sub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5A65AC" id="グループ化 113" o:spid="_x0000_s1027" style="position:absolute;left:0;text-align:left;margin-left:-8.15pt;margin-top:4.75pt;width:241.45pt;height:170.9pt;z-index:251613184" coordsize="30661,21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">
                <v:group id="グループ化 108" o:spid="_x0000_s1028" style="position:absolute;left:1725;top:431;width:28035;height:20701" coordsize="28038,2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4" o:spid="_x0000_s1029" type="#_x0000_t75" style="position:absolute;width:14230;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">
                    <v:imagedata r:id="rId14" o:title="Biochar" croptop="7864f" cropbottom="16583f" cropleft="5422f" cropright="32529f"/>
                  </v:shape>
                  <v:shape id="図 105" o:spid="_x0000_s1030" type="#_x0000_t75" style="position:absolute;left:14233;width:13805;height:10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">
                    <v:imagedata r:id="rId15" o:title="Biochar and chitosan" croptop="18263f" cropbottom="17596f" cropleft="3330f" cropright="32529f"/>
                  </v:shape>
                  <v:shape id="図 106" o:spid="_x0000_s1031" type="#_x0000_t75" style="position:absolute;top:10696;width:14230;height:9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">
                    <v:imagedata r:id="rId16" o:title="Biochar chitosan and ZrO" croptop="10655f" cropbottom="30017f" cropleft="9608f" cropright="34621f"/>
                  </v:shape>
                  <v:shape id="図 107" o:spid="_x0000_s1032" type="#_x0000_t75" style="position:absolute;left:14233;top:10696;width:13799;height:9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">
                    <v:imagedata r:id="rId17" o:title="Biochar chitosan zrO and magnetite" croptop="17630f" cropbottom="27382f" cropleft="15223f" cropright="33747f"/>
                  </v:shape>
                </v:group>
                <v:shape id="テキスト ボックス 482315528" o:spid="_x0000_s1033" type="#_x0000_t202" style="position:absolute;width:5998;height:5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" filled="f" stroked="f">
                  <v:textbox>
                    <w:txbxContent>
                      <w:p w14:paraId="1E15F0F5" w14:textId="56B6C39D"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テキスト ボックス 109" o:spid="_x0000_s1034" type="#_x0000_t202" style="position:absolute;left:5952;top:8108;width:5998;height:3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18DB1169" w14:textId="2BDCA1C2"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p>
                    </w:txbxContent>
                  </v:textbox>
                </v:shape>
                <v:shape id="テキスト ボックス 110" o:spid="_x0000_s1035" type="#_x0000_t202" style="position:absolute;left:19495;top:8195;width:5999;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07987404" w14:textId="513937E5"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v:shape id="テキスト ボックス 111" o:spid="_x0000_s1036" type="#_x0000_t202" style="position:absolute;left:3105;top:18374;width:10611;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3B0D1769" w14:textId="7F856B74"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CZrO</w:t>
                        </w:r>
                      </w:p>
                    </w:txbxContent>
                  </v:textbox>
                </v:shape>
                <v:shape id="テキスト ボックス 112" o:spid="_x0000_s1037" type="#_x0000_t202" style="position:absolute;left:14578;top:18288;width:16083;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3F2DC97A" w14:textId="2F1D6754" w:rsidR="004D364B" w:rsidRPr="006A13C7"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3C7">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CB</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CZrOFe</w:t>
                        </w:r>
                        <w:r w:rsidRPr="006A13C7">
                          <w:rPr>
                            <w:color w:val="FFFF00"/>
                            <w:sz w:val="32"/>
                            <w:szCs w:val="32"/>
                            <w:vertAlign w:val="sub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6A13C7">
                          <w:rPr>
                            <w:color w:val="FFFF00"/>
                            <w:sz w:val="32"/>
                            <w:szCs w:val="32"/>
                            <w:vertAlign w:val="sub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v:group>
            </w:pict>
          </mc:Fallback>
        </mc:AlternateContent>
      </w:r>
    </w:p>
    <w:p w14:paraId="4C6D6C78" w14:textId="076E7145" w:rsidR="0040255C" w:rsidRPr="00980798" w:rsidRDefault="0040255C" w:rsidP="00D7760E"/>
    <w:p w14:paraId="428428D1" w14:textId="4538459D" w:rsidR="00D7760E" w:rsidRPr="00980798" w:rsidRDefault="00D7760E" w:rsidP="00D7760E">
      <w:pPr>
        <w:spacing w:line="360" w:lineRule="auto"/>
        <w:jc w:val="both"/>
      </w:pPr>
    </w:p>
    <w:p w14:paraId="631EC333" w14:textId="3DB71BF8" w:rsidR="00D7760E" w:rsidRPr="00980798" w:rsidRDefault="00D7760E" w:rsidP="00D7760E">
      <w:pPr>
        <w:spacing w:line="360" w:lineRule="auto"/>
        <w:jc w:val="both"/>
      </w:pPr>
    </w:p>
    <w:p w14:paraId="2E3368B3" w14:textId="6BD4B1AC" w:rsidR="00D7760E" w:rsidRPr="00980798" w:rsidRDefault="00D7760E" w:rsidP="00D7760E">
      <w:pPr>
        <w:spacing w:line="360" w:lineRule="auto"/>
        <w:jc w:val="both"/>
      </w:pPr>
    </w:p>
    <w:p w14:paraId="05446775" w14:textId="22338AC6" w:rsidR="00D7760E" w:rsidRPr="00980798" w:rsidRDefault="00D7760E" w:rsidP="00D7760E">
      <w:pPr>
        <w:spacing w:line="360" w:lineRule="auto"/>
        <w:jc w:val="both"/>
      </w:pPr>
    </w:p>
    <w:p w14:paraId="2C41B179" w14:textId="20DA9DFC" w:rsidR="00D7760E" w:rsidRPr="00980798" w:rsidRDefault="00D7760E" w:rsidP="00D7760E">
      <w:pPr>
        <w:spacing w:line="360" w:lineRule="auto"/>
        <w:jc w:val="both"/>
      </w:pPr>
    </w:p>
    <w:p w14:paraId="6F422ABF" w14:textId="3B16E7E8" w:rsidR="00D7760E" w:rsidRPr="00980798" w:rsidRDefault="00D7760E" w:rsidP="00D7760E">
      <w:pPr>
        <w:spacing w:line="360" w:lineRule="auto"/>
        <w:jc w:val="both"/>
      </w:pPr>
    </w:p>
    <w:p w14:paraId="586EDFA4" w14:textId="70EF8C36" w:rsidR="00D7760E" w:rsidRPr="00980798" w:rsidRDefault="006A13C7" w:rsidP="00D7760E">
      <w:pPr>
        <w:spacing w:line="360" w:lineRule="auto"/>
        <w:jc w:val="both"/>
      </w:pPr>
      <w:r w:rsidRPr="00980798">
        <w:rPr>
          <w:noProof/>
          <w:lang w:val="en-US"/>
        </w:rPr>
        <mc:AlternateContent>
          <mc:Choice Requires="wps">
            <w:drawing>
              <wp:anchor distT="0" distB="0" distL="114300" distR="114300" simplePos="0" relativeHeight="251610112" behindDoc="0" locked="0" layoutInCell="1" allowOverlap="1" wp14:anchorId="6ADAAD96" wp14:editId="4C3148B9">
                <wp:simplePos x="0" y="0"/>
                <wp:positionH relativeFrom="column">
                  <wp:posOffset>3019245</wp:posOffset>
                </wp:positionH>
                <wp:positionV relativeFrom="paragraph">
                  <wp:posOffset>45468</wp:posOffset>
                </wp:positionV>
                <wp:extent cx="420250" cy="481729"/>
                <wp:effectExtent l="0" t="0" r="0" b="0"/>
                <wp:wrapNone/>
                <wp:docPr id="482315531" name="テキスト ボックス 482315531"/>
                <wp:cNvGraphicFramePr/>
                <a:graphic xmlns:a="http://schemas.openxmlformats.org/drawingml/2006/main">
                  <a:graphicData uri="http://schemas.microsoft.com/office/word/2010/wordprocessingShape">
                    <wps:wsp>
                      <wps:cNvSpPr txBox="1"/>
                      <wps:spPr>
                        <a:xfrm>
                          <a:off x="0" y="0"/>
                          <a:ext cx="420250" cy="481729"/>
                        </a:xfrm>
                        <a:prstGeom prst="rect">
                          <a:avLst/>
                        </a:prstGeom>
                        <a:noFill/>
                        <a:ln>
                          <a:noFill/>
                        </a:ln>
                      </wps:spPr>
                      <wps:txbx>
                        <w:txbxContent>
                          <w:p w14:paraId="22923849" w14:textId="40263739"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DAAD96" id="テキスト ボックス 482315531" o:spid="_x0000_s1038" type="#_x0000_t202" style="position:absolute;left:0;text-align:left;margin-left:237.75pt;margin-top:3.6pt;width:33.1pt;height:37.95pt;z-index:251610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" filled="f" stroked="f">
                <v:textbox style="mso-fit-shape-to-text:t">
                  <w:txbxContent>
                    <w:p w14:paraId="22923849" w14:textId="40263739"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980798">
        <w:rPr>
          <w:noProof/>
          <w:lang w:val="en-US"/>
        </w:rPr>
        <w:drawing>
          <wp:anchor distT="0" distB="0" distL="114300" distR="114300" simplePos="0" relativeHeight="251604992" behindDoc="0" locked="0" layoutInCell="1" allowOverlap="1" wp14:anchorId="3C82A2E9" wp14:editId="3B19E675">
            <wp:simplePos x="0" y="0"/>
            <wp:positionH relativeFrom="column">
              <wp:posOffset>86317</wp:posOffset>
            </wp:positionH>
            <wp:positionV relativeFrom="paragraph">
              <wp:posOffset>98905</wp:posOffset>
            </wp:positionV>
            <wp:extent cx="2803935" cy="2199500"/>
            <wp:effectExtent l="0" t="0" r="0" b="0"/>
            <wp:wrapNone/>
            <wp:docPr id="47" name="図 47" descr="C:\Users\user\Pictures\Endar Data\DOCTORAL\ADSORPTION\ENDAR DATA\zeolitechitosan\Magnetite\Sample B\SEM\biochar 600 c 3 h plus chitosan\4000 x biochar 600 c 3 h plus chito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C:\Users\user\Pictures\Endar Data\DOCTORAL\ADSORPTION\ENDAR DATA\zeolitechitosan\Magnetite\Sample B\SEM\biochar 600 c 3 h plus chitosan\4000 x biochar 600 c 3 h plus chitosan.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3935" cy="2199500"/>
                    </a:xfrm>
                    <a:prstGeom prst="rect">
                      <a:avLst/>
                    </a:prstGeom>
                    <a:noFill/>
                    <a:ln>
                      <a:noFill/>
                    </a:ln>
                  </pic:spPr>
                </pic:pic>
              </a:graphicData>
            </a:graphic>
          </wp:anchor>
        </w:drawing>
      </w:r>
      <w:r w:rsidRPr="00980798">
        <w:rPr>
          <w:noProof/>
          <w:lang w:val="en-US"/>
        </w:rPr>
        <mc:AlternateContent>
          <mc:Choice Requires="wps">
            <w:drawing>
              <wp:anchor distT="0" distB="0" distL="114300" distR="114300" simplePos="0" relativeHeight="251608064" behindDoc="0" locked="0" layoutInCell="1" allowOverlap="1" wp14:anchorId="7116889C" wp14:editId="7C5FB8D7">
                <wp:simplePos x="0" y="0"/>
                <wp:positionH relativeFrom="column">
                  <wp:posOffset>-95250</wp:posOffset>
                </wp:positionH>
                <wp:positionV relativeFrom="paragraph">
                  <wp:posOffset>45085</wp:posOffset>
                </wp:positionV>
                <wp:extent cx="590550" cy="481330"/>
                <wp:effectExtent l="0" t="0" r="0" b="0"/>
                <wp:wrapNone/>
                <wp:docPr id="482315530" name="テキスト ボックス 482315530"/>
                <wp:cNvGraphicFramePr/>
                <a:graphic xmlns:a="http://schemas.openxmlformats.org/drawingml/2006/main">
                  <a:graphicData uri="http://schemas.microsoft.com/office/word/2010/wordprocessingShape">
                    <wps:wsp>
                      <wps:cNvSpPr txBox="1"/>
                      <wps:spPr>
                        <a:xfrm>
                          <a:off x="0" y="0"/>
                          <a:ext cx="590550" cy="481330"/>
                        </a:xfrm>
                        <a:prstGeom prst="rect">
                          <a:avLst/>
                        </a:prstGeom>
                        <a:noFill/>
                        <a:ln>
                          <a:noFill/>
                        </a:ln>
                      </wps:spPr>
                      <wps:txbx>
                        <w:txbxContent>
                          <w:p w14:paraId="189989CB" w14:textId="28C72BAF"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16889C" id="テキスト ボックス 482315530" o:spid="_x0000_s1039" type="#_x0000_t202" style="position:absolute;left:0;text-align:left;margin-left:-7.5pt;margin-top:3.55pt;width:46.5pt;height:37.9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" filled="f" stroked="f">
                <v:textbox>
                  <w:txbxContent>
                    <w:p w14:paraId="189989CB" w14:textId="28C72BAF"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980798">
        <w:rPr>
          <w:noProof/>
          <w:lang w:val="en-US"/>
        </w:rPr>
        <w:drawing>
          <wp:anchor distT="0" distB="0" distL="114300" distR="114300" simplePos="0" relativeHeight="251607040" behindDoc="0" locked="0" layoutInCell="1" allowOverlap="1" wp14:anchorId="2A498D8D" wp14:editId="1962BFAB">
            <wp:simplePos x="0" y="0"/>
            <wp:positionH relativeFrom="column">
              <wp:posOffset>3109867</wp:posOffset>
            </wp:positionH>
            <wp:positionV relativeFrom="paragraph">
              <wp:posOffset>112620</wp:posOffset>
            </wp:positionV>
            <wp:extent cx="2814281" cy="2189480"/>
            <wp:effectExtent l="0" t="0" r="5715" b="1270"/>
            <wp:wrapNone/>
            <wp:docPr id="482315520" name="図 482315520" descr="C:\Users\user\Pictures\Endar Data\DOCTORAL\ADSORPTION\ENDAR DATA\zeolitechitosan\Magnetite\Sample B\SEM\biochar 600 c 3 h plus chitosan plus ZrO\4000 x biochar 600 c 3 h plus chitosan plus Z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15520" name="図 482315520" descr="C:\Users\user\Pictures\Endar Data\DOCTORAL\ADSORPTION\ENDAR DATA\zeolitechitosan\Magnetite\Sample B\SEM\biochar 600 c 3 h plus chitosan plus ZrO\4000 x biochar 600 c 3 h plus chitosan plus ZrO.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4281" cy="2189480"/>
                    </a:xfrm>
                    <a:prstGeom prst="rect">
                      <a:avLst/>
                    </a:prstGeom>
                    <a:noFill/>
                    <a:ln>
                      <a:noFill/>
                    </a:ln>
                  </pic:spPr>
                </pic:pic>
              </a:graphicData>
            </a:graphic>
          </wp:anchor>
        </w:drawing>
      </w:r>
    </w:p>
    <w:p w14:paraId="308672F7" w14:textId="0087C742" w:rsidR="00D7760E" w:rsidRPr="00980798" w:rsidRDefault="00D7760E" w:rsidP="00D7760E">
      <w:pPr>
        <w:spacing w:line="360" w:lineRule="auto"/>
        <w:jc w:val="both"/>
      </w:pPr>
    </w:p>
    <w:p w14:paraId="30F54626" w14:textId="54580E2D" w:rsidR="00D7760E" w:rsidRPr="00980798" w:rsidRDefault="00D7760E" w:rsidP="00D7760E">
      <w:pPr>
        <w:spacing w:line="360" w:lineRule="auto"/>
        <w:jc w:val="both"/>
      </w:pPr>
    </w:p>
    <w:p w14:paraId="5C021C49" w14:textId="190BE585" w:rsidR="0040255C" w:rsidRPr="00980798" w:rsidRDefault="0040255C" w:rsidP="00D7760E">
      <w:pPr>
        <w:spacing w:line="360" w:lineRule="auto"/>
        <w:jc w:val="both"/>
      </w:pPr>
    </w:p>
    <w:p w14:paraId="2B70B4B3" w14:textId="6B1EAC38" w:rsidR="0040255C" w:rsidRPr="00980798" w:rsidRDefault="0040255C" w:rsidP="00D7760E">
      <w:pPr>
        <w:spacing w:line="360" w:lineRule="auto"/>
        <w:jc w:val="both"/>
      </w:pPr>
    </w:p>
    <w:p w14:paraId="74AF924A" w14:textId="4B31DBA2" w:rsidR="0040255C" w:rsidRPr="00980798" w:rsidRDefault="0040255C" w:rsidP="00D7760E">
      <w:pPr>
        <w:spacing w:line="360" w:lineRule="auto"/>
        <w:jc w:val="both"/>
      </w:pPr>
    </w:p>
    <w:p w14:paraId="2E0F7B12" w14:textId="0411D13B" w:rsidR="0040255C" w:rsidRPr="00980798" w:rsidRDefault="0040255C" w:rsidP="00D7760E">
      <w:pPr>
        <w:spacing w:line="360" w:lineRule="auto"/>
        <w:jc w:val="both"/>
      </w:pPr>
    </w:p>
    <w:p w14:paraId="1BA5283B" w14:textId="11D4403F" w:rsidR="0040255C" w:rsidRPr="00980798" w:rsidRDefault="0040255C" w:rsidP="00D7760E">
      <w:pPr>
        <w:spacing w:line="360" w:lineRule="auto"/>
        <w:jc w:val="both"/>
      </w:pPr>
    </w:p>
    <w:p w14:paraId="231A3F22" w14:textId="7921E222" w:rsidR="0040255C" w:rsidRPr="00980798" w:rsidRDefault="006A13C7" w:rsidP="00D7760E">
      <w:pPr>
        <w:spacing w:line="360" w:lineRule="auto"/>
        <w:jc w:val="both"/>
      </w:pPr>
      <w:r w:rsidRPr="00980798">
        <w:rPr>
          <w:noProof/>
          <w:lang w:val="en-US"/>
        </w:rPr>
        <mc:AlternateContent>
          <mc:Choice Requires="wps">
            <w:drawing>
              <wp:anchor distT="0" distB="0" distL="114300" distR="114300" simplePos="0" relativeHeight="251614208" behindDoc="0" locked="0" layoutInCell="1" allowOverlap="1" wp14:anchorId="3DCCA548" wp14:editId="4EC00219">
                <wp:simplePos x="0" y="0"/>
                <wp:positionH relativeFrom="column">
                  <wp:posOffset>2934084</wp:posOffset>
                </wp:positionH>
                <wp:positionV relativeFrom="paragraph">
                  <wp:posOffset>176194</wp:posOffset>
                </wp:positionV>
                <wp:extent cx="582637" cy="481813"/>
                <wp:effectExtent l="0" t="0" r="0" b="0"/>
                <wp:wrapNone/>
                <wp:docPr id="114" name="テキスト ボックス 114"/>
                <wp:cNvGraphicFramePr/>
                <a:graphic xmlns:a="http://schemas.openxmlformats.org/drawingml/2006/main">
                  <a:graphicData uri="http://schemas.microsoft.com/office/word/2010/wordprocessingShape">
                    <wps:wsp>
                      <wps:cNvSpPr txBox="1"/>
                      <wps:spPr>
                        <a:xfrm>
                          <a:off x="0" y="0"/>
                          <a:ext cx="582637" cy="481813"/>
                        </a:xfrm>
                        <a:prstGeom prst="rect">
                          <a:avLst/>
                        </a:prstGeom>
                        <a:noFill/>
                        <a:ln>
                          <a:noFill/>
                        </a:ln>
                      </wps:spPr>
                      <wps:txbx>
                        <w:txbxContent>
                          <w:p w14:paraId="4DC473B2" w14:textId="631E82EA" w:rsidR="004D364B" w:rsidRPr="00752BA2"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CCA548" id="テキスト ボックス 114" o:spid="_x0000_s1040" type="#_x0000_t202" style="position:absolute;left:0;text-align:left;margin-left:231.05pt;margin-top:13.85pt;width:45.9pt;height:37.9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" filled="f" stroked="f">
                <v:textbox>
                  <w:txbxContent>
                    <w:p w14:paraId="4DC473B2" w14:textId="631E82EA" w:rsidR="004D364B" w:rsidRPr="00752BA2" w:rsidRDefault="004D364B" w:rsidP="006A13C7">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980798">
        <w:rPr>
          <w:noProof/>
          <w:lang w:val="en-US"/>
        </w:rPr>
        <mc:AlternateContent>
          <mc:Choice Requires="wps">
            <w:drawing>
              <wp:anchor distT="0" distB="0" distL="114300" distR="114300" simplePos="0" relativeHeight="251612160" behindDoc="0" locked="0" layoutInCell="1" allowOverlap="1" wp14:anchorId="1396864C" wp14:editId="6B6C0D8C">
                <wp:simplePos x="0" y="0"/>
                <wp:positionH relativeFrom="column">
                  <wp:posOffset>-86210</wp:posOffset>
                </wp:positionH>
                <wp:positionV relativeFrom="paragraph">
                  <wp:posOffset>179070</wp:posOffset>
                </wp:positionV>
                <wp:extent cx="582637" cy="481813"/>
                <wp:effectExtent l="0" t="0" r="0" b="0"/>
                <wp:wrapNone/>
                <wp:docPr id="482315532" name="テキスト ボックス 482315532"/>
                <wp:cNvGraphicFramePr/>
                <a:graphic xmlns:a="http://schemas.openxmlformats.org/drawingml/2006/main">
                  <a:graphicData uri="http://schemas.microsoft.com/office/word/2010/wordprocessingShape">
                    <wps:wsp>
                      <wps:cNvSpPr txBox="1"/>
                      <wps:spPr>
                        <a:xfrm>
                          <a:off x="0" y="0"/>
                          <a:ext cx="582637" cy="481813"/>
                        </a:xfrm>
                        <a:prstGeom prst="rect">
                          <a:avLst/>
                        </a:prstGeom>
                        <a:noFill/>
                        <a:ln>
                          <a:noFill/>
                        </a:ln>
                      </wps:spPr>
                      <wps:txbx>
                        <w:txbxContent>
                          <w:p w14:paraId="6BEAF59D" w14:textId="35097B78"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96864C" id="テキスト ボックス 482315532" o:spid="_x0000_s1041" type="#_x0000_t202" style="position:absolute;left:0;text-align:left;margin-left:-6.8pt;margin-top:14.1pt;width:45.9pt;height:37.95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" filled="f" stroked="f">
                <v:textbox>
                  <w:txbxContent>
                    <w:p w14:paraId="6BEAF59D" w14:textId="35097B78" w:rsidR="004D364B" w:rsidRPr="00752BA2" w:rsidRDefault="004D364B" w:rsidP="00752BA2">
                      <w:pPr>
                        <w:spacing w:line="360" w:lineRule="auto"/>
                        <w:jc w:val="cente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752BA2">
                        <w:rPr>
                          <w:color w:val="FFFF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980798">
        <w:rPr>
          <w:noProof/>
          <w:lang w:val="en-US"/>
        </w:rPr>
        <w:drawing>
          <wp:anchor distT="0" distB="0" distL="114300" distR="114300" simplePos="0" relativeHeight="251611136" behindDoc="0" locked="0" layoutInCell="1" allowOverlap="1" wp14:anchorId="7E2B040E" wp14:editId="19BFBAC0">
            <wp:simplePos x="0" y="0"/>
            <wp:positionH relativeFrom="column">
              <wp:posOffset>3107270</wp:posOffset>
            </wp:positionH>
            <wp:positionV relativeFrom="paragraph">
              <wp:posOffset>222517</wp:posOffset>
            </wp:positionV>
            <wp:extent cx="2814878" cy="2189305"/>
            <wp:effectExtent l="0" t="0" r="5080" b="1905"/>
            <wp:wrapNone/>
            <wp:docPr id="482315522" name="図 482315522" descr="C:\Users\user\Pictures\Endar Data\DOCTORAL\ADSORPTION\ENDAR DATA\zeolitechitosan\Magnetite\Sample B\SEM\biochar 600 c 3 h plus chitosan plus ZrO plus Fe3O4\4000 x biochar 600 c 3 h plus chitosan plus ZrO plus Fe3O4 (after adsor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15522" name="図 482315522" descr="C:\Users\user\Pictures\Endar Data\DOCTORAL\ADSORPTION\ENDAR DATA\zeolitechitosan\Magnetite\Sample B\SEM\biochar 600 c 3 h plus chitosan plus ZrO plus Fe3O4\4000 x biochar 600 c 3 h plus chitosan plus ZrO plus Fe3O4 (after adsorption).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4878" cy="2189305"/>
                    </a:xfrm>
                    <a:prstGeom prst="rect">
                      <a:avLst/>
                    </a:prstGeom>
                    <a:noFill/>
                    <a:ln>
                      <a:noFill/>
                    </a:ln>
                  </pic:spPr>
                </pic:pic>
              </a:graphicData>
            </a:graphic>
          </wp:anchor>
        </w:drawing>
      </w:r>
      <w:r w:rsidRPr="00980798">
        <w:rPr>
          <w:noProof/>
          <w:lang w:val="en-US"/>
        </w:rPr>
        <w:drawing>
          <wp:anchor distT="0" distB="0" distL="114300" distR="114300" simplePos="0" relativeHeight="251609088" behindDoc="0" locked="0" layoutInCell="1" allowOverlap="1" wp14:anchorId="55BE9BA6" wp14:editId="7F43195F">
            <wp:simplePos x="0" y="0"/>
            <wp:positionH relativeFrom="column">
              <wp:posOffset>86631</wp:posOffset>
            </wp:positionH>
            <wp:positionV relativeFrom="paragraph">
              <wp:posOffset>227133</wp:posOffset>
            </wp:positionV>
            <wp:extent cx="2803889" cy="2198831"/>
            <wp:effectExtent l="0" t="0" r="0" b="0"/>
            <wp:wrapNone/>
            <wp:docPr id="482315521" name="図 482315521" descr="C:\Users\user\Pictures\Endar Data\DOCTORAL\ADSORPTION\ENDAR DATA\zeolitechitosan\Magnetite\Sample B\SEM\biochar 600 c 3 h plus chitosan plus ZrO plus Fe3O4\4000 x biochar 600 c 3 h plus chitosan plus ZrO plus Fe3O4 (before adsor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15521" name="図 482315521" descr="C:\Users\user\Pictures\Endar Data\DOCTORAL\ADSORPTION\ENDAR DATA\zeolitechitosan\Magnetite\Sample B\SEM\biochar 600 c 3 h plus chitosan plus ZrO plus Fe3O4\4000 x biochar 600 c 3 h plus chitosan plus ZrO plus Fe3O4 (before adsorption).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3889" cy="2198831"/>
                    </a:xfrm>
                    <a:prstGeom prst="rect">
                      <a:avLst/>
                    </a:prstGeom>
                    <a:noFill/>
                    <a:ln>
                      <a:noFill/>
                    </a:ln>
                  </pic:spPr>
                </pic:pic>
              </a:graphicData>
            </a:graphic>
          </wp:anchor>
        </w:drawing>
      </w:r>
    </w:p>
    <w:p w14:paraId="086A8F98" w14:textId="5D78AA15" w:rsidR="0040255C" w:rsidRPr="00980798" w:rsidRDefault="0040255C" w:rsidP="00D7760E">
      <w:pPr>
        <w:spacing w:line="360" w:lineRule="auto"/>
        <w:jc w:val="both"/>
      </w:pPr>
    </w:p>
    <w:p w14:paraId="3258C35D" w14:textId="152AEAD4" w:rsidR="0040255C" w:rsidRPr="00980798" w:rsidRDefault="0040255C" w:rsidP="00D7760E">
      <w:pPr>
        <w:spacing w:line="360" w:lineRule="auto"/>
        <w:jc w:val="both"/>
      </w:pPr>
    </w:p>
    <w:p w14:paraId="7A412D16" w14:textId="71E82992" w:rsidR="0040255C" w:rsidRPr="00980798" w:rsidRDefault="0040255C" w:rsidP="00D7760E">
      <w:pPr>
        <w:spacing w:line="360" w:lineRule="auto"/>
        <w:jc w:val="both"/>
      </w:pPr>
    </w:p>
    <w:p w14:paraId="0A093CC7" w14:textId="3C36FE6E" w:rsidR="0040255C" w:rsidRPr="00980798" w:rsidRDefault="0040255C" w:rsidP="00D7760E">
      <w:pPr>
        <w:spacing w:line="360" w:lineRule="auto"/>
        <w:jc w:val="both"/>
      </w:pPr>
    </w:p>
    <w:p w14:paraId="3E5CF5F5" w14:textId="3A657F3A" w:rsidR="0040255C" w:rsidRPr="00980798" w:rsidRDefault="0040255C" w:rsidP="00D7760E">
      <w:pPr>
        <w:spacing w:line="360" w:lineRule="auto"/>
        <w:jc w:val="both"/>
      </w:pPr>
    </w:p>
    <w:p w14:paraId="38B9D0AB" w14:textId="1BB22E64" w:rsidR="0040255C" w:rsidRPr="00980798" w:rsidRDefault="0040255C" w:rsidP="00D7760E">
      <w:pPr>
        <w:spacing w:line="360" w:lineRule="auto"/>
        <w:jc w:val="both"/>
      </w:pPr>
    </w:p>
    <w:p w14:paraId="17C98634" w14:textId="1F43EFED" w:rsidR="0040255C" w:rsidRPr="00980798" w:rsidRDefault="0040255C" w:rsidP="00D7760E">
      <w:pPr>
        <w:spacing w:line="360" w:lineRule="auto"/>
        <w:jc w:val="both"/>
      </w:pPr>
    </w:p>
    <w:p w14:paraId="6E402319" w14:textId="3CB143BB" w:rsidR="0040255C" w:rsidRPr="00980798" w:rsidRDefault="0040255C" w:rsidP="00D7760E">
      <w:pPr>
        <w:spacing w:line="360" w:lineRule="auto"/>
        <w:jc w:val="both"/>
      </w:pPr>
    </w:p>
    <w:p w14:paraId="0BA3BBC4" w14:textId="77777777" w:rsidR="0085366C" w:rsidRPr="00980798" w:rsidRDefault="0085366C" w:rsidP="00B252EB">
      <w:pPr>
        <w:spacing w:line="360" w:lineRule="auto"/>
        <w:jc w:val="both"/>
      </w:pPr>
    </w:p>
    <w:p w14:paraId="12D4339A" w14:textId="7970879B" w:rsidR="00CC2B5C" w:rsidRPr="00980798" w:rsidRDefault="0008247B" w:rsidP="000D6B89">
      <w:pPr>
        <w:spacing w:line="480" w:lineRule="auto"/>
        <w:jc w:val="both"/>
      </w:pPr>
      <w:r w:rsidRPr="00980798">
        <w:t xml:space="preserve">Fig. </w:t>
      </w:r>
      <w:r w:rsidR="00B7196E" w:rsidRPr="00980798">
        <w:t>1</w:t>
      </w:r>
      <w:r w:rsidR="00B252EB" w:rsidRPr="00980798">
        <w:t xml:space="preserve">. </w:t>
      </w:r>
      <w:r w:rsidR="00902DBC" w:rsidRPr="00980798">
        <w:t xml:space="preserve">(a) Photograph of adsorbent. </w:t>
      </w:r>
      <w:r w:rsidR="00B252EB" w:rsidRPr="00980798">
        <w:t>SEM photogr</w:t>
      </w:r>
      <w:r w:rsidR="00902DBC" w:rsidRPr="00980798">
        <w:t>aph of the adsorbent (b</w:t>
      </w:r>
      <w:r w:rsidR="00A70E4F" w:rsidRPr="00980798">
        <w:t>) CB</w:t>
      </w:r>
      <w:r w:rsidR="00902DBC" w:rsidRPr="00980798">
        <w:t xml:space="preserve"> (c</w:t>
      </w:r>
      <w:r w:rsidR="00B252EB" w:rsidRPr="00980798">
        <w:t xml:space="preserve">) </w:t>
      </w:r>
      <w:r w:rsidR="00A70E4F" w:rsidRPr="00980798">
        <w:t>CBC</w:t>
      </w:r>
      <w:r w:rsidR="00902DBC" w:rsidRPr="00980798">
        <w:t xml:space="preserve"> (d</w:t>
      </w:r>
      <w:r w:rsidR="00B252EB" w:rsidRPr="00980798">
        <w:t xml:space="preserve">) </w:t>
      </w:r>
      <w:proofErr w:type="spellStart"/>
      <w:r w:rsidR="00A70E4F" w:rsidRPr="00980798">
        <w:t>CBC</w:t>
      </w:r>
      <w:r w:rsidR="00902DBC" w:rsidRPr="00980798">
        <w:t>ZrO</w:t>
      </w:r>
      <w:proofErr w:type="spellEnd"/>
      <w:r w:rsidR="00902DBC" w:rsidRPr="00980798">
        <w:t xml:space="preserve"> (e</w:t>
      </w:r>
      <w:r w:rsidR="00B252EB" w:rsidRPr="00980798">
        <w:t xml:space="preserve">) </w:t>
      </w:r>
      <w:r w:rsidR="00A70E4F" w:rsidRPr="00980798">
        <w:t>CBCZrOFe</w:t>
      </w:r>
      <w:r w:rsidR="00A70E4F" w:rsidRPr="00980798">
        <w:rPr>
          <w:vertAlign w:val="subscript"/>
        </w:rPr>
        <w:t>3</w:t>
      </w:r>
      <w:r w:rsidR="00A70E4F" w:rsidRPr="00980798">
        <w:t>O</w:t>
      </w:r>
      <w:r w:rsidR="00A70E4F" w:rsidRPr="00980798">
        <w:rPr>
          <w:vertAlign w:val="subscript"/>
        </w:rPr>
        <w:t>4</w:t>
      </w:r>
      <w:r w:rsidR="00902DBC" w:rsidRPr="00980798">
        <w:t xml:space="preserve"> (before adsorption) (f</w:t>
      </w:r>
      <w:r w:rsidR="00A70E4F" w:rsidRPr="00980798">
        <w:t>) CBCZrOFe</w:t>
      </w:r>
      <w:r w:rsidR="00A70E4F" w:rsidRPr="00980798">
        <w:rPr>
          <w:vertAlign w:val="subscript"/>
        </w:rPr>
        <w:t>3</w:t>
      </w:r>
      <w:r w:rsidR="00A70E4F" w:rsidRPr="00980798">
        <w:t>O</w:t>
      </w:r>
      <w:r w:rsidR="00A70E4F" w:rsidRPr="00980798">
        <w:rPr>
          <w:vertAlign w:val="subscript"/>
        </w:rPr>
        <w:t>4</w:t>
      </w:r>
      <w:r w:rsidR="00722FD6" w:rsidRPr="00980798">
        <w:t>-APP</w:t>
      </w:r>
      <w:r w:rsidR="00902DBC" w:rsidRPr="00980798">
        <w:t xml:space="preserve"> (after adsorption).</w:t>
      </w:r>
    </w:p>
    <w:p w14:paraId="40E96C6D" w14:textId="77777777" w:rsidR="005E5EEB" w:rsidRPr="00980798" w:rsidRDefault="005E5EEB" w:rsidP="000D6B89">
      <w:pPr>
        <w:spacing w:line="480" w:lineRule="auto"/>
        <w:jc w:val="both"/>
      </w:pPr>
    </w:p>
    <w:p w14:paraId="3148CB24" w14:textId="5CAD7E21" w:rsidR="000E48EB" w:rsidRPr="00980798" w:rsidRDefault="000E48EB" w:rsidP="000D6B89">
      <w:pPr>
        <w:spacing w:line="480" w:lineRule="auto"/>
        <w:jc w:val="both"/>
      </w:pPr>
    </w:p>
    <w:p w14:paraId="1BAAC685" w14:textId="1441ABD7" w:rsidR="000E48EB" w:rsidRPr="00980798" w:rsidRDefault="00041F7B" w:rsidP="000E48EB">
      <w:r>
        <w:rPr>
          <w:noProof/>
        </w:rPr>
        <w:lastRenderedPageBreak/>
        <w:drawing>
          <wp:anchor distT="0" distB="0" distL="114300" distR="114300" simplePos="0" relativeHeight="251660288" behindDoc="0" locked="0" layoutInCell="1" allowOverlap="1" wp14:anchorId="366A155F" wp14:editId="32C20C2A">
            <wp:simplePos x="0" y="0"/>
            <wp:positionH relativeFrom="column">
              <wp:posOffset>2899104</wp:posOffset>
            </wp:positionH>
            <wp:positionV relativeFrom="paragraph">
              <wp:posOffset>175098</wp:posOffset>
            </wp:positionV>
            <wp:extent cx="3118871" cy="2442845"/>
            <wp:effectExtent l="0" t="0" r="18415" b="8255"/>
            <wp:wrapNone/>
            <wp:docPr id="7" name="グラフ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F05BA3" w:rsidRPr="00980798">
        <w:rPr>
          <w:noProof/>
        </w:rPr>
        <w:drawing>
          <wp:anchor distT="0" distB="0" distL="114300" distR="114300" simplePos="0" relativeHeight="251714560" behindDoc="1" locked="0" layoutInCell="1" allowOverlap="1" wp14:anchorId="25E23034" wp14:editId="69EAB995">
            <wp:simplePos x="0" y="0"/>
            <wp:positionH relativeFrom="column">
              <wp:posOffset>0</wp:posOffset>
            </wp:positionH>
            <wp:positionV relativeFrom="paragraph">
              <wp:posOffset>173620</wp:posOffset>
            </wp:positionV>
            <wp:extent cx="2985770" cy="2581155"/>
            <wp:effectExtent l="0" t="0" r="11430" b="10160"/>
            <wp:wrapNone/>
            <wp:docPr id="15" name="Chart 1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94FEE" w:rsidRPr="00980798">
        <w:rPr>
          <w:noProof/>
          <w:lang w:val="en-US"/>
        </w:rPr>
        <mc:AlternateContent>
          <mc:Choice Requires="wps">
            <w:drawing>
              <wp:anchor distT="0" distB="0" distL="114300" distR="114300" simplePos="0" relativeHeight="251659264" behindDoc="0" locked="0" layoutInCell="1" allowOverlap="1" wp14:anchorId="52BFA3B2" wp14:editId="20B74AEC">
                <wp:simplePos x="0" y="0"/>
                <wp:positionH relativeFrom="column">
                  <wp:posOffset>-289140</wp:posOffset>
                </wp:positionH>
                <wp:positionV relativeFrom="paragraph">
                  <wp:posOffset>168275</wp:posOffset>
                </wp:positionV>
                <wp:extent cx="599440" cy="483235"/>
                <wp:effectExtent l="0" t="0" r="0" b="0"/>
                <wp:wrapNone/>
                <wp:docPr id="73" name="テキスト ボックス 73"/>
                <wp:cNvGraphicFramePr/>
                <a:graphic xmlns:a="http://schemas.openxmlformats.org/drawingml/2006/main">
                  <a:graphicData uri="http://schemas.microsoft.com/office/word/2010/wordprocessingShape">
                    <wps:wsp>
                      <wps:cNvSpPr txBox="1"/>
                      <wps:spPr>
                        <a:xfrm>
                          <a:off x="0" y="0"/>
                          <a:ext cx="599440" cy="483235"/>
                        </a:xfrm>
                        <a:prstGeom prst="rect">
                          <a:avLst/>
                        </a:prstGeom>
                        <a:noFill/>
                        <a:ln>
                          <a:noFill/>
                        </a:ln>
                      </wps:spPr>
                      <wps:txbx>
                        <w:txbxContent>
                          <w:p w14:paraId="206903D0" w14:textId="77777777" w:rsidR="004D364B" w:rsidRPr="00E30CE5"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E30CE5">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BFA3B2" id="テキスト ボックス 73" o:spid="_x0000_s1042" type="#_x0000_t202" style="position:absolute;margin-left:-22.75pt;margin-top:13.25pt;width:47.2pt;height:38.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" filled="f" stroked="f">
                <v:textbox>
                  <w:txbxContent>
                    <w:p w14:paraId="206903D0" w14:textId="77777777" w:rsidR="004D364B" w:rsidRPr="00E30CE5"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E30CE5">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018E9C76" w14:textId="5AAFF8BF" w:rsidR="000E48EB" w:rsidRPr="00980798" w:rsidRDefault="00041F7B" w:rsidP="000E48EB">
      <w:r>
        <w:rPr>
          <w:noProof/>
        </w:rPr>
        <mc:AlternateContent>
          <mc:Choice Requires="wps">
            <w:drawing>
              <wp:anchor distT="0" distB="0" distL="114300" distR="114300" simplePos="0" relativeHeight="251661312" behindDoc="0" locked="0" layoutInCell="1" allowOverlap="1" wp14:anchorId="2BE6A6A8" wp14:editId="59596539">
                <wp:simplePos x="0" y="0"/>
                <wp:positionH relativeFrom="column">
                  <wp:posOffset>2782111</wp:posOffset>
                </wp:positionH>
                <wp:positionV relativeFrom="paragraph">
                  <wp:posOffset>34005</wp:posOffset>
                </wp:positionV>
                <wp:extent cx="591549" cy="569838"/>
                <wp:effectExtent l="0" t="0" r="0" b="0"/>
                <wp:wrapNone/>
                <wp:docPr id="65" name="テキスト ボックス 65"/>
                <wp:cNvGraphicFramePr/>
                <a:graphic xmlns:a="http://schemas.openxmlformats.org/drawingml/2006/main">
                  <a:graphicData uri="http://schemas.microsoft.com/office/word/2010/wordprocessingShape">
                    <wps:wsp>
                      <wps:cNvSpPr txBox="1"/>
                      <wps:spPr>
                        <a:xfrm>
                          <a:off x="0" y="0"/>
                          <a:ext cx="591549" cy="569838"/>
                        </a:xfrm>
                        <a:prstGeom prst="rect">
                          <a:avLst/>
                        </a:prstGeom>
                        <a:noFill/>
                        <a:ln>
                          <a:noFill/>
                        </a:ln>
                      </wps:spPr>
                      <wps:txbx>
                        <w:txbxContent>
                          <w:p w14:paraId="0D3E1C88" w14:textId="77777777" w:rsidR="004D364B" w:rsidRPr="00E30CE5"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E30CE5">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E6A6A8" id="テキスト ボックス 65" o:spid="_x0000_s1043" type="#_x0000_t202" style="position:absolute;margin-left:219.05pt;margin-top:2.7pt;width:46.6pt;height:44.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" filled="f" stroked="f">
                <v:textbox>
                  <w:txbxContent>
                    <w:p w14:paraId="0D3E1C88" w14:textId="77777777" w:rsidR="004D364B" w:rsidRPr="00E30CE5"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E30CE5">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5714FA90" w14:textId="77777777" w:rsidR="000E48EB" w:rsidRPr="00980798" w:rsidRDefault="000E48EB" w:rsidP="000E48EB"/>
    <w:p w14:paraId="5ADD39C8" w14:textId="77777777" w:rsidR="000E48EB" w:rsidRPr="00980798" w:rsidRDefault="000E48EB" w:rsidP="000E48EB"/>
    <w:p w14:paraId="73FEA04B" w14:textId="4B430D57" w:rsidR="000E48EB" w:rsidRPr="00980798" w:rsidRDefault="00041F7B" w:rsidP="000E48EB">
      <w:pPr>
        <w:spacing w:after="240"/>
        <w:rPr>
          <w:b/>
          <w:bCs/>
        </w:rPr>
      </w:pPr>
      <w:r>
        <w:rPr>
          <w:b/>
          <w:bCs/>
          <w:noProof/>
        </w:rPr>
        <mc:AlternateContent>
          <mc:Choice Requires="wps">
            <w:drawing>
              <wp:anchor distT="0" distB="0" distL="114300" distR="114300" simplePos="0" relativeHeight="251662336" behindDoc="0" locked="0" layoutInCell="1" allowOverlap="1" wp14:anchorId="6EFF4FE4" wp14:editId="558D1DDD">
                <wp:simplePos x="0" y="0"/>
                <wp:positionH relativeFrom="column">
                  <wp:posOffset>4922333</wp:posOffset>
                </wp:positionH>
                <wp:positionV relativeFrom="paragraph">
                  <wp:posOffset>231508</wp:posOffset>
                </wp:positionV>
                <wp:extent cx="361315" cy="1841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61315" cy="18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18E78F" w14:textId="77777777" w:rsidR="004D364B" w:rsidRPr="00295D78" w:rsidRDefault="004D364B" w:rsidP="000E48EB">
                            <w:pPr>
                              <w:rPr>
                                <w:sz w:val="14"/>
                                <w:szCs w:val="14"/>
                                <w:lang w:val="en-US"/>
                              </w:rPr>
                            </w:pPr>
                            <w:r w:rsidRPr="00295D78">
                              <w:rPr>
                                <w:sz w:val="14"/>
                                <w:szCs w:val="14"/>
                                <w:lang w:val="en-US"/>
                              </w:rPr>
                              <w:t>3188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FF4FE4" id="テキスト ボックス 5" o:spid="_x0000_s1044" type="#_x0000_t202" style="position:absolute;margin-left:387.6pt;margin-top:18.25pt;width:28.45pt;height:14.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" filled="f" stroked="f">
                <v:textbox>
                  <w:txbxContent>
                    <w:p w14:paraId="0718E78F" w14:textId="77777777" w:rsidR="004D364B" w:rsidRPr="00295D78" w:rsidRDefault="004D364B" w:rsidP="000E48EB">
                      <w:pPr>
                        <w:rPr>
                          <w:sz w:val="14"/>
                          <w:szCs w:val="14"/>
                          <w:lang w:val="en-US"/>
                        </w:rPr>
                      </w:pPr>
                      <w:r w:rsidRPr="00295D78">
                        <w:rPr>
                          <w:sz w:val="14"/>
                          <w:szCs w:val="14"/>
                          <w:lang w:val="en-US"/>
                        </w:rPr>
                        <w:t>3188</w:t>
                      </w:r>
                    </w:p>
                  </w:txbxContent>
                </v:textbox>
              </v:shape>
            </w:pict>
          </mc:Fallback>
        </mc:AlternateContent>
      </w:r>
      <w:r>
        <w:rPr>
          <w:b/>
          <w:bCs/>
          <w:noProof/>
        </w:rPr>
        <mc:AlternateContent>
          <mc:Choice Requires="wps">
            <w:drawing>
              <wp:anchor distT="0" distB="0" distL="114300" distR="114300" simplePos="0" relativeHeight="251663360" behindDoc="0" locked="0" layoutInCell="1" allowOverlap="1" wp14:anchorId="0CB088EE" wp14:editId="21BF7F2E">
                <wp:simplePos x="0" y="0"/>
                <wp:positionH relativeFrom="column">
                  <wp:posOffset>3994694</wp:posOffset>
                </wp:positionH>
                <wp:positionV relativeFrom="paragraph">
                  <wp:posOffset>95031</wp:posOffset>
                </wp:positionV>
                <wp:extent cx="361315" cy="1841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61315" cy="18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177F13" w14:textId="77777777" w:rsidR="004D364B" w:rsidRPr="00295D78" w:rsidRDefault="004D364B" w:rsidP="000E48EB">
                            <w:pPr>
                              <w:rPr>
                                <w:sz w:val="14"/>
                                <w:szCs w:val="14"/>
                                <w:lang w:val="en-US"/>
                              </w:rPr>
                            </w:pPr>
                            <w:r>
                              <w:rPr>
                                <w:sz w:val="14"/>
                                <w:szCs w:val="14"/>
                                <w:lang w:val="en-US"/>
                              </w:rPr>
                              <w:t>1557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B088EE" id="テキスト ボックス 6" o:spid="_x0000_s1045" type="#_x0000_t202" style="position:absolute;margin-left:314.55pt;margin-top:7.5pt;width:28.45pt;height:14.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" filled="f" stroked="f">
                <v:textbox>
                  <w:txbxContent>
                    <w:p w14:paraId="53177F13" w14:textId="77777777" w:rsidR="004D364B" w:rsidRPr="00295D78" w:rsidRDefault="004D364B" w:rsidP="000E48EB">
                      <w:pPr>
                        <w:rPr>
                          <w:sz w:val="14"/>
                          <w:szCs w:val="14"/>
                          <w:lang w:val="en-US"/>
                        </w:rPr>
                      </w:pPr>
                      <w:r>
                        <w:rPr>
                          <w:sz w:val="14"/>
                          <w:szCs w:val="14"/>
                          <w:lang w:val="en-US"/>
                        </w:rPr>
                        <w:t>1557</w:t>
                      </w:r>
                    </w:p>
                  </w:txbxContent>
                </v:textbox>
              </v:shape>
            </w:pict>
          </mc:Fallback>
        </mc:AlternateContent>
      </w:r>
      <w:r>
        <w:rPr>
          <w:b/>
          <w:bCs/>
          <w:noProof/>
        </w:rPr>
        <mc:AlternateContent>
          <mc:Choice Requires="wps">
            <w:drawing>
              <wp:anchor distT="0" distB="0" distL="114300" distR="114300" simplePos="0" relativeHeight="251664384" behindDoc="0" locked="0" layoutInCell="1" allowOverlap="1" wp14:anchorId="1FCB7E9D" wp14:editId="4A7EBDA9">
                <wp:simplePos x="0" y="0"/>
                <wp:positionH relativeFrom="column">
                  <wp:posOffset>3799756</wp:posOffset>
                </wp:positionH>
                <wp:positionV relativeFrom="paragraph">
                  <wp:posOffset>47264</wp:posOffset>
                </wp:positionV>
                <wp:extent cx="361315" cy="1841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61315" cy="18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FA4623" w14:textId="77777777" w:rsidR="004D364B" w:rsidRPr="00295D78" w:rsidRDefault="004D364B" w:rsidP="000E48EB">
                            <w:pPr>
                              <w:rPr>
                                <w:sz w:val="14"/>
                                <w:szCs w:val="14"/>
                                <w:lang w:val="en-US"/>
                              </w:rPr>
                            </w:pPr>
                            <w:r>
                              <w:rPr>
                                <w:sz w:val="14"/>
                                <w:szCs w:val="14"/>
                                <w:lang w:val="en-US"/>
                              </w:rPr>
                              <w:t>1346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CB7E9D" id="テキスト ボックス 9" o:spid="_x0000_s1046" type="#_x0000_t202" style="position:absolute;margin-left:299.2pt;margin-top:3.7pt;width:28.45pt;height:14.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" filled="f" stroked="f">
                <v:textbox>
                  <w:txbxContent>
                    <w:p w14:paraId="1BFA4623" w14:textId="77777777" w:rsidR="004D364B" w:rsidRPr="00295D78" w:rsidRDefault="004D364B" w:rsidP="000E48EB">
                      <w:pPr>
                        <w:rPr>
                          <w:sz w:val="14"/>
                          <w:szCs w:val="14"/>
                          <w:lang w:val="en-US"/>
                        </w:rPr>
                      </w:pPr>
                      <w:r>
                        <w:rPr>
                          <w:sz w:val="14"/>
                          <w:szCs w:val="14"/>
                          <w:lang w:val="en-US"/>
                        </w:rPr>
                        <w:t>1346</w:t>
                      </w:r>
                    </w:p>
                  </w:txbxContent>
                </v:textbox>
              </v:shape>
            </w:pict>
          </mc:Fallback>
        </mc:AlternateContent>
      </w:r>
      <w:r>
        <w:rPr>
          <w:b/>
          <w:bCs/>
          <w:noProof/>
        </w:rPr>
        <mc:AlternateContent>
          <mc:Choice Requires="wps">
            <w:drawing>
              <wp:anchor distT="0" distB="0" distL="114300" distR="114300" simplePos="0" relativeHeight="251665408" behindDoc="0" locked="0" layoutInCell="1" allowOverlap="1" wp14:anchorId="666399BF" wp14:editId="7B3ECDD7">
                <wp:simplePos x="0" y="0"/>
                <wp:positionH relativeFrom="column">
                  <wp:posOffset>3638568</wp:posOffset>
                </wp:positionH>
                <wp:positionV relativeFrom="paragraph">
                  <wp:posOffset>292923</wp:posOffset>
                </wp:positionV>
                <wp:extent cx="321465" cy="1841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21465" cy="18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D35108" w14:textId="77777777" w:rsidR="004D364B" w:rsidRPr="00295D78" w:rsidRDefault="004D364B" w:rsidP="000E48EB">
                            <w:pPr>
                              <w:rPr>
                                <w:sz w:val="14"/>
                                <w:szCs w:val="14"/>
                                <w:lang w:val="en-US"/>
                              </w:rPr>
                            </w:pPr>
                            <w:r>
                              <w:rPr>
                                <w:sz w:val="14"/>
                                <w:szCs w:val="14"/>
                                <w:lang w:val="en-US"/>
                              </w:rPr>
                              <w:t>893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6399BF" id="テキスト ボックス 10" o:spid="_x0000_s1047" type="#_x0000_t202" style="position:absolute;margin-left:286.5pt;margin-top:23.05pt;width:25.3pt;height:14.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" filled="f" stroked="f">
                <v:textbox>
                  <w:txbxContent>
                    <w:p w14:paraId="13D35108" w14:textId="77777777" w:rsidR="004D364B" w:rsidRPr="00295D78" w:rsidRDefault="004D364B" w:rsidP="000E48EB">
                      <w:pPr>
                        <w:rPr>
                          <w:sz w:val="14"/>
                          <w:szCs w:val="14"/>
                          <w:lang w:val="en-US"/>
                        </w:rPr>
                      </w:pPr>
                      <w:r>
                        <w:rPr>
                          <w:sz w:val="14"/>
                          <w:szCs w:val="14"/>
                          <w:lang w:val="en-US"/>
                        </w:rPr>
                        <w:t>893</w:t>
                      </w:r>
                    </w:p>
                  </w:txbxContent>
                </v:textbox>
              </v:shape>
            </w:pict>
          </mc:Fallback>
        </mc:AlternateContent>
      </w:r>
    </w:p>
    <w:p w14:paraId="0A585A01" w14:textId="711D320F" w:rsidR="000E48EB" w:rsidRPr="00980798" w:rsidRDefault="00041F7B" w:rsidP="000E48EB">
      <w:pPr>
        <w:spacing w:after="240"/>
        <w:rPr>
          <w:b/>
          <w:bCs/>
        </w:rPr>
      </w:pPr>
      <w:r>
        <w:rPr>
          <w:b/>
          <w:bCs/>
          <w:noProof/>
        </w:rPr>
        <mc:AlternateContent>
          <mc:Choice Requires="wps">
            <w:drawing>
              <wp:anchor distT="0" distB="0" distL="114300" distR="114300" simplePos="0" relativeHeight="251666432" behindDoc="0" locked="0" layoutInCell="1" allowOverlap="1" wp14:anchorId="08165AF8" wp14:editId="336B9BF4">
                <wp:simplePos x="0" y="0"/>
                <wp:positionH relativeFrom="column">
                  <wp:posOffset>3564615</wp:posOffset>
                </wp:positionH>
                <wp:positionV relativeFrom="paragraph">
                  <wp:posOffset>122213</wp:posOffset>
                </wp:positionV>
                <wp:extent cx="321465" cy="1841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21465" cy="18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F77AC1" w14:textId="77777777" w:rsidR="004D364B" w:rsidRPr="00295D78" w:rsidRDefault="004D364B" w:rsidP="000E48EB">
                            <w:pPr>
                              <w:rPr>
                                <w:sz w:val="14"/>
                                <w:szCs w:val="14"/>
                                <w:lang w:val="en-US"/>
                              </w:rPr>
                            </w:pPr>
                            <w:r>
                              <w:rPr>
                                <w:sz w:val="14"/>
                                <w:szCs w:val="14"/>
                                <w:lang w:val="en-US"/>
                              </w:rPr>
                              <w:t>792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165AF8" id="テキスト ボックス 11" o:spid="_x0000_s1048" type="#_x0000_t202" style="position:absolute;margin-left:280.7pt;margin-top:9.6pt;width:25.3pt;height:14.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" filled="f" stroked="f">
                <v:textbox>
                  <w:txbxContent>
                    <w:p w14:paraId="05F77AC1" w14:textId="77777777" w:rsidR="004D364B" w:rsidRPr="00295D78" w:rsidRDefault="004D364B" w:rsidP="000E48EB">
                      <w:pPr>
                        <w:rPr>
                          <w:sz w:val="14"/>
                          <w:szCs w:val="14"/>
                          <w:lang w:val="en-US"/>
                        </w:rPr>
                      </w:pPr>
                      <w:r>
                        <w:rPr>
                          <w:sz w:val="14"/>
                          <w:szCs w:val="14"/>
                          <w:lang w:val="en-US"/>
                        </w:rPr>
                        <w:t>792</w:t>
                      </w:r>
                    </w:p>
                  </w:txbxContent>
                </v:textbox>
              </v:shape>
            </w:pict>
          </mc:Fallback>
        </mc:AlternateContent>
      </w:r>
    </w:p>
    <w:p w14:paraId="7A819C78" w14:textId="77777777" w:rsidR="000E48EB" w:rsidRPr="00980798" w:rsidRDefault="000E48EB" w:rsidP="000E48EB">
      <w:pPr>
        <w:spacing w:after="240"/>
        <w:rPr>
          <w:b/>
          <w:bCs/>
        </w:rPr>
      </w:pPr>
    </w:p>
    <w:p w14:paraId="595CAC11" w14:textId="14DEF33B" w:rsidR="000E48EB" w:rsidRPr="00980798" w:rsidRDefault="00041F7B" w:rsidP="000E48EB">
      <w:pPr>
        <w:spacing w:after="240"/>
        <w:rPr>
          <w:b/>
          <w:bCs/>
        </w:rPr>
      </w:pPr>
      <w:r>
        <w:rPr>
          <w:b/>
          <w:bCs/>
          <w:noProof/>
        </w:rPr>
        <mc:AlternateContent>
          <mc:Choice Requires="wps">
            <w:drawing>
              <wp:anchor distT="0" distB="0" distL="114300" distR="114300" simplePos="0" relativeHeight="251667456" behindDoc="0" locked="0" layoutInCell="1" allowOverlap="1" wp14:anchorId="15687AF6" wp14:editId="424ABA61">
                <wp:simplePos x="0" y="0"/>
                <wp:positionH relativeFrom="column">
                  <wp:posOffset>3470489</wp:posOffset>
                </wp:positionH>
                <wp:positionV relativeFrom="paragraph">
                  <wp:posOffset>149281</wp:posOffset>
                </wp:positionV>
                <wp:extent cx="321465" cy="1841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321465" cy="18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3FB3E4" w14:textId="77777777" w:rsidR="004D364B" w:rsidRPr="00295D78" w:rsidRDefault="004D364B" w:rsidP="000E48EB">
                            <w:pPr>
                              <w:rPr>
                                <w:sz w:val="14"/>
                                <w:szCs w:val="14"/>
                                <w:lang w:val="en-US"/>
                              </w:rPr>
                            </w:pPr>
                            <w:r>
                              <w:rPr>
                                <w:sz w:val="14"/>
                                <w:szCs w:val="14"/>
                                <w:lang w:val="en-US"/>
                              </w:rPr>
                              <w:t>595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687AF6" id="テキスト ボックス 36" o:spid="_x0000_s1049" type="#_x0000_t202" style="position:absolute;margin-left:273.25pt;margin-top:11.75pt;width:25.3pt;height:14.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" filled="f" stroked="f">
                <v:textbox>
                  <w:txbxContent>
                    <w:p w14:paraId="123FB3E4" w14:textId="77777777" w:rsidR="004D364B" w:rsidRPr="00295D78" w:rsidRDefault="004D364B" w:rsidP="000E48EB">
                      <w:pPr>
                        <w:rPr>
                          <w:sz w:val="14"/>
                          <w:szCs w:val="14"/>
                          <w:lang w:val="en-US"/>
                        </w:rPr>
                      </w:pPr>
                      <w:r>
                        <w:rPr>
                          <w:sz w:val="14"/>
                          <w:szCs w:val="14"/>
                          <w:lang w:val="en-US"/>
                        </w:rPr>
                        <w:t>595</w:t>
                      </w:r>
                    </w:p>
                  </w:txbxContent>
                </v:textbox>
              </v:shape>
            </w:pict>
          </mc:Fallback>
        </mc:AlternateContent>
      </w:r>
      <w:r>
        <w:rPr>
          <w:b/>
          <w:bCs/>
          <w:noProof/>
        </w:rPr>
        <mc:AlternateContent>
          <mc:Choice Requires="wps">
            <w:drawing>
              <wp:anchor distT="0" distB="0" distL="114300" distR="114300" simplePos="0" relativeHeight="251668480" behindDoc="0" locked="0" layoutInCell="1" allowOverlap="1" wp14:anchorId="4825D0C9" wp14:editId="47DCF3CE">
                <wp:simplePos x="0" y="0"/>
                <wp:positionH relativeFrom="column">
                  <wp:posOffset>3373099</wp:posOffset>
                </wp:positionH>
                <wp:positionV relativeFrom="paragraph">
                  <wp:posOffset>237992</wp:posOffset>
                </wp:positionV>
                <wp:extent cx="321465" cy="184150"/>
                <wp:effectExtent l="0" t="0" r="0" b="0"/>
                <wp:wrapNone/>
                <wp:docPr id="60" name="テキスト ボックス 60"/>
                <wp:cNvGraphicFramePr/>
                <a:graphic xmlns:a="http://schemas.openxmlformats.org/drawingml/2006/main">
                  <a:graphicData uri="http://schemas.microsoft.com/office/word/2010/wordprocessingShape">
                    <wps:wsp>
                      <wps:cNvSpPr txBox="1"/>
                      <wps:spPr>
                        <a:xfrm>
                          <a:off x="0" y="0"/>
                          <a:ext cx="321465" cy="18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1534CD" w14:textId="77777777" w:rsidR="004D364B" w:rsidRPr="00295D78" w:rsidRDefault="004D364B" w:rsidP="000E48EB">
                            <w:pPr>
                              <w:rPr>
                                <w:sz w:val="14"/>
                                <w:szCs w:val="14"/>
                                <w:lang w:val="en-US"/>
                              </w:rPr>
                            </w:pPr>
                            <w:r>
                              <w:rPr>
                                <w:sz w:val="14"/>
                                <w:szCs w:val="14"/>
                                <w:lang w:val="en-US"/>
                              </w:rPr>
                              <w:t>560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25D0C9" id="テキスト ボックス 60" o:spid="_x0000_s1050" type="#_x0000_t202" style="position:absolute;margin-left:265.6pt;margin-top:18.75pt;width:25.3pt;height:14.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" filled="f" stroked="f">
                <v:textbox>
                  <w:txbxContent>
                    <w:p w14:paraId="5A1534CD" w14:textId="77777777" w:rsidR="004D364B" w:rsidRPr="00295D78" w:rsidRDefault="004D364B" w:rsidP="000E48EB">
                      <w:pPr>
                        <w:rPr>
                          <w:sz w:val="14"/>
                          <w:szCs w:val="14"/>
                          <w:lang w:val="en-US"/>
                        </w:rPr>
                      </w:pPr>
                      <w:r>
                        <w:rPr>
                          <w:sz w:val="14"/>
                          <w:szCs w:val="14"/>
                          <w:lang w:val="en-US"/>
                        </w:rPr>
                        <w:t>560</w:t>
                      </w:r>
                    </w:p>
                  </w:txbxContent>
                </v:textbox>
              </v:shape>
            </w:pict>
          </mc:Fallback>
        </mc:AlternateContent>
      </w:r>
    </w:p>
    <w:p w14:paraId="5341E769" w14:textId="77777777" w:rsidR="000E48EB" w:rsidRPr="00980798" w:rsidRDefault="000E48EB" w:rsidP="000E48EB">
      <w:pPr>
        <w:spacing w:after="240"/>
        <w:rPr>
          <w:b/>
          <w:bCs/>
        </w:rPr>
      </w:pPr>
    </w:p>
    <w:p w14:paraId="22577BD1" w14:textId="77777777" w:rsidR="000E48EB" w:rsidRPr="00980798" w:rsidRDefault="000E48EB" w:rsidP="000E48EB">
      <w:pPr>
        <w:spacing w:after="240"/>
        <w:rPr>
          <w:b/>
          <w:bCs/>
        </w:rPr>
      </w:pPr>
    </w:p>
    <w:p w14:paraId="1135BE25" w14:textId="2781042D" w:rsidR="000E48EB" w:rsidRPr="00980798" w:rsidRDefault="00041F7B" w:rsidP="000E48EB">
      <w:pPr>
        <w:spacing w:after="240"/>
        <w:rPr>
          <w:b/>
          <w:bCs/>
        </w:rPr>
      </w:pPr>
      <w:r>
        <w:rPr>
          <w:noProof/>
          <w:lang w:val="en-US"/>
        </w:rPr>
        <w:drawing>
          <wp:anchor distT="0" distB="0" distL="114300" distR="114300" simplePos="0" relativeHeight="251681792" behindDoc="0" locked="0" layoutInCell="1" allowOverlap="1" wp14:anchorId="163C1956" wp14:editId="2CB54C3C">
            <wp:simplePos x="0" y="0"/>
            <wp:positionH relativeFrom="column">
              <wp:posOffset>3068438</wp:posOffset>
            </wp:positionH>
            <wp:positionV relativeFrom="paragraph">
              <wp:posOffset>85928</wp:posOffset>
            </wp:positionV>
            <wp:extent cx="3018790" cy="2296160"/>
            <wp:effectExtent l="0" t="0" r="16510" b="15240"/>
            <wp:wrapNone/>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Pr>
          <w:noProof/>
          <w:lang w:val="en-US"/>
        </w:rPr>
        <mc:AlternateContent>
          <mc:Choice Requires="wps">
            <w:drawing>
              <wp:anchor distT="0" distB="0" distL="114300" distR="114300" simplePos="0" relativeHeight="251682816" behindDoc="0" locked="0" layoutInCell="1" allowOverlap="1" wp14:anchorId="1B89FFFA" wp14:editId="177ED43B">
                <wp:simplePos x="0" y="0"/>
                <wp:positionH relativeFrom="column">
                  <wp:posOffset>2986391</wp:posOffset>
                </wp:positionH>
                <wp:positionV relativeFrom="paragraph">
                  <wp:posOffset>166950</wp:posOffset>
                </wp:positionV>
                <wp:extent cx="549466" cy="483853"/>
                <wp:effectExtent l="0" t="0" r="0" b="0"/>
                <wp:wrapNone/>
                <wp:docPr id="482315541" name="テキスト ボックス 482315541"/>
                <wp:cNvGraphicFramePr/>
                <a:graphic xmlns:a="http://schemas.openxmlformats.org/drawingml/2006/main">
                  <a:graphicData uri="http://schemas.microsoft.com/office/word/2010/wordprocessingShape">
                    <wps:wsp>
                      <wps:cNvSpPr txBox="1"/>
                      <wps:spPr>
                        <a:xfrm>
                          <a:off x="0" y="0"/>
                          <a:ext cx="549466" cy="483853"/>
                        </a:xfrm>
                        <a:prstGeom prst="rect">
                          <a:avLst/>
                        </a:prstGeom>
                        <a:noFill/>
                        <a:ln>
                          <a:noFill/>
                        </a:ln>
                      </wps:spPr>
                      <wps:txbx>
                        <w:txbxContent>
                          <w:p w14:paraId="3E6C3CD0" w14:textId="77777777" w:rsidR="004D364B" w:rsidRPr="008C5C13"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89FFFA" id="テキスト ボックス 482315541" o:spid="_x0000_s1051" type="#_x0000_t202" style="position:absolute;margin-left:235.15pt;margin-top:13.15pt;width:43.25pt;height:38.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" filled="f" stroked="f">
                <v:textbox>
                  <w:txbxContent>
                    <w:p w14:paraId="3E6C3CD0" w14:textId="77777777" w:rsidR="004D364B" w:rsidRPr="008C5C13"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noProof/>
          <w:lang w:val="en-US"/>
        </w:rPr>
        <w:drawing>
          <wp:anchor distT="0" distB="0" distL="114300" distR="114300" simplePos="0" relativeHeight="251669504" behindDoc="0" locked="0" layoutInCell="1" allowOverlap="1" wp14:anchorId="34BAF6D7" wp14:editId="11C9887E">
            <wp:simplePos x="0" y="0"/>
            <wp:positionH relativeFrom="column">
              <wp:posOffset>95037</wp:posOffset>
            </wp:positionH>
            <wp:positionV relativeFrom="paragraph">
              <wp:posOffset>170325</wp:posOffset>
            </wp:positionV>
            <wp:extent cx="2996172" cy="2304530"/>
            <wp:effectExtent l="0" t="0" r="13970" b="6985"/>
            <wp:wrapNone/>
            <wp:docPr id="8" name="グラフ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noProof/>
          <w:lang w:val="en-US"/>
        </w:rPr>
        <mc:AlternateContent>
          <mc:Choice Requires="wps">
            <w:drawing>
              <wp:anchor distT="0" distB="0" distL="114300" distR="114300" simplePos="0" relativeHeight="251670528" behindDoc="0" locked="0" layoutInCell="1" allowOverlap="1" wp14:anchorId="61CAB696" wp14:editId="4E7FB56F">
                <wp:simplePos x="0" y="0"/>
                <wp:positionH relativeFrom="column">
                  <wp:posOffset>-194553</wp:posOffset>
                </wp:positionH>
                <wp:positionV relativeFrom="paragraph">
                  <wp:posOffset>95655</wp:posOffset>
                </wp:positionV>
                <wp:extent cx="598946" cy="483638"/>
                <wp:effectExtent l="0" t="0" r="0" b="0"/>
                <wp:wrapNone/>
                <wp:docPr id="66" name="テキスト ボックス 66"/>
                <wp:cNvGraphicFramePr/>
                <a:graphic xmlns:a="http://schemas.openxmlformats.org/drawingml/2006/main">
                  <a:graphicData uri="http://schemas.microsoft.com/office/word/2010/wordprocessingShape">
                    <wps:wsp>
                      <wps:cNvSpPr txBox="1"/>
                      <wps:spPr>
                        <a:xfrm>
                          <a:off x="0" y="0"/>
                          <a:ext cx="598946" cy="483638"/>
                        </a:xfrm>
                        <a:prstGeom prst="rect">
                          <a:avLst/>
                        </a:prstGeom>
                        <a:noFill/>
                        <a:ln>
                          <a:noFill/>
                        </a:ln>
                      </wps:spPr>
                      <wps:txbx>
                        <w:txbxContent>
                          <w:p w14:paraId="37158906" w14:textId="702025BD" w:rsidR="004D364B" w:rsidRPr="00E30CE5"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E30CE5">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CAB696" id="テキスト ボックス 66" o:spid="_x0000_s1052" type="#_x0000_t202" style="position:absolute;margin-left:-15.3pt;margin-top:7.55pt;width:47.15pt;height:38.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" filled="f" stroked="f">
                <v:textbox>
                  <w:txbxContent>
                    <w:p w14:paraId="37158906" w14:textId="702025BD" w:rsidR="004D364B" w:rsidRPr="00E30CE5"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E30CE5">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55CC5447" w14:textId="5F22E2D8" w:rsidR="000E48EB" w:rsidRPr="00980798" w:rsidRDefault="00041F7B" w:rsidP="000E48EB">
      <w:pPr>
        <w:tabs>
          <w:tab w:val="left" w:pos="6555"/>
        </w:tabs>
        <w:spacing w:after="240" w:line="480" w:lineRule="auto"/>
        <w:jc w:val="both"/>
      </w:pPr>
      <w:r>
        <w:rPr>
          <w:noProof/>
        </w:rPr>
        <mc:AlternateContent>
          <mc:Choice Requires="wps">
            <w:drawing>
              <wp:anchor distT="0" distB="0" distL="114300" distR="114300" simplePos="0" relativeHeight="251685888" behindDoc="0" locked="0" layoutInCell="1" allowOverlap="1" wp14:anchorId="58657419" wp14:editId="1C1FE1FD">
                <wp:simplePos x="0" y="0"/>
                <wp:positionH relativeFrom="column">
                  <wp:posOffset>4217813</wp:posOffset>
                </wp:positionH>
                <wp:positionV relativeFrom="paragraph">
                  <wp:posOffset>122184</wp:posOffset>
                </wp:positionV>
                <wp:extent cx="383540" cy="214010"/>
                <wp:effectExtent l="0" t="0" r="0" b="0"/>
                <wp:wrapNone/>
                <wp:docPr id="83" name="テキスト ボックス 83"/>
                <wp:cNvGraphicFramePr/>
                <a:graphic xmlns:a="http://schemas.openxmlformats.org/drawingml/2006/main">
                  <a:graphicData uri="http://schemas.microsoft.com/office/word/2010/wordprocessingShape">
                    <wps:wsp>
                      <wps:cNvSpPr txBox="1"/>
                      <wps:spPr>
                        <a:xfrm rot="16200000">
                          <a:off x="0" y="0"/>
                          <a:ext cx="383540" cy="2140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05CBDA" w14:textId="77777777" w:rsidR="004D364B" w:rsidRPr="00295D78" w:rsidRDefault="004D364B" w:rsidP="000E48EB">
                            <w:pPr>
                              <w:rPr>
                                <w:sz w:val="14"/>
                                <w:szCs w:val="14"/>
                                <w:lang w:val="en-US"/>
                              </w:rPr>
                            </w:pPr>
                            <w:r>
                              <w:rPr>
                                <w:sz w:val="14"/>
                                <w:szCs w:val="14"/>
                                <w:lang w:val="en-US"/>
                              </w:rPr>
                              <w:t>35.46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657419" id="テキスト ボックス 83" o:spid="_x0000_s1053" type="#_x0000_t202" style="position:absolute;left:0;text-align:left;margin-left:332.1pt;margin-top:9.6pt;width:30.2pt;height:16.85pt;rotation:-90;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" filled="f" stroked="f">
                <v:textbox>
                  <w:txbxContent>
                    <w:p w14:paraId="5E05CBDA" w14:textId="77777777" w:rsidR="004D364B" w:rsidRPr="00295D78" w:rsidRDefault="004D364B" w:rsidP="000E48EB">
                      <w:pPr>
                        <w:rPr>
                          <w:sz w:val="14"/>
                          <w:szCs w:val="14"/>
                          <w:lang w:val="en-US"/>
                        </w:rPr>
                      </w:pPr>
                      <w:r>
                        <w:rPr>
                          <w:sz w:val="14"/>
                          <w:szCs w:val="14"/>
                          <w:lang w:val="en-US"/>
                        </w:rPr>
                        <w:t>35.46</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E9E3DA7" wp14:editId="1460518D">
                <wp:simplePos x="0" y="0"/>
                <wp:positionH relativeFrom="column">
                  <wp:posOffset>1103327</wp:posOffset>
                </wp:positionH>
                <wp:positionV relativeFrom="paragraph">
                  <wp:posOffset>333874</wp:posOffset>
                </wp:positionV>
                <wp:extent cx="361267" cy="184108"/>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361267"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1810FA" w14:textId="77777777" w:rsidR="004D364B" w:rsidRPr="00295D78" w:rsidRDefault="004D364B" w:rsidP="000E48EB">
                            <w:pPr>
                              <w:rPr>
                                <w:sz w:val="14"/>
                                <w:szCs w:val="14"/>
                                <w:lang w:val="en-US"/>
                              </w:rPr>
                            </w:pPr>
                            <w:r>
                              <w:rPr>
                                <w:sz w:val="14"/>
                                <w:szCs w:val="14"/>
                                <w:lang w:val="en-US"/>
                              </w:rPr>
                              <w:t>1633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9E3DA7" id="テキスト ボックス 68" o:spid="_x0000_s1054" type="#_x0000_t202" style="position:absolute;left:0;text-align:left;margin-left:86.9pt;margin-top:26.3pt;width:28.45pt;height:14.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" filled="f" stroked="f">
                <v:textbox>
                  <w:txbxContent>
                    <w:p w14:paraId="281810FA" w14:textId="77777777" w:rsidR="004D364B" w:rsidRPr="00295D78" w:rsidRDefault="004D364B" w:rsidP="000E48EB">
                      <w:pPr>
                        <w:rPr>
                          <w:sz w:val="14"/>
                          <w:szCs w:val="14"/>
                          <w:lang w:val="en-US"/>
                        </w:rPr>
                      </w:pPr>
                      <w:r>
                        <w:rPr>
                          <w:sz w:val="14"/>
                          <w:szCs w:val="14"/>
                          <w:lang w:val="en-US"/>
                        </w:rPr>
                        <w:t>1633</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8F278A7" wp14:editId="4E2539C1">
                <wp:simplePos x="0" y="0"/>
                <wp:positionH relativeFrom="column">
                  <wp:posOffset>939820</wp:posOffset>
                </wp:positionH>
                <wp:positionV relativeFrom="paragraph">
                  <wp:posOffset>415742</wp:posOffset>
                </wp:positionV>
                <wp:extent cx="361267" cy="184108"/>
                <wp:effectExtent l="0" t="0" r="0" b="0"/>
                <wp:wrapNone/>
                <wp:docPr id="69" name="テキスト ボックス 69"/>
                <wp:cNvGraphicFramePr/>
                <a:graphic xmlns:a="http://schemas.openxmlformats.org/drawingml/2006/main">
                  <a:graphicData uri="http://schemas.microsoft.com/office/word/2010/wordprocessingShape">
                    <wps:wsp>
                      <wps:cNvSpPr txBox="1"/>
                      <wps:spPr>
                        <a:xfrm>
                          <a:off x="0" y="0"/>
                          <a:ext cx="361267"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DCE948" w14:textId="77777777" w:rsidR="004D364B" w:rsidRPr="00295D78" w:rsidRDefault="004D364B" w:rsidP="000E48EB">
                            <w:pPr>
                              <w:rPr>
                                <w:sz w:val="14"/>
                                <w:szCs w:val="14"/>
                                <w:lang w:val="en-US"/>
                              </w:rPr>
                            </w:pPr>
                            <w:r>
                              <w:rPr>
                                <w:sz w:val="14"/>
                                <w:szCs w:val="14"/>
                                <w:lang w:val="en-US"/>
                              </w:rPr>
                              <w:t>1434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F278A7" id="テキスト ボックス 69" o:spid="_x0000_s1055" type="#_x0000_t202" style="position:absolute;left:0;text-align:left;margin-left:74pt;margin-top:32.75pt;width:28.45pt;height:14.5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" filled="f" stroked="f">
                <v:textbox>
                  <w:txbxContent>
                    <w:p w14:paraId="1FDCE948" w14:textId="77777777" w:rsidR="004D364B" w:rsidRPr="00295D78" w:rsidRDefault="004D364B" w:rsidP="000E48EB">
                      <w:pPr>
                        <w:rPr>
                          <w:sz w:val="14"/>
                          <w:szCs w:val="14"/>
                          <w:lang w:val="en-US"/>
                        </w:rPr>
                      </w:pPr>
                      <w:r>
                        <w:rPr>
                          <w:sz w:val="14"/>
                          <w:szCs w:val="14"/>
                          <w:lang w:val="en-US"/>
                        </w:rPr>
                        <w:t>1434</w:t>
                      </w:r>
                    </w:p>
                  </w:txbxContent>
                </v:textbox>
              </v:shape>
            </w:pict>
          </mc:Fallback>
        </mc:AlternateContent>
      </w:r>
      <w:r w:rsidR="000E48EB" w:rsidRPr="00980798">
        <w:tab/>
      </w:r>
    </w:p>
    <w:p w14:paraId="1ACA0289" w14:textId="47A48CB4" w:rsidR="000E48EB" w:rsidRPr="00980798" w:rsidRDefault="00041F7B" w:rsidP="000E48EB">
      <w:pPr>
        <w:spacing w:after="240" w:line="480" w:lineRule="auto"/>
        <w:jc w:val="both"/>
      </w:pPr>
      <w:r>
        <w:rPr>
          <w:noProof/>
        </w:rPr>
        <mc:AlternateContent>
          <mc:Choice Requires="wps">
            <w:drawing>
              <wp:anchor distT="0" distB="0" distL="114300" distR="114300" simplePos="0" relativeHeight="251693056" behindDoc="0" locked="0" layoutInCell="1" allowOverlap="1" wp14:anchorId="523D149E" wp14:editId="3B600817">
                <wp:simplePos x="0" y="0"/>
                <wp:positionH relativeFrom="column">
                  <wp:posOffset>5300972</wp:posOffset>
                </wp:positionH>
                <wp:positionV relativeFrom="paragraph">
                  <wp:posOffset>481636</wp:posOffset>
                </wp:positionV>
                <wp:extent cx="383540" cy="279153"/>
                <wp:effectExtent l="0" t="0" r="0" b="0"/>
                <wp:wrapNone/>
                <wp:docPr id="89" name="テキスト ボックス 89"/>
                <wp:cNvGraphicFramePr/>
                <a:graphic xmlns:a="http://schemas.openxmlformats.org/drawingml/2006/main">
                  <a:graphicData uri="http://schemas.microsoft.com/office/word/2010/wordprocessingShape">
                    <wps:wsp>
                      <wps:cNvSpPr txBox="1"/>
                      <wps:spPr>
                        <a:xfrm rot="16200000">
                          <a:off x="0" y="0"/>
                          <a:ext cx="383540" cy="27915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2044AB3" w14:textId="77777777" w:rsidR="004D364B" w:rsidRPr="00295D78" w:rsidRDefault="004D364B" w:rsidP="000E48EB">
                            <w:pPr>
                              <w:rPr>
                                <w:sz w:val="14"/>
                                <w:szCs w:val="14"/>
                                <w:lang w:val="en-US"/>
                              </w:rPr>
                            </w:pPr>
                            <w:r>
                              <w:rPr>
                                <w:sz w:val="14"/>
                                <w:szCs w:val="14"/>
                                <w:lang w:val="en-US"/>
                              </w:rPr>
                              <w:t>73.99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3D149E" id="テキスト ボックス 89" o:spid="_x0000_s1056" type="#_x0000_t202" style="position:absolute;left:0;text-align:left;margin-left:417.4pt;margin-top:37.9pt;width:30.2pt;height:22pt;rotation:-90;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" filled="f" stroked="f">
                <v:textbox>
                  <w:txbxContent>
                    <w:p w14:paraId="22044AB3" w14:textId="77777777" w:rsidR="004D364B" w:rsidRPr="00295D78" w:rsidRDefault="004D364B" w:rsidP="000E48EB">
                      <w:pPr>
                        <w:rPr>
                          <w:sz w:val="14"/>
                          <w:szCs w:val="14"/>
                          <w:lang w:val="en-US"/>
                        </w:rPr>
                      </w:pPr>
                      <w:r>
                        <w:rPr>
                          <w:sz w:val="14"/>
                          <w:szCs w:val="14"/>
                          <w:lang w:val="en-US"/>
                        </w:rPr>
                        <w:t>73.99</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7DB3ED5" wp14:editId="4C1A988A">
                <wp:simplePos x="0" y="0"/>
                <wp:positionH relativeFrom="column">
                  <wp:posOffset>5015481</wp:posOffset>
                </wp:positionH>
                <wp:positionV relativeFrom="paragraph">
                  <wp:posOffset>212651</wp:posOffset>
                </wp:positionV>
                <wp:extent cx="383540" cy="291830"/>
                <wp:effectExtent l="0" t="0" r="0" b="0"/>
                <wp:wrapNone/>
                <wp:docPr id="88" name="テキスト ボックス 88"/>
                <wp:cNvGraphicFramePr/>
                <a:graphic xmlns:a="http://schemas.openxmlformats.org/drawingml/2006/main">
                  <a:graphicData uri="http://schemas.microsoft.com/office/word/2010/wordprocessingShape">
                    <wps:wsp>
                      <wps:cNvSpPr txBox="1"/>
                      <wps:spPr>
                        <a:xfrm rot="16200000">
                          <a:off x="0" y="0"/>
                          <a:ext cx="383540" cy="2918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28298D" w14:textId="77777777" w:rsidR="004D364B" w:rsidRPr="00295D78" w:rsidRDefault="004D364B" w:rsidP="000E48EB">
                            <w:pPr>
                              <w:rPr>
                                <w:sz w:val="14"/>
                                <w:szCs w:val="14"/>
                                <w:lang w:val="en-US"/>
                              </w:rPr>
                            </w:pPr>
                            <w:r>
                              <w:rPr>
                                <w:sz w:val="14"/>
                                <w:szCs w:val="14"/>
                                <w:lang w:val="en-US"/>
                              </w:rPr>
                              <w:t>62.58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DB3ED5" id="テキスト ボックス 88" o:spid="_x0000_s1057" type="#_x0000_t202" style="position:absolute;left:0;text-align:left;margin-left:394.9pt;margin-top:16.75pt;width:30.2pt;height:23pt;rotation:-90;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" filled="f" stroked="f">
                <v:textbox>
                  <w:txbxContent>
                    <w:p w14:paraId="0828298D" w14:textId="77777777" w:rsidR="004D364B" w:rsidRPr="00295D78" w:rsidRDefault="004D364B" w:rsidP="000E48EB">
                      <w:pPr>
                        <w:rPr>
                          <w:sz w:val="14"/>
                          <w:szCs w:val="14"/>
                          <w:lang w:val="en-US"/>
                        </w:rPr>
                      </w:pPr>
                      <w:r>
                        <w:rPr>
                          <w:sz w:val="14"/>
                          <w:szCs w:val="14"/>
                          <w:lang w:val="en-US"/>
                        </w:rPr>
                        <w:t>62.58</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F09E0E7" wp14:editId="4F4C8D36">
                <wp:simplePos x="0" y="0"/>
                <wp:positionH relativeFrom="column">
                  <wp:posOffset>4814589</wp:posOffset>
                </wp:positionH>
                <wp:positionV relativeFrom="paragraph">
                  <wp:posOffset>306538</wp:posOffset>
                </wp:positionV>
                <wp:extent cx="383540" cy="240243"/>
                <wp:effectExtent l="0" t="0" r="0" b="0"/>
                <wp:wrapNone/>
                <wp:docPr id="87" name="テキスト ボックス 87"/>
                <wp:cNvGraphicFramePr/>
                <a:graphic xmlns:a="http://schemas.openxmlformats.org/drawingml/2006/main">
                  <a:graphicData uri="http://schemas.microsoft.com/office/word/2010/wordprocessingShape">
                    <wps:wsp>
                      <wps:cNvSpPr txBox="1"/>
                      <wps:spPr>
                        <a:xfrm rot="16200000">
                          <a:off x="0" y="0"/>
                          <a:ext cx="383540" cy="24024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CE5D76" w14:textId="77777777" w:rsidR="004D364B" w:rsidRPr="00295D78" w:rsidRDefault="004D364B" w:rsidP="000E48EB">
                            <w:pPr>
                              <w:rPr>
                                <w:sz w:val="14"/>
                                <w:szCs w:val="14"/>
                                <w:lang w:val="en-US"/>
                              </w:rPr>
                            </w:pPr>
                            <w:r>
                              <w:rPr>
                                <w:sz w:val="14"/>
                                <w:szCs w:val="14"/>
                                <w:lang w:val="en-US"/>
                              </w:rPr>
                              <w:t>56.98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09E0E7" id="テキスト ボックス 87" o:spid="_x0000_s1058" type="#_x0000_t202" style="position:absolute;left:0;text-align:left;margin-left:379.1pt;margin-top:24.15pt;width:30.2pt;height:18.9pt;rotation:-90;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" filled="f" stroked="f">
                <v:textbox>
                  <w:txbxContent>
                    <w:p w14:paraId="4CCE5D76" w14:textId="77777777" w:rsidR="004D364B" w:rsidRPr="00295D78" w:rsidRDefault="004D364B" w:rsidP="000E48EB">
                      <w:pPr>
                        <w:rPr>
                          <w:sz w:val="14"/>
                          <w:szCs w:val="14"/>
                          <w:lang w:val="en-US"/>
                        </w:rPr>
                      </w:pPr>
                      <w:r>
                        <w:rPr>
                          <w:sz w:val="14"/>
                          <w:szCs w:val="14"/>
                          <w:lang w:val="en-US"/>
                        </w:rPr>
                        <w:t>56.98</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15CD04E" wp14:editId="40A89F06">
                <wp:simplePos x="0" y="0"/>
                <wp:positionH relativeFrom="column">
                  <wp:posOffset>4727644</wp:posOffset>
                </wp:positionH>
                <wp:positionV relativeFrom="paragraph">
                  <wp:posOffset>383756</wp:posOffset>
                </wp:positionV>
                <wp:extent cx="383540" cy="280361"/>
                <wp:effectExtent l="0" t="0" r="0" b="0"/>
                <wp:wrapNone/>
                <wp:docPr id="86" name="テキスト ボックス 86"/>
                <wp:cNvGraphicFramePr/>
                <a:graphic xmlns:a="http://schemas.openxmlformats.org/drawingml/2006/main">
                  <a:graphicData uri="http://schemas.microsoft.com/office/word/2010/wordprocessingShape">
                    <wps:wsp>
                      <wps:cNvSpPr txBox="1"/>
                      <wps:spPr>
                        <a:xfrm rot="16200000">
                          <a:off x="0" y="0"/>
                          <a:ext cx="383540" cy="2803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0B724E" w14:textId="77777777" w:rsidR="004D364B" w:rsidRPr="00295D78" w:rsidRDefault="004D364B" w:rsidP="000E48EB">
                            <w:pPr>
                              <w:rPr>
                                <w:sz w:val="14"/>
                                <w:szCs w:val="14"/>
                                <w:lang w:val="en-US"/>
                              </w:rPr>
                            </w:pPr>
                            <w:r>
                              <w:rPr>
                                <w:sz w:val="14"/>
                                <w:szCs w:val="14"/>
                                <w:lang w:val="en-US"/>
                              </w:rPr>
                              <w:t>53.41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5CD04E" id="テキスト ボックス 86" o:spid="_x0000_s1059" type="#_x0000_t202" style="position:absolute;left:0;text-align:left;margin-left:372.25pt;margin-top:30.2pt;width:30.2pt;height:22.1pt;rotation:-90;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" filled="f" stroked="f">
                <v:textbox>
                  <w:txbxContent>
                    <w:p w14:paraId="4C0B724E" w14:textId="77777777" w:rsidR="004D364B" w:rsidRPr="00295D78" w:rsidRDefault="004D364B" w:rsidP="000E48EB">
                      <w:pPr>
                        <w:rPr>
                          <w:sz w:val="14"/>
                          <w:szCs w:val="14"/>
                          <w:lang w:val="en-US"/>
                        </w:rPr>
                      </w:pPr>
                      <w:r>
                        <w:rPr>
                          <w:sz w:val="14"/>
                          <w:szCs w:val="14"/>
                          <w:lang w:val="en-US"/>
                        </w:rPr>
                        <w:t>53.41</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A40A4F0" wp14:editId="6FC78CD8">
                <wp:simplePos x="0" y="0"/>
                <wp:positionH relativeFrom="column">
                  <wp:posOffset>4456141</wp:posOffset>
                </wp:positionH>
                <wp:positionV relativeFrom="paragraph">
                  <wp:posOffset>343974</wp:posOffset>
                </wp:positionV>
                <wp:extent cx="383540" cy="262647"/>
                <wp:effectExtent l="0" t="0" r="0" b="0"/>
                <wp:wrapNone/>
                <wp:docPr id="85" name="テキスト ボックス 85"/>
                <wp:cNvGraphicFramePr/>
                <a:graphic xmlns:a="http://schemas.openxmlformats.org/drawingml/2006/main">
                  <a:graphicData uri="http://schemas.microsoft.com/office/word/2010/wordprocessingShape">
                    <wps:wsp>
                      <wps:cNvSpPr txBox="1"/>
                      <wps:spPr>
                        <a:xfrm rot="16200000">
                          <a:off x="0" y="0"/>
                          <a:ext cx="383540" cy="26264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8328DE" w14:textId="77777777" w:rsidR="004D364B" w:rsidRPr="00295D78" w:rsidRDefault="004D364B" w:rsidP="000E48EB">
                            <w:pPr>
                              <w:rPr>
                                <w:sz w:val="14"/>
                                <w:szCs w:val="14"/>
                                <w:lang w:val="en-US"/>
                              </w:rPr>
                            </w:pPr>
                            <w:r>
                              <w:rPr>
                                <w:sz w:val="14"/>
                                <w:szCs w:val="14"/>
                                <w:lang w:val="en-US"/>
                              </w:rPr>
                              <w:t>43.09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40A4F0" id="テキスト ボックス 85" o:spid="_x0000_s1060" type="#_x0000_t202" style="position:absolute;left:0;text-align:left;margin-left:350.9pt;margin-top:27.1pt;width:30.2pt;height:20.7pt;rotation:-90;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" filled="f" stroked="f">
                <v:textbox>
                  <w:txbxContent>
                    <w:p w14:paraId="1A8328DE" w14:textId="77777777" w:rsidR="004D364B" w:rsidRPr="00295D78" w:rsidRDefault="004D364B" w:rsidP="000E48EB">
                      <w:pPr>
                        <w:rPr>
                          <w:sz w:val="14"/>
                          <w:szCs w:val="14"/>
                          <w:lang w:val="en-US"/>
                        </w:rPr>
                      </w:pPr>
                      <w:r>
                        <w:rPr>
                          <w:sz w:val="14"/>
                          <w:szCs w:val="14"/>
                          <w:lang w:val="en-US"/>
                        </w:rPr>
                        <w:t>43.09</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223AD0B" wp14:editId="68BE6191">
                <wp:simplePos x="0" y="0"/>
                <wp:positionH relativeFrom="column">
                  <wp:posOffset>3754879</wp:posOffset>
                </wp:positionH>
                <wp:positionV relativeFrom="paragraph">
                  <wp:posOffset>364300</wp:posOffset>
                </wp:positionV>
                <wp:extent cx="383540" cy="280361"/>
                <wp:effectExtent l="0" t="0" r="0" b="0"/>
                <wp:wrapNone/>
                <wp:docPr id="80" name="テキスト ボックス 80"/>
                <wp:cNvGraphicFramePr/>
                <a:graphic xmlns:a="http://schemas.openxmlformats.org/drawingml/2006/main">
                  <a:graphicData uri="http://schemas.microsoft.com/office/word/2010/wordprocessingShape">
                    <wps:wsp>
                      <wps:cNvSpPr txBox="1"/>
                      <wps:spPr>
                        <a:xfrm rot="16200000">
                          <a:off x="0" y="0"/>
                          <a:ext cx="383540" cy="2803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AF1322" w14:textId="77777777" w:rsidR="004D364B" w:rsidRPr="00295D78" w:rsidRDefault="004D364B" w:rsidP="000E48EB">
                            <w:pPr>
                              <w:rPr>
                                <w:sz w:val="14"/>
                                <w:szCs w:val="14"/>
                                <w:lang w:val="en-US"/>
                              </w:rPr>
                            </w:pPr>
                            <w:r>
                              <w:rPr>
                                <w:sz w:val="14"/>
                                <w:szCs w:val="14"/>
                                <w:lang w:val="en-US"/>
                              </w:rPr>
                              <w:t>18.37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3AD0B" id="テキスト ボックス 80" o:spid="_x0000_s1061" type="#_x0000_t202" style="position:absolute;left:0;text-align:left;margin-left:295.65pt;margin-top:28.7pt;width:30.2pt;height:22.1pt;rotation:-90;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" filled="f" stroked="f">
                <v:textbox>
                  <w:txbxContent>
                    <w:p w14:paraId="31AF1322" w14:textId="77777777" w:rsidR="004D364B" w:rsidRPr="00295D78" w:rsidRDefault="004D364B" w:rsidP="000E48EB">
                      <w:pPr>
                        <w:rPr>
                          <w:sz w:val="14"/>
                          <w:szCs w:val="14"/>
                          <w:lang w:val="en-US"/>
                        </w:rPr>
                      </w:pPr>
                      <w:r>
                        <w:rPr>
                          <w:sz w:val="14"/>
                          <w:szCs w:val="14"/>
                          <w:lang w:val="en-US"/>
                        </w:rPr>
                        <w:t>18.37</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0685CC2" wp14:editId="78A0C610">
                <wp:simplePos x="0" y="0"/>
                <wp:positionH relativeFrom="column">
                  <wp:posOffset>4061390</wp:posOffset>
                </wp:positionH>
                <wp:positionV relativeFrom="paragraph">
                  <wp:posOffset>203703</wp:posOffset>
                </wp:positionV>
                <wp:extent cx="383540" cy="212450"/>
                <wp:effectExtent l="0" t="0" r="0" b="0"/>
                <wp:wrapNone/>
                <wp:docPr id="82" name="テキスト ボックス 82"/>
                <wp:cNvGraphicFramePr/>
                <a:graphic xmlns:a="http://schemas.openxmlformats.org/drawingml/2006/main">
                  <a:graphicData uri="http://schemas.microsoft.com/office/word/2010/wordprocessingShape">
                    <wps:wsp>
                      <wps:cNvSpPr txBox="1"/>
                      <wps:spPr>
                        <a:xfrm rot="16200000">
                          <a:off x="0" y="0"/>
                          <a:ext cx="383540" cy="212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D44402" w14:textId="77777777" w:rsidR="004D364B" w:rsidRPr="00295D78" w:rsidRDefault="004D364B" w:rsidP="000E48EB">
                            <w:pPr>
                              <w:rPr>
                                <w:sz w:val="14"/>
                                <w:szCs w:val="14"/>
                                <w:lang w:val="en-US"/>
                              </w:rPr>
                            </w:pPr>
                            <w:r>
                              <w:rPr>
                                <w:sz w:val="14"/>
                                <w:szCs w:val="14"/>
                                <w:lang w:val="en-US"/>
                              </w:rPr>
                              <w:t>30.05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685CC2" id="テキスト ボックス 82" o:spid="_x0000_s1062" type="#_x0000_t202" style="position:absolute;left:0;text-align:left;margin-left:319.8pt;margin-top:16.05pt;width:30.2pt;height:16.75pt;rotation:-90;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" filled="f" stroked="f">
                <v:textbox>
                  <w:txbxContent>
                    <w:p w14:paraId="59D44402" w14:textId="77777777" w:rsidR="004D364B" w:rsidRPr="00295D78" w:rsidRDefault="004D364B" w:rsidP="000E48EB">
                      <w:pPr>
                        <w:rPr>
                          <w:sz w:val="14"/>
                          <w:szCs w:val="14"/>
                          <w:lang w:val="en-US"/>
                        </w:rPr>
                      </w:pPr>
                      <w:r>
                        <w:rPr>
                          <w:sz w:val="14"/>
                          <w:szCs w:val="14"/>
                          <w:lang w:val="en-US"/>
                        </w:rPr>
                        <w:t>30.05</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304CB47C" wp14:editId="29D493BC">
                <wp:simplePos x="0" y="0"/>
                <wp:positionH relativeFrom="column">
                  <wp:posOffset>3808381</wp:posOffset>
                </wp:positionH>
                <wp:positionV relativeFrom="paragraph">
                  <wp:posOffset>417802</wp:posOffset>
                </wp:positionV>
                <wp:extent cx="383540" cy="173357"/>
                <wp:effectExtent l="0" t="0" r="0" b="0"/>
                <wp:wrapNone/>
                <wp:docPr id="81" name="テキスト ボックス 81"/>
                <wp:cNvGraphicFramePr/>
                <a:graphic xmlns:a="http://schemas.openxmlformats.org/drawingml/2006/main">
                  <a:graphicData uri="http://schemas.microsoft.com/office/word/2010/wordprocessingShape">
                    <wps:wsp>
                      <wps:cNvSpPr txBox="1"/>
                      <wps:spPr>
                        <a:xfrm rot="16200000">
                          <a:off x="0" y="0"/>
                          <a:ext cx="383540" cy="17335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0792B5" w14:textId="77777777" w:rsidR="004D364B" w:rsidRPr="00295D78" w:rsidRDefault="004D364B" w:rsidP="000E48EB">
                            <w:pPr>
                              <w:rPr>
                                <w:sz w:val="14"/>
                                <w:szCs w:val="14"/>
                                <w:lang w:val="en-US"/>
                              </w:rPr>
                            </w:pPr>
                            <w:r>
                              <w:rPr>
                                <w:sz w:val="14"/>
                                <w:szCs w:val="14"/>
                                <w:lang w:val="en-US"/>
                              </w:rPr>
                              <w:t>21.15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4CB47C" id="テキスト ボックス 81" o:spid="_x0000_s1063" type="#_x0000_t202" style="position:absolute;left:0;text-align:left;margin-left:299.85pt;margin-top:32.9pt;width:30.2pt;height:13.65pt;rotation:-90;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" filled="f" stroked="f">
                <v:textbox>
                  <w:txbxContent>
                    <w:p w14:paraId="0C0792B5" w14:textId="77777777" w:rsidR="004D364B" w:rsidRPr="00295D78" w:rsidRDefault="004D364B" w:rsidP="000E48EB">
                      <w:pPr>
                        <w:rPr>
                          <w:sz w:val="14"/>
                          <w:szCs w:val="14"/>
                          <w:lang w:val="en-US"/>
                        </w:rPr>
                      </w:pPr>
                      <w:r>
                        <w:rPr>
                          <w:sz w:val="14"/>
                          <w:szCs w:val="14"/>
                          <w:lang w:val="en-US"/>
                        </w:rPr>
                        <w:t>21.15</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6A0A2F4D" wp14:editId="3D718835">
                <wp:simplePos x="0" y="0"/>
                <wp:positionH relativeFrom="column">
                  <wp:posOffset>4278514</wp:posOffset>
                </wp:positionH>
                <wp:positionV relativeFrom="paragraph">
                  <wp:posOffset>430293</wp:posOffset>
                </wp:positionV>
                <wp:extent cx="383540" cy="173700"/>
                <wp:effectExtent l="0" t="0" r="0" b="0"/>
                <wp:wrapNone/>
                <wp:docPr id="84" name="テキスト ボックス 84"/>
                <wp:cNvGraphicFramePr/>
                <a:graphic xmlns:a="http://schemas.openxmlformats.org/drawingml/2006/main">
                  <a:graphicData uri="http://schemas.microsoft.com/office/word/2010/wordprocessingShape">
                    <wps:wsp>
                      <wps:cNvSpPr txBox="1"/>
                      <wps:spPr>
                        <a:xfrm rot="16200000">
                          <a:off x="0" y="0"/>
                          <a:ext cx="383540" cy="173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5B956D" w14:textId="77777777" w:rsidR="004D364B" w:rsidRPr="00295D78" w:rsidRDefault="004D364B" w:rsidP="000E48EB">
                            <w:pPr>
                              <w:rPr>
                                <w:sz w:val="14"/>
                                <w:szCs w:val="14"/>
                                <w:lang w:val="en-US"/>
                              </w:rPr>
                            </w:pPr>
                            <w:r>
                              <w:rPr>
                                <w:sz w:val="14"/>
                                <w:szCs w:val="14"/>
                                <w:lang w:val="en-US"/>
                              </w:rPr>
                              <w:t>36.63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0A2F4D" id="テキスト ボックス 84" o:spid="_x0000_s1064" type="#_x0000_t202" style="position:absolute;left:0;text-align:left;margin-left:336.9pt;margin-top:33.9pt;width:30.2pt;height:13.7pt;rotation:-90;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" filled="f" stroked="f">
                <v:textbox>
                  <w:txbxContent>
                    <w:p w14:paraId="4E5B956D" w14:textId="77777777" w:rsidR="004D364B" w:rsidRPr="00295D78" w:rsidRDefault="004D364B" w:rsidP="000E48EB">
                      <w:pPr>
                        <w:rPr>
                          <w:sz w:val="14"/>
                          <w:szCs w:val="14"/>
                          <w:lang w:val="en-US"/>
                        </w:rPr>
                      </w:pPr>
                      <w:r>
                        <w:rPr>
                          <w:sz w:val="14"/>
                          <w:szCs w:val="14"/>
                          <w:lang w:val="en-US"/>
                        </w:rPr>
                        <w:t>36.63</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6A79972" wp14:editId="05258F69">
                <wp:simplePos x="0" y="0"/>
                <wp:positionH relativeFrom="column">
                  <wp:posOffset>1982175</wp:posOffset>
                </wp:positionH>
                <wp:positionV relativeFrom="paragraph">
                  <wp:posOffset>35624</wp:posOffset>
                </wp:positionV>
                <wp:extent cx="361267" cy="184108"/>
                <wp:effectExtent l="0" t="0" r="0" b="0"/>
                <wp:wrapNone/>
                <wp:docPr id="67" name="テキスト ボックス 67"/>
                <wp:cNvGraphicFramePr/>
                <a:graphic xmlns:a="http://schemas.openxmlformats.org/drawingml/2006/main">
                  <a:graphicData uri="http://schemas.microsoft.com/office/word/2010/wordprocessingShape">
                    <wps:wsp>
                      <wps:cNvSpPr txBox="1"/>
                      <wps:spPr>
                        <a:xfrm>
                          <a:off x="0" y="0"/>
                          <a:ext cx="361267"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B9558E" w14:textId="77777777" w:rsidR="004D364B" w:rsidRPr="00295D78" w:rsidRDefault="004D364B" w:rsidP="000E48EB">
                            <w:pPr>
                              <w:rPr>
                                <w:sz w:val="14"/>
                                <w:szCs w:val="14"/>
                                <w:lang w:val="en-US"/>
                              </w:rPr>
                            </w:pPr>
                            <w:r>
                              <w:rPr>
                                <w:sz w:val="14"/>
                                <w:szCs w:val="14"/>
                                <w:lang w:val="en-US"/>
                              </w:rPr>
                              <w:t>3177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A79972" id="テキスト ボックス 67" o:spid="_x0000_s1065" type="#_x0000_t202" style="position:absolute;left:0;text-align:left;margin-left:156.1pt;margin-top:2.8pt;width:28.45pt;height:14.5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" filled="f" stroked="f">
                <v:textbox>
                  <w:txbxContent>
                    <w:p w14:paraId="57B9558E" w14:textId="77777777" w:rsidR="004D364B" w:rsidRPr="00295D78" w:rsidRDefault="004D364B" w:rsidP="000E48EB">
                      <w:pPr>
                        <w:rPr>
                          <w:sz w:val="14"/>
                          <w:szCs w:val="14"/>
                          <w:lang w:val="en-US"/>
                        </w:rPr>
                      </w:pPr>
                      <w:r>
                        <w:rPr>
                          <w:sz w:val="14"/>
                          <w:szCs w:val="14"/>
                          <w:lang w:val="en-US"/>
                        </w:rPr>
                        <w:t>3177</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77D2619D" wp14:editId="0CFB7103">
                <wp:simplePos x="0" y="0"/>
                <wp:positionH relativeFrom="column">
                  <wp:posOffset>680936</wp:posOffset>
                </wp:positionH>
                <wp:positionV relativeFrom="paragraph">
                  <wp:posOffset>417675</wp:posOffset>
                </wp:positionV>
                <wp:extent cx="361267" cy="184108"/>
                <wp:effectExtent l="0" t="0" r="0" b="0"/>
                <wp:wrapNone/>
                <wp:docPr id="70" name="テキスト ボックス 70"/>
                <wp:cNvGraphicFramePr/>
                <a:graphic xmlns:a="http://schemas.openxmlformats.org/drawingml/2006/main">
                  <a:graphicData uri="http://schemas.microsoft.com/office/word/2010/wordprocessingShape">
                    <wps:wsp>
                      <wps:cNvSpPr txBox="1"/>
                      <wps:spPr>
                        <a:xfrm>
                          <a:off x="0" y="0"/>
                          <a:ext cx="361267"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152E20" w14:textId="77777777" w:rsidR="004D364B" w:rsidRPr="00295D78" w:rsidRDefault="004D364B" w:rsidP="000E48EB">
                            <w:pPr>
                              <w:rPr>
                                <w:sz w:val="14"/>
                                <w:szCs w:val="14"/>
                                <w:lang w:val="en-US"/>
                              </w:rPr>
                            </w:pPr>
                            <w:r>
                              <w:rPr>
                                <w:sz w:val="14"/>
                                <w:szCs w:val="14"/>
                                <w:lang w:val="en-US"/>
                              </w:rPr>
                              <w:t>1000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D2619D" id="テキスト ボックス 70" o:spid="_x0000_s1066" type="#_x0000_t202" style="position:absolute;left:0;text-align:left;margin-left:53.6pt;margin-top:32.9pt;width:28.45pt;height:14.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" filled="f" stroked="f">
                <v:textbox>
                  <w:txbxContent>
                    <w:p w14:paraId="63152E20" w14:textId="77777777" w:rsidR="004D364B" w:rsidRPr="00295D78" w:rsidRDefault="004D364B" w:rsidP="000E48EB">
                      <w:pPr>
                        <w:rPr>
                          <w:sz w:val="14"/>
                          <w:szCs w:val="14"/>
                          <w:lang w:val="en-US"/>
                        </w:rPr>
                      </w:pPr>
                      <w:r>
                        <w:rPr>
                          <w:sz w:val="14"/>
                          <w:szCs w:val="14"/>
                          <w:lang w:val="en-US"/>
                        </w:rPr>
                        <w:t>1000</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1D56584" wp14:editId="252B269B">
                <wp:simplePos x="0" y="0"/>
                <wp:positionH relativeFrom="column">
                  <wp:posOffset>578725</wp:posOffset>
                </wp:positionH>
                <wp:positionV relativeFrom="paragraph">
                  <wp:posOffset>240295</wp:posOffset>
                </wp:positionV>
                <wp:extent cx="316824" cy="184108"/>
                <wp:effectExtent l="0" t="0" r="0" b="0"/>
                <wp:wrapNone/>
                <wp:docPr id="71" name="テキスト ボックス 71"/>
                <wp:cNvGraphicFramePr/>
                <a:graphic xmlns:a="http://schemas.openxmlformats.org/drawingml/2006/main">
                  <a:graphicData uri="http://schemas.microsoft.com/office/word/2010/wordprocessingShape">
                    <wps:wsp>
                      <wps:cNvSpPr txBox="1"/>
                      <wps:spPr>
                        <a:xfrm>
                          <a:off x="0" y="0"/>
                          <a:ext cx="316824"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8B1FA8" w14:textId="77777777" w:rsidR="004D364B" w:rsidRPr="00295D78" w:rsidRDefault="004D364B" w:rsidP="000E48EB">
                            <w:pPr>
                              <w:rPr>
                                <w:sz w:val="14"/>
                                <w:szCs w:val="14"/>
                                <w:lang w:val="en-US"/>
                              </w:rPr>
                            </w:pPr>
                            <w:r>
                              <w:rPr>
                                <w:sz w:val="14"/>
                                <w:szCs w:val="14"/>
                                <w:lang w:val="en-US"/>
                              </w:rPr>
                              <w:t>792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D56584" id="テキスト ボックス 71" o:spid="_x0000_s1067" type="#_x0000_t202" style="position:absolute;left:0;text-align:left;margin-left:45.55pt;margin-top:18.9pt;width:24.95pt;height:14.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" filled="f" stroked="f">
                <v:textbox>
                  <w:txbxContent>
                    <w:p w14:paraId="518B1FA8" w14:textId="77777777" w:rsidR="004D364B" w:rsidRPr="00295D78" w:rsidRDefault="004D364B" w:rsidP="000E48EB">
                      <w:pPr>
                        <w:rPr>
                          <w:sz w:val="14"/>
                          <w:szCs w:val="14"/>
                          <w:lang w:val="en-US"/>
                        </w:rPr>
                      </w:pPr>
                      <w:r>
                        <w:rPr>
                          <w:sz w:val="14"/>
                          <w:szCs w:val="14"/>
                          <w:lang w:val="en-US"/>
                        </w:rPr>
                        <w:t>792</w:t>
                      </w:r>
                    </w:p>
                  </w:txbxContent>
                </v:textbox>
              </v:shape>
            </w:pict>
          </mc:Fallback>
        </mc:AlternateContent>
      </w:r>
    </w:p>
    <w:p w14:paraId="52CFF3F8" w14:textId="68DB7F03" w:rsidR="000E48EB" w:rsidRPr="00980798" w:rsidRDefault="00041F7B" w:rsidP="000E48EB">
      <w:pPr>
        <w:spacing w:after="240" w:line="480" w:lineRule="auto"/>
        <w:jc w:val="both"/>
      </w:pPr>
      <w:r>
        <w:rPr>
          <w:noProof/>
        </w:rPr>
        <mc:AlternateContent>
          <mc:Choice Requires="wps">
            <w:drawing>
              <wp:anchor distT="0" distB="0" distL="114300" distR="114300" simplePos="0" relativeHeight="251676672" behindDoc="0" locked="0" layoutInCell="1" allowOverlap="1" wp14:anchorId="419FE4FC" wp14:editId="0374C9BA">
                <wp:simplePos x="0" y="0"/>
                <wp:positionH relativeFrom="column">
                  <wp:posOffset>517408</wp:posOffset>
                </wp:positionH>
                <wp:positionV relativeFrom="paragraph">
                  <wp:posOffset>187649</wp:posOffset>
                </wp:positionV>
                <wp:extent cx="316824" cy="184108"/>
                <wp:effectExtent l="0" t="0" r="0" b="0"/>
                <wp:wrapNone/>
                <wp:docPr id="72" name="テキスト ボックス 72"/>
                <wp:cNvGraphicFramePr/>
                <a:graphic xmlns:a="http://schemas.openxmlformats.org/drawingml/2006/main">
                  <a:graphicData uri="http://schemas.microsoft.com/office/word/2010/wordprocessingShape">
                    <wps:wsp>
                      <wps:cNvSpPr txBox="1"/>
                      <wps:spPr>
                        <a:xfrm>
                          <a:off x="0" y="0"/>
                          <a:ext cx="316824"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F1DFCC" w14:textId="77777777" w:rsidR="004D364B" w:rsidRPr="00295D78" w:rsidRDefault="004D364B" w:rsidP="000E48EB">
                            <w:pPr>
                              <w:rPr>
                                <w:sz w:val="14"/>
                                <w:szCs w:val="14"/>
                                <w:lang w:val="en-US"/>
                              </w:rPr>
                            </w:pPr>
                            <w:r>
                              <w:rPr>
                                <w:sz w:val="14"/>
                                <w:szCs w:val="14"/>
                                <w:lang w:val="en-US"/>
                              </w:rPr>
                              <w:t>595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9FE4FC" id="テキスト ボックス 72" o:spid="_x0000_s1068" type="#_x0000_t202" style="position:absolute;left:0;text-align:left;margin-left:40.75pt;margin-top:14.8pt;width:24.95pt;height:14.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" filled="f" stroked="f">
                <v:textbox>
                  <w:txbxContent>
                    <w:p w14:paraId="7CF1DFCC" w14:textId="77777777" w:rsidR="004D364B" w:rsidRPr="00295D78" w:rsidRDefault="004D364B" w:rsidP="000E48EB">
                      <w:pPr>
                        <w:rPr>
                          <w:sz w:val="14"/>
                          <w:szCs w:val="14"/>
                          <w:lang w:val="en-US"/>
                        </w:rPr>
                      </w:pPr>
                      <w:r>
                        <w:rPr>
                          <w:sz w:val="14"/>
                          <w:szCs w:val="14"/>
                          <w:lang w:val="en-US"/>
                        </w:rPr>
                        <w:t>595</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13EE4D0" wp14:editId="326B87A3">
                <wp:simplePos x="0" y="0"/>
                <wp:positionH relativeFrom="column">
                  <wp:posOffset>558250</wp:posOffset>
                </wp:positionH>
                <wp:positionV relativeFrom="paragraph">
                  <wp:posOffset>283257</wp:posOffset>
                </wp:positionV>
                <wp:extent cx="316824" cy="184108"/>
                <wp:effectExtent l="0" t="0" r="0" b="0"/>
                <wp:wrapNone/>
                <wp:docPr id="74" name="テキスト ボックス 74"/>
                <wp:cNvGraphicFramePr/>
                <a:graphic xmlns:a="http://schemas.openxmlformats.org/drawingml/2006/main">
                  <a:graphicData uri="http://schemas.microsoft.com/office/word/2010/wordprocessingShape">
                    <wps:wsp>
                      <wps:cNvSpPr txBox="1"/>
                      <wps:spPr>
                        <a:xfrm>
                          <a:off x="0" y="0"/>
                          <a:ext cx="316824"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D3DFA27" w14:textId="77777777" w:rsidR="004D364B" w:rsidRPr="00295D78" w:rsidRDefault="004D364B" w:rsidP="000E48EB">
                            <w:pPr>
                              <w:rPr>
                                <w:sz w:val="14"/>
                                <w:szCs w:val="14"/>
                                <w:lang w:val="en-US"/>
                              </w:rPr>
                            </w:pPr>
                            <w:r>
                              <w:rPr>
                                <w:sz w:val="14"/>
                                <w:szCs w:val="14"/>
                                <w:lang w:val="en-US"/>
                              </w:rPr>
                              <w:t>560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3EE4D0" id="テキスト ボックス 74" o:spid="_x0000_s1069" type="#_x0000_t202" style="position:absolute;left:0;text-align:left;margin-left:43.95pt;margin-top:22.3pt;width:24.95pt;height:14.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" filled="f" stroked="f">
                <v:textbox>
                  <w:txbxContent>
                    <w:p w14:paraId="7D3DFA27" w14:textId="77777777" w:rsidR="004D364B" w:rsidRPr="00295D78" w:rsidRDefault="004D364B" w:rsidP="000E48EB">
                      <w:pPr>
                        <w:rPr>
                          <w:sz w:val="14"/>
                          <w:szCs w:val="14"/>
                          <w:lang w:val="en-US"/>
                        </w:rPr>
                      </w:pPr>
                      <w:r>
                        <w:rPr>
                          <w:sz w:val="14"/>
                          <w:szCs w:val="14"/>
                          <w:lang w:val="en-US"/>
                        </w:rPr>
                        <w:t>560</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4A0BC8C" wp14:editId="623F525A">
                <wp:simplePos x="0" y="0"/>
                <wp:positionH relativeFrom="column">
                  <wp:posOffset>474453</wp:posOffset>
                </wp:positionH>
                <wp:positionV relativeFrom="paragraph">
                  <wp:posOffset>348823</wp:posOffset>
                </wp:positionV>
                <wp:extent cx="316824" cy="184108"/>
                <wp:effectExtent l="0" t="0" r="0" b="0"/>
                <wp:wrapNone/>
                <wp:docPr id="75" name="テキスト ボックス 75"/>
                <wp:cNvGraphicFramePr/>
                <a:graphic xmlns:a="http://schemas.openxmlformats.org/drawingml/2006/main">
                  <a:graphicData uri="http://schemas.microsoft.com/office/word/2010/wordprocessingShape">
                    <wps:wsp>
                      <wps:cNvSpPr txBox="1"/>
                      <wps:spPr>
                        <a:xfrm>
                          <a:off x="0" y="0"/>
                          <a:ext cx="316824"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E2FFFB" w14:textId="77777777" w:rsidR="004D364B" w:rsidRPr="00295D78" w:rsidRDefault="004D364B" w:rsidP="000E48EB">
                            <w:pPr>
                              <w:rPr>
                                <w:sz w:val="14"/>
                                <w:szCs w:val="14"/>
                                <w:lang w:val="en-US"/>
                              </w:rPr>
                            </w:pPr>
                            <w:r>
                              <w:rPr>
                                <w:sz w:val="14"/>
                                <w:szCs w:val="14"/>
                                <w:lang w:val="en-US"/>
                              </w:rPr>
                              <w:t>549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A0BC8C" id="テキスト ボックス 75" o:spid="_x0000_s1070" type="#_x0000_t202" style="position:absolute;left:0;text-align:left;margin-left:37.35pt;margin-top:27.45pt;width:24.95pt;height:14.5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" filled="f" stroked="f">
                <v:textbox>
                  <w:txbxContent>
                    <w:p w14:paraId="58E2FFFB" w14:textId="77777777" w:rsidR="004D364B" w:rsidRPr="00295D78" w:rsidRDefault="004D364B" w:rsidP="000E48EB">
                      <w:pPr>
                        <w:rPr>
                          <w:sz w:val="14"/>
                          <w:szCs w:val="14"/>
                          <w:lang w:val="en-US"/>
                        </w:rPr>
                      </w:pPr>
                      <w:r>
                        <w:rPr>
                          <w:sz w:val="14"/>
                          <w:szCs w:val="14"/>
                          <w:lang w:val="en-US"/>
                        </w:rPr>
                        <w:t>549</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320A63C" wp14:editId="3247343E">
                <wp:simplePos x="0" y="0"/>
                <wp:positionH relativeFrom="column">
                  <wp:posOffset>473841</wp:posOffset>
                </wp:positionH>
                <wp:positionV relativeFrom="paragraph">
                  <wp:posOffset>422309</wp:posOffset>
                </wp:positionV>
                <wp:extent cx="316824" cy="184108"/>
                <wp:effectExtent l="0" t="0" r="0" b="0"/>
                <wp:wrapNone/>
                <wp:docPr id="76" name="テキスト ボックス 76"/>
                <wp:cNvGraphicFramePr/>
                <a:graphic xmlns:a="http://schemas.openxmlformats.org/drawingml/2006/main">
                  <a:graphicData uri="http://schemas.microsoft.com/office/word/2010/wordprocessingShape">
                    <wps:wsp>
                      <wps:cNvSpPr txBox="1"/>
                      <wps:spPr>
                        <a:xfrm>
                          <a:off x="0" y="0"/>
                          <a:ext cx="316824"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8CB2B4" w14:textId="77777777" w:rsidR="004D364B" w:rsidRPr="00295D78" w:rsidRDefault="004D364B" w:rsidP="000E48EB">
                            <w:pPr>
                              <w:rPr>
                                <w:sz w:val="14"/>
                                <w:szCs w:val="14"/>
                                <w:lang w:val="en-US"/>
                              </w:rPr>
                            </w:pPr>
                            <w:r>
                              <w:rPr>
                                <w:sz w:val="14"/>
                                <w:szCs w:val="14"/>
                                <w:lang w:val="en-US"/>
                              </w:rPr>
                              <w:t>536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20A63C" id="テキスト ボックス 76" o:spid="_x0000_s1071" type="#_x0000_t202" style="position:absolute;left:0;text-align:left;margin-left:37.3pt;margin-top:33.25pt;width:24.95pt;height:14.5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" filled="f" stroked="f">
                <v:textbox>
                  <w:txbxContent>
                    <w:p w14:paraId="1D8CB2B4" w14:textId="77777777" w:rsidR="004D364B" w:rsidRPr="00295D78" w:rsidRDefault="004D364B" w:rsidP="000E48EB">
                      <w:pPr>
                        <w:rPr>
                          <w:sz w:val="14"/>
                          <w:szCs w:val="14"/>
                          <w:lang w:val="en-US"/>
                        </w:rPr>
                      </w:pPr>
                      <w:r>
                        <w:rPr>
                          <w:sz w:val="14"/>
                          <w:szCs w:val="14"/>
                          <w:lang w:val="en-US"/>
                        </w:rPr>
                        <w:t>536</w:t>
                      </w:r>
                    </w:p>
                  </w:txbxContent>
                </v:textbox>
              </v:shape>
            </w:pict>
          </mc:Fallback>
        </mc:AlternateContent>
      </w:r>
    </w:p>
    <w:p w14:paraId="0ECF65C3" w14:textId="41B68F14" w:rsidR="000E48EB" w:rsidRPr="00980798" w:rsidRDefault="00041F7B" w:rsidP="000E48EB">
      <w:pPr>
        <w:spacing w:after="240" w:line="480" w:lineRule="auto"/>
        <w:jc w:val="both"/>
      </w:pPr>
      <w:r>
        <w:rPr>
          <w:noProof/>
        </w:rPr>
        <mc:AlternateContent>
          <mc:Choice Requires="wps">
            <w:drawing>
              <wp:anchor distT="0" distB="0" distL="114300" distR="114300" simplePos="0" relativeHeight="251680768" behindDoc="0" locked="0" layoutInCell="1" allowOverlap="1" wp14:anchorId="139BC6A3" wp14:editId="70ABF76D">
                <wp:simplePos x="0" y="0"/>
                <wp:positionH relativeFrom="column">
                  <wp:posOffset>475995</wp:posOffset>
                </wp:positionH>
                <wp:positionV relativeFrom="paragraph">
                  <wp:posOffset>12201</wp:posOffset>
                </wp:positionV>
                <wp:extent cx="316824" cy="184108"/>
                <wp:effectExtent l="0" t="0" r="0" b="0"/>
                <wp:wrapNone/>
                <wp:docPr id="77" name="テキスト ボックス 77"/>
                <wp:cNvGraphicFramePr/>
                <a:graphic xmlns:a="http://schemas.openxmlformats.org/drawingml/2006/main">
                  <a:graphicData uri="http://schemas.microsoft.com/office/word/2010/wordprocessingShape">
                    <wps:wsp>
                      <wps:cNvSpPr txBox="1"/>
                      <wps:spPr>
                        <a:xfrm>
                          <a:off x="0" y="0"/>
                          <a:ext cx="316824" cy="1841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5F8203" w14:textId="77777777" w:rsidR="004D364B" w:rsidRPr="00295D78" w:rsidRDefault="004D364B" w:rsidP="000E48EB">
                            <w:pPr>
                              <w:rPr>
                                <w:sz w:val="14"/>
                                <w:szCs w:val="14"/>
                                <w:lang w:val="en-US"/>
                              </w:rPr>
                            </w:pPr>
                            <w:r>
                              <w:rPr>
                                <w:sz w:val="14"/>
                                <w:szCs w:val="14"/>
                                <w:lang w:val="en-US"/>
                              </w:rPr>
                              <w:t>529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9BC6A3" id="テキスト ボックス 77" o:spid="_x0000_s1072" type="#_x0000_t202" style="position:absolute;left:0;text-align:left;margin-left:37.5pt;margin-top:.95pt;width:24.95pt;height:14.5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" filled="f" stroked="f">
                <v:textbox>
                  <w:txbxContent>
                    <w:p w14:paraId="415F8203" w14:textId="77777777" w:rsidR="004D364B" w:rsidRPr="00295D78" w:rsidRDefault="004D364B" w:rsidP="000E48EB">
                      <w:pPr>
                        <w:rPr>
                          <w:sz w:val="14"/>
                          <w:szCs w:val="14"/>
                          <w:lang w:val="en-US"/>
                        </w:rPr>
                      </w:pPr>
                      <w:r>
                        <w:rPr>
                          <w:sz w:val="14"/>
                          <w:szCs w:val="14"/>
                          <w:lang w:val="en-US"/>
                        </w:rPr>
                        <w:t>529</w:t>
                      </w:r>
                    </w:p>
                  </w:txbxContent>
                </v:textbox>
              </v:shape>
            </w:pict>
          </mc:Fallback>
        </mc:AlternateContent>
      </w:r>
    </w:p>
    <w:p w14:paraId="457F9633" w14:textId="77777777" w:rsidR="000E48EB" w:rsidRPr="00980798" w:rsidRDefault="000E48EB" w:rsidP="000E48EB">
      <w:pPr>
        <w:spacing w:after="240" w:line="480" w:lineRule="auto"/>
        <w:jc w:val="both"/>
      </w:pPr>
    </w:p>
    <w:p w14:paraId="4AB1EA62" w14:textId="1C1DEBCB" w:rsidR="000E48EB" w:rsidRPr="00980798" w:rsidRDefault="00AF2FE2" w:rsidP="000E48EB">
      <w:pPr>
        <w:spacing w:after="240" w:line="480" w:lineRule="auto"/>
        <w:jc w:val="both"/>
        <w:rPr>
          <w:color w:val="1F1F1F"/>
        </w:rPr>
      </w:pPr>
      <w:r w:rsidRPr="00980798">
        <w:t>Fig. 2</w:t>
      </w:r>
      <w:r w:rsidR="000E48EB" w:rsidRPr="00980798">
        <w:t>. (a) Comparison of various adsorbents for simultaneous removal percentage of NH</w:t>
      </w:r>
      <w:r w:rsidR="000E48EB" w:rsidRPr="00980798">
        <w:rPr>
          <w:vertAlign w:val="subscript"/>
        </w:rPr>
        <w:t>4</w:t>
      </w:r>
      <w:r w:rsidR="000E48EB" w:rsidRPr="00980798">
        <w:t>, PO</w:t>
      </w:r>
      <w:r w:rsidR="000E48EB" w:rsidRPr="00980798">
        <w:rPr>
          <w:vertAlign w:val="subscript"/>
        </w:rPr>
        <w:t>4</w:t>
      </w:r>
      <w:r w:rsidR="000E48EB" w:rsidRPr="00980798">
        <w:t>, and phenol. FTIR spectra of adsorbent (b) CBCZrOFe</w:t>
      </w:r>
      <w:r w:rsidR="000E48EB" w:rsidRPr="00980798">
        <w:rPr>
          <w:vertAlign w:val="subscript"/>
        </w:rPr>
        <w:t>3</w:t>
      </w:r>
      <w:r w:rsidR="000E48EB" w:rsidRPr="00980798">
        <w:t>O</w:t>
      </w:r>
      <w:r w:rsidR="000E48EB" w:rsidRPr="00980798">
        <w:rPr>
          <w:vertAlign w:val="subscript"/>
        </w:rPr>
        <w:t>4</w:t>
      </w:r>
      <w:r w:rsidR="000E48EB" w:rsidRPr="00980798">
        <w:t xml:space="preserve"> (before adsorption) (c) CBCZrOFe</w:t>
      </w:r>
      <w:r w:rsidR="000E48EB" w:rsidRPr="00980798">
        <w:rPr>
          <w:vertAlign w:val="subscript"/>
        </w:rPr>
        <w:t>3</w:t>
      </w:r>
      <w:r w:rsidR="000E48EB" w:rsidRPr="00980798">
        <w:t>O</w:t>
      </w:r>
      <w:r w:rsidR="000E48EB" w:rsidRPr="00980798">
        <w:rPr>
          <w:vertAlign w:val="subscript"/>
        </w:rPr>
        <w:t>4</w:t>
      </w:r>
      <w:r w:rsidR="000E48EB" w:rsidRPr="00980798">
        <w:t xml:space="preserve"> (after adsorption) (d) XRD of CBCZrOFe</w:t>
      </w:r>
      <w:r w:rsidR="000E48EB" w:rsidRPr="00980798">
        <w:rPr>
          <w:vertAlign w:val="subscript"/>
        </w:rPr>
        <w:t>3</w:t>
      </w:r>
      <w:r w:rsidR="000E48EB" w:rsidRPr="00980798">
        <w:t>O</w:t>
      </w:r>
      <w:r w:rsidR="000E48EB" w:rsidRPr="00980798">
        <w:rPr>
          <w:vertAlign w:val="subscript"/>
        </w:rPr>
        <w:t>4</w:t>
      </w:r>
      <w:r w:rsidR="000E48EB" w:rsidRPr="00980798">
        <w:t xml:space="preserve">. </w:t>
      </w:r>
      <w:r w:rsidR="000E48EB" w:rsidRPr="00980798">
        <w:rPr>
          <w:color w:val="1F1F1F"/>
        </w:rPr>
        <w:t>Statistical analytical by Tukey test (P&lt;0.05).</w:t>
      </w:r>
    </w:p>
    <w:p w14:paraId="267992DC" w14:textId="77777777" w:rsidR="000E48EB" w:rsidRPr="00980798" w:rsidRDefault="000E48EB" w:rsidP="000E48EB">
      <w:pPr>
        <w:spacing w:line="480" w:lineRule="auto"/>
        <w:jc w:val="both"/>
      </w:pPr>
    </w:p>
    <w:p w14:paraId="2103D2EC" w14:textId="77777777" w:rsidR="000E48EB" w:rsidRPr="00980798" w:rsidRDefault="000E48EB" w:rsidP="000E48EB">
      <w:pPr>
        <w:spacing w:line="480" w:lineRule="auto"/>
        <w:jc w:val="both"/>
      </w:pPr>
    </w:p>
    <w:p w14:paraId="2ABF68C6" w14:textId="77777777" w:rsidR="000E48EB" w:rsidRPr="00980798" w:rsidRDefault="000E48EB" w:rsidP="000E48EB">
      <w:pPr>
        <w:spacing w:line="480" w:lineRule="auto"/>
        <w:jc w:val="both"/>
      </w:pPr>
    </w:p>
    <w:p w14:paraId="3F7CE67C" w14:textId="3F033626" w:rsidR="000E48EB" w:rsidRPr="00980798" w:rsidRDefault="000E48EB" w:rsidP="000E48EB">
      <w:pPr>
        <w:spacing w:line="360" w:lineRule="auto"/>
        <w:jc w:val="both"/>
      </w:pPr>
    </w:p>
    <w:p w14:paraId="794113C3" w14:textId="77777777" w:rsidR="008E1962" w:rsidRPr="00980798" w:rsidRDefault="008E1962" w:rsidP="000E48EB">
      <w:pPr>
        <w:spacing w:line="360" w:lineRule="auto"/>
        <w:jc w:val="both"/>
      </w:pPr>
    </w:p>
    <w:p w14:paraId="35A2E85B" w14:textId="784F354E" w:rsidR="000E48EB" w:rsidRPr="00980798" w:rsidRDefault="00283F81" w:rsidP="000E48EB">
      <w:pPr>
        <w:spacing w:line="360" w:lineRule="auto"/>
        <w:jc w:val="both"/>
      </w:pPr>
      <w:r w:rsidRPr="00980798">
        <w:rPr>
          <w:noProof/>
          <w:lang w:val="en-US"/>
        </w:rPr>
        <w:lastRenderedPageBreak/>
        <mc:AlternateContent>
          <mc:Choice Requires="wps">
            <w:drawing>
              <wp:anchor distT="0" distB="0" distL="114300" distR="114300" simplePos="0" relativeHeight="251656192" behindDoc="0" locked="0" layoutInCell="1" allowOverlap="1" wp14:anchorId="2AF76B04" wp14:editId="2D7A34A0">
                <wp:simplePos x="0" y="0"/>
                <wp:positionH relativeFrom="column">
                  <wp:posOffset>-39142</wp:posOffset>
                </wp:positionH>
                <wp:positionV relativeFrom="paragraph">
                  <wp:posOffset>120015</wp:posOffset>
                </wp:positionV>
                <wp:extent cx="582522" cy="481747"/>
                <wp:effectExtent l="0" t="0" r="0" b="0"/>
                <wp:wrapNone/>
                <wp:docPr id="1578146248" name="テキスト ボックス 482315541"/>
                <wp:cNvGraphicFramePr/>
                <a:graphic xmlns:a="http://schemas.openxmlformats.org/drawingml/2006/main">
                  <a:graphicData uri="http://schemas.microsoft.com/office/word/2010/wordprocessingShape">
                    <wps:wsp>
                      <wps:cNvSpPr txBox="1"/>
                      <wps:spPr>
                        <a:xfrm>
                          <a:off x="0" y="0"/>
                          <a:ext cx="582522" cy="481747"/>
                        </a:xfrm>
                        <a:prstGeom prst="rect">
                          <a:avLst/>
                        </a:prstGeom>
                        <a:noFill/>
                        <a:ln>
                          <a:noFill/>
                        </a:ln>
                      </wps:spPr>
                      <wps:txbx>
                        <w:txbxContent>
                          <w:p w14:paraId="611DA4F1" w14:textId="19B8B298" w:rsidR="004D364B" w:rsidRPr="008C5C13"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F76B04" id="_x0000_s1073" type="#_x0000_t202" style="position:absolute;left:0;text-align:left;margin-left:-3.1pt;margin-top:9.45pt;width:45.85pt;height:37.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" filled="f" stroked="f">
                <v:textbox>
                  <w:txbxContent>
                    <w:p w14:paraId="611DA4F1" w14:textId="19B8B298" w:rsidR="004D364B" w:rsidRPr="008C5C13"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w:drawing>
          <wp:anchor distT="0" distB="0" distL="114300" distR="114300" simplePos="0" relativeHeight="251601920" behindDoc="0" locked="0" layoutInCell="1" allowOverlap="1" wp14:anchorId="08A85AA3" wp14:editId="445463A3">
            <wp:simplePos x="0" y="0"/>
            <wp:positionH relativeFrom="column">
              <wp:posOffset>103301</wp:posOffset>
            </wp:positionH>
            <wp:positionV relativeFrom="paragraph">
              <wp:posOffset>51758</wp:posOffset>
            </wp:positionV>
            <wp:extent cx="3036498" cy="2743200"/>
            <wp:effectExtent l="0" t="0" r="12065" b="0"/>
            <wp:wrapNone/>
            <wp:docPr id="1" name="グラフ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r w:rsidR="000E48EB" w:rsidRPr="00980798">
        <w:rPr>
          <w:noProof/>
          <w:lang w:val="en-US"/>
        </w:rPr>
        <mc:AlternateContent>
          <mc:Choice Requires="wps">
            <w:drawing>
              <wp:anchor distT="0" distB="0" distL="114300" distR="114300" simplePos="0" relativeHeight="251657216" behindDoc="0" locked="0" layoutInCell="1" allowOverlap="1" wp14:anchorId="73514139" wp14:editId="4441A096">
                <wp:simplePos x="0" y="0"/>
                <wp:positionH relativeFrom="column">
                  <wp:posOffset>2933652</wp:posOffset>
                </wp:positionH>
                <wp:positionV relativeFrom="paragraph">
                  <wp:posOffset>72437</wp:posOffset>
                </wp:positionV>
                <wp:extent cx="582522" cy="481747"/>
                <wp:effectExtent l="0" t="0" r="0" b="0"/>
                <wp:wrapNone/>
                <wp:docPr id="1128340578" name="テキスト ボックス 482315541"/>
                <wp:cNvGraphicFramePr/>
                <a:graphic xmlns:a="http://schemas.openxmlformats.org/drawingml/2006/main">
                  <a:graphicData uri="http://schemas.microsoft.com/office/word/2010/wordprocessingShape">
                    <wps:wsp>
                      <wps:cNvSpPr txBox="1"/>
                      <wps:spPr>
                        <a:xfrm>
                          <a:off x="0" y="0"/>
                          <a:ext cx="582522" cy="481747"/>
                        </a:xfrm>
                        <a:prstGeom prst="rect">
                          <a:avLst/>
                        </a:prstGeom>
                        <a:noFill/>
                        <a:ln>
                          <a:noFill/>
                        </a:ln>
                      </wps:spPr>
                      <wps:txbx>
                        <w:txbxContent>
                          <w:p w14:paraId="6F680B9D" w14:textId="77777777" w:rsidR="004D364B" w:rsidRPr="008C5C13"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514139" id="_x0000_s1074" type="#_x0000_t202" style="position:absolute;left:0;text-align:left;margin-left:231pt;margin-top:5.7pt;width:45.85pt;height:37.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" filled="f" stroked="f">
                <v:textbox>
                  <w:txbxContent>
                    <w:p w14:paraId="6F680B9D" w14:textId="77777777" w:rsidR="004D364B" w:rsidRPr="008C5C13" w:rsidRDefault="004D364B" w:rsidP="000E48EB">
                      <w:pPr>
                        <w:spacing w:line="360" w:lineRule="auto"/>
                        <w:jc w:val="cente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C5C13">
                        <w:rPr>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0E48EB" w:rsidRPr="00980798">
        <w:rPr>
          <w:noProof/>
          <w:lang w:val="en-US"/>
        </w:rPr>
        <w:drawing>
          <wp:anchor distT="0" distB="0" distL="114300" distR="114300" simplePos="0" relativeHeight="251615232" behindDoc="0" locked="0" layoutInCell="1" allowOverlap="1" wp14:anchorId="2494AF5E" wp14:editId="48CFAE46">
            <wp:simplePos x="0" y="0"/>
            <wp:positionH relativeFrom="column">
              <wp:posOffset>3071005</wp:posOffset>
            </wp:positionH>
            <wp:positionV relativeFrom="paragraph">
              <wp:posOffset>50357</wp:posOffset>
            </wp:positionV>
            <wp:extent cx="3079630" cy="2639060"/>
            <wp:effectExtent l="0" t="0" r="6985" b="15240"/>
            <wp:wrapNone/>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980798">
        <w:rPr>
          <w:noProof/>
          <w:lang w:val="en-GB" w:bidi="th-TH"/>
        </w:rPr>
        <w:t xml:space="preserve"> </w:t>
      </w:r>
    </w:p>
    <w:p w14:paraId="45B8C592" w14:textId="77777777" w:rsidR="000E48EB" w:rsidRPr="00980798" w:rsidRDefault="000E48EB" w:rsidP="000E48EB">
      <w:pPr>
        <w:spacing w:line="360" w:lineRule="auto"/>
        <w:jc w:val="both"/>
        <w:rPr>
          <w:noProof/>
          <w:lang w:val="en-GB" w:bidi="th-TH"/>
        </w:rPr>
      </w:pPr>
    </w:p>
    <w:p w14:paraId="5C805C10" w14:textId="77777777" w:rsidR="000E48EB" w:rsidRPr="00980798" w:rsidRDefault="000E48EB" w:rsidP="000E48EB">
      <w:pPr>
        <w:spacing w:line="360" w:lineRule="auto"/>
        <w:jc w:val="both"/>
        <w:rPr>
          <w:noProof/>
          <w:lang w:val="en-GB" w:bidi="th-TH"/>
        </w:rPr>
      </w:pPr>
    </w:p>
    <w:p w14:paraId="4358AC7A" w14:textId="77777777" w:rsidR="000E48EB" w:rsidRPr="00980798" w:rsidRDefault="000E48EB" w:rsidP="000E48EB">
      <w:pPr>
        <w:spacing w:line="360" w:lineRule="auto"/>
        <w:jc w:val="both"/>
        <w:rPr>
          <w:noProof/>
          <w:lang w:val="en-GB" w:bidi="th-TH"/>
        </w:rPr>
      </w:pPr>
    </w:p>
    <w:p w14:paraId="3BDD95EB" w14:textId="77777777" w:rsidR="000E48EB" w:rsidRPr="00980798" w:rsidRDefault="000E48EB" w:rsidP="000E48EB">
      <w:pPr>
        <w:spacing w:line="360" w:lineRule="auto"/>
        <w:jc w:val="both"/>
        <w:rPr>
          <w:noProof/>
          <w:lang w:val="en-GB" w:bidi="th-TH"/>
        </w:rPr>
      </w:pPr>
    </w:p>
    <w:p w14:paraId="3ECD2ACB" w14:textId="77777777" w:rsidR="000E48EB" w:rsidRPr="00980798" w:rsidRDefault="000E48EB" w:rsidP="000E48EB">
      <w:pPr>
        <w:spacing w:line="360" w:lineRule="auto"/>
        <w:jc w:val="both"/>
        <w:rPr>
          <w:noProof/>
          <w:lang w:val="en-GB" w:bidi="th-TH"/>
        </w:rPr>
      </w:pPr>
    </w:p>
    <w:p w14:paraId="5FEF8017" w14:textId="77777777" w:rsidR="000E48EB" w:rsidRPr="00980798" w:rsidRDefault="000E48EB" w:rsidP="000E48EB">
      <w:pPr>
        <w:spacing w:line="360" w:lineRule="auto"/>
        <w:jc w:val="both"/>
        <w:rPr>
          <w:noProof/>
          <w:lang w:val="en-GB" w:bidi="th-TH"/>
        </w:rPr>
      </w:pPr>
    </w:p>
    <w:p w14:paraId="0211E41A" w14:textId="77777777" w:rsidR="000E48EB" w:rsidRPr="00980798" w:rsidRDefault="000E48EB" w:rsidP="000E48EB">
      <w:pPr>
        <w:spacing w:line="360" w:lineRule="auto"/>
        <w:jc w:val="both"/>
        <w:rPr>
          <w:noProof/>
          <w:lang w:val="en-GB" w:bidi="th-TH"/>
        </w:rPr>
      </w:pPr>
    </w:p>
    <w:p w14:paraId="03686296" w14:textId="77777777" w:rsidR="000E48EB" w:rsidRPr="00980798" w:rsidRDefault="000E48EB" w:rsidP="000E48EB">
      <w:pPr>
        <w:spacing w:line="360" w:lineRule="auto"/>
        <w:jc w:val="both"/>
        <w:rPr>
          <w:noProof/>
          <w:lang w:val="en-GB" w:bidi="th-TH"/>
        </w:rPr>
      </w:pPr>
    </w:p>
    <w:p w14:paraId="569ABD41" w14:textId="77777777" w:rsidR="000E48EB" w:rsidRPr="00980798" w:rsidRDefault="000E48EB" w:rsidP="000E48EB">
      <w:pPr>
        <w:spacing w:line="360" w:lineRule="auto"/>
        <w:jc w:val="both"/>
        <w:rPr>
          <w:noProof/>
          <w:lang w:val="en-GB" w:bidi="th-TH"/>
        </w:rPr>
      </w:pPr>
    </w:p>
    <w:p w14:paraId="095B5042" w14:textId="77777777" w:rsidR="000E48EB" w:rsidRPr="00980798" w:rsidRDefault="000E48EB" w:rsidP="000E48EB">
      <w:pPr>
        <w:spacing w:line="360" w:lineRule="auto"/>
        <w:jc w:val="both"/>
        <w:rPr>
          <w:noProof/>
          <w:lang w:val="en-GB" w:bidi="th-TH"/>
        </w:rPr>
      </w:pPr>
    </w:p>
    <w:p w14:paraId="0F229C84" w14:textId="733836BA" w:rsidR="000E48EB" w:rsidRPr="002B3D87" w:rsidRDefault="000E48EB" w:rsidP="000E48EB">
      <w:pPr>
        <w:spacing w:line="360" w:lineRule="auto"/>
        <w:jc w:val="both"/>
        <w:rPr>
          <w:lang w:val="en-GB"/>
        </w:rPr>
      </w:pPr>
      <w:r w:rsidRPr="00980798">
        <w:t xml:space="preserve">Fig. </w:t>
      </w:r>
      <w:r w:rsidR="00AF2FE2" w:rsidRPr="00980798">
        <w:t>3</w:t>
      </w:r>
      <w:r w:rsidRPr="00980798">
        <w:t>. (a) Initial pH effect versus percentage removal (b) Surf</w:t>
      </w:r>
      <w:r w:rsidR="00AF6F1E">
        <w:t>ace charge (</w:t>
      </w:r>
      <w:proofErr w:type="spellStart"/>
      <w:r w:rsidR="00AF6F1E">
        <w:t>pH</w:t>
      </w:r>
      <w:r w:rsidR="00AF6F1E" w:rsidRPr="00AF6F1E">
        <w:rPr>
          <w:vertAlign w:val="subscript"/>
        </w:rPr>
        <w:t>zpc</w:t>
      </w:r>
      <w:proofErr w:type="spellEnd"/>
      <w:r w:rsidR="00AF6F1E">
        <w:t xml:space="preserve">) </w:t>
      </w:r>
      <w:r w:rsidRPr="00980798">
        <w:t>of the CBCZrOFe</w:t>
      </w:r>
      <w:r w:rsidRPr="00980798">
        <w:rPr>
          <w:vertAlign w:val="subscript"/>
        </w:rPr>
        <w:t>3</w:t>
      </w:r>
      <w:r w:rsidRPr="00980798">
        <w:t>O</w:t>
      </w:r>
      <w:r w:rsidRPr="00980798">
        <w:rPr>
          <w:vertAlign w:val="subscript"/>
        </w:rPr>
        <w:t>4</w:t>
      </w:r>
      <w:r w:rsidRPr="00980798">
        <w:t xml:space="preserve">. </w:t>
      </w:r>
    </w:p>
    <w:p w14:paraId="3DDB31B2" w14:textId="77777777" w:rsidR="000E48EB" w:rsidRPr="00980798" w:rsidRDefault="000E48EB" w:rsidP="000E48EB">
      <w:pPr>
        <w:spacing w:line="360" w:lineRule="auto"/>
        <w:jc w:val="both"/>
      </w:pPr>
    </w:p>
    <w:p w14:paraId="1D0E46EB" w14:textId="77777777" w:rsidR="000E48EB" w:rsidRPr="00980798" w:rsidRDefault="000E48EB" w:rsidP="000E48EB">
      <w:pPr>
        <w:spacing w:line="360" w:lineRule="auto"/>
        <w:jc w:val="both"/>
      </w:pPr>
    </w:p>
    <w:p w14:paraId="47C36343" w14:textId="77777777" w:rsidR="000E48EB" w:rsidRPr="00980798" w:rsidRDefault="000E48EB" w:rsidP="000E48EB">
      <w:pPr>
        <w:spacing w:line="360" w:lineRule="auto"/>
        <w:jc w:val="both"/>
      </w:pPr>
    </w:p>
    <w:p w14:paraId="2DC3DC87" w14:textId="77777777" w:rsidR="000E48EB" w:rsidRPr="00980798" w:rsidRDefault="000E48EB" w:rsidP="000E48EB">
      <w:pPr>
        <w:spacing w:line="360" w:lineRule="auto"/>
        <w:jc w:val="both"/>
      </w:pPr>
    </w:p>
    <w:p w14:paraId="4DF0030E" w14:textId="77777777" w:rsidR="000E48EB" w:rsidRPr="00980798" w:rsidRDefault="000E48EB" w:rsidP="000E48EB">
      <w:pPr>
        <w:spacing w:line="360" w:lineRule="auto"/>
        <w:jc w:val="both"/>
      </w:pPr>
    </w:p>
    <w:p w14:paraId="0BB20C07" w14:textId="77777777" w:rsidR="000E48EB" w:rsidRPr="00980798" w:rsidRDefault="000E48EB" w:rsidP="000E48EB">
      <w:pPr>
        <w:spacing w:line="360" w:lineRule="auto"/>
        <w:jc w:val="both"/>
      </w:pPr>
    </w:p>
    <w:p w14:paraId="48841726" w14:textId="77777777" w:rsidR="000E48EB" w:rsidRPr="00980798" w:rsidRDefault="000E48EB" w:rsidP="000E48EB">
      <w:pPr>
        <w:spacing w:line="360" w:lineRule="auto"/>
        <w:jc w:val="both"/>
      </w:pPr>
    </w:p>
    <w:p w14:paraId="0E78E5E6" w14:textId="77777777" w:rsidR="000E48EB" w:rsidRPr="00980798" w:rsidRDefault="000E48EB" w:rsidP="000E48EB">
      <w:pPr>
        <w:spacing w:line="360" w:lineRule="auto"/>
        <w:jc w:val="both"/>
      </w:pPr>
    </w:p>
    <w:p w14:paraId="4F185AE8" w14:textId="77777777" w:rsidR="000E48EB" w:rsidRPr="00980798" w:rsidRDefault="000E48EB" w:rsidP="000E48EB">
      <w:pPr>
        <w:spacing w:line="360" w:lineRule="auto"/>
        <w:jc w:val="both"/>
      </w:pPr>
    </w:p>
    <w:p w14:paraId="74645284" w14:textId="77777777" w:rsidR="000E48EB" w:rsidRPr="00980798" w:rsidRDefault="000E48EB" w:rsidP="000E48EB">
      <w:pPr>
        <w:spacing w:line="360" w:lineRule="auto"/>
        <w:jc w:val="both"/>
      </w:pPr>
    </w:p>
    <w:p w14:paraId="47BE82CC" w14:textId="77777777" w:rsidR="000E48EB" w:rsidRPr="00980798" w:rsidRDefault="000E48EB" w:rsidP="000E48EB">
      <w:pPr>
        <w:spacing w:line="360" w:lineRule="auto"/>
        <w:jc w:val="both"/>
      </w:pPr>
    </w:p>
    <w:p w14:paraId="72AC94DD" w14:textId="77777777" w:rsidR="000E48EB" w:rsidRPr="00980798" w:rsidRDefault="000E48EB" w:rsidP="000E48EB">
      <w:pPr>
        <w:spacing w:line="360" w:lineRule="auto"/>
        <w:jc w:val="both"/>
      </w:pPr>
    </w:p>
    <w:p w14:paraId="61D7CA6F" w14:textId="77777777" w:rsidR="000E48EB" w:rsidRPr="00980798" w:rsidRDefault="000E48EB" w:rsidP="000E48EB">
      <w:pPr>
        <w:spacing w:line="360" w:lineRule="auto"/>
        <w:jc w:val="both"/>
      </w:pPr>
    </w:p>
    <w:p w14:paraId="2E7DF0BF" w14:textId="3F2CE0C0" w:rsidR="000E48EB" w:rsidRPr="00980798" w:rsidRDefault="004F0B06" w:rsidP="000E48EB">
      <w:pPr>
        <w:spacing w:line="360" w:lineRule="auto"/>
        <w:jc w:val="both"/>
      </w:pPr>
      <w:r w:rsidRPr="00980798">
        <w:rPr>
          <w:noProof/>
          <w:lang w:val="en-US"/>
        </w:rPr>
        <w:lastRenderedPageBreak/>
        <mc:AlternateContent>
          <mc:Choice Requires="wps">
            <w:drawing>
              <wp:anchor distT="0" distB="0" distL="114300" distR="114300" simplePos="0" relativeHeight="251713536" behindDoc="0" locked="0" layoutInCell="1" allowOverlap="1" wp14:anchorId="5C8DE768" wp14:editId="104D44D8">
                <wp:simplePos x="0" y="0"/>
                <wp:positionH relativeFrom="column">
                  <wp:posOffset>3067050</wp:posOffset>
                </wp:positionH>
                <wp:positionV relativeFrom="paragraph">
                  <wp:posOffset>38100</wp:posOffset>
                </wp:positionV>
                <wp:extent cx="390525" cy="434340"/>
                <wp:effectExtent l="0" t="0" r="0" b="3810"/>
                <wp:wrapNone/>
                <wp:docPr id="13" name="テキスト ボックス 13"/>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1E7BC799" w14:textId="75E9BD95"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C8DE768" id="テキスト ボックス 13" o:spid="_x0000_s1075" type="#_x0000_t202" style="position:absolute;left:0;text-align:left;margin-left:241.5pt;margin-top:3pt;width:30.75pt;height:34.2pt;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" filled="f" stroked="f">
                <v:textbox style="mso-fit-shape-to-text:t">
                  <w:txbxContent>
                    <w:p w14:paraId="1E7BC799" w14:textId="75E9BD95"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mc:AlternateContent>
          <mc:Choice Requires="wps">
            <w:drawing>
              <wp:anchor distT="0" distB="0" distL="114300" distR="114300" simplePos="0" relativeHeight="251616256" behindDoc="0" locked="0" layoutInCell="1" allowOverlap="1" wp14:anchorId="23C359D3" wp14:editId="7C0E4D60">
                <wp:simplePos x="0" y="0"/>
                <wp:positionH relativeFrom="column">
                  <wp:posOffset>0</wp:posOffset>
                </wp:positionH>
                <wp:positionV relativeFrom="paragraph">
                  <wp:posOffset>24765</wp:posOffset>
                </wp:positionV>
                <wp:extent cx="380365" cy="434340"/>
                <wp:effectExtent l="0" t="0" r="0" b="3810"/>
                <wp:wrapNone/>
                <wp:docPr id="12" name="テキスト ボックス 12"/>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3F146B0F" w14:textId="2C34CBD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C359D3" id="テキスト ボックス 12" o:spid="_x0000_s1076" type="#_x0000_t202" style="position:absolute;left:0;text-align:left;margin-left:0;margin-top:1.95pt;width:29.95pt;height:34.2pt;z-index:251616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" filled="f" stroked="f">
                <v:textbox style="mso-fit-shape-to-text:t">
                  <w:txbxContent>
                    <w:p w14:paraId="3F146B0F" w14:textId="2C34CBD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mc:AlternateContent>
          <mc:Choice Requires="wps">
            <w:drawing>
              <wp:anchor distT="0" distB="0" distL="114300" distR="114300" simplePos="0" relativeHeight="251617280" behindDoc="0" locked="0" layoutInCell="1" allowOverlap="1" wp14:anchorId="35EF754A" wp14:editId="4BBB5C01">
                <wp:simplePos x="0" y="0"/>
                <wp:positionH relativeFrom="column">
                  <wp:posOffset>-54610</wp:posOffset>
                </wp:positionH>
                <wp:positionV relativeFrom="paragraph">
                  <wp:posOffset>1975485</wp:posOffset>
                </wp:positionV>
                <wp:extent cx="380365" cy="434340"/>
                <wp:effectExtent l="0" t="0" r="0" b="3810"/>
                <wp:wrapNone/>
                <wp:docPr id="14" name="テキスト ボックス 14"/>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0C795C2F" w14:textId="5F061048"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5EF754A" id="テキスト ボックス 14" o:spid="_x0000_s1077" type="#_x0000_t202" style="position:absolute;left:0;text-align:left;margin-left:-4.3pt;margin-top:155.55pt;width:29.95pt;height:34.2pt;z-index:251617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" filled="f" stroked="f">
                <v:textbox style="mso-fit-shape-to-text:t">
                  <w:txbxContent>
                    <w:p w14:paraId="0C795C2F" w14:textId="5F061048"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w:drawing>
          <wp:anchor distT="0" distB="0" distL="114300" distR="114300" simplePos="0" relativeHeight="251600896" behindDoc="0" locked="0" layoutInCell="1" allowOverlap="1" wp14:anchorId="5769C518" wp14:editId="04E445BF">
            <wp:simplePos x="0" y="0"/>
            <wp:positionH relativeFrom="column">
              <wp:posOffset>0</wp:posOffset>
            </wp:positionH>
            <wp:positionV relativeFrom="paragraph">
              <wp:posOffset>1971675</wp:posOffset>
            </wp:positionV>
            <wp:extent cx="3114675" cy="2190750"/>
            <wp:effectExtent l="0" t="0" r="9525" b="0"/>
            <wp:wrapNone/>
            <wp:docPr id="51" name="グラフ 5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980798">
        <w:rPr>
          <w:noProof/>
          <w:lang w:val="en-US"/>
        </w:rPr>
        <w:drawing>
          <wp:anchor distT="0" distB="0" distL="114300" distR="114300" simplePos="0" relativeHeight="251712512" behindDoc="0" locked="0" layoutInCell="1" allowOverlap="1" wp14:anchorId="1B523234" wp14:editId="45F24A25">
            <wp:simplePos x="0" y="0"/>
            <wp:positionH relativeFrom="column">
              <wp:posOffset>3115310</wp:posOffset>
            </wp:positionH>
            <wp:positionV relativeFrom="paragraph">
              <wp:posOffset>28575</wp:posOffset>
            </wp:positionV>
            <wp:extent cx="3001010" cy="3419475"/>
            <wp:effectExtent l="0" t="0" r="8890" b="9525"/>
            <wp:wrapNone/>
            <wp:docPr id="49" name="グラフ 49">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0E48EB" w:rsidRPr="00980798">
        <w:rPr>
          <w:noProof/>
          <w:lang w:val="en-US"/>
        </w:rPr>
        <w:drawing>
          <wp:inline distT="0" distB="0" distL="0" distR="0" wp14:anchorId="4C750589" wp14:editId="1B5F05A9">
            <wp:extent cx="3115310" cy="2158410"/>
            <wp:effectExtent l="0" t="0" r="8890" b="13335"/>
            <wp:docPr id="37" name="グラフ 37">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89A2DC" w14:textId="55E99563" w:rsidR="000E48EB" w:rsidRPr="00980798" w:rsidRDefault="000E48EB" w:rsidP="000E48EB">
      <w:pPr>
        <w:spacing w:line="360" w:lineRule="auto"/>
        <w:ind w:firstLine="720"/>
        <w:jc w:val="both"/>
      </w:pPr>
    </w:p>
    <w:p w14:paraId="2B3992BD" w14:textId="152EAC3D" w:rsidR="000E48EB" w:rsidRPr="00980798" w:rsidRDefault="000E48EB" w:rsidP="000E48EB">
      <w:pPr>
        <w:spacing w:line="360" w:lineRule="auto"/>
        <w:jc w:val="both"/>
        <w:rPr>
          <w:noProof/>
          <w:lang w:val="en-GB" w:bidi="th-TH"/>
        </w:rPr>
      </w:pPr>
    </w:p>
    <w:p w14:paraId="5ABF14B5" w14:textId="77777777" w:rsidR="000E48EB" w:rsidRPr="00980798" w:rsidRDefault="000E48EB" w:rsidP="000E48EB">
      <w:pPr>
        <w:spacing w:line="360" w:lineRule="auto"/>
        <w:jc w:val="both"/>
        <w:rPr>
          <w:noProof/>
          <w:lang w:val="en-GB" w:bidi="th-TH"/>
        </w:rPr>
      </w:pPr>
    </w:p>
    <w:p w14:paraId="6F8A387F" w14:textId="77777777" w:rsidR="000E48EB" w:rsidRPr="00980798" w:rsidRDefault="000E48EB" w:rsidP="000E48EB">
      <w:pPr>
        <w:spacing w:line="360" w:lineRule="auto"/>
        <w:jc w:val="both"/>
        <w:rPr>
          <w:noProof/>
          <w:lang w:val="en-GB" w:bidi="th-TH"/>
        </w:rPr>
      </w:pPr>
    </w:p>
    <w:p w14:paraId="24A64AB0" w14:textId="77777777" w:rsidR="000E48EB" w:rsidRPr="00980798" w:rsidRDefault="000E48EB" w:rsidP="000E48EB">
      <w:pPr>
        <w:spacing w:line="360" w:lineRule="auto"/>
        <w:jc w:val="both"/>
        <w:rPr>
          <w:noProof/>
          <w:lang w:val="en-GB" w:bidi="th-TH"/>
        </w:rPr>
      </w:pPr>
    </w:p>
    <w:p w14:paraId="1A8C00CE" w14:textId="77777777" w:rsidR="000E48EB" w:rsidRPr="00980798" w:rsidRDefault="000E48EB" w:rsidP="000E48EB">
      <w:pPr>
        <w:spacing w:line="360" w:lineRule="auto"/>
        <w:jc w:val="both"/>
        <w:rPr>
          <w:noProof/>
          <w:lang w:val="en-GB" w:bidi="th-TH"/>
        </w:rPr>
      </w:pPr>
    </w:p>
    <w:p w14:paraId="0807A187" w14:textId="77777777" w:rsidR="000E48EB" w:rsidRPr="00980798" w:rsidRDefault="000E48EB" w:rsidP="000E48EB">
      <w:pPr>
        <w:spacing w:line="360" w:lineRule="auto"/>
        <w:jc w:val="both"/>
        <w:rPr>
          <w:noProof/>
          <w:lang w:val="en-GB" w:bidi="th-TH"/>
        </w:rPr>
      </w:pPr>
    </w:p>
    <w:p w14:paraId="27CC5E7C" w14:textId="77777777" w:rsidR="000E48EB" w:rsidRPr="00980798" w:rsidRDefault="000E48EB" w:rsidP="000E48EB">
      <w:pPr>
        <w:spacing w:line="360" w:lineRule="auto"/>
        <w:jc w:val="both"/>
        <w:rPr>
          <w:noProof/>
          <w:lang w:val="en-GB" w:bidi="th-TH"/>
        </w:rPr>
      </w:pPr>
    </w:p>
    <w:p w14:paraId="6651757D" w14:textId="776F8DEE" w:rsidR="000E48EB" w:rsidRPr="00980798" w:rsidRDefault="000E48EB" w:rsidP="000E48EB">
      <w:pPr>
        <w:spacing w:line="480" w:lineRule="auto"/>
        <w:jc w:val="both"/>
      </w:pPr>
      <w:r w:rsidRPr="00980798">
        <w:t xml:space="preserve">Fig. </w:t>
      </w:r>
      <w:r w:rsidR="00AF2FE2" w:rsidRPr="00980798">
        <w:t>4</w:t>
      </w:r>
      <w:r w:rsidRPr="00980798">
        <w:t>. Effect of various initial ion concentrations and contact time (min) versus adsorption capacity (</w:t>
      </w:r>
      <w:proofErr w:type="spellStart"/>
      <w:r w:rsidRPr="00980798">
        <w:t>q</w:t>
      </w:r>
      <w:r w:rsidRPr="00980798">
        <w:rPr>
          <w:vertAlign w:val="subscript"/>
        </w:rPr>
        <w:t>e</w:t>
      </w:r>
      <w:proofErr w:type="spellEnd"/>
      <w:r w:rsidRPr="00980798">
        <w:t>) (a) NH</w:t>
      </w:r>
      <w:r w:rsidRPr="00980798">
        <w:rPr>
          <w:vertAlign w:val="subscript"/>
        </w:rPr>
        <w:t>4</w:t>
      </w:r>
      <w:r w:rsidRPr="00980798">
        <w:t xml:space="preserve"> (b) PO</w:t>
      </w:r>
      <w:r w:rsidRPr="00980798">
        <w:rPr>
          <w:vertAlign w:val="subscript"/>
        </w:rPr>
        <w:t xml:space="preserve">4 </w:t>
      </w:r>
      <w:r w:rsidRPr="00980798">
        <w:t xml:space="preserve">(c) phenol. </w:t>
      </w:r>
    </w:p>
    <w:p w14:paraId="5E153053" w14:textId="77777777" w:rsidR="000E48EB" w:rsidRPr="00980798" w:rsidRDefault="000E48EB" w:rsidP="000E48EB">
      <w:pPr>
        <w:spacing w:line="360" w:lineRule="auto"/>
        <w:ind w:left="709" w:hanging="709"/>
        <w:jc w:val="both"/>
        <w:rPr>
          <w:b/>
          <w:bCs/>
        </w:rPr>
      </w:pPr>
    </w:p>
    <w:p w14:paraId="6DEBB9EA" w14:textId="77777777" w:rsidR="000E48EB" w:rsidRPr="00980798" w:rsidRDefault="000E48EB" w:rsidP="000E48EB">
      <w:pPr>
        <w:spacing w:line="360" w:lineRule="auto"/>
        <w:ind w:left="709" w:hanging="709"/>
        <w:jc w:val="both"/>
        <w:rPr>
          <w:b/>
          <w:bCs/>
        </w:rPr>
      </w:pPr>
    </w:p>
    <w:p w14:paraId="07483714" w14:textId="77777777" w:rsidR="000E48EB" w:rsidRPr="00980798" w:rsidRDefault="000E48EB" w:rsidP="000E48EB">
      <w:pPr>
        <w:spacing w:line="360" w:lineRule="auto"/>
        <w:ind w:left="709" w:hanging="709"/>
        <w:jc w:val="both"/>
        <w:rPr>
          <w:b/>
          <w:bCs/>
        </w:rPr>
      </w:pPr>
    </w:p>
    <w:p w14:paraId="7875B17C" w14:textId="77777777" w:rsidR="000E48EB" w:rsidRPr="00980798" w:rsidRDefault="000E48EB" w:rsidP="000E48EB">
      <w:pPr>
        <w:spacing w:line="360" w:lineRule="auto"/>
        <w:ind w:left="709" w:hanging="709"/>
        <w:jc w:val="both"/>
        <w:rPr>
          <w:b/>
          <w:bCs/>
        </w:rPr>
      </w:pPr>
    </w:p>
    <w:p w14:paraId="5626DD3A" w14:textId="77777777" w:rsidR="000E48EB" w:rsidRPr="00980798" w:rsidRDefault="000E48EB" w:rsidP="000E48EB">
      <w:pPr>
        <w:spacing w:line="360" w:lineRule="auto"/>
        <w:ind w:left="709" w:hanging="709"/>
        <w:jc w:val="both"/>
        <w:rPr>
          <w:b/>
          <w:bCs/>
        </w:rPr>
      </w:pPr>
    </w:p>
    <w:p w14:paraId="2C01EB97" w14:textId="77777777" w:rsidR="000E48EB" w:rsidRPr="00980798" w:rsidRDefault="000E48EB" w:rsidP="000E48EB">
      <w:pPr>
        <w:spacing w:line="360" w:lineRule="auto"/>
        <w:ind w:left="709" w:hanging="709"/>
        <w:jc w:val="both"/>
        <w:rPr>
          <w:b/>
          <w:bCs/>
        </w:rPr>
      </w:pPr>
    </w:p>
    <w:p w14:paraId="60B7BA73" w14:textId="77777777" w:rsidR="000E48EB" w:rsidRPr="00980798" w:rsidRDefault="000E48EB" w:rsidP="000E48EB">
      <w:pPr>
        <w:spacing w:line="360" w:lineRule="auto"/>
        <w:ind w:left="709" w:hanging="709"/>
        <w:jc w:val="both"/>
        <w:rPr>
          <w:b/>
          <w:bCs/>
        </w:rPr>
      </w:pPr>
    </w:p>
    <w:p w14:paraId="0378A945" w14:textId="77777777" w:rsidR="000E48EB" w:rsidRPr="00980798" w:rsidRDefault="000E48EB" w:rsidP="000E48EB">
      <w:pPr>
        <w:spacing w:line="360" w:lineRule="auto"/>
        <w:ind w:left="709" w:hanging="709"/>
        <w:jc w:val="both"/>
        <w:rPr>
          <w:b/>
          <w:bCs/>
        </w:rPr>
      </w:pPr>
    </w:p>
    <w:p w14:paraId="4702673A" w14:textId="77777777" w:rsidR="000E48EB" w:rsidRPr="00980798" w:rsidRDefault="000E48EB" w:rsidP="000E48EB">
      <w:pPr>
        <w:spacing w:line="360" w:lineRule="auto"/>
        <w:ind w:left="709" w:hanging="709"/>
        <w:jc w:val="both"/>
        <w:rPr>
          <w:b/>
          <w:bCs/>
        </w:rPr>
      </w:pPr>
    </w:p>
    <w:p w14:paraId="423EE786" w14:textId="77777777" w:rsidR="000E48EB" w:rsidRPr="00980798" w:rsidRDefault="000E48EB" w:rsidP="000E48EB">
      <w:pPr>
        <w:spacing w:line="360" w:lineRule="auto"/>
        <w:ind w:left="709" w:hanging="709"/>
        <w:jc w:val="both"/>
        <w:rPr>
          <w:b/>
          <w:bCs/>
        </w:rPr>
      </w:pPr>
    </w:p>
    <w:p w14:paraId="0244D627" w14:textId="77777777" w:rsidR="000E48EB" w:rsidRPr="00980798" w:rsidRDefault="000E48EB" w:rsidP="000E48EB">
      <w:pPr>
        <w:spacing w:line="360" w:lineRule="auto"/>
        <w:ind w:left="709" w:hanging="709"/>
        <w:jc w:val="both"/>
        <w:rPr>
          <w:b/>
          <w:bCs/>
        </w:rPr>
      </w:pPr>
    </w:p>
    <w:p w14:paraId="25D83ACF" w14:textId="77777777" w:rsidR="000E48EB" w:rsidRPr="00980798" w:rsidRDefault="000E48EB" w:rsidP="000E48EB">
      <w:pPr>
        <w:spacing w:line="360" w:lineRule="auto"/>
        <w:ind w:left="709" w:hanging="709"/>
        <w:jc w:val="both"/>
        <w:rPr>
          <w:b/>
          <w:bCs/>
        </w:rPr>
      </w:pPr>
    </w:p>
    <w:p w14:paraId="7354EA38" w14:textId="2DD1EFBE" w:rsidR="000E48EB" w:rsidRPr="00980798" w:rsidRDefault="0043015B" w:rsidP="000E48EB">
      <w:pPr>
        <w:spacing w:line="360" w:lineRule="auto"/>
        <w:ind w:left="709" w:hanging="709"/>
        <w:jc w:val="both"/>
        <w:rPr>
          <w:b/>
          <w:bCs/>
        </w:rPr>
      </w:pPr>
      <w:r w:rsidRPr="00980798">
        <w:rPr>
          <w:b/>
          <w:bCs/>
          <w:noProof/>
          <w:lang w:val="en-US"/>
        </w:rPr>
        <w:lastRenderedPageBreak/>
        <mc:AlternateContent>
          <mc:Choice Requires="wpg">
            <w:drawing>
              <wp:anchor distT="0" distB="0" distL="114300" distR="114300" simplePos="0" relativeHeight="251694080" behindDoc="0" locked="0" layoutInCell="1" allowOverlap="1" wp14:anchorId="69E71A19" wp14:editId="2768EEBA">
                <wp:simplePos x="0" y="0"/>
                <wp:positionH relativeFrom="column">
                  <wp:posOffset>47708</wp:posOffset>
                </wp:positionH>
                <wp:positionV relativeFrom="paragraph">
                  <wp:posOffset>23854</wp:posOffset>
                </wp:positionV>
                <wp:extent cx="5825558" cy="5672853"/>
                <wp:effectExtent l="0" t="0" r="3810" b="4445"/>
                <wp:wrapNone/>
                <wp:docPr id="2" name="グループ化 2"/>
                <wp:cNvGraphicFramePr/>
                <a:graphic xmlns:a="http://schemas.openxmlformats.org/drawingml/2006/main">
                  <a:graphicData uri="http://schemas.microsoft.com/office/word/2010/wordprocessingGroup">
                    <wpg:wgp>
                      <wpg:cNvGrpSpPr/>
                      <wpg:grpSpPr>
                        <a:xfrm>
                          <a:off x="0" y="0"/>
                          <a:ext cx="5825558" cy="5672853"/>
                          <a:chOff x="0" y="0"/>
                          <a:chExt cx="5825558" cy="5672853"/>
                        </a:xfrm>
                      </wpg:grpSpPr>
                      <wpg:grpSp>
                        <wpg:cNvPr id="482315561" name="グループ化 482315561"/>
                        <wpg:cNvGrpSpPr/>
                        <wpg:grpSpPr>
                          <a:xfrm>
                            <a:off x="1001864" y="0"/>
                            <a:ext cx="4359744" cy="716915"/>
                            <a:chOff x="95416" y="0"/>
                            <a:chExt cx="4359744" cy="716915"/>
                          </a:xfrm>
                        </wpg:grpSpPr>
                        <wps:wsp>
                          <wps:cNvPr id="482315559" name="テキスト ボックス 482315559"/>
                          <wps:cNvSpPr txBox="1"/>
                          <wps:spPr>
                            <a:xfrm>
                              <a:off x="95416" y="0"/>
                              <a:ext cx="1344930" cy="716915"/>
                            </a:xfrm>
                            <a:prstGeom prst="rect">
                              <a:avLst/>
                            </a:prstGeom>
                            <a:noFill/>
                            <a:ln>
                              <a:noFill/>
                            </a:ln>
                          </wps:spPr>
                          <wps:txbx>
                            <w:txbxContent>
                              <w:p w14:paraId="673B9A74"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82315560" name="テキスト ボックス 482315560"/>
                          <wps:cNvSpPr txBox="1"/>
                          <wps:spPr>
                            <a:xfrm>
                              <a:off x="3038475" y="0"/>
                              <a:ext cx="1416685" cy="716915"/>
                            </a:xfrm>
                            <a:prstGeom prst="rect">
                              <a:avLst/>
                            </a:prstGeom>
                            <a:noFill/>
                            <a:ln>
                              <a:noFill/>
                            </a:ln>
                          </wps:spPr>
                          <wps:txbx>
                            <w:txbxContent>
                              <w:p w14:paraId="69EBBFA2"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grpSp>
                        <wpg:cNvPr id="93" name="グループ化 93"/>
                        <wpg:cNvGrpSpPr/>
                        <wpg:grpSpPr>
                          <a:xfrm>
                            <a:off x="0" y="341906"/>
                            <a:ext cx="5825558" cy="5330947"/>
                            <a:chOff x="151067" y="-67266"/>
                            <a:chExt cx="5825558" cy="5330947"/>
                          </a:xfrm>
                        </wpg:grpSpPr>
                        <wpg:grpSp>
                          <wpg:cNvPr id="45" name="グループ化 45"/>
                          <wpg:cNvGrpSpPr/>
                          <wpg:grpSpPr>
                            <a:xfrm>
                              <a:off x="278296" y="0"/>
                              <a:ext cx="5698329" cy="5263681"/>
                              <a:chOff x="0" y="0"/>
                              <a:chExt cx="5698329" cy="5263681"/>
                            </a:xfrm>
                          </wpg:grpSpPr>
                          <wpg:grpSp>
                            <wpg:cNvPr id="40" name="グループ化 40"/>
                            <wpg:cNvGrpSpPr/>
                            <wpg:grpSpPr>
                              <a:xfrm>
                                <a:off x="0" y="0"/>
                                <a:ext cx="2800985" cy="5237189"/>
                                <a:chOff x="0" y="0"/>
                                <a:chExt cx="2800985" cy="5237189"/>
                              </a:xfrm>
                            </wpg:grpSpPr>
                            <pic:pic xmlns:pic="http://schemas.openxmlformats.org/drawingml/2006/picture">
                              <pic:nvPicPr>
                                <pic:cNvPr id="18" name="図 18" descr="C:\Users\user\Pictures\Endar Data\DOCTORAL\ADSORPTION\ENDAR DATA\zeolitechitosan\Magnetite\Sample B\Linear study\linear 1st order\NH4\linear 1st-order (NH4).png"/>
                                <pic:cNvPicPr>
                                  <a:picLocks noChangeAspect="1"/>
                                </pic:cNvPicPr>
                              </pic:nvPicPr>
                              <pic:blipFill rotWithShape="1">
                                <a:blip r:embed="rId31" cstate="print">
                                  <a:extLst>
                                    <a:ext uri="{28A0092B-C50C-407E-A947-70E740481C1C}">
                                      <a14:useLocalDpi xmlns:a14="http://schemas.microsoft.com/office/drawing/2010/main" val="0"/>
                                    </a:ext>
                                  </a:extLst>
                                </a:blip>
                                <a:srcRect l="5011" t="8932" r="12918" b="10677"/>
                                <a:stretch/>
                              </pic:blipFill>
                              <pic:spPr bwMode="auto">
                                <a:xfrm>
                                  <a:off x="0" y="0"/>
                                  <a:ext cx="2800985" cy="17081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図 19" descr="C:\Users\user\Pictures\Endar Data\DOCTORAL\ADSORPTION\ENDAR DATA\zeolitechitosan\Magnetite\Sample B\Linear study\linear 1st order\Phenol\linear 1st-order (phenol).png"/>
                                <pic:cNvPicPr>
                                  <a:picLocks noChangeAspect="1"/>
                                </pic:cNvPicPr>
                              </pic:nvPicPr>
                              <pic:blipFill rotWithShape="1">
                                <a:blip r:embed="rId32" cstate="print">
                                  <a:extLst>
                                    <a:ext uri="{28A0092B-C50C-407E-A947-70E740481C1C}">
                                      <a14:useLocalDpi xmlns:a14="http://schemas.microsoft.com/office/drawing/2010/main" val="0"/>
                                    </a:ext>
                                  </a:extLst>
                                </a:blip>
                                <a:srcRect l="5011" t="8654" r="13026" b="3080"/>
                                <a:stretch/>
                              </pic:blipFill>
                              <pic:spPr bwMode="auto">
                                <a:xfrm>
                                  <a:off x="13969" y="3395689"/>
                                  <a:ext cx="2787015" cy="1841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 name="図 20" descr="C:\Users\user\Pictures\Endar Data\DOCTORAL\ADSORPTION\ENDAR DATA\zeolitechitosan\Magnetite\Sample B\Linear study\linear 1st order\PO4\linear 1st-order (PO4).png"/>
                                <pic:cNvPicPr>
                                  <a:picLocks noChangeAspect="1"/>
                                </pic:cNvPicPr>
                              </pic:nvPicPr>
                              <pic:blipFill rotWithShape="1">
                                <a:blip r:embed="rId33" cstate="print">
                                  <a:extLst>
                                    <a:ext uri="{28A0092B-C50C-407E-A947-70E740481C1C}">
                                      <a14:useLocalDpi xmlns:a14="http://schemas.microsoft.com/office/drawing/2010/main" val="0"/>
                                    </a:ext>
                                  </a:extLst>
                                </a:blip>
                                <a:srcRect l="5011" t="9352" r="12918" b="9521"/>
                                <a:stretch/>
                              </pic:blipFill>
                              <pic:spPr bwMode="auto">
                                <a:xfrm>
                                  <a:off x="12700" y="1708150"/>
                                  <a:ext cx="2787015" cy="1695450"/>
                                </a:xfrm>
                                <a:prstGeom prst="rect">
                                  <a:avLst/>
                                </a:prstGeom>
                                <a:noFill/>
                                <a:ln>
                                  <a:noFill/>
                                </a:ln>
                                <a:extLst>
                                  <a:ext uri="{53640926-AAD7-44D8-BBD7-CCE9431645EC}">
                                    <a14:shadowObscured xmlns:a14="http://schemas.microsoft.com/office/drawing/2010/main"/>
                                  </a:ext>
                                </a:extLst>
                              </pic:spPr>
                            </pic:pic>
                          </wpg:grpSp>
                          <wpg:grpSp>
                            <wpg:cNvPr id="44" name="グループ化 44"/>
                            <wpg:cNvGrpSpPr/>
                            <wpg:grpSpPr>
                              <a:xfrm>
                                <a:off x="2973544" y="23850"/>
                                <a:ext cx="2724785" cy="5239831"/>
                                <a:chOff x="-244" y="-4"/>
                                <a:chExt cx="2724785" cy="5239831"/>
                              </a:xfrm>
                            </wpg:grpSpPr>
                            <pic:pic xmlns:pic="http://schemas.openxmlformats.org/drawingml/2006/picture">
                              <pic:nvPicPr>
                                <pic:cNvPr id="41" name="図 41" descr="C:\Users\user\Pictures\Endar Data\DOCTORAL\ADSORPTION\ENDAR DATA\zeolitechitosan\Magnetite\Sample B\Linear study\linear 2nd order\NH4\linear 2nd-order (NH4).png"/>
                                <pic:cNvPicPr>
                                  <a:picLocks noChangeAspect="1"/>
                                </pic:cNvPicPr>
                              </pic:nvPicPr>
                              <pic:blipFill rotWithShape="1">
                                <a:blip r:embed="rId34" cstate="print">
                                  <a:extLst>
                                    <a:ext uri="{28A0092B-C50C-407E-A947-70E740481C1C}">
                                      <a14:useLocalDpi xmlns:a14="http://schemas.microsoft.com/office/drawing/2010/main" val="0"/>
                                    </a:ext>
                                  </a:extLst>
                                </a:blip>
                                <a:srcRect l="7806" t="10434" r="12949" b="9783"/>
                                <a:stretch/>
                              </pic:blipFill>
                              <pic:spPr bwMode="auto">
                                <a:xfrm>
                                  <a:off x="-244" y="-4"/>
                                  <a:ext cx="2724785" cy="16935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 name="図 42" descr="C:\Users\user\Pictures\Endar Data\DOCTORAL\ADSORPTION\ENDAR DATA\zeolitechitosan\Magnetite\Sample B\Linear study\linear 2nd order\PO4\linear 2nd-order (PO4).png"/>
                                <pic:cNvPicPr>
                                  <a:picLocks noChangeAspect="1"/>
                                </pic:cNvPicPr>
                              </pic:nvPicPr>
                              <pic:blipFill rotWithShape="1">
                                <a:blip r:embed="rId35" cstate="print">
                                  <a:extLst>
                                    <a:ext uri="{28A0092B-C50C-407E-A947-70E740481C1C}">
                                      <a14:useLocalDpi xmlns:a14="http://schemas.microsoft.com/office/drawing/2010/main" val="0"/>
                                    </a:ext>
                                  </a:extLst>
                                </a:blip>
                                <a:srcRect l="7760" t="8913" r="12904" b="10515"/>
                                <a:stretch/>
                              </pic:blipFill>
                              <pic:spPr bwMode="auto">
                                <a:xfrm>
                                  <a:off x="-166" y="1693587"/>
                                  <a:ext cx="2722880" cy="16852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3" name="図 43" descr="C:\Users\user\Pictures\Endar Data\DOCTORAL\ADSORPTION\ENDAR DATA\zeolitechitosan\Magnetite\Sample B\Linear study\linear 2nd order\Phenol\linear 2nd-order (phenol).png"/>
                                <pic:cNvPicPr>
                                  <a:picLocks noChangeAspect="1"/>
                                </pic:cNvPicPr>
                              </pic:nvPicPr>
                              <pic:blipFill rotWithShape="1">
                                <a:blip r:embed="rId36" cstate="print">
                                  <a:extLst>
                                    <a:ext uri="{28A0092B-C50C-407E-A947-70E740481C1C}">
                                      <a14:useLocalDpi xmlns:a14="http://schemas.microsoft.com/office/drawing/2010/main" val="0"/>
                                    </a:ext>
                                  </a:extLst>
                                </a:blip>
                                <a:srcRect l="7760" t="8214" r="12499" b="3000"/>
                                <a:stretch/>
                              </pic:blipFill>
                              <pic:spPr bwMode="auto">
                                <a:xfrm>
                                  <a:off x="0" y="3363402"/>
                                  <a:ext cx="2723515" cy="1876425"/>
                                </a:xfrm>
                                <a:prstGeom prst="rect">
                                  <a:avLst/>
                                </a:prstGeom>
                                <a:noFill/>
                                <a:ln>
                                  <a:noFill/>
                                </a:ln>
                                <a:extLst>
                                  <a:ext uri="{53640926-AAD7-44D8-BBD7-CCE9431645EC}">
                                    <a14:shadowObscured xmlns:a14="http://schemas.microsoft.com/office/drawing/2010/main"/>
                                  </a:ext>
                                </a:extLst>
                              </pic:spPr>
                            </pic:pic>
                          </wpg:grpSp>
                        </wpg:grpSp>
                        <wps:wsp>
                          <wps:cNvPr id="17" name="テキスト ボックス 17"/>
                          <wps:cNvSpPr txBox="1"/>
                          <wps:spPr>
                            <a:xfrm>
                              <a:off x="151073" y="-67266"/>
                              <a:ext cx="380365" cy="434340"/>
                            </a:xfrm>
                            <a:prstGeom prst="rect">
                              <a:avLst/>
                            </a:prstGeom>
                            <a:noFill/>
                            <a:ln>
                              <a:noFill/>
                            </a:ln>
                          </wps:spPr>
                          <wps:txbx>
                            <w:txbxContent>
                              <w:p w14:paraId="34D8886F"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6" name="テキスト ボックス 46"/>
                          <wps:cNvSpPr txBox="1"/>
                          <wps:spPr>
                            <a:xfrm>
                              <a:off x="151067" y="1629889"/>
                              <a:ext cx="390525" cy="434340"/>
                            </a:xfrm>
                            <a:prstGeom prst="rect">
                              <a:avLst/>
                            </a:prstGeom>
                            <a:noFill/>
                            <a:ln>
                              <a:noFill/>
                            </a:ln>
                          </wps:spPr>
                          <wps:txbx>
                            <w:txbxContent>
                              <w:p w14:paraId="2AAD830A" w14:textId="05CA14AB" w:rsidR="004D364B" w:rsidRPr="00830B65" w:rsidRDefault="004D364B" w:rsidP="00AF2BDC">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91" name="テキスト ボックス 91"/>
                          <wps:cNvSpPr txBox="1"/>
                          <wps:spPr>
                            <a:xfrm>
                              <a:off x="161226" y="3331492"/>
                              <a:ext cx="380365" cy="434340"/>
                            </a:xfrm>
                            <a:prstGeom prst="rect">
                              <a:avLst/>
                            </a:prstGeom>
                            <a:noFill/>
                            <a:ln>
                              <a:noFill/>
                            </a:ln>
                          </wps:spPr>
                          <wps:txbx>
                            <w:txbxContent>
                              <w:p w14:paraId="488DBA4B" w14:textId="3B9F9D94" w:rsidR="004D364B" w:rsidRPr="00830B65" w:rsidRDefault="004D364B" w:rsidP="00AF2BDC">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wgp>
                  </a:graphicData>
                </a:graphic>
              </wp:anchor>
            </w:drawing>
          </mc:Choice>
          <mc:Fallback>
            <w:pict>
              <v:group w14:anchorId="69E71A19" id="グループ化 2" o:spid="_x0000_s1078" style="position:absolute;left:0;text-align:left;margin-left:3.75pt;margin-top:1.9pt;width:458.7pt;height:446.7pt;z-index:251694080" coordsize="58255,56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">
                <v:group id="グループ化 482315561" o:spid="_x0000_s1079" style="position:absolute;left:10018;width:43598;height:7169" coordorigin="954" coordsize="43597,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">
                  <v:shape id="テキスト ボックス 482315559" o:spid="_x0000_s1080" type="#_x0000_t202" style="position:absolute;left:954;width:13449;height:7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" filled="f" stroked="f">
                    <v:textbox style="mso-fit-shape-to-text:t">
                      <w:txbxContent>
                        <w:p w14:paraId="673B9A74"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Order</w:t>
                          </w:r>
                        </w:p>
                      </w:txbxContent>
                    </v:textbox>
                  </v:shape>
                  <v:shape id="テキスト ボックス 482315560" o:spid="_x0000_s1081" type="#_x0000_t202" style="position:absolute;left:30384;width:14167;height:7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" filled="f" stroked="f">
                    <v:textbox style="mso-fit-shape-to-text:t">
                      <w:txbxContent>
                        <w:p w14:paraId="69EBBFA2"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Order</w:t>
                          </w:r>
                        </w:p>
                      </w:txbxContent>
                    </v:textbox>
                  </v:shape>
                </v:group>
                <v:group id="グループ化 93" o:spid="_x0000_s1082" style="position:absolute;top:3419;width:58255;height:53309" coordorigin="1510,-672" coordsize="58255,5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グループ化 45" o:spid="_x0000_s1083" style="position:absolute;left:2782;width:56984;height:52636" coordsize="56983,5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グループ化 40" o:spid="_x0000_s1084" style="position:absolute;width:28009;height:52371" coordsize="28009,5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図 18" o:spid="_x0000_s1085" type="#_x0000_t75" style="position:absolute;width:28009;height:17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">
                        <v:imagedata r:id="rId37" o:title="linear 1st-order (NH4)" croptop="5854f" cropbottom="6997f" cropleft="3284f" cropright="8466f"/>
                      </v:shape>
                      <v:shape id="図 19" o:spid="_x0000_s1086" type="#_x0000_t75" style="position:absolute;left:139;top:33956;width:27870;height:18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">
                        <v:imagedata r:id="rId38" o:title="linear 1st-order (phenol)" croptop="5671f" cropbottom="2019f" cropleft="3284f" cropright="8537f"/>
                      </v:shape>
                      <v:shape id="図 20" o:spid="_x0000_s1087" type="#_x0000_t75" style="position:absolute;left:127;top:17081;width:27870;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">
                        <v:imagedata r:id="rId39" o:title="linear 1st-order (PO4)" croptop="6129f" cropbottom="6240f" cropleft="3284f" cropright="8466f"/>
                      </v:shape>
                    </v:group>
                    <v:group id="グループ化 44" o:spid="_x0000_s1088" style="position:absolute;left:29735;top:238;width:27248;height:52398" coordorigin="-2" coordsize="27247,5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図 41" o:spid="_x0000_s1089" type="#_x0000_t75" style="position:absolute;left:-2;width:27247;height:16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">
                        <v:imagedata r:id="rId40" o:title="linear 2nd-order (NH4)" croptop="6838f" cropbottom="6411f" cropleft="5116f" cropright="8486f"/>
                      </v:shape>
                      <v:shape id="図 42" o:spid="_x0000_s1090" type="#_x0000_t75" style="position:absolute;left:-1;top:16935;width:27228;height:16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">
                        <v:imagedata r:id="rId41" o:title="linear 2nd-order (PO4)" croptop="5841f" cropbottom="6891f" cropleft="5086f" cropright="8457f"/>
                      </v:shape>
                      <v:shape id="図 43" o:spid="_x0000_s1091" type="#_x0000_t75" style="position:absolute;top:33634;width:27235;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">
                        <v:imagedata r:id="rId42" o:title="linear 2nd-order (phenol)" croptop="5383f" cropbottom="1966f" cropleft="5086f" cropright="8191f"/>
                      </v:shape>
                    </v:group>
                  </v:group>
                  <v:shape id="テキスト ボックス 17" o:spid="_x0000_s1092" type="#_x0000_t202" style="position:absolute;left:1510;top:-672;width:3804;height:4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" filled="f" stroked="f">
                    <v:textbox style="mso-fit-shape-to-text:t">
                      <w:txbxContent>
                        <w:p w14:paraId="34D8886F"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v:shape id="テキスト ボックス 46" o:spid="_x0000_s1093" type="#_x0000_t202" style="position:absolute;left:1510;top:16298;width:3905;height:43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" filled="f" stroked="f">
                    <v:textbox style="mso-fit-shape-to-text:t">
                      <w:txbxContent>
                        <w:p w14:paraId="2AAD830A" w14:textId="05CA14AB" w:rsidR="004D364B" w:rsidRPr="00830B65" w:rsidRDefault="004D364B" w:rsidP="00AF2BDC">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v:shape id="テキスト ボックス 91" o:spid="_x0000_s1094" type="#_x0000_t202" style="position:absolute;left:1612;top:33314;width:3803;height:43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" filled="f" stroked="f">
                    <v:textbox style="mso-fit-shape-to-text:t">
                      <w:txbxContent>
                        <w:p w14:paraId="488DBA4B" w14:textId="3B9F9D94" w:rsidR="004D364B" w:rsidRPr="00830B65" w:rsidRDefault="004D364B" w:rsidP="00AF2BDC">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v:group>
              </v:group>
            </w:pict>
          </mc:Fallback>
        </mc:AlternateContent>
      </w:r>
    </w:p>
    <w:p w14:paraId="1BAA6114" w14:textId="3B77F7A3" w:rsidR="000E48EB" w:rsidRPr="00980798" w:rsidRDefault="000E48EB" w:rsidP="000E48EB">
      <w:pPr>
        <w:spacing w:line="360" w:lineRule="auto"/>
        <w:ind w:left="709" w:hanging="709"/>
        <w:jc w:val="both"/>
        <w:rPr>
          <w:b/>
          <w:bCs/>
        </w:rPr>
      </w:pPr>
    </w:p>
    <w:p w14:paraId="725B041E" w14:textId="34A967E7" w:rsidR="000E48EB" w:rsidRPr="00980798" w:rsidRDefault="000E48EB" w:rsidP="000E48EB">
      <w:pPr>
        <w:spacing w:line="360" w:lineRule="auto"/>
        <w:ind w:left="709" w:hanging="709"/>
        <w:jc w:val="both"/>
        <w:rPr>
          <w:b/>
          <w:bCs/>
        </w:rPr>
      </w:pPr>
    </w:p>
    <w:p w14:paraId="28B9FA85" w14:textId="48F45BC3" w:rsidR="000E48EB" w:rsidRPr="00980798" w:rsidRDefault="000E48EB" w:rsidP="000E48EB">
      <w:pPr>
        <w:spacing w:line="360" w:lineRule="auto"/>
        <w:ind w:left="709" w:hanging="709"/>
        <w:jc w:val="both"/>
        <w:rPr>
          <w:b/>
          <w:bCs/>
        </w:rPr>
      </w:pPr>
    </w:p>
    <w:p w14:paraId="01CC9178" w14:textId="43335612" w:rsidR="000E48EB" w:rsidRPr="00980798" w:rsidRDefault="000E48EB" w:rsidP="000E48EB">
      <w:pPr>
        <w:spacing w:line="360" w:lineRule="auto"/>
        <w:ind w:left="709" w:hanging="709"/>
        <w:jc w:val="both"/>
        <w:rPr>
          <w:b/>
          <w:bCs/>
        </w:rPr>
      </w:pPr>
    </w:p>
    <w:p w14:paraId="1FF55135" w14:textId="407ED205" w:rsidR="000E48EB" w:rsidRPr="00980798" w:rsidRDefault="000E48EB" w:rsidP="000E48EB"/>
    <w:p w14:paraId="213922F8" w14:textId="6B0CEA1B" w:rsidR="000E48EB" w:rsidRPr="00980798" w:rsidRDefault="000E48EB" w:rsidP="000E48EB"/>
    <w:p w14:paraId="27FF3DDE" w14:textId="582E2695" w:rsidR="000E48EB" w:rsidRPr="00980798" w:rsidRDefault="000E48EB" w:rsidP="000E48EB"/>
    <w:p w14:paraId="05F522DA" w14:textId="5201B0D4" w:rsidR="000E48EB" w:rsidRPr="00980798" w:rsidRDefault="000E48EB" w:rsidP="000E48EB"/>
    <w:p w14:paraId="2846B753" w14:textId="46690300" w:rsidR="000E48EB" w:rsidRPr="00980798" w:rsidRDefault="000E48EB" w:rsidP="000E48EB"/>
    <w:p w14:paraId="3BF3B27C" w14:textId="417D06CF" w:rsidR="000E48EB" w:rsidRPr="00980798" w:rsidRDefault="000E48EB" w:rsidP="000E48EB"/>
    <w:p w14:paraId="0F1315E4" w14:textId="388F2E0E" w:rsidR="000E48EB" w:rsidRPr="00980798" w:rsidRDefault="000E48EB" w:rsidP="000E48EB"/>
    <w:p w14:paraId="6A3B934F" w14:textId="56B53AC6" w:rsidR="000E48EB" w:rsidRPr="00980798" w:rsidRDefault="000E48EB" w:rsidP="000E48EB"/>
    <w:p w14:paraId="0A8F227B" w14:textId="25EA5057" w:rsidR="000E48EB" w:rsidRPr="00980798" w:rsidRDefault="000E48EB" w:rsidP="000E48EB"/>
    <w:p w14:paraId="302A87ED" w14:textId="3E2F4AD4" w:rsidR="000E48EB" w:rsidRPr="00980798" w:rsidRDefault="000E48EB" w:rsidP="000E48EB"/>
    <w:p w14:paraId="6AAD4E43" w14:textId="3E1CD62D" w:rsidR="000E48EB" w:rsidRPr="00980798" w:rsidRDefault="000E48EB" w:rsidP="000E48EB"/>
    <w:p w14:paraId="15A03EE7" w14:textId="2F2DC32B" w:rsidR="000E48EB" w:rsidRPr="00980798" w:rsidRDefault="000E48EB" w:rsidP="000E48EB"/>
    <w:p w14:paraId="3F99E03C" w14:textId="4877FDB3" w:rsidR="000E48EB" w:rsidRPr="00980798" w:rsidRDefault="000E48EB" w:rsidP="000E48EB"/>
    <w:p w14:paraId="0D3C401B" w14:textId="289FDE42" w:rsidR="000E48EB" w:rsidRPr="00980798" w:rsidRDefault="000E48EB" w:rsidP="000E48EB"/>
    <w:p w14:paraId="5B740B46" w14:textId="6CC823F2" w:rsidR="000E48EB" w:rsidRPr="00980798" w:rsidRDefault="000E48EB" w:rsidP="000E48EB"/>
    <w:p w14:paraId="0DE15081" w14:textId="41CEB2FA" w:rsidR="000E48EB" w:rsidRPr="00980798" w:rsidRDefault="000E48EB" w:rsidP="000E48EB"/>
    <w:p w14:paraId="17DA10B3" w14:textId="59674C82" w:rsidR="000E48EB" w:rsidRPr="00980798" w:rsidRDefault="000E48EB" w:rsidP="000E48EB"/>
    <w:p w14:paraId="23BF6078" w14:textId="4F55D7EA" w:rsidR="000E48EB" w:rsidRPr="00980798" w:rsidRDefault="000E48EB" w:rsidP="000E48EB"/>
    <w:p w14:paraId="7FE4B355" w14:textId="42ED3733" w:rsidR="000E48EB" w:rsidRPr="00980798" w:rsidRDefault="000E48EB" w:rsidP="000E48EB"/>
    <w:p w14:paraId="03C0B89F" w14:textId="136769ED" w:rsidR="000E48EB" w:rsidRPr="00980798" w:rsidRDefault="000E48EB" w:rsidP="000E48EB"/>
    <w:p w14:paraId="13775F3E" w14:textId="249F3125" w:rsidR="000E48EB" w:rsidRPr="00980798" w:rsidRDefault="000E48EB" w:rsidP="000E48EB"/>
    <w:p w14:paraId="658D78D4" w14:textId="3E9DE302" w:rsidR="000E48EB" w:rsidRPr="00980798" w:rsidRDefault="000E48EB" w:rsidP="000E48EB"/>
    <w:p w14:paraId="7F615CC4" w14:textId="293C9550" w:rsidR="000E48EB" w:rsidRPr="00980798" w:rsidRDefault="000E48EB" w:rsidP="000E48EB"/>
    <w:p w14:paraId="5530BFCA" w14:textId="372D518E" w:rsidR="000E48EB" w:rsidRPr="00980798" w:rsidRDefault="000E48EB" w:rsidP="000E48EB"/>
    <w:p w14:paraId="4A3A9A80" w14:textId="414CE3E3" w:rsidR="000E48EB" w:rsidRPr="00980798" w:rsidRDefault="000E48EB" w:rsidP="000E48EB"/>
    <w:p w14:paraId="4545EC7A" w14:textId="6C987CCB" w:rsidR="000E48EB" w:rsidRPr="00980798" w:rsidRDefault="000E48EB" w:rsidP="000E48EB"/>
    <w:p w14:paraId="7D1A98C4" w14:textId="73428976" w:rsidR="000E48EB" w:rsidRPr="00980798" w:rsidRDefault="000E48EB" w:rsidP="000E48EB">
      <w:pPr>
        <w:spacing w:line="480" w:lineRule="auto"/>
        <w:jc w:val="both"/>
      </w:pPr>
      <w:r w:rsidRPr="00980798">
        <w:rPr>
          <w:noProof/>
          <w:lang w:val="en-GB" w:bidi="th-TH"/>
        </w:rPr>
        <w:t xml:space="preserve">Fig. </w:t>
      </w:r>
      <w:r w:rsidR="00AF2FE2" w:rsidRPr="00980798">
        <w:rPr>
          <w:noProof/>
          <w:lang w:val="en-GB" w:bidi="th-TH"/>
        </w:rPr>
        <w:t>5</w:t>
      </w:r>
      <w:r w:rsidRPr="00980798">
        <w:rPr>
          <w:noProof/>
          <w:lang w:val="en-GB" w:bidi="th-TH"/>
        </w:rPr>
        <w:t xml:space="preserve">. Linear curve of adsorption kinetic models </w:t>
      </w:r>
      <w:r w:rsidR="00EF1252" w:rsidRPr="00980798">
        <w:t>(a</w:t>
      </w:r>
      <w:r w:rsidRPr="00980798">
        <w:t>) NH</w:t>
      </w:r>
      <w:r w:rsidRPr="00980798">
        <w:rPr>
          <w:vertAlign w:val="subscript"/>
        </w:rPr>
        <w:t>4</w:t>
      </w:r>
      <w:r w:rsidR="00EF1252" w:rsidRPr="00980798">
        <w:t xml:space="preserve"> (b</w:t>
      </w:r>
      <w:r w:rsidRPr="00980798">
        <w:t>) PO</w:t>
      </w:r>
      <w:r w:rsidRPr="00980798">
        <w:rPr>
          <w:vertAlign w:val="subscript"/>
        </w:rPr>
        <w:t>4</w:t>
      </w:r>
      <w:r w:rsidR="00EF1252" w:rsidRPr="00980798">
        <w:t xml:space="preserve"> (c</w:t>
      </w:r>
      <w:r w:rsidRPr="00980798">
        <w:t>) phenol.</w:t>
      </w:r>
    </w:p>
    <w:p w14:paraId="0EF3174F" w14:textId="0B388615" w:rsidR="008274C3" w:rsidRPr="00980798" w:rsidRDefault="008274C3" w:rsidP="000E48EB">
      <w:pPr>
        <w:spacing w:line="480" w:lineRule="auto"/>
        <w:jc w:val="both"/>
      </w:pPr>
    </w:p>
    <w:p w14:paraId="127C94BF" w14:textId="2D3DA9B7" w:rsidR="008274C3" w:rsidRPr="00980798" w:rsidRDefault="008274C3" w:rsidP="000E48EB">
      <w:pPr>
        <w:spacing w:line="480" w:lineRule="auto"/>
        <w:jc w:val="both"/>
      </w:pPr>
    </w:p>
    <w:p w14:paraId="31A49B96" w14:textId="2C54C094" w:rsidR="008274C3" w:rsidRPr="00980798" w:rsidRDefault="008274C3" w:rsidP="000E48EB">
      <w:pPr>
        <w:spacing w:line="480" w:lineRule="auto"/>
        <w:jc w:val="both"/>
      </w:pPr>
    </w:p>
    <w:p w14:paraId="4A6CAD61" w14:textId="2331F990" w:rsidR="008274C3" w:rsidRPr="00980798" w:rsidRDefault="008274C3" w:rsidP="000E48EB">
      <w:pPr>
        <w:spacing w:line="480" w:lineRule="auto"/>
        <w:jc w:val="both"/>
      </w:pPr>
    </w:p>
    <w:p w14:paraId="4F3FCF98" w14:textId="5A839807" w:rsidR="008274C3" w:rsidRPr="00980798" w:rsidRDefault="008274C3" w:rsidP="000E48EB">
      <w:pPr>
        <w:spacing w:line="480" w:lineRule="auto"/>
        <w:jc w:val="both"/>
      </w:pPr>
    </w:p>
    <w:p w14:paraId="056C1851" w14:textId="163F537A" w:rsidR="008274C3" w:rsidRPr="00980798" w:rsidRDefault="008274C3" w:rsidP="000E48EB">
      <w:pPr>
        <w:spacing w:line="480" w:lineRule="auto"/>
        <w:jc w:val="both"/>
      </w:pPr>
    </w:p>
    <w:p w14:paraId="16722BB7" w14:textId="2676F5DA" w:rsidR="008274C3" w:rsidRPr="00980798" w:rsidRDefault="0043015B" w:rsidP="000E48EB">
      <w:pPr>
        <w:spacing w:line="480" w:lineRule="auto"/>
        <w:jc w:val="both"/>
      </w:pPr>
      <w:r w:rsidRPr="00980798">
        <w:rPr>
          <w:noProof/>
          <w:lang w:val="en-US"/>
        </w:rPr>
        <w:lastRenderedPageBreak/>
        <mc:AlternateContent>
          <mc:Choice Requires="wps">
            <w:drawing>
              <wp:anchor distT="0" distB="0" distL="114300" distR="114300" simplePos="0" relativeHeight="251696128" behindDoc="0" locked="0" layoutInCell="1" allowOverlap="1" wp14:anchorId="718D29EB" wp14:editId="7F9B103C">
                <wp:simplePos x="0" y="0"/>
                <wp:positionH relativeFrom="column">
                  <wp:posOffset>6</wp:posOffset>
                </wp:positionH>
                <wp:positionV relativeFrom="paragraph">
                  <wp:posOffset>341906</wp:posOffset>
                </wp:positionV>
                <wp:extent cx="380365" cy="434340"/>
                <wp:effectExtent l="0" t="0" r="0" b="3810"/>
                <wp:wrapNone/>
                <wp:docPr id="116" name="テキスト ボックス 116"/>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5A958577" w14:textId="77777777" w:rsidR="004D364B" w:rsidRPr="00830B65" w:rsidRDefault="004D364B" w:rsidP="0043015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8D29EB" id="テキスト ボックス 116" o:spid="_x0000_s1095" type="#_x0000_t202" style="position:absolute;left:0;text-align:left;margin-left:0;margin-top:26.9pt;width:29.95pt;height:34.2pt;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" filled="f" stroked="f">
                <v:textbox style="mso-fit-shape-to-text:t">
                  <w:txbxContent>
                    <w:p w14:paraId="5A958577" w14:textId="77777777" w:rsidR="004D364B" w:rsidRPr="00830B65" w:rsidRDefault="004D364B" w:rsidP="0043015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mc:AlternateContent>
          <mc:Choice Requires="wpg">
            <w:drawing>
              <wp:anchor distT="0" distB="0" distL="114300" distR="114300" simplePos="0" relativeHeight="251695104" behindDoc="0" locked="0" layoutInCell="1" allowOverlap="1" wp14:anchorId="7836E638" wp14:editId="7ACAD69D">
                <wp:simplePos x="0" y="0"/>
                <wp:positionH relativeFrom="column">
                  <wp:posOffset>1001864</wp:posOffset>
                </wp:positionH>
                <wp:positionV relativeFrom="paragraph">
                  <wp:posOffset>0</wp:posOffset>
                </wp:positionV>
                <wp:extent cx="4359744" cy="716915"/>
                <wp:effectExtent l="0" t="0" r="0" b="6985"/>
                <wp:wrapNone/>
                <wp:docPr id="78" name="グループ化 78"/>
                <wp:cNvGraphicFramePr/>
                <a:graphic xmlns:a="http://schemas.openxmlformats.org/drawingml/2006/main">
                  <a:graphicData uri="http://schemas.microsoft.com/office/word/2010/wordprocessingGroup">
                    <wpg:wgp>
                      <wpg:cNvGrpSpPr/>
                      <wpg:grpSpPr>
                        <a:xfrm>
                          <a:off x="0" y="0"/>
                          <a:ext cx="4359744" cy="716915"/>
                          <a:chOff x="95416" y="0"/>
                          <a:chExt cx="4359744" cy="716915"/>
                        </a:xfrm>
                      </wpg:grpSpPr>
                      <wps:wsp>
                        <wps:cNvPr id="92" name="テキスト ボックス 92"/>
                        <wps:cNvSpPr txBox="1"/>
                        <wps:spPr>
                          <a:xfrm>
                            <a:off x="95416" y="0"/>
                            <a:ext cx="1344930" cy="716915"/>
                          </a:xfrm>
                          <a:prstGeom prst="rect">
                            <a:avLst/>
                          </a:prstGeom>
                          <a:noFill/>
                          <a:ln>
                            <a:noFill/>
                          </a:ln>
                        </wps:spPr>
                        <wps:txbx>
                          <w:txbxContent>
                            <w:p w14:paraId="1231EC1E" w14:textId="77777777" w:rsidR="004D364B" w:rsidRPr="0008247B" w:rsidRDefault="004D364B" w:rsidP="0043015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94" name="テキスト ボックス 94"/>
                        <wps:cNvSpPr txBox="1"/>
                        <wps:spPr>
                          <a:xfrm>
                            <a:off x="3038475" y="0"/>
                            <a:ext cx="1416685" cy="716915"/>
                          </a:xfrm>
                          <a:prstGeom prst="rect">
                            <a:avLst/>
                          </a:prstGeom>
                          <a:noFill/>
                          <a:ln>
                            <a:noFill/>
                          </a:ln>
                        </wps:spPr>
                        <wps:txbx>
                          <w:txbxContent>
                            <w:p w14:paraId="348B3DB0" w14:textId="77777777" w:rsidR="004D364B" w:rsidRPr="0008247B" w:rsidRDefault="004D364B" w:rsidP="0043015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7836E638" id="グループ化 78" o:spid="_x0000_s1096" style="position:absolute;left:0;text-align:left;margin-left:78.9pt;margin-top:0;width:343.3pt;height:56.45pt;z-index:251695104" coordorigin="954" coordsize="4359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">
                <v:shape id="テキスト ボックス 92" o:spid="_x0000_s1097" type="#_x0000_t202" style="position:absolute;left:954;width:13449;height:7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" filled="f" stroked="f">
                  <v:textbox style="mso-fit-shape-to-text:t">
                    <w:txbxContent>
                      <w:p w14:paraId="1231EC1E" w14:textId="77777777" w:rsidR="004D364B" w:rsidRPr="0008247B" w:rsidRDefault="004D364B" w:rsidP="0043015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Order</w:t>
                        </w:r>
                      </w:p>
                    </w:txbxContent>
                  </v:textbox>
                </v:shape>
                <v:shape id="テキスト ボックス 94" o:spid="_x0000_s1098" type="#_x0000_t202" style="position:absolute;left:30384;width:14167;height:7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" filled="f" stroked="f">
                  <v:textbox style="mso-fit-shape-to-text:t">
                    <w:txbxContent>
                      <w:p w14:paraId="348B3DB0" w14:textId="77777777" w:rsidR="004D364B" w:rsidRPr="0008247B" w:rsidRDefault="004D364B" w:rsidP="0043015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247B">
                          <w:rPr>
                            <w:bCs/>
                            <w:noProof/>
                            <w:color w:val="000000" w:themeColor="text1"/>
                            <w:sz w:val="52"/>
                            <w:szCs w:val="52"/>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8247B">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Order</w:t>
                        </w:r>
                      </w:p>
                    </w:txbxContent>
                  </v:textbox>
                </v:shape>
              </v:group>
            </w:pict>
          </mc:Fallback>
        </mc:AlternateContent>
      </w:r>
    </w:p>
    <w:p w14:paraId="75EA8FAA" w14:textId="6828ACEF" w:rsidR="008274C3" w:rsidRPr="00980798" w:rsidRDefault="008A35FB" w:rsidP="000E48EB">
      <w:pPr>
        <w:spacing w:line="480" w:lineRule="auto"/>
        <w:jc w:val="both"/>
      </w:pPr>
      <w:r w:rsidRPr="00980798">
        <w:rPr>
          <w:noProof/>
          <w:lang w:val="en-US"/>
        </w:rPr>
        <mc:AlternateContent>
          <mc:Choice Requires="wpg">
            <w:drawing>
              <wp:anchor distT="0" distB="0" distL="114300" distR="114300" simplePos="0" relativeHeight="251602944" behindDoc="0" locked="0" layoutInCell="1" allowOverlap="1" wp14:anchorId="7B7F284F" wp14:editId="747F4758">
                <wp:simplePos x="0" y="0"/>
                <wp:positionH relativeFrom="column">
                  <wp:posOffset>127221</wp:posOffset>
                </wp:positionH>
                <wp:positionV relativeFrom="paragraph">
                  <wp:posOffset>78850</wp:posOffset>
                </wp:positionV>
                <wp:extent cx="5708042" cy="5239247"/>
                <wp:effectExtent l="0" t="0" r="6985" b="0"/>
                <wp:wrapNone/>
                <wp:docPr id="127" name="グループ化 127"/>
                <wp:cNvGraphicFramePr/>
                <a:graphic xmlns:a="http://schemas.openxmlformats.org/drawingml/2006/main">
                  <a:graphicData uri="http://schemas.microsoft.com/office/word/2010/wordprocessingGroup">
                    <wpg:wgp>
                      <wpg:cNvGrpSpPr/>
                      <wpg:grpSpPr>
                        <a:xfrm>
                          <a:off x="0" y="0"/>
                          <a:ext cx="5708042" cy="5239247"/>
                          <a:chOff x="0" y="0"/>
                          <a:chExt cx="5708042" cy="5239247"/>
                        </a:xfrm>
                      </wpg:grpSpPr>
                      <wpg:grpSp>
                        <wpg:cNvPr id="122" name="グループ化 122"/>
                        <wpg:cNvGrpSpPr/>
                        <wpg:grpSpPr>
                          <a:xfrm>
                            <a:off x="0" y="0"/>
                            <a:ext cx="2799715" cy="5239247"/>
                            <a:chOff x="0" y="0"/>
                            <a:chExt cx="2799715" cy="5239247"/>
                          </a:xfrm>
                        </wpg:grpSpPr>
                        <pic:pic xmlns:pic="http://schemas.openxmlformats.org/drawingml/2006/picture">
                          <pic:nvPicPr>
                            <pic:cNvPr id="119" name="図 119" descr="C:\Users\user\Pictures\Endar Data\DOCTORAL\ADSORPTION\ENDAR DATA\zeolitechitosan\Magnetite\Sample B\Non-linear study\Kinetic\non-linear 2nd order\NH4\Non-linear 2nd order (NH4).png"/>
                            <pic:cNvPicPr>
                              <a:picLocks noChangeAspect="1"/>
                            </pic:cNvPicPr>
                          </pic:nvPicPr>
                          <pic:blipFill rotWithShape="1">
                            <a:blip r:embed="rId43" cstate="print">
                              <a:extLst>
                                <a:ext uri="{28A0092B-C50C-407E-A947-70E740481C1C}">
                                  <a14:useLocalDpi xmlns:a14="http://schemas.microsoft.com/office/drawing/2010/main" val="0"/>
                                </a:ext>
                              </a:extLst>
                            </a:blip>
                            <a:srcRect l="5486" t="10659" r="13036" b="10532"/>
                            <a:stretch/>
                          </pic:blipFill>
                          <pic:spPr bwMode="auto">
                            <a:xfrm>
                              <a:off x="0" y="0"/>
                              <a:ext cx="2799715" cy="1684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0" name="図 120" descr="C:\Users\user\Pictures\Endar Data\DOCTORAL\ADSORPTION\ENDAR DATA\zeolitechitosan\Magnetite\Sample B\Non-linear study\Kinetic\non-linear 2nd order\PO4\Non-linear 2nd order (PO4).png"/>
                            <pic:cNvPicPr>
                              <a:picLocks noChangeAspect="1"/>
                            </pic:cNvPicPr>
                          </pic:nvPicPr>
                          <pic:blipFill rotWithShape="1">
                            <a:blip r:embed="rId44" cstate="print">
                              <a:extLst>
                                <a:ext uri="{28A0092B-C50C-407E-A947-70E740481C1C}">
                                  <a14:useLocalDpi xmlns:a14="http://schemas.microsoft.com/office/drawing/2010/main" val="0"/>
                                </a:ext>
                              </a:extLst>
                            </a:blip>
                            <a:srcRect l="5620" t="10484" r="12903" b="10525"/>
                            <a:stretch/>
                          </pic:blipFill>
                          <pic:spPr bwMode="auto">
                            <a:xfrm>
                              <a:off x="0" y="1693628"/>
                              <a:ext cx="2799080" cy="1684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1" name="図 121" descr="C:\Users\user\Pictures\Endar Data\DOCTORAL\ADSORPTION\ENDAR DATA\zeolitechitosan\Magnetite\Sample B\Non-linear study\Kinetic\non-linear 2nd order\Phenol\Non-linear 2nd order (phenol).png"/>
                            <pic:cNvPicPr>
                              <a:picLocks noChangeAspect="1"/>
                            </pic:cNvPicPr>
                          </pic:nvPicPr>
                          <pic:blipFill rotWithShape="1">
                            <a:blip r:embed="rId45" cstate="print">
                              <a:extLst>
                                <a:ext uri="{28A0092B-C50C-407E-A947-70E740481C1C}">
                                  <a14:useLocalDpi xmlns:a14="http://schemas.microsoft.com/office/drawing/2010/main" val="0"/>
                                </a:ext>
                              </a:extLst>
                            </a:blip>
                            <a:srcRect l="5619" t="10484" r="12769" b="3535"/>
                            <a:stretch/>
                          </pic:blipFill>
                          <pic:spPr bwMode="auto">
                            <a:xfrm>
                              <a:off x="0" y="3395207"/>
                              <a:ext cx="2797810" cy="1844040"/>
                            </a:xfrm>
                            <a:prstGeom prst="rect">
                              <a:avLst/>
                            </a:prstGeom>
                            <a:noFill/>
                            <a:ln>
                              <a:noFill/>
                            </a:ln>
                            <a:extLst>
                              <a:ext uri="{53640926-AAD7-44D8-BBD7-CCE9431645EC}">
                                <a14:shadowObscured xmlns:a14="http://schemas.microsoft.com/office/drawing/2010/main"/>
                              </a:ext>
                            </a:extLst>
                          </pic:spPr>
                        </pic:pic>
                      </wpg:grpSp>
                      <wpg:grpSp>
                        <wpg:cNvPr id="126" name="グループ化 126"/>
                        <wpg:cNvGrpSpPr/>
                        <wpg:grpSpPr>
                          <a:xfrm>
                            <a:off x="2934031" y="0"/>
                            <a:ext cx="2774011" cy="5238612"/>
                            <a:chOff x="0" y="0"/>
                            <a:chExt cx="2774011" cy="5238612"/>
                          </a:xfrm>
                        </wpg:grpSpPr>
                        <pic:pic xmlns:pic="http://schemas.openxmlformats.org/drawingml/2006/picture">
                          <pic:nvPicPr>
                            <pic:cNvPr id="123" name="図 123" descr="C:\Users\user\Pictures\Endar Data\DOCTORAL\ADSORPTION\ENDAR DATA\zeolitechitosan\Magnetite\Sample B\Non-linear study\Kinetic\non-linear 2nd order\NH4\Non-linear 2nd order (NH4).png"/>
                            <pic:cNvPicPr>
                              <a:picLocks noChangeAspect="1"/>
                            </pic:cNvPicPr>
                          </pic:nvPicPr>
                          <pic:blipFill rotWithShape="1">
                            <a:blip r:embed="rId46" cstate="print">
                              <a:extLst>
                                <a:ext uri="{28A0092B-C50C-407E-A947-70E740481C1C}">
                                  <a14:useLocalDpi xmlns:a14="http://schemas.microsoft.com/office/drawing/2010/main" val="0"/>
                                </a:ext>
                              </a:extLst>
                            </a:blip>
                            <a:srcRect l="5620" t="10309" r="12635" b="10182"/>
                            <a:stretch/>
                          </pic:blipFill>
                          <pic:spPr bwMode="auto">
                            <a:xfrm>
                              <a:off x="0" y="0"/>
                              <a:ext cx="2763520" cy="16840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4" name="図 124" descr="C:\Users\user\Pictures\Endar Data\DOCTORAL\ADSORPTION\ENDAR DATA\zeolitechitosan\Magnetite\Sample B\Non-linear study\Kinetic\non-linear 2nd order\PO4\Non-linear 2nd order (PO4).png"/>
                            <pic:cNvPicPr>
                              <a:picLocks noChangeAspect="1"/>
                            </pic:cNvPicPr>
                          </pic:nvPicPr>
                          <pic:blipFill rotWithShape="1">
                            <a:blip r:embed="rId47" cstate="print">
                              <a:extLst>
                                <a:ext uri="{28A0092B-C50C-407E-A947-70E740481C1C}">
                                  <a14:useLocalDpi xmlns:a14="http://schemas.microsoft.com/office/drawing/2010/main" val="0"/>
                                </a:ext>
                              </a:extLst>
                            </a:blip>
                            <a:srcRect l="6400" t="10309" r="12769" b="10531"/>
                            <a:stretch/>
                          </pic:blipFill>
                          <pic:spPr bwMode="auto">
                            <a:xfrm>
                              <a:off x="7951" y="1677726"/>
                              <a:ext cx="2757805" cy="17164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5" name="図 125" descr="C:\Users\user\Pictures\Endar Data\DOCTORAL\ADSORPTION\ENDAR DATA\zeolitechitosan\Magnetite\Sample B\Non-linear study\Kinetic\non-linear 2nd order\Phenol\Non-linear 2nd order (phenol).png"/>
                            <pic:cNvPicPr>
                              <a:picLocks noChangeAspect="1"/>
                            </pic:cNvPicPr>
                          </pic:nvPicPr>
                          <pic:blipFill rotWithShape="1">
                            <a:blip r:embed="rId48" cstate="print">
                              <a:extLst>
                                <a:ext uri="{28A0092B-C50C-407E-A947-70E740481C1C}">
                                  <a14:useLocalDpi xmlns:a14="http://schemas.microsoft.com/office/drawing/2010/main" val="0"/>
                                </a:ext>
                              </a:extLst>
                            </a:blip>
                            <a:srcRect l="6400" t="10834" r="13036" b="3536"/>
                            <a:stretch/>
                          </pic:blipFill>
                          <pic:spPr bwMode="auto">
                            <a:xfrm>
                              <a:off x="7951" y="3395207"/>
                              <a:ext cx="2766060" cy="184340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10CA418F" id="グループ化 127" o:spid="_x0000_s1026" style="position:absolute;margin-left:10pt;margin-top:6.2pt;width:449.45pt;height:412.55pt;z-index:251584000" coordsize="57080,52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">
                <v:group id="グループ化 122" o:spid="_x0000_s1027" style="position:absolute;width:27997;height:52392" coordsize="27997,5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">
                  <v:shape id="図 119" o:spid="_x0000_s1028" type="#_x0000_t75" style="position:absolute;width:27997;height:16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">
                    <v:imagedata r:id="rId52" o:title="Non-linear 2nd order (NH4)" croptop="6985f" cropbottom="6902f" cropleft="3595f" cropright="8543f"/>
                  </v:shape>
                  <v:shape id="図 120" o:spid="_x0000_s1029" type="#_x0000_t75" style="position:absolute;top:16936;width:27990;height:16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">
                    <v:imagedata r:id="rId53" o:title="Non-linear 2nd order (PO4)" croptop="6871f" cropbottom="6898f" cropleft="3683f" cropright="8456f"/>
                  </v:shape>
                  <v:shape id="図 121" o:spid="_x0000_s1030" type="#_x0000_t75" style="position:absolute;top:33952;width:27978;height:1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">
                    <v:imagedata r:id="rId54" o:title="Non-linear 2nd order (phenol)" croptop="6871f" cropbottom="2317f" cropleft="3682f" cropright="8368f"/>
                  </v:shape>
                </v:group>
                <v:group id="グループ化 126" o:spid="_x0000_s1031" style="position:absolute;left:29340;width:27740;height:52386" coordsize="27740,5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">
                  <v:shape id="図 123" o:spid="_x0000_s1032" type="#_x0000_t75" style="position:absolute;width:27635;height:16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">
                    <v:imagedata r:id="rId55" o:title="Non-linear 2nd order (NH4)" croptop="6756f" cropbottom="6673f" cropleft="3683f" cropright="8280f"/>
                  </v:shape>
                  <v:shape id="図 124" o:spid="_x0000_s1033" type="#_x0000_t75" style="position:absolute;left:79;top:16777;width:27578;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">
                    <v:imagedata r:id="rId56" o:title="Non-linear 2nd order (PO4)" croptop="6756f" cropbottom="6902f" cropleft="4194f" cropright="8368f"/>
                  </v:shape>
                  <v:shape id="図 125" o:spid="_x0000_s1034" type="#_x0000_t75" style="position:absolute;left:79;top:33952;width:27661;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">
                    <v:imagedata r:id="rId57" o:title="Non-linear 2nd order (phenol)" croptop="7100f" cropbottom="2317f" cropleft="4194f" cropright="8543f"/>
                  </v:shape>
                </v:group>
              </v:group>
            </w:pict>
          </mc:Fallback>
        </mc:AlternateContent>
      </w:r>
    </w:p>
    <w:p w14:paraId="7122D6FE" w14:textId="13C455D9" w:rsidR="008274C3" w:rsidRPr="00980798" w:rsidRDefault="008274C3" w:rsidP="000E48EB">
      <w:pPr>
        <w:spacing w:line="480" w:lineRule="auto"/>
        <w:jc w:val="both"/>
      </w:pPr>
    </w:p>
    <w:p w14:paraId="00638C8C" w14:textId="5B0ED78F" w:rsidR="000E48EB" w:rsidRPr="00980798" w:rsidRDefault="000E48EB" w:rsidP="000E48EB">
      <w:pPr>
        <w:spacing w:line="480" w:lineRule="auto"/>
        <w:jc w:val="both"/>
        <w:rPr>
          <w:noProof/>
          <w:lang w:val="en-GB" w:bidi="th-TH"/>
        </w:rPr>
      </w:pPr>
    </w:p>
    <w:p w14:paraId="0613755C" w14:textId="281F4C22" w:rsidR="000E48EB" w:rsidRPr="00980798" w:rsidRDefault="000E48EB" w:rsidP="000E48EB">
      <w:pPr>
        <w:rPr>
          <w:noProof/>
          <w:lang w:val="en-GB" w:bidi="th-TH"/>
        </w:rPr>
      </w:pPr>
    </w:p>
    <w:p w14:paraId="3389FB21" w14:textId="6F7F64E3" w:rsidR="000E48EB" w:rsidRPr="00980798" w:rsidRDefault="000E48EB" w:rsidP="000E48EB">
      <w:pPr>
        <w:rPr>
          <w:noProof/>
          <w:lang w:val="en-GB" w:bidi="th-TH"/>
        </w:rPr>
      </w:pPr>
    </w:p>
    <w:p w14:paraId="7441903E" w14:textId="48F3541C" w:rsidR="00725A3E" w:rsidRPr="00980798" w:rsidRDefault="00725A3E" w:rsidP="000E48EB">
      <w:pPr>
        <w:rPr>
          <w:noProof/>
          <w:lang w:val="en-GB" w:bidi="th-TH"/>
        </w:rPr>
      </w:pPr>
    </w:p>
    <w:p w14:paraId="44E8B2B8" w14:textId="65D1451E" w:rsidR="00725A3E" w:rsidRPr="00980798" w:rsidRDefault="0043015B" w:rsidP="000E48EB">
      <w:pPr>
        <w:rPr>
          <w:noProof/>
          <w:lang w:val="en-GB" w:bidi="th-TH"/>
        </w:rPr>
      </w:pPr>
      <w:r w:rsidRPr="00980798">
        <w:rPr>
          <w:noProof/>
          <w:lang w:val="en-US"/>
        </w:rPr>
        <mc:AlternateContent>
          <mc:Choice Requires="wps">
            <w:drawing>
              <wp:anchor distT="0" distB="0" distL="114300" distR="114300" simplePos="0" relativeHeight="251697152" behindDoc="0" locked="0" layoutInCell="1" allowOverlap="1" wp14:anchorId="5306BA1C" wp14:editId="27117830">
                <wp:simplePos x="0" y="0"/>
                <wp:positionH relativeFrom="column">
                  <wp:posOffset>0</wp:posOffset>
                </wp:positionH>
                <wp:positionV relativeFrom="paragraph">
                  <wp:posOffset>111201</wp:posOffset>
                </wp:positionV>
                <wp:extent cx="390525" cy="434340"/>
                <wp:effectExtent l="0" t="0" r="0" b="3810"/>
                <wp:wrapNone/>
                <wp:docPr id="117" name="テキスト ボックス 117"/>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420775BA" w14:textId="77777777" w:rsidR="004D364B" w:rsidRPr="00830B65" w:rsidRDefault="004D364B" w:rsidP="0043015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306BA1C" id="テキスト ボックス 117" o:spid="_x0000_s1099" type="#_x0000_t202" style="position:absolute;margin-left:0;margin-top:8.75pt;width:30.75pt;height:34.2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" filled="f" stroked="f">
                <v:textbox style="mso-fit-shape-to-text:t">
                  <w:txbxContent>
                    <w:p w14:paraId="420775BA" w14:textId="77777777" w:rsidR="004D364B" w:rsidRPr="00830B65" w:rsidRDefault="004D364B" w:rsidP="0043015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0C32E7B5" w14:textId="3DD17231" w:rsidR="00725A3E" w:rsidRPr="00980798" w:rsidRDefault="00725A3E" w:rsidP="000E48EB">
      <w:pPr>
        <w:rPr>
          <w:noProof/>
          <w:lang w:val="en-GB" w:bidi="th-TH"/>
        </w:rPr>
      </w:pPr>
    </w:p>
    <w:p w14:paraId="0CF44B66" w14:textId="356ADE97" w:rsidR="00725A3E" w:rsidRPr="00980798" w:rsidRDefault="00725A3E" w:rsidP="000E48EB">
      <w:pPr>
        <w:rPr>
          <w:noProof/>
          <w:lang w:val="en-GB" w:bidi="th-TH"/>
        </w:rPr>
      </w:pPr>
    </w:p>
    <w:p w14:paraId="10DC6A73" w14:textId="444AD8C6" w:rsidR="00725A3E" w:rsidRPr="00980798" w:rsidRDefault="00725A3E" w:rsidP="000E48EB">
      <w:pPr>
        <w:rPr>
          <w:noProof/>
          <w:lang w:val="en-GB" w:bidi="th-TH"/>
        </w:rPr>
      </w:pPr>
    </w:p>
    <w:p w14:paraId="1CBA988B" w14:textId="596EC7DB" w:rsidR="00725A3E" w:rsidRPr="00980798" w:rsidRDefault="00725A3E" w:rsidP="000E48EB">
      <w:pPr>
        <w:rPr>
          <w:noProof/>
          <w:lang w:val="en-GB" w:bidi="th-TH"/>
        </w:rPr>
      </w:pPr>
    </w:p>
    <w:p w14:paraId="2A8FF355" w14:textId="6836675A" w:rsidR="00725A3E" w:rsidRPr="00980798" w:rsidRDefault="00725A3E" w:rsidP="000E48EB">
      <w:pPr>
        <w:rPr>
          <w:noProof/>
          <w:lang w:val="en-GB" w:bidi="th-TH"/>
        </w:rPr>
      </w:pPr>
    </w:p>
    <w:p w14:paraId="79A36577" w14:textId="78A3FA4D" w:rsidR="008274C3" w:rsidRPr="00980798" w:rsidRDefault="008274C3" w:rsidP="000E48EB">
      <w:pPr>
        <w:rPr>
          <w:noProof/>
          <w:lang w:val="en-GB" w:bidi="th-TH"/>
        </w:rPr>
      </w:pPr>
    </w:p>
    <w:p w14:paraId="62C8EB54" w14:textId="0E9B6272" w:rsidR="008274C3" w:rsidRPr="00980798" w:rsidRDefault="008274C3" w:rsidP="000E48EB">
      <w:pPr>
        <w:rPr>
          <w:noProof/>
          <w:lang w:val="en-GB" w:bidi="th-TH"/>
        </w:rPr>
      </w:pPr>
    </w:p>
    <w:p w14:paraId="124FA97C" w14:textId="503F581B" w:rsidR="008274C3" w:rsidRPr="00980798" w:rsidRDefault="008274C3" w:rsidP="000E48EB">
      <w:pPr>
        <w:rPr>
          <w:noProof/>
          <w:lang w:val="en-GB" w:bidi="th-TH"/>
        </w:rPr>
      </w:pPr>
    </w:p>
    <w:p w14:paraId="129EF2C9" w14:textId="248CC794" w:rsidR="008274C3" w:rsidRPr="00980798" w:rsidRDefault="008274C3" w:rsidP="000E48EB">
      <w:pPr>
        <w:rPr>
          <w:noProof/>
          <w:lang w:val="en-GB" w:bidi="th-TH"/>
        </w:rPr>
      </w:pPr>
    </w:p>
    <w:p w14:paraId="3B5E53A6" w14:textId="7D8C05BA" w:rsidR="008274C3" w:rsidRPr="00980798" w:rsidRDefault="0043015B" w:rsidP="000E48EB">
      <w:pPr>
        <w:rPr>
          <w:noProof/>
          <w:lang w:val="en-GB" w:bidi="th-TH"/>
        </w:rPr>
      </w:pPr>
      <w:r w:rsidRPr="00980798">
        <w:rPr>
          <w:noProof/>
          <w:lang w:val="en-US"/>
        </w:rPr>
        <mc:AlternateContent>
          <mc:Choice Requires="wps">
            <w:drawing>
              <wp:anchor distT="0" distB="0" distL="114300" distR="114300" simplePos="0" relativeHeight="251698176" behindDoc="0" locked="0" layoutInCell="1" allowOverlap="1" wp14:anchorId="5934E056" wp14:editId="643CA30D">
                <wp:simplePos x="0" y="0"/>
                <wp:positionH relativeFrom="column">
                  <wp:posOffset>10159</wp:posOffset>
                </wp:positionH>
                <wp:positionV relativeFrom="paragraph">
                  <wp:posOffset>60204</wp:posOffset>
                </wp:positionV>
                <wp:extent cx="380365" cy="434340"/>
                <wp:effectExtent l="0" t="0" r="0" b="3810"/>
                <wp:wrapNone/>
                <wp:docPr id="118" name="テキスト ボックス 118"/>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285A62AA" w14:textId="77777777" w:rsidR="004D364B" w:rsidRPr="00830B65" w:rsidRDefault="004D364B" w:rsidP="0043015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34E056" id="テキスト ボックス 118" o:spid="_x0000_s1100" type="#_x0000_t202" style="position:absolute;margin-left:.8pt;margin-top:4.75pt;width:29.95pt;height:34.2pt;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" filled="f" stroked="f">
                <v:textbox style="mso-fit-shape-to-text:t">
                  <w:txbxContent>
                    <w:p w14:paraId="285A62AA" w14:textId="77777777" w:rsidR="004D364B" w:rsidRPr="00830B65" w:rsidRDefault="004D364B" w:rsidP="0043015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65E06DF6" w14:textId="3954DC96" w:rsidR="008274C3" w:rsidRPr="00980798" w:rsidRDefault="008274C3" w:rsidP="000E48EB">
      <w:pPr>
        <w:rPr>
          <w:noProof/>
          <w:lang w:val="en-GB" w:bidi="th-TH"/>
        </w:rPr>
      </w:pPr>
    </w:p>
    <w:p w14:paraId="24CD33A1" w14:textId="381A3E25" w:rsidR="008274C3" w:rsidRPr="00980798" w:rsidRDefault="008274C3" w:rsidP="000E48EB">
      <w:pPr>
        <w:rPr>
          <w:noProof/>
          <w:lang w:val="en-GB" w:bidi="th-TH"/>
        </w:rPr>
      </w:pPr>
    </w:p>
    <w:p w14:paraId="437149E0" w14:textId="0F64B720" w:rsidR="008274C3" w:rsidRPr="00980798" w:rsidRDefault="008274C3" w:rsidP="000E48EB">
      <w:pPr>
        <w:rPr>
          <w:noProof/>
          <w:lang w:val="en-GB" w:bidi="th-TH"/>
        </w:rPr>
      </w:pPr>
    </w:p>
    <w:p w14:paraId="2AAAD568" w14:textId="476660E3" w:rsidR="008274C3" w:rsidRPr="00980798" w:rsidRDefault="008274C3" w:rsidP="000E48EB">
      <w:pPr>
        <w:rPr>
          <w:noProof/>
          <w:lang w:val="en-GB" w:bidi="th-TH"/>
        </w:rPr>
      </w:pPr>
    </w:p>
    <w:p w14:paraId="3D9FBCBB" w14:textId="646F2F25" w:rsidR="008274C3" w:rsidRPr="00980798" w:rsidRDefault="008274C3" w:rsidP="000E48EB">
      <w:pPr>
        <w:rPr>
          <w:noProof/>
          <w:lang w:val="en-GB" w:bidi="th-TH"/>
        </w:rPr>
      </w:pPr>
    </w:p>
    <w:p w14:paraId="18707CDB" w14:textId="21129EE2" w:rsidR="008274C3" w:rsidRPr="00980798" w:rsidRDefault="008274C3" w:rsidP="000E48EB">
      <w:pPr>
        <w:rPr>
          <w:noProof/>
          <w:lang w:val="en-GB" w:bidi="th-TH"/>
        </w:rPr>
      </w:pPr>
    </w:p>
    <w:p w14:paraId="62661912" w14:textId="31B617A0" w:rsidR="008274C3" w:rsidRPr="00980798" w:rsidRDefault="008274C3" w:rsidP="000E48EB">
      <w:pPr>
        <w:rPr>
          <w:noProof/>
          <w:lang w:val="en-GB" w:bidi="th-TH"/>
        </w:rPr>
      </w:pPr>
    </w:p>
    <w:p w14:paraId="31B529F2" w14:textId="77A98276" w:rsidR="008274C3" w:rsidRPr="00980798" w:rsidRDefault="008274C3" w:rsidP="000E48EB">
      <w:pPr>
        <w:rPr>
          <w:noProof/>
          <w:lang w:val="en-GB" w:bidi="th-TH"/>
        </w:rPr>
      </w:pPr>
    </w:p>
    <w:p w14:paraId="3CFED00B" w14:textId="73A3742C" w:rsidR="008274C3" w:rsidRPr="00980798" w:rsidRDefault="008274C3" w:rsidP="000E48EB">
      <w:pPr>
        <w:rPr>
          <w:noProof/>
          <w:lang w:val="en-GB" w:bidi="th-TH"/>
        </w:rPr>
      </w:pPr>
    </w:p>
    <w:p w14:paraId="60ACABC7" w14:textId="2A2D5C18" w:rsidR="008274C3" w:rsidRPr="00980798" w:rsidRDefault="008274C3" w:rsidP="000E48EB">
      <w:pPr>
        <w:rPr>
          <w:noProof/>
          <w:lang w:val="en-GB" w:bidi="th-TH"/>
        </w:rPr>
      </w:pPr>
    </w:p>
    <w:p w14:paraId="2932D678" w14:textId="5E3D9498" w:rsidR="008274C3" w:rsidRPr="00980798" w:rsidRDefault="008274C3" w:rsidP="000E48EB">
      <w:pPr>
        <w:rPr>
          <w:noProof/>
          <w:lang w:val="en-GB" w:bidi="th-TH"/>
        </w:rPr>
      </w:pPr>
    </w:p>
    <w:p w14:paraId="77193583" w14:textId="00EACE79" w:rsidR="00255062" w:rsidRPr="00980798" w:rsidRDefault="00255062" w:rsidP="00255062">
      <w:pPr>
        <w:spacing w:line="480" w:lineRule="auto"/>
        <w:jc w:val="both"/>
      </w:pPr>
      <w:r w:rsidRPr="00980798">
        <w:rPr>
          <w:noProof/>
          <w:lang w:val="en-GB" w:bidi="th-TH"/>
        </w:rPr>
        <w:t xml:space="preserve">Fig. </w:t>
      </w:r>
      <w:r w:rsidR="00FD1F76" w:rsidRPr="00980798">
        <w:rPr>
          <w:noProof/>
          <w:lang w:val="en-GB" w:bidi="th-TH"/>
        </w:rPr>
        <w:t>6</w:t>
      </w:r>
      <w:r w:rsidRPr="00980798">
        <w:rPr>
          <w:noProof/>
          <w:lang w:val="en-GB" w:bidi="th-TH"/>
        </w:rPr>
        <w:t xml:space="preserve">. Non-linear curve of adsorption kinetic models </w:t>
      </w:r>
      <w:r w:rsidR="00EF1252" w:rsidRPr="00980798">
        <w:t>(a</w:t>
      </w:r>
      <w:r w:rsidRPr="00980798">
        <w:t>) NH</w:t>
      </w:r>
      <w:r w:rsidRPr="00980798">
        <w:rPr>
          <w:vertAlign w:val="subscript"/>
        </w:rPr>
        <w:t>4</w:t>
      </w:r>
      <w:r w:rsidR="00EF1252" w:rsidRPr="00980798">
        <w:t xml:space="preserve"> (b</w:t>
      </w:r>
      <w:r w:rsidRPr="00980798">
        <w:t>) PO</w:t>
      </w:r>
      <w:r w:rsidRPr="00980798">
        <w:rPr>
          <w:vertAlign w:val="subscript"/>
        </w:rPr>
        <w:t>4</w:t>
      </w:r>
      <w:r w:rsidR="00EF1252" w:rsidRPr="00980798">
        <w:t xml:space="preserve"> (c</w:t>
      </w:r>
      <w:r w:rsidRPr="00980798">
        <w:t>) phenol.</w:t>
      </w:r>
    </w:p>
    <w:p w14:paraId="3A602F89" w14:textId="11F45D3C" w:rsidR="008274C3" w:rsidRPr="00980798" w:rsidRDefault="008274C3" w:rsidP="000E48EB">
      <w:pPr>
        <w:rPr>
          <w:noProof/>
          <w:lang w:bidi="th-TH"/>
        </w:rPr>
      </w:pPr>
    </w:p>
    <w:p w14:paraId="66A98177" w14:textId="3ED16C89" w:rsidR="008274C3" w:rsidRPr="00980798" w:rsidRDefault="008274C3" w:rsidP="000E48EB">
      <w:pPr>
        <w:rPr>
          <w:noProof/>
          <w:lang w:val="en-GB" w:bidi="th-TH"/>
        </w:rPr>
      </w:pPr>
    </w:p>
    <w:p w14:paraId="033D9D9D" w14:textId="36F6DD31" w:rsidR="008274C3" w:rsidRPr="00980798" w:rsidRDefault="008274C3" w:rsidP="000E48EB">
      <w:pPr>
        <w:rPr>
          <w:noProof/>
          <w:lang w:val="en-GB" w:bidi="th-TH"/>
        </w:rPr>
      </w:pPr>
    </w:p>
    <w:p w14:paraId="37907A91" w14:textId="318F0B95" w:rsidR="008274C3" w:rsidRPr="00980798" w:rsidRDefault="008274C3" w:rsidP="000E48EB">
      <w:pPr>
        <w:rPr>
          <w:noProof/>
          <w:lang w:val="en-GB" w:bidi="th-TH"/>
        </w:rPr>
      </w:pPr>
    </w:p>
    <w:p w14:paraId="57BC1750" w14:textId="45A971FB" w:rsidR="008274C3" w:rsidRPr="00980798" w:rsidRDefault="008274C3" w:rsidP="000E48EB">
      <w:pPr>
        <w:rPr>
          <w:noProof/>
          <w:lang w:val="en-GB" w:bidi="th-TH"/>
        </w:rPr>
      </w:pPr>
    </w:p>
    <w:p w14:paraId="10868779" w14:textId="1F939CBB" w:rsidR="008274C3" w:rsidRPr="00980798" w:rsidRDefault="008274C3" w:rsidP="000E48EB">
      <w:pPr>
        <w:rPr>
          <w:noProof/>
          <w:lang w:val="en-GB" w:bidi="th-TH"/>
        </w:rPr>
      </w:pPr>
    </w:p>
    <w:p w14:paraId="7CF0742B" w14:textId="748708AF" w:rsidR="008274C3" w:rsidRPr="00980798" w:rsidRDefault="008274C3" w:rsidP="000E48EB">
      <w:pPr>
        <w:rPr>
          <w:noProof/>
          <w:lang w:val="en-GB" w:bidi="th-TH"/>
        </w:rPr>
      </w:pPr>
    </w:p>
    <w:p w14:paraId="7B651B41" w14:textId="153A3110" w:rsidR="008274C3" w:rsidRPr="00980798" w:rsidRDefault="008274C3" w:rsidP="000E48EB">
      <w:pPr>
        <w:rPr>
          <w:noProof/>
          <w:lang w:val="en-GB" w:bidi="th-TH"/>
        </w:rPr>
      </w:pPr>
    </w:p>
    <w:p w14:paraId="7479029C" w14:textId="374BDBF7" w:rsidR="008274C3" w:rsidRPr="00980798" w:rsidRDefault="008274C3" w:rsidP="000E48EB">
      <w:pPr>
        <w:rPr>
          <w:noProof/>
          <w:lang w:val="en-GB" w:bidi="th-TH"/>
        </w:rPr>
      </w:pPr>
    </w:p>
    <w:p w14:paraId="74426453" w14:textId="2CEF36A1" w:rsidR="008274C3" w:rsidRPr="00980798" w:rsidRDefault="008274C3" w:rsidP="000E48EB">
      <w:pPr>
        <w:rPr>
          <w:noProof/>
          <w:lang w:val="en-GB" w:bidi="th-TH"/>
        </w:rPr>
      </w:pPr>
    </w:p>
    <w:p w14:paraId="700F9208" w14:textId="77777777" w:rsidR="008274C3" w:rsidRPr="00980798" w:rsidRDefault="008274C3" w:rsidP="000E48EB">
      <w:pPr>
        <w:rPr>
          <w:noProof/>
          <w:lang w:val="en-GB" w:bidi="th-TH"/>
        </w:rPr>
      </w:pPr>
    </w:p>
    <w:p w14:paraId="4F73E562" w14:textId="6E039F48" w:rsidR="000E48EB" w:rsidRPr="00980798" w:rsidRDefault="000E48EB" w:rsidP="000E48EB">
      <w:pPr>
        <w:rPr>
          <w:noProof/>
          <w:lang w:val="en-GB" w:bidi="th-TH"/>
        </w:rPr>
      </w:pPr>
      <w:r w:rsidRPr="00980798">
        <w:rPr>
          <w:b/>
          <w:bCs/>
          <w:noProof/>
          <w:lang w:val="en-US"/>
        </w:rPr>
        <w:lastRenderedPageBreak/>
        <mc:AlternateContent>
          <mc:Choice Requires="wpg">
            <w:drawing>
              <wp:anchor distT="0" distB="0" distL="114300" distR="114300" simplePos="0" relativeHeight="251655168" behindDoc="0" locked="0" layoutInCell="1" allowOverlap="1" wp14:anchorId="33A910E1" wp14:editId="7A4468ED">
                <wp:simplePos x="0" y="0"/>
                <wp:positionH relativeFrom="column">
                  <wp:posOffset>904875</wp:posOffset>
                </wp:positionH>
                <wp:positionV relativeFrom="paragraph">
                  <wp:posOffset>142875</wp:posOffset>
                </wp:positionV>
                <wp:extent cx="4656006" cy="578613"/>
                <wp:effectExtent l="0" t="0" r="0" b="0"/>
                <wp:wrapNone/>
                <wp:docPr id="482315562" name="グループ化 482315562"/>
                <wp:cNvGraphicFramePr/>
                <a:graphic xmlns:a="http://schemas.openxmlformats.org/drawingml/2006/main">
                  <a:graphicData uri="http://schemas.microsoft.com/office/word/2010/wordprocessingGroup">
                    <wpg:wgp>
                      <wpg:cNvGrpSpPr/>
                      <wpg:grpSpPr>
                        <a:xfrm>
                          <a:off x="0" y="0"/>
                          <a:ext cx="4656006" cy="578613"/>
                          <a:chOff x="120404" y="-36411"/>
                          <a:chExt cx="4357648" cy="578613"/>
                        </a:xfrm>
                      </wpg:grpSpPr>
                      <wps:wsp>
                        <wps:cNvPr id="482315563" name="テキスト ボックス 482315563"/>
                        <wps:cNvSpPr txBox="1"/>
                        <wps:spPr>
                          <a:xfrm>
                            <a:off x="120404" y="-36411"/>
                            <a:ext cx="1390089" cy="476250"/>
                          </a:xfrm>
                          <a:prstGeom prst="rect">
                            <a:avLst/>
                          </a:prstGeom>
                          <a:noFill/>
                          <a:ln>
                            <a:noFill/>
                          </a:ln>
                        </wps:spPr>
                        <wps:txbx>
                          <w:txbxContent>
                            <w:p w14:paraId="417E6E69"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Langmuir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82315564" name="テキスト ボックス 482315564"/>
                        <wps:cNvSpPr txBox="1"/>
                        <wps:spPr>
                          <a:xfrm>
                            <a:off x="2969442" y="-29298"/>
                            <a:ext cx="1508610" cy="571500"/>
                          </a:xfrm>
                          <a:prstGeom prst="rect">
                            <a:avLst/>
                          </a:prstGeom>
                          <a:noFill/>
                          <a:ln>
                            <a:noFill/>
                          </a:ln>
                        </wps:spPr>
                        <wps:txbx>
                          <w:txbxContent>
                            <w:p w14:paraId="091E895C"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Freundlich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910E1" id="グループ化 482315562" o:spid="_x0000_s1101" style="position:absolute;margin-left:71.25pt;margin-top:11.25pt;width:366.6pt;height:45.55pt;z-index:251655168;mso-width-relative:margin;mso-height-relative:margin" coordorigin="1204,-364" coordsize="43576,5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">
                <v:shape id="テキスト ボックス 482315563" o:spid="_x0000_s1102" type="#_x0000_t202" style="position:absolute;left:1204;top:-364;width:13900;height:4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" filled="f" stroked="f">
                  <v:textbox>
                    <w:txbxContent>
                      <w:p w14:paraId="417E6E69"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Langmuir </w:t>
                        </w:r>
                      </w:p>
                    </w:txbxContent>
                  </v:textbox>
                </v:shape>
                <v:shape id="テキスト ボックス 482315564" o:spid="_x0000_s1103" type="#_x0000_t202" style="position:absolute;left:29694;top:-292;width:15086;height:5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" filled="f" stroked="f">
                  <v:textbox>
                    <w:txbxContent>
                      <w:p w14:paraId="091E895C" w14:textId="77777777" w:rsidR="004D364B" w:rsidRPr="0008247B" w:rsidRDefault="004D364B" w:rsidP="000E48EB">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Freundlich</w:t>
                        </w:r>
                      </w:p>
                    </w:txbxContent>
                  </v:textbox>
                </v:shape>
              </v:group>
            </w:pict>
          </mc:Fallback>
        </mc:AlternateContent>
      </w:r>
    </w:p>
    <w:p w14:paraId="2C33C3B2" w14:textId="456B6F0D" w:rsidR="000E48EB" w:rsidRPr="00980798" w:rsidRDefault="000E48EB" w:rsidP="000E48EB">
      <w:pPr>
        <w:rPr>
          <w:noProof/>
          <w:lang w:val="en-GB" w:bidi="th-TH"/>
        </w:rPr>
      </w:pPr>
    </w:p>
    <w:p w14:paraId="58E752CA" w14:textId="63FEDC6F" w:rsidR="000E48EB" w:rsidRPr="00980798" w:rsidRDefault="00450803" w:rsidP="000E48EB">
      <w:pPr>
        <w:rPr>
          <w:noProof/>
          <w:lang w:val="en-GB" w:bidi="th-TH"/>
        </w:rPr>
      </w:pPr>
      <w:r w:rsidRPr="00980798">
        <w:rPr>
          <w:noProof/>
          <w:lang w:val="en-US"/>
        </w:rPr>
        <mc:AlternateContent>
          <mc:Choice Requires="wps">
            <w:drawing>
              <wp:anchor distT="0" distB="0" distL="114300" distR="114300" simplePos="0" relativeHeight="251622400" behindDoc="0" locked="0" layoutInCell="1" allowOverlap="1" wp14:anchorId="3623F0CD" wp14:editId="5C6F2322">
                <wp:simplePos x="0" y="0"/>
                <wp:positionH relativeFrom="column">
                  <wp:posOffset>-147955</wp:posOffset>
                </wp:positionH>
                <wp:positionV relativeFrom="paragraph">
                  <wp:posOffset>219075</wp:posOffset>
                </wp:positionV>
                <wp:extent cx="469265" cy="43434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469265" cy="434340"/>
                        </a:xfrm>
                        <a:prstGeom prst="rect">
                          <a:avLst/>
                        </a:prstGeom>
                        <a:noFill/>
                        <a:ln>
                          <a:noFill/>
                        </a:ln>
                      </wps:spPr>
                      <wps:txbx>
                        <w:txbxContent>
                          <w:p w14:paraId="4D21288E"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23F0CD" id="テキスト ボックス 48" o:spid="_x0000_s1104" type="#_x0000_t202" style="position:absolute;margin-left:-11.65pt;margin-top:17.25pt;width:36.95pt;height:34.2pt;z-index:2516224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" filled="f" stroked="f">
                <v:textbox style="mso-fit-shape-to-text:t">
                  <w:txbxContent>
                    <w:p w14:paraId="4D21288E"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3D5FE207" w14:textId="4DA6A082" w:rsidR="000E48EB" w:rsidRPr="00980798" w:rsidRDefault="00FB54A9" w:rsidP="000E48EB">
      <w:pPr>
        <w:rPr>
          <w:noProof/>
          <w:lang w:val="en-GB" w:bidi="th-TH"/>
        </w:rPr>
      </w:pPr>
      <w:r w:rsidRPr="00980798">
        <w:rPr>
          <w:noProof/>
          <w:lang w:val="en-US"/>
        </w:rPr>
        <w:drawing>
          <wp:anchor distT="0" distB="0" distL="114300" distR="114300" simplePos="0" relativeHeight="251710464" behindDoc="1" locked="0" layoutInCell="1" allowOverlap="1" wp14:anchorId="47A72883" wp14:editId="43EC0DA1">
            <wp:simplePos x="0" y="0"/>
            <wp:positionH relativeFrom="column">
              <wp:posOffset>3044142</wp:posOffset>
            </wp:positionH>
            <wp:positionV relativeFrom="paragraph">
              <wp:posOffset>41379</wp:posOffset>
            </wp:positionV>
            <wp:extent cx="3082234" cy="2187575"/>
            <wp:effectExtent l="0" t="0" r="17145" b="9525"/>
            <wp:wrapNone/>
            <wp:docPr id="483535685" name="Chart 483535685">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r w:rsidR="00737469" w:rsidRPr="00980798">
        <w:rPr>
          <w:noProof/>
          <w:lang w:val="en-US"/>
        </w:rPr>
        <w:drawing>
          <wp:anchor distT="0" distB="0" distL="114300" distR="114300" simplePos="0" relativeHeight="251709440" behindDoc="1" locked="0" layoutInCell="1" allowOverlap="1" wp14:anchorId="1BA520B8" wp14:editId="20169F9C">
            <wp:simplePos x="0" y="0"/>
            <wp:positionH relativeFrom="column">
              <wp:posOffset>0</wp:posOffset>
            </wp:positionH>
            <wp:positionV relativeFrom="paragraph">
              <wp:posOffset>41379</wp:posOffset>
            </wp:positionV>
            <wp:extent cx="3043804" cy="2403475"/>
            <wp:effectExtent l="0" t="0" r="17145" b="9525"/>
            <wp:wrapNone/>
            <wp:docPr id="483535684" name="Chart 483535684">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p>
    <w:p w14:paraId="226F0DCC" w14:textId="7234A8F0" w:rsidR="000E48EB" w:rsidRPr="00980798" w:rsidRDefault="000E48EB" w:rsidP="000E48EB">
      <w:pPr>
        <w:rPr>
          <w:noProof/>
          <w:lang w:val="en-GB" w:bidi="th-TH"/>
        </w:rPr>
      </w:pPr>
    </w:p>
    <w:p w14:paraId="19710A20" w14:textId="489D17CB" w:rsidR="000E48EB" w:rsidRPr="00980798" w:rsidRDefault="000E48EB" w:rsidP="000E48EB">
      <w:pPr>
        <w:tabs>
          <w:tab w:val="left" w:pos="2674"/>
        </w:tabs>
        <w:rPr>
          <w:lang w:val="en-GB"/>
        </w:rPr>
      </w:pPr>
    </w:p>
    <w:p w14:paraId="209E3E40" w14:textId="77777777" w:rsidR="000E48EB" w:rsidRPr="00980798" w:rsidRDefault="000E48EB" w:rsidP="000E48EB">
      <w:pPr>
        <w:rPr>
          <w:lang w:val="en-GB"/>
        </w:rPr>
      </w:pPr>
    </w:p>
    <w:p w14:paraId="71C6E1CF" w14:textId="77777777" w:rsidR="000E48EB" w:rsidRPr="00980798" w:rsidRDefault="000E48EB" w:rsidP="000E48EB">
      <w:pPr>
        <w:rPr>
          <w:lang w:val="en-GB"/>
        </w:rPr>
      </w:pPr>
    </w:p>
    <w:p w14:paraId="75D1A3C1" w14:textId="77777777" w:rsidR="000E48EB" w:rsidRPr="00980798" w:rsidRDefault="000E48EB" w:rsidP="000E48EB">
      <w:pPr>
        <w:rPr>
          <w:vertAlign w:val="subscript"/>
          <w:lang w:val="en-GB"/>
        </w:rPr>
      </w:pPr>
    </w:p>
    <w:p w14:paraId="06841023" w14:textId="1FCFE7A9" w:rsidR="000E48EB" w:rsidRPr="00980798" w:rsidRDefault="00737469" w:rsidP="000E48EB">
      <w:pPr>
        <w:rPr>
          <w:lang w:val="en-GB"/>
        </w:rPr>
      </w:pPr>
      <w:r w:rsidRPr="00980798">
        <w:rPr>
          <w:lang w:val="en-GB"/>
        </w:rPr>
        <w:t xml:space="preserve"> </w:t>
      </w:r>
    </w:p>
    <w:p w14:paraId="136BCD48" w14:textId="77777777" w:rsidR="000E48EB" w:rsidRPr="00980798" w:rsidRDefault="000E48EB" w:rsidP="000E48EB">
      <w:pPr>
        <w:rPr>
          <w:lang w:val="en-GB"/>
        </w:rPr>
      </w:pPr>
    </w:p>
    <w:p w14:paraId="29AF1056" w14:textId="77777777" w:rsidR="000E48EB" w:rsidRPr="00980798" w:rsidRDefault="000E48EB" w:rsidP="000E48EB">
      <w:pPr>
        <w:rPr>
          <w:lang w:val="en-GB"/>
        </w:rPr>
      </w:pPr>
    </w:p>
    <w:p w14:paraId="3C126A2A" w14:textId="77777777" w:rsidR="000E48EB" w:rsidRPr="00980798" w:rsidRDefault="000E48EB" w:rsidP="000E48EB">
      <w:pPr>
        <w:rPr>
          <w:lang w:val="en-GB"/>
        </w:rPr>
      </w:pPr>
    </w:p>
    <w:p w14:paraId="297FAC91" w14:textId="77777777" w:rsidR="000E48EB" w:rsidRPr="00980798" w:rsidRDefault="000E48EB" w:rsidP="000E48EB">
      <w:pPr>
        <w:rPr>
          <w:lang w:val="en-GB"/>
        </w:rPr>
      </w:pPr>
    </w:p>
    <w:p w14:paraId="220C1251" w14:textId="77777777" w:rsidR="000E48EB" w:rsidRPr="00980798" w:rsidRDefault="000E48EB" w:rsidP="000E48EB">
      <w:pPr>
        <w:rPr>
          <w:lang w:val="en-GB"/>
        </w:rPr>
      </w:pPr>
    </w:p>
    <w:p w14:paraId="44276685" w14:textId="09E3D572" w:rsidR="000E48EB" w:rsidRPr="00980798" w:rsidRDefault="00450803" w:rsidP="000E48EB">
      <w:pPr>
        <w:rPr>
          <w:lang w:val="en-GB"/>
        </w:rPr>
      </w:pPr>
      <w:r w:rsidRPr="00980798">
        <w:rPr>
          <w:noProof/>
          <w:lang w:val="en-US"/>
        </w:rPr>
        <w:drawing>
          <wp:anchor distT="0" distB="0" distL="114300" distR="114300" simplePos="0" relativeHeight="251619328" behindDoc="0" locked="0" layoutInCell="1" allowOverlap="1" wp14:anchorId="401897AA" wp14:editId="4795F26D">
            <wp:simplePos x="0" y="0"/>
            <wp:positionH relativeFrom="column">
              <wp:posOffset>3090440</wp:posOffset>
            </wp:positionH>
            <wp:positionV relativeFrom="paragraph">
              <wp:posOffset>172173</wp:posOffset>
            </wp:positionV>
            <wp:extent cx="3036481" cy="2200275"/>
            <wp:effectExtent l="0" t="0" r="12065" b="9525"/>
            <wp:wrapNone/>
            <wp:docPr id="55" name="グラフ 55">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anchor>
        </w:drawing>
      </w:r>
      <w:r w:rsidRPr="00980798">
        <w:rPr>
          <w:noProof/>
          <w:lang w:val="en-US"/>
        </w:rPr>
        <mc:AlternateContent>
          <mc:Choice Requires="wps">
            <w:drawing>
              <wp:anchor distT="0" distB="0" distL="114300" distR="114300" simplePos="0" relativeHeight="251623424" behindDoc="0" locked="0" layoutInCell="1" allowOverlap="1" wp14:anchorId="235FA6EE" wp14:editId="2EA3AC44">
                <wp:simplePos x="0" y="0"/>
                <wp:positionH relativeFrom="column">
                  <wp:posOffset>-152400</wp:posOffset>
                </wp:positionH>
                <wp:positionV relativeFrom="paragraph">
                  <wp:posOffset>121920</wp:posOffset>
                </wp:positionV>
                <wp:extent cx="479425" cy="434340"/>
                <wp:effectExtent l="0" t="0" r="0" b="3810"/>
                <wp:wrapNone/>
                <wp:docPr id="50" name="テキスト ボックス 50"/>
                <wp:cNvGraphicFramePr/>
                <a:graphic xmlns:a="http://schemas.openxmlformats.org/drawingml/2006/main">
                  <a:graphicData uri="http://schemas.microsoft.com/office/word/2010/wordprocessingShape">
                    <wps:wsp>
                      <wps:cNvSpPr txBox="1"/>
                      <wps:spPr>
                        <a:xfrm>
                          <a:off x="0" y="0"/>
                          <a:ext cx="479425" cy="434340"/>
                        </a:xfrm>
                        <a:prstGeom prst="rect">
                          <a:avLst/>
                        </a:prstGeom>
                        <a:noFill/>
                        <a:ln>
                          <a:noFill/>
                        </a:ln>
                      </wps:spPr>
                      <wps:txbx>
                        <w:txbxContent>
                          <w:p w14:paraId="625966BB" w14:textId="60D7164F"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5FA6EE" id="テキスト ボックス 50" o:spid="_x0000_s1105" type="#_x0000_t202" style="position:absolute;margin-left:-12pt;margin-top:9.6pt;width:37.75pt;height:34.2pt;z-index:251623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" filled="f" stroked="f">
                <v:textbox style="mso-fit-shape-to-text:t">
                  <w:txbxContent>
                    <w:p w14:paraId="625966BB" w14:textId="60D7164F"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0E48EB" w:rsidRPr="00980798">
        <w:rPr>
          <w:noProof/>
          <w:lang w:val="en-US"/>
        </w:rPr>
        <w:drawing>
          <wp:anchor distT="0" distB="0" distL="114300" distR="114300" simplePos="0" relativeHeight="251618304" behindDoc="0" locked="0" layoutInCell="1" allowOverlap="1" wp14:anchorId="32BB269F" wp14:editId="6DC55D37">
            <wp:simplePos x="0" y="0"/>
            <wp:positionH relativeFrom="column">
              <wp:posOffset>-57150</wp:posOffset>
            </wp:positionH>
            <wp:positionV relativeFrom="paragraph">
              <wp:posOffset>123825</wp:posOffset>
            </wp:positionV>
            <wp:extent cx="3168015" cy="2253615"/>
            <wp:effectExtent l="0" t="0" r="13335" b="13335"/>
            <wp:wrapNone/>
            <wp:docPr id="54" name="グラフ 54">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14:paraId="3694E5E4" w14:textId="393381F0" w:rsidR="000E48EB" w:rsidRPr="00980798" w:rsidRDefault="000E48EB" w:rsidP="000E48EB">
      <w:pPr>
        <w:rPr>
          <w:lang w:val="en-GB"/>
        </w:rPr>
      </w:pPr>
    </w:p>
    <w:p w14:paraId="0944330C" w14:textId="77777777" w:rsidR="000E48EB" w:rsidRPr="00980798" w:rsidRDefault="000E48EB" w:rsidP="000E48EB">
      <w:pPr>
        <w:rPr>
          <w:lang w:val="en-GB"/>
        </w:rPr>
      </w:pPr>
    </w:p>
    <w:p w14:paraId="18671752" w14:textId="77777777" w:rsidR="000E48EB" w:rsidRPr="00980798" w:rsidRDefault="000E48EB" w:rsidP="000E48EB">
      <w:pPr>
        <w:rPr>
          <w:lang w:val="en-GB"/>
        </w:rPr>
      </w:pPr>
    </w:p>
    <w:p w14:paraId="45F674F6" w14:textId="77777777" w:rsidR="000E48EB" w:rsidRPr="00980798" w:rsidRDefault="000E48EB" w:rsidP="000E48EB">
      <w:pPr>
        <w:rPr>
          <w:lang w:val="en-GB"/>
        </w:rPr>
      </w:pPr>
    </w:p>
    <w:p w14:paraId="1AF1E8D9" w14:textId="77777777" w:rsidR="000E48EB" w:rsidRPr="00980798" w:rsidRDefault="000E48EB" w:rsidP="000E48EB">
      <w:pPr>
        <w:rPr>
          <w:lang w:val="en-GB"/>
        </w:rPr>
      </w:pPr>
    </w:p>
    <w:p w14:paraId="4D7E7A63" w14:textId="77777777" w:rsidR="000E48EB" w:rsidRPr="00980798" w:rsidRDefault="000E48EB" w:rsidP="000E48EB">
      <w:pPr>
        <w:rPr>
          <w:lang w:val="en-GB"/>
        </w:rPr>
      </w:pPr>
    </w:p>
    <w:p w14:paraId="082A1297" w14:textId="77777777" w:rsidR="000E48EB" w:rsidRPr="00980798" w:rsidRDefault="000E48EB" w:rsidP="000E48EB">
      <w:pPr>
        <w:rPr>
          <w:lang w:val="en-GB"/>
        </w:rPr>
      </w:pPr>
    </w:p>
    <w:p w14:paraId="5117F08A" w14:textId="77777777" w:rsidR="000E48EB" w:rsidRPr="00980798" w:rsidRDefault="000E48EB" w:rsidP="000E48EB">
      <w:pPr>
        <w:rPr>
          <w:lang w:val="en-GB"/>
        </w:rPr>
      </w:pPr>
    </w:p>
    <w:p w14:paraId="1E73B520" w14:textId="77777777" w:rsidR="000E48EB" w:rsidRPr="00980798" w:rsidRDefault="000E48EB" w:rsidP="000E48EB">
      <w:pPr>
        <w:rPr>
          <w:lang w:val="en-GB"/>
        </w:rPr>
      </w:pPr>
    </w:p>
    <w:p w14:paraId="57F8620B" w14:textId="77777777" w:rsidR="000E48EB" w:rsidRPr="00980798" w:rsidRDefault="000E48EB" w:rsidP="000E48EB">
      <w:pPr>
        <w:rPr>
          <w:lang w:val="en-GB"/>
        </w:rPr>
      </w:pPr>
    </w:p>
    <w:p w14:paraId="6ED61C88" w14:textId="77777777" w:rsidR="000E48EB" w:rsidRPr="00980798" w:rsidRDefault="000E48EB" w:rsidP="000E48EB">
      <w:pPr>
        <w:rPr>
          <w:lang w:val="en-GB"/>
        </w:rPr>
      </w:pPr>
    </w:p>
    <w:p w14:paraId="271173C3" w14:textId="77777777" w:rsidR="000E48EB" w:rsidRPr="00980798" w:rsidRDefault="000E48EB" w:rsidP="000E48EB">
      <w:pPr>
        <w:rPr>
          <w:lang w:val="en-GB"/>
        </w:rPr>
      </w:pPr>
    </w:p>
    <w:p w14:paraId="6392B81C" w14:textId="549FE254" w:rsidR="000E48EB" w:rsidRPr="00980798" w:rsidRDefault="00450803" w:rsidP="000E48EB">
      <w:pPr>
        <w:rPr>
          <w:lang w:val="en-GB"/>
        </w:rPr>
      </w:pPr>
      <w:r w:rsidRPr="00980798">
        <w:rPr>
          <w:noProof/>
          <w:lang w:val="en-US"/>
        </w:rPr>
        <w:drawing>
          <wp:anchor distT="0" distB="0" distL="114300" distR="114300" simplePos="0" relativeHeight="251621376" behindDoc="0" locked="0" layoutInCell="1" allowOverlap="1" wp14:anchorId="7AFFA9A0" wp14:editId="42D40FCE">
            <wp:simplePos x="0" y="0"/>
            <wp:positionH relativeFrom="column">
              <wp:posOffset>3044142</wp:posOffset>
            </wp:positionH>
            <wp:positionV relativeFrom="paragraph">
              <wp:posOffset>93618</wp:posOffset>
            </wp:positionV>
            <wp:extent cx="3082780" cy="2402840"/>
            <wp:effectExtent l="0" t="0" r="16510" b="10160"/>
            <wp:wrapNone/>
            <wp:docPr id="57" name="グラフ 57">
              <a:extLst xmlns:a="http://schemas.openxmlformats.org/drawingml/2006/main">
                <a:ext uri="{FF2B5EF4-FFF2-40B4-BE49-F238E27FC236}">
                  <a16:creationId xmlns:a16="http://schemas.microsoft.com/office/drawing/2014/main" id="{00000000-0008-0000-04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anchor>
        </w:drawing>
      </w:r>
      <w:r w:rsidRPr="00980798">
        <w:rPr>
          <w:noProof/>
          <w:lang w:val="en-US"/>
        </w:rPr>
        <mc:AlternateContent>
          <mc:Choice Requires="wps">
            <w:drawing>
              <wp:anchor distT="0" distB="0" distL="114300" distR="114300" simplePos="0" relativeHeight="251624448" behindDoc="0" locked="0" layoutInCell="1" allowOverlap="1" wp14:anchorId="5DF12D97" wp14:editId="5814692B">
                <wp:simplePos x="0" y="0"/>
                <wp:positionH relativeFrom="column">
                  <wp:posOffset>-142385</wp:posOffset>
                </wp:positionH>
                <wp:positionV relativeFrom="paragraph">
                  <wp:posOffset>80010</wp:posOffset>
                </wp:positionV>
                <wp:extent cx="469265" cy="434337"/>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469265" cy="434337"/>
                        </a:xfrm>
                        <a:prstGeom prst="rect">
                          <a:avLst/>
                        </a:prstGeom>
                        <a:noFill/>
                        <a:ln>
                          <a:noFill/>
                        </a:ln>
                      </wps:spPr>
                      <wps:txbx>
                        <w:txbxContent>
                          <w:p w14:paraId="3FEAAB40" w14:textId="702263E5"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DF12D97" id="テキスト ボックス 58" o:spid="_x0000_s1106" type="#_x0000_t202" style="position:absolute;margin-left:-11.2pt;margin-top:6.3pt;width:36.95pt;height:34.2pt;z-index:251624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" filled="f" stroked="f">
                <v:textbox style="mso-fit-shape-to-text:t">
                  <w:txbxContent>
                    <w:p w14:paraId="3FEAAB40" w14:textId="702263E5"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0E48EB" w:rsidRPr="00980798">
        <w:rPr>
          <w:noProof/>
          <w:lang w:val="en-US"/>
        </w:rPr>
        <w:drawing>
          <wp:anchor distT="0" distB="0" distL="114300" distR="114300" simplePos="0" relativeHeight="251620352" behindDoc="0" locked="0" layoutInCell="1" allowOverlap="1" wp14:anchorId="375FAA09" wp14:editId="5E822BB8">
            <wp:simplePos x="0" y="0"/>
            <wp:positionH relativeFrom="column">
              <wp:posOffset>0</wp:posOffset>
            </wp:positionH>
            <wp:positionV relativeFrom="paragraph">
              <wp:posOffset>74930</wp:posOffset>
            </wp:positionV>
            <wp:extent cx="3103880" cy="2286000"/>
            <wp:effectExtent l="0" t="0" r="1270" b="0"/>
            <wp:wrapNone/>
            <wp:docPr id="56" name="グラフ 56">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14:paraId="0EADF3D3" w14:textId="77777777" w:rsidR="000E48EB" w:rsidRPr="00980798" w:rsidRDefault="000E48EB" w:rsidP="000E48EB">
      <w:pPr>
        <w:rPr>
          <w:lang w:val="en-GB"/>
        </w:rPr>
      </w:pPr>
    </w:p>
    <w:p w14:paraId="426F9D79" w14:textId="77777777" w:rsidR="000E48EB" w:rsidRPr="00980798" w:rsidRDefault="000E48EB" w:rsidP="000E48EB">
      <w:pPr>
        <w:rPr>
          <w:lang w:val="en-GB"/>
        </w:rPr>
      </w:pPr>
    </w:p>
    <w:p w14:paraId="4EF91129" w14:textId="77777777" w:rsidR="000E48EB" w:rsidRPr="00980798" w:rsidRDefault="000E48EB" w:rsidP="000E48EB">
      <w:pPr>
        <w:rPr>
          <w:lang w:val="en-GB"/>
        </w:rPr>
      </w:pPr>
    </w:p>
    <w:p w14:paraId="44142271" w14:textId="77777777" w:rsidR="000E48EB" w:rsidRPr="00980798" w:rsidRDefault="000E48EB" w:rsidP="000E48EB">
      <w:pPr>
        <w:rPr>
          <w:lang w:val="en-GB"/>
        </w:rPr>
      </w:pPr>
    </w:p>
    <w:p w14:paraId="537A2D01" w14:textId="77777777" w:rsidR="000E48EB" w:rsidRPr="00980798" w:rsidRDefault="000E48EB" w:rsidP="000E48EB">
      <w:pPr>
        <w:rPr>
          <w:lang w:val="en-GB"/>
        </w:rPr>
      </w:pPr>
    </w:p>
    <w:p w14:paraId="111D650B" w14:textId="77777777" w:rsidR="000E48EB" w:rsidRPr="00980798" w:rsidRDefault="000E48EB" w:rsidP="000E48EB">
      <w:pPr>
        <w:rPr>
          <w:lang w:val="en-GB"/>
        </w:rPr>
      </w:pPr>
    </w:p>
    <w:p w14:paraId="2FBA1D21" w14:textId="77777777" w:rsidR="000E48EB" w:rsidRPr="00980798" w:rsidRDefault="000E48EB" w:rsidP="000E48EB">
      <w:pPr>
        <w:rPr>
          <w:lang w:val="en-GB"/>
        </w:rPr>
      </w:pPr>
    </w:p>
    <w:p w14:paraId="11FC556E" w14:textId="77777777" w:rsidR="000E48EB" w:rsidRPr="00980798" w:rsidRDefault="000E48EB" w:rsidP="000E48EB">
      <w:pPr>
        <w:rPr>
          <w:lang w:val="en-GB"/>
        </w:rPr>
      </w:pPr>
    </w:p>
    <w:p w14:paraId="186619A8" w14:textId="77777777" w:rsidR="000E48EB" w:rsidRPr="00980798" w:rsidRDefault="000E48EB" w:rsidP="000E48EB">
      <w:pPr>
        <w:rPr>
          <w:lang w:val="en-GB"/>
        </w:rPr>
      </w:pPr>
    </w:p>
    <w:p w14:paraId="1FF2FA74" w14:textId="77777777" w:rsidR="000E48EB" w:rsidRPr="00980798" w:rsidRDefault="000E48EB" w:rsidP="000E48EB">
      <w:pPr>
        <w:rPr>
          <w:lang w:val="en-GB"/>
        </w:rPr>
      </w:pPr>
    </w:p>
    <w:p w14:paraId="477F055D" w14:textId="77777777" w:rsidR="000E48EB" w:rsidRPr="00980798" w:rsidRDefault="000E48EB" w:rsidP="000E48EB">
      <w:pPr>
        <w:rPr>
          <w:lang w:val="en-GB"/>
        </w:rPr>
      </w:pPr>
    </w:p>
    <w:p w14:paraId="6EFD96BA" w14:textId="77777777" w:rsidR="000E48EB" w:rsidRPr="00980798" w:rsidRDefault="000E48EB" w:rsidP="000E48EB">
      <w:pPr>
        <w:rPr>
          <w:lang w:val="en-GB"/>
        </w:rPr>
      </w:pPr>
    </w:p>
    <w:p w14:paraId="118C4486" w14:textId="77777777" w:rsidR="000E48EB" w:rsidRPr="00980798" w:rsidRDefault="000E48EB" w:rsidP="000E48EB">
      <w:pPr>
        <w:rPr>
          <w:lang w:val="en-GB"/>
        </w:rPr>
      </w:pPr>
    </w:p>
    <w:p w14:paraId="4D2D9255" w14:textId="77777777" w:rsidR="000E48EB" w:rsidRPr="00980798" w:rsidRDefault="000E48EB" w:rsidP="000E48EB">
      <w:pPr>
        <w:rPr>
          <w:lang w:val="en-GB"/>
        </w:rPr>
      </w:pPr>
    </w:p>
    <w:p w14:paraId="6853B5EC" w14:textId="50C93C44" w:rsidR="000E48EB" w:rsidRPr="00980798" w:rsidRDefault="000E48EB" w:rsidP="000E48EB">
      <w:pPr>
        <w:spacing w:line="480" w:lineRule="auto"/>
        <w:jc w:val="both"/>
      </w:pPr>
      <w:r w:rsidRPr="00980798">
        <w:rPr>
          <w:noProof/>
        </w:rPr>
        <w:t xml:space="preserve">Fig. </w:t>
      </w:r>
      <w:r w:rsidR="00FD1F76" w:rsidRPr="00980798">
        <w:rPr>
          <w:noProof/>
        </w:rPr>
        <w:t>7</w:t>
      </w:r>
      <w:r w:rsidRPr="00980798">
        <w:rPr>
          <w:noProof/>
        </w:rPr>
        <w:t xml:space="preserve">. Linear curve of adsorption isotherm models </w:t>
      </w:r>
      <w:r w:rsidRPr="00980798">
        <w:t>(a) NH</w:t>
      </w:r>
      <w:r w:rsidRPr="00980798">
        <w:rPr>
          <w:vertAlign w:val="subscript"/>
        </w:rPr>
        <w:t>4</w:t>
      </w:r>
      <w:r w:rsidRPr="00980798">
        <w:t xml:space="preserve"> (</w:t>
      </w:r>
      <w:r w:rsidR="000F7A16" w:rsidRPr="00980798">
        <w:t>b</w:t>
      </w:r>
      <w:r w:rsidRPr="00980798">
        <w:t>) PO</w:t>
      </w:r>
      <w:r w:rsidRPr="00980798">
        <w:rPr>
          <w:vertAlign w:val="subscript"/>
        </w:rPr>
        <w:t>4</w:t>
      </w:r>
      <w:r w:rsidRPr="00980798">
        <w:t xml:space="preserve"> (</w:t>
      </w:r>
      <w:r w:rsidR="000F7A16" w:rsidRPr="00980798">
        <w:t>c</w:t>
      </w:r>
      <w:r w:rsidRPr="00980798">
        <w:t>) phenol.</w:t>
      </w:r>
    </w:p>
    <w:p w14:paraId="7A7102D0" w14:textId="77777777" w:rsidR="0097529D" w:rsidRPr="00980798" w:rsidRDefault="0097529D" w:rsidP="000E48EB">
      <w:pPr>
        <w:spacing w:line="480" w:lineRule="auto"/>
        <w:jc w:val="both"/>
      </w:pPr>
    </w:p>
    <w:p w14:paraId="37418B16" w14:textId="4F9DF947" w:rsidR="00A22674" w:rsidRPr="00980798" w:rsidRDefault="008A7DDA" w:rsidP="000E48EB">
      <w:pPr>
        <w:spacing w:line="480" w:lineRule="auto"/>
        <w:jc w:val="both"/>
      </w:pPr>
      <w:r w:rsidRPr="00980798">
        <w:rPr>
          <w:b/>
          <w:bCs/>
          <w:noProof/>
          <w:lang w:val="en-US"/>
        </w:rPr>
        <w:lastRenderedPageBreak/>
        <mc:AlternateContent>
          <mc:Choice Requires="wpg">
            <w:drawing>
              <wp:anchor distT="0" distB="0" distL="114300" distR="114300" simplePos="0" relativeHeight="251699200" behindDoc="0" locked="0" layoutInCell="1" allowOverlap="1" wp14:anchorId="3E3EC5C2" wp14:editId="028A830A">
                <wp:simplePos x="0" y="0"/>
                <wp:positionH relativeFrom="column">
                  <wp:posOffset>1145894</wp:posOffset>
                </wp:positionH>
                <wp:positionV relativeFrom="paragraph">
                  <wp:posOffset>254642</wp:posOffset>
                </wp:positionV>
                <wp:extent cx="4805688" cy="571501"/>
                <wp:effectExtent l="0" t="0" r="0" b="0"/>
                <wp:wrapNone/>
                <wp:docPr id="96" name="グループ化 482315562"/>
                <wp:cNvGraphicFramePr/>
                <a:graphic xmlns:a="http://schemas.openxmlformats.org/drawingml/2006/main">
                  <a:graphicData uri="http://schemas.microsoft.com/office/word/2010/wordprocessingGroup">
                    <wpg:wgp>
                      <wpg:cNvGrpSpPr/>
                      <wpg:grpSpPr>
                        <a:xfrm>
                          <a:off x="0" y="0"/>
                          <a:ext cx="4805688" cy="571501"/>
                          <a:chOff x="552481" y="51514"/>
                          <a:chExt cx="4497738" cy="571501"/>
                        </a:xfrm>
                      </wpg:grpSpPr>
                      <wps:wsp>
                        <wps:cNvPr id="97" name="テキスト ボックス 482315563"/>
                        <wps:cNvSpPr txBox="1"/>
                        <wps:spPr>
                          <a:xfrm>
                            <a:off x="552481" y="51514"/>
                            <a:ext cx="1132753" cy="476250"/>
                          </a:xfrm>
                          <a:prstGeom prst="rect">
                            <a:avLst/>
                          </a:prstGeom>
                          <a:noFill/>
                          <a:ln>
                            <a:noFill/>
                          </a:ln>
                        </wps:spPr>
                        <wps:txbx>
                          <w:txbxContent>
                            <w:p w14:paraId="5FB30BC2" w14:textId="07653B5B" w:rsidR="004D364B" w:rsidRPr="0008247B" w:rsidRDefault="004D364B" w:rsidP="008A7DDA">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Temkin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8" name="テキスト ボックス 482315564"/>
                        <wps:cNvSpPr txBox="1"/>
                        <wps:spPr>
                          <a:xfrm>
                            <a:off x="2750243" y="51515"/>
                            <a:ext cx="2299976" cy="571500"/>
                          </a:xfrm>
                          <a:prstGeom prst="rect">
                            <a:avLst/>
                          </a:prstGeom>
                          <a:noFill/>
                          <a:ln>
                            <a:noFill/>
                          </a:ln>
                        </wps:spPr>
                        <wps:txbx>
                          <w:txbxContent>
                            <w:p w14:paraId="39B817FA" w14:textId="4B1FA964" w:rsidR="004D364B" w:rsidRPr="0008247B" w:rsidRDefault="004D364B" w:rsidP="008A7DDA">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Redlich-Peterson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3EC5C2" id="_x0000_s1107" style="position:absolute;left:0;text-align:left;margin-left:90.25pt;margin-top:20.05pt;width:378.4pt;height:45pt;z-index:251699200;mso-width-relative:margin;mso-height-relative:margin" coordorigin="5524,515" coordsize="44977,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">
                <v:shape id="テキスト ボックス 482315563" o:spid="_x0000_s1108" type="#_x0000_t202" style="position:absolute;left:5524;top:515;width:11328;height:4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" filled="f" stroked="f">
                  <v:textbox>
                    <w:txbxContent>
                      <w:p w14:paraId="5FB30BC2" w14:textId="07653B5B" w:rsidR="004D364B" w:rsidRPr="0008247B" w:rsidRDefault="004D364B" w:rsidP="008A7DDA">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Temkin </w:t>
                        </w:r>
                      </w:p>
                    </w:txbxContent>
                  </v:textbox>
                </v:shape>
                <v:shape id="テキスト ボックス 482315564" o:spid="_x0000_s1109" type="#_x0000_t202" style="position:absolute;left:27502;top:515;width:23000;height:5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" filled="f" stroked="f">
                  <v:textbox>
                    <w:txbxContent>
                      <w:p w14:paraId="39B817FA" w14:textId="4B1FA964" w:rsidR="004D364B" w:rsidRPr="0008247B" w:rsidRDefault="004D364B" w:rsidP="008A7DDA">
                        <w:pPr>
                          <w:spacing w:line="360" w:lineRule="auto"/>
                          <w:ind w:left="709" w:hanging="709"/>
                          <w:jc w:val="cente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noProof/>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Redlich-Peterson</w:t>
                        </w:r>
                      </w:p>
                    </w:txbxContent>
                  </v:textbox>
                </v:shape>
              </v:group>
            </w:pict>
          </mc:Fallback>
        </mc:AlternateContent>
      </w:r>
    </w:p>
    <w:p w14:paraId="4264F3E6" w14:textId="625151B4" w:rsidR="00A22674" w:rsidRPr="00980798" w:rsidRDefault="0097529D" w:rsidP="000E48EB">
      <w:pPr>
        <w:spacing w:line="480" w:lineRule="auto"/>
        <w:jc w:val="both"/>
      </w:pPr>
      <w:r w:rsidRPr="00980798">
        <w:rPr>
          <w:noProof/>
          <w:lang w:val="en-US"/>
        </w:rPr>
        <mc:AlternateContent>
          <mc:Choice Requires="wps">
            <w:drawing>
              <wp:anchor distT="0" distB="0" distL="114300" distR="114300" simplePos="0" relativeHeight="251706368" behindDoc="0" locked="0" layoutInCell="1" allowOverlap="1" wp14:anchorId="2906FDAC" wp14:editId="1F3B0BB2">
                <wp:simplePos x="0" y="0"/>
                <wp:positionH relativeFrom="column">
                  <wp:posOffset>-226784</wp:posOffset>
                </wp:positionH>
                <wp:positionV relativeFrom="paragraph">
                  <wp:posOffset>311640</wp:posOffset>
                </wp:positionV>
                <wp:extent cx="469265" cy="434340"/>
                <wp:effectExtent l="0" t="0" r="0" b="0"/>
                <wp:wrapNone/>
                <wp:docPr id="483535681" name="テキスト ボックス 48"/>
                <wp:cNvGraphicFramePr/>
                <a:graphic xmlns:a="http://schemas.openxmlformats.org/drawingml/2006/main">
                  <a:graphicData uri="http://schemas.microsoft.com/office/word/2010/wordprocessingShape">
                    <wps:wsp>
                      <wps:cNvSpPr txBox="1"/>
                      <wps:spPr>
                        <a:xfrm>
                          <a:off x="0" y="0"/>
                          <a:ext cx="469265" cy="434340"/>
                        </a:xfrm>
                        <a:prstGeom prst="rect">
                          <a:avLst/>
                        </a:prstGeom>
                        <a:noFill/>
                        <a:ln>
                          <a:noFill/>
                        </a:ln>
                      </wps:spPr>
                      <wps:txbx>
                        <w:txbxContent>
                          <w:p w14:paraId="5C66D30A" w14:textId="77777777" w:rsidR="004D364B" w:rsidRPr="00830B65" w:rsidRDefault="004D364B" w:rsidP="0097529D">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06FDAC" id="_x0000_s1110" type="#_x0000_t202" style="position:absolute;left:0;text-align:left;margin-left:-17.85pt;margin-top:24.55pt;width:36.95pt;height:34.2pt;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" filled="f" stroked="f">
                <v:textbox style="mso-fit-shape-to-text:t">
                  <w:txbxContent>
                    <w:p w14:paraId="5C66D30A" w14:textId="77777777" w:rsidR="004D364B" w:rsidRPr="00830B65" w:rsidRDefault="004D364B" w:rsidP="0097529D">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661FAE" w:rsidRPr="00980798">
        <w:rPr>
          <w:noProof/>
          <w:lang w:val="en-US"/>
        </w:rPr>
        <w:drawing>
          <wp:anchor distT="0" distB="0" distL="114300" distR="114300" simplePos="0" relativeHeight="251703296" behindDoc="1" locked="0" layoutInCell="1" allowOverlap="1" wp14:anchorId="10D36B0B" wp14:editId="10C59B1A">
            <wp:simplePos x="0" y="0"/>
            <wp:positionH relativeFrom="column">
              <wp:posOffset>3020992</wp:posOffset>
            </wp:positionH>
            <wp:positionV relativeFrom="paragraph">
              <wp:posOffset>309236</wp:posOffset>
            </wp:positionV>
            <wp:extent cx="3101975" cy="2361235"/>
            <wp:effectExtent l="0" t="0" r="9525" b="13970"/>
            <wp:wrapNone/>
            <wp:docPr id="103" name="Chart 103">
              <a:extLst xmlns:a="http://schemas.openxmlformats.org/drawingml/2006/main">
                <a:ext uri="{FF2B5EF4-FFF2-40B4-BE49-F238E27FC236}">
                  <a16:creationId xmlns:a16="http://schemas.microsoft.com/office/drawing/2014/main" id="{C244EA07-EAEB-9549-B960-0BADED2E3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00661FAE" w:rsidRPr="00980798">
        <w:rPr>
          <w:noProof/>
          <w:lang w:val="en-US"/>
        </w:rPr>
        <w:drawing>
          <wp:anchor distT="0" distB="0" distL="114300" distR="114300" simplePos="0" relativeHeight="251700224" behindDoc="1" locked="0" layoutInCell="1" allowOverlap="1" wp14:anchorId="405B3CE5" wp14:editId="07DBEE4B">
            <wp:simplePos x="0" y="0"/>
            <wp:positionH relativeFrom="column">
              <wp:posOffset>-56338</wp:posOffset>
            </wp:positionH>
            <wp:positionV relativeFrom="paragraph">
              <wp:posOffset>306705</wp:posOffset>
            </wp:positionV>
            <wp:extent cx="3201670" cy="2301458"/>
            <wp:effectExtent l="0" t="0" r="11430" b="10160"/>
            <wp:wrapNone/>
            <wp:docPr id="100" name="Chart 100">
              <a:extLst xmlns:a="http://schemas.openxmlformats.org/drawingml/2006/main">
                <a:ext uri="{FF2B5EF4-FFF2-40B4-BE49-F238E27FC236}">
                  <a16:creationId xmlns:a16="http://schemas.microsoft.com/office/drawing/2014/main" id="{87EF8AF2-0ACD-A147-9B4A-D05C92FCC9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page">
              <wp14:pctWidth>0</wp14:pctWidth>
            </wp14:sizeRelH>
            <wp14:sizeRelV relativeFrom="page">
              <wp14:pctHeight>0</wp14:pctHeight>
            </wp14:sizeRelV>
          </wp:anchor>
        </w:drawing>
      </w:r>
    </w:p>
    <w:p w14:paraId="795D0F81" w14:textId="3D2D1DA2" w:rsidR="00A22674" w:rsidRPr="00980798" w:rsidRDefault="00A22674" w:rsidP="000E48EB">
      <w:pPr>
        <w:spacing w:line="480" w:lineRule="auto"/>
        <w:jc w:val="both"/>
      </w:pPr>
    </w:p>
    <w:p w14:paraId="59C66E33" w14:textId="6D0359F8" w:rsidR="00A22674" w:rsidRPr="00980798" w:rsidRDefault="00A22674" w:rsidP="000E48EB">
      <w:pPr>
        <w:spacing w:line="480" w:lineRule="auto"/>
        <w:jc w:val="both"/>
      </w:pPr>
    </w:p>
    <w:p w14:paraId="509BDCA8" w14:textId="65CA4A48" w:rsidR="00A22674" w:rsidRPr="00980798" w:rsidRDefault="00A22674" w:rsidP="000E48EB">
      <w:pPr>
        <w:spacing w:line="480" w:lineRule="auto"/>
        <w:jc w:val="both"/>
      </w:pPr>
    </w:p>
    <w:p w14:paraId="1A3996FC" w14:textId="6C934625" w:rsidR="00A22674" w:rsidRPr="00980798" w:rsidRDefault="00A22674" w:rsidP="000E48EB">
      <w:pPr>
        <w:spacing w:line="480" w:lineRule="auto"/>
        <w:jc w:val="both"/>
      </w:pPr>
    </w:p>
    <w:p w14:paraId="70E34B31" w14:textId="64F6FF2B" w:rsidR="00A22674" w:rsidRPr="00980798" w:rsidRDefault="00A22674" w:rsidP="000E48EB">
      <w:pPr>
        <w:spacing w:line="480" w:lineRule="auto"/>
        <w:jc w:val="both"/>
      </w:pPr>
    </w:p>
    <w:p w14:paraId="1EF8011C" w14:textId="6A0A7D65" w:rsidR="00A22674" w:rsidRPr="00980798" w:rsidRDefault="0097529D" w:rsidP="000E48EB">
      <w:pPr>
        <w:spacing w:line="480" w:lineRule="auto"/>
        <w:jc w:val="both"/>
      </w:pPr>
      <w:r w:rsidRPr="00980798">
        <w:rPr>
          <w:noProof/>
          <w:lang w:val="en-US"/>
        </w:rPr>
        <mc:AlternateContent>
          <mc:Choice Requires="wps">
            <w:drawing>
              <wp:anchor distT="0" distB="0" distL="114300" distR="114300" simplePos="0" relativeHeight="251707392" behindDoc="0" locked="0" layoutInCell="1" allowOverlap="1" wp14:anchorId="51F6D710" wp14:editId="674A32A6">
                <wp:simplePos x="0" y="0"/>
                <wp:positionH relativeFrom="column">
                  <wp:posOffset>-231229</wp:posOffset>
                </wp:positionH>
                <wp:positionV relativeFrom="paragraph">
                  <wp:posOffset>412895</wp:posOffset>
                </wp:positionV>
                <wp:extent cx="479425" cy="434340"/>
                <wp:effectExtent l="0" t="0" r="0" b="3810"/>
                <wp:wrapNone/>
                <wp:docPr id="483535682" name="テキスト ボックス 50"/>
                <wp:cNvGraphicFramePr/>
                <a:graphic xmlns:a="http://schemas.openxmlformats.org/drawingml/2006/main">
                  <a:graphicData uri="http://schemas.microsoft.com/office/word/2010/wordprocessingShape">
                    <wps:wsp>
                      <wps:cNvSpPr txBox="1"/>
                      <wps:spPr>
                        <a:xfrm>
                          <a:off x="0" y="0"/>
                          <a:ext cx="479425" cy="434340"/>
                        </a:xfrm>
                        <a:prstGeom prst="rect">
                          <a:avLst/>
                        </a:prstGeom>
                        <a:noFill/>
                        <a:ln>
                          <a:noFill/>
                        </a:ln>
                      </wps:spPr>
                      <wps:txbx>
                        <w:txbxContent>
                          <w:p w14:paraId="6FBAFD79" w14:textId="77777777" w:rsidR="004D364B" w:rsidRPr="00830B65" w:rsidRDefault="004D364B" w:rsidP="0097529D">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F6D710" id="_x0000_s1111" type="#_x0000_t202" style="position:absolute;left:0;text-align:left;margin-left:-18.2pt;margin-top:32.5pt;width:37.75pt;height:34.2pt;z-index:251707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" filled="f" stroked="f">
                <v:textbox style="mso-fit-shape-to-text:t">
                  <w:txbxContent>
                    <w:p w14:paraId="6FBAFD79" w14:textId="77777777" w:rsidR="004D364B" w:rsidRPr="00830B65" w:rsidRDefault="004D364B" w:rsidP="0097529D">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589C928E" w14:textId="1395848B" w:rsidR="00A22674" w:rsidRPr="00980798" w:rsidRDefault="00B467F3" w:rsidP="000E48EB">
      <w:pPr>
        <w:spacing w:line="480" w:lineRule="auto"/>
        <w:jc w:val="both"/>
      </w:pPr>
      <w:r w:rsidRPr="00980798">
        <w:rPr>
          <w:noProof/>
          <w:lang w:val="en-US"/>
        </w:rPr>
        <w:drawing>
          <wp:anchor distT="0" distB="0" distL="114300" distR="114300" simplePos="0" relativeHeight="251704320" behindDoc="1" locked="0" layoutInCell="1" allowOverlap="1" wp14:anchorId="2A400F93" wp14:editId="42D568D2">
            <wp:simplePos x="0" y="0"/>
            <wp:positionH relativeFrom="column">
              <wp:posOffset>3020992</wp:posOffset>
            </wp:positionH>
            <wp:positionV relativeFrom="paragraph">
              <wp:posOffset>135810</wp:posOffset>
            </wp:positionV>
            <wp:extent cx="3070225" cy="2303145"/>
            <wp:effectExtent l="0" t="0" r="15875" b="8255"/>
            <wp:wrapNone/>
            <wp:docPr id="115" name="Chart 115">
              <a:extLst xmlns:a="http://schemas.openxmlformats.org/drawingml/2006/main">
                <a:ext uri="{FF2B5EF4-FFF2-40B4-BE49-F238E27FC236}">
                  <a16:creationId xmlns:a16="http://schemas.microsoft.com/office/drawing/2014/main" id="{1E1B87EB-2CA6-F34C-9F82-4C3EAEB29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page">
              <wp14:pctWidth>0</wp14:pctWidth>
            </wp14:sizeRelH>
            <wp14:sizeRelV relativeFrom="page">
              <wp14:pctHeight>0</wp14:pctHeight>
            </wp14:sizeRelV>
          </wp:anchor>
        </w:drawing>
      </w:r>
      <w:r w:rsidR="00661FAE" w:rsidRPr="00980798">
        <w:rPr>
          <w:noProof/>
          <w:lang w:val="en-US"/>
        </w:rPr>
        <w:drawing>
          <wp:anchor distT="0" distB="0" distL="114300" distR="114300" simplePos="0" relativeHeight="251701248" behindDoc="1" locked="0" layoutInCell="1" allowOverlap="1" wp14:anchorId="7FB292E3" wp14:editId="20A15060">
            <wp:simplePos x="0" y="0"/>
            <wp:positionH relativeFrom="column">
              <wp:posOffset>-146620</wp:posOffset>
            </wp:positionH>
            <wp:positionV relativeFrom="paragraph">
              <wp:posOffset>99695</wp:posOffset>
            </wp:positionV>
            <wp:extent cx="3293110" cy="2301240"/>
            <wp:effectExtent l="0" t="0" r="8890" b="10160"/>
            <wp:wrapNone/>
            <wp:docPr id="101" name="Chart 101">
              <a:extLst xmlns:a="http://schemas.openxmlformats.org/drawingml/2006/main">
                <a:ext uri="{FF2B5EF4-FFF2-40B4-BE49-F238E27FC236}">
                  <a16:creationId xmlns:a16="http://schemas.microsoft.com/office/drawing/2014/main" id="{5C3EAC4F-835C-8A42-A9AA-F23B22A30B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p>
    <w:p w14:paraId="5D80F876" w14:textId="3FD77CA6" w:rsidR="00A22674" w:rsidRPr="00980798" w:rsidRDefault="00A22674" w:rsidP="000E48EB">
      <w:pPr>
        <w:spacing w:line="480" w:lineRule="auto"/>
        <w:jc w:val="both"/>
      </w:pPr>
    </w:p>
    <w:p w14:paraId="0FE2CAAE" w14:textId="6793A467" w:rsidR="00A22674" w:rsidRPr="00980798" w:rsidRDefault="00A22674" w:rsidP="000E48EB">
      <w:pPr>
        <w:spacing w:line="480" w:lineRule="auto"/>
        <w:jc w:val="both"/>
      </w:pPr>
    </w:p>
    <w:p w14:paraId="3C58CE00" w14:textId="1471A6F0" w:rsidR="00A22674" w:rsidRPr="00980798" w:rsidRDefault="00A22674" w:rsidP="000E48EB">
      <w:pPr>
        <w:spacing w:line="480" w:lineRule="auto"/>
        <w:jc w:val="both"/>
      </w:pPr>
    </w:p>
    <w:p w14:paraId="5BBF8679" w14:textId="4BB049A4" w:rsidR="00A22674" w:rsidRPr="00980798" w:rsidRDefault="00A22674" w:rsidP="000E48EB">
      <w:pPr>
        <w:spacing w:line="480" w:lineRule="auto"/>
        <w:jc w:val="both"/>
      </w:pPr>
    </w:p>
    <w:p w14:paraId="3CD85147" w14:textId="65DD4F79" w:rsidR="00A22674" w:rsidRPr="00980798" w:rsidRDefault="00A22674" w:rsidP="000E48EB">
      <w:pPr>
        <w:spacing w:line="480" w:lineRule="auto"/>
        <w:jc w:val="both"/>
      </w:pPr>
    </w:p>
    <w:p w14:paraId="08555A52" w14:textId="763EB337" w:rsidR="00A22674" w:rsidRPr="00980798" w:rsidRDefault="0097529D" w:rsidP="000E48EB">
      <w:pPr>
        <w:spacing w:line="480" w:lineRule="auto"/>
        <w:jc w:val="both"/>
      </w:pPr>
      <w:r w:rsidRPr="00980798">
        <w:rPr>
          <w:noProof/>
          <w:lang w:val="en-US"/>
        </w:rPr>
        <mc:AlternateContent>
          <mc:Choice Requires="wps">
            <w:drawing>
              <wp:anchor distT="0" distB="0" distL="114300" distR="114300" simplePos="0" relativeHeight="251708416" behindDoc="0" locked="0" layoutInCell="1" allowOverlap="1" wp14:anchorId="33E6E697" wp14:editId="5AD4D57A">
                <wp:simplePos x="0" y="0"/>
                <wp:positionH relativeFrom="column">
                  <wp:posOffset>-232643</wp:posOffset>
                </wp:positionH>
                <wp:positionV relativeFrom="paragraph">
                  <wp:posOffset>184150</wp:posOffset>
                </wp:positionV>
                <wp:extent cx="469265" cy="434337"/>
                <wp:effectExtent l="0" t="0" r="0" b="0"/>
                <wp:wrapNone/>
                <wp:docPr id="483535683" name="テキスト ボックス 58"/>
                <wp:cNvGraphicFramePr/>
                <a:graphic xmlns:a="http://schemas.openxmlformats.org/drawingml/2006/main">
                  <a:graphicData uri="http://schemas.microsoft.com/office/word/2010/wordprocessingShape">
                    <wps:wsp>
                      <wps:cNvSpPr txBox="1"/>
                      <wps:spPr>
                        <a:xfrm>
                          <a:off x="0" y="0"/>
                          <a:ext cx="469265" cy="434337"/>
                        </a:xfrm>
                        <a:prstGeom prst="rect">
                          <a:avLst/>
                        </a:prstGeom>
                        <a:noFill/>
                        <a:ln>
                          <a:noFill/>
                        </a:ln>
                      </wps:spPr>
                      <wps:txbx>
                        <w:txbxContent>
                          <w:p w14:paraId="739AF8CD" w14:textId="77777777" w:rsidR="004D364B" w:rsidRPr="00830B65" w:rsidRDefault="004D364B" w:rsidP="0097529D">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E6E697" id="_x0000_s1112" type="#_x0000_t202" style="position:absolute;left:0;text-align:left;margin-left:-18.3pt;margin-top:14.5pt;width:36.95pt;height:34.2pt;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" filled="f" stroked="f">
                <v:textbox style="mso-fit-shape-to-text:t">
                  <w:txbxContent>
                    <w:p w14:paraId="739AF8CD" w14:textId="77777777" w:rsidR="004D364B" w:rsidRPr="00830B65" w:rsidRDefault="004D364B" w:rsidP="0097529D">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842115" w:rsidRPr="00980798">
        <w:rPr>
          <w:noProof/>
          <w:lang w:val="en-US"/>
        </w:rPr>
        <w:drawing>
          <wp:anchor distT="0" distB="0" distL="114300" distR="114300" simplePos="0" relativeHeight="251705344" behindDoc="1" locked="0" layoutInCell="1" allowOverlap="1" wp14:anchorId="6F004282" wp14:editId="66BD552A">
            <wp:simplePos x="0" y="0"/>
            <wp:positionH relativeFrom="column">
              <wp:posOffset>3009418</wp:posOffset>
            </wp:positionH>
            <wp:positionV relativeFrom="paragraph">
              <wp:posOffset>267238</wp:posOffset>
            </wp:positionV>
            <wp:extent cx="3081655" cy="2430201"/>
            <wp:effectExtent l="0" t="0" r="17145" b="8255"/>
            <wp:wrapNone/>
            <wp:docPr id="483535680" name="Chart 483535680">
              <a:extLst xmlns:a="http://schemas.openxmlformats.org/drawingml/2006/main">
                <a:ext uri="{FF2B5EF4-FFF2-40B4-BE49-F238E27FC236}">
                  <a16:creationId xmlns:a16="http://schemas.microsoft.com/office/drawing/2014/main" id="{D0D08922-B5D5-2045-9E32-CECEC7598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page">
              <wp14:pctWidth>0</wp14:pctWidth>
            </wp14:sizeRelH>
            <wp14:sizeRelV relativeFrom="page">
              <wp14:pctHeight>0</wp14:pctHeight>
            </wp14:sizeRelV>
          </wp:anchor>
        </w:drawing>
      </w:r>
      <w:r w:rsidR="00B27CAB" w:rsidRPr="00980798">
        <w:rPr>
          <w:noProof/>
          <w:lang w:val="en-US"/>
        </w:rPr>
        <w:drawing>
          <wp:anchor distT="0" distB="0" distL="114300" distR="114300" simplePos="0" relativeHeight="251702272" behindDoc="1" locked="0" layoutInCell="1" allowOverlap="1" wp14:anchorId="4D748740" wp14:editId="3F6F01B5">
            <wp:simplePos x="0" y="0"/>
            <wp:positionH relativeFrom="column">
              <wp:posOffset>-174906</wp:posOffset>
            </wp:positionH>
            <wp:positionV relativeFrom="paragraph">
              <wp:posOffset>219710</wp:posOffset>
            </wp:positionV>
            <wp:extent cx="3317240" cy="2476982"/>
            <wp:effectExtent l="0" t="0" r="10160" b="12700"/>
            <wp:wrapNone/>
            <wp:docPr id="102" name="Chart 102">
              <a:extLst xmlns:a="http://schemas.openxmlformats.org/drawingml/2006/main">
                <a:ext uri="{FF2B5EF4-FFF2-40B4-BE49-F238E27FC236}">
                  <a16:creationId xmlns:a16="http://schemas.microsoft.com/office/drawing/2014/main" id="{50D6F2D0-4238-7443-8879-E414BD7F50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page">
              <wp14:pctWidth>0</wp14:pctWidth>
            </wp14:sizeRelH>
            <wp14:sizeRelV relativeFrom="page">
              <wp14:pctHeight>0</wp14:pctHeight>
            </wp14:sizeRelV>
          </wp:anchor>
        </w:drawing>
      </w:r>
    </w:p>
    <w:p w14:paraId="664E46FF" w14:textId="16E70815" w:rsidR="00A22674" w:rsidRPr="00980798" w:rsidRDefault="00A22674" w:rsidP="000E48EB">
      <w:pPr>
        <w:spacing w:line="480" w:lineRule="auto"/>
        <w:jc w:val="both"/>
      </w:pPr>
    </w:p>
    <w:p w14:paraId="01DBC17D" w14:textId="58FF94EE" w:rsidR="00A22674" w:rsidRPr="00980798" w:rsidRDefault="00A22674" w:rsidP="000E48EB">
      <w:pPr>
        <w:spacing w:line="480" w:lineRule="auto"/>
        <w:jc w:val="both"/>
      </w:pPr>
    </w:p>
    <w:p w14:paraId="60015F9A" w14:textId="578DC834" w:rsidR="00A22674" w:rsidRPr="00980798" w:rsidRDefault="00A22674" w:rsidP="000E48EB">
      <w:pPr>
        <w:spacing w:line="480" w:lineRule="auto"/>
        <w:jc w:val="both"/>
      </w:pPr>
    </w:p>
    <w:p w14:paraId="75466348" w14:textId="3D3AF125" w:rsidR="00A22674" w:rsidRPr="00980798" w:rsidRDefault="00A22674" w:rsidP="000E48EB">
      <w:pPr>
        <w:spacing w:line="480" w:lineRule="auto"/>
        <w:jc w:val="both"/>
      </w:pPr>
    </w:p>
    <w:p w14:paraId="1941EE3D" w14:textId="2837E915" w:rsidR="00A22674" w:rsidRPr="00980798" w:rsidRDefault="00A22674" w:rsidP="000E48EB">
      <w:pPr>
        <w:spacing w:line="480" w:lineRule="auto"/>
        <w:jc w:val="both"/>
      </w:pPr>
    </w:p>
    <w:p w14:paraId="03F58CB8" w14:textId="2EBB87AE" w:rsidR="00A22674" w:rsidRPr="00980798" w:rsidRDefault="00A22674" w:rsidP="000E48EB">
      <w:pPr>
        <w:spacing w:line="480" w:lineRule="auto"/>
        <w:jc w:val="both"/>
      </w:pPr>
    </w:p>
    <w:p w14:paraId="6B50F80C" w14:textId="795BD476" w:rsidR="00A22674" w:rsidRPr="00980798" w:rsidRDefault="00A22674" w:rsidP="000E48EB">
      <w:pPr>
        <w:spacing w:line="480" w:lineRule="auto"/>
        <w:jc w:val="both"/>
      </w:pPr>
    </w:p>
    <w:p w14:paraId="6E76FFEA" w14:textId="17676114" w:rsidR="000E48EB" w:rsidRPr="00980798" w:rsidRDefault="00842115" w:rsidP="000E48EB">
      <w:pPr>
        <w:spacing w:line="480" w:lineRule="auto"/>
        <w:jc w:val="both"/>
      </w:pPr>
      <w:r w:rsidRPr="00980798">
        <w:rPr>
          <w:noProof/>
        </w:rPr>
        <w:t xml:space="preserve">Fig. 8. Linear curve of adsorption isotherm models </w:t>
      </w:r>
      <w:r w:rsidRPr="00980798">
        <w:t>(a) NH</w:t>
      </w:r>
      <w:r w:rsidRPr="00980798">
        <w:rPr>
          <w:vertAlign w:val="subscript"/>
        </w:rPr>
        <w:t>4</w:t>
      </w:r>
      <w:r w:rsidRPr="00980798">
        <w:t xml:space="preserve"> (b) PO</w:t>
      </w:r>
      <w:r w:rsidRPr="00980798">
        <w:rPr>
          <w:vertAlign w:val="subscript"/>
        </w:rPr>
        <w:t>4</w:t>
      </w:r>
      <w:r w:rsidRPr="00980798">
        <w:t xml:space="preserve"> (c) phenol.</w:t>
      </w:r>
    </w:p>
    <w:p w14:paraId="7403EF97" w14:textId="46DFC635" w:rsidR="00D16552" w:rsidRPr="00980798" w:rsidRDefault="00D16552" w:rsidP="000E48EB">
      <w:pPr>
        <w:spacing w:line="480" w:lineRule="auto"/>
        <w:jc w:val="both"/>
      </w:pPr>
      <w:r w:rsidRPr="00980798">
        <w:rPr>
          <w:noProof/>
          <w:lang w:val="en-US"/>
        </w:rPr>
        <w:lastRenderedPageBreak/>
        <w:drawing>
          <wp:anchor distT="0" distB="0" distL="114300" distR="114300" simplePos="0" relativeHeight="251711488" behindDoc="0" locked="0" layoutInCell="1" allowOverlap="1" wp14:anchorId="13CFB8A9" wp14:editId="7EEA7AE5">
            <wp:simplePos x="0" y="0"/>
            <wp:positionH relativeFrom="column">
              <wp:posOffset>655416</wp:posOffset>
            </wp:positionH>
            <wp:positionV relativeFrom="paragraph">
              <wp:posOffset>181155</wp:posOffset>
            </wp:positionV>
            <wp:extent cx="4572000" cy="2495550"/>
            <wp:effectExtent l="0" t="0" r="0" b="0"/>
            <wp:wrapNone/>
            <wp:docPr id="21" name="グラフ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anchor>
        </w:drawing>
      </w:r>
    </w:p>
    <w:p w14:paraId="3E088CAB" w14:textId="3585B22C" w:rsidR="00D16552" w:rsidRPr="00980798" w:rsidRDefault="00D16552" w:rsidP="000E48EB">
      <w:pPr>
        <w:spacing w:line="480" w:lineRule="auto"/>
        <w:jc w:val="both"/>
      </w:pPr>
    </w:p>
    <w:p w14:paraId="6510FFE0" w14:textId="42E655DC" w:rsidR="00D16552" w:rsidRPr="00980798" w:rsidRDefault="00D16552" w:rsidP="000E48EB">
      <w:pPr>
        <w:spacing w:line="480" w:lineRule="auto"/>
        <w:jc w:val="both"/>
      </w:pPr>
    </w:p>
    <w:p w14:paraId="1978A5E0" w14:textId="47AA0300" w:rsidR="00D16552" w:rsidRPr="00980798" w:rsidRDefault="00D16552" w:rsidP="000E48EB">
      <w:pPr>
        <w:spacing w:line="480" w:lineRule="auto"/>
        <w:jc w:val="both"/>
      </w:pPr>
    </w:p>
    <w:p w14:paraId="6041F52F" w14:textId="27AC8F61" w:rsidR="00D16552" w:rsidRPr="00980798" w:rsidRDefault="00D16552" w:rsidP="000E48EB">
      <w:pPr>
        <w:spacing w:line="480" w:lineRule="auto"/>
        <w:jc w:val="both"/>
      </w:pPr>
    </w:p>
    <w:p w14:paraId="220555B4" w14:textId="0EC42D42" w:rsidR="00D16552" w:rsidRPr="00980798" w:rsidRDefault="00D16552" w:rsidP="000E48EB">
      <w:pPr>
        <w:spacing w:line="480" w:lineRule="auto"/>
        <w:jc w:val="both"/>
      </w:pPr>
    </w:p>
    <w:p w14:paraId="1708F639" w14:textId="5D58E5A4" w:rsidR="00D16552" w:rsidRPr="00980798" w:rsidRDefault="00D16552" w:rsidP="000E48EB">
      <w:pPr>
        <w:spacing w:line="480" w:lineRule="auto"/>
        <w:jc w:val="both"/>
      </w:pPr>
    </w:p>
    <w:p w14:paraId="7B7A8798" w14:textId="77777777" w:rsidR="00D16552" w:rsidRPr="00980798" w:rsidRDefault="00D16552" w:rsidP="00D16552">
      <w:pPr>
        <w:spacing w:line="480" w:lineRule="auto"/>
        <w:jc w:val="both"/>
        <w:rPr>
          <w:noProof/>
        </w:rPr>
      </w:pPr>
    </w:p>
    <w:p w14:paraId="6592D2B1" w14:textId="35BA19A7" w:rsidR="00D16552" w:rsidRPr="00980798" w:rsidRDefault="00D16552" w:rsidP="00D16552">
      <w:pPr>
        <w:spacing w:line="480" w:lineRule="auto"/>
        <w:jc w:val="both"/>
      </w:pPr>
      <w:r w:rsidRPr="00980798">
        <w:rPr>
          <w:noProof/>
        </w:rPr>
        <w:t>Fig. 9. De</w:t>
      </w:r>
      <w:r w:rsidR="009F49E3" w:rsidRPr="00980798">
        <w:rPr>
          <w:noProof/>
        </w:rPr>
        <w:t>sorption studies with different</w:t>
      </w:r>
      <w:r w:rsidRPr="00980798">
        <w:rPr>
          <w:noProof/>
        </w:rPr>
        <w:t xml:space="preserve"> agent solution</w:t>
      </w:r>
      <w:r w:rsidR="009F49E3" w:rsidRPr="00980798">
        <w:rPr>
          <w:noProof/>
        </w:rPr>
        <w:t>s</w:t>
      </w:r>
      <w:r w:rsidRPr="00980798">
        <w:rPr>
          <w:noProof/>
        </w:rPr>
        <w:t xml:space="preserve">. </w:t>
      </w:r>
    </w:p>
    <w:p w14:paraId="366EB68C" w14:textId="4EB6DA0E" w:rsidR="00D16552" w:rsidRPr="00980798" w:rsidRDefault="00D16552" w:rsidP="000E48EB">
      <w:pPr>
        <w:spacing w:line="480" w:lineRule="auto"/>
        <w:jc w:val="both"/>
      </w:pPr>
    </w:p>
    <w:p w14:paraId="57D82A2B" w14:textId="0C441C93" w:rsidR="00D16552" w:rsidRPr="00980798" w:rsidRDefault="00D16552" w:rsidP="000E48EB">
      <w:pPr>
        <w:spacing w:line="480" w:lineRule="auto"/>
        <w:jc w:val="both"/>
      </w:pPr>
    </w:p>
    <w:p w14:paraId="2C08E65B" w14:textId="422ECF04" w:rsidR="00D16552" w:rsidRPr="00980798" w:rsidRDefault="00D16552" w:rsidP="000E48EB">
      <w:pPr>
        <w:spacing w:line="480" w:lineRule="auto"/>
        <w:jc w:val="both"/>
      </w:pPr>
    </w:p>
    <w:p w14:paraId="18C8A7CB" w14:textId="6C438EDC" w:rsidR="00D16552" w:rsidRPr="00980798" w:rsidRDefault="00D16552" w:rsidP="000E48EB">
      <w:pPr>
        <w:spacing w:line="480" w:lineRule="auto"/>
        <w:jc w:val="both"/>
      </w:pPr>
    </w:p>
    <w:p w14:paraId="76CC86C8" w14:textId="10F8C362" w:rsidR="00D16552" w:rsidRPr="00980798" w:rsidRDefault="00D16552" w:rsidP="000E48EB">
      <w:pPr>
        <w:spacing w:line="480" w:lineRule="auto"/>
        <w:jc w:val="both"/>
      </w:pPr>
    </w:p>
    <w:p w14:paraId="326C361B" w14:textId="73EB72B5" w:rsidR="00D16552" w:rsidRPr="00980798" w:rsidRDefault="00D16552" w:rsidP="000E48EB">
      <w:pPr>
        <w:spacing w:line="480" w:lineRule="auto"/>
        <w:jc w:val="both"/>
      </w:pPr>
    </w:p>
    <w:p w14:paraId="2A9C902D" w14:textId="55CD2141" w:rsidR="00D16552" w:rsidRPr="00980798" w:rsidRDefault="00D16552" w:rsidP="000E48EB">
      <w:pPr>
        <w:spacing w:line="480" w:lineRule="auto"/>
        <w:jc w:val="both"/>
      </w:pPr>
    </w:p>
    <w:p w14:paraId="3981AC35" w14:textId="04CF2D70" w:rsidR="00D16552" w:rsidRPr="00980798" w:rsidRDefault="00D16552" w:rsidP="000E48EB">
      <w:pPr>
        <w:spacing w:line="480" w:lineRule="auto"/>
        <w:jc w:val="both"/>
      </w:pPr>
    </w:p>
    <w:p w14:paraId="1B0ECEF2" w14:textId="58871EFC" w:rsidR="00D16552" w:rsidRPr="00980798" w:rsidRDefault="00D16552" w:rsidP="000E48EB">
      <w:pPr>
        <w:spacing w:line="480" w:lineRule="auto"/>
        <w:jc w:val="both"/>
      </w:pPr>
    </w:p>
    <w:p w14:paraId="52BC9478" w14:textId="725ABB02" w:rsidR="00D16552" w:rsidRPr="00980798" w:rsidRDefault="00D16552" w:rsidP="000E48EB">
      <w:pPr>
        <w:spacing w:line="480" w:lineRule="auto"/>
        <w:jc w:val="both"/>
      </w:pPr>
    </w:p>
    <w:p w14:paraId="1DC53676" w14:textId="45FD0FFA" w:rsidR="00D16552" w:rsidRPr="00980798" w:rsidRDefault="00D16552" w:rsidP="000E48EB">
      <w:pPr>
        <w:spacing w:line="480" w:lineRule="auto"/>
        <w:jc w:val="both"/>
      </w:pPr>
    </w:p>
    <w:p w14:paraId="185AC383" w14:textId="169B15DD" w:rsidR="00D16552" w:rsidRPr="00980798" w:rsidRDefault="00D16552" w:rsidP="000E48EB">
      <w:pPr>
        <w:spacing w:line="480" w:lineRule="auto"/>
        <w:jc w:val="both"/>
      </w:pPr>
    </w:p>
    <w:p w14:paraId="56A27D1A" w14:textId="689525F5" w:rsidR="00D16552" w:rsidRPr="00980798" w:rsidRDefault="00D16552" w:rsidP="000E48EB">
      <w:pPr>
        <w:spacing w:line="480" w:lineRule="auto"/>
        <w:jc w:val="both"/>
      </w:pPr>
    </w:p>
    <w:p w14:paraId="5392D8CF" w14:textId="00CCCEE5" w:rsidR="00D16552" w:rsidRPr="00980798" w:rsidRDefault="00D16552" w:rsidP="000E48EB">
      <w:pPr>
        <w:spacing w:line="480" w:lineRule="auto"/>
        <w:jc w:val="both"/>
      </w:pPr>
    </w:p>
    <w:p w14:paraId="6644A466" w14:textId="422012CC" w:rsidR="000E48EB" w:rsidRPr="00980798" w:rsidRDefault="00507EFF" w:rsidP="000E48EB">
      <w:pPr>
        <w:tabs>
          <w:tab w:val="left" w:pos="1110"/>
        </w:tabs>
      </w:pPr>
      <w:r w:rsidRPr="00980798">
        <w:rPr>
          <w:noProof/>
          <w:lang w:val="en-US"/>
        </w:rPr>
        <w:lastRenderedPageBreak/>
        <mc:AlternateContent>
          <mc:Choice Requires="wps">
            <w:drawing>
              <wp:anchor distT="0" distB="0" distL="114300" distR="114300" simplePos="0" relativeHeight="251633664" behindDoc="0" locked="0" layoutInCell="1" allowOverlap="1" wp14:anchorId="239D25CE" wp14:editId="214F4B8F">
                <wp:simplePos x="0" y="0"/>
                <wp:positionH relativeFrom="column">
                  <wp:posOffset>3370580</wp:posOffset>
                </wp:positionH>
                <wp:positionV relativeFrom="paragraph">
                  <wp:posOffset>124460</wp:posOffset>
                </wp:positionV>
                <wp:extent cx="390525" cy="434340"/>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668D4F6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9D25CE" id="テキスト ボックス 62" o:spid="_x0000_s1113" type="#_x0000_t202" style="position:absolute;margin-left:265.4pt;margin-top:9.8pt;width:30.75pt;height:34.2pt;z-index:2516336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" filled="f" stroked="f">
                <v:textbox style="mso-fit-shape-to-text:t">
                  <w:txbxContent>
                    <w:p w14:paraId="668D4F6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mc:AlternateContent>
          <mc:Choice Requires="wps">
            <w:drawing>
              <wp:anchor distT="0" distB="0" distL="114300" distR="114300" simplePos="0" relativeHeight="251632640" behindDoc="0" locked="0" layoutInCell="1" allowOverlap="1" wp14:anchorId="219482D6" wp14:editId="74D8194B">
                <wp:simplePos x="0" y="0"/>
                <wp:positionH relativeFrom="column">
                  <wp:posOffset>2504440</wp:posOffset>
                </wp:positionH>
                <wp:positionV relativeFrom="paragraph">
                  <wp:posOffset>105410</wp:posOffset>
                </wp:positionV>
                <wp:extent cx="380365" cy="434340"/>
                <wp:effectExtent l="0" t="0" r="0" b="0"/>
                <wp:wrapNone/>
                <wp:docPr id="61" name="テキスト ボックス 61"/>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4D00A291"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19482D6" id="テキスト ボックス 61" o:spid="_x0000_s1114" type="#_x0000_t202" style="position:absolute;margin-left:197.2pt;margin-top:8.3pt;width:29.95pt;height:34.2pt;z-index:2516326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" filled="f" stroked="f">
                <v:textbox style="mso-fit-shape-to-text:t">
                  <w:txbxContent>
                    <w:p w14:paraId="4D00A291"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0E48EB" w:rsidRPr="00980798">
        <w:rPr>
          <w:noProof/>
          <w:lang w:val="en-US"/>
        </w:rPr>
        <w:drawing>
          <wp:anchor distT="0" distB="0" distL="114300" distR="114300" simplePos="0" relativeHeight="251625472" behindDoc="0" locked="0" layoutInCell="1" allowOverlap="1" wp14:anchorId="1F547E7C" wp14:editId="221386DE">
            <wp:simplePos x="0" y="0"/>
            <wp:positionH relativeFrom="column">
              <wp:posOffset>-96362</wp:posOffset>
            </wp:positionH>
            <wp:positionV relativeFrom="paragraph">
              <wp:posOffset>20023</wp:posOffset>
            </wp:positionV>
            <wp:extent cx="3057525" cy="1857375"/>
            <wp:effectExtent l="0" t="0" r="15875" b="9525"/>
            <wp:wrapNone/>
            <wp:docPr id="22" name="グラフ 22">
              <a:extLst xmlns:a="http://schemas.openxmlformats.org/drawingml/2006/main">
                <a:ext uri="{FF2B5EF4-FFF2-40B4-BE49-F238E27FC236}">
                  <a16:creationId xmlns:a16="http://schemas.microsoft.com/office/drawing/2014/main" id="{FD6C463D-2C71-B28D-7FB1-CEFF24C509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r w:rsidR="000E48EB" w:rsidRPr="00980798">
        <w:rPr>
          <w:noProof/>
          <w:lang w:val="en-US"/>
        </w:rPr>
        <w:drawing>
          <wp:anchor distT="0" distB="0" distL="114300" distR="114300" simplePos="0" relativeHeight="251626496" behindDoc="0" locked="0" layoutInCell="1" allowOverlap="1" wp14:anchorId="183D08D3" wp14:editId="6229A9DE">
            <wp:simplePos x="0" y="0"/>
            <wp:positionH relativeFrom="column">
              <wp:posOffset>2856388</wp:posOffset>
            </wp:positionH>
            <wp:positionV relativeFrom="paragraph">
              <wp:posOffset>105748</wp:posOffset>
            </wp:positionV>
            <wp:extent cx="3152775" cy="1752600"/>
            <wp:effectExtent l="0" t="0" r="9525" b="12700"/>
            <wp:wrapNone/>
            <wp:docPr id="24" name="グラフ 24">
              <a:extLst xmlns:a="http://schemas.openxmlformats.org/drawingml/2006/main">
                <a:ext uri="{FF2B5EF4-FFF2-40B4-BE49-F238E27FC236}">
                  <a16:creationId xmlns:a16="http://schemas.microsoft.com/office/drawing/2014/main" id="{1375E1E3-4206-C941-A4EB-959DC9E3B2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p>
    <w:p w14:paraId="7263C893" w14:textId="0BD17A4D" w:rsidR="000E48EB" w:rsidRPr="00980798" w:rsidRDefault="000E48EB" w:rsidP="000E48EB">
      <w:pPr>
        <w:tabs>
          <w:tab w:val="left" w:pos="1110"/>
        </w:tabs>
      </w:pPr>
    </w:p>
    <w:p w14:paraId="7912A257" w14:textId="77777777" w:rsidR="000E48EB" w:rsidRPr="00980798" w:rsidRDefault="000E48EB" w:rsidP="000E48EB"/>
    <w:p w14:paraId="5AEAD605" w14:textId="77777777" w:rsidR="000E48EB" w:rsidRPr="00980798" w:rsidRDefault="000E48EB" w:rsidP="000E48EB"/>
    <w:p w14:paraId="7E2165BD" w14:textId="77777777" w:rsidR="000E48EB" w:rsidRPr="00980798" w:rsidRDefault="000E48EB" w:rsidP="000E48EB"/>
    <w:p w14:paraId="62490163" w14:textId="77777777" w:rsidR="000E48EB" w:rsidRPr="00980798" w:rsidRDefault="000E48EB" w:rsidP="000E48EB"/>
    <w:p w14:paraId="25C72B60" w14:textId="77777777" w:rsidR="000E48EB" w:rsidRPr="00980798" w:rsidRDefault="000E48EB" w:rsidP="000E48EB"/>
    <w:p w14:paraId="64D7D7BE" w14:textId="77777777" w:rsidR="000E48EB" w:rsidRPr="00980798" w:rsidRDefault="000E48EB" w:rsidP="000E48EB"/>
    <w:p w14:paraId="477C7402" w14:textId="77777777" w:rsidR="000E48EB" w:rsidRPr="00980798" w:rsidRDefault="000E48EB" w:rsidP="000E48EB"/>
    <w:p w14:paraId="0C7B3E5B" w14:textId="77777777" w:rsidR="000E48EB" w:rsidRPr="00980798" w:rsidRDefault="000E48EB" w:rsidP="000E48EB"/>
    <w:p w14:paraId="6F13E36D" w14:textId="77777777" w:rsidR="000E48EB" w:rsidRPr="00980798" w:rsidRDefault="000E48EB" w:rsidP="000E48EB">
      <w:r w:rsidRPr="00980798">
        <w:rPr>
          <w:noProof/>
          <w:lang w:val="en-US"/>
        </w:rPr>
        <w:drawing>
          <wp:anchor distT="0" distB="0" distL="114300" distR="114300" simplePos="0" relativeHeight="251627520" behindDoc="0" locked="0" layoutInCell="1" allowOverlap="1" wp14:anchorId="09E107FE" wp14:editId="7366A4D4">
            <wp:simplePos x="0" y="0"/>
            <wp:positionH relativeFrom="column">
              <wp:posOffset>-67787</wp:posOffset>
            </wp:positionH>
            <wp:positionV relativeFrom="paragraph">
              <wp:posOffset>115273</wp:posOffset>
            </wp:positionV>
            <wp:extent cx="3019425" cy="1857375"/>
            <wp:effectExtent l="0" t="0" r="15875" b="9525"/>
            <wp:wrapNone/>
            <wp:docPr id="23" name="グラフ 23">
              <a:extLst xmlns:a="http://schemas.openxmlformats.org/drawingml/2006/main">
                <a:ext uri="{FF2B5EF4-FFF2-40B4-BE49-F238E27FC236}">
                  <a16:creationId xmlns:a16="http://schemas.microsoft.com/office/drawing/2014/main" id="{0661133A-304A-9A48-993A-105192DA8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r w:rsidRPr="00980798">
        <w:rPr>
          <w:noProof/>
          <w:lang w:val="en-US"/>
        </w:rPr>
        <w:drawing>
          <wp:anchor distT="0" distB="0" distL="114300" distR="114300" simplePos="0" relativeHeight="251628544" behindDoc="0" locked="0" layoutInCell="1" allowOverlap="1" wp14:anchorId="2403DACD" wp14:editId="43CE4A88">
            <wp:simplePos x="0" y="0"/>
            <wp:positionH relativeFrom="column">
              <wp:posOffset>2865913</wp:posOffset>
            </wp:positionH>
            <wp:positionV relativeFrom="paragraph">
              <wp:posOffset>124798</wp:posOffset>
            </wp:positionV>
            <wp:extent cx="3160395" cy="1849120"/>
            <wp:effectExtent l="0" t="0" r="14605" b="17780"/>
            <wp:wrapNone/>
            <wp:docPr id="25" name="グラフ 25">
              <a:extLst xmlns:a="http://schemas.openxmlformats.org/drawingml/2006/main">
                <a:ext uri="{FF2B5EF4-FFF2-40B4-BE49-F238E27FC236}">
                  <a16:creationId xmlns:a16="http://schemas.microsoft.com/office/drawing/2014/main" id="{01A6273D-93C7-D447-9F22-1769B6B22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14:paraId="6908B98B" w14:textId="77777777" w:rsidR="000E48EB" w:rsidRPr="00980798" w:rsidRDefault="000E48EB" w:rsidP="000E48EB">
      <w:r w:rsidRPr="00980798">
        <w:rPr>
          <w:noProof/>
          <w:lang w:val="en-US"/>
        </w:rPr>
        <mc:AlternateContent>
          <mc:Choice Requires="wps">
            <w:drawing>
              <wp:anchor distT="0" distB="0" distL="114300" distR="114300" simplePos="0" relativeHeight="251634688" behindDoc="0" locked="0" layoutInCell="1" allowOverlap="1" wp14:anchorId="33CDE28D" wp14:editId="7A12636B">
                <wp:simplePos x="0" y="0"/>
                <wp:positionH relativeFrom="column">
                  <wp:posOffset>2494438</wp:posOffset>
                </wp:positionH>
                <wp:positionV relativeFrom="paragraph">
                  <wp:posOffset>25738</wp:posOffset>
                </wp:positionV>
                <wp:extent cx="380365" cy="434340"/>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0E9986A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CDE28D" id="テキスト ボックス 63" o:spid="_x0000_s1115" type="#_x0000_t202" style="position:absolute;margin-left:196.4pt;margin-top:2.05pt;width:29.95pt;height:34.2pt;z-index:2516346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" filled="f" stroked="f">
                <v:textbox style="mso-fit-shape-to-text:t">
                  <w:txbxContent>
                    <w:p w14:paraId="0E9986A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mc:AlternateContent>
          <mc:Choice Requires="wps">
            <w:drawing>
              <wp:anchor distT="0" distB="0" distL="114300" distR="114300" simplePos="0" relativeHeight="251635712" behindDoc="0" locked="0" layoutInCell="1" allowOverlap="1" wp14:anchorId="48CB7F48" wp14:editId="2E7D0219">
                <wp:simplePos x="0" y="0"/>
                <wp:positionH relativeFrom="column">
                  <wp:posOffset>3370738</wp:posOffset>
                </wp:positionH>
                <wp:positionV relativeFrom="paragraph">
                  <wp:posOffset>35263</wp:posOffset>
                </wp:positionV>
                <wp:extent cx="390525" cy="434340"/>
                <wp:effectExtent l="0" t="0" r="0" b="0"/>
                <wp:wrapNone/>
                <wp:docPr id="70500736" name="テキスト ボックス 70500736"/>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754F48E9"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CB7F48" id="テキスト ボックス 70500736" o:spid="_x0000_s1116" type="#_x0000_t202" style="position:absolute;margin-left:265.4pt;margin-top:2.8pt;width:30.75pt;height:34.2pt;z-index:251635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" filled="f" stroked="f">
                <v:textbox style="mso-fit-shape-to-text:t">
                  <w:txbxContent>
                    <w:p w14:paraId="754F48E9"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0EC2E789" w14:textId="77777777" w:rsidR="000E48EB" w:rsidRPr="00980798" w:rsidRDefault="000E48EB" w:rsidP="000E48EB"/>
    <w:p w14:paraId="663924AB" w14:textId="77777777" w:rsidR="000E48EB" w:rsidRPr="00980798" w:rsidRDefault="000E48EB" w:rsidP="000E48EB"/>
    <w:p w14:paraId="3940B346" w14:textId="77777777" w:rsidR="000E48EB" w:rsidRPr="00980798" w:rsidRDefault="000E48EB" w:rsidP="000E48EB"/>
    <w:p w14:paraId="022A67A4" w14:textId="77777777" w:rsidR="000E48EB" w:rsidRPr="00980798" w:rsidRDefault="000E48EB" w:rsidP="000E48EB"/>
    <w:p w14:paraId="2FD69E93" w14:textId="77777777" w:rsidR="000E48EB" w:rsidRPr="00980798" w:rsidRDefault="000E48EB" w:rsidP="000E48EB"/>
    <w:p w14:paraId="578E3662" w14:textId="77777777" w:rsidR="000E48EB" w:rsidRPr="00980798" w:rsidRDefault="000E48EB" w:rsidP="000E48EB"/>
    <w:p w14:paraId="05C93B4D" w14:textId="77777777" w:rsidR="000E48EB" w:rsidRPr="00980798" w:rsidRDefault="000E48EB" w:rsidP="000E48EB"/>
    <w:p w14:paraId="13F4A974" w14:textId="77777777" w:rsidR="000E48EB" w:rsidRPr="00980798" w:rsidRDefault="000E48EB" w:rsidP="000E48EB"/>
    <w:p w14:paraId="2C158EA0" w14:textId="77777777" w:rsidR="000E48EB" w:rsidRPr="00980798" w:rsidRDefault="000E48EB" w:rsidP="000E48EB">
      <w:r w:rsidRPr="00980798">
        <w:rPr>
          <w:noProof/>
          <w:lang w:val="en-US"/>
        </w:rPr>
        <w:drawing>
          <wp:anchor distT="0" distB="0" distL="114300" distR="114300" simplePos="0" relativeHeight="251629568" behindDoc="0" locked="0" layoutInCell="1" allowOverlap="1" wp14:anchorId="1BC6E7D4" wp14:editId="5C0E2470">
            <wp:simplePos x="0" y="0"/>
            <wp:positionH relativeFrom="column">
              <wp:posOffset>-153512</wp:posOffset>
            </wp:positionH>
            <wp:positionV relativeFrom="paragraph">
              <wp:posOffset>105748</wp:posOffset>
            </wp:positionV>
            <wp:extent cx="3114675" cy="1857375"/>
            <wp:effectExtent l="0" t="0" r="9525" b="9525"/>
            <wp:wrapNone/>
            <wp:docPr id="26" name="グラフ 26">
              <a:extLst xmlns:a="http://schemas.openxmlformats.org/drawingml/2006/main">
                <a:ext uri="{FF2B5EF4-FFF2-40B4-BE49-F238E27FC236}">
                  <a16:creationId xmlns:a16="http://schemas.microsoft.com/office/drawing/2014/main" id="{E50887A2-2FE5-5949-A02B-A0A2F30DDA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r w:rsidRPr="00980798">
        <w:rPr>
          <w:noProof/>
          <w:lang w:val="en-US"/>
        </w:rPr>
        <w:drawing>
          <wp:anchor distT="0" distB="0" distL="114300" distR="114300" simplePos="0" relativeHeight="251630592" behindDoc="0" locked="0" layoutInCell="1" allowOverlap="1" wp14:anchorId="148E6D4B" wp14:editId="2598BF25">
            <wp:simplePos x="0" y="0"/>
            <wp:positionH relativeFrom="column">
              <wp:posOffset>2856388</wp:posOffset>
            </wp:positionH>
            <wp:positionV relativeFrom="paragraph">
              <wp:posOffset>105748</wp:posOffset>
            </wp:positionV>
            <wp:extent cx="3162300" cy="1857375"/>
            <wp:effectExtent l="0" t="0" r="12700" b="9525"/>
            <wp:wrapNone/>
            <wp:docPr id="27" name="グラフ 27">
              <a:extLst xmlns:a="http://schemas.openxmlformats.org/drawingml/2006/main">
                <a:ext uri="{FF2B5EF4-FFF2-40B4-BE49-F238E27FC236}">
                  <a16:creationId xmlns:a16="http://schemas.microsoft.com/office/drawing/2014/main" id="{8B41E53A-489C-5E47-8C34-3AAF53D0C7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anchor>
        </w:drawing>
      </w:r>
    </w:p>
    <w:p w14:paraId="520D4E8A" w14:textId="77777777" w:rsidR="000E48EB" w:rsidRPr="00980798" w:rsidRDefault="000E48EB" w:rsidP="000E48EB">
      <w:r w:rsidRPr="00980798">
        <w:rPr>
          <w:noProof/>
          <w:lang w:val="en-US"/>
        </w:rPr>
        <mc:AlternateContent>
          <mc:Choice Requires="wps">
            <w:drawing>
              <wp:anchor distT="0" distB="0" distL="114300" distR="114300" simplePos="0" relativeHeight="251636736" behindDoc="0" locked="0" layoutInCell="1" allowOverlap="1" wp14:anchorId="1FCCB89A" wp14:editId="0CC6473C">
                <wp:simplePos x="0" y="0"/>
                <wp:positionH relativeFrom="column">
                  <wp:posOffset>2494438</wp:posOffset>
                </wp:positionH>
                <wp:positionV relativeFrom="paragraph">
                  <wp:posOffset>6688</wp:posOffset>
                </wp:positionV>
                <wp:extent cx="380365" cy="434340"/>
                <wp:effectExtent l="0" t="0" r="0" b="0"/>
                <wp:wrapNone/>
                <wp:docPr id="70500737" name="テキスト ボックス 70500737"/>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6FF02C3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CCB89A" id="テキスト ボックス 70500737" o:spid="_x0000_s1117" type="#_x0000_t202" style="position:absolute;margin-left:196.4pt;margin-top:.55pt;width:29.95pt;height:34.2pt;z-index:2516367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" filled="f" stroked="f">
                <v:textbox style="mso-fit-shape-to-text:t">
                  <w:txbxContent>
                    <w:p w14:paraId="6FF02C3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mc:AlternateContent>
          <mc:Choice Requires="wps">
            <w:drawing>
              <wp:anchor distT="0" distB="0" distL="114300" distR="114300" simplePos="0" relativeHeight="251637760" behindDoc="0" locked="0" layoutInCell="1" allowOverlap="1" wp14:anchorId="2DFAD8B6" wp14:editId="2DA78D95">
                <wp:simplePos x="0" y="0"/>
                <wp:positionH relativeFrom="column">
                  <wp:posOffset>3351688</wp:posOffset>
                </wp:positionH>
                <wp:positionV relativeFrom="paragraph">
                  <wp:posOffset>6688</wp:posOffset>
                </wp:positionV>
                <wp:extent cx="360680" cy="434340"/>
                <wp:effectExtent l="0" t="0" r="0" b="0"/>
                <wp:wrapNone/>
                <wp:docPr id="70500738" name="テキスト ボックス 70500738"/>
                <wp:cNvGraphicFramePr/>
                <a:graphic xmlns:a="http://schemas.openxmlformats.org/drawingml/2006/main">
                  <a:graphicData uri="http://schemas.microsoft.com/office/word/2010/wordprocessingShape">
                    <wps:wsp>
                      <wps:cNvSpPr txBox="1"/>
                      <wps:spPr>
                        <a:xfrm>
                          <a:off x="0" y="0"/>
                          <a:ext cx="360680" cy="434340"/>
                        </a:xfrm>
                        <a:prstGeom prst="rect">
                          <a:avLst/>
                        </a:prstGeom>
                        <a:noFill/>
                        <a:ln>
                          <a:noFill/>
                        </a:ln>
                      </wps:spPr>
                      <wps:txbx>
                        <w:txbxContent>
                          <w:p w14:paraId="3B3D413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DFAD8B6" id="テキスト ボックス 70500738" o:spid="_x0000_s1118" type="#_x0000_t202" style="position:absolute;margin-left:263.9pt;margin-top:.55pt;width:28.4pt;height:34.2pt;z-index:251637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" filled="f" stroked="f">
                <v:textbox style="mso-fit-shape-to-text:t">
                  <w:txbxContent>
                    <w:p w14:paraId="3B3D413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638AE9BC" w14:textId="77777777" w:rsidR="000E48EB" w:rsidRPr="00980798" w:rsidRDefault="000E48EB" w:rsidP="000E48EB"/>
    <w:p w14:paraId="6335B6D3" w14:textId="77777777" w:rsidR="000E48EB" w:rsidRPr="00980798" w:rsidRDefault="000E48EB" w:rsidP="000E48EB"/>
    <w:p w14:paraId="1EB39B37" w14:textId="77777777" w:rsidR="000E48EB" w:rsidRPr="00980798" w:rsidRDefault="000E48EB" w:rsidP="000E48EB"/>
    <w:p w14:paraId="6B56494C" w14:textId="77777777" w:rsidR="000E48EB" w:rsidRPr="00980798" w:rsidRDefault="000E48EB" w:rsidP="000E48EB"/>
    <w:p w14:paraId="6846CAEA" w14:textId="77777777" w:rsidR="000E48EB" w:rsidRPr="00980798" w:rsidRDefault="000E48EB" w:rsidP="000E48EB"/>
    <w:p w14:paraId="7EE358D5" w14:textId="77777777" w:rsidR="000E48EB" w:rsidRPr="00980798" w:rsidRDefault="000E48EB" w:rsidP="000E48EB"/>
    <w:p w14:paraId="72D3DDCF" w14:textId="77777777" w:rsidR="000E48EB" w:rsidRPr="00980798" w:rsidRDefault="000E48EB" w:rsidP="000E48EB"/>
    <w:p w14:paraId="44F146E9" w14:textId="77777777" w:rsidR="000E48EB" w:rsidRPr="00980798" w:rsidRDefault="000E48EB" w:rsidP="000E48EB"/>
    <w:p w14:paraId="773A2418" w14:textId="77777777" w:rsidR="000E48EB" w:rsidRPr="00980798" w:rsidRDefault="000E48EB" w:rsidP="000E48EB">
      <w:r w:rsidRPr="00980798">
        <w:rPr>
          <w:noProof/>
          <w:lang w:val="en-US"/>
        </w:rPr>
        <w:drawing>
          <wp:anchor distT="0" distB="0" distL="114300" distR="114300" simplePos="0" relativeHeight="251631616" behindDoc="0" locked="0" layoutInCell="1" allowOverlap="1" wp14:anchorId="616B5C6F" wp14:editId="6FE9BBD7">
            <wp:simplePos x="0" y="0"/>
            <wp:positionH relativeFrom="column">
              <wp:posOffset>-143987</wp:posOffset>
            </wp:positionH>
            <wp:positionV relativeFrom="paragraph">
              <wp:posOffset>125433</wp:posOffset>
            </wp:positionV>
            <wp:extent cx="3105150" cy="1762125"/>
            <wp:effectExtent l="0" t="0" r="6350" b="15875"/>
            <wp:wrapNone/>
            <wp:docPr id="28" name="グラフ 28">
              <a:extLst xmlns:a="http://schemas.openxmlformats.org/drawingml/2006/main">
                <a:ext uri="{FF2B5EF4-FFF2-40B4-BE49-F238E27FC236}">
                  <a16:creationId xmlns:a16="http://schemas.microsoft.com/office/drawing/2014/main" id="{BBB0D4DF-CBF8-9A49-888B-02668D8F8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p>
    <w:p w14:paraId="0C87A98E" w14:textId="77777777" w:rsidR="000E48EB" w:rsidRPr="00980798" w:rsidRDefault="000E48EB" w:rsidP="000E48EB">
      <w:r w:rsidRPr="00980798">
        <w:rPr>
          <w:noProof/>
          <w:lang w:val="en-US"/>
        </w:rPr>
        <mc:AlternateContent>
          <mc:Choice Requires="wpg">
            <w:drawing>
              <wp:anchor distT="0" distB="0" distL="114300" distR="114300" simplePos="0" relativeHeight="251658240" behindDoc="0" locked="0" layoutInCell="1" allowOverlap="1" wp14:anchorId="394026BE" wp14:editId="24BA78C1">
                <wp:simplePos x="0" y="0"/>
                <wp:positionH relativeFrom="column">
                  <wp:posOffset>3474074</wp:posOffset>
                </wp:positionH>
                <wp:positionV relativeFrom="paragraph">
                  <wp:posOffset>128905</wp:posOffset>
                </wp:positionV>
                <wp:extent cx="2199993" cy="1401009"/>
                <wp:effectExtent l="38100" t="25400" r="0" b="59690"/>
                <wp:wrapNone/>
                <wp:docPr id="1684755638" name="Group 3"/>
                <wp:cNvGraphicFramePr/>
                <a:graphic xmlns:a="http://schemas.openxmlformats.org/drawingml/2006/main">
                  <a:graphicData uri="http://schemas.microsoft.com/office/word/2010/wordprocessingGroup">
                    <wpg:wgp>
                      <wpg:cNvGrpSpPr/>
                      <wpg:grpSpPr>
                        <a:xfrm>
                          <a:off x="0" y="0"/>
                          <a:ext cx="2199993" cy="1401009"/>
                          <a:chOff x="0" y="0"/>
                          <a:chExt cx="2199993" cy="1401009"/>
                        </a:xfrm>
                      </wpg:grpSpPr>
                      <wpg:grpSp>
                        <wpg:cNvPr id="2070630853" name="グループ化 101"/>
                        <wpg:cNvGrpSpPr/>
                        <wpg:grpSpPr>
                          <a:xfrm>
                            <a:off x="0" y="0"/>
                            <a:ext cx="2199993" cy="1401009"/>
                            <a:chOff x="0" y="0"/>
                            <a:chExt cx="2200275" cy="1352550"/>
                          </a:xfrm>
                        </wpg:grpSpPr>
                        <wps:wsp>
                          <wps:cNvPr id="483535709" name="直線矢印コネクタ 126"/>
                          <wps:cNvCnPr/>
                          <wps:spPr>
                            <a:xfrm flipV="1">
                              <a:off x="0" y="0"/>
                              <a:ext cx="0" cy="13525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286124916" name="直線矢印コネクタ 127"/>
                          <wps:cNvCnPr/>
                          <wps:spPr>
                            <a:xfrm>
                              <a:off x="0" y="1352550"/>
                              <a:ext cx="22002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1431156246" name="テキスト ボックス 128"/>
                        <wps:cNvSpPr txBox="1"/>
                        <wps:spPr>
                          <a:xfrm rot="10800000">
                            <a:off x="1013460" y="792480"/>
                            <a:ext cx="428625" cy="5956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24F921" w14:textId="77777777" w:rsidR="004D364B" w:rsidRPr="00E53146" w:rsidRDefault="004D364B" w:rsidP="000E48EB">
                              <w:pPr>
                                <w:rPr>
                                  <w:lang w:val="en-US"/>
                                </w:rPr>
                              </w:pPr>
                              <w:r w:rsidRPr="00E53146">
                                <w:rPr>
                                  <w:lang w:val="en-US"/>
                                </w:rPr>
                                <w:t>1</w:t>
                              </w:r>
                              <w:r>
                                <w:rPr>
                                  <w:lang w:val="en-US"/>
                                </w:rPr>
                                <w:t>5</w:t>
                              </w:r>
                              <w:r w:rsidRPr="00E53146">
                                <w:rPr>
                                  <w:lang w:val="en-US"/>
                                </w:rPr>
                                <w:t xml:space="preserve"> Days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1163120239" name="テキスト ボックス 132"/>
                        <wps:cNvSpPr txBox="1"/>
                        <wps:spPr>
                          <a:xfrm rot="10800000">
                            <a:off x="256540" y="828040"/>
                            <a:ext cx="428625" cy="5194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4DF7E9" w14:textId="77777777" w:rsidR="004D364B" w:rsidRPr="00E53146" w:rsidRDefault="004D364B" w:rsidP="000E48EB">
                              <w:r>
                                <w:t>3</w:t>
                              </w:r>
                              <w:r w:rsidRPr="00E53146">
                                <w:t xml:space="preserve"> Days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1884132606" name="テキスト ボックス 179"/>
                        <wps:cNvSpPr txBox="1"/>
                        <wps:spPr>
                          <a:xfrm rot="10800000">
                            <a:off x="1770380" y="792480"/>
                            <a:ext cx="428625" cy="5956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D0B000" w14:textId="77777777" w:rsidR="004D364B" w:rsidRPr="00E53146" w:rsidRDefault="004D364B" w:rsidP="000E48EB">
                              <w:pPr>
                                <w:rPr>
                                  <w:lang w:val="en-US"/>
                                </w:rPr>
                              </w:pPr>
                              <w:r>
                                <w:rPr>
                                  <w:lang w:val="en-US"/>
                                </w:rPr>
                                <w:t>6</w:t>
                              </w:r>
                              <w:r w:rsidRPr="00E53146">
                                <w:rPr>
                                  <w:lang w:val="en-US"/>
                                </w:rPr>
                                <w:t>0 Days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g:grpSp>
                        <wpg:cNvPr id="660639618" name="Group 2"/>
                        <wpg:cNvGrpSpPr/>
                        <wpg:grpSpPr>
                          <a:xfrm>
                            <a:off x="68580" y="10160"/>
                            <a:ext cx="2098040" cy="704850"/>
                            <a:chOff x="0" y="0"/>
                            <a:chExt cx="2098040" cy="704850"/>
                          </a:xfrm>
                        </wpg:grpSpPr>
                        <wps:wsp>
                          <wps:cNvPr id="2112604406" name="正方形/長方形 129"/>
                          <wps:cNvSpPr/>
                          <wps:spPr>
                            <a:xfrm>
                              <a:off x="0" y="66040"/>
                              <a:ext cx="109206" cy="112161"/>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3654937" name="テキスト ボックス 181"/>
                          <wps:cNvSpPr txBox="1"/>
                          <wps:spPr>
                            <a:xfrm>
                              <a:off x="96520" y="0"/>
                              <a:ext cx="979171" cy="31559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9BDD01" w14:textId="77777777" w:rsidR="004D364B" w:rsidRPr="00D7442E" w:rsidRDefault="004D364B" w:rsidP="000E48EB">
                                <w:pPr>
                                  <w:rPr>
                                    <w:sz w:val="16"/>
                                    <w:szCs w:val="20"/>
                                    <w:lang w:val="en-US"/>
                                  </w:rPr>
                                </w:pPr>
                                <w:r w:rsidRPr="00D7442E">
                                  <w:rPr>
                                    <w:sz w:val="16"/>
                                    <w:szCs w:val="20"/>
                                    <w:lang w:val="en-US"/>
                                  </w:rPr>
                                  <w:t>Soil (initial pH 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49718384" name="正方形/長方形 180"/>
                          <wps:cNvSpPr/>
                          <wps:spPr>
                            <a:xfrm>
                              <a:off x="0" y="228600"/>
                              <a:ext cx="109206" cy="112161"/>
                            </a:xfrm>
                            <a:prstGeom prst="rect">
                              <a:avLst/>
                            </a:prstGeom>
                            <a:ln>
                              <a:solidFill>
                                <a:schemeClr val="accent3"/>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005816" name="テキスト ボックス 182"/>
                          <wps:cNvSpPr txBox="1"/>
                          <wps:spPr>
                            <a:xfrm>
                              <a:off x="86360" y="167640"/>
                              <a:ext cx="2011680" cy="2273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37AE7F"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2.5)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55527060" name="テキスト ボックス 2102996315"/>
                          <wps:cNvSpPr txBox="1"/>
                          <wps:spPr>
                            <a:xfrm>
                              <a:off x="91440" y="325120"/>
                              <a:ext cx="979170" cy="2692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CDF557" w14:textId="77777777" w:rsidR="004D364B" w:rsidRPr="00D7442E" w:rsidRDefault="004D364B" w:rsidP="000E48EB">
                                <w:pPr>
                                  <w:rPr>
                                    <w:sz w:val="16"/>
                                    <w:szCs w:val="16"/>
                                    <w:lang w:val="en-US"/>
                                  </w:rPr>
                                </w:pPr>
                                <w:r w:rsidRPr="00D7442E">
                                  <w:rPr>
                                    <w:sz w:val="16"/>
                                    <w:szCs w:val="16"/>
                                    <w:lang w:val="en-US"/>
                                  </w:rPr>
                                  <w:t>Soil (initial pH 4.0)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697325273" name="Group 1"/>
                          <wpg:cNvGrpSpPr/>
                          <wpg:grpSpPr>
                            <a:xfrm>
                              <a:off x="0" y="386080"/>
                              <a:ext cx="109206" cy="247015"/>
                              <a:chOff x="0" y="0"/>
                              <a:chExt cx="109206" cy="247015"/>
                            </a:xfrm>
                          </wpg:grpSpPr>
                          <wps:wsp>
                            <wps:cNvPr id="91231913" name="正方形/長方形 131"/>
                            <wps:cNvSpPr/>
                            <wps:spPr>
                              <a:xfrm>
                                <a:off x="0" y="0"/>
                                <a:ext cx="109206" cy="112161"/>
                              </a:xfrm>
                              <a:prstGeom prst="rect">
                                <a:avLst/>
                              </a:pr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905943" name="正方形/長方形 131"/>
                            <wps:cNvSpPr/>
                            <wps:spPr>
                              <a:xfrm>
                                <a:off x="0" y="152400"/>
                                <a:ext cx="108585" cy="94615"/>
                              </a:xfrm>
                              <a:prstGeom prst="rect">
                                <a:avLst/>
                              </a:prstGeom>
                              <a:solidFill>
                                <a:srgbClr val="FFC000"/>
                              </a:solidFill>
                              <a:ln>
                                <a:solidFill>
                                  <a:srgbClr val="FFC000"/>
                                </a:solid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90260859" name="テキスト ボックス 182"/>
                          <wps:cNvSpPr txBox="1"/>
                          <wps:spPr>
                            <a:xfrm>
                              <a:off x="86360" y="477520"/>
                              <a:ext cx="2011680" cy="2273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B9C781"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4.0)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94026BE" id="Group 3" o:spid="_x0000_s1119" style="position:absolute;margin-left:273.55pt;margin-top:10.15pt;width:173.25pt;height:110.3pt;z-index:251658240" coordsize="21999,1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">
                <v:group id="グループ化 101" o:spid="_x0000_s1120" style="position:absolute;width:21999;height:14010" coordsize="22002,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">
                  <v:shapetype id="_x0000_t32" coordsize="21600,21600" o:spt="32" o:oned="t" path="m,l21600,21600e" filled="f">
                    <v:path arrowok="t" fillok="f" o:connecttype="none"/>
                    <o:lock v:ext="edit" shapetype="t"/>
                  </v:shapetype>
                  <v:shape id="直線矢印コネクタ 126" o:spid="_x0000_s1121" type="#_x0000_t32" style="position:absolute;width:0;height:13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" strokecolor="black [3200]" strokeweight="1.5pt">
                    <v:stroke endarrow="block" joinstyle="miter"/>
                  </v:shape>
                  <v:shape id="直線矢印コネクタ 127" o:spid="_x0000_s1122" type="#_x0000_t32" style="position:absolute;top:13525;width:220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" strokecolor="black [3200]" strokeweight="1.5pt">
                    <v:stroke endarrow="block" joinstyle="miter"/>
                  </v:shape>
                </v:group>
                <v:shape id="テキスト ボックス 128" o:spid="_x0000_s1123" type="#_x0000_t202" style="position:absolute;left:10134;top:7924;width:4286;height:5957;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" filled="f" stroked="f">
                  <v:textbox style="layout-flow:vertical-ideographic">
                    <w:txbxContent>
                      <w:p w14:paraId="6924F921" w14:textId="77777777" w:rsidR="004D364B" w:rsidRPr="00E53146" w:rsidRDefault="004D364B" w:rsidP="000E48EB">
                        <w:pPr>
                          <w:rPr>
                            <w:lang w:val="en-US"/>
                          </w:rPr>
                        </w:pPr>
                        <w:r w:rsidRPr="00E53146">
                          <w:rPr>
                            <w:lang w:val="en-US"/>
                          </w:rPr>
                          <w:t>1</w:t>
                        </w:r>
                        <w:r>
                          <w:rPr>
                            <w:lang w:val="en-US"/>
                          </w:rPr>
                          <w:t>5</w:t>
                        </w:r>
                        <w:r w:rsidRPr="00E53146">
                          <w:rPr>
                            <w:lang w:val="en-US"/>
                          </w:rPr>
                          <w:t xml:space="preserve"> Days</w:t>
                        </w:r>
                      </w:p>
                    </w:txbxContent>
                  </v:textbox>
                </v:shape>
                <v:shape id="テキスト ボックス 132" o:spid="_x0000_s1124" type="#_x0000_t202" style="position:absolute;left:2565;top:8280;width:4286;height:5194;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" filled="f" stroked="f">
                  <v:textbox style="layout-flow:vertical-ideographic">
                    <w:txbxContent>
                      <w:p w14:paraId="384DF7E9" w14:textId="77777777" w:rsidR="004D364B" w:rsidRPr="00E53146" w:rsidRDefault="004D364B" w:rsidP="000E48EB">
                        <w:r>
                          <w:t>3</w:t>
                        </w:r>
                        <w:r w:rsidRPr="00E53146">
                          <w:t xml:space="preserve"> Days</w:t>
                        </w:r>
                      </w:p>
                    </w:txbxContent>
                  </v:textbox>
                </v:shape>
                <v:shape id="テキスト ボックス 179" o:spid="_x0000_s1125" type="#_x0000_t202" style="position:absolute;left:17703;top:7924;width:4287;height:5957;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" filled="f" stroked="f">
                  <v:textbox style="layout-flow:vertical-ideographic">
                    <w:txbxContent>
                      <w:p w14:paraId="1CD0B000" w14:textId="77777777" w:rsidR="004D364B" w:rsidRPr="00E53146" w:rsidRDefault="004D364B" w:rsidP="000E48EB">
                        <w:pPr>
                          <w:rPr>
                            <w:lang w:val="en-US"/>
                          </w:rPr>
                        </w:pPr>
                        <w:r>
                          <w:rPr>
                            <w:lang w:val="en-US"/>
                          </w:rPr>
                          <w:t>6</w:t>
                        </w:r>
                        <w:r w:rsidRPr="00E53146">
                          <w:rPr>
                            <w:lang w:val="en-US"/>
                          </w:rPr>
                          <w:t>0 Days</w:t>
                        </w:r>
                      </w:p>
                    </w:txbxContent>
                  </v:textbox>
                </v:shape>
                <v:group id="Group 2" o:spid="_x0000_s1126" style="position:absolute;left:685;top:101;width:20981;height:7049" coordsize="20980,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">
                  <v:rect id="正方形/長方形 129" o:spid="_x0000_s1127" style="position:absolute;top:660;width:1092;height:1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" fillcolor="#5b9bd5 [3204]" strokecolor="#5b9bd5 [3204]" strokeweight="1pt"/>
                  <v:shape id="テキスト ボックス 181" o:spid="_x0000_s1128" type="#_x0000_t202" style="position:absolute;left:965;width:9791;height:3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" filled="f" stroked="f">
                    <v:textbox>
                      <w:txbxContent>
                        <w:p w14:paraId="579BDD01" w14:textId="77777777" w:rsidR="004D364B" w:rsidRPr="00D7442E" w:rsidRDefault="004D364B" w:rsidP="000E48EB">
                          <w:pPr>
                            <w:rPr>
                              <w:sz w:val="16"/>
                              <w:szCs w:val="20"/>
                              <w:lang w:val="en-US"/>
                            </w:rPr>
                          </w:pPr>
                          <w:r w:rsidRPr="00D7442E">
                            <w:rPr>
                              <w:sz w:val="16"/>
                              <w:szCs w:val="20"/>
                              <w:lang w:val="en-US"/>
                            </w:rPr>
                            <w:t>Soil (initial pH 2.5)</w:t>
                          </w:r>
                        </w:p>
                      </w:txbxContent>
                    </v:textbox>
                  </v:shape>
                  <v:rect id="正方形/長方形 180" o:spid="_x0000_s1129" style="position:absolute;top:2286;width:1092;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" fillcolor="#a5a5a5 [3206]" strokecolor="#a5a5a5 [3206]" strokeweight="1pt"/>
                  <v:shape id="テキスト ボックス 182" o:spid="_x0000_s1130" type="#_x0000_t202" style="position:absolute;left:863;top:1676;width:20117;height:22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" filled="f" stroked="f">
                    <v:textbox>
                      <w:txbxContent>
                        <w:p w14:paraId="1A37AE7F"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2.5)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v:textbox>
                  </v:shape>
                  <v:shape id="テキスト ボックス 2102996315" o:spid="_x0000_s1131" type="#_x0000_t202" style="position:absolute;left:914;top:3251;width:9792;height:2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" filled="f" stroked="f">
                    <v:textbox>
                      <w:txbxContent>
                        <w:p w14:paraId="32CDF557" w14:textId="77777777" w:rsidR="004D364B" w:rsidRPr="00D7442E" w:rsidRDefault="004D364B" w:rsidP="000E48EB">
                          <w:pPr>
                            <w:rPr>
                              <w:sz w:val="16"/>
                              <w:szCs w:val="16"/>
                              <w:lang w:val="en-US"/>
                            </w:rPr>
                          </w:pPr>
                          <w:r w:rsidRPr="00D7442E">
                            <w:rPr>
                              <w:sz w:val="16"/>
                              <w:szCs w:val="16"/>
                              <w:lang w:val="en-US"/>
                            </w:rPr>
                            <w:t>Soil (initial pH 4.0)</w:t>
                          </w:r>
                        </w:p>
                      </w:txbxContent>
                    </v:textbox>
                  </v:shape>
                  <v:group id="Group 1" o:spid="_x0000_s1132" style="position:absolute;top:3860;width:1092;height:2470" coordsize="109206,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">
                    <v:rect id="正方形/長方形 131" o:spid="_x0000_s1133" style="position:absolute;width:109206;height:1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" fillcolor="#ed7d31 [3205]" strokecolor="#ed7d31 [3205]" strokeweight="1pt"/>
                    <v:rect id="正方形/長方形 131" o:spid="_x0000_s1134" style="position:absolute;top:152400;width:108585;height:9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" fillcolor="#ffc000" strokecolor="#ffc000" strokeweight="1pt"/>
                  </v:group>
                  <v:shape id="テキスト ボックス 182" o:spid="_x0000_s1135" type="#_x0000_t202" style="position:absolute;left:863;top:4775;width:20117;height:22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" filled="f" stroked="f">
                    <v:textbox>
                      <w:txbxContent>
                        <w:p w14:paraId="06B9C781"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4.0)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v:textbox>
                  </v:shape>
                </v:group>
              </v:group>
            </w:pict>
          </mc:Fallback>
        </mc:AlternateContent>
      </w:r>
      <w:r w:rsidRPr="00980798">
        <w:rPr>
          <w:noProof/>
          <w:lang w:val="en-US"/>
        </w:rPr>
        <mc:AlternateContent>
          <mc:Choice Requires="wps">
            <w:drawing>
              <wp:anchor distT="0" distB="0" distL="114300" distR="114300" simplePos="0" relativeHeight="251638784" behindDoc="0" locked="0" layoutInCell="1" allowOverlap="1" wp14:anchorId="41DD3195" wp14:editId="0FEF5D3B">
                <wp:simplePos x="0" y="0"/>
                <wp:positionH relativeFrom="column">
                  <wp:posOffset>2494438</wp:posOffset>
                </wp:positionH>
                <wp:positionV relativeFrom="paragraph">
                  <wp:posOffset>26373</wp:posOffset>
                </wp:positionV>
                <wp:extent cx="390525" cy="434340"/>
                <wp:effectExtent l="0" t="0" r="0" b="0"/>
                <wp:wrapNone/>
                <wp:docPr id="70500739" name="テキスト ボックス 70500739"/>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216FAE5D"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DD3195" id="テキスト ボックス 70500739" o:spid="_x0000_s1136" type="#_x0000_t202" style="position:absolute;margin-left:196.4pt;margin-top:2.1pt;width:30.75pt;height:34.2pt;z-index:251638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" filled="f" stroked="f">
                <v:textbox style="mso-fit-shape-to-text:t">
                  <w:txbxContent>
                    <w:p w14:paraId="216FAE5D"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4B805160" w14:textId="77777777" w:rsidR="000E48EB" w:rsidRPr="00980798" w:rsidRDefault="000E48EB" w:rsidP="000E48EB"/>
    <w:p w14:paraId="14BEB0D6" w14:textId="77777777" w:rsidR="000E48EB" w:rsidRPr="00980798" w:rsidRDefault="000E48EB" w:rsidP="000E48EB"/>
    <w:p w14:paraId="7292B6DD" w14:textId="77777777" w:rsidR="000E48EB" w:rsidRPr="00980798" w:rsidRDefault="000E48EB" w:rsidP="000E48EB"/>
    <w:p w14:paraId="017E342D" w14:textId="77777777" w:rsidR="000E48EB" w:rsidRPr="00980798" w:rsidRDefault="000E48EB" w:rsidP="000E48EB"/>
    <w:p w14:paraId="61A4476F" w14:textId="77777777" w:rsidR="000E48EB" w:rsidRPr="00980798" w:rsidRDefault="000E48EB" w:rsidP="000E48EB"/>
    <w:p w14:paraId="76556A27" w14:textId="77777777" w:rsidR="000E48EB" w:rsidRPr="00980798" w:rsidRDefault="000E48EB" w:rsidP="000E48EB"/>
    <w:p w14:paraId="45D65700" w14:textId="77777777" w:rsidR="000E48EB" w:rsidRPr="00980798" w:rsidRDefault="000E48EB" w:rsidP="000E48EB"/>
    <w:p w14:paraId="4AD46627" w14:textId="77777777" w:rsidR="000E48EB" w:rsidRPr="00980798" w:rsidRDefault="000E48EB" w:rsidP="000E48EB"/>
    <w:p w14:paraId="515FC720" w14:textId="77777777" w:rsidR="000E48EB" w:rsidRPr="00980798" w:rsidRDefault="000E48EB" w:rsidP="000E48EB"/>
    <w:p w14:paraId="6266F21C" w14:textId="77777777" w:rsidR="000E48EB" w:rsidRPr="00980798" w:rsidRDefault="000E48EB" w:rsidP="000E48EB">
      <w:pPr>
        <w:spacing w:line="360" w:lineRule="auto"/>
        <w:jc w:val="both"/>
      </w:pPr>
    </w:p>
    <w:p w14:paraId="2263140F" w14:textId="4A4A4DA6" w:rsidR="000E48EB" w:rsidRPr="00980798" w:rsidRDefault="000E48EB" w:rsidP="000E48EB">
      <w:pPr>
        <w:spacing w:line="360" w:lineRule="auto"/>
        <w:jc w:val="both"/>
        <w:rPr>
          <w:color w:val="1F1F1F"/>
        </w:rPr>
      </w:pPr>
      <w:r w:rsidRPr="00980798">
        <w:t xml:space="preserve">Fig. </w:t>
      </w:r>
      <w:r w:rsidR="00CA69A7" w:rsidRPr="00980798">
        <w:t>10</w:t>
      </w:r>
      <w:r w:rsidRPr="00980798">
        <w:t xml:space="preserve">. </w:t>
      </w:r>
      <w:r w:rsidRPr="00980798">
        <w:rPr>
          <w:color w:val="1F1F1F"/>
        </w:rPr>
        <w:t xml:space="preserve">Effect of </w:t>
      </w:r>
      <w:r w:rsidRPr="00980798">
        <w:t>CBCZrOFe</w:t>
      </w:r>
      <w:r w:rsidRPr="00980798">
        <w:rPr>
          <w:vertAlign w:val="subscript"/>
        </w:rPr>
        <w:t>3</w:t>
      </w:r>
      <w:r w:rsidRPr="00980798">
        <w:t>O</w:t>
      </w:r>
      <w:r w:rsidRPr="00980798">
        <w:rPr>
          <w:vertAlign w:val="subscript"/>
        </w:rPr>
        <w:t>4</w:t>
      </w:r>
      <w:r w:rsidRPr="00980798">
        <w:t xml:space="preserve">-APP </w:t>
      </w:r>
      <w:r w:rsidRPr="00980798">
        <w:rPr>
          <w:color w:val="1F1F1F"/>
        </w:rPr>
        <w:t>on soil exchangeable acidity, exchangeable H</w:t>
      </w:r>
      <w:r w:rsidRPr="00980798">
        <w:rPr>
          <w:color w:val="1F1F1F"/>
          <w:vertAlign w:val="superscript"/>
        </w:rPr>
        <w:t>+</w:t>
      </w:r>
      <w:r w:rsidRPr="00980798">
        <w:rPr>
          <w:color w:val="1F1F1F"/>
        </w:rPr>
        <w:t>, exchangeable Al, pH, EC, available P, and CEC. Statistical analytical by Tukey test (P&lt;0.05).</w:t>
      </w:r>
    </w:p>
    <w:p w14:paraId="4E054EE7" w14:textId="77777777" w:rsidR="000E48EB" w:rsidRPr="00980798" w:rsidRDefault="000E48EB" w:rsidP="000E48EB">
      <w:pPr>
        <w:spacing w:line="360" w:lineRule="auto"/>
        <w:jc w:val="both"/>
        <w:rPr>
          <w:color w:val="1F1F1F"/>
        </w:rPr>
      </w:pPr>
    </w:p>
    <w:p w14:paraId="3CB0CA63" w14:textId="57DC9F99" w:rsidR="000E48EB" w:rsidRPr="00980798" w:rsidRDefault="00507EFF" w:rsidP="000E48EB">
      <w:pPr>
        <w:spacing w:line="360" w:lineRule="auto"/>
        <w:jc w:val="both"/>
      </w:pPr>
      <w:r w:rsidRPr="00980798">
        <w:rPr>
          <w:noProof/>
          <w:lang w:val="en-US"/>
        </w:rPr>
        <w:lastRenderedPageBreak/>
        <mc:AlternateContent>
          <mc:Choice Requires="wps">
            <w:drawing>
              <wp:anchor distT="0" distB="0" distL="114300" distR="114300" simplePos="0" relativeHeight="251648000" behindDoc="0" locked="0" layoutInCell="1" allowOverlap="1" wp14:anchorId="54AF03CE" wp14:editId="4C8774DC">
                <wp:simplePos x="0" y="0"/>
                <wp:positionH relativeFrom="column">
                  <wp:posOffset>2533015</wp:posOffset>
                </wp:positionH>
                <wp:positionV relativeFrom="paragraph">
                  <wp:posOffset>46355</wp:posOffset>
                </wp:positionV>
                <wp:extent cx="380365" cy="434340"/>
                <wp:effectExtent l="0" t="0" r="0" b="3810"/>
                <wp:wrapNone/>
                <wp:docPr id="70500740" name="テキスト ボックス 70500740"/>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70AB1386"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AF03CE" id="テキスト ボックス 70500740" o:spid="_x0000_s1137" type="#_x0000_t202" style="position:absolute;left:0;text-align:left;margin-left:199.45pt;margin-top:3.65pt;width:29.95pt;height:34.2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" filled="f" stroked="f">
                <v:textbox style="mso-fit-shape-to-text:t">
                  <w:txbxContent>
                    <w:p w14:paraId="70AB1386"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0E48EB" w:rsidRPr="00980798">
        <w:rPr>
          <w:noProof/>
          <w:lang w:val="en-US"/>
        </w:rPr>
        <w:drawing>
          <wp:anchor distT="0" distB="0" distL="114300" distR="114300" simplePos="0" relativeHeight="251639808" behindDoc="0" locked="0" layoutInCell="1" allowOverlap="1" wp14:anchorId="420CD2F0" wp14:editId="6CD85A93">
            <wp:simplePos x="0" y="0"/>
            <wp:positionH relativeFrom="column">
              <wp:posOffset>-96362</wp:posOffset>
            </wp:positionH>
            <wp:positionV relativeFrom="paragraph">
              <wp:posOffset>-20023</wp:posOffset>
            </wp:positionV>
            <wp:extent cx="3067050" cy="1924050"/>
            <wp:effectExtent l="0" t="0" r="6350" b="6350"/>
            <wp:wrapNone/>
            <wp:docPr id="30" name="グラフ 30">
              <a:extLst xmlns:a="http://schemas.openxmlformats.org/drawingml/2006/main">
                <a:ext uri="{FF2B5EF4-FFF2-40B4-BE49-F238E27FC236}">
                  <a16:creationId xmlns:a16="http://schemas.microsoft.com/office/drawing/2014/main" id="{421353F8-F5DC-2540-BB14-5F58B333C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r w:rsidR="000E48EB" w:rsidRPr="00980798">
        <w:rPr>
          <w:noProof/>
          <w:lang w:val="en-US"/>
        </w:rPr>
        <w:drawing>
          <wp:anchor distT="0" distB="0" distL="114300" distR="114300" simplePos="0" relativeHeight="251640832" behindDoc="0" locked="0" layoutInCell="1" allowOverlap="1" wp14:anchorId="3D8E5A55" wp14:editId="4317B7CE">
            <wp:simplePos x="0" y="0"/>
            <wp:positionH relativeFrom="column">
              <wp:posOffset>2884963</wp:posOffset>
            </wp:positionH>
            <wp:positionV relativeFrom="paragraph">
              <wp:posOffset>-10498</wp:posOffset>
            </wp:positionV>
            <wp:extent cx="3056255" cy="1781175"/>
            <wp:effectExtent l="0" t="0" r="17145" b="9525"/>
            <wp:wrapNone/>
            <wp:docPr id="32" name="グラフ 32">
              <a:extLst xmlns:a="http://schemas.openxmlformats.org/drawingml/2006/main">
                <a:ext uri="{FF2B5EF4-FFF2-40B4-BE49-F238E27FC236}">
                  <a16:creationId xmlns:a16="http://schemas.microsoft.com/office/drawing/2014/main" id="{492156F4-68DE-DB40-B086-C43FBD351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r w:rsidR="000E48EB" w:rsidRPr="00980798">
        <w:rPr>
          <w:noProof/>
          <w:lang w:val="en-US"/>
        </w:rPr>
        <mc:AlternateContent>
          <mc:Choice Requires="wps">
            <w:drawing>
              <wp:anchor distT="0" distB="0" distL="114300" distR="114300" simplePos="0" relativeHeight="251649024" behindDoc="0" locked="0" layoutInCell="1" allowOverlap="1" wp14:anchorId="67189018" wp14:editId="039B0580">
                <wp:simplePos x="0" y="0"/>
                <wp:positionH relativeFrom="column">
                  <wp:posOffset>3465988</wp:posOffset>
                </wp:positionH>
                <wp:positionV relativeFrom="paragraph">
                  <wp:posOffset>65702</wp:posOffset>
                </wp:positionV>
                <wp:extent cx="390525" cy="434340"/>
                <wp:effectExtent l="0" t="0" r="0" b="0"/>
                <wp:wrapNone/>
                <wp:docPr id="70500741" name="テキスト ボックス 70500741"/>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4C9E4037"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189018" id="テキスト ボックス 70500741" o:spid="_x0000_s1138" type="#_x0000_t202" style="position:absolute;left:0;text-align:left;margin-left:272.9pt;margin-top:5.15pt;width:30.75pt;height:34.2pt;z-index:251649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" filled="f" stroked="f">
                <v:textbox style="mso-fit-shape-to-text:t">
                  <w:txbxContent>
                    <w:p w14:paraId="4C9E4037"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655102F7" w14:textId="77777777" w:rsidR="000E48EB" w:rsidRPr="00980798" w:rsidRDefault="000E48EB" w:rsidP="000E48EB">
      <w:pPr>
        <w:tabs>
          <w:tab w:val="left" w:pos="1350"/>
        </w:tabs>
      </w:pPr>
    </w:p>
    <w:p w14:paraId="6FEBB71D" w14:textId="77777777" w:rsidR="000E48EB" w:rsidRPr="00980798" w:rsidRDefault="000E48EB" w:rsidP="000E48EB"/>
    <w:p w14:paraId="40DCB744" w14:textId="77777777" w:rsidR="000E48EB" w:rsidRPr="00980798" w:rsidRDefault="000E48EB" w:rsidP="000E48EB"/>
    <w:p w14:paraId="6E6F7C8C" w14:textId="77777777" w:rsidR="000E48EB" w:rsidRPr="00980798" w:rsidRDefault="000E48EB" w:rsidP="000E48EB"/>
    <w:p w14:paraId="460A06B0" w14:textId="77777777" w:rsidR="000E48EB" w:rsidRPr="00980798" w:rsidRDefault="000E48EB" w:rsidP="000E48EB"/>
    <w:p w14:paraId="09AF6349" w14:textId="77777777" w:rsidR="000E48EB" w:rsidRPr="00980798" w:rsidRDefault="000E48EB" w:rsidP="000E48EB"/>
    <w:p w14:paraId="288096BA" w14:textId="77777777" w:rsidR="000E48EB" w:rsidRPr="00980798" w:rsidRDefault="000E48EB" w:rsidP="000E48EB"/>
    <w:p w14:paraId="682321AE" w14:textId="77777777" w:rsidR="000E48EB" w:rsidRPr="00980798" w:rsidRDefault="000E48EB" w:rsidP="000E48EB"/>
    <w:p w14:paraId="26CFEE53" w14:textId="77777777" w:rsidR="000E48EB" w:rsidRPr="00980798" w:rsidRDefault="000E48EB" w:rsidP="000E48EB">
      <w:r w:rsidRPr="00980798">
        <w:rPr>
          <w:noProof/>
          <w:lang w:val="en-US"/>
        </w:rPr>
        <w:drawing>
          <wp:anchor distT="0" distB="0" distL="114300" distR="114300" simplePos="0" relativeHeight="251641856" behindDoc="0" locked="0" layoutInCell="1" allowOverlap="1" wp14:anchorId="6A43E435" wp14:editId="7FF34428">
            <wp:simplePos x="0" y="0"/>
            <wp:positionH relativeFrom="column">
              <wp:posOffset>2970688</wp:posOffset>
            </wp:positionH>
            <wp:positionV relativeFrom="paragraph">
              <wp:posOffset>96182</wp:posOffset>
            </wp:positionV>
            <wp:extent cx="2996565" cy="1790700"/>
            <wp:effectExtent l="0" t="0" r="13335" b="12700"/>
            <wp:wrapNone/>
            <wp:docPr id="31" name="グラフ 31">
              <a:extLst xmlns:a="http://schemas.openxmlformats.org/drawingml/2006/main">
                <a:ext uri="{FF2B5EF4-FFF2-40B4-BE49-F238E27FC236}">
                  <a16:creationId xmlns:a16="http://schemas.microsoft.com/office/drawing/2014/main" id="{6E7F1425-BA74-DC4B-B1F1-2511688FA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r w:rsidRPr="00980798">
        <w:rPr>
          <w:noProof/>
          <w:lang w:val="en-US"/>
        </w:rPr>
        <w:drawing>
          <wp:anchor distT="0" distB="0" distL="114300" distR="114300" simplePos="0" relativeHeight="251642880" behindDoc="0" locked="0" layoutInCell="1" allowOverlap="1" wp14:anchorId="35F72423" wp14:editId="328AA912">
            <wp:simplePos x="0" y="0"/>
            <wp:positionH relativeFrom="column">
              <wp:posOffset>-96362</wp:posOffset>
            </wp:positionH>
            <wp:positionV relativeFrom="paragraph">
              <wp:posOffset>58082</wp:posOffset>
            </wp:positionV>
            <wp:extent cx="3057525" cy="1847850"/>
            <wp:effectExtent l="0" t="0" r="15875" b="6350"/>
            <wp:wrapNone/>
            <wp:docPr id="33" name="グラフ 33">
              <a:extLst xmlns:a="http://schemas.openxmlformats.org/drawingml/2006/main">
                <a:ext uri="{FF2B5EF4-FFF2-40B4-BE49-F238E27FC236}">
                  <a16:creationId xmlns:a16="http://schemas.microsoft.com/office/drawing/2014/main" id="{DBE66ACB-B206-ED4A-BE46-BF6414DC8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r w:rsidRPr="00980798">
        <w:rPr>
          <w:noProof/>
          <w:lang w:val="en-US"/>
        </w:rPr>
        <mc:AlternateContent>
          <mc:Choice Requires="wps">
            <w:drawing>
              <wp:anchor distT="0" distB="0" distL="114300" distR="114300" simplePos="0" relativeHeight="251650048" behindDoc="0" locked="0" layoutInCell="1" allowOverlap="1" wp14:anchorId="4F4907C0" wp14:editId="6D2EB05A">
                <wp:simplePos x="0" y="0"/>
                <wp:positionH relativeFrom="column">
                  <wp:posOffset>2494438</wp:posOffset>
                </wp:positionH>
                <wp:positionV relativeFrom="paragraph">
                  <wp:posOffset>124757</wp:posOffset>
                </wp:positionV>
                <wp:extent cx="380365" cy="434340"/>
                <wp:effectExtent l="0" t="0" r="0" b="0"/>
                <wp:wrapNone/>
                <wp:docPr id="70500742" name="テキスト ボックス 70500742"/>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50192C76"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4907C0" id="テキスト ボックス 70500742" o:spid="_x0000_s1139" type="#_x0000_t202" style="position:absolute;margin-left:196.4pt;margin-top:9.8pt;width:29.95pt;height:34.2pt;z-index:2516500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" filled="f" stroked="f">
                <v:textbox style="mso-fit-shape-to-text:t">
                  <w:txbxContent>
                    <w:p w14:paraId="50192C76"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Pr="00980798">
        <w:rPr>
          <w:noProof/>
          <w:lang w:val="en-US"/>
        </w:rPr>
        <mc:AlternateContent>
          <mc:Choice Requires="wps">
            <w:drawing>
              <wp:anchor distT="0" distB="0" distL="114300" distR="114300" simplePos="0" relativeHeight="251651072" behindDoc="0" locked="0" layoutInCell="1" allowOverlap="1" wp14:anchorId="0C603D62" wp14:editId="33305705">
                <wp:simplePos x="0" y="0"/>
                <wp:positionH relativeFrom="column">
                  <wp:posOffset>3418363</wp:posOffset>
                </wp:positionH>
                <wp:positionV relativeFrom="paragraph">
                  <wp:posOffset>172382</wp:posOffset>
                </wp:positionV>
                <wp:extent cx="390525" cy="434340"/>
                <wp:effectExtent l="0" t="0" r="0" b="0"/>
                <wp:wrapNone/>
                <wp:docPr id="70500743" name="テキスト ボックス 70500743"/>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4BF0D6F1"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603D62" id="テキスト ボックス 70500743" o:spid="_x0000_s1140" type="#_x0000_t202" style="position:absolute;margin-left:269.15pt;margin-top:13.55pt;width:30.75pt;height:34.2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" filled="f" stroked="f">
                <v:textbox style="mso-fit-shape-to-text:t">
                  <w:txbxContent>
                    <w:p w14:paraId="4BF0D6F1"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11F69F07" w14:textId="77777777" w:rsidR="000E48EB" w:rsidRPr="00980798" w:rsidRDefault="000E48EB" w:rsidP="000E48EB"/>
    <w:p w14:paraId="3D3F7DD9" w14:textId="77777777" w:rsidR="000E48EB" w:rsidRPr="00980798" w:rsidRDefault="000E48EB" w:rsidP="000E48EB"/>
    <w:p w14:paraId="47CBD169" w14:textId="77777777" w:rsidR="000E48EB" w:rsidRPr="00980798" w:rsidRDefault="000E48EB" w:rsidP="000E48EB"/>
    <w:p w14:paraId="712D9257" w14:textId="77777777" w:rsidR="000E48EB" w:rsidRPr="00980798" w:rsidRDefault="000E48EB" w:rsidP="000E48EB"/>
    <w:p w14:paraId="7C5414B4" w14:textId="77777777" w:rsidR="000E48EB" w:rsidRPr="00980798" w:rsidRDefault="000E48EB" w:rsidP="000E48EB"/>
    <w:p w14:paraId="40AB3C65" w14:textId="77777777" w:rsidR="000E48EB" w:rsidRPr="00980798" w:rsidRDefault="000E48EB" w:rsidP="000E48EB"/>
    <w:p w14:paraId="0438C40A" w14:textId="77777777" w:rsidR="000E48EB" w:rsidRPr="00980798" w:rsidRDefault="000E48EB" w:rsidP="000E48EB"/>
    <w:p w14:paraId="10C562D7" w14:textId="77777777" w:rsidR="000E48EB" w:rsidRPr="00980798" w:rsidRDefault="000E48EB" w:rsidP="000E48EB"/>
    <w:p w14:paraId="7F6D9636" w14:textId="77777777" w:rsidR="000E48EB" w:rsidRPr="00980798" w:rsidRDefault="000E48EB" w:rsidP="000E48EB"/>
    <w:p w14:paraId="2A289A18" w14:textId="77777777" w:rsidR="000E48EB" w:rsidRPr="00980798" w:rsidRDefault="000E48EB" w:rsidP="000E48EB">
      <w:r w:rsidRPr="00980798">
        <w:rPr>
          <w:noProof/>
          <w:lang w:val="en-US"/>
        </w:rPr>
        <w:drawing>
          <wp:anchor distT="0" distB="0" distL="114300" distR="114300" simplePos="0" relativeHeight="251643904" behindDoc="0" locked="0" layoutInCell="1" allowOverlap="1" wp14:anchorId="4AEC1CD8" wp14:editId="0C84D8CE">
            <wp:simplePos x="0" y="0"/>
            <wp:positionH relativeFrom="column">
              <wp:posOffset>-153512</wp:posOffset>
            </wp:positionH>
            <wp:positionV relativeFrom="paragraph">
              <wp:posOffset>96182</wp:posOffset>
            </wp:positionV>
            <wp:extent cx="3114675" cy="1847850"/>
            <wp:effectExtent l="0" t="0" r="9525" b="6350"/>
            <wp:wrapNone/>
            <wp:docPr id="34" name="グラフ 34">
              <a:extLst xmlns:a="http://schemas.openxmlformats.org/drawingml/2006/main">
                <a:ext uri="{FF2B5EF4-FFF2-40B4-BE49-F238E27FC236}">
                  <a16:creationId xmlns:a16="http://schemas.microsoft.com/office/drawing/2014/main" id="{4C0763EE-D6CF-0E49-AE01-5AE4D565CD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r w:rsidRPr="00980798">
        <w:rPr>
          <w:noProof/>
          <w:lang w:val="en-US"/>
        </w:rPr>
        <w:drawing>
          <wp:anchor distT="0" distB="0" distL="114300" distR="114300" simplePos="0" relativeHeight="251644928" behindDoc="0" locked="0" layoutInCell="1" allowOverlap="1" wp14:anchorId="3A0C0F0D" wp14:editId="5F7E1254">
            <wp:simplePos x="0" y="0"/>
            <wp:positionH relativeFrom="column">
              <wp:posOffset>2884963</wp:posOffset>
            </wp:positionH>
            <wp:positionV relativeFrom="paragraph">
              <wp:posOffset>143807</wp:posOffset>
            </wp:positionV>
            <wp:extent cx="3057525" cy="1800225"/>
            <wp:effectExtent l="0" t="0" r="15875" b="15875"/>
            <wp:wrapNone/>
            <wp:docPr id="35" name="グラフ 35">
              <a:extLst xmlns:a="http://schemas.openxmlformats.org/drawingml/2006/main">
                <a:ext uri="{FF2B5EF4-FFF2-40B4-BE49-F238E27FC236}">
                  <a16:creationId xmlns:a16="http://schemas.microsoft.com/office/drawing/2014/main" id="{FE3FCCEA-76DC-764B-8696-8247AAD1C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r w:rsidRPr="00980798">
        <w:rPr>
          <w:noProof/>
          <w:lang w:val="en-US"/>
        </w:rPr>
        <mc:AlternateContent>
          <mc:Choice Requires="wps">
            <w:drawing>
              <wp:anchor distT="0" distB="0" distL="114300" distR="114300" simplePos="0" relativeHeight="251652096" behindDoc="0" locked="0" layoutInCell="1" allowOverlap="1" wp14:anchorId="4CE52E07" wp14:editId="60872B10">
                <wp:simplePos x="0" y="0"/>
                <wp:positionH relativeFrom="column">
                  <wp:posOffset>2484913</wp:posOffset>
                </wp:positionH>
                <wp:positionV relativeFrom="paragraph">
                  <wp:posOffset>172382</wp:posOffset>
                </wp:positionV>
                <wp:extent cx="380365" cy="434340"/>
                <wp:effectExtent l="0" t="0" r="0" b="0"/>
                <wp:wrapNone/>
                <wp:docPr id="70500744" name="テキスト ボックス 70500744"/>
                <wp:cNvGraphicFramePr/>
                <a:graphic xmlns:a="http://schemas.openxmlformats.org/drawingml/2006/main">
                  <a:graphicData uri="http://schemas.microsoft.com/office/word/2010/wordprocessingShape">
                    <wps:wsp>
                      <wps:cNvSpPr txBox="1"/>
                      <wps:spPr>
                        <a:xfrm>
                          <a:off x="0" y="0"/>
                          <a:ext cx="380365" cy="434340"/>
                        </a:xfrm>
                        <a:prstGeom prst="rect">
                          <a:avLst/>
                        </a:prstGeom>
                        <a:noFill/>
                        <a:ln>
                          <a:noFill/>
                        </a:ln>
                      </wps:spPr>
                      <wps:txbx>
                        <w:txbxContent>
                          <w:p w14:paraId="586C1196"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E52E07" id="テキスト ボックス 70500744" o:spid="_x0000_s1141" type="#_x0000_t202" style="position:absolute;margin-left:195.65pt;margin-top:13.55pt;width:29.95pt;height:34.2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" filled="f" stroked="f">
                <v:textbox style="mso-fit-shape-to-text:t">
                  <w:txbxContent>
                    <w:p w14:paraId="586C1196"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72AC4396" w14:textId="77777777" w:rsidR="000E48EB" w:rsidRPr="00980798" w:rsidRDefault="000E48EB" w:rsidP="000E48EB">
      <w:r w:rsidRPr="00980798">
        <w:rPr>
          <w:noProof/>
          <w:lang w:val="en-US"/>
        </w:rPr>
        <mc:AlternateContent>
          <mc:Choice Requires="wps">
            <w:drawing>
              <wp:anchor distT="0" distB="0" distL="114300" distR="114300" simplePos="0" relativeHeight="251653120" behindDoc="0" locked="0" layoutInCell="1" allowOverlap="1" wp14:anchorId="653BA160" wp14:editId="3C8BF342">
                <wp:simplePos x="0" y="0"/>
                <wp:positionH relativeFrom="column">
                  <wp:posOffset>3418363</wp:posOffset>
                </wp:positionH>
                <wp:positionV relativeFrom="paragraph">
                  <wp:posOffset>35222</wp:posOffset>
                </wp:positionV>
                <wp:extent cx="360680" cy="434340"/>
                <wp:effectExtent l="0" t="0" r="0" b="0"/>
                <wp:wrapNone/>
                <wp:docPr id="70500745" name="テキスト ボックス 70500745"/>
                <wp:cNvGraphicFramePr/>
                <a:graphic xmlns:a="http://schemas.openxmlformats.org/drawingml/2006/main">
                  <a:graphicData uri="http://schemas.microsoft.com/office/word/2010/wordprocessingShape">
                    <wps:wsp>
                      <wps:cNvSpPr txBox="1"/>
                      <wps:spPr>
                        <a:xfrm>
                          <a:off x="0" y="0"/>
                          <a:ext cx="360680" cy="434340"/>
                        </a:xfrm>
                        <a:prstGeom prst="rect">
                          <a:avLst/>
                        </a:prstGeom>
                        <a:noFill/>
                        <a:ln>
                          <a:noFill/>
                        </a:ln>
                      </wps:spPr>
                      <wps:txbx>
                        <w:txbxContent>
                          <w:p w14:paraId="1A9C623E"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3BA160" id="テキスト ボックス 70500745" o:spid="_x0000_s1142" type="#_x0000_t202" style="position:absolute;margin-left:269.15pt;margin-top:2.75pt;width:28.4pt;height:34.2pt;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" filled="f" stroked="f">
                <v:textbox style="mso-fit-shape-to-text:t">
                  <w:txbxContent>
                    <w:p w14:paraId="1A9C623E"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55A9CC86" w14:textId="77777777" w:rsidR="000E48EB" w:rsidRPr="00980798" w:rsidRDefault="000E48EB" w:rsidP="000E48EB"/>
    <w:p w14:paraId="6E181468" w14:textId="77777777" w:rsidR="000E48EB" w:rsidRPr="00980798" w:rsidRDefault="000E48EB" w:rsidP="000E48EB"/>
    <w:p w14:paraId="2CD3D0EB" w14:textId="77777777" w:rsidR="000E48EB" w:rsidRPr="00980798" w:rsidRDefault="000E48EB" w:rsidP="000E48EB"/>
    <w:p w14:paraId="55029A04" w14:textId="77777777" w:rsidR="000E48EB" w:rsidRPr="00980798" w:rsidRDefault="000E48EB" w:rsidP="000E48EB"/>
    <w:p w14:paraId="5FDB72B4" w14:textId="77777777" w:rsidR="000E48EB" w:rsidRPr="00980798" w:rsidRDefault="000E48EB" w:rsidP="000E48EB"/>
    <w:p w14:paraId="00CC48C6" w14:textId="77777777" w:rsidR="000E48EB" w:rsidRPr="00980798" w:rsidRDefault="000E48EB" w:rsidP="000E48EB"/>
    <w:p w14:paraId="38107E31" w14:textId="77777777" w:rsidR="000E48EB" w:rsidRPr="00980798" w:rsidRDefault="000E48EB" w:rsidP="000E48EB"/>
    <w:p w14:paraId="6BC5E25C" w14:textId="77777777" w:rsidR="000E48EB" w:rsidRPr="00980798" w:rsidRDefault="000E48EB" w:rsidP="000E48EB"/>
    <w:p w14:paraId="2189D072" w14:textId="77777777" w:rsidR="000E48EB" w:rsidRPr="00980798" w:rsidRDefault="000E48EB" w:rsidP="000E48EB">
      <w:r w:rsidRPr="00980798">
        <w:rPr>
          <w:noProof/>
          <w:lang w:val="en-US"/>
        </w:rPr>
        <w:drawing>
          <wp:anchor distT="0" distB="0" distL="114300" distR="114300" simplePos="0" relativeHeight="251645952" behindDoc="0" locked="0" layoutInCell="1" allowOverlap="1" wp14:anchorId="203EAC2C" wp14:editId="029202E7">
            <wp:simplePos x="0" y="0"/>
            <wp:positionH relativeFrom="column">
              <wp:posOffset>-143987</wp:posOffset>
            </wp:positionH>
            <wp:positionV relativeFrom="paragraph">
              <wp:posOffset>153967</wp:posOffset>
            </wp:positionV>
            <wp:extent cx="3114675" cy="1924050"/>
            <wp:effectExtent l="0" t="0" r="9525" b="6350"/>
            <wp:wrapNone/>
            <wp:docPr id="29" name="グラフ 29">
              <a:extLst xmlns:a="http://schemas.openxmlformats.org/drawingml/2006/main">
                <a:ext uri="{FF2B5EF4-FFF2-40B4-BE49-F238E27FC236}">
                  <a16:creationId xmlns:a16="http://schemas.microsoft.com/office/drawing/2014/main" id="{857CDDF1-2920-6846-B50F-BF63DBBD2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anchor>
        </w:drawing>
      </w:r>
    </w:p>
    <w:p w14:paraId="3F0E63FB" w14:textId="77777777" w:rsidR="000E48EB" w:rsidRPr="00980798" w:rsidRDefault="000E48EB" w:rsidP="000E48EB">
      <w:r w:rsidRPr="00980798">
        <w:rPr>
          <w:noProof/>
          <w:lang w:val="en-US"/>
        </w:rPr>
        <mc:AlternateContent>
          <mc:Choice Requires="wps">
            <w:drawing>
              <wp:anchor distT="0" distB="0" distL="114300" distR="114300" simplePos="0" relativeHeight="251654144" behindDoc="0" locked="0" layoutInCell="1" allowOverlap="1" wp14:anchorId="3987BF20" wp14:editId="5FFFFAC6">
                <wp:simplePos x="0" y="0"/>
                <wp:positionH relativeFrom="column">
                  <wp:posOffset>2513488</wp:posOffset>
                </wp:positionH>
                <wp:positionV relativeFrom="paragraph">
                  <wp:posOffset>45382</wp:posOffset>
                </wp:positionV>
                <wp:extent cx="390525" cy="434340"/>
                <wp:effectExtent l="0" t="0" r="0" b="0"/>
                <wp:wrapNone/>
                <wp:docPr id="70500746" name="テキスト ボックス 70500746"/>
                <wp:cNvGraphicFramePr/>
                <a:graphic xmlns:a="http://schemas.openxmlformats.org/drawingml/2006/main">
                  <a:graphicData uri="http://schemas.microsoft.com/office/word/2010/wordprocessingShape">
                    <wps:wsp>
                      <wps:cNvSpPr txBox="1"/>
                      <wps:spPr>
                        <a:xfrm>
                          <a:off x="0" y="0"/>
                          <a:ext cx="390525" cy="434340"/>
                        </a:xfrm>
                        <a:prstGeom prst="rect">
                          <a:avLst/>
                        </a:prstGeom>
                        <a:noFill/>
                        <a:ln>
                          <a:noFill/>
                        </a:ln>
                      </wps:spPr>
                      <wps:txbx>
                        <w:txbxContent>
                          <w:p w14:paraId="2E56B8D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87BF20" id="テキスト ボックス 70500746" o:spid="_x0000_s1143" type="#_x0000_t202" style="position:absolute;margin-left:197.9pt;margin-top:3.55pt;width:30.75pt;height:34.2pt;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" filled="f" stroked="f">
                <v:textbox style="mso-fit-shape-to-text:t">
                  <w:txbxContent>
                    <w:p w14:paraId="2E56B8DC" w14:textId="77777777" w:rsidR="004D364B" w:rsidRPr="00830B65" w:rsidRDefault="004D364B" w:rsidP="000E48EB">
                      <w:pPr>
                        <w:spacing w:line="360" w:lineRule="auto"/>
                        <w:jc w:val="cente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830B65">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261E615D" w14:textId="77777777" w:rsidR="000E48EB" w:rsidRPr="00980798" w:rsidRDefault="000E48EB" w:rsidP="000E48EB">
      <w:r w:rsidRPr="00980798">
        <w:rPr>
          <w:noProof/>
          <w:lang w:val="en-US"/>
        </w:rPr>
        <mc:AlternateContent>
          <mc:Choice Requires="wpg">
            <w:drawing>
              <wp:anchor distT="0" distB="0" distL="114300" distR="114300" simplePos="0" relativeHeight="251646976" behindDoc="0" locked="0" layoutInCell="1" allowOverlap="1" wp14:anchorId="71C0645E" wp14:editId="3685F7FD">
                <wp:simplePos x="0" y="0"/>
                <wp:positionH relativeFrom="column">
                  <wp:posOffset>3460646</wp:posOffset>
                </wp:positionH>
                <wp:positionV relativeFrom="paragraph">
                  <wp:posOffset>136333</wp:posOffset>
                </wp:positionV>
                <wp:extent cx="2199993" cy="1401009"/>
                <wp:effectExtent l="38100" t="25400" r="0" b="59690"/>
                <wp:wrapNone/>
                <wp:docPr id="1744334522" name="Group 3"/>
                <wp:cNvGraphicFramePr/>
                <a:graphic xmlns:a="http://schemas.openxmlformats.org/drawingml/2006/main">
                  <a:graphicData uri="http://schemas.microsoft.com/office/word/2010/wordprocessingGroup">
                    <wpg:wgp>
                      <wpg:cNvGrpSpPr/>
                      <wpg:grpSpPr>
                        <a:xfrm>
                          <a:off x="0" y="0"/>
                          <a:ext cx="2199993" cy="1401009"/>
                          <a:chOff x="0" y="0"/>
                          <a:chExt cx="2199993" cy="1401009"/>
                        </a:xfrm>
                      </wpg:grpSpPr>
                      <wpg:grpSp>
                        <wpg:cNvPr id="512401921" name="グループ化 101"/>
                        <wpg:cNvGrpSpPr/>
                        <wpg:grpSpPr>
                          <a:xfrm>
                            <a:off x="0" y="0"/>
                            <a:ext cx="2199993" cy="1401009"/>
                            <a:chOff x="0" y="0"/>
                            <a:chExt cx="2200275" cy="1352550"/>
                          </a:xfrm>
                        </wpg:grpSpPr>
                        <wps:wsp>
                          <wps:cNvPr id="1928855120" name="直線矢印コネクタ 126"/>
                          <wps:cNvCnPr/>
                          <wps:spPr>
                            <a:xfrm flipV="1">
                              <a:off x="0" y="0"/>
                              <a:ext cx="0" cy="13525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32819306" name="直線矢印コネクタ 127"/>
                          <wps:cNvCnPr/>
                          <wps:spPr>
                            <a:xfrm>
                              <a:off x="0" y="1352550"/>
                              <a:ext cx="22002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608064540" name="テキスト ボックス 128"/>
                        <wps:cNvSpPr txBox="1"/>
                        <wps:spPr>
                          <a:xfrm rot="10800000">
                            <a:off x="1013460" y="792480"/>
                            <a:ext cx="428625" cy="5956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E5EDF5" w14:textId="77777777" w:rsidR="004D364B" w:rsidRPr="00E53146" w:rsidRDefault="004D364B" w:rsidP="000E48EB">
                              <w:pPr>
                                <w:rPr>
                                  <w:lang w:val="en-US"/>
                                </w:rPr>
                              </w:pPr>
                              <w:r w:rsidRPr="00E53146">
                                <w:rPr>
                                  <w:lang w:val="en-US"/>
                                </w:rPr>
                                <w:t>1</w:t>
                              </w:r>
                              <w:r>
                                <w:rPr>
                                  <w:lang w:val="en-US"/>
                                </w:rPr>
                                <w:t>5</w:t>
                              </w:r>
                              <w:r w:rsidRPr="00E53146">
                                <w:rPr>
                                  <w:lang w:val="en-US"/>
                                </w:rPr>
                                <w:t xml:space="preserve"> Days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482315571" name="テキスト ボックス 132"/>
                        <wps:cNvSpPr txBox="1"/>
                        <wps:spPr>
                          <a:xfrm rot="10800000">
                            <a:off x="256540" y="828040"/>
                            <a:ext cx="428625" cy="5194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13A6EC" w14:textId="77777777" w:rsidR="004D364B" w:rsidRPr="00E53146" w:rsidRDefault="004D364B" w:rsidP="000E48EB">
                              <w:r>
                                <w:t>3</w:t>
                              </w:r>
                              <w:r w:rsidRPr="00E53146">
                                <w:t xml:space="preserve"> Days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1197648753" name="テキスト ボックス 179"/>
                        <wps:cNvSpPr txBox="1"/>
                        <wps:spPr>
                          <a:xfrm rot="10800000">
                            <a:off x="1770380" y="792480"/>
                            <a:ext cx="428625" cy="5956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65DF4D" w14:textId="77777777" w:rsidR="004D364B" w:rsidRPr="00E53146" w:rsidRDefault="004D364B" w:rsidP="000E48EB">
                              <w:pPr>
                                <w:rPr>
                                  <w:lang w:val="en-US"/>
                                </w:rPr>
                              </w:pPr>
                              <w:r>
                                <w:rPr>
                                  <w:lang w:val="en-US"/>
                                </w:rPr>
                                <w:t>6</w:t>
                              </w:r>
                              <w:r w:rsidRPr="00E53146">
                                <w:rPr>
                                  <w:lang w:val="en-US"/>
                                </w:rPr>
                                <w:t>0 Days</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g:grpSp>
                        <wpg:cNvPr id="352820516" name="Group 2"/>
                        <wpg:cNvGrpSpPr/>
                        <wpg:grpSpPr>
                          <a:xfrm>
                            <a:off x="68580" y="10160"/>
                            <a:ext cx="2098040" cy="704850"/>
                            <a:chOff x="0" y="0"/>
                            <a:chExt cx="2098040" cy="704850"/>
                          </a:xfrm>
                        </wpg:grpSpPr>
                        <wps:wsp>
                          <wps:cNvPr id="1076639642" name="正方形/長方形 129"/>
                          <wps:cNvSpPr/>
                          <wps:spPr>
                            <a:xfrm>
                              <a:off x="0" y="66040"/>
                              <a:ext cx="109206" cy="112161"/>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102090" name="テキスト ボックス 181"/>
                          <wps:cNvSpPr txBox="1"/>
                          <wps:spPr>
                            <a:xfrm>
                              <a:off x="96520" y="0"/>
                              <a:ext cx="979171" cy="31559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1439DA" w14:textId="77777777" w:rsidR="004D364B" w:rsidRPr="00D7442E" w:rsidRDefault="004D364B" w:rsidP="000E48EB">
                                <w:pPr>
                                  <w:rPr>
                                    <w:sz w:val="16"/>
                                    <w:szCs w:val="20"/>
                                    <w:lang w:val="en-US"/>
                                  </w:rPr>
                                </w:pPr>
                                <w:r w:rsidRPr="00D7442E">
                                  <w:rPr>
                                    <w:sz w:val="16"/>
                                    <w:szCs w:val="20"/>
                                    <w:lang w:val="en-US"/>
                                  </w:rPr>
                                  <w:t>Soil (initial pH 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6160266" name="正方形/長方形 180"/>
                          <wps:cNvSpPr/>
                          <wps:spPr>
                            <a:xfrm>
                              <a:off x="0" y="228600"/>
                              <a:ext cx="109206" cy="112161"/>
                            </a:xfrm>
                            <a:prstGeom prst="rect">
                              <a:avLst/>
                            </a:prstGeom>
                            <a:ln>
                              <a:solidFill>
                                <a:schemeClr val="accent3"/>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0549722" name="テキスト ボックス 182"/>
                          <wps:cNvSpPr txBox="1"/>
                          <wps:spPr>
                            <a:xfrm>
                              <a:off x="86360" y="167640"/>
                              <a:ext cx="2011680" cy="2273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4656C1"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2.5)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0500754" name="テキスト ボックス 2102996315"/>
                          <wps:cNvSpPr txBox="1"/>
                          <wps:spPr>
                            <a:xfrm>
                              <a:off x="91440" y="325120"/>
                              <a:ext cx="979170" cy="2692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99C5B24" w14:textId="77777777" w:rsidR="004D364B" w:rsidRPr="00D7442E" w:rsidRDefault="004D364B" w:rsidP="000E48EB">
                                <w:pPr>
                                  <w:rPr>
                                    <w:sz w:val="16"/>
                                    <w:szCs w:val="16"/>
                                    <w:lang w:val="en-US"/>
                                  </w:rPr>
                                </w:pPr>
                                <w:r w:rsidRPr="00D7442E">
                                  <w:rPr>
                                    <w:sz w:val="16"/>
                                    <w:szCs w:val="16"/>
                                    <w:lang w:val="en-US"/>
                                  </w:rPr>
                                  <w:t>Soil (initial pH 4.0)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2059078392" name="Group 1"/>
                          <wpg:cNvGrpSpPr/>
                          <wpg:grpSpPr>
                            <a:xfrm>
                              <a:off x="0" y="386080"/>
                              <a:ext cx="109206" cy="247015"/>
                              <a:chOff x="0" y="0"/>
                              <a:chExt cx="109206" cy="247015"/>
                            </a:xfrm>
                          </wpg:grpSpPr>
                          <wps:wsp>
                            <wps:cNvPr id="1076235973" name="正方形/長方形 131"/>
                            <wps:cNvSpPr/>
                            <wps:spPr>
                              <a:xfrm>
                                <a:off x="0" y="0"/>
                                <a:ext cx="109206" cy="112161"/>
                              </a:xfrm>
                              <a:prstGeom prst="rect">
                                <a:avLst/>
                              </a:prstGeom>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526354" name="正方形/長方形 131"/>
                            <wps:cNvSpPr/>
                            <wps:spPr>
                              <a:xfrm>
                                <a:off x="0" y="152400"/>
                                <a:ext cx="108585" cy="94615"/>
                              </a:xfrm>
                              <a:prstGeom prst="rect">
                                <a:avLst/>
                              </a:prstGeom>
                              <a:solidFill>
                                <a:srgbClr val="FFC000"/>
                              </a:solidFill>
                              <a:ln>
                                <a:solidFill>
                                  <a:srgbClr val="FFC000"/>
                                </a:solid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08006973" name="テキスト ボックス 182"/>
                          <wps:cNvSpPr txBox="1"/>
                          <wps:spPr>
                            <a:xfrm>
                              <a:off x="86360" y="477520"/>
                              <a:ext cx="2011680" cy="2273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40B7829"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4.0)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1C0645E" id="_x0000_s1144" style="position:absolute;margin-left:272.5pt;margin-top:10.75pt;width:173.25pt;height:110.3pt;z-index:251646976" coordsize="21999,1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">
                <v:group id="グループ化 101" o:spid="_x0000_s1145" style="position:absolute;width:21999;height:14010" coordsize="22002,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">
                  <v:shape id="直線矢印コネクタ 126" o:spid="_x0000_s1146" type="#_x0000_t32" style="position:absolute;width:0;height:13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" strokecolor="black [3200]" strokeweight="1.5pt">
                    <v:stroke endarrow="block" joinstyle="miter"/>
                  </v:shape>
                  <v:shape id="直線矢印コネクタ 127" o:spid="_x0000_s1147" type="#_x0000_t32" style="position:absolute;top:13525;width:220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" strokecolor="black [3200]" strokeweight="1.5pt">
                    <v:stroke endarrow="block" joinstyle="miter"/>
                  </v:shape>
                </v:group>
                <v:shape id="テキスト ボックス 128" o:spid="_x0000_s1148" type="#_x0000_t202" style="position:absolute;left:10134;top:7924;width:4286;height:5957;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" filled="f" stroked="f">
                  <v:textbox style="layout-flow:vertical-ideographic">
                    <w:txbxContent>
                      <w:p w14:paraId="77E5EDF5" w14:textId="77777777" w:rsidR="004D364B" w:rsidRPr="00E53146" w:rsidRDefault="004D364B" w:rsidP="000E48EB">
                        <w:pPr>
                          <w:rPr>
                            <w:lang w:val="en-US"/>
                          </w:rPr>
                        </w:pPr>
                        <w:r w:rsidRPr="00E53146">
                          <w:rPr>
                            <w:lang w:val="en-US"/>
                          </w:rPr>
                          <w:t>1</w:t>
                        </w:r>
                        <w:r>
                          <w:rPr>
                            <w:lang w:val="en-US"/>
                          </w:rPr>
                          <w:t>5</w:t>
                        </w:r>
                        <w:r w:rsidRPr="00E53146">
                          <w:rPr>
                            <w:lang w:val="en-US"/>
                          </w:rPr>
                          <w:t xml:space="preserve"> Days</w:t>
                        </w:r>
                      </w:p>
                    </w:txbxContent>
                  </v:textbox>
                </v:shape>
                <v:shape id="テキスト ボックス 132" o:spid="_x0000_s1149" type="#_x0000_t202" style="position:absolute;left:2565;top:8280;width:4286;height:5194;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" filled="f" stroked="f">
                  <v:textbox style="layout-flow:vertical-ideographic">
                    <w:txbxContent>
                      <w:p w14:paraId="1213A6EC" w14:textId="77777777" w:rsidR="004D364B" w:rsidRPr="00E53146" w:rsidRDefault="004D364B" w:rsidP="000E48EB">
                        <w:r>
                          <w:t>3</w:t>
                        </w:r>
                        <w:r w:rsidRPr="00E53146">
                          <w:t xml:space="preserve"> Days</w:t>
                        </w:r>
                      </w:p>
                    </w:txbxContent>
                  </v:textbox>
                </v:shape>
                <v:shape id="テキスト ボックス 179" o:spid="_x0000_s1150" type="#_x0000_t202" style="position:absolute;left:17703;top:7924;width:4287;height:5957;rotation:1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" filled="f" stroked="f">
                  <v:textbox style="layout-flow:vertical-ideographic">
                    <w:txbxContent>
                      <w:p w14:paraId="2965DF4D" w14:textId="77777777" w:rsidR="004D364B" w:rsidRPr="00E53146" w:rsidRDefault="004D364B" w:rsidP="000E48EB">
                        <w:pPr>
                          <w:rPr>
                            <w:lang w:val="en-US"/>
                          </w:rPr>
                        </w:pPr>
                        <w:r>
                          <w:rPr>
                            <w:lang w:val="en-US"/>
                          </w:rPr>
                          <w:t>6</w:t>
                        </w:r>
                        <w:r w:rsidRPr="00E53146">
                          <w:rPr>
                            <w:lang w:val="en-US"/>
                          </w:rPr>
                          <w:t>0 Days</w:t>
                        </w:r>
                      </w:p>
                    </w:txbxContent>
                  </v:textbox>
                </v:shape>
                <v:group id="Group 2" o:spid="_x0000_s1151" style="position:absolute;left:685;top:101;width:20981;height:7049" coordsize="20980,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">
                  <v:rect id="正方形/長方形 129" o:spid="_x0000_s1152" style="position:absolute;top:660;width:1092;height:1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" fillcolor="#5b9bd5 [3204]" strokecolor="#5b9bd5 [3204]" strokeweight="1pt"/>
                  <v:shape id="テキスト ボックス 181" o:spid="_x0000_s1153" type="#_x0000_t202" style="position:absolute;left:965;width:9791;height:3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" filled="f" stroked="f">
                    <v:textbox>
                      <w:txbxContent>
                        <w:p w14:paraId="281439DA" w14:textId="77777777" w:rsidR="004D364B" w:rsidRPr="00D7442E" w:rsidRDefault="004D364B" w:rsidP="000E48EB">
                          <w:pPr>
                            <w:rPr>
                              <w:sz w:val="16"/>
                              <w:szCs w:val="20"/>
                              <w:lang w:val="en-US"/>
                            </w:rPr>
                          </w:pPr>
                          <w:r w:rsidRPr="00D7442E">
                            <w:rPr>
                              <w:sz w:val="16"/>
                              <w:szCs w:val="20"/>
                              <w:lang w:val="en-US"/>
                            </w:rPr>
                            <w:t>Soil (initial pH 2.5)</w:t>
                          </w:r>
                        </w:p>
                      </w:txbxContent>
                    </v:textbox>
                  </v:shape>
                  <v:rect id="正方形/長方形 180" o:spid="_x0000_s1154" style="position:absolute;top:2286;width:1092;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" fillcolor="#a5a5a5 [3206]" strokecolor="#a5a5a5 [3206]" strokeweight="1pt"/>
                  <v:shape id="テキスト ボックス 182" o:spid="_x0000_s1155" type="#_x0000_t202" style="position:absolute;left:863;top:1676;width:20117;height:22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" filled="f" stroked="f">
                    <v:textbox>
                      <w:txbxContent>
                        <w:p w14:paraId="244656C1"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2.5)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v:textbox>
                  </v:shape>
                  <v:shape id="テキスト ボックス 2102996315" o:spid="_x0000_s1156" type="#_x0000_t202" style="position:absolute;left:914;top:3251;width:9792;height:2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" filled="f" stroked="f">
                    <v:textbox>
                      <w:txbxContent>
                        <w:p w14:paraId="399C5B24" w14:textId="77777777" w:rsidR="004D364B" w:rsidRPr="00D7442E" w:rsidRDefault="004D364B" w:rsidP="000E48EB">
                          <w:pPr>
                            <w:rPr>
                              <w:sz w:val="16"/>
                              <w:szCs w:val="16"/>
                              <w:lang w:val="en-US"/>
                            </w:rPr>
                          </w:pPr>
                          <w:r w:rsidRPr="00D7442E">
                            <w:rPr>
                              <w:sz w:val="16"/>
                              <w:szCs w:val="16"/>
                              <w:lang w:val="en-US"/>
                            </w:rPr>
                            <w:t>Soil (initial pH 4.0)</w:t>
                          </w:r>
                        </w:p>
                      </w:txbxContent>
                    </v:textbox>
                  </v:shape>
                  <v:group id="Group 1" o:spid="_x0000_s1157" style="position:absolute;top:3860;width:1092;height:2470" coordsize="109206,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">
                    <v:rect id="正方形/長方形 131" o:spid="_x0000_s1158" style="position:absolute;width:109206;height:1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" fillcolor="#ed7d31 [3205]" strokecolor="#ed7d31 [3205]" strokeweight="1pt"/>
                    <v:rect id="正方形/長方形 131" o:spid="_x0000_s1159" style="position:absolute;top:152400;width:108585;height:9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" fillcolor="#ffc000" strokecolor="#ffc000" strokeweight="1pt"/>
                  </v:group>
                  <v:shape id="テキスト ボックス 182" o:spid="_x0000_s1160" type="#_x0000_t202" style="position:absolute;left:863;top:4775;width:20117;height:22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" filled="f" stroked="f">
                    <v:textbox>
                      <w:txbxContent>
                        <w:p w14:paraId="340B7829" w14:textId="77777777" w:rsidR="004D364B" w:rsidRPr="00D7442E" w:rsidRDefault="004D364B" w:rsidP="000E48EB">
                          <w:pPr>
                            <w:rPr>
                              <w:sz w:val="16"/>
                              <w:szCs w:val="16"/>
                              <w:lang w:val="en-US"/>
                            </w:rPr>
                          </w:pPr>
                          <w:r w:rsidRPr="00D7442E">
                            <w:rPr>
                              <w:sz w:val="16"/>
                              <w:szCs w:val="16"/>
                              <w:lang w:val="en-US"/>
                            </w:rPr>
                            <w:t xml:space="preserve">Soil </w:t>
                          </w:r>
                          <w:r>
                            <w:rPr>
                              <w:sz w:val="16"/>
                              <w:szCs w:val="16"/>
                              <w:lang w:val="en-US"/>
                            </w:rPr>
                            <w:t xml:space="preserve">(initial pH 4.0) </w:t>
                          </w:r>
                          <w:r w:rsidRPr="00D7442E">
                            <w:rPr>
                              <w:sz w:val="16"/>
                              <w:szCs w:val="16"/>
                              <w:lang w:val="en-US"/>
                            </w:rPr>
                            <w:t xml:space="preserve">+ </w:t>
                          </w:r>
                          <w:r>
                            <w:rPr>
                              <w:sz w:val="16"/>
                              <w:szCs w:val="16"/>
                              <w:lang w:val="en-US"/>
                            </w:rPr>
                            <w:t>C</w:t>
                          </w:r>
                          <w:r w:rsidRPr="00D7442E">
                            <w:rPr>
                              <w:sz w:val="16"/>
                              <w:szCs w:val="16"/>
                            </w:rPr>
                            <w:t>BCZrO@Fe</w:t>
                          </w:r>
                          <w:r w:rsidRPr="00D7442E">
                            <w:rPr>
                              <w:sz w:val="16"/>
                              <w:szCs w:val="16"/>
                              <w:vertAlign w:val="subscript"/>
                            </w:rPr>
                            <w:t>3</w:t>
                          </w:r>
                          <w:r w:rsidRPr="00D7442E">
                            <w:rPr>
                              <w:sz w:val="16"/>
                              <w:szCs w:val="16"/>
                            </w:rPr>
                            <w:t>O</w:t>
                          </w:r>
                          <w:r w:rsidRPr="00D7442E">
                            <w:rPr>
                              <w:sz w:val="16"/>
                              <w:szCs w:val="16"/>
                              <w:vertAlign w:val="subscript"/>
                            </w:rPr>
                            <w:t>4</w:t>
                          </w:r>
                          <w:r w:rsidRPr="00D7442E">
                            <w:rPr>
                              <w:sz w:val="16"/>
                              <w:szCs w:val="16"/>
                            </w:rPr>
                            <w:t>-APP</w:t>
                          </w:r>
                        </w:p>
                      </w:txbxContent>
                    </v:textbox>
                  </v:shape>
                </v:group>
              </v:group>
            </w:pict>
          </mc:Fallback>
        </mc:AlternateContent>
      </w:r>
    </w:p>
    <w:p w14:paraId="7689E3B4" w14:textId="77777777" w:rsidR="000E48EB" w:rsidRPr="00980798" w:rsidRDefault="000E48EB" w:rsidP="000E48EB"/>
    <w:p w14:paraId="22F17611" w14:textId="77777777" w:rsidR="000E48EB" w:rsidRPr="00980798" w:rsidRDefault="000E48EB" w:rsidP="000E48EB"/>
    <w:p w14:paraId="244B1F74" w14:textId="77777777" w:rsidR="000E48EB" w:rsidRPr="00980798" w:rsidRDefault="000E48EB" w:rsidP="000E48EB"/>
    <w:p w14:paraId="71025E3C" w14:textId="77777777" w:rsidR="000E48EB" w:rsidRPr="00980798" w:rsidRDefault="000E48EB" w:rsidP="000E48EB"/>
    <w:p w14:paraId="02E60D60" w14:textId="77777777" w:rsidR="000E48EB" w:rsidRPr="00980798" w:rsidRDefault="000E48EB" w:rsidP="000E48EB"/>
    <w:p w14:paraId="4E9BCCCD" w14:textId="77777777" w:rsidR="000E48EB" w:rsidRPr="00980798" w:rsidRDefault="000E48EB" w:rsidP="000E48EB"/>
    <w:p w14:paraId="4A0CC5C4" w14:textId="77777777" w:rsidR="000E48EB" w:rsidRPr="00980798" w:rsidRDefault="000E48EB" w:rsidP="000E48EB"/>
    <w:p w14:paraId="670BD342" w14:textId="77777777" w:rsidR="000E48EB" w:rsidRPr="00980798" w:rsidRDefault="000E48EB" w:rsidP="000E48EB"/>
    <w:p w14:paraId="4BB469C3" w14:textId="77777777" w:rsidR="000E48EB" w:rsidRPr="00980798" w:rsidRDefault="000E48EB" w:rsidP="000E48EB"/>
    <w:p w14:paraId="634A2F0F" w14:textId="77777777" w:rsidR="000E48EB" w:rsidRPr="00980798" w:rsidRDefault="000E48EB" w:rsidP="000E48EB"/>
    <w:p w14:paraId="2FFC4EC2" w14:textId="77998F30" w:rsidR="000E48EB" w:rsidRPr="00980798" w:rsidRDefault="000E48EB" w:rsidP="000E48EB">
      <w:pPr>
        <w:spacing w:line="360" w:lineRule="auto"/>
        <w:jc w:val="both"/>
      </w:pPr>
      <w:r w:rsidRPr="00980798">
        <w:t xml:space="preserve">Fig. </w:t>
      </w:r>
      <w:r w:rsidR="00CA69A7" w:rsidRPr="00980798">
        <w:t>11</w:t>
      </w:r>
      <w:r w:rsidRPr="00980798">
        <w:t xml:space="preserve">. </w:t>
      </w:r>
      <w:r w:rsidRPr="00980798">
        <w:rPr>
          <w:color w:val="1F1F1F"/>
        </w:rPr>
        <w:t xml:space="preserve">Effect of </w:t>
      </w:r>
      <w:r w:rsidRPr="00980798">
        <w:t>CBCZrOFe</w:t>
      </w:r>
      <w:r w:rsidRPr="00980798">
        <w:rPr>
          <w:vertAlign w:val="subscript"/>
        </w:rPr>
        <w:t>3</w:t>
      </w:r>
      <w:r w:rsidRPr="00980798">
        <w:t>O</w:t>
      </w:r>
      <w:r w:rsidRPr="00980798">
        <w:rPr>
          <w:vertAlign w:val="subscript"/>
        </w:rPr>
        <w:t>4</w:t>
      </w:r>
      <w:r w:rsidRPr="00980798">
        <w:t xml:space="preserve">-APP </w:t>
      </w:r>
      <w:r w:rsidRPr="00980798">
        <w:rPr>
          <w:color w:val="1F1F1F"/>
        </w:rPr>
        <w:t>on soil exchangeable Mg, K, Na and Ca, available N-NH</w:t>
      </w:r>
      <w:r w:rsidRPr="00980798">
        <w:rPr>
          <w:color w:val="1F1F1F"/>
          <w:vertAlign w:val="subscript"/>
        </w:rPr>
        <w:t>4</w:t>
      </w:r>
      <w:r w:rsidRPr="00980798">
        <w:rPr>
          <w:color w:val="1F1F1F"/>
        </w:rPr>
        <w:t>, N-NO</w:t>
      </w:r>
      <w:r w:rsidRPr="00980798">
        <w:rPr>
          <w:color w:val="1F1F1F"/>
          <w:vertAlign w:val="subscript"/>
        </w:rPr>
        <w:t>3</w:t>
      </w:r>
      <w:r w:rsidRPr="00980798">
        <w:rPr>
          <w:color w:val="1F1F1F"/>
        </w:rPr>
        <w:t xml:space="preserve"> and Fe. Statistical analytical by Tukey test (P&lt;0.05).</w:t>
      </w:r>
    </w:p>
    <w:p w14:paraId="7D662910" w14:textId="77777777" w:rsidR="000E48EB" w:rsidRPr="00980798" w:rsidRDefault="000E48EB" w:rsidP="000E48EB"/>
    <w:p w14:paraId="53423AAE" w14:textId="38E9CD89" w:rsidR="000E48EB" w:rsidRPr="00980798" w:rsidRDefault="000E48EB" w:rsidP="000E48EB">
      <w:pPr>
        <w:spacing w:after="240"/>
      </w:pPr>
      <w:r w:rsidRPr="00980798">
        <w:lastRenderedPageBreak/>
        <w:t>Table 1. Physical characteristics of CBCZrOFe</w:t>
      </w:r>
      <w:r w:rsidRPr="00980798">
        <w:rPr>
          <w:vertAlign w:val="subscript"/>
        </w:rPr>
        <w:t>3</w:t>
      </w:r>
      <w:r w:rsidRPr="00980798">
        <w:t>O</w:t>
      </w:r>
      <w:r w:rsidRPr="00980798">
        <w:rPr>
          <w:vertAlign w:val="subscript"/>
        </w:rPr>
        <w:t>4</w:t>
      </w:r>
      <w:r w:rsidR="00BA6C0D" w:rsidRPr="00980798">
        <w:t>.</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559"/>
        <w:gridCol w:w="1843"/>
        <w:gridCol w:w="1939"/>
        <w:gridCol w:w="1467"/>
      </w:tblGrid>
      <w:tr w:rsidR="000E48EB" w:rsidRPr="00980798" w14:paraId="4C0E3CDF" w14:textId="77777777" w:rsidTr="00F8726E">
        <w:tc>
          <w:tcPr>
            <w:tcW w:w="2552" w:type="dxa"/>
            <w:tcBorders>
              <w:top w:val="single" w:sz="4" w:space="0" w:color="auto"/>
              <w:bottom w:val="single" w:sz="4" w:space="0" w:color="auto"/>
            </w:tcBorders>
            <w:vAlign w:val="center"/>
          </w:tcPr>
          <w:p w14:paraId="2ED20665" w14:textId="77777777" w:rsidR="000E48EB" w:rsidRPr="00980798" w:rsidRDefault="000E48EB" w:rsidP="00F8726E">
            <w:pPr>
              <w:spacing w:after="240"/>
            </w:pPr>
            <w:r w:rsidRPr="00980798">
              <w:t>Adsorbent</w:t>
            </w:r>
          </w:p>
        </w:tc>
        <w:tc>
          <w:tcPr>
            <w:tcW w:w="1559" w:type="dxa"/>
            <w:tcBorders>
              <w:top w:val="single" w:sz="4" w:space="0" w:color="auto"/>
              <w:bottom w:val="single" w:sz="4" w:space="0" w:color="auto"/>
            </w:tcBorders>
            <w:vAlign w:val="center"/>
          </w:tcPr>
          <w:p w14:paraId="4A4C1AB8" w14:textId="77777777" w:rsidR="000E48EB" w:rsidRPr="00980798" w:rsidRDefault="000E48EB" w:rsidP="00F8726E">
            <w:pPr>
              <w:spacing w:after="240"/>
              <w:jc w:val="center"/>
            </w:pPr>
            <w:r w:rsidRPr="00980798">
              <w:t>SSA</w:t>
            </w:r>
            <w:r w:rsidRPr="00980798">
              <w:rPr>
                <w:vertAlign w:val="subscript"/>
              </w:rPr>
              <w:t>BET</w:t>
            </w:r>
            <w:r w:rsidRPr="00980798">
              <w:t xml:space="preserve"> </w:t>
            </w:r>
            <w:r w:rsidRPr="00980798">
              <w:rPr>
                <w:color w:val="000000"/>
                <w:lang w:val="en-GB" w:bidi="th-TH"/>
              </w:rPr>
              <w:t>[m</w:t>
            </w:r>
            <w:r w:rsidRPr="00980798">
              <w:rPr>
                <w:color w:val="000000"/>
                <w:vertAlign w:val="superscript"/>
                <w:lang w:val="en-GB" w:bidi="th-TH"/>
              </w:rPr>
              <w:t>2</w:t>
            </w:r>
            <w:r w:rsidRPr="00980798">
              <w:rPr>
                <w:color w:val="000000"/>
                <w:lang w:val="en-GB" w:bidi="th-TH"/>
              </w:rPr>
              <w:t>/g]</w:t>
            </w:r>
          </w:p>
        </w:tc>
        <w:tc>
          <w:tcPr>
            <w:tcW w:w="1843" w:type="dxa"/>
            <w:tcBorders>
              <w:top w:val="single" w:sz="4" w:space="0" w:color="auto"/>
              <w:bottom w:val="single" w:sz="4" w:space="0" w:color="auto"/>
            </w:tcBorders>
            <w:vAlign w:val="center"/>
          </w:tcPr>
          <w:p w14:paraId="64A9F05D" w14:textId="77777777" w:rsidR="000E48EB" w:rsidRPr="00980798" w:rsidRDefault="000E48EB" w:rsidP="00F8726E">
            <w:pPr>
              <w:spacing w:after="240"/>
              <w:jc w:val="center"/>
            </w:pPr>
            <w:r w:rsidRPr="00980798">
              <w:t xml:space="preserve">Pore Volume </w:t>
            </w:r>
            <w:r w:rsidRPr="00980798">
              <w:rPr>
                <w:color w:val="000000"/>
                <w:lang w:val="en-GB" w:bidi="th-TH"/>
              </w:rPr>
              <w:t>[mL/g]</w:t>
            </w:r>
          </w:p>
        </w:tc>
        <w:tc>
          <w:tcPr>
            <w:tcW w:w="1939" w:type="dxa"/>
            <w:tcBorders>
              <w:top w:val="single" w:sz="4" w:space="0" w:color="auto"/>
              <w:bottom w:val="single" w:sz="4" w:space="0" w:color="auto"/>
            </w:tcBorders>
            <w:vAlign w:val="center"/>
          </w:tcPr>
          <w:p w14:paraId="667712B9" w14:textId="77777777" w:rsidR="000E48EB" w:rsidRPr="00980798" w:rsidRDefault="000E48EB" w:rsidP="00F8726E">
            <w:pPr>
              <w:spacing w:after="240"/>
              <w:jc w:val="center"/>
            </w:pPr>
            <w:r w:rsidRPr="00980798">
              <w:t xml:space="preserve">Average pore diameter </w:t>
            </w:r>
            <w:r w:rsidRPr="00980798">
              <w:rPr>
                <w:color w:val="000000"/>
                <w:lang w:val="en-GB" w:bidi="th-TH"/>
              </w:rPr>
              <w:t>[nm]</w:t>
            </w:r>
          </w:p>
        </w:tc>
        <w:tc>
          <w:tcPr>
            <w:tcW w:w="1467" w:type="dxa"/>
            <w:tcBorders>
              <w:top w:val="single" w:sz="4" w:space="0" w:color="auto"/>
              <w:bottom w:val="single" w:sz="4" w:space="0" w:color="auto"/>
            </w:tcBorders>
            <w:vAlign w:val="center"/>
          </w:tcPr>
          <w:p w14:paraId="0116357A" w14:textId="77777777" w:rsidR="000E48EB" w:rsidRPr="00980798" w:rsidRDefault="000E48EB" w:rsidP="00F8726E">
            <w:pPr>
              <w:spacing w:after="240"/>
              <w:jc w:val="center"/>
            </w:pPr>
            <w:r w:rsidRPr="00980798">
              <w:t>Porosity (%)</w:t>
            </w:r>
          </w:p>
        </w:tc>
      </w:tr>
      <w:tr w:rsidR="000E48EB" w:rsidRPr="00980798" w14:paraId="41CE2FC8" w14:textId="77777777" w:rsidTr="00F8726E">
        <w:trPr>
          <w:trHeight w:val="351"/>
        </w:trPr>
        <w:tc>
          <w:tcPr>
            <w:tcW w:w="2552" w:type="dxa"/>
            <w:tcBorders>
              <w:top w:val="single" w:sz="4" w:space="0" w:color="auto"/>
              <w:bottom w:val="single" w:sz="4" w:space="0" w:color="auto"/>
            </w:tcBorders>
            <w:vAlign w:val="center"/>
          </w:tcPr>
          <w:p w14:paraId="59420FA7" w14:textId="77777777" w:rsidR="000E48EB" w:rsidRPr="00980798" w:rsidRDefault="000E48EB" w:rsidP="00F8726E">
            <w:pPr>
              <w:spacing w:after="240"/>
            </w:pPr>
            <w:r w:rsidRPr="00980798">
              <w:t>CBCZrOFe</w:t>
            </w:r>
            <w:r w:rsidRPr="00980798">
              <w:rPr>
                <w:vertAlign w:val="subscript"/>
              </w:rPr>
              <w:t>3</w:t>
            </w:r>
            <w:r w:rsidRPr="00980798">
              <w:t>O</w:t>
            </w:r>
            <w:r w:rsidRPr="00980798">
              <w:rPr>
                <w:vertAlign w:val="subscript"/>
              </w:rPr>
              <w:t>4</w:t>
            </w:r>
          </w:p>
        </w:tc>
        <w:tc>
          <w:tcPr>
            <w:tcW w:w="1559" w:type="dxa"/>
            <w:tcBorders>
              <w:top w:val="single" w:sz="4" w:space="0" w:color="auto"/>
              <w:bottom w:val="single" w:sz="4" w:space="0" w:color="auto"/>
            </w:tcBorders>
            <w:vAlign w:val="center"/>
          </w:tcPr>
          <w:p w14:paraId="565F5A66" w14:textId="77777777" w:rsidR="000E48EB" w:rsidRPr="00980798" w:rsidRDefault="000E48EB" w:rsidP="00F8726E">
            <w:pPr>
              <w:spacing w:after="240"/>
              <w:jc w:val="center"/>
            </w:pPr>
            <w:r w:rsidRPr="00980798">
              <w:rPr>
                <w:color w:val="000000"/>
                <w:lang w:val="en-GB" w:bidi="th-TH"/>
              </w:rPr>
              <w:t>73.6</w:t>
            </w:r>
          </w:p>
        </w:tc>
        <w:tc>
          <w:tcPr>
            <w:tcW w:w="1843" w:type="dxa"/>
            <w:tcBorders>
              <w:top w:val="single" w:sz="4" w:space="0" w:color="auto"/>
              <w:bottom w:val="single" w:sz="4" w:space="0" w:color="auto"/>
            </w:tcBorders>
            <w:vAlign w:val="center"/>
          </w:tcPr>
          <w:p w14:paraId="231BE801" w14:textId="77777777" w:rsidR="000E48EB" w:rsidRPr="00980798" w:rsidRDefault="000E48EB" w:rsidP="00F8726E">
            <w:pPr>
              <w:spacing w:after="240"/>
              <w:jc w:val="center"/>
            </w:pPr>
            <w:r w:rsidRPr="00980798">
              <w:rPr>
                <w:color w:val="000000"/>
                <w:lang w:val="en-GB" w:bidi="th-TH"/>
              </w:rPr>
              <w:t>1.041</w:t>
            </w:r>
          </w:p>
        </w:tc>
        <w:tc>
          <w:tcPr>
            <w:tcW w:w="1939" w:type="dxa"/>
            <w:tcBorders>
              <w:top w:val="single" w:sz="4" w:space="0" w:color="auto"/>
              <w:bottom w:val="single" w:sz="4" w:space="0" w:color="auto"/>
            </w:tcBorders>
            <w:vAlign w:val="center"/>
          </w:tcPr>
          <w:p w14:paraId="00A025E4" w14:textId="77777777" w:rsidR="000E48EB" w:rsidRPr="00980798" w:rsidRDefault="000E48EB" w:rsidP="00F8726E">
            <w:pPr>
              <w:spacing w:after="240"/>
              <w:jc w:val="center"/>
            </w:pPr>
            <w:r w:rsidRPr="00980798">
              <w:rPr>
                <w:color w:val="000000"/>
                <w:lang w:val="en-GB" w:bidi="th-TH"/>
              </w:rPr>
              <w:t>56.58</w:t>
            </w:r>
          </w:p>
        </w:tc>
        <w:tc>
          <w:tcPr>
            <w:tcW w:w="1467" w:type="dxa"/>
            <w:tcBorders>
              <w:top w:val="single" w:sz="4" w:space="0" w:color="auto"/>
              <w:bottom w:val="single" w:sz="4" w:space="0" w:color="auto"/>
            </w:tcBorders>
            <w:vAlign w:val="center"/>
          </w:tcPr>
          <w:p w14:paraId="1ADA3FCC" w14:textId="77777777" w:rsidR="000E48EB" w:rsidRPr="00980798" w:rsidRDefault="000E48EB" w:rsidP="00F8726E">
            <w:pPr>
              <w:spacing w:after="240"/>
              <w:jc w:val="center"/>
              <w:rPr>
                <w:color w:val="000000"/>
                <w:lang w:val="en-GB" w:bidi="th-TH"/>
              </w:rPr>
            </w:pPr>
            <w:r w:rsidRPr="00980798">
              <w:rPr>
                <w:color w:val="000000"/>
                <w:lang w:val="en-GB" w:bidi="th-TH"/>
              </w:rPr>
              <w:t>72</w:t>
            </w:r>
          </w:p>
        </w:tc>
      </w:tr>
    </w:tbl>
    <w:p w14:paraId="1E0BD341" w14:textId="77777777" w:rsidR="000E48EB" w:rsidRPr="00980798" w:rsidRDefault="000E48EB" w:rsidP="000E48EB">
      <w:pPr>
        <w:tabs>
          <w:tab w:val="left" w:pos="1170"/>
        </w:tabs>
        <w:spacing w:after="120" w:line="360" w:lineRule="auto"/>
        <w:jc w:val="both"/>
      </w:pPr>
    </w:p>
    <w:p w14:paraId="46B41A43" w14:textId="77777777" w:rsidR="000E48EB" w:rsidRPr="00980798" w:rsidRDefault="000E48EB" w:rsidP="000E48EB">
      <w:pPr>
        <w:tabs>
          <w:tab w:val="left" w:pos="1170"/>
        </w:tabs>
        <w:spacing w:after="120" w:line="360" w:lineRule="auto"/>
        <w:jc w:val="both"/>
      </w:pPr>
    </w:p>
    <w:p w14:paraId="06605848" w14:textId="457741C8" w:rsidR="000E48EB" w:rsidRPr="00980798" w:rsidRDefault="000E48EB" w:rsidP="000E48EB">
      <w:pPr>
        <w:tabs>
          <w:tab w:val="left" w:pos="1170"/>
        </w:tabs>
        <w:spacing w:after="120" w:line="360" w:lineRule="auto"/>
        <w:jc w:val="both"/>
      </w:pPr>
      <w:r w:rsidRPr="00980798">
        <w:t xml:space="preserve">Table 2. </w:t>
      </w:r>
      <w:r w:rsidR="006A3281" w:rsidRPr="00980798">
        <w:t>Linear k</w:t>
      </w:r>
      <w:r w:rsidRPr="00980798">
        <w:t xml:space="preserve">inetic model parameters for adsorption </w:t>
      </w:r>
      <w:r w:rsidR="003E37EC" w:rsidRPr="00980798">
        <w:t>NH</w:t>
      </w:r>
      <w:r w:rsidR="003E37EC" w:rsidRPr="00980798">
        <w:rPr>
          <w:vertAlign w:val="subscript"/>
        </w:rPr>
        <w:t>4</w:t>
      </w:r>
      <w:r w:rsidR="003E37EC" w:rsidRPr="00980798">
        <w:t>, PO</w:t>
      </w:r>
      <w:r w:rsidR="003E37EC" w:rsidRPr="00980798">
        <w:rPr>
          <w:vertAlign w:val="subscript"/>
        </w:rPr>
        <w:t>4</w:t>
      </w:r>
      <w:r w:rsidR="003E37EC" w:rsidRPr="00980798">
        <w:t>, and phenol.</w:t>
      </w:r>
    </w:p>
    <w:tbl>
      <w:tblPr>
        <w:tblStyle w:val="a4"/>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754"/>
        <w:gridCol w:w="1524"/>
        <w:gridCol w:w="1539"/>
        <w:gridCol w:w="1539"/>
        <w:gridCol w:w="1535"/>
      </w:tblGrid>
      <w:tr w:rsidR="000E48EB" w:rsidRPr="00980798" w14:paraId="3048D6F9" w14:textId="77777777" w:rsidTr="00F8726E">
        <w:tc>
          <w:tcPr>
            <w:tcW w:w="785" w:type="pct"/>
            <w:vMerge w:val="restart"/>
            <w:tcBorders>
              <w:top w:val="single" w:sz="4" w:space="0" w:color="auto"/>
            </w:tcBorders>
            <w:vAlign w:val="center"/>
          </w:tcPr>
          <w:p w14:paraId="392770C3" w14:textId="77777777" w:rsidR="000E48EB" w:rsidRPr="00980798" w:rsidRDefault="000E48EB" w:rsidP="00F8726E">
            <w:pPr>
              <w:spacing w:line="276" w:lineRule="auto"/>
            </w:pPr>
            <w:r w:rsidRPr="00980798">
              <w:t>Isotherm models</w:t>
            </w:r>
          </w:p>
        </w:tc>
        <w:tc>
          <w:tcPr>
            <w:tcW w:w="937" w:type="pct"/>
            <w:vMerge w:val="restart"/>
            <w:tcBorders>
              <w:top w:val="single" w:sz="4" w:space="0" w:color="auto"/>
            </w:tcBorders>
            <w:vAlign w:val="center"/>
          </w:tcPr>
          <w:p w14:paraId="391DC1EE" w14:textId="77777777" w:rsidR="000E48EB" w:rsidRPr="00980798" w:rsidRDefault="000E48EB" w:rsidP="00F8726E">
            <w:pPr>
              <w:tabs>
                <w:tab w:val="left" w:pos="1335"/>
              </w:tabs>
              <w:spacing w:line="276" w:lineRule="auto"/>
              <w:jc w:val="center"/>
            </w:pPr>
            <w:r w:rsidRPr="00980798">
              <w:t>Parameters</w:t>
            </w:r>
          </w:p>
        </w:tc>
        <w:tc>
          <w:tcPr>
            <w:tcW w:w="814" w:type="pct"/>
            <w:vMerge w:val="restart"/>
            <w:tcBorders>
              <w:top w:val="single" w:sz="4" w:space="0" w:color="auto"/>
            </w:tcBorders>
            <w:vAlign w:val="center"/>
          </w:tcPr>
          <w:p w14:paraId="45A5A02D" w14:textId="77777777" w:rsidR="000E48EB" w:rsidRPr="00980798" w:rsidRDefault="000E48EB" w:rsidP="00F8726E">
            <w:pPr>
              <w:spacing w:line="276" w:lineRule="auto"/>
              <w:jc w:val="center"/>
            </w:pPr>
            <w:r w:rsidRPr="00980798">
              <w:t>Initial concentration (mg/L)</w:t>
            </w:r>
          </w:p>
        </w:tc>
        <w:tc>
          <w:tcPr>
            <w:tcW w:w="2464" w:type="pct"/>
            <w:gridSpan w:val="3"/>
            <w:tcBorders>
              <w:top w:val="single" w:sz="4" w:space="0" w:color="auto"/>
            </w:tcBorders>
            <w:vAlign w:val="center"/>
          </w:tcPr>
          <w:p w14:paraId="7DFEBA95" w14:textId="77777777" w:rsidR="000E48EB" w:rsidRPr="00980798" w:rsidRDefault="000E48EB" w:rsidP="00F8726E">
            <w:pPr>
              <w:spacing w:line="276" w:lineRule="auto"/>
              <w:jc w:val="center"/>
            </w:pPr>
            <w:r w:rsidRPr="00980798">
              <w:t>Value</w:t>
            </w:r>
          </w:p>
        </w:tc>
      </w:tr>
      <w:tr w:rsidR="000E48EB" w:rsidRPr="00980798" w14:paraId="7E5D0330" w14:textId="77777777" w:rsidTr="00F8726E">
        <w:tc>
          <w:tcPr>
            <w:tcW w:w="785" w:type="pct"/>
            <w:vMerge/>
            <w:tcBorders>
              <w:bottom w:val="single" w:sz="4" w:space="0" w:color="auto"/>
            </w:tcBorders>
            <w:vAlign w:val="center"/>
          </w:tcPr>
          <w:p w14:paraId="756BD736" w14:textId="77777777" w:rsidR="000E48EB" w:rsidRPr="00980798" w:rsidRDefault="000E48EB" w:rsidP="00F8726E">
            <w:pPr>
              <w:spacing w:line="276" w:lineRule="auto"/>
            </w:pPr>
          </w:p>
        </w:tc>
        <w:tc>
          <w:tcPr>
            <w:tcW w:w="937" w:type="pct"/>
            <w:vMerge/>
            <w:tcBorders>
              <w:bottom w:val="single" w:sz="4" w:space="0" w:color="auto"/>
            </w:tcBorders>
            <w:vAlign w:val="center"/>
          </w:tcPr>
          <w:p w14:paraId="452C1AC4" w14:textId="77777777" w:rsidR="000E48EB" w:rsidRPr="00980798" w:rsidRDefault="000E48EB" w:rsidP="00F8726E">
            <w:pPr>
              <w:tabs>
                <w:tab w:val="left" w:pos="1335"/>
              </w:tabs>
              <w:spacing w:line="276" w:lineRule="auto"/>
              <w:jc w:val="center"/>
            </w:pPr>
          </w:p>
        </w:tc>
        <w:tc>
          <w:tcPr>
            <w:tcW w:w="814" w:type="pct"/>
            <w:vMerge/>
            <w:tcBorders>
              <w:bottom w:val="single" w:sz="4" w:space="0" w:color="auto"/>
            </w:tcBorders>
            <w:vAlign w:val="center"/>
          </w:tcPr>
          <w:p w14:paraId="480BBDA0" w14:textId="77777777" w:rsidR="000E48EB" w:rsidRPr="00980798" w:rsidRDefault="000E48EB" w:rsidP="00F8726E">
            <w:pPr>
              <w:spacing w:line="276" w:lineRule="auto"/>
              <w:jc w:val="center"/>
            </w:pPr>
          </w:p>
        </w:tc>
        <w:tc>
          <w:tcPr>
            <w:tcW w:w="822" w:type="pct"/>
            <w:tcBorders>
              <w:top w:val="single" w:sz="4" w:space="0" w:color="auto"/>
              <w:bottom w:val="single" w:sz="4" w:space="0" w:color="auto"/>
            </w:tcBorders>
            <w:vAlign w:val="center"/>
          </w:tcPr>
          <w:p w14:paraId="05767699" w14:textId="77777777" w:rsidR="000E48EB" w:rsidRPr="00980798" w:rsidRDefault="000E48EB" w:rsidP="00F8726E">
            <w:pPr>
              <w:spacing w:line="276" w:lineRule="auto"/>
              <w:jc w:val="center"/>
            </w:pPr>
            <w:r w:rsidRPr="00980798">
              <w:t>NH</w:t>
            </w:r>
            <w:r w:rsidRPr="00980798">
              <w:rPr>
                <w:vertAlign w:val="subscript"/>
              </w:rPr>
              <w:t>4</w:t>
            </w:r>
          </w:p>
        </w:tc>
        <w:tc>
          <w:tcPr>
            <w:tcW w:w="822" w:type="pct"/>
            <w:tcBorders>
              <w:top w:val="single" w:sz="4" w:space="0" w:color="auto"/>
              <w:bottom w:val="single" w:sz="4" w:space="0" w:color="auto"/>
            </w:tcBorders>
            <w:vAlign w:val="center"/>
          </w:tcPr>
          <w:p w14:paraId="2CB08C66" w14:textId="77777777" w:rsidR="000E48EB" w:rsidRPr="00980798" w:rsidRDefault="000E48EB" w:rsidP="00F8726E">
            <w:pPr>
              <w:spacing w:line="276" w:lineRule="auto"/>
              <w:jc w:val="center"/>
            </w:pPr>
            <w:r w:rsidRPr="00980798">
              <w:t>PO</w:t>
            </w:r>
            <w:r w:rsidRPr="00980798">
              <w:rPr>
                <w:vertAlign w:val="subscript"/>
              </w:rPr>
              <w:t>4</w:t>
            </w:r>
          </w:p>
        </w:tc>
        <w:tc>
          <w:tcPr>
            <w:tcW w:w="820" w:type="pct"/>
            <w:tcBorders>
              <w:top w:val="single" w:sz="4" w:space="0" w:color="auto"/>
              <w:bottom w:val="single" w:sz="4" w:space="0" w:color="auto"/>
            </w:tcBorders>
            <w:vAlign w:val="center"/>
          </w:tcPr>
          <w:p w14:paraId="0C06DD1B" w14:textId="77777777" w:rsidR="000E48EB" w:rsidRPr="00980798" w:rsidRDefault="000E48EB" w:rsidP="00F8726E">
            <w:pPr>
              <w:spacing w:line="276" w:lineRule="auto"/>
              <w:jc w:val="center"/>
            </w:pPr>
            <w:r w:rsidRPr="00980798">
              <w:t>Phenol</w:t>
            </w:r>
          </w:p>
        </w:tc>
      </w:tr>
      <w:tr w:rsidR="000E48EB" w:rsidRPr="00980798" w14:paraId="6342F96F" w14:textId="77777777" w:rsidTr="00F8726E">
        <w:tc>
          <w:tcPr>
            <w:tcW w:w="785" w:type="pct"/>
            <w:vMerge w:val="restart"/>
            <w:tcBorders>
              <w:top w:val="single" w:sz="4" w:space="0" w:color="auto"/>
              <w:bottom w:val="single" w:sz="4" w:space="0" w:color="auto"/>
            </w:tcBorders>
            <w:vAlign w:val="center"/>
          </w:tcPr>
          <w:p w14:paraId="515032FC" w14:textId="77777777" w:rsidR="000E48EB" w:rsidRPr="00980798" w:rsidRDefault="000E48EB" w:rsidP="00F8726E">
            <w:pPr>
              <w:spacing w:line="276" w:lineRule="auto"/>
            </w:pPr>
            <w:r w:rsidRPr="00980798">
              <w:t>1st-order</w:t>
            </w:r>
          </w:p>
        </w:tc>
        <w:tc>
          <w:tcPr>
            <w:tcW w:w="937" w:type="pct"/>
            <w:vMerge w:val="restart"/>
            <w:tcBorders>
              <w:top w:val="single" w:sz="4" w:space="0" w:color="auto"/>
            </w:tcBorders>
            <w:vAlign w:val="center"/>
          </w:tcPr>
          <w:p w14:paraId="0CC0D2C7" w14:textId="77777777" w:rsidR="000E48EB" w:rsidRPr="00980798" w:rsidRDefault="000E48EB" w:rsidP="00F8726E">
            <w:pPr>
              <w:tabs>
                <w:tab w:val="left" w:pos="1335"/>
              </w:tabs>
              <w:spacing w:line="276" w:lineRule="auto"/>
              <w:jc w:val="center"/>
            </w:pPr>
            <w:r w:rsidRPr="00980798">
              <w:t>R</w:t>
            </w:r>
            <w:r w:rsidRPr="00980798">
              <w:rPr>
                <w:vertAlign w:val="superscript"/>
              </w:rPr>
              <w:t>2</w:t>
            </w:r>
          </w:p>
        </w:tc>
        <w:tc>
          <w:tcPr>
            <w:tcW w:w="814" w:type="pct"/>
            <w:tcBorders>
              <w:top w:val="single" w:sz="4" w:space="0" w:color="auto"/>
            </w:tcBorders>
            <w:vAlign w:val="center"/>
          </w:tcPr>
          <w:p w14:paraId="5C62DEFA" w14:textId="77777777" w:rsidR="000E48EB" w:rsidRPr="00980798" w:rsidRDefault="000E48EB" w:rsidP="00F8726E">
            <w:pPr>
              <w:spacing w:line="276" w:lineRule="auto"/>
              <w:jc w:val="center"/>
            </w:pPr>
            <w:r w:rsidRPr="00980798">
              <w:t>10</w:t>
            </w:r>
          </w:p>
        </w:tc>
        <w:tc>
          <w:tcPr>
            <w:tcW w:w="822" w:type="pct"/>
            <w:tcBorders>
              <w:top w:val="single" w:sz="4" w:space="0" w:color="auto"/>
            </w:tcBorders>
            <w:vAlign w:val="center"/>
          </w:tcPr>
          <w:p w14:paraId="58110FFC" w14:textId="331527F8" w:rsidR="000E48EB" w:rsidRPr="00980798" w:rsidRDefault="007C7EB9" w:rsidP="00F8726E">
            <w:pPr>
              <w:spacing w:line="276" w:lineRule="auto"/>
              <w:jc w:val="center"/>
            </w:pPr>
            <w:r w:rsidRPr="00980798">
              <w:t>0.2016</w:t>
            </w:r>
          </w:p>
        </w:tc>
        <w:tc>
          <w:tcPr>
            <w:tcW w:w="822" w:type="pct"/>
            <w:tcBorders>
              <w:top w:val="single" w:sz="4" w:space="0" w:color="auto"/>
            </w:tcBorders>
            <w:vAlign w:val="center"/>
          </w:tcPr>
          <w:p w14:paraId="219F175B" w14:textId="77777777" w:rsidR="000E48EB" w:rsidRPr="00980798" w:rsidRDefault="000E48EB" w:rsidP="00F8726E">
            <w:pPr>
              <w:spacing w:line="276" w:lineRule="auto"/>
              <w:jc w:val="center"/>
            </w:pPr>
            <w:r w:rsidRPr="00980798">
              <w:t>0.2426</w:t>
            </w:r>
          </w:p>
        </w:tc>
        <w:tc>
          <w:tcPr>
            <w:tcW w:w="820" w:type="pct"/>
            <w:tcBorders>
              <w:top w:val="single" w:sz="4" w:space="0" w:color="auto"/>
            </w:tcBorders>
            <w:vAlign w:val="center"/>
          </w:tcPr>
          <w:p w14:paraId="6F4FCB9B" w14:textId="5DD87988" w:rsidR="000E48EB" w:rsidRPr="00980798" w:rsidRDefault="00182492" w:rsidP="00F8726E">
            <w:pPr>
              <w:spacing w:line="276" w:lineRule="auto"/>
              <w:jc w:val="center"/>
            </w:pPr>
            <w:r w:rsidRPr="00980798">
              <w:t>0.9681</w:t>
            </w:r>
          </w:p>
        </w:tc>
      </w:tr>
      <w:tr w:rsidR="000E48EB" w:rsidRPr="00980798" w14:paraId="791D2ECE" w14:textId="77777777" w:rsidTr="00F8726E">
        <w:tc>
          <w:tcPr>
            <w:tcW w:w="785" w:type="pct"/>
            <w:vMerge/>
            <w:tcBorders>
              <w:bottom w:val="single" w:sz="4" w:space="0" w:color="auto"/>
            </w:tcBorders>
            <w:vAlign w:val="center"/>
          </w:tcPr>
          <w:p w14:paraId="1B68088B" w14:textId="77777777" w:rsidR="000E48EB" w:rsidRPr="00980798" w:rsidRDefault="000E48EB" w:rsidP="00F8726E">
            <w:pPr>
              <w:spacing w:line="276" w:lineRule="auto"/>
            </w:pPr>
          </w:p>
        </w:tc>
        <w:tc>
          <w:tcPr>
            <w:tcW w:w="937" w:type="pct"/>
            <w:vMerge/>
            <w:vAlign w:val="center"/>
          </w:tcPr>
          <w:p w14:paraId="011C8196" w14:textId="77777777" w:rsidR="000E48EB" w:rsidRPr="00980798" w:rsidRDefault="000E48EB" w:rsidP="00F8726E">
            <w:pPr>
              <w:tabs>
                <w:tab w:val="left" w:pos="1335"/>
              </w:tabs>
              <w:spacing w:line="276" w:lineRule="auto"/>
              <w:jc w:val="center"/>
            </w:pPr>
          </w:p>
        </w:tc>
        <w:tc>
          <w:tcPr>
            <w:tcW w:w="814" w:type="pct"/>
            <w:vAlign w:val="center"/>
          </w:tcPr>
          <w:p w14:paraId="3DA3F6BD" w14:textId="77777777" w:rsidR="000E48EB" w:rsidRPr="00980798" w:rsidRDefault="000E48EB" w:rsidP="00F8726E">
            <w:pPr>
              <w:spacing w:line="276" w:lineRule="auto"/>
              <w:jc w:val="center"/>
            </w:pPr>
            <w:r w:rsidRPr="00980798">
              <w:t>25</w:t>
            </w:r>
          </w:p>
        </w:tc>
        <w:tc>
          <w:tcPr>
            <w:tcW w:w="822" w:type="pct"/>
            <w:vAlign w:val="center"/>
          </w:tcPr>
          <w:p w14:paraId="563D80AF" w14:textId="7B269D4C" w:rsidR="000E48EB" w:rsidRPr="00980798" w:rsidRDefault="007C7EB9" w:rsidP="00F8726E">
            <w:pPr>
              <w:spacing w:line="276" w:lineRule="auto"/>
              <w:jc w:val="center"/>
            </w:pPr>
            <w:r w:rsidRPr="00980798">
              <w:t>0.8864</w:t>
            </w:r>
          </w:p>
        </w:tc>
        <w:tc>
          <w:tcPr>
            <w:tcW w:w="822" w:type="pct"/>
            <w:vAlign w:val="center"/>
          </w:tcPr>
          <w:p w14:paraId="107E9E95" w14:textId="77777777" w:rsidR="000E48EB" w:rsidRPr="00980798" w:rsidRDefault="000E48EB" w:rsidP="00F8726E">
            <w:pPr>
              <w:spacing w:line="276" w:lineRule="auto"/>
              <w:jc w:val="center"/>
            </w:pPr>
            <w:r w:rsidRPr="00980798">
              <w:t>0.0030</w:t>
            </w:r>
          </w:p>
        </w:tc>
        <w:tc>
          <w:tcPr>
            <w:tcW w:w="820" w:type="pct"/>
            <w:vAlign w:val="center"/>
          </w:tcPr>
          <w:p w14:paraId="649667E8" w14:textId="3D63F0E3" w:rsidR="000E48EB" w:rsidRPr="00980798" w:rsidRDefault="00182492" w:rsidP="00F8726E">
            <w:pPr>
              <w:spacing w:line="276" w:lineRule="auto"/>
              <w:jc w:val="center"/>
            </w:pPr>
            <w:r w:rsidRPr="00980798">
              <w:t>0.0244</w:t>
            </w:r>
          </w:p>
        </w:tc>
      </w:tr>
      <w:tr w:rsidR="000E48EB" w:rsidRPr="00980798" w14:paraId="13C2ACC0" w14:textId="77777777" w:rsidTr="00F8726E">
        <w:tc>
          <w:tcPr>
            <w:tcW w:w="785" w:type="pct"/>
            <w:vMerge/>
            <w:tcBorders>
              <w:bottom w:val="single" w:sz="4" w:space="0" w:color="auto"/>
            </w:tcBorders>
            <w:vAlign w:val="center"/>
          </w:tcPr>
          <w:p w14:paraId="6F999AE1" w14:textId="77777777" w:rsidR="000E48EB" w:rsidRPr="00980798" w:rsidRDefault="000E48EB" w:rsidP="00F8726E">
            <w:pPr>
              <w:spacing w:line="276" w:lineRule="auto"/>
            </w:pPr>
          </w:p>
        </w:tc>
        <w:tc>
          <w:tcPr>
            <w:tcW w:w="937" w:type="pct"/>
            <w:vMerge/>
            <w:vAlign w:val="center"/>
          </w:tcPr>
          <w:p w14:paraId="72D7A84A" w14:textId="77777777" w:rsidR="000E48EB" w:rsidRPr="00980798" w:rsidRDefault="000E48EB" w:rsidP="00F8726E">
            <w:pPr>
              <w:tabs>
                <w:tab w:val="left" w:pos="1335"/>
              </w:tabs>
              <w:spacing w:line="276" w:lineRule="auto"/>
              <w:jc w:val="center"/>
            </w:pPr>
          </w:p>
        </w:tc>
        <w:tc>
          <w:tcPr>
            <w:tcW w:w="814" w:type="pct"/>
            <w:vAlign w:val="center"/>
          </w:tcPr>
          <w:p w14:paraId="56601724" w14:textId="77777777" w:rsidR="000E48EB" w:rsidRPr="00980798" w:rsidRDefault="000E48EB" w:rsidP="00F8726E">
            <w:pPr>
              <w:spacing w:line="276" w:lineRule="auto"/>
              <w:jc w:val="center"/>
            </w:pPr>
            <w:r w:rsidRPr="00980798">
              <w:t>50</w:t>
            </w:r>
          </w:p>
        </w:tc>
        <w:tc>
          <w:tcPr>
            <w:tcW w:w="822" w:type="pct"/>
            <w:vAlign w:val="center"/>
          </w:tcPr>
          <w:p w14:paraId="3F64AE73" w14:textId="3E5218C1" w:rsidR="000E48EB" w:rsidRPr="00980798" w:rsidRDefault="007C7EB9" w:rsidP="00F8726E">
            <w:pPr>
              <w:spacing w:line="276" w:lineRule="auto"/>
              <w:jc w:val="center"/>
            </w:pPr>
            <w:r w:rsidRPr="00980798">
              <w:t>0.1299</w:t>
            </w:r>
          </w:p>
        </w:tc>
        <w:tc>
          <w:tcPr>
            <w:tcW w:w="822" w:type="pct"/>
            <w:vAlign w:val="center"/>
          </w:tcPr>
          <w:p w14:paraId="14853A9C" w14:textId="77777777" w:rsidR="000E48EB" w:rsidRPr="00980798" w:rsidRDefault="000E48EB" w:rsidP="00F8726E">
            <w:pPr>
              <w:spacing w:line="276" w:lineRule="auto"/>
              <w:jc w:val="center"/>
            </w:pPr>
            <w:r w:rsidRPr="00980798">
              <w:t>0.9068</w:t>
            </w:r>
          </w:p>
        </w:tc>
        <w:tc>
          <w:tcPr>
            <w:tcW w:w="820" w:type="pct"/>
            <w:vAlign w:val="center"/>
          </w:tcPr>
          <w:p w14:paraId="56263B6D" w14:textId="2DE3E67E" w:rsidR="000E48EB" w:rsidRPr="00980798" w:rsidRDefault="00182492" w:rsidP="00F8726E">
            <w:pPr>
              <w:spacing w:line="276" w:lineRule="auto"/>
              <w:jc w:val="center"/>
            </w:pPr>
            <w:r w:rsidRPr="00980798">
              <w:t>0.8074</w:t>
            </w:r>
          </w:p>
        </w:tc>
      </w:tr>
      <w:tr w:rsidR="000E48EB" w:rsidRPr="00980798" w14:paraId="307DC0E8" w14:textId="77777777" w:rsidTr="00F8726E">
        <w:tc>
          <w:tcPr>
            <w:tcW w:w="785" w:type="pct"/>
            <w:vMerge/>
            <w:tcBorders>
              <w:bottom w:val="single" w:sz="4" w:space="0" w:color="auto"/>
            </w:tcBorders>
            <w:vAlign w:val="center"/>
          </w:tcPr>
          <w:p w14:paraId="2E6A07A9" w14:textId="77777777" w:rsidR="000E48EB" w:rsidRPr="00980798" w:rsidRDefault="000E48EB" w:rsidP="00F8726E">
            <w:pPr>
              <w:spacing w:line="276" w:lineRule="auto"/>
            </w:pPr>
          </w:p>
        </w:tc>
        <w:tc>
          <w:tcPr>
            <w:tcW w:w="937" w:type="pct"/>
            <w:vMerge/>
            <w:vAlign w:val="center"/>
          </w:tcPr>
          <w:p w14:paraId="34B4A3EE" w14:textId="77777777" w:rsidR="000E48EB" w:rsidRPr="00980798" w:rsidRDefault="000E48EB" w:rsidP="00F8726E">
            <w:pPr>
              <w:tabs>
                <w:tab w:val="left" w:pos="1335"/>
              </w:tabs>
              <w:spacing w:line="276" w:lineRule="auto"/>
              <w:jc w:val="center"/>
            </w:pPr>
          </w:p>
        </w:tc>
        <w:tc>
          <w:tcPr>
            <w:tcW w:w="814" w:type="pct"/>
            <w:vAlign w:val="center"/>
          </w:tcPr>
          <w:p w14:paraId="1101AA85" w14:textId="77777777" w:rsidR="000E48EB" w:rsidRPr="00980798" w:rsidRDefault="000E48EB" w:rsidP="00F8726E">
            <w:pPr>
              <w:spacing w:line="276" w:lineRule="auto"/>
              <w:jc w:val="center"/>
            </w:pPr>
            <w:r w:rsidRPr="00980798">
              <w:t>100</w:t>
            </w:r>
          </w:p>
        </w:tc>
        <w:tc>
          <w:tcPr>
            <w:tcW w:w="822" w:type="pct"/>
            <w:vAlign w:val="center"/>
          </w:tcPr>
          <w:p w14:paraId="07F7679E" w14:textId="462A8CD7" w:rsidR="000E48EB" w:rsidRPr="00980798" w:rsidRDefault="007C7EB9" w:rsidP="00F8726E">
            <w:pPr>
              <w:spacing w:line="276" w:lineRule="auto"/>
              <w:jc w:val="center"/>
            </w:pPr>
            <w:r w:rsidRPr="00980798">
              <w:t>0.3159</w:t>
            </w:r>
          </w:p>
        </w:tc>
        <w:tc>
          <w:tcPr>
            <w:tcW w:w="822" w:type="pct"/>
            <w:vAlign w:val="center"/>
          </w:tcPr>
          <w:p w14:paraId="394ECDD3" w14:textId="77777777" w:rsidR="000E48EB" w:rsidRPr="00980798" w:rsidRDefault="000E48EB" w:rsidP="00F8726E">
            <w:pPr>
              <w:spacing w:line="276" w:lineRule="auto"/>
              <w:jc w:val="center"/>
            </w:pPr>
            <w:r w:rsidRPr="00980798">
              <w:t>0.0071</w:t>
            </w:r>
          </w:p>
        </w:tc>
        <w:tc>
          <w:tcPr>
            <w:tcW w:w="820" w:type="pct"/>
            <w:vAlign w:val="center"/>
          </w:tcPr>
          <w:p w14:paraId="1F3ADEB0" w14:textId="61D7AD6A" w:rsidR="000E48EB" w:rsidRPr="00980798" w:rsidRDefault="00182492" w:rsidP="00F8726E">
            <w:pPr>
              <w:spacing w:line="276" w:lineRule="auto"/>
              <w:jc w:val="center"/>
            </w:pPr>
            <w:r w:rsidRPr="00980798">
              <w:t>0.5267</w:t>
            </w:r>
          </w:p>
        </w:tc>
      </w:tr>
      <w:tr w:rsidR="000E48EB" w:rsidRPr="00980798" w14:paraId="2197A56A" w14:textId="77777777" w:rsidTr="00F8726E">
        <w:tc>
          <w:tcPr>
            <w:tcW w:w="785" w:type="pct"/>
            <w:vMerge/>
            <w:tcBorders>
              <w:bottom w:val="single" w:sz="4" w:space="0" w:color="auto"/>
            </w:tcBorders>
            <w:vAlign w:val="center"/>
          </w:tcPr>
          <w:p w14:paraId="635E5C3F" w14:textId="77777777" w:rsidR="000E48EB" w:rsidRPr="00980798" w:rsidRDefault="000E48EB" w:rsidP="00F8726E">
            <w:pPr>
              <w:spacing w:line="276" w:lineRule="auto"/>
            </w:pPr>
          </w:p>
        </w:tc>
        <w:tc>
          <w:tcPr>
            <w:tcW w:w="937" w:type="pct"/>
            <w:vMerge/>
            <w:vAlign w:val="center"/>
          </w:tcPr>
          <w:p w14:paraId="3605C02B" w14:textId="77777777" w:rsidR="000E48EB" w:rsidRPr="00980798" w:rsidRDefault="000E48EB" w:rsidP="00F8726E">
            <w:pPr>
              <w:tabs>
                <w:tab w:val="left" w:pos="1335"/>
              </w:tabs>
              <w:spacing w:line="276" w:lineRule="auto"/>
              <w:jc w:val="center"/>
            </w:pPr>
          </w:p>
        </w:tc>
        <w:tc>
          <w:tcPr>
            <w:tcW w:w="814" w:type="pct"/>
            <w:tcBorders>
              <w:bottom w:val="single" w:sz="4" w:space="0" w:color="auto"/>
            </w:tcBorders>
            <w:vAlign w:val="center"/>
          </w:tcPr>
          <w:p w14:paraId="15A9FEF3" w14:textId="77777777" w:rsidR="000E48EB" w:rsidRPr="00980798" w:rsidRDefault="000E48EB" w:rsidP="00F8726E">
            <w:pPr>
              <w:spacing w:line="276" w:lineRule="auto"/>
              <w:jc w:val="center"/>
            </w:pPr>
            <w:r w:rsidRPr="00980798">
              <w:t>250</w:t>
            </w:r>
          </w:p>
        </w:tc>
        <w:tc>
          <w:tcPr>
            <w:tcW w:w="822" w:type="pct"/>
            <w:tcBorders>
              <w:bottom w:val="single" w:sz="4" w:space="0" w:color="auto"/>
            </w:tcBorders>
            <w:vAlign w:val="center"/>
          </w:tcPr>
          <w:p w14:paraId="35A67523" w14:textId="0D443383" w:rsidR="000E48EB" w:rsidRPr="00980798" w:rsidRDefault="007C7EB9" w:rsidP="00F8726E">
            <w:pPr>
              <w:spacing w:line="276" w:lineRule="auto"/>
              <w:jc w:val="center"/>
            </w:pPr>
            <w:r w:rsidRPr="00980798">
              <w:t>0.7264</w:t>
            </w:r>
          </w:p>
        </w:tc>
        <w:tc>
          <w:tcPr>
            <w:tcW w:w="822" w:type="pct"/>
            <w:tcBorders>
              <w:bottom w:val="single" w:sz="4" w:space="0" w:color="auto"/>
            </w:tcBorders>
            <w:vAlign w:val="center"/>
          </w:tcPr>
          <w:p w14:paraId="4DE896C8" w14:textId="77777777" w:rsidR="000E48EB" w:rsidRPr="00980798" w:rsidRDefault="000E48EB" w:rsidP="00F8726E">
            <w:pPr>
              <w:spacing w:line="276" w:lineRule="auto"/>
              <w:jc w:val="center"/>
            </w:pPr>
            <w:r w:rsidRPr="00980798">
              <w:t>0.2376</w:t>
            </w:r>
          </w:p>
        </w:tc>
        <w:tc>
          <w:tcPr>
            <w:tcW w:w="820" w:type="pct"/>
            <w:tcBorders>
              <w:bottom w:val="single" w:sz="4" w:space="0" w:color="auto"/>
            </w:tcBorders>
            <w:vAlign w:val="center"/>
          </w:tcPr>
          <w:p w14:paraId="6EED530A" w14:textId="0B7AE01A" w:rsidR="000E48EB" w:rsidRPr="00980798" w:rsidRDefault="00182492" w:rsidP="00F8726E">
            <w:pPr>
              <w:spacing w:line="276" w:lineRule="auto"/>
              <w:jc w:val="center"/>
            </w:pPr>
            <w:r w:rsidRPr="00980798">
              <w:t>0.8257</w:t>
            </w:r>
          </w:p>
        </w:tc>
      </w:tr>
      <w:tr w:rsidR="000E48EB" w:rsidRPr="00980798" w14:paraId="06B3116D" w14:textId="77777777" w:rsidTr="00F8726E">
        <w:tc>
          <w:tcPr>
            <w:tcW w:w="785" w:type="pct"/>
            <w:vMerge w:val="restart"/>
            <w:tcBorders>
              <w:top w:val="single" w:sz="4" w:space="0" w:color="auto"/>
            </w:tcBorders>
            <w:vAlign w:val="center"/>
          </w:tcPr>
          <w:p w14:paraId="51B193DF" w14:textId="77777777" w:rsidR="000E48EB" w:rsidRPr="00980798" w:rsidRDefault="000E48EB" w:rsidP="00F8726E">
            <w:pPr>
              <w:spacing w:line="276" w:lineRule="auto"/>
            </w:pPr>
            <w:r w:rsidRPr="00980798">
              <w:t>2nd-order</w:t>
            </w:r>
          </w:p>
        </w:tc>
        <w:tc>
          <w:tcPr>
            <w:tcW w:w="937" w:type="pct"/>
            <w:vMerge/>
            <w:vAlign w:val="center"/>
          </w:tcPr>
          <w:p w14:paraId="2482ACFA" w14:textId="77777777" w:rsidR="000E48EB" w:rsidRPr="00980798" w:rsidRDefault="000E48EB" w:rsidP="00F8726E">
            <w:pPr>
              <w:tabs>
                <w:tab w:val="left" w:pos="1335"/>
              </w:tabs>
              <w:spacing w:line="276" w:lineRule="auto"/>
              <w:jc w:val="center"/>
            </w:pPr>
          </w:p>
        </w:tc>
        <w:tc>
          <w:tcPr>
            <w:tcW w:w="814" w:type="pct"/>
            <w:tcBorders>
              <w:top w:val="single" w:sz="4" w:space="0" w:color="auto"/>
            </w:tcBorders>
            <w:vAlign w:val="center"/>
          </w:tcPr>
          <w:p w14:paraId="4432B9ED" w14:textId="77777777" w:rsidR="000E48EB" w:rsidRPr="00980798" w:rsidRDefault="000E48EB" w:rsidP="00F8726E">
            <w:pPr>
              <w:spacing w:line="276" w:lineRule="auto"/>
              <w:jc w:val="center"/>
            </w:pPr>
            <w:r w:rsidRPr="00980798">
              <w:t>10</w:t>
            </w:r>
          </w:p>
        </w:tc>
        <w:tc>
          <w:tcPr>
            <w:tcW w:w="822" w:type="pct"/>
            <w:tcBorders>
              <w:top w:val="single" w:sz="4" w:space="0" w:color="auto"/>
            </w:tcBorders>
            <w:vAlign w:val="center"/>
          </w:tcPr>
          <w:p w14:paraId="6913A165" w14:textId="77777777" w:rsidR="000E48EB" w:rsidRPr="00980798" w:rsidRDefault="000E48EB" w:rsidP="00F8726E">
            <w:pPr>
              <w:spacing w:line="276" w:lineRule="auto"/>
              <w:jc w:val="center"/>
            </w:pPr>
            <w:r w:rsidRPr="00980798">
              <w:t>0.9110</w:t>
            </w:r>
          </w:p>
        </w:tc>
        <w:tc>
          <w:tcPr>
            <w:tcW w:w="822" w:type="pct"/>
            <w:tcBorders>
              <w:top w:val="single" w:sz="4" w:space="0" w:color="auto"/>
            </w:tcBorders>
            <w:vAlign w:val="center"/>
          </w:tcPr>
          <w:p w14:paraId="312399E7" w14:textId="77777777" w:rsidR="000E48EB" w:rsidRPr="00980798" w:rsidRDefault="000E48EB" w:rsidP="00F8726E">
            <w:pPr>
              <w:spacing w:line="276" w:lineRule="auto"/>
              <w:jc w:val="center"/>
            </w:pPr>
            <w:r w:rsidRPr="00980798">
              <w:t>0.9961</w:t>
            </w:r>
          </w:p>
        </w:tc>
        <w:tc>
          <w:tcPr>
            <w:tcW w:w="820" w:type="pct"/>
            <w:tcBorders>
              <w:top w:val="single" w:sz="4" w:space="0" w:color="auto"/>
            </w:tcBorders>
            <w:vAlign w:val="center"/>
          </w:tcPr>
          <w:p w14:paraId="3DD3F036" w14:textId="77777777" w:rsidR="000E48EB" w:rsidRPr="00980798" w:rsidRDefault="000E48EB" w:rsidP="00F8726E">
            <w:pPr>
              <w:spacing w:line="276" w:lineRule="auto"/>
              <w:jc w:val="center"/>
            </w:pPr>
            <w:r w:rsidRPr="00980798">
              <w:t>0.9994</w:t>
            </w:r>
          </w:p>
        </w:tc>
      </w:tr>
      <w:tr w:rsidR="000E48EB" w:rsidRPr="00980798" w14:paraId="665A9073" w14:textId="77777777" w:rsidTr="00F8726E">
        <w:tc>
          <w:tcPr>
            <w:tcW w:w="785" w:type="pct"/>
            <w:vMerge/>
            <w:vAlign w:val="center"/>
          </w:tcPr>
          <w:p w14:paraId="1EB032DB" w14:textId="77777777" w:rsidR="000E48EB" w:rsidRPr="00980798" w:rsidRDefault="000E48EB" w:rsidP="00F8726E">
            <w:pPr>
              <w:spacing w:line="276" w:lineRule="auto"/>
            </w:pPr>
          </w:p>
        </w:tc>
        <w:tc>
          <w:tcPr>
            <w:tcW w:w="937" w:type="pct"/>
            <w:vMerge/>
            <w:vAlign w:val="center"/>
          </w:tcPr>
          <w:p w14:paraId="689BAE22" w14:textId="77777777" w:rsidR="000E48EB" w:rsidRPr="00980798" w:rsidRDefault="000E48EB" w:rsidP="00F8726E">
            <w:pPr>
              <w:tabs>
                <w:tab w:val="left" w:pos="1335"/>
              </w:tabs>
              <w:spacing w:line="276" w:lineRule="auto"/>
              <w:jc w:val="center"/>
            </w:pPr>
          </w:p>
        </w:tc>
        <w:tc>
          <w:tcPr>
            <w:tcW w:w="814" w:type="pct"/>
            <w:vAlign w:val="center"/>
          </w:tcPr>
          <w:p w14:paraId="37743F7E" w14:textId="77777777" w:rsidR="000E48EB" w:rsidRPr="00980798" w:rsidRDefault="000E48EB" w:rsidP="00F8726E">
            <w:pPr>
              <w:spacing w:line="276" w:lineRule="auto"/>
              <w:jc w:val="center"/>
            </w:pPr>
            <w:r w:rsidRPr="00980798">
              <w:t>25</w:t>
            </w:r>
          </w:p>
        </w:tc>
        <w:tc>
          <w:tcPr>
            <w:tcW w:w="822" w:type="pct"/>
            <w:vAlign w:val="center"/>
          </w:tcPr>
          <w:p w14:paraId="01B4A942" w14:textId="77777777" w:rsidR="000E48EB" w:rsidRPr="00980798" w:rsidRDefault="000E48EB" w:rsidP="00F8726E">
            <w:pPr>
              <w:spacing w:line="276" w:lineRule="auto"/>
              <w:jc w:val="center"/>
            </w:pPr>
            <w:r w:rsidRPr="00980798">
              <w:t>0.9947</w:t>
            </w:r>
          </w:p>
        </w:tc>
        <w:tc>
          <w:tcPr>
            <w:tcW w:w="822" w:type="pct"/>
            <w:vAlign w:val="center"/>
          </w:tcPr>
          <w:p w14:paraId="0ACDEC59" w14:textId="77777777" w:rsidR="000E48EB" w:rsidRPr="00980798" w:rsidRDefault="000E48EB" w:rsidP="00F8726E">
            <w:pPr>
              <w:spacing w:line="276" w:lineRule="auto"/>
              <w:jc w:val="center"/>
            </w:pPr>
            <w:r w:rsidRPr="00980798">
              <w:t>0.9933</w:t>
            </w:r>
          </w:p>
        </w:tc>
        <w:tc>
          <w:tcPr>
            <w:tcW w:w="820" w:type="pct"/>
            <w:vAlign w:val="center"/>
          </w:tcPr>
          <w:p w14:paraId="18F0BB9F" w14:textId="77777777" w:rsidR="000E48EB" w:rsidRPr="00980798" w:rsidRDefault="000E48EB" w:rsidP="00F8726E">
            <w:pPr>
              <w:spacing w:line="276" w:lineRule="auto"/>
              <w:jc w:val="center"/>
            </w:pPr>
            <w:r w:rsidRPr="00980798">
              <w:t>0.9948</w:t>
            </w:r>
          </w:p>
        </w:tc>
      </w:tr>
      <w:tr w:rsidR="000E48EB" w:rsidRPr="00980798" w14:paraId="26FAE25B" w14:textId="77777777" w:rsidTr="00F8726E">
        <w:tc>
          <w:tcPr>
            <w:tcW w:w="785" w:type="pct"/>
            <w:vMerge/>
            <w:vAlign w:val="center"/>
          </w:tcPr>
          <w:p w14:paraId="3B648A98" w14:textId="77777777" w:rsidR="000E48EB" w:rsidRPr="00980798" w:rsidRDefault="000E48EB" w:rsidP="00F8726E">
            <w:pPr>
              <w:spacing w:line="276" w:lineRule="auto"/>
            </w:pPr>
          </w:p>
        </w:tc>
        <w:tc>
          <w:tcPr>
            <w:tcW w:w="937" w:type="pct"/>
            <w:vMerge/>
            <w:vAlign w:val="center"/>
          </w:tcPr>
          <w:p w14:paraId="1B25C04A" w14:textId="77777777" w:rsidR="000E48EB" w:rsidRPr="00980798" w:rsidRDefault="000E48EB" w:rsidP="00F8726E">
            <w:pPr>
              <w:tabs>
                <w:tab w:val="left" w:pos="1335"/>
              </w:tabs>
              <w:spacing w:line="276" w:lineRule="auto"/>
              <w:jc w:val="center"/>
            </w:pPr>
          </w:p>
        </w:tc>
        <w:tc>
          <w:tcPr>
            <w:tcW w:w="814" w:type="pct"/>
            <w:vAlign w:val="center"/>
          </w:tcPr>
          <w:p w14:paraId="124E8CE9" w14:textId="77777777" w:rsidR="000E48EB" w:rsidRPr="00980798" w:rsidRDefault="000E48EB" w:rsidP="00F8726E">
            <w:pPr>
              <w:spacing w:line="276" w:lineRule="auto"/>
              <w:jc w:val="center"/>
            </w:pPr>
            <w:r w:rsidRPr="00980798">
              <w:t>50</w:t>
            </w:r>
          </w:p>
        </w:tc>
        <w:tc>
          <w:tcPr>
            <w:tcW w:w="822" w:type="pct"/>
            <w:vAlign w:val="center"/>
          </w:tcPr>
          <w:p w14:paraId="6A8078B2" w14:textId="77777777" w:rsidR="000E48EB" w:rsidRPr="00980798" w:rsidRDefault="000E48EB" w:rsidP="00F8726E">
            <w:pPr>
              <w:spacing w:line="276" w:lineRule="auto"/>
              <w:jc w:val="center"/>
            </w:pPr>
            <w:r w:rsidRPr="00980798">
              <w:t>0.9251</w:t>
            </w:r>
          </w:p>
        </w:tc>
        <w:tc>
          <w:tcPr>
            <w:tcW w:w="822" w:type="pct"/>
            <w:vAlign w:val="center"/>
          </w:tcPr>
          <w:p w14:paraId="5DA32B64" w14:textId="77777777" w:rsidR="000E48EB" w:rsidRPr="00980798" w:rsidRDefault="000E48EB" w:rsidP="00F8726E">
            <w:pPr>
              <w:spacing w:line="276" w:lineRule="auto"/>
              <w:jc w:val="center"/>
            </w:pPr>
            <w:r w:rsidRPr="00980798">
              <w:t>0.9920</w:t>
            </w:r>
          </w:p>
        </w:tc>
        <w:tc>
          <w:tcPr>
            <w:tcW w:w="820" w:type="pct"/>
            <w:vAlign w:val="center"/>
          </w:tcPr>
          <w:p w14:paraId="57C4764A" w14:textId="77777777" w:rsidR="000E48EB" w:rsidRPr="00980798" w:rsidRDefault="000E48EB" w:rsidP="00F8726E">
            <w:pPr>
              <w:spacing w:line="276" w:lineRule="auto"/>
              <w:jc w:val="center"/>
            </w:pPr>
            <w:r w:rsidRPr="00980798">
              <w:t>0.9231</w:t>
            </w:r>
          </w:p>
        </w:tc>
      </w:tr>
      <w:tr w:rsidR="000E48EB" w:rsidRPr="00980798" w14:paraId="365D61AF" w14:textId="77777777" w:rsidTr="00F8726E">
        <w:tc>
          <w:tcPr>
            <w:tcW w:w="785" w:type="pct"/>
            <w:vMerge/>
            <w:vAlign w:val="center"/>
          </w:tcPr>
          <w:p w14:paraId="01CA7F00" w14:textId="77777777" w:rsidR="000E48EB" w:rsidRPr="00980798" w:rsidRDefault="000E48EB" w:rsidP="00F8726E">
            <w:pPr>
              <w:spacing w:line="276" w:lineRule="auto"/>
            </w:pPr>
          </w:p>
        </w:tc>
        <w:tc>
          <w:tcPr>
            <w:tcW w:w="937" w:type="pct"/>
            <w:vMerge/>
            <w:vAlign w:val="center"/>
          </w:tcPr>
          <w:p w14:paraId="5076D07B" w14:textId="77777777" w:rsidR="000E48EB" w:rsidRPr="00980798" w:rsidRDefault="000E48EB" w:rsidP="00F8726E">
            <w:pPr>
              <w:tabs>
                <w:tab w:val="left" w:pos="1335"/>
              </w:tabs>
              <w:spacing w:line="276" w:lineRule="auto"/>
              <w:jc w:val="center"/>
            </w:pPr>
          </w:p>
        </w:tc>
        <w:tc>
          <w:tcPr>
            <w:tcW w:w="814" w:type="pct"/>
            <w:vAlign w:val="center"/>
          </w:tcPr>
          <w:p w14:paraId="7928E256" w14:textId="77777777" w:rsidR="000E48EB" w:rsidRPr="00980798" w:rsidRDefault="000E48EB" w:rsidP="00F8726E">
            <w:pPr>
              <w:spacing w:line="276" w:lineRule="auto"/>
              <w:jc w:val="center"/>
            </w:pPr>
            <w:r w:rsidRPr="00980798">
              <w:t>100</w:t>
            </w:r>
          </w:p>
        </w:tc>
        <w:tc>
          <w:tcPr>
            <w:tcW w:w="822" w:type="pct"/>
            <w:vAlign w:val="center"/>
          </w:tcPr>
          <w:p w14:paraId="3080046A" w14:textId="77777777" w:rsidR="000E48EB" w:rsidRPr="00980798" w:rsidRDefault="000E48EB" w:rsidP="00F8726E">
            <w:pPr>
              <w:spacing w:line="276" w:lineRule="auto"/>
              <w:jc w:val="center"/>
            </w:pPr>
            <w:r w:rsidRPr="00980798">
              <w:t>0.9854</w:t>
            </w:r>
          </w:p>
        </w:tc>
        <w:tc>
          <w:tcPr>
            <w:tcW w:w="822" w:type="pct"/>
            <w:vAlign w:val="center"/>
          </w:tcPr>
          <w:p w14:paraId="3A36240F" w14:textId="77777777" w:rsidR="000E48EB" w:rsidRPr="00980798" w:rsidRDefault="000E48EB" w:rsidP="00F8726E">
            <w:pPr>
              <w:spacing w:line="276" w:lineRule="auto"/>
              <w:jc w:val="center"/>
            </w:pPr>
            <w:r w:rsidRPr="00980798">
              <w:t>0.9691</w:t>
            </w:r>
          </w:p>
        </w:tc>
        <w:tc>
          <w:tcPr>
            <w:tcW w:w="820" w:type="pct"/>
            <w:vAlign w:val="center"/>
          </w:tcPr>
          <w:p w14:paraId="4A122D37" w14:textId="77777777" w:rsidR="000E48EB" w:rsidRPr="00980798" w:rsidRDefault="000E48EB" w:rsidP="00F8726E">
            <w:pPr>
              <w:spacing w:line="276" w:lineRule="auto"/>
              <w:jc w:val="center"/>
            </w:pPr>
            <w:r w:rsidRPr="00980798">
              <w:t>0.9938</w:t>
            </w:r>
          </w:p>
        </w:tc>
      </w:tr>
      <w:tr w:rsidR="000E48EB" w:rsidRPr="00980798" w14:paraId="760CCA2A" w14:textId="77777777" w:rsidTr="00F8726E">
        <w:tc>
          <w:tcPr>
            <w:tcW w:w="785" w:type="pct"/>
            <w:vMerge/>
            <w:tcBorders>
              <w:bottom w:val="single" w:sz="4" w:space="0" w:color="auto"/>
            </w:tcBorders>
            <w:vAlign w:val="center"/>
          </w:tcPr>
          <w:p w14:paraId="37795416" w14:textId="77777777" w:rsidR="000E48EB" w:rsidRPr="00980798" w:rsidRDefault="000E48EB" w:rsidP="00F8726E">
            <w:pPr>
              <w:spacing w:line="276" w:lineRule="auto"/>
            </w:pPr>
          </w:p>
        </w:tc>
        <w:tc>
          <w:tcPr>
            <w:tcW w:w="937" w:type="pct"/>
            <w:vMerge/>
            <w:tcBorders>
              <w:bottom w:val="single" w:sz="4" w:space="0" w:color="auto"/>
            </w:tcBorders>
            <w:vAlign w:val="center"/>
          </w:tcPr>
          <w:p w14:paraId="449B9DD8" w14:textId="77777777" w:rsidR="000E48EB" w:rsidRPr="00980798" w:rsidRDefault="000E48EB" w:rsidP="00F8726E">
            <w:pPr>
              <w:tabs>
                <w:tab w:val="left" w:pos="1335"/>
              </w:tabs>
              <w:spacing w:line="276" w:lineRule="auto"/>
              <w:jc w:val="center"/>
            </w:pPr>
          </w:p>
        </w:tc>
        <w:tc>
          <w:tcPr>
            <w:tcW w:w="814" w:type="pct"/>
            <w:tcBorders>
              <w:bottom w:val="single" w:sz="4" w:space="0" w:color="auto"/>
            </w:tcBorders>
            <w:vAlign w:val="center"/>
          </w:tcPr>
          <w:p w14:paraId="210336BF" w14:textId="77777777" w:rsidR="000E48EB" w:rsidRPr="00980798" w:rsidRDefault="000E48EB" w:rsidP="00F8726E">
            <w:pPr>
              <w:spacing w:line="276" w:lineRule="auto"/>
              <w:jc w:val="center"/>
            </w:pPr>
            <w:r w:rsidRPr="00980798">
              <w:t>250</w:t>
            </w:r>
          </w:p>
        </w:tc>
        <w:tc>
          <w:tcPr>
            <w:tcW w:w="822" w:type="pct"/>
            <w:tcBorders>
              <w:bottom w:val="single" w:sz="4" w:space="0" w:color="auto"/>
            </w:tcBorders>
            <w:vAlign w:val="center"/>
          </w:tcPr>
          <w:p w14:paraId="1357F79C" w14:textId="77777777" w:rsidR="000E48EB" w:rsidRPr="00980798" w:rsidRDefault="000E48EB" w:rsidP="00F8726E">
            <w:pPr>
              <w:spacing w:line="276" w:lineRule="auto"/>
              <w:jc w:val="center"/>
            </w:pPr>
            <w:r w:rsidRPr="00980798">
              <w:t>0.9968</w:t>
            </w:r>
          </w:p>
        </w:tc>
        <w:tc>
          <w:tcPr>
            <w:tcW w:w="822" w:type="pct"/>
            <w:tcBorders>
              <w:bottom w:val="single" w:sz="4" w:space="0" w:color="auto"/>
            </w:tcBorders>
            <w:vAlign w:val="center"/>
          </w:tcPr>
          <w:p w14:paraId="30C2D452" w14:textId="77777777" w:rsidR="000E48EB" w:rsidRPr="00980798" w:rsidRDefault="000E48EB" w:rsidP="00F8726E">
            <w:pPr>
              <w:spacing w:line="276" w:lineRule="auto"/>
              <w:jc w:val="center"/>
            </w:pPr>
            <w:r w:rsidRPr="00980798">
              <w:t>0.9700</w:t>
            </w:r>
          </w:p>
        </w:tc>
        <w:tc>
          <w:tcPr>
            <w:tcW w:w="820" w:type="pct"/>
            <w:tcBorders>
              <w:bottom w:val="single" w:sz="4" w:space="0" w:color="auto"/>
            </w:tcBorders>
            <w:vAlign w:val="center"/>
          </w:tcPr>
          <w:p w14:paraId="3D580D8E" w14:textId="77777777" w:rsidR="000E48EB" w:rsidRPr="00980798" w:rsidRDefault="000E48EB" w:rsidP="00F8726E">
            <w:pPr>
              <w:spacing w:line="276" w:lineRule="auto"/>
              <w:jc w:val="center"/>
            </w:pPr>
            <w:r w:rsidRPr="00980798">
              <w:t>0.9980</w:t>
            </w:r>
          </w:p>
        </w:tc>
      </w:tr>
      <w:tr w:rsidR="000E48EB" w:rsidRPr="00980798" w14:paraId="540269F0" w14:textId="77777777" w:rsidTr="00F8726E">
        <w:tc>
          <w:tcPr>
            <w:tcW w:w="785" w:type="pct"/>
            <w:vMerge w:val="restart"/>
            <w:tcBorders>
              <w:top w:val="single" w:sz="4" w:space="0" w:color="auto"/>
            </w:tcBorders>
            <w:vAlign w:val="center"/>
          </w:tcPr>
          <w:p w14:paraId="63B49555" w14:textId="77777777" w:rsidR="000E48EB" w:rsidRPr="00980798" w:rsidRDefault="000E48EB" w:rsidP="00F8726E">
            <w:pPr>
              <w:spacing w:line="276" w:lineRule="auto"/>
            </w:pPr>
            <w:r w:rsidRPr="00980798">
              <w:t>2nd-order</w:t>
            </w:r>
          </w:p>
        </w:tc>
        <w:tc>
          <w:tcPr>
            <w:tcW w:w="937" w:type="pct"/>
            <w:vMerge w:val="restart"/>
            <w:tcBorders>
              <w:top w:val="single" w:sz="4" w:space="0" w:color="auto"/>
            </w:tcBorders>
            <w:vAlign w:val="center"/>
          </w:tcPr>
          <w:p w14:paraId="21D1C342" w14:textId="77777777" w:rsidR="000E48EB" w:rsidRPr="00980798" w:rsidRDefault="000E48EB" w:rsidP="00F8726E">
            <w:pPr>
              <w:tabs>
                <w:tab w:val="left" w:pos="1335"/>
              </w:tabs>
              <w:spacing w:line="276" w:lineRule="auto"/>
              <w:jc w:val="center"/>
            </w:pPr>
            <w:proofErr w:type="spellStart"/>
            <w:r w:rsidRPr="00980798">
              <w:rPr>
                <w:i/>
                <w:iCs/>
              </w:rPr>
              <w:t>q</w:t>
            </w:r>
            <w:r w:rsidRPr="00980798">
              <w:rPr>
                <w:vertAlign w:val="subscript"/>
              </w:rPr>
              <w:t>e</w:t>
            </w:r>
            <w:proofErr w:type="spellEnd"/>
            <w:r w:rsidRPr="00980798">
              <w:rPr>
                <w:vertAlign w:val="subscript"/>
              </w:rPr>
              <w:t xml:space="preserve"> </w:t>
            </w:r>
            <w:r w:rsidRPr="00980798">
              <w:t>(mg/g)</w:t>
            </w:r>
          </w:p>
        </w:tc>
        <w:tc>
          <w:tcPr>
            <w:tcW w:w="814" w:type="pct"/>
            <w:tcBorders>
              <w:top w:val="single" w:sz="4" w:space="0" w:color="auto"/>
            </w:tcBorders>
            <w:vAlign w:val="center"/>
          </w:tcPr>
          <w:p w14:paraId="073C8B9A" w14:textId="77777777" w:rsidR="000E48EB" w:rsidRPr="00980798" w:rsidRDefault="000E48EB" w:rsidP="00F8726E">
            <w:pPr>
              <w:spacing w:line="276" w:lineRule="auto"/>
              <w:jc w:val="center"/>
            </w:pPr>
            <w:r w:rsidRPr="00980798">
              <w:t>10</w:t>
            </w:r>
          </w:p>
        </w:tc>
        <w:tc>
          <w:tcPr>
            <w:tcW w:w="822" w:type="pct"/>
            <w:tcBorders>
              <w:top w:val="single" w:sz="4" w:space="0" w:color="auto"/>
            </w:tcBorders>
            <w:vAlign w:val="center"/>
          </w:tcPr>
          <w:p w14:paraId="38C45781" w14:textId="0AA31166" w:rsidR="000E48EB" w:rsidRPr="00980798" w:rsidRDefault="00FC782A" w:rsidP="00F8726E">
            <w:pPr>
              <w:spacing w:line="276" w:lineRule="auto"/>
              <w:jc w:val="center"/>
            </w:pPr>
            <w:r w:rsidRPr="00980798">
              <w:t>4.6795</w:t>
            </w:r>
          </w:p>
        </w:tc>
        <w:tc>
          <w:tcPr>
            <w:tcW w:w="822" w:type="pct"/>
            <w:tcBorders>
              <w:top w:val="single" w:sz="4" w:space="0" w:color="auto"/>
            </w:tcBorders>
            <w:vAlign w:val="center"/>
          </w:tcPr>
          <w:p w14:paraId="5F5DD16B" w14:textId="454392F4" w:rsidR="000E48EB" w:rsidRPr="00980798" w:rsidRDefault="00C515E1" w:rsidP="00F8726E">
            <w:pPr>
              <w:spacing w:line="276" w:lineRule="auto"/>
              <w:jc w:val="center"/>
            </w:pPr>
            <w:r w:rsidRPr="00980798">
              <w:t>17.3611</w:t>
            </w:r>
          </w:p>
        </w:tc>
        <w:tc>
          <w:tcPr>
            <w:tcW w:w="820" w:type="pct"/>
            <w:tcBorders>
              <w:top w:val="single" w:sz="4" w:space="0" w:color="auto"/>
            </w:tcBorders>
            <w:vAlign w:val="center"/>
          </w:tcPr>
          <w:p w14:paraId="2D37E2BE" w14:textId="45267EB1" w:rsidR="000E48EB" w:rsidRPr="00980798" w:rsidRDefault="004E1AB7" w:rsidP="00F8726E">
            <w:pPr>
              <w:spacing w:line="276" w:lineRule="auto"/>
              <w:jc w:val="center"/>
            </w:pPr>
            <w:r w:rsidRPr="00980798">
              <w:t>28.5714</w:t>
            </w:r>
          </w:p>
        </w:tc>
      </w:tr>
      <w:tr w:rsidR="000E48EB" w:rsidRPr="00980798" w14:paraId="4BA958EC" w14:textId="77777777" w:rsidTr="00F8726E">
        <w:tc>
          <w:tcPr>
            <w:tcW w:w="785" w:type="pct"/>
            <w:vMerge/>
            <w:vAlign w:val="center"/>
          </w:tcPr>
          <w:p w14:paraId="7BA710FF" w14:textId="77777777" w:rsidR="000E48EB" w:rsidRPr="00980798" w:rsidRDefault="000E48EB" w:rsidP="00F8726E">
            <w:pPr>
              <w:spacing w:line="276" w:lineRule="auto"/>
              <w:jc w:val="center"/>
            </w:pPr>
          </w:p>
        </w:tc>
        <w:tc>
          <w:tcPr>
            <w:tcW w:w="937" w:type="pct"/>
            <w:vMerge/>
            <w:vAlign w:val="center"/>
          </w:tcPr>
          <w:p w14:paraId="53440DA8" w14:textId="77777777" w:rsidR="000E48EB" w:rsidRPr="00980798" w:rsidRDefault="000E48EB" w:rsidP="00F8726E">
            <w:pPr>
              <w:tabs>
                <w:tab w:val="left" w:pos="1335"/>
              </w:tabs>
              <w:spacing w:line="276" w:lineRule="auto"/>
              <w:jc w:val="center"/>
            </w:pPr>
          </w:p>
        </w:tc>
        <w:tc>
          <w:tcPr>
            <w:tcW w:w="814" w:type="pct"/>
            <w:vAlign w:val="center"/>
          </w:tcPr>
          <w:p w14:paraId="74CCCC28" w14:textId="77777777" w:rsidR="000E48EB" w:rsidRPr="00980798" w:rsidRDefault="000E48EB" w:rsidP="00F8726E">
            <w:pPr>
              <w:spacing w:line="276" w:lineRule="auto"/>
              <w:jc w:val="center"/>
            </w:pPr>
            <w:r w:rsidRPr="00980798">
              <w:t>25</w:t>
            </w:r>
          </w:p>
        </w:tc>
        <w:tc>
          <w:tcPr>
            <w:tcW w:w="822" w:type="pct"/>
            <w:vAlign w:val="center"/>
          </w:tcPr>
          <w:p w14:paraId="6FC10A79" w14:textId="10245029" w:rsidR="000E48EB" w:rsidRPr="00980798" w:rsidRDefault="00FC782A" w:rsidP="00F8726E">
            <w:pPr>
              <w:spacing w:line="276" w:lineRule="auto"/>
              <w:jc w:val="center"/>
            </w:pPr>
            <w:r w:rsidRPr="00980798">
              <w:t>31.4465</w:t>
            </w:r>
          </w:p>
        </w:tc>
        <w:tc>
          <w:tcPr>
            <w:tcW w:w="822" w:type="pct"/>
            <w:vAlign w:val="center"/>
          </w:tcPr>
          <w:p w14:paraId="5BBBAC2E" w14:textId="76FB7275" w:rsidR="000E48EB" w:rsidRPr="00980798" w:rsidRDefault="00C515E1" w:rsidP="00F8726E">
            <w:pPr>
              <w:spacing w:line="276" w:lineRule="auto"/>
              <w:jc w:val="center"/>
            </w:pPr>
            <w:r w:rsidRPr="00980798">
              <w:t>45.0450</w:t>
            </w:r>
          </w:p>
        </w:tc>
        <w:tc>
          <w:tcPr>
            <w:tcW w:w="820" w:type="pct"/>
            <w:vAlign w:val="center"/>
          </w:tcPr>
          <w:p w14:paraId="49C95406" w14:textId="209F7188" w:rsidR="000E48EB" w:rsidRPr="00980798" w:rsidRDefault="004E1AB7" w:rsidP="00F8726E">
            <w:pPr>
              <w:spacing w:line="276" w:lineRule="auto"/>
              <w:jc w:val="center"/>
            </w:pPr>
            <w:r w:rsidRPr="00980798">
              <w:t>33.0033</w:t>
            </w:r>
          </w:p>
        </w:tc>
      </w:tr>
      <w:tr w:rsidR="000E48EB" w:rsidRPr="00980798" w14:paraId="44F29625" w14:textId="77777777" w:rsidTr="00F8726E">
        <w:tc>
          <w:tcPr>
            <w:tcW w:w="785" w:type="pct"/>
            <w:vMerge/>
            <w:vAlign w:val="center"/>
          </w:tcPr>
          <w:p w14:paraId="3AC54168" w14:textId="77777777" w:rsidR="000E48EB" w:rsidRPr="00980798" w:rsidRDefault="000E48EB" w:rsidP="00F8726E">
            <w:pPr>
              <w:spacing w:line="276" w:lineRule="auto"/>
              <w:jc w:val="center"/>
            </w:pPr>
          </w:p>
        </w:tc>
        <w:tc>
          <w:tcPr>
            <w:tcW w:w="937" w:type="pct"/>
            <w:vMerge/>
            <w:vAlign w:val="center"/>
          </w:tcPr>
          <w:p w14:paraId="3C6B0D4C" w14:textId="77777777" w:rsidR="000E48EB" w:rsidRPr="00980798" w:rsidRDefault="000E48EB" w:rsidP="00F8726E">
            <w:pPr>
              <w:tabs>
                <w:tab w:val="left" w:pos="1335"/>
              </w:tabs>
              <w:spacing w:line="276" w:lineRule="auto"/>
              <w:jc w:val="center"/>
            </w:pPr>
          </w:p>
        </w:tc>
        <w:tc>
          <w:tcPr>
            <w:tcW w:w="814" w:type="pct"/>
            <w:vAlign w:val="center"/>
          </w:tcPr>
          <w:p w14:paraId="71E9E044" w14:textId="77777777" w:rsidR="000E48EB" w:rsidRPr="00980798" w:rsidRDefault="000E48EB" w:rsidP="00F8726E">
            <w:pPr>
              <w:spacing w:line="276" w:lineRule="auto"/>
              <w:jc w:val="center"/>
            </w:pPr>
            <w:r w:rsidRPr="00980798">
              <w:t>50</w:t>
            </w:r>
          </w:p>
        </w:tc>
        <w:tc>
          <w:tcPr>
            <w:tcW w:w="822" w:type="pct"/>
            <w:vAlign w:val="center"/>
          </w:tcPr>
          <w:p w14:paraId="344D91BB" w14:textId="25AE87ED" w:rsidR="000E48EB" w:rsidRPr="00980798" w:rsidRDefault="00FC782A" w:rsidP="00F8726E">
            <w:pPr>
              <w:spacing w:line="276" w:lineRule="auto"/>
              <w:jc w:val="center"/>
            </w:pPr>
            <w:r w:rsidRPr="00980798">
              <w:t>58.4795</w:t>
            </w:r>
          </w:p>
        </w:tc>
        <w:tc>
          <w:tcPr>
            <w:tcW w:w="822" w:type="pct"/>
            <w:vAlign w:val="center"/>
          </w:tcPr>
          <w:p w14:paraId="1EDC84AF" w14:textId="5D4F79C1" w:rsidR="000E48EB" w:rsidRPr="00980798" w:rsidRDefault="00C515E1" w:rsidP="00F8726E">
            <w:pPr>
              <w:spacing w:line="276" w:lineRule="auto"/>
              <w:jc w:val="center"/>
            </w:pPr>
            <w:r w:rsidRPr="00980798">
              <w:t>117.6471</w:t>
            </w:r>
          </w:p>
        </w:tc>
        <w:tc>
          <w:tcPr>
            <w:tcW w:w="820" w:type="pct"/>
            <w:vAlign w:val="center"/>
          </w:tcPr>
          <w:p w14:paraId="0CDAE792" w14:textId="65B1D691" w:rsidR="000E48EB" w:rsidRPr="00980798" w:rsidRDefault="004E1AB7" w:rsidP="00F8726E">
            <w:pPr>
              <w:spacing w:line="276" w:lineRule="auto"/>
              <w:jc w:val="center"/>
            </w:pPr>
            <w:r w:rsidRPr="00980798">
              <w:t>185.1852</w:t>
            </w:r>
          </w:p>
        </w:tc>
      </w:tr>
      <w:tr w:rsidR="000E48EB" w:rsidRPr="00980798" w14:paraId="49AC5E03" w14:textId="77777777" w:rsidTr="00F8726E">
        <w:tc>
          <w:tcPr>
            <w:tcW w:w="785" w:type="pct"/>
            <w:vMerge/>
            <w:vAlign w:val="center"/>
          </w:tcPr>
          <w:p w14:paraId="2976D592" w14:textId="77777777" w:rsidR="000E48EB" w:rsidRPr="00980798" w:rsidRDefault="000E48EB" w:rsidP="00F8726E">
            <w:pPr>
              <w:spacing w:line="276" w:lineRule="auto"/>
              <w:jc w:val="center"/>
            </w:pPr>
          </w:p>
        </w:tc>
        <w:tc>
          <w:tcPr>
            <w:tcW w:w="937" w:type="pct"/>
            <w:vMerge/>
            <w:vAlign w:val="center"/>
          </w:tcPr>
          <w:p w14:paraId="4EEC0A7E" w14:textId="77777777" w:rsidR="000E48EB" w:rsidRPr="00980798" w:rsidRDefault="000E48EB" w:rsidP="00F8726E">
            <w:pPr>
              <w:tabs>
                <w:tab w:val="left" w:pos="1335"/>
              </w:tabs>
              <w:spacing w:line="276" w:lineRule="auto"/>
              <w:jc w:val="center"/>
            </w:pPr>
          </w:p>
        </w:tc>
        <w:tc>
          <w:tcPr>
            <w:tcW w:w="814" w:type="pct"/>
            <w:vAlign w:val="center"/>
          </w:tcPr>
          <w:p w14:paraId="505B766A" w14:textId="77777777" w:rsidR="000E48EB" w:rsidRPr="00980798" w:rsidRDefault="000E48EB" w:rsidP="00F8726E">
            <w:pPr>
              <w:spacing w:line="276" w:lineRule="auto"/>
              <w:jc w:val="center"/>
            </w:pPr>
            <w:r w:rsidRPr="00980798">
              <w:t>100</w:t>
            </w:r>
          </w:p>
        </w:tc>
        <w:tc>
          <w:tcPr>
            <w:tcW w:w="822" w:type="pct"/>
            <w:vAlign w:val="center"/>
          </w:tcPr>
          <w:p w14:paraId="5FDA96E6" w14:textId="6575D78B" w:rsidR="000E48EB" w:rsidRPr="00980798" w:rsidRDefault="00FC782A" w:rsidP="00F8726E">
            <w:pPr>
              <w:spacing w:line="276" w:lineRule="auto"/>
              <w:jc w:val="center"/>
            </w:pPr>
            <w:r w:rsidRPr="00980798">
              <w:t>222.2222</w:t>
            </w:r>
          </w:p>
        </w:tc>
        <w:tc>
          <w:tcPr>
            <w:tcW w:w="822" w:type="pct"/>
            <w:vAlign w:val="center"/>
          </w:tcPr>
          <w:p w14:paraId="5FDBDFF4" w14:textId="18524EB6" w:rsidR="000E48EB" w:rsidRPr="00980798" w:rsidRDefault="00C515E1" w:rsidP="00F8726E">
            <w:pPr>
              <w:spacing w:line="276" w:lineRule="auto"/>
              <w:jc w:val="center"/>
            </w:pPr>
            <w:r w:rsidRPr="00980798">
              <w:t>185.1852</w:t>
            </w:r>
          </w:p>
        </w:tc>
        <w:tc>
          <w:tcPr>
            <w:tcW w:w="820" w:type="pct"/>
            <w:vAlign w:val="center"/>
          </w:tcPr>
          <w:p w14:paraId="112B6AC9" w14:textId="2B40C65C" w:rsidR="000E48EB" w:rsidRPr="00980798" w:rsidRDefault="004E1AB7" w:rsidP="00F8726E">
            <w:pPr>
              <w:spacing w:line="276" w:lineRule="auto"/>
              <w:jc w:val="center"/>
            </w:pPr>
            <w:r w:rsidRPr="00980798">
              <w:t>147.0588</w:t>
            </w:r>
          </w:p>
        </w:tc>
      </w:tr>
      <w:tr w:rsidR="000E48EB" w:rsidRPr="00980798" w14:paraId="666D160E" w14:textId="77777777" w:rsidTr="00F8726E">
        <w:tc>
          <w:tcPr>
            <w:tcW w:w="785" w:type="pct"/>
            <w:vMerge/>
            <w:vAlign w:val="center"/>
          </w:tcPr>
          <w:p w14:paraId="749F6D62" w14:textId="77777777" w:rsidR="000E48EB" w:rsidRPr="00980798" w:rsidRDefault="000E48EB" w:rsidP="00F8726E">
            <w:pPr>
              <w:spacing w:line="276" w:lineRule="auto"/>
              <w:jc w:val="center"/>
            </w:pPr>
          </w:p>
        </w:tc>
        <w:tc>
          <w:tcPr>
            <w:tcW w:w="937" w:type="pct"/>
            <w:vMerge/>
            <w:vAlign w:val="center"/>
          </w:tcPr>
          <w:p w14:paraId="23342FB4" w14:textId="77777777" w:rsidR="000E48EB" w:rsidRPr="00980798" w:rsidRDefault="000E48EB" w:rsidP="00F8726E">
            <w:pPr>
              <w:tabs>
                <w:tab w:val="left" w:pos="1335"/>
              </w:tabs>
              <w:spacing w:line="276" w:lineRule="auto"/>
              <w:jc w:val="center"/>
            </w:pPr>
          </w:p>
        </w:tc>
        <w:tc>
          <w:tcPr>
            <w:tcW w:w="814" w:type="pct"/>
            <w:vAlign w:val="center"/>
          </w:tcPr>
          <w:p w14:paraId="2416E3D5" w14:textId="77777777" w:rsidR="000E48EB" w:rsidRPr="00980798" w:rsidRDefault="000E48EB" w:rsidP="00F8726E">
            <w:pPr>
              <w:spacing w:line="276" w:lineRule="auto"/>
              <w:jc w:val="center"/>
            </w:pPr>
            <w:r w:rsidRPr="00980798">
              <w:t>250</w:t>
            </w:r>
          </w:p>
        </w:tc>
        <w:tc>
          <w:tcPr>
            <w:tcW w:w="822" w:type="pct"/>
            <w:vAlign w:val="center"/>
          </w:tcPr>
          <w:p w14:paraId="1D2F3B3F" w14:textId="1532F69B" w:rsidR="000E48EB" w:rsidRPr="00980798" w:rsidRDefault="00FC782A" w:rsidP="00F8726E">
            <w:pPr>
              <w:spacing w:line="276" w:lineRule="auto"/>
              <w:jc w:val="center"/>
            </w:pPr>
            <w:r w:rsidRPr="00980798">
              <w:t>588.2353</w:t>
            </w:r>
          </w:p>
        </w:tc>
        <w:tc>
          <w:tcPr>
            <w:tcW w:w="822" w:type="pct"/>
            <w:vAlign w:val="center"/>
          </w:tcPr>
          <w:p w14:paraId="3800A3B3" w14:textId="18EAE35E" w:rsidR="000E48EB" w:rsidRPr="00980798" w:rsidRDefault="00C515E1" w:rsidP="00F8726E">
            <w:pPr>
              <w:spacing w:line="276" w:lineRule="auto"/>
              <w:jc w:val="center"/>
            </w:pPr>
            <w:r w:rsidRPr="00980798">
              <w:t>434.7826</w:t>
            </w:r>
          </w:p>
        </w:tc>
        <w:tc>
          <w:tcPr>
            <w:tcW w:w="820" w:type="pct"/>
            <w:vAlign w:val="center"/>
          </w:tcPr>
          <w:p w14:paraId="0B94CC44" w14:textId="5DEFD4DD" w:rsidR="000E48EB" w:rsidRPr="00980798" w:rsidRDefault="004E1AB7" w:rsidP="00F8726E">
            <w:pPr>
              <w:spacing w:line="276" w:lineRule="auto"/>
              <w:jc w:val="center"/>
            </w:pPr>
            <w:r w:rsidRPr="00980798">
              <w:t>500</w:t>
            </w:r>
          </w:p>
        </w:tc>
      </w:tr>
      <w:tr w:rsidR="000E48EB" w:rsidRPr="00980798" w14:paraId="28B41230" w14:textId="77777777" w:rsidTr="00F8726E">
        <w:tc>
          <w:tcPr>
            <w:tcW w:w="785" w:type="pct"/>
            <w:vMerge/>
            <w:vAlign w:val="center"/>
          </w:tcPr>
          <w:p w14:paraId="01F410A0" w14:textId="77777777" w:rsidR="000E48EB" w:rsidRPr="00980798" w:rsidRDefault="000E48EB" w:rsidP="00F8726E">
            <w:pPr>
              <w:spacing w:line="276" w:lineRule="auto"/>
              <w:jc w:val="center"/>
            </w:pPr>
          </w:p>
        </w:tc>
        <w:tc>
          <w:tcPr>
            <w:tcW w:w="937" w:type="pct"/>
            <w:vMerge w:val="restart"/>
            <w:vAlign w:val="center"/>
          </w:tcPr>
          <w:p w14:paraId="0B2E6F11" w14:textId="77777777" w:rsidR="000E48EB" w:rsidRPr="00980798" w:rsidRDefault="000E48EB" w:rsidP="00F8726E">
            <w:pPr>
              <w:tabs>
                <w:tab w:val="left" w:pos="1335"/>
              </w:tabs>
              <w:spacing w:line="276" w:lineRule="auto"/>
              <w:jc w:val="center"/>
            </w:pPr>
            <w:r w:rsidRPr="00980798">
              <w:rPr>
                <w:i/>
                <w:iCs/>
              </w:rPr>
              <w:t>k</w:t>
            </w:r>
            <w:r w:rsidRPr="00980798">
              <w:rPr>
                <w:vertAlign w:val="subscript"/>
              </w:rPr>
              <w:t xml:space="preserve">2 </w:t>
            </w:r>
            <w:r w:rsidRPr="00980798">
              <w:t>(g/mg min</w:t>
            </w:r>
            <w:r w:rsidRPr="00980798">
              <w:rPr>
                <w:vertAlign w:val="superscript"/>
              </w:rPr>
              <w:t>-1</w:t>
            </w:r>
            <w:r w:rsidRPr="00980798">
              <w:t>)</w:t>
            </w:r>
          </w:p>
        </w:tc>
        <w:tc>
          <w:tcPr>
            <w:tcW w:w="814" w:type="pct"/>
            <w:vAlign w:val="center"/>
          </w:tcPr>
          <w:p w14:paraId="0F67A7B6" w14:textId="77777777" w:rsidR="000E48EB" w:rsidRPr="00980798" w:rsidRDefault="000E48EB" w:rsidP="00F8726E">
            <w:pPr>
              <w:spacing w:line="276" w:lineRule="auto"/>
              <w:jc w:val="center"/>
            </w:pPr>
            <w:r w:rsidRPr="00980798">
              <w:t>10</w:t>
            </w:r>
          </w:p>
        </w:tc>
        <w:tc>
          <w:tcPr>
            <w:tcW w:w="822" w:type="pct"/>
            <w:vAlign w:val="center"/>
          </w:tcPr>
          <w:p w14:paraId="1699B4FF" w14:textId="77777777" w:rsidR="000E48EB" w:rsidRPr="00980798" w:rsidRDefault="000E48EB" w:rsidP="00F8726E">
            <w:pPr>
              <w:spacing w:line="276" w:lineRule="auto"/>
              <w:jc w:val="center"/>
            </w:pPr>
            <w:r w:rsidRPr="00980798">
              <w:t>0.0121</w:t>
            </w:r>
          </w:p>
        </w:tc>
        <w:tc>
          <w:tcPr>
            <w:tcW w:w="822" w:type="pct"/>
            <w:vAlign w:val="center"/>
          </w:tcPr>
          <w:p w14:paraId="21C15499" w14:textId="77777777" w:rsidR="000E48EB" w:rsidRPr="00980798" w:rsidRDefault="000E48EB" w:rsidP="00F8726E">
            <w:pPr>
              <w:spacing w:line="276" w:lineRule="auto"/>
              <w:jc w:val="center"/>
            </w:pPr>
            <w:r w:rsidRPr="00980798">
              <w:t>0.0263</w:t>
            </w:r>
          </w:p>
        </w:tc>
        <w:tc>
          <w:tcPr>
            <w:tcW w:w="820" w:type="pct"/>
            <w:vAlign w:val="center"/>
          </w:tcPr>
          <w:p w14:paraId="10D72506" w14:textId="77777777" w:rsidR="000E48EB" w:rsidRPr="00980798" w:rsidRDefault="000E48EB" w:rsidP="00F8726E">
            <w:pPr>
              <w:spacing w:line="276" w:lineRule="auto"/>
              <w:jc w:val="center"/>
            </w:pPr>
            <w:r w:rsidRPr="00980798">
              <w:t>0.0013</w:t>
            </w:r>
          </w:p>
        </w:tc>
      </w:tr>
      <w:tr w:rsidR="000E48EB" w:rsidRPr="00980798" w14:paraId="754C700F" w14:textId="77777777" w:rsidTr="00F8726E">
        <w:tc>
          <w:tcPr>
            <w:tcW w:w="785" w:type="pct"/>
            <w:vMerge/>
            <w:vAlign w:val="center"/>
          </w:tcPr>
          <w:p w14:paraId="1F2A83B5" w14:textId="77777777" w:rsidR="000E48EB" w:rsidRPr="00980798" w:rsidRDefault="000E48EB" w:rsidP="00F8726E">
            <w:pPr>
              <w:spacing w:line="276" w:lineRule="auto"/>
              <w:jc w:val="center"/>
            </w:pPr>
          </w:p>
        </w:tc>
        <w:tc>
          <w:tcPr>
            <w:tcW w:w="937" w:type="pct"/>
            <w:vMerge/>
            <w:vAlign w:val="center"/>
          </w:tcPr>
          <w:p w14:paraId="3D0B84CB" w14:textId="77777777" w:rsidR="000E48EB" w:rsidRPr="00980798" w:rsidRDefault="000E48EB" w:rsidP="00F8726E">
            <w:pPr>
              <w:tabs>
                <w:tab w:val="left" w:pos="1335"/>
              </w:tabs>
              <w:spacing w:line="276" w:lineRule="auto"/>
              <w:jc w:val="center"/>
            </w:pPr>
          </w:p>
        </w:tc>
        <w:tc>
          <w:tcPr>
            <w:tcW w:w="814" w:type="pct"/>
            <w:vAlign w:val="center"/>
          </w:tcPr>
          <w:p w14:paraId="7DF22D42" w14:textId="77777777" w:rsidR="000E48EB" w:rsidRPr="00980798" w:rsidRDefault="000E48EB" w:rsidP="00F8726E">
            <w:pPr>
              <w:spacing w:line="276" w:lineRule="auto"/>
              <w:jc w:val="center"/>
            </w:pPr>
            <w:r w:rsidRPr="00980798">
              <w:t>25</w:t>
            </w:r>
          </w:p>
        </w:tc>
        <w:tc>
          <w:tcPr>
            <w:tcW w:w="822" w:type="pct"/>
            <w:vAlign w:val="center"/>
          </w:tcPr>
          <w:p w14:paraId="4EBF267A" w14:textId="77777777" w:rsidR="000E48EB" w:rsidRPr="00980798" w:rsidRDefault="000E48EB" w:rsidP="00F8726E">
            <w:pPr>
              <w:spacing w:line="276" w:lineRule="auto"/>
              <w:jc w:val="center"/>
            </w:pPr>
            <w:r w:rsidRPr="00980798">
              <w:t>0.0056</w:t>
            </w:r>
          </w:p>
        </w:tc>
        <w:tc>
          <w:tcPr>
            <w:tcW w:w="822" w:type="pct"/>
            <w:vAlign w:val="center"/>
          </w:tcPr>
          <w:p w14:paraId="1633E692" w14:textId="77777777" w:rsidR="000E48EB" w:rsidRPr="00980798" w:rsidRDefault="000E48EB" w:rsidP="00F8726E">
            <w:pPr>
              <w:spacing w:line="276" w:lineRule="auto"/>
              <w:jc w:val="center"/>
            </w:pPr>
            <w:r w:rsidRPr="00980798">
              <w:t>0.0102</w:t>
            </w:r>
          </w:p>
        </w:tc>
        <w:tc>
          <w:tcPr>
            <w:tcW w:w="820" w:type="pct"/>
            <w:vAlign w:val="center"/>
          </w:tcPr>
          <w:p w14:paraId="6021371E" w14:textId="77777777" w:rsidR="000E48EB" w:rsidRPr="00980798" w:rsidRDefault="000E48EB" w:rsidP="00F8726E">
            <w:pPr>
              <w:spacing w:line="276" w:lineRule="auto"/>
              <w:jc w:val="center"/>
            </w:pPr>
            <w:r w:rsidRPr="00980798">
              <w:t>0.0123</w:t>
            </w:r>
          </w:p>
        </w:tc>
      </w:tr>
      <w:tr w:rsidR="000E48EB" w:rsidRPr="00980798" w14:paraId="016A5FEE" w14:textId="77777777" w:rsidTr="00F8726E">
        <w:tc>
          <w:tcPr>
            <w:tcW w:w="785" w:type="pct"/>
            <w:vMerge/>
            <w:vAlign w:val="center"/>
          </w:tcPr>
          <w:p w14:paraId="1073DA73" w14:textId="77777777" w:rsidR="000E48EB" w:rsidRPr="00980798" w:rsidRDefault="000E48EB" w:rsidP="00F8726E">
            <w:pPr>
              <w:spacing w:line="276" w:lineRule="auto"/>
              <w:jc w:val="center"/>
            </w:pPr>
          </w:p>
        </w:tc>
        <w:tc>
          <w:tcPr>
            <w:tcW w:w="937" w:type="pct"/>
            <w:vMerge/>
            <w:vAlign w:val="center"/>
          </w:tcPr>
          <w:p w14:paraId="47902FF0" w14:textId="77777777" w:rsidR="000E48EB" w:rsidRPr="00980798" w:rsidRDefault="000E48EB" w:rsidP="00F8726E">
            <w:pPr>
              <w:tabs>
                <w:tab w:val="left" w:pos="1335"/>
              </w:tabs>
              <w:spacing w:line="276" w:lineRule="auto"/>
              <w:jc w:val="center"/>
            </w:pPr>
          </w:p>
        </w:tc>
        <w:tc>
          <w:tcPr>
            <w:tcW w:w="814" w:type="pct"/>
            <w:vAlign w:val="center"/>
          </w:tcPr>
          <w:p w14:paraId="018BF2F1" w14:textId="77777777" w:rsidR="000E48EB" w:rsidRPr="00980798" w:rsidRDefault="000E48EB" w:rsidP="00F8726E">
            <w:pPr>
              <w:spacing w:line="276" w:lineRule="auto"/>
              <w:jc w:val="center"/>
            </w:pPr>
            <w:r w:rsidRPr="00980798">
              <w:t>50</w:t>
            </w:r>
          </w:p>
        </w:tc>
        <w:tc>
          <w:tcPr>
            <w:tcW w:w="822" w:type="pct"/>
            <w:vAlign w:val="center"/>
          </w:tcPr>
          <w:p w14:paraId="70F3B87A" w14:textId="77777777" w:rsidR="000E48EB" w:rsidRPr="00980798" w:rsidRDefault="000E48EB" w:rsidP="00F8726E">
            <w:pPr>
              <w:spacing w:line="276" w:lineRule="auto"/>
              <w:jc w:val="center"/>
            </w:pPr>
            <w:r w:rsidRPr="00980798">
              <w:t>0.0573</w:t>
            </w:r>
          </w:p>
        </w:tc>
        <w:tc>
          <w:tcPr>
            <w:tcW w:w="822" w:type="pct"/>
            <w:vAlign w:val="center"/>
          </w:tcPr>
          <w:p w14:paraId="50F9119D" w14:textId="77777777" w:rsidR="000E48EB" w:rsidRPr="00980798" w:rsidRDefault="000E48EB" w:rsidP="00F8726E">
            <w:pPr>
              <w:spacing w:line="276" w:lineRule="auto"/>
              <w:jc w:val="center"/>
            </w:pPr>
            <w:r w:rsidRPr="00980798">
              <w:t>0.0006</w:t>
            </w:r>
          </w:p>
        </w:tc>
        <w:tc>
          <w:tcPr>
            <w:tcW w:w="820" w:type="pct"/>
            <w:vAlign w:val="center"/>
          </w:tcPr>
          <w:p w14:paraId="7E258B9F" w14:textId="77777777" w:rsidR="000E48EB" w:rsidRPr="00980798" w:rsidRDefault="000E48EB" w:rsidP="00F8726E">
            <w:pPr>
              <w:spacing w:line="276" w:lineRule="auto"/>
              <w:jc w:val="center"/>
            </w:pPr>
            <w:r w:rsidRPr="00980798">
              <w:t>0.00005</w:t>
            </w:r>
          </w:p>
        </w:tc>
      </w:tr>
      <w:tr w:rsidR="000E48EB" w:rsidRPr="00980798" w14:paraId="017BC7D3" w14:textId="77777777" w:rsidTr="00F8726E">
        <w:tc>
          <w:tcPr>
            <w:tcW w:w="785" w:type="pct"/>
            <w:vMerge/>
            <w:vAlign w:val="center"/>
          </w:tcPr>
          <w:p w14:paraId="68EEE907" w14:textId="77777777" w:rsidR="000E48EB" w:rsidRPr="00980798" w:rsidRDefault="000E48EB" w:rsidP="00F8726E">
            <w:pPr>
              <w:spacing w:line="276" w:lineRule="auto"/>
              <w:jc w:val="center"/>
            </w:pPr>
          </w:p>
        </w:tc>
        <w:tc>
          <w:tcPr>
            <w:tcW w:w="937" w:type="pct"/>
            <w:vMerge/>
            <w:vAlign w:val="center"/>
          </w:tcPr>
          <w:p w14:paraId="306E9AE5" w14:textId="77777777" w:rsidR="000E48EB" w:rsidRPr="00980798" w:rsidRDefault="000E48EB" w:rsidP="00F8726E">
            <w:pPr>
              <w:tabs>
                <w:tab w:val="left" w:pos="1335"/>
              </w:tabs>
              <w:spacing w:line="276" w:lineRule="auto"/>
              <w:jc w:val="center"/>
            </w:pPr>
          </w:p>
        </w:tc>
        <w:tc>
          <w:tcPr>
            <w:tcW w:w="814" w:type="pct"/>
            <w:vAlign w:val="center"/>
          </w:tcPr>
          <w:p w14:paraId="1E3910F8" w14:textId="77777777" w:rsidR="000E48EB" w:rsidRPr="00980798" w:rsidRDefault="000E48EB" w:rsidP="00F8726E">
            <w:pPr>
              <w:spacing w:line="276" w:lineRule="auto"/>
              <w:jc w:val="center"/>
            </w:pPr>
            <w:r w:rsidRPr="00980798">
              <w:t>100</w:t>
            </w:r>
          </w:p>
        </w:tc>
        <w:tc>
          <w:tcPr>
            <w:tcW w:w="822" w:type="pct"/>
            <w:vAlign w:val="center"/>
          </w:tcPr>
          <w:p w14:paraId="0E4CC267" w14:textId="77777777" w:rsidR="000E48EB" w:rsidRPr="00980798" w:rsidRDefault="000E48EB" w:rsidP="00F8726E">
            <w:pPr>
              <w:spacing w:line="276" w:lineRule="auto"/>
              <w:jc w:val="center"/>
            </w:pPr>
            <w:r w:rsidRPr="00980798">
              <w:t>0.0004</w:t>
            </w:r>
          </w:p>
        </w:tc>
        <w:tc>
          <w:tcPr>
            <w:tcW w:w="822" w:type="pct"/>
            <w:vAlign w:val="center"/>
          </w:tcPr>
          <w:p w14:paraId="31CAA7C2" w14:textId="77777777" w:rsidR="000E48EB" w:rsidRPr="00980798" w:rsidRDefault="000E48EB" w:rsidP="00F8726E">
            <w:pPr>
              <w:spacing w:line="276" w:lineRule="auto"/>
              <w:jc w:val="center"/>
            </w:pPr>
            <w:r w:rsidRPr="00980798">
              <w:t>0.0013</w:t>
            </w:r>
          </w:p>
        </w:tc>
        <w:tc>
          <w:tcPr>
            <w:tcW w:w="820" w:type="pct"/>
            <w:vAlign w:val="center"/>
          </w:tcPr>
          <w:p w14:paraId="46929C1C" w14:textId="77777777" w:rsidR="000E48EB" w:rsidRPr="00980798" w:rsidRDefault="000E48EB" w:rsidP="00F8726E">
            <w:pPr>
              <w:spacing w:line="276" w:lineRule="auto"/>
              <w:jc w:val="center"/>
            </w:pPr>
            <w:r w:rsidRPr="00980798">
              <w:t>0.0008</w:t>
            </w:r>
          </w:p>
        </w:tc>
      </w:tr>
      <w:tr w:rsidR="000E48EB" w:rsidRPr="00980798" w14:paraId="32874C17" w14:textId="77777777" w:rsidTr="00F8726E">
        <w:tc>
          <w:tcPr>
            <w:tcW w:w="785" w:type="pct"/>
            <w:vMerge/>
            <w:tcBorders>
              <w:bottom w:val="single" w:sz="4" w:space="0" w:color="auto"/>
            </w:tcBorders>
            <w:vAlign w:val="center"/>
          </w:tcPr>
          <w:p w14:paraId="04ADA17A" w14:textId="77777777" w:rsidR="000E48EB" w:rsidRPr="00980798" w:rsidRDefault="000E48EB" w:rsidP="00F8726E">
            <w:pPr>
              <w:spacing w:line="276" w:lineRule="auto"/>
              <w:jc w:val="center"/>
            </w:pPr>
          </w:p>
        </w:tc>
        <w:tc>
          <w:tcPr>
            <w:tcW w:w="937" w:type="pct"/>
            <w:vMerge/>
            <w:tcBorders>
              <w:bottom w:val="single" w:sz="4" w:space="0" w:color="auto"/>
            </w:tcBorders>
            <w:vAlign w:val="center"/>
          </w:tcPr>
          <w:p w14:paraId="1418852A" w14:textId="77777777" w:rsidR="000E48EB" w:rsidRPr="00980798" w:rsidRDefault="000E48EB" w:rsidP="00F8726E">
            <w:pPr>
              <w:tabs>
                <w:tab w:val="left" w:pos="1335"/>
              </w:tabs>
              <w:spacing w:line="276" w:lineRule="auto"/>
              <w:jc w:val="center"/>
            </w:pPr>
          </w:p>
        </w:tc>
        <w:tc>
          <w:tcPr>
            <w:tcW w:w="814" w:type="pct"/>
            <w:tcBorders>
              <w:bottom w:val="single" w:sz="4" w:space="0" w:color="auto"/>
            </w:tcBorders>
            <w:vAlign w:val="center"/>
          </w:tcPr>
          <w:p w14:paraId="0BB951F1" w14:textId="77777777" w:rsidR="000E48EB" w:rsidRPr="00980798" w:rsidRDefault="000E48EB" w:rsidP="00F8726E">
            <w:pPr>
              <w:spacing w:line="276" w:lineRule="auto"/>
              <w:jc w:val="center"/>
            </w:pPr>
            <w:r w:rsidRPr="00980798">
              <w:t>250</w:t>
            </w:r>
          </w:p>
        </w:tc>
        <w:tc>
          <w:tcPr>
            <w:tcW w:w="822" w:type="pct"/>
            <w:tcBorders>
              <w:bottom w:val="single" w:sz="4" w:space="0" w:color="auto"/>
            </w:tcBorders>
            <w:vAlign w:val="center"/>
          </w:tcPr>
          <w:p w14:paraId="5F894F2A" w14:textId="77777777" w:rsidR="000E48EB" w:rsidRPr="00980798" w:rsidRDefault="000E48EB" w:rsidP="00F8726E">
            <w:pPr>
              <w:spacing w:line="276" w:lineRule="auto"/>
              <w:jc w:val="center"/>
            </w:pPr>
            <w:r w:rsidRPr="00980798">
              <w:t>0.0003</w:t>
            </w:r>
          </w:p>
        </w:tc>
        <w:tc>
          <w:tcPr>
            <w:tcW w:w="822" w:type="pct"/>
            <w:tcBorders>
              <w:bottom w:val="single" w:sz="4" w:space="0" w:color="auto"/>
            </w:tcBorders>
            <w:vAlign w:val="center"/>
          </w:tcPr>
          <w:p w14:paraId="31AEEEA2" w14:textId="77777777" w:rsidR="000E48EB" w:rsidRPr="00980798" w:rsidRDefault="000E48EB" w:rsidP="00F8726E">
            <w:pPr>
              <w:spacing w:line="276" w:lineRule="auto"/>
              <w:jc w:val="center"/>
            </w:pPr>
            <w:r w:rsidRPr="00980798">
              <w:t>0.0053</w:t>
            </w:r>
          </w:p>
        </w:tc>
        <w:tc>
          <w:tcPr>
            <w:tcW w:w="820" w:type="pct"/>
            <w:tcBorders>
              <w:bottom w:val="single" w:sz="4" w:space="0" w:color="auto"/>
            </w:tcBorders>
            <w:vAlign w:val="center"/>
          </w:tcPr>
          <w:p w14:paraId="1F0589E1" w14:textId="77777777" w:rsidR="000E48EB" w:rsidRPr="00980798" w:rsidRDefault="000E48EB" w:rsidP="00F8726E">
            <w:pPr>
              <w:spacing w:line="276" w:lineRule="auto"/>
              <w:jc w:val="center"/>
            </w:pPr>
            <w:r w:rsidRPr="00980798">
              <w:t>0.0009</w:t>
            </w:r>
          </w:p>
        </w:tc>
      </w:tr>
    </w:tbl>
    <w:p w14:paraId="0B7ECF8C" w14:textId="77777777" w:rsidR="000E48EB" w:rsidRPr="00980798" w:rsidRDefault="000E48EB" w:rsidP="000E48EB"/>
    <w:p w14:paraId="1AECE263" w14:textId="77777777" w:rsidR="000E48EB" w:rsidRPr="00980798" w:rsidRDefault="000E48EB" w:rsidP="000E48EB">
      <w:pPr>
        <w:tabs>
          <w:tab w:val="left" w:pos="1170"/>
        </w:tabs>
        <w:spacing w:line="360" w:lineRule="auto"/>
        <w:jc w:val="both"/>
        <w:rPr>
          <w:rFonts w:eastAsiaTheme="minorEastAsia"/>
        </w:rPr>
      </w:pPr>
    </w:p>
    <w:p w14:paraId="0CB5B01B" w14:textId="43753C29" w:rsidR="000E48EB" w:rsidRPr="00980798" w:rsidRDefault="000E48EB" w:rsidP="000E48EB">
      <w:pPr>
        <w:tabs>
          <w:tab w:val="left" w:pos="1170"/>
        </w:tabs>
        <w:spacing w:after="120" w:line="360" w:lineRule="auto"/>
        <w:jc w:val="both"/>
        <w:rPr>
          <w:bCs/>
        </w:rPr>
      </w:pPr>
    </w:p>
    <w:p w14:paraId="0391CA37" w14:textId="51EF28AF" w:rsidR="008E0424" w:rsidRPr="00980798" w:rsidRDefault="008E0424" w:rsidP="000E48EB">
      <w:pPr>
        <w:tabs>
          <w:tab w:val="left" w:pos="1170"/>
        </w:tabs>
        <w:spacing w:after="120" w:line="360" w:lineRule="auto"/>
        <w:jc w:val="both"/>
        <w:rPr>
          <w:bCs/>
        </w:rPr>
      </w:pPr>
    </w:p>
    <w:p w14:paraId="5EF8939E" w14:textId="1DABE486" w:rsidR="008E0424" w:rsidRPr="00980798" w:rsidRDefault="008E0424" w:rsidP="000E48EB">
      <w:pPr>
        <w:tabs>
          <w:tab w:val="left" w:pos="1170"/>
        </w:tabs>
        <w:spacing w:after="120" w:line="360" w:lineRule="auto"/>
        <w:jc w:val="both"/>
        <w:rPr>
          <w:bCs/>
        </w:rPr>
      </w:pPr>
    </w:p>
    <w:p w14:paraId="16476FA3" w14:textId="6F480EED" w:rsidR="008E0424" w:rsidRPr="00980798" w:rsidRDefault="008E0424" w:rsidP="008E0424">
      <w:pPr>
        <w:tabs>
          <w:tab w:val="left" w:pos="1170"/>
        </w:tabs>
        <w:spacing w:after="120" w:line="360" w:lineRule="auto"/>
        <w:jc w:val="both"/>
      </w:pPr>
      <w:r w:rsidRPr="00980798">
        <w:lastRenderedPageBreak/>
        <w:t>Table 3. Non-linear kinetic model parameters for adsorption NH</w:t>
      </w:r>
      <w:r w:rsidRPr="00980798">
        <w:rPr>
          <w:vertAlign w:val="subscript"/>
        </w:rPr>
        <w:t>4</w:t>
      </w:r>
      <w:r w:rsidRPr="00980798">
        <w:t>, PO</w:t>
      </w:r>
      <w:r w:rsidRPr="00980798">
        <w:rPr>
          <w:vertAlign w:val="subscript"/>
        </w:rPr>
        <w:t>4</w:t>
      </w:r>
      <w:r w:rsidRPr="00980798">
        <w:t>, and phenol.</w:t>
      </w:r>
    </w:p>
    <w:tbl>
      <w:tblPr>
        <w:tblStyle w:val="a4"/>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754"/>
        <w:gridCol w:w="1524"/>
        <w:gridCol w:w="1539"/>
        <w:gridCol w:w="1651"/>
        <w:gridCol w:w="1423"/>
      </w:tblGrid>
      <w:tr w:rsidR="008E0424" w:rsidRPr="00980798" w14:paraId="01FEE604" w14:textId="77777777" w:rsidTr="00A73FF6">
        <w:tc>
          <w:tcPr>
            <w:tcW w:w="785" w:type="pct"/>
            <w:vMerge w:val="restart"/>
            <w:tcBorders>
              <w:top w:val="single" w:sz="4" w:space="0" w:color="auto"/>
            </w:tcBorders>
            <w:vAlign w:val="center"/>
          </w:tcPr>
          <w:p w14:paraId="41B7BE04" w14:textId="77777777" w:rsidR="008E0424" w:rsidRPr="00980798" w:rsidRDefault="008E0424" w:rsidP="00A73FF6">
            <w:pPr>
              <w:spacing w:line="276" w:lineRule="auto"/>
            </w:pPr>
            <w:r w:rsidRPr="00980798">
              <w:t>Isotherm models</w:t>
            </w:r>
          </w:p>
        </w:tc>
        <w:tc>
          <w:tcPr>
            <w:tcW w:w="937" w:type="pct"/>
            <w:vMerge w:val="restart"/>
            <w:tcBorders>
              <w:top w:val="single" w:sz="4" w:space="0" w:color="auto"/>
            </w:tcBorders>
            <w:vAlign w:val="center"/>
          </w:tcPr>
          <w:p w14:paraId="410180A3" w14:textId="77777777" w:rsidR="008E0424" w:rsidRPr="00980798" w:rsidRDefault="008E0424" w:rsidP="00A73FF6">
            <w:pPr>
              <w:tabs>
                <w:tab w:val="left" w:pos="1335"/>
              </w:tabs>
              <w:spacing w:line="276" w:lineRule="auto"/>
              <w:jc w:val="center"/>
            </w:pPr>
            <w:r w:rsidRPr="00980798">
              <w:t>Parameters</w:t>
            </w:r>
          </w:p>
        </w:tc>
        <w:tc>
          <w:tcPr>
            <w:tcW w:w="814" w:type="pct"/>
            <w:vMerge w:val="restart"/>
            <w:tcBorders>
              <w:top w:val="single" w:sz="4" w:space="0" w:color="auto"/>
            </w:tcBorders>
            <w:vAlign w:val="center"/>
          </w:tcPr>
          <w:p w14:paraId="71B0B73E" w14:textId="77777777" w:rsidR="008E0424" w:rsidRPr="00980798" w:rsidRDefault="008E0424" w:rsidP="00A73FF6">
            <w:pPr>
              <w:spacing w:line="276" w:lineRule="auto"/>
              <w:jc w:val="center"/>
            </w:pPr>
            <w:r w:rsidRPr="00980798">
              <w:t>Initial concentration (mg/L)</w:t>
            </w:r>
          </w:p>
        </w:tc>
        <w:tc>
          <w:tcPr>
            <w:tcW w:w="2464" w:type="pct"/>
            <w:gridSpan w:val="3"/>
            <w:tcBorders>
              <w:top w:val="single" w:sz="4" w:space="0" w:color="auto"/>
            </w:tcBorders>
            <w:vAlign w:val="center"/>
          </w:tcPr>
          <w:p w14:paraId="2372B10C" w14:textId="77777777" w:rsidR="008E0424" w:rsidRPr="00980798" w:rsidRDefault="008E0424" w:rsidP="00A73FF6">
            <w:pPr>
              <w:spacing w:line="276" w:lineRule="auto"/>
              <w:jc w:val="center"/>
            </w:pPr>
            <w:r w:rsidRPr="00980798">
              <w:t>Value</w:t>
            </w:r>
          </w:p>
        </w:tc>
      </w:tr>
      <w:tr w:rsidR="008E0424" w:rsidRPr="00980798" w14:paraId="4D824168" w14:textId="77777777" w:rsidTr="00D22F6B">
        <w:tc>
          <w:tcPr>
            <w:tcW w:w="785" w:type="pct"/>
            <w:vMerge/>
            <w:tcBorders>
              <w:bottom w:val="single" w:sz="4" w:space="0" w:color="auto"/>
            </w:tcBorders>
            <w:vAlign w:val="center"/>
          </w:tcPr>
          <w:p w14:paraId="2ACAD3F6" w14:textId="77777777" w:rsidR="008E0424" w:rsidRPr="00980798" w:rsidRDefault="008E0424" w:rsidP="00A73FF6">
            <w:pPr>
              <w:spacing w:line="276" w:lineRule="auto"/>
            </w:pPr>
          </w:p>
        </w:tc>
        <w:tc>
          <w:tcPr>
            <w:tcW w:w="937" w:type="pct"/>
            <w:vMerge/>
            <w:tcBorders>
              <w:bottom w:val="single" w:sz="4" w:space="0" w:color="auto"/>
            </w:tcBorders>
            <w:vAlign w:val="center"/>
          </w:tcPr>
          <w:p w14:paraId="42325A2A" w14:textId="77777777" w:rsidR="008E0424" w:rsidRPr="00980798" w:rsidRDefault="008E0424" w:rsidP="00A73FF6">
            <w:pPr>
              <w:tabs>
                <w:tab w:val="left" w:pos="1335"/>
              </w:tabs>
              <w:spacing w:line="276" w:lineRule="auto"/>
              <w:jc w:val="center"/>
            </w:pPr>
          </w:p>
        </w:tc>
        <w:tc>
          <w:tcPr>
            <w:tcW w:w="814" w:type="pct"/>
            <w:vMerge/>
            <w:tcBorders>
              <w:bottom w:val="single" w:sz="4" w:space="0" w:color="auto"/>
            </w:tcBorders>
            <w:vAlign w:val="center"/>
          </w:tcPr>
          <w:p w14:paraId="20B9C6EA" w14:textId="77777777" w:rsidR="008E0424" w:rsidRPr="00980798" w:rsidRDefault="008E0424" w:rsidP="00A73FF6">
            <w:pPr>
              <w:spacing w:line="276" w:lineRule="auto"/>
              <w:jc w:val="center"/>
            </w:pPr>
          </w:p>
        </w:tc>
        <w:tc>
          <w:tcPr>
            <w:tcW w:w="822" w:type="pct"/>
            <w:tcBorders>
              <w:top w:val="single" w:sz="4" w:space="0" w:color="auto"/>
              <w:bottom w:val="single" w:sz="4" w:space="0" w:color="auto"/>
            </w:tcBorders>
            <w:vAlign w:val="center"/>
          </w:tcPr>
          <w:p w14:paraId="1210C7B1" w14:textId="77777777" w:rsidR="008E0424" w:rsidRPr="00980798" w:rsidRDefault="008E0424" w:rsidP="00A73FF6">
            <w:pPr>
              <w:spacing w:line="276" w:lineRule="auto"/>
              <w:jc w:val="center"/>
            </w:pPr>
            <w:r w:rsidRPr="00980798">
              <w:t>NH</w:t>
            </w:r>
            <w:r w:rsidRPr="00980798">
              <w:rPr>
                <w:vertAlign w:val="subscript"/>
              </w:rPr>
              <w:t>4</w:t>
            </w:r>
          </w:p>
        </w:tc>
        <w:tc>
          <w:tcPr>
            <w:tcW w:w="882" w:type="pct"/>
            <w:tcBorders>
              <w:top w:val="single" w:sz="4" w:space="0" w:color="auto"/>
              <w:bottom w:val="single" w:sz="4" w:space="0" w:color="auto"/>
            </w:tcBorders>
            <w:vAlign w:val="center"/>
          </w:tcPr>
          <w:p w14:paraId="28C98C1F" w14:textId="77777777" w:rsidR="008E0424" w:rsidRPr="00980798" w:rsidRDefault="008E0424" w:rsidP="00A73FF6">
            <w:pPr>
              <w:spacing w:line="276" w:lineRule="auto"/>
              <w:jc w:val="center"/>
            </w:pPr>
            <w:r w:rsidRPr="00980798">
              <w:t>PO</w:t>
            </w:r>
            <w:r w:rsidRPr="00980798">
              <w:rPr>
                <w:vertAlign w:val="subscript"/>
              </w:rPr>
              <w:t>4</w:t>
            </w:r>
          </w:p>
        </w:tc>
        <w:tc>
          <w:tcPr>
            <w:tcW w:w="760" w:type="pct"/>
            <w:tcBorders>
              <w:top w:val="single" w:sz="4" w:space="0" w:color="auto"/>
              <w:bottom w:val="single" w:sz="4" w:space="0" w:color="auto"/>
            </w:tcBorders>
            <w:vAlign w:val="center"/>
          </w:tcPr>
          <w:p w14:paraId="57114B4A" w14:textId="77777777" w:rsidR="008E0424" w:rsidRPr="00980798" w:rsidRDefault="008E0424" w:rsidP="00A73FF6">
            <w:pPr>
              <w:spacing w:line="276" w:lineRule="auto"/>
              <w:jc w:val="center"/>
            </w:pPr>
            <w:r w:rsidRPr="00980798">
              <w:t>Phenol</w:t>
            </w:r>
          </w:p>
        </w:tc>
      </w:tr>
      <w:tr w:rsidR="008E0424" w:rsidRPr="00980798" w14:paraId="124B9870" w14:textId="77777777" w:rsidTr="00D22F6B">
        <w:tc>
          <w:tcPr>
            <w:tcW w:w="785" w:type="pct"/>
            <w:vMerge w:val="restart"/>
            <w:tcBorders>
              <w:top w:val="single" w:sz="4" w:space="0" w:color="auto"/>
              <w:bottom w:val="single" w:sz="4" w:space="0" w:color="auto"/>
            </w:tcBorders>
            <w:vAlign w:val="center"/>
          </w:tcPr>
          <w:p w14:paraId="1913FF5C" w14:textId="77777777" w:rsidR="008E0424" w:rsidRPr="00980798" w:rsidRDefault="008E0424" w:rsidP="00A73FF6">
            <w:pPr>
              <w:spacing w:line="276" w:lineRule="auto"/>
            </w:pPr>
            <w:r w:rsidRPr="00980798">
              <w:t>1st-order</w:t>
            </w:r>
          </w:p>
        </w:tc>
        <w:tc>
          <w:tcPr>
            <w:tcW w:w="937" w:type="pct"/>
            <w:vMerge w:val="restart"/>
            <w:tcBorders>
              <w:top w:val="single" w:sz="4" w:space="0" w:color="auto"/>
            </w:tcBorders>
            <w:vAlign w:val="center"/>
          </w:tcPr>
          <w:p w14:paraId="2F383853" w14:textId="77777777" w:rsidR="008E0424" w:rsidRPr="00980798" w:rsidRDefault="008E0424" w:rsidP="00A73FF6">
            <w:pPr>
              <w:tabs>
                <w:tab w:val="left" w:pos="1335"/>
              </w:tabs>
              <w:spacing w:line="276" w:lineRule="auto"/>
              <w:jc w:val="center"/>
            </w:pPr>
            <w:r w:rsidRPr="00980798">
              <w:t>R</w:t>
            </w:r>
            <w:r w:rsidRPr="00980798">
              <w:rPr>
                <w:vertAlign w:val="superscript"/>
              </w:rPr>
              <w:t>2</w:t>
            </w:r>
          </w:p>
        </w:tc>
        <w:tc>
          <w:tcPr>
            <w:tcW w:w="814" w:type="pct"/>
            <w:tcBorders>
              <w:top w:val="single" w:sz="4" w:space="0" w:color="auto"/>
            </w:tcBorders>
            <w:vAlign w:val="center"/>
          </w:tcPr>
          <w:p w14:paraId="1AD5A212" w14:textId="77777777" w:rsidR="008E0424" w:rsidRPr="00980798" w:rsidRDefault="008E0424" w:rsidP="00A73FF6">
            <w:pPr>
              <w:spacing w:line="276" w:lineRule="auto"/>
              <w:jc w:val="center"/>
            </w:pPr>
            <w:r w:rsidRPr="00980798">
              <w:t>10</w:t>
            </w:r>
          </w:p>
        </w:tc>
        <w:tc>
          <w:tcPr>
            <w:tcW w:w="822" w:type="pct"/>
            <w:tcBorders>
              <w:top w:val="single" w:sz="4" w:space="0" w:color="auto"/>
            </w:tcBorders>
            <w:vAlign w:val="center"/>
          </w:tcPr>
          <w:p w14:paraId="10B73ED2" w14:textId="7D99CD47" w:rsidR="008E0424" w:rsidRPr="00980798" w:rsidRDefault="005447BA" w:rsidP="00A73FF6">
            <w:pPr>
              <w:spacing w:line="276" w:lineRule="auto"/>
              <w:jc w:val="center"/>
            </w:pPr>
            <w:r w:rsidRPr="00980798">
              <w:t>&lt;0.0001</w:t>
            </w:r>
          </w:p>
        </w:tc>
        <w:tc>
          <w:tcPr>
            <w:tcW w:w="882" w:type="pct"/>
            <w:tcBorders>
              <w:top w:val="single" w:sz="4" w:space="0" w:color="auto"/>
            </w:tcBorders>
            <w:vAlign w:val="center"/>
          </w:tcPr>
          <w:p w14:paraId="60F1AD31" w14:textId="0BFBDB47" w:rsidR="008E0424" w:rsidRPr="00980798" w:rsidRDefault="00321EAE" w:rsidP="00A73FF6">
            <w:pPr>
              <w:spacing w:line="276" w:lineRule="auto"/>
              <w:jc w:val="center"/>
            </w:pPr>
            <w:r w:rsidRPr="00980798">
              <w:t>&lt;0.0001</w:t>
            </w:r>
          </w:p>
        </w:tc>
        <w:tc>
          <w:tcPr>
            <w:tcW w:w="760" w:type="pct"/>
            <w:tcBorders>
              <w:top w:val="single" w:sz="4" w:space="0" w:color="auto"/>
            </w:tcBorders>
            <w:vAlign w:val="center"/>
          </w:tcPr>
          <w:p w14:paraId="328E25C4" w14:textId="3E9C7CED" w:rsidR="008E0424" w:rsidRPr="00980798" w:rsidRDefault="00AE377B" w:rsidP="00A73FF6">
            <w:pPr>
              <w:spacing w:line="276" w:lineRule="auto"/>
              <w:jc w:val="center"/>
            </w:pPr>
            <w:r w:rsidRPr="00980798">
              <w:t>0.9960</w:t>
            </w:r>
          </w:p>
        </w:tc>
      </w:tr>
      <w:tr w:rsidR="008E0424" w:rsidRPr="00980798" w14:paraId="7E894AE5" w14:textId="77777777" w:rsidTr="00D22F6B">
        <w:tc>
          <w:tcPr>
            <w:tcW w:w="785" w:type="pct"/>
            <w:vMerge/>
            <w:tcBorders>
              <w:bottom w:val="single" w:sz="4" w:space="0" w:color="auto"/>
            </w:tcBorders>
            <w:vAlign w:val="center"/>
          </w:tcPr>
          <w:p w14:paraId="7923B80E" w14:textId="77777777" w:rsidR="008E0424" w:rsidRPr="00980798" w:rsidRDefault="008E0424" w:rsidP="00A73FF6">
            <w:pPr>
              <w:spacing w:line="276" w:lineRule="auto"/>
            </w:pPr>
          </w:p>
        </w:tc>
        <w:tc>
          <w:tcPr>
            <w:tcW w:w="937" w:type="pct"/>
            <w:vMerge/>
            <w:vAlign w:val="center"/>
          </w:tcPr>
          <w:p w14:paraId="6A58FA34" w14:textId="77777777" w:rsidR="008E0424" w:rsidRPr="00980798" w:rsidRDefault="008E0424" w:rsidP="00A73FF6">
            <w:pPr>
              <w:tabs>
                <w:tab w:val="left" w:pos="1335"/>
              </w:tabs>
              <w:spacing w:line="276" w:lineRule="auto"/>
              <w:jc w:val="center"/>
            </w:pPr>
          </w:p>
        </w:tc>
        <w:tc>
          <w:tcPr>
            <w:tcW w:w="814" w:type="pct"/>
            <w:vAlign w:val="center"/>
          </w:tcPr>
          <w:p w14:paraId="72838650" w14:textId="77777777" w:rsidR="008E0424" w:rsidRPr="00980798" w:rsidRDefault="008E0424" w:rsidP="00A73FF6">
            <w:pPr>
              <w:spacing w:line="276" w:lineRule="auto"/>
              <w:jc w:val="center"/>
            </w:pPr>
            <w:r w:rsidRPr="00980798">
              <w:t>25</w:t>
            </w:r>
          </w:p>
        </w:tc>
        <w:tc>
          <w:tcPr>
            <w:tcW w:w="822" w:type="pct"/>
            <w:vAlign w:val="center"/>
          </w:tcPr>
          <w:p w14:paraId="3AC49AB5" w14:textId="5C7745C3" w:rsidR="008E0424" w:rsidRPr="00980798" w:rsidRDefault="00A73FF6" w:rsidP="00A73FF6">
            <w:pPr>
              <w:spacing w:line="276" w:lineRule="auto"/>
              <w:jc w:val="center"/>
            </w:pPr>
            <w:r w:rsidRPr="00980798">
              <w:t>0.8794</w:t>
            </w:r>
          </w:p>
        </w:tc>
        <w:tc>
          <w:tcPr>
            <w:tcW w:w="882" w:type="pct"/>
            <w:vAlign w:val="center"/>
          </w:tcPr>
          <w:p w14:paraId="236FDE1C" w14:textId="64D55602" w:rsidR="008E0424" w:rsidRPr="00980798" w:rsidRDefault="00321EAE" w:rsidP="00A73FF6">
            <w:pPr>
              <w:spacing w:line="276" w:lineRule="auto"/>
              <w:jc w:val="center"/>
            </w:pPr>
            <w:r w:rsidRPr="00980798">
              <w:t>&lt;0.0001</w:t>
            </w:r>
          </w:p>
        </w:tc>
        <w:tc>
          <w:tcPr>
            <w:tcW w:w="760" w:type="pct"/>
            <w:vAlign w:val="center"/>
          </w:tcPr>
          <w:p w14:paraId="15A88F2C" w14:textId="1A104A80" w:rsidR="008E0424" w:rsidRPr="00980798" w:rsidRDefault="003A249D" w:rsidP="00A73FF6">
            <w:pPr>
              <w:spacing w:line="276" w:lineRule="auto"/>
              <w:jc w:val="center"/>
            </w:pPr>
            <w:r w:rsidRPr="00980798">
              <w:t>&lt;0.0001</w:t>
            </w:r>
          </w:p>
        </w:tc>
      </w:tr>
      <w:tr w:rsidR="008E0424" w:rsidRPr="00980798" w14:paraId="6C8FFFE4" w14:textId="77777777" w:rsidTr="00D22F6B">
        <w:tc>
          <w:tcPr>
            <w:tcW w:w="785" w:type="pct"/>
            <w:vMerge/>
            <w:tcBorders>
              <w:bottom w:val="single" w:sz="4" w:space="0" w:color="auto"/>
            </w:tcBorders>
            <w:vAlign w:val="center"/>
          </w:tcPr>
          <w:p w14:paraId="740B3111" w14:textId="77777777" w:rsidR="008E0424" w:rsidRPr="00980798" w:rsidRDefault="008E0424" w:rsidP="00A73FF6">
            <w:pPr>
              <w:spacing w:line="276" w:lineRule="auto"/>
            </w:pPr>
          </w:p>
        </w:tc>
        <w:tc>
          <w:tcPr>
            <w:tcW w:w="937" w:type="pct"/>
            <w:vMerge/>
            <w:vAlign w:val="center"/>
          </w:tcPr>
          <w:p w14:paraId="6C665F5F" w14:textId="77777777" w:rsidR="008E0424" w:rsidRPr="00980798" w:rsidRDefault="008E0424" w:rsidP="00A73FF6">
            <w:pPr>
              <w:tabs>
                <w:tab w:val="left" w:pos="1335"/>
              </w:tabs>
              <w:spacing w:line="276" w:lineRule="auto"/>
              <w:jc w:val="center"/>
            </w:pPr>
          </w:p>
        </w:tc>
        <w:tc>
          <w:tcPr>
            <w:tcW w:w="814" w:type="pct"/>
            <w:vAlign w:val="center"/>
          </w:tcPr>
          <w:p w14:paraId="2E65A5A4" w14:textId="77777777" w:rsidR="008E0424" w:rsidRPr="00980798" w:rsidRDefault="008E0424" w:rsidP="00A73FF6">
            <w:pPr>
              <w:spacing w:line="276" w:lineRule="auto"/>
              <w:jc w:val="center"/>
            </w:pPr>
            <w:r w:rsidRPr="00980798">
              <w:t>50</w:t>
            </w:r>
          </w:p>
        </w:tc>
        <w:tc>
          <w:tcPr>
            <w:tcW w:w="822" w:type="pct"/>
            <w:vAlign w:val="center"/>
          </w:tcPr>
          <w:p w14:paraId="0C904E3C" w14:textId="1565CB7E" w:rsidR="008E0424" w:rsidRPr="00980798" w:rsidRDefault="005447BA" w:rsidP="00A73FF6">
            <w:pPr>
              <w:spacing w:line="276" w:lineRule="auto"/>
              <w:jc w:val="center"/>
            </w:pPr>
            <w:r w:rsidRPr="00980798">
              <w:t>&lt;0.0001</w:t>
            </w:r>
          </w:p>
        </w:tc>
        <w:tc>
          <w:tcPr>
            <w:tcW w:w="882" w:type="pct"/>
            <w:vAlign w:val="center"/>
          </w:tcPr>
          <w:p w14:paraId="17161C7B" w14:textId="2A96DBBD" w:rsidR="008E0424" w:rsidRPr="00980798" w:rsidRDefault="00D22F6B" w:rsidP="00A73FF6">
            <w:pPr>
              <w:spacing w:line="276" w:lineRule="auto"/>
              <w:jc w:val="center"/>
            </w:pPr>
            <w:r w:rsidRPr="00980798">
              <w:t>0.95879</w:t>
            </w:r>
          </w:p>
        </w:tc>
        <w:tc>
          <w:tcPr>
            <w:tcW w:w="760" w:type="pct"/>
            <w:vAlign w:val="center"/>
          </w:tcPr>
          <w:p w14:paraId="464F5581" w14:textId="4BDEFA02" w:rsidR="008E0424" w:rsidRPr="00980798" w:rsidRDefault="00AE377B" w:rsidP="00A73FF6">
            <w:pPr>
              <w:spacing w:line="276" w:lineRule="auto"/>
              <w:jc w:val="center"/>
            </w:pPr>
            <w:r w:rsidRPr="00980798">
              <w:t>0.9769</w:t>
            </w:r>
          </w:p>
        </w:tc>
      </w:tr>
      <w:tr w:rsidR="008E0424" w:rsidRPr="00980798" w14:paraId="55B596AC" w14:textId="77777777" w:rsidTr="00D22F6B">
        <w:tc>
          <w:tcPr>
            <w:tcW w:w="785" w:type="pct"/>
            <w:vMerge/>
            <w:tcBorders>
              <w:bottom w:val="single" w:sz="4" w:space="0" w:color="auto"/>
            </w:tcBorders>
            <w:vAlign w:val="center"/>
          </w:tcPr>
          <w:p w14:paraId="6B58B959" w14:textId="77777777" w:rsidR="008E0424" w:rsidRPr="00980798" w:rsidRDefault="008E0424" w:rsidP="00A73FF6">
            <w:pPr>
              <w:spacing w:line="276" w:lineRule="auto"/>
            </w:pPr>
          </w:p>
        </w:tc>
        <w:tc>
          <w:tcPr>
            <w:tcW w:w="937" w:type="pct"/>
            <w:vMerge/>
            <w:vAlign w:val="center"/>
          </w:tcPr>
          <w:p w14:paraId="45CB7E59" w14:textId="77777777" w:rsidR="008E0424" w:rsidRPr="00980798" w:rsidRDefault="008E0424" w:rsidP="00A73FF6">
            <w:pPr>
              <w:tabs>
                <w:tab w:val="left" w:pos="1335"/>
              </w:tabs>
              <w:spacing w:line="276" w:lineRule="auto"/>
              <w:jc w:val="center"/>
            </w:pPr>
          </w:p>
        </w:tc>
        <w:tc>
          <w:tcPr>
            <w:tcW w:w="814" w:type="pct"/>
            <w:vAlign w:val="center"/>
          </w:tcPr>
          <w:p w14:paraId="2ABAEF47" w14:textId="77777777" w:rsidR="008E0424" w:rsidRPr="00980798" w:rsidRDefault="008E0424" w:rsidP="00A73FF6">
            <w:pPr>
              <w:spacing w:line="276" w:lineRule="auto"/>
              <w:jc w:val="center"/>
            </w:pPr>
            <w:r w:rsidRPr="00980798">
              <w:t>100</w:t>
            </w:r>
          </w:p>
        </w:tc>
        <w:tc>
          <w:tcPr>
            <w:tcW w:w="822" w:type="pct"/>
            <w:vAlign w:val="center"/>
          </w:tcPr>
          <w:p w14:paraId="607A538D" w14:textId="3E3715F0" w:rsidR="008E0424" w:rsidRPr="00980798" w:rsidRDefault="00A73FF6" w:rsidP="00A73FF6">
            <w:pPr>
              <w:spacing w:line="276" w:lineRule="auto"/>
              <w:jc w:val="center"/>
            </w:pPr>
            <w:r w:rsidRPr="00980798">
              <w:t>0.8206</w:t>
            </w:r>
          </w:p>
        </w:tc>
        <w:tc>
          <w:tcPr>
            <w:tcW w:w="882" w:type="pct"/>
            <w:vAlign w:val="center"/>
          </w:tcPr>
          <w:p w14:paraId="4FE4437B" w14:textId="7A4CEE13" w:rsidR="008E0424" w:rsidRPr="00980798" w:rsidRDefault="00D22F6B" w:rsidP="00A73FF6">
            <w:pPr>
              <w:spacing w:line="276" w:lineRule="auto"/>
              <w:jc w:val="center"/>
            </w:pPr>
            <w:r w:rsidRPr="00980798">
              <w:t>0.19912</w:t>
            </w:r>
          </w:p>
        </w:tc>
        <w:tc>
          <w:tcPr>
            <w:tcW w:w="760" w:type="pct"/>
            <w:vAlign w:val="center"/>
          </w:tcPr>
          <w:p w14:paraId="02FD97CF" w14:textId="56302BCA" w:rsidR="008E0424" w:rsidRPr="00980798" w:rsidRDefault="00321EAE" w:rsidP="00A73FF6">
            <w:pPr>
              <w:spacing w:line="276" w:lineRule="auto"/>
              <w:jc w:val="center"/>
            </w:pPr>
            <w:r w:rsidRPr="00980798">
              <w:t>&lt;0.0001</w:t>
            </w:r>
          </w:p>
        </w:tc>
      </w:tr>
      <w:tr w:rsidR="008E0424" w:rsidRPr="00980798" w14:paraId="064EFEBF" w14:textId="77777777" w:rsidTr="00D22F6B">
        <w:tc>
          <w:tcPr>
            <w:tcW w:w="785" w:type="pct"/>
            <w:vMerge/>
            <w:tcBorders>
              <w:bottom w:val="single" w:sz="4" w:space="0" w:color="auto"/>
            </w:tcBorders>
            <w:vAlign w:val="center"/>
          </w:tcPr>
          <w:p w14:paraId="3262205A" w14:textId="77777777" w:rsidR="008E0424" w:rsidRPr="00980798" w:rsidRDefault="008E0424" w:rsidP="00A73FF6">
            <w:pPr>
              <w:spacing w:line="276" w:lineRule="auto"/>
            </w:pPr>
          </w:p>
        </w:tc>
        <w:tc>
          <w:tcPr>
            <w:tcW w:w="937" w:type="pct"/>
            <w:vMerge/>
            <w:vAlign w:val="center"/>
          </w:tcPr>
          <w:p w14:paraId="797FDB55" w14:textId="77777777" w:rsidR="008E0424" w:rsidRPr="00980798" w:rsidRDefault="008E0424" w:rsidP="00A73FF6">
            <w:pPr>
              <w:tabs>
                <w:tab w:val="left" w:pos="1335"/>
              </w:tabs>
              <w:spacing w:line="276" w:lineRule="auto"/>
              <w:jc w:val="center"/>
            </w:pPr>
          </w:p>
        </w:tc>
        <w:tc>
          <w:tcPr>
            <w:tcW w:w="814" w:type="pct"/>
            <w:tcBorders>
              <w:bottom w:val="single" w:sz="4" w:space="0" w:color="auto"/>
            </w:tcBorders>
            <w:vAlign w:val="center"/>
          </w:tcPr>
          <w:p w14:paraId="390E4663" w14:textId="77777777" w:rsidR="008E0424" w:rsidRPr="00980798" w:rsidRDefault="008E0424" w:rsidP="00A73FF6">
            <w:pPr>
              <w:spacing w:line="276" w:lineRule="auto"/>
              <w:jc w:val="center"/>
            </w:pPr>
            <w:r w:rsidRPr="00980798">
              <w:t>250</w:t>
            </w:r>
          </w:p>
        </w:tc>
        <w:tc>
          <w:tcPr>
            <w:tcW w:w="822" w:type="pct"/>
            <w:tcBorders>
              <w:bottom w:val="single" w:sz="4" w:space="0" w:color="auto"/>
            </w:tcBorders>
            <w:vAlign w:val="center"/>
          </w:tcPr>
          <w:p w14:paraId="73AF1D34" w14:textId="451EBA4F" w:rsidR="008E0424" w:rsidRPr="00980798" w:rsidRDefault="00A73FF6" w:rsidP="00A73FF6">
            <w:pPr>
              <w:spacing w:line="276" w:lineRule="auto"/>
              <w:jc w:val="center"/>
            </w:pPr>
            <w:r w:rsidRPr="00980798">
              <w:t>0.8298</w:t>
            </w:r>
          </w:p>
        </w:tc>
        <w:tc>
          <w:tcPr>
            <w:tcW w:w="882" w:type="pct"/>
            <w:tcBorders>
              <w:bottom w:val="single" w:sz="4" w:space="0" w:color="auto"/>
            </w:tcBorders>
            <w:vAlign w:val="center"/>
          </w:tcPr>
          <w:p w14:paraId="20003A8B" w14:textId="21F7CF45" w:rsidR="008E0424" w:rsidRPr="00980798" w:rsidRDefault="00321EAE" w:rsidP="00A73FF6">
            <w:pPr>
              <w:spacing w:line="276" w:lineRule="auto"/>
              <w:jc w:val="center"/>
            </w:pPr>
            <w:r w:rsidRPr="00980798">
              <w:t>&lt;0.0001</w:t>
            </w:r>
          </w:p>
        </w:tc>
        <w:tc>
          <w:tcPr>
            <w:tcW w:w="760" w:type="pct"/>
            <w:tcBorders>
              <w:bottom w:val="single" w:sz="4" w:space="0" w:color="auto"/>
            </w:tcBorders>
            <w:vAlign w:val="center"/>
          </w:tcPr>
          <w:p w14:paraId="43D2BAA4" w14:textId="6624EB1E" w:rsidR="008E0424" w:rsidRPr="00980798" w:rsidRDefault="00321EAE" w:rsidP="00A73FF6">
            <w:pPr>
              <w:spacing w:line="276" w:lineRule="auto"/>
              <w:jc w:val="center"/>
            </w:pPr>
            <w:r w:rsidRPr="00980798">
              <w:t>&lt;0.0001</w:t>
            </w:r>
          </w:p>
        </w:tc>
      </w:tr>
      <w:tr w:rsidR="00B30582" w:rsidRPr="00980798" w14:paraId="7432F1D1" w14:textId="77777777" w:rsidTr="00D22F6B">
        <w:tc>
          <w:tcPr>
            <w:tcW w:w="785" w:type="pct"/>
            <w:vMerge w:val="restart"/>
            <w:tcBorders>
              <w:top w:val="single" w:sz="4" w:space="0" w:color="auto"/>
            </w:tcBorders>
            <w:vAlign w:val="center"/>
          </w:tcPr>
          <w:p w14:paraId="1F8F9EB6" w14:textId="77777777" w:rsidR="00B30582" w:rsidRPr="00980798" w:rsidRDefault="00B30582" w:rsidP="00B30582">
            <w:pPr>
              <w:spacing w:line="276" w:lineRule="auto"/>
            </w:pPr>
            <w:r w:rsidRPr="00980798">
              <w:t>2nd-order</w:t>
            </w:r>
          </w:p>
        </w:tc>
        <w:tc>
          <w:tcPr>
            <w:tcW w:w="937" w:type="pct"/>
            <w:vMerge/>
            <w:vAlign w:val="center"/>
          </w:tcPr>
          <w:p w14:paraId="63C85DDE" w14:textId="77777777" w:rsidR="00B30582" w:rsidRPr="00980798" w:rsidRDefault="00B30582" w:rsidP="00B30582">
            <w:pPr>
              <w:tabs>
                <w:tab w:val="left" w:pos="1335"/>
              </w:tabs>
              <w:spacing w:line="276" w:lineRule="auto"/>
              <w:jc w:val="center"/>
            </w:pPr>
          </w:p>
        </w:tc>
        <w:tc>
          <w:tcPr>
            <w:tcW w:w="814" w:type="pct"/>
            <w:tcBorders>
              <w:top w:val="single" w:sz="4" w:space="0" w:color="auto"/>
            </w:tcBorders>
            <w:vAlign w:val="center"/>
          </w:tcPr>
          <w:p w14:paraId="18C5FEDE" w14:textId="77777777" w:rsidR="00B30582" w:rsidRPr="00980798" w:rsidRDefault="00B30582" w:rsidP="00B30582">
            <w:pPr>
              <w:spacing w:line="276" w:lineRule="auto"/>
              <w:jc w:val="center"/>
            </w:pPr>
            <w:r w:rsidRPr="00980798">
              <w:t>10</w:t>
            </w:r>
          </w:p>
        </w:tc>
        <w:tc>
          <w:tcPr>
            <w:tcW w:w="822" w:type="pct"/>
            <w:tcBorders>
              <w:top w:val="single" w:sz="4" w:space="0" w:color="auto"/>
            </w:tcBorders>
            <w:vAlign w:val="center"/>
          </w:tcPr>
          <w:p w14:paraId="7ECF4FBB" w14:textId="69BB74C4" w:rsidR="00B30582" w:rsidRPr="00980798" w:rsidRDefault="00B30582" w:rsidP="00B30582">
            <w:pPr>
              <w:spacing w:line="276" w:lineRule="auto"/>
              <w:jc w:val="center"/>
            </w:pPr>
            <w:r w:rsidRPr="00980798">
              <w:t>&lt;0.0001</w:t>
            </w:r>
          </w:p>
        </w:tc>
        <w:tc>
          <w:tcPr>
            <w:tcW w:w="882" w:type="pct"/>
            <w:tcBorders>
              <w:top w:val="single" w:sz="4" w:space="0" w:color="auto"/>
            </w:tcBorders>
            <w:vAlign w:val="center"/>
          </w:tcPr>
          <w:p w14:paraId="7232A4E7" w14:textId="2AB2EED6" w:rsidR="00B30582" w:rsidRPr="00980798" w:rsidRDefault="00B30582" w:rsidP="00B30582">
            <w:pPr>
              <w:spacing w:line="276" w:lineRule="auto"/>
              <w:jc w:val="center"/>
            </w:pPr>
            <w:r w:rsidRPr="00980798">
              <w:t>&lt;0.0001</w:t>
            </w:r>
          </w:p>
        </w:tc>
        <w:tc>
          <w:tcPr>
            <w:tcW w:w="760" w:type="pct"/>
            <w:tcBorders>
              <w:top w:val="single" w:sz="4" w:space="0" w:color="auto"/>
            </w:tcBorders>
            <w:vAlign w:val="center"/>
          </w:tcPr>
          <w:p w14:paraId="1BED2862" w14:textId="10E5A7F5" w:rsidR="00B30582" w:rsidRPr="00980798" w:rsidRDefault="000A772A" w:rsidP="00B30582">
            <w:pPr>
              <w:spacing w:line="276" w:lineRule="auto"/>
              <w:jc w:val="center"/>
            </w:pPr>
            <w:r w:rsidRPr="00980798">
              <w:t>0.9980</w:t>
            </w:r>
          </w:p>
        </w:tc>
      </w:tr>
      <w:tr w:rsidR="00B30582" w:rsidRPr="00980798" w14:paraId="3A2B6D20" w14:textId="77777777" w:rsidTr="00D22F6B">
        <w:tc>
          <w:tcPr>
            <w:tcW w:w="785" w:type="pct"/>
            <w:vMerge/>
            <w:vAlign w:val="center"/>
          </w:tcPr>
          <w:p w14:paraId="6173E44C" w14:textId="77777777" w:rsidR="00B30582" w:rsidRPr="00980798" w:rsidRDefault="00B30582" w:rsidP="00B30582">
            <w:pPr>
              <w:spacing w:line="276" w:lineRule="auto"/>
            </w:pPr>
          </w:p>
        </w:tc>
        <w:tc>
          <w:tcPr>
            <w:tcW w:w="937" w:type="pct"/>
            <w:vMerge/>
            <w:vAlign w:val="center"/>
          </w:tcPr>
          <w:p w14:paraId="360A1DBD" w14:textId="77777777" w:rsidR="00B30582" w:rsidRPr="00980798" w:rsidRDefault="00B30582" w:rsidP="00B30582">
            <w:pPr>
              <w:tabs>
                <w:tab w:val="left" w:pos="1335"/>
              </w:tabs>
              <w:spacing w:line="276" w:lineRule="auto"/>
              <w:jc w:val="center"/>
            </w:pPr>
          </w:p>
        </w:tc>
        <w:tc>
          <w:tcPr>
            <w:tcW w:w="814" w:type="pct"/>
            <w:vAlign w:val="center"/>
          </w:tcPr>
          <w:p w14:paraId="3D23A53E" w14:textId="77777777" w:rsidR="00B30582" w:rsidRPr="00980798" w:rsidRDefault="00B30582" w:rsidP="00B30582">
            <w:pPr>
              <w:spacing w:line="276" w:lineRule="auto"/>
              <w:jc w:val="center"/>
            </w:pPr>
            <w:r w:rsidRPr="00980798">
              <w:t>25</w:t>
            </w:r>
          </w:p>
        </w:tc>
        <w:tc>
          <w:tcPr>
            <w:tcW w:w="822" w:type="pct"/>
            <w:vAlign w:val="center"/>
          </w:tcPr>
          <w:p w14:paraId="1B86FD3D" w14:textId="01CC9425" w:rsidR="00B30582" w:rsidRPr="00980798" w:rsidRDefault="00B30582" w:rsidP="00B30582">
            <w:pPr>
              <w:spacing w:line="276" w:lineRule="auto"/>
              <w:jc w:val="center"/>
            </w:pPr>
            <w:r w:rsidRPr="00980798">
              <w:t>0.7911</w:t>
            </w:r>
          </w:p>
        </w:tc>
        <w:tc>
          <w:tcPr>
            <w:tcW w:w="882" w:type="pct"/>
            <w:vAlign w:val="center"/>
          </w:tcPr>
          <w:p w14:paraId="24ADCC1A" w14:textId="5624F2D6" w:rsidR="00B30582" w:rsidRPr="00980798" w:rsidRDefault="00B30582" w:rsidP="00B30582">
            <w:pPr>
              <w:spacing w:line="276" w:lineRule="auto"/>
              <w:jc w:val="center"/>
            </w:pPr>
            <w:r w:rsidRPr="00980798">
              <w:t>&lt;0.0001</w:t>
            </w:r>
          </w:p>
        </w:tc>
        <w:tc>
          <w:tcPr>
            <w:tcW w:w="760" w:type="pct"/>
            <w:vAlign w:val="center"/>
          </w:tcPr>
          <w:p w14:paraId="3A7BCB1A" w14:textId="03E9DBC7" w:rsidR="00B30582" w:rsidRPr="00980798" w:rsidRDefault="000A772A" w:rsidP="00B30582">
            <w:pPr>
              <w:spacing w:line="276" w:lineRule="auto"/>
              <w:jc w:val="center"/>
            </w:pPr>
            <w:r w:rsidRPr="00980798">
              <w:t>&lt;0.0001</w:t>
            </w:r>
          </w:p>
        </w:tc>
      </w:tr>
      <w:tr w:rsidR="00B30582" w:rsidRPr="00980798" w14:paraId="3F66D94D" w14:textId="77777777" w:rsidTr="00D22F6B">
        <w:tc>
          <w:tcPr>
            <w:tcW w:w="785" w:type="pct"/>
            <w:vMerge/>
            <w:vAlign w:val="center"/>
          </w:tcPr>
          <w:p w14:paraId="2F0645CF" w14:textId="77777777" w:rsidR="00B30582" w:rsidRPr="00980798" w:rsidRDefault="00B30582" w:rsidP="00B30582">
            <w:pPr>
              <w:spacing w:line="276" w:lineRule="auto"/>
            </w:pPr>
          </w:p>
        </w:tc>
        <w:tc>
          <w:tcPr>
            <w:tcW w:w="937" w:type="pct"/>
            <w:vMerge/>
            <w:vAlign w:val="center"/>
          </w:tcPr>
          <w:p w14:paraId="1EB0E03B" w14:textId="77777777" w:rsidR="00B30582" w:rsidRPr="00980798" w:rsidRDefault="00B30582" w:rsidP="00B30582">
            <w:pPr>
              <w:tabs>
                <w:tab w:val="left" w:pos="1335"/>
              </w:tabs>
              <w:spacing w:line="276" w:lineRule="auto"/>
              <w:jc w:val="center"/>
            </w:pPr>
          </w:p>
        </w:tc>
        <w:tc>
          <w:tcPr>
            <w:tcW w:w="814" w:type="pct"/>
            <w:vAlign w:val="center"/>
          </w:tcPr>
          <w:p w14:paraId="0296FC99" w14:textId="77777777" w:rsidR="00B30582" w:rsidRPr="00980798" w:rsidRDefault="00B30582" w:rsidP="00B30582">
            <w:pPr>
              <w:spacing w:line="276" w:lineRule="auto"/>
              <w:jc w:val="center"/>
            </w:pPr>
            <w:r w:rsidRPr="00980798">
              <w:t>50</w:t>
            </w:r>
          </w:p>
        </w:tc>
        <w:tc>
          <w:tcPr>
            <w:tcW w:w="822" w:type="pct"/>
            <w:vAlign w:val="center"/>
          </w:tcPr>
          <w:p w14:paraId="75651FCB" w14:textId="36B03D2D" w:rsidR="00B30582" w:rsidRPr="00980798" w:rsidRDefault="00B30582" w:rsidP="00B30582">
            <w:pPr>
              <w:spacing w:line="276" w:lineRule="auto"/>
              <w:jc w:val="center"/>
            </w:pPr>
            <w:r w:rsidRPr="00980798">
              <w:t>&lt;0.0001</w:t>
            </w:r>
          </w:p>
        </w:tc>
        <w:tc>
          <w:tcPr>
            <w:tcW w:w="882" w:type="pct"/>
            <w:vAlign w:val="center"/>
          </w:tcPr>
          <w:p w14:paraId="4381A104" w14:textId="2DB40D88" w:rsidR="00B30582" w:rsidRPr="00980798" w:rsidRDefault="00B30582" w:rsidP="00B30582">
            <w:pPr>
              <w:spacing w:line="276" w:lineRule="auto"/>
              <w:jc w:val="center"/>
            </w:pPr>
            <w:r w:rsidRPr="00980798">
              <w:t>0.91905</w:t>
            </w:r>
          </w:p>
        </w:tc>
        <w:tc>
          <w:tcPr>
            <w:tcW w:w="760" w:type="pct"/>
            <w:vAlign w:val="center"/>
          </w:tcPr>
          <w:p w14:paraId="5F0AE101" w14:textId="5F96FB8C" w:rsidR="00B30582" w:rsidRPr="00980798" w:rsidRDefault="00807FCC" w:rsidP="00B30582">
            <w:pPr>
              <w:spacing w:line="276" w:lineRule="auto"/>
              <w:jc w:val="center"/>
            </w:pPr>
            <w:r w:rsidRPr="00980798">
              <w:t>0.9757</w:t>
            </w:r>
          </w:p>
        </w:tc>
      </w:tr>
      <w:tr w:rsidR="00B30582" w:rsidRPr="00980798" w14:paraId="23B70CD6" w14:textId="77777777" w:rsidTr="00D22F6B">
        <w:tc>
          <w:tcPr>
            <w:tcW w:w="785" w:type="pct"/>
            <w:vMerge/>
            <w:vAlign w:val="center"/>
          </w:tcPr>
          <w:p w14:paraId="67AB3510" w14:textId="77777777" w:rsidR="00B30582" w:rsidRPr="00980798" w:rsidRDefault="00B30582" w:rsidP="00B30582">
            <w:pPr>
              <w:spacing w:line="276" w:lineRule="auto"/>
            </w:pPr>
          </w:p>
        </w:tc>
        <w:tc>
          <w:tcPr>
            <w:tcW w:w="937" w:type="pct"/>
            <w:vMerge/>
            <w:vAlign w:val="center"/>
          </w:tcPr>
          <w:p w14:paraId="2E1F9BB4" w14:textId="77777777" w:rsidR="00B30582" w:rsidRPr="00980798" w:rsidRDefault="00B30582" w:rsidP="00B30582">
            <w:pPr>
              <w:tabs>
                <w:tab w:val="left" w:pos="1335"/>
              </w:tabs>
              <w:spacing w:line="276" w:lineRule="auto"/>
              <w:jc w:val="center"/>
            </w:pPr>
          </w:p>
        </w:tc>
        <w:tc>
          <w:tcPr>
            <w:tcW w:w="814" w:type="pct"/>
            <w:vAlign w:val="center"/>
          </w:tcPr>
          <w:p w14:paraId="0DA509A8" w14:textId="77777777" w:rsidR="00B30582" w:rsidRPr="00980798" w:rsidRDefault="00B30582" w:rsidP="00B30582">
            <w:pPr>
              <w:spacing w:line="276" w:lineRule="auto"/>
              <w:jc w:val="center"/>
            </w:pPr>
            <w:r w:rsidRPr="00980798">
              <w:t>100</w:t>
            </w:r>
          </w:p>
        </w:tc>
        <w:tc>
          <w:tcPr>
            <w:tcW w:w="822" w:type="pct"/>
            <w:vAlign w:val="center"/>
          </w:tcPr>
          <w:p w14:paraId="0F702D87" w14:textId="68F7EFEF" w:rsidR="00B30582" w:rsidRPr="00980798" w:rsidRDefault="00B30582" w:rsidP="00B30582">
            <w:pPr>
              <w:spacing w:line="276" w:lineRule="auto"/>
              <w:jc w:val="center"/>
            </w:pPr>
            <w:r w:rsidRPr="00980798">
              <w:t>0.73963</w:t>
            </w:r>
          </w:p>
        </w:tc>
        <w:tc>
          <w:tcPr>
            <w:tcW w:w="882" w:type="pct"/>
            <w:vAlign w:val="center"/>
          </w:tcPr>
          <w:p w14:paraId="5D8F500F" w14:textId="1298C47C" w:rsidR="00B30582" w:rsidRPr="00980798" w:rsidRDefault="00B30582" w:rsidP="00B30582">
            <w:pPr>
              <w:spacing w:line="276" w:lineRule="auto"/>
              <w:jc w:val="center"/>
            </w:pPr>
            <w:r w:rsidRPr="00980798">
              <w:t>0.0475</w:t>
            </w:r>
          </w:p>
        </w:tc>
        <w:tc>
          <w:tcPr>
            <w:tcW w:w="760" w:type="pct"/>
            <w:vAlign w:val="center"/>
          </w:tcPr>
          <w:p w14:paraId="5DFF3C3E" w14:textId="108C635C" w:rsidR="00B30582" w:rsidRPr="00980798" w:rsidRDefault="00807FCC" w:rsidP="00B30582">
            <w:pPr>
              <w:spacing w:line="276" w:lineRule="auto"/>
              <w:jc w:val="center"/>
            </w:pPr>
            <w:r w:rsidRPr="00980798">
              <w:t>&lt;0.0001</w:t>
            </w:r>
          </w:p>
        </w:tc>
      </w:tr>
      <w:tr w:rsidR="00B30582" w:rsidRPr="00980798" w14:paraId="3AE346D1" w14:textId="77777777" w:rsidTr="00D22F6B">
        <w:tc>
          <w:tcPr>
            <w:tcW w:w="785" w:type="pct"/>
            <w:vMerge/>
            <w:tcBorders>
              <w:bottom w:val="single" w:sz="4" w:space="0" w:color="auto"/>
            </w:tcBorders>
            <w:vAlign w:val="center"/>
          </w:tcPr>
          <w:p w14:paraId="40744050" w14:textId="77777777" w:rsidR="00B30582" w:rsidRPr="00980798" w:rsidRDefault="00B30582" w:rsidP="00B30582">
            <w:pPr>
              <w:spacing w:line="276" w:lineRule="auto"/>
            </w:pPr>
          </w:p>
        </w:tc>
        <w:tc>
          <w:tcPr>
            <w:tcW w:w="937" w:type="pct"/>
            <w:vMerge/>
            <w:tcBorders>
              <w:bottom w:val="single" w:sz="4" w:space="0" w:color="auto"/>
            </w:tcBorders>
            <w:vAlign w:val="center"/>
          </w:tcPr>
          <w:p w14:paraId="46D41D58" w14:textId="77777777" w:rsidR="00B30582" w:rsidRPr="00980798" w:rsidRDefault="00B30582" w:rsidP="00B30582">
            <w:pPr>
              <w:tabs>
                <w:tab w:val="left" w:pos="1335"/>
              </w:tabs>
              <w:spacing w:line="276" w:lineRule="auto"/>
              <w:jc w:val="center"/>
            </w:pPr>
          </w:p>
        </w:tc>
        <w:tc>
          <w:tcPr>
            <w:tcW w:w="814" w:type="pct"/>
            <w:tcBorders>
              <w:bottom w:val="single" w:sz="4" w:space="0" w:color="auto"/>
            </w:tcBorders>
            <w:vAlign w:val="center"/>
          </w:tcPr>
          <w:p w14:paraId="5276A278" w14:textId="77777777" w:rsidR="00B30582" w:rsidRPr="00980798" w:rsidRDefault="00B30582" w:rsidP="00B30582">
            <w:pPr>
              <w:spacing w:line="276" w:lineRule="auto"/>
              <w:jc w:val="center"/>
            </w:pPr>
            <w:r w:rsidRPr="00980798">
              <w:t>250</w:t>
            </w:r>
          </w:p>
        </w:tc>
        <w:tc>
          <w:tcPr>
            <w:tcW w:w="822" w:type="pct"/>
            <w:tcBorders>
              <w:bottom w:val="single" w:sz="4" w:space="0" w:color="auto"/>
            </w:tcBorders>
            <w:vAlign w:val="center"/>
          </w:tcPr>
          <w:p w14:paraId="2C43A5D8" w14:textId="4141E8B7" w:rsidR="00B30582" w:rsidRPr="00980798" w:rsidRDefault="00B30582" w:rsidP="00B30582">
            <w:pPr>
              <w:spacing w:line="276" w:lineRule="auto"/>
              <w:jc w:val="center"/>
            </w:pPr>
            <w:r w:rsidRPr="00980798">
              <w:t>0.8482</w:t>
            </w:r>
          </w:p>
        </w:tc>
        <w:tc>
          <w:tcPr>
            <w:tcW w:w="882" w:type="pct"/>
            <w:tcBorders>
              <w:bottom w:val="single" w:sz="4" w:space="0" w:color="auto"/>
            </w:tcBorders>
            <w:vAlign w:val="center"/>
          </w:tcPr>
          <w:p w14:paraId="3A3E178D" w14:textId="5E942BAA" w:rsidR="00B30582" w:rsidRPr="00980798" w:rsidRDefault="00B30582" w:rsidP="00B30582">
            <w:pPr>
              <w:spacing w:line="276" w:lineRule="auto"/>
              <w:jc w:val="center"/>
            </w:pPr>
            <w:r w:rsidRPr="00980798">
              <w:t>&lt;0.0001</w:t>
            </w:r>
          </w:p>
        </w:tc>
        <w:tc>
          <w:tcPr>
            <w:tcW w:w="760" w:type="pct"/>
            <w:tcBorders>
              <w:bottom w:val="single" w:sz="4" w:space="0" w:color="auto"/>
            </w:tcBorders>
            <w:vAlign w:val="center"/>
          </w:tcPr>
          <w:p w14:paraId="7B1A4C05" w14:textId="1EF3FDF8" w:rsidR="00B30582" w:rsidRPr="00980798" w:rsidRDefault="00807FCC" w:rsidP="00B30582">
            <w:pPr>
              <w:spacing w:line="276" w:lineRule="auto"/>
              <w:jc w:val="center"/>
            </w:pPr>
            <w:r w:rsidRPr="00980798">
              <w:t>&lt;0.0001</w:t>
            </w:r>
          </w:p>
        </w:tc>
      </w:tr>
    </w:tbl>
    <w:p w14:paraId="666AA884" w14:textId="318D0F7B" w:rsidR="008E0424" w:rsidRPr="00980798" w:rsidRDefault="008E0424" w:rsidP="000E48EB">
      <w:pPr>
        <w:tabs>
          <w:tab w:val="left" w:pos="1170"/>
        </w:tabs>
        <w:spacing w:after="120" w:line="360" w:lineRule="auto"/>
        <w:jc w:val="both"/>
        <w:rPr>
          <w:bCs/>
        </w:rPr>
      </w:pPr>
    </w:p>
    <w:p w14:paraId="0B97A832" w14:textId="04285A06" w:rsidR="008E0424" w:rsidRPr="00980798" w:rsidRDefault="008E0424" w:rsidP="000E48EB">
      <w:pPr>
        <w:tabs>
          <w:tab w:val="left" w:pos="1170"/>
        </w:tabs>
        <w:spacing w:after="120" w:line="360" w:lineRule="auto"/>
        <w:jc w:val="both"/>
        <w:rPr>
          <w:bCs/>
        </w:rPr>
      </w:pPr>
    </w:p>
    <w:p w14:paraId="1B125027" w14:textId="503A91F2" w:rsidR="008E0424" w:rsidRPr="00980798" w:rsidRDefault="008E0424" w:rsidP="000E48EB">
      <w:pPr>
        <w:tabs>
          <w:tab w:val="left" w:pos="1170"/>
        </w:tabs>
        <w:spacing w:after="120" w:line="360" w:lineRule="auto"/>
        <w:jc w:val="both"/>
        <w:rPr>
          <w:bCs/>
        </w:rPr>
      </w:pPr>
    </w:p>
    <w:p w14:paraId="71FDC9DA" w14:textId="628BBEC4" w:rsidR="008E0424" w:rsidRPr="00980798" w:rsidRDefault="008E0424" w:rsidP="000E48EB">
      <w:pPr>
        <w:tabs>
          <w:tab w:val="left" w:pos="1170"/>
        </w:tabs>
        <w:spacing w:after="120" w:line="360" w:lineRule="auto"/>
        <w:jc w:val="both"/>
        <w:rPr>
          <w:bCs/>
        </w:rPr>
      </w:pPr>
    </w:p>
    <w:p w14:paraId="2622445D" w14:textId="319761A3" w:rsidR="008E0424" w:rsidRPr="00980798" w:rsidRDefault="008E0424" w:rsidP="000E48EB">
      <w:pPr>
        <w:tabs>
          <w:tab w:val="left" w:pos="1170"/>
        </w:tabs>
        <w:spacing w:after="120" w:line="360" w:lineRule="auto"/>
        <w:jc w:val="both"/>
        <w:rPr>
          <w:bCs/>
        </w:rPr>
      </w:pPr>
    </w:p>
    <w:p w14:paraId="17896F60" w14:textId="691DADF7" w:rsidR="008E0424" w:rsidRPr="00980798" w:rsidRDefault="008E0424" w:rsidP="000E48EB">
      <w:pPr>
        <w:tabs>
          <w:tab w:val="left" w:pos="1170"/>
        </w:tabs>
        <w:spacing w:after="120" w:line="360" w:lineRule="auto"/>
        <w:jc w:val="both"/>
        <w:rPr>
          <w:bCs/>
        </w:rPr>
      </w:pPr>
    </w:p>
    <w:p w14:paraId="32A7D358" w14:textId="2D14D974" w:rsidR="008E0424" w:rsidRPr="00980798" w:rsidRDefault="008E0424" w:rsidP="000E48EB">
      <w:pPr>
        <w:tabs>
          <w:tab w:val="left" w:pos="1170"/>
        </w:tabs>
        <w:spacing w:after="120" w:line="360" w:lineRule="auto"/>
        <w:jc w:val="both"/>
        <w:rPr>
          <w:bCs/>
        </w:rPr>
      </w:pPr>
    </w:p>
    <w:p w14:paraId="13E6FDE0" w14:textId="2BB7E002" w:rsidR="00A40459" w:rsidRPr="00980798" w:rsidRDefault="00A40459" w:rsidP="000E48EB">
      <w:pPr>
        <w:tabs>
          <w:tab w:val="left" w:pos="1170"/>
        </w:tabs>
        <w:spacing w:after="120" w:line="360" w:lineRule="auto"/>
        <w:jc w:val="both"/>
        <w:rPr>
          <w:bCs/>
        </w:rPr>
      </w:pPr>
    </w:p>
    <w:p w14:paraId="48196B5E" w14:textId="09DBC86A" w:rsidR="00A40459" w:rsidRPr="00980798" w:rsidRDefault="00A40459" w:rsidP="000E48EB">
      <w:pPr>
        <w:tabs>
          <w:tab w:val="left" w:pos="1170"/>
        </w:tabs>
        <w:spacing w:after="120" w:line="360" w:lineRule="auto"/>
        <w:jc w:val="both"/>
        <w:rPr>
          <w:bCs/>
        </w:rPr>
      </w:pPr>
    </w:p>
    <w:p w14:paraId="4FA43F8E" w14:textId="701FCDEB" w:rsidR="00A40459" w:rsidRPr="00980798" w:rsidRDefault="00A40459" w:rsidP="000E48EB">
      <w:pPr>
        <w:tabs>
          <w:tab w:val="left" w:pos="1170"/>
        </w:tabs>
        <w:spacing w:after="120" w:line="360" w:lineRule="auto"/>
        <w:jc w:val="both"/>
        <w:rPr>
          <w:bCs/>
        </w:rPr>
      </w:pPr>
    </w:p>
    <w:p w14:paraId="0F2BA33D" w14:textId="313E8A5A" w:rsidR="00A40459" w:rsidRPr="00980798" w:rsidRDefault="00A40459" w:rsidP="000E48EB">
      <w:pPr>
        <w:tabs>
          <w:tab w:val="left" w:pos="1170"/>
        </w:tabs>
        <w:spacing w:after="120" w:line="360" w:lineRule="auto"/>
        <w:jc w:val="both"/>
        <w:rPr>
          <w:bCs/>
        </w:rPr>
      </w:pPr>
    </w:p>
    <w:p w14:paraId="474E70AB" w14:textId="696E0931" w:rsidR="00A40459" w:rsidRPr="00980798" w:rsidRDefault="00A40459" w:rsidP="000E48EB">
      <w:pPr>
        <w:tabs>
          <w:tab w:val="left" w:pos="1170"/>
        </w:tabs>
        <w:spacing w:after="120" w:line="360" w:lineRule="auto"/>
        <w:jc w:val="both"/>
        <w:rPr>
          <w:bCs/>
        </w:rPr>
      </w:pPr>
    </w:p>
    <w:p w14:paraId="043DC6F9" w14:textId="12288FF2" w:rsidR="00A40459" w:rsidRPr="00980798" w:rsidRDefault="00A40459" w:rsidP="000E48EB">
      <w:pPr>
        <w:tabs>
          <w:tab w:val="left" w:pos="1170"/>
        </w:tabs>
        <w:spacing w:after="120" w:line="360" w:lineRule="auto"/>
        <w:jc w:val="both"/>
        <w:rPr>
          <w:bCs/>
        </w:rPr>
      </w:pPr>
    </w:p>
    <w:p w14:paraId="0A4561F1" w14:textId="77777777" w:rsidR="008E0424" w:rsidRPr="00980798" w:rsidRDefault="008E0424" w:rsidP="000E48EB">
      <w:pPr>
        <w:tabs>
          <w:tab w:val="left" w:pos="1170"/>
        </w:tabs>
        <w:spacing w:after="120" w:line="360" w:lineRule="auto"/>
        <w:jc w:val="both"/>
        <w:rPr>
          <w:bCs/>
        </w:rPr>
      </w:pPr>
    </w:p>
    <w:p w14:paraId="5CE7351E" w14:textId="11A3227D" w:rsidR="000E48EB" w:rsidRPr="00980798" w:rsidRDefault="000E48EB" w:rsidP="000E48EB">
      <w:pPr>
        <w:tabs>
          <w:tab w:val="left" w:pos="1170"/>
        </w:tabs>
        <w:spacing w:after="120" w:line="360" w:lineRule="auto"/>
        <w:jc w:val="both"/>
        <w:rPr>
          <w:bCs/>
        </w:rPr>
      </w:pPr>
    </w:p>
    <w:p w14:paraId="2CEDA714" w14:textId="10FF362D" w:rsidR="000E48EB" w:rsidRPr="00980798" w:rsidRDefault="008E0424" w:rsidP="000E48EB">
      <w:pPr>
        <w:tabs>
          <w:tab w:val="left" w:pos="1170"/>
        </w:tabs>
        <w:spacing w:after="120" w:line="360" w:lineRule="auto"/>
        <w:jc w:val="both"/>
      </w:pPr>
      <w:r w:rsidRPr="00980798">
        <w:rPr>
          <w:bCs/>
        </w:rPr>
        <w:lastRenderedPageBreak/>
        <w:t>Table 4</w:t>
      </w:r>
      <w:r w:rsidR="000E48EB" w:rsidRPr="00980798">
        <w:rPr>
          <w:bCs/>
        </w:rPr>
        <w:t xml:space="preserve">. </w:t>
      </w:r>
      <w:r w:rsidR="00F82DCE" w:rsidRPr="00980798">
        <w:rPr>
          <w:bCs/>
        </w:rPr>
        <w:t xml:space="preserve">Linear </w:t>
      </w:r>
      <w:r w:rsidR="00F82DCE" w:rsidRPr="00980798">
        <w:t>i</w:t>
      </w:r>
      <w:r w:rsidR="000E48EB" w:rsidRPr="00980798">
        <w:t xml:space="preserve">sotherm model parameters for adsorption </w:t>
      </w:r>
      <w:r w:rsidR="003E37EC" w:rsidRPr="00980798">
        <w:t>NH</w:t>
      </w:r>
      <w:r w:rsidR="003E37EC" w:rsidRPr="00980798">
        <w:rPr>
          <w:vertAlign w:val="subscript"/>
        </w:rPr>
        <w:t>4</w:t>
      </w:r>
      <w:r w:rsidR="003E37EC" w:rsidRPr="00980798">
        <w:t>, PO</w:t>
      </w:r>
      <w:r w:rsidR="003E37EC" w:rsidRPr="00980798">
        <w:rPr>
          <w:vertAlign w:val="subscript"/>
        </w:rPr>
        <w:t>4</w:t>
      </w:r>
      <w:r w:rsidR="003E37EC" w:rsidRPr="00980798">
        <w:t>, and phenol.</w:t>
      </w:r>
    </w:p>
    <w:tbl>
      <w:tblPr>
        <w:tblStyle w:val="a4"/>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60"/>
        <w:gridCol w:w="934"/>
        <w:gridCol w:w="1627"/>
        <w:gridCol w:w="1627"/>
        <w:gridCol w:w="1627"/>
      </w:tblGrid>
      <w:tr w:rsidR="000E48EB" w:rsidRPr="00980798" w14:paraId="2B8F3733" w14:textId="77777777" w:rsidTr="001A0B00">
        <w:tc>
          <w:tcPr>
            <w:tcW w:w="1060" w:type="pct"/>
            <w:vMerge w:val="restart"/>
            <w:tcBorders>
              <w:top w:val="single" w:sz="4" w:space="0" w:color="auto"/>
            </w:tcBorders>
            <w:vAlign w:val="center"/>
          </w:tcPr>
          <w:p w14:paraId="342F6250" w14:textId="77777777" w:rsidR="000E48EB" w:rsidRPr="00980798" w:rsidRDefault="000E48EB" w:rsidP="00F8726E">
            <w:pPr>
              <w:spacing w:line="276" w:lineRule="auto"/>
            </w:pPr>
            <w:r w:rsidRPr="00980798">
              <w:t>Isotherm models</w:t>
            </w:r>
          </w:p>
        </w:tc>
        <w:tc>
          <w:tcPr>
            <w:tcW w:w="833" w:type="pct"/>
            <w:vMerge w:val="restart"/>
            <w:tcBorders>
              <w:top w:val="single" w:sz="4" w:space="0" w:color="auto"/>
            </w:tcBorders>
            <w:vAlign w:val="center"/>
          </w:tcPr>
          <w:p w14:paraId="18DB6BCF" w14:textId="77777777" w:rsidR="000E48EB" w:rsidRPr="00980798" w:rsidRDefault="000E48EB" w:rsidP="00F8726E">
            <w:pPr>
              <w:tabs>
                <w:tab w:val="left" w:pos="1335"/>
              </w:tabs>
              <w:spacing w:line="276" w:lineRule="auto"/>
              <w:jc w:val="center"/>
            </w:pPr>
            <w:r w:rsidRPr="00980798">
              <w:t>Parameters</w:t>
            </w:r>
          </w:p>
        </w:tc>
        <w:tc>
          <w:tcPr>
            <w:tcW w:w="499" w:type="pct"/>
            <w:vMerge w:val="restart"/>
            <w:tcBorders>
              <w:top w:val="single" w:sz="4" w:space="0" w:color="auto"/>
            </w:tcBorders>
            <w:vAlign w:val="center"/>
          </w:tcPr>
          <w:p w14:paraId="34C3A863" w14:textId="77777777" w:rsidR="000E48EB" w:rsidRPr="00980798" w:rsidRDefault="000E48EB" w:rsidP="00F8726E">
            <w:pPr>
              <w:spacing w:line="276" w:lineRule="auto"/>
              <w:jc w:val="center"/>
            </w:pPr>
            <w:r w:rsidRPr="00980798">
              <w:t>Time</w:t>
            </w:r>
          </w:p>
          <w:p w14:paraId="511F9CAE" w14:textId="77777777" w:rsidR="000E48EB" w:rsidRPr="00980798" w:rsidRDefault="000E48EB" w:rsidP="00F8726E">
            <w:pPr>
              <w:spacing w:line="276" w:lineRule="auto"/>
              <w:jc w:val="center"/>
            </w:pPr>
            <w:r w:rsidRPr="00980798">
              <w:t>(min)</w:t>
            </w:r>
          </w:p>
        </w:tc>
        <w:tc>
          <w:tcPr>
            <w:tcW w:w="2607" w:type="pct"/>
            <w:gridSpan w:val="3"/>
            <w:tcBorders>
              <w:top w:val="single" w:sz="4" w:space="0" w:color="auto"/>
            </w:tcBorders>
            <w:vAlign w:val="center"/>
          </w:tcPr>
          <w:p w14:paraId="44CA9A53" w14:textId="77777777" w:rsidR="000E48EB" w:rsidRPr="00980798" w:rsidRDefault="000E48EB" w:rsidP="00F8726E">
            <w:pPr>
              <w:spacing w:line="276" w:lineRule="auto"/>
              <w:jc w:val="center"/>
            </w:pPr>
            <w:r w:rsidRPr="00980798">
              <w:t>Value</w:t>
            </w:r>
          </w:p>
        </w:tc>
      </w:tr>
      <w:tr w:rsidR="000E48EB" w:rsidRPr="00980798" w14:paraId="094DFFE8" w14:textId="77777777" w:rsidTr="001A0B00">
        <w:tc>
          <w:tcPr>
            <w:tcW w:w="1060" w:type="pct"/>
            <w:vMerge/>
            <w:vAlign w:val="center"/>
          </w:tcPr>
          <w:p w14:paraId="30455939" w14:textId="77777777" w:rsidR="000E48EB" w:rsidRPr="00980798" w:rsidRDefault="000E48EB" w:rsidP="00F8726E">
            <w:pPr>
              <w:spacing w:line="276" w:lineRule="auto"/>
            </w:pPr>
          </w:p>
        </w:tc>
        <w:tc>
          <w:tcPr>
            <w:tcW w:w="833" w:type="pct"/>
            <w:vMerge/>
            <w:vAlign w:val="center"/>
          </w:tcPr>
          <w:p w14:paraId="6F7CB44C" w14:textId="77777777" w:rsidR="000E48EB" w:rsidRPr="00980798" w:rsidRDefault="000E48EB" w:rsidP="00F8726E">
            <w:pPr>
              <w:tabs>
                <w:tab w:val="left" w:pos="1335"/>
              </w:tabs>
              <w:spacing w:line="276" w:lineRule="auto"/>
              <w:jc w:val="center"/>
            </w:pPr>
          </w:p>
        </w:tc>
        <w:tc>
          <w:tcPr>
            <w:tcW w:w="499" w:type="pct"/>
            <w:vMerge/>
            <w:vAlign w:val="center"/>
          </w:tcPr>
          <w:p w14:paraId="1E1DCA96" w14:textId="77777777" w:rsidR="000E48EB" w:rsidRPr="00980798" w:rsidRDefault="000E48EB" w:rsidP="00F8726E">
            <w:pPr>
              <w:spacing w:line="276" w:lineRule="auto"/>
              <w:jc w:val="center"/>
            </w:pPr>
          </w:p>
        </w:tc>
        <w:tc>
          <w:tcPr>
            <w:tcW w:w="869" w:type="pct"/>
            <w:tcBorders>
              <w:top w:val="single" w:sz="4" w:space="0" w:color="auto"/>
            </w:tcBorders>
            <w:vAlign w:val="center"/>
          </w:tcPr>
          <w:p w14:paraId="77F1A372" w14:textId="77777777" w:rsidR="000E48EB" w:rsidRPr="00980798" w:rsidRDefault="000E48EB" w:rsidP="00F8726E">
            <w:pPr>
              <w:spacing w:line="276" w:lineRule="auto"/>
              <w:jc w:val="center"/>
            </w:pPr>
            <w:r w:rsidRPr="00980798">
              <w:t>NH</w:t>
            </w:r>
            <w:r w:rsidRPr="00980798">
              <w:rPr>
                <w:vertAlign w:val="subscript"/>
              </w:rPr>
              <w:t>4</w:t>
            </w:r>
          </w:p>
        </w:tc>
        <w:tc>
          <w:tcPr>
            <w:tcW w:w="869" w:type="pct"/>
            <w:tcBorders>
              <w:top w:val="single" w:sz="4" w:space="0" w:color="auto"/>
            </w:tcBorders>
            <w:vAlign w:val="center"/>
          </w:tcPr>
          <w:p w14:paraId="0C184D25" w14:textId="77777777" w:rsidR="000E48EB" w:rsidRPr="00980798" w:rsidRDefault="000E48EB" w:rsidP="00F8726E">
            <w:pPr>
              <w:spacing w:line="276" w:lineRule="auto"/>
              <w:jc w:val="center"/>
            </w:pPr>
            <w:r w:rsidRPr="00980798">
              <w:t>PO</w:t>
            </w:r>
            <w:r w:rsidRPr="00980798">
              <w:rPr>
                <w:vertAlign w:val="subscript"/>
              </w:rPr>
              <w:t>4</w:t>
            </w:r>
          </w:p>
        </w:tc>
        <w:tc>
          <w:tcPr>
            <w:tcW w:w="869" w:type="pct"/>
            <w:tcBorders>
              <w:top w:val="single" w:sz="4" w:space="0" w:color="auto"/>
            </w:tcBorders>
            <w:vAlign w:val="center"/>
          </w:tcPr>
          <w:p w14:paraId="1B543A51" w14:textId="77777777" w:rsidR="000E48EB" w:rsidRPr="00980798" w:rsidRDefault="000E48EB" w:rsidP="00F8726E">
            <w:pPr>
              <w:spacing w:line="276" w:lineRule="auto"/>
              <w:jc w:val="center"/>
            </w:pPr>
            <w:r w:rsidRPr="00980798">
              <w:t>Phenol</w:t>
            </w:r>
          </w:p>
        </w:tc>
      </w:tr>
      <w:tr w:rsidR="00D6499D" w:rsidRPr="00980798" w14:paraId="1E7FF0C0" w14:textId="77777777" w:rsidTr="001A0B00">
        <w:tc>
          <w:tcPr>
            <w:tcW w:w="1060" w:type="pct"/>
            <w:vMerge w:val="restart"/>
            <w:tcBorders>
              <w:top w:val="single" w:sz="4" w:space="0" w:color="auto"/>
            </w:tcBorders>
            <w:vAlign w:val="center"/>
          </w:tcPr>
          <w:p w14:paraId="105F2FE4" w14:textId="77777777" w:rsidR="00D6499D" w:rsidRPr="00980798" w:rsidRDefault="00D6499D" w:rsidP="00F8726E">
            <w:pPr>
              <w:spacing w:line="276" w:lineRule="auto"/>
            </w:pPr>
            <w:r w:rsidRPr="00980798">
              <w:t>Langmuir</w:t>
            </w:r>
          </w:p>
        </w:tc>
        <w:tc>
          <w:tcPr>
            <w:tcW w:w="833" w:type="pct"/>
            <w:vMerge w:val="restart"/>
            <w:tcBorders>
              <w:top w:val="single" w:sz="4" w:space="0" w:color="auto"/>
            </w:tcBorders>
            <w:vAlign w:val="center"/>
          </w:tcPr>
          <w:p w14:paraId="2EBCF1AE" w14:textId="77777777" w:rsidR="00D6499D" w:rsidRPr="00980798" w:rsidRDefault="00D6499D" w:rsidP="00F8726E">
            <w:pPr>
              <w:tabs>
                <w:tab w:val="left" w:pos="1335"/>
              </w:tabs>
              <w:spacing w:line="276" w:lineRule="auto"/>
              <w:jc w:val="center"/>
            </w:pPr>
            <w:r w:rsidRPr="00980798">
              <w:t>R</w:t>
            </w:r>
            <w:r w:rsidRPr="00980798">
              <w:rPr>
                <w:vertAlign w:val="superscript"/>
              </w:rPr>
              <w:t>2</w:t>
            </w:r>
          </w:p>
        </w:tc>
        <w:tc>
          <w:tcPr>
            <w:tcW w:w="499" w:type="pct"/>
            <w:tcBorders>
              <w:top w:val="single" w:sz="4" w:space="0" w:color="auto"/>
            </w:tcBorders>
            <w:vAlign w:val="center"/>
          </w:tcPr>
          <w:p w14:paraId="21906E5D" w14:textId="77777777" w:rsidR="00D6499D" w:rsidRPr="00980798" w:rsidRDefault="00D6499D" w:rsidP="00F8726E">
            <w:pPr>
              <w:spacing w:line="276" w:lineRule="auto"/>
              <w:jc w:val="center"/>
            </w:pPr>
            <w:r w:rsidRPr="00980798">
              <w:t>30</w:t>
            </w:r>
          </w:p>
        </w:tc>
        <w:tc>
          <w:tcPr>
            <w:tcW w:w="869" w:type="pct"/>
            <w:tcBorders>
              <w:top w:val="single" w:sz="4" w:space="0" w:color="auto"/>
            </w:tcBorders>
            <w:vAlign w:val="center"/>
          </w:tcPr>
          <w:p w14:paraId="3CE6AA92" w14:textId="2D8125F2" w:rsidR="00FD50E6" w:rsidRPr="00980798" w:rsidRDefault="00D6499D" w:rsidP="00FD50E6">
            <w:pPr>
              <w:spacing w:line="276" w:lineRule="auto"/>
              <w:jc w:val="center"/>
            </w:pPr>
            <w:r w:rsidRPr="00980798">
              <w:t>0.</w:t>
            </w:r>
            <w:r w:rsidR="008E2CCB" w:rsidRPr="00980798">
              <w:t>9</w:t>
            </w:r>
            <w:r w:rsidR="00FD50E6" w:rsidRPr="00980798">
              <w:t>520</w:t>
            </w:r>
          </w:p>
        </w:tc>
        <w:tc>
          <w:tcPr>
            <w:tcW w:w="869" w:type="pct"/>
            <w:tcBorders>
              <w:top w:val="single" w:sz="4" w:space="0" w:color="auto"/>
            </w:tcBorders>
            <w:vAlign w:val="center"/>
          </w:tcPr>
          <w:p w14:paraId="782A7322" w14:textId="1ED661DC" w:rsidR="00D6499D" w:rsidRPr="00980798" w:rsidRDefault="00D6499D" w:rsidP="00F8726E">
            <w:pPr>
              <w:spacing w:line="276" w:lineRule="auto"/>
              <w:jc w:val="center"/>
            </w:pPr>
            <w:r w:rsidRPr="00980798">
              <w:t>0.0559</w:t>
            </w:r>
          </w:p>
        </w:tc>
        <w:tc>
          <w:tcPr>
            <w:tcW w:w="869" w:type="pct"/>
            <w:tcBorders>
              <w:top w:val="single" w:sz="4" w:space="0" w:color="auto"/>
            </w:tcBorders>
            <w:vAlign w:val="center"/>
          </w:tcPr>
          <w:p w14:paraId="0F8FE63A" w14:textId="77777777" w:rsidR="00D6499D" w:rsidRPr="00980798" w:rsidRDefault="00D6499D" w:rsidP="00F8726E">
            <w:pPr>
              <w:spacing w:line="276" w:lineRule="auto"/>
              <w:jc w:val="center"/>
            </w:pPr>
            <w:r w:rsidRPr="00980798">
              <w:t>0.1905</w:t>
            </w:r>
          </w:p>
        </w:tc>
      </w:tr>
      <w:tr w:rsidR="00D6499D" w:rsidRPr="00980798" w14:paraId="7ED010BB" w14:textId="77777777" w:rsidTr="001A0B00">
        <w:tc>
          <w:tcPr>
            <w:tcW w:w="1060" w:type="pct"/>
            <w:vMerge/>
            <w:vAlign w:val="center"/>
          </w:tcPr>
          <w:p w14:paraId="2D43B9A3" w14:textId="77777777" w:rsidR="00D6499D" w:rsidRPr="00980798" w:rsidRDefault="00D6499D" w:rsidP="00F8726E">
            <w:pPr>
              <w:spacing w:line="276" w:lineRule="auto"/>
            </w:pPr>
          </w:p>
        </w:tc>
        <w:tc>
          <w:tcPr>
            <w:tcW w:w="833" w:type="pct"/>
            <w:vMerge/>
            <w:vAlign w:val="center"/>
          </w:tcPr>
          <w:p w14:paraId="1A356B6C" w14:textId="77777777" w:rsidR="00D6499D" w:rsidRPr="00980798" w:rsidRDefault="00D6499D" w:rsidP="00F8726E">
            <w:pPr>
              <w:tabs>
                <w:tab w:val="left" w:pos="1335"/>
              </w:tabs>
              <w:spacing w:line="276" w:lineRule="auto"/>
              <w:jc w:val="center"/>
            </w:pPr>
          </w:p>
        </w:tc>
        <w:tc>
          <w:tcPr>
            <w:tcW w:w="499" w:type="pct"/>
            <w:vAlign w:val="center"/>
          </w:tcPr>
          <w:p w14:paraId="0E66D379" w14:textId="77777777" w:rsidR="00D6499D" w:rsidRPr="00980798" w:rsidRDefault="00D6499D" w:rsidP="00F8726E">
            <w:pPr>
              <w:spacing w:line="276" w:lineRule="auto"/>
              <w:jc w:val="center"/>
            </w:pPr>
            <w:r w:rsidRPr="00980798">
              <w:t>45</w:t>
            </w:r>
          </w:p>
        </w:tc>
        <w:tc>
          <w:tcPr>
            <w:tcW w:w="869" w:type="pct"/>
            <w:vAlign w:val="center"/>
          </w:tcPr>
          <w:p w14:paraId="19CB7624" w14:textId="4AE7C8E7" w:rsidR="00D6499D" w:rsidRPr="00980798" w:rsidRDefault="00D6499D" w:rsidP="00F8726E">
            <w:pPr>
              <w:spacing w:line="276" w:lineRule="auto"/>
              <w:jc w:val="center"/>
            </w:pPr>
            <w:r w:rsidRPr="00980798">
              <w:t>0.</w:t>
            </w:r>
            <w:r w:rsidR="008E2CCB" w:rsidRPr="00980798">
              <w:t>6592</w:t>
            </w:r>
          </w:p>
        </w:tc>
        <w:tc>
          <w:tcPr>
            <w:tcW w:w="869" w:type="pct"/>
            <w:vAlign w:val="center"/>
          </w:tcPr>
          <w:p w14:paraId="2D800ADC" w14:textId="67FC4D00" w:rsidR="00D6499D" w:rsidRPr="00980798" w:rsidRDefault="00D6499D" w:rsidP="00F8726E">
            <w:pPr>
              <w:spacing w:line="276" w:lineRule="auto"/>
              <w:jc w:val="center"/>
            </w:pPr>
            <w:r w:rsidRPr="00980798">
              <w:t>&lt;0.0001</w:t>
            </w:r>
          </w:p>
        </w:tc>
        <w:tc>
          <w:tcPr>
            <w:tcW w:w="869" w:type="pct"/>
            <w:vAlign w:val="center"/>
          </w:tcPr>
          <w:p w14:paraId="242D7436" w14:textId="77777777" w:rsidR="00D6499D" w:rsidRPr="00980798" w:rsidRDefault="00D6499D" w:rsidP="00F8726E">
            <w:pPr>
              <w:spacing w:line="276" w:lineRule="auto"/>
              <w:jc w:val="center"/>
            </w:pPr>
            <w:r w:rsidRPr="00980798">
              <w:t>0.0082</w:t>
            </w:r>
          </w:p>
        </w:tc>
      </w:tr>
      <w:tr w:rsidR="00D6499D" w:rsidRPr="00980798" w14:paraId="3EABBFC1" w14:textId="77777777" w:rsidTr="001A0B00">
        <w:tc>
          <w:tcPr>
            <w:tcW w:w="1060" w:type="pct"/>
            <w:vMerge/>
            <w:vAlign w:val="center"/>
          </w:tcPr>
          <w:p w14:paraId="0F1EE354" w14:textId="77777777" w:rsidR="00D6499D" w:rsidRPr="00980798" w:rsidRDefault="00D6499D" w:rsidP="00F8726E">
            <w:pPr>
              <w:spacing w:line="276" w:lineRule="auto"/>
            </w:pPr>
          </w:p>
        </w:tc>
        <w:tc>
          <w:tcPr>
            <w:tcW w:w="833" w:type="pct"/>
            <w:vMerge/>
            <w:vAlign w:val="center"/>
          </w:tcPr>
          <w:p w14:paraId="2F03B7B4" w14:textId="77777777" w:rsidR="00D6499D" w:rsidRPr="00980798" w:rsidRDefault="00D6499D" w:rsidP="00F8726E">
            <w:pPr>
              <w:tabs>
                <w:tab w:val="left" w:pos="1335"/>
              </w:tabs>
              <w:spacing w:line="276" w:lineRule="auto"/>
              <w:jc w:val="center"/>
            </w:pPr>
          </w:p>
        </w:tc>
        <w:tc>
          <w:tcPr>
            <w:tcW w:w="499" w:type="pct"/>
            <w:vAlign w:val="center"/>
          </w:tcPr>
          <w:p w14:paraId="3CAB31FB" w14:textId="77777777" w:rsidR="00D6499D" w:rsidRPr="00980798" w:rsidRDefault="00D6499D" w:rsidP="00F8726E">
            <w:pPr>
              <w:spacing w:line="276" w:lineRule="auto"/>
              <w:jc w:val="center"/>
            </w:pPr>
            <w:r w:rsidRPr="00980798">
              <w:t>60</w:t>
            </w:r>
          </w:p>
        </w:tc>
        <w:tc>
          <w:tcPr>
            <w:tcW w:w="869" w:type="pct"/>
            <w:vAlign w:val="center"/>
          </w:tcPr>
          <w:p w14:paraId="0EA94FDD" w14:textId="1F9126C5" w:rsidR="00D6499D" w:rsidRPr="00980798" w:rsidRDefault="00D6499D" w:rsidP="00F8726E">
            <w:pPr>
              <w:spacing w:line="276" w:lineRule="auto"/>
              <w:jc w:val="center"/>
            </w:pPr>
            <w:r w:rsidRPr="00980798">
              <w:t>0.</w:t>
            </w:r>
            <w:r w:rsidR="008E2CCB" w:rsidRPr="00980798">
              <w:t>3859</w:t>
            </w:r>
          </w:p>
        </w:tc>
        <w:tc>
          <w:tcPr>
            <w:tcW w:w="869" w:type="pct"/>
            <w:vAlign w:val="center"/>
          </w:tcPr>
          <w:p w14:paraId="1069976C" w14:textId="09BEE843" w:rsidR="00D6499D" w:rsidRPr="00980798" w:rsidRDefault="00D6499D" w:rsidP="00F8726E">
            <w:pPr>
              <w:spacing w:line="276" w:lineRule="auto"/>
              <w:jc w:val="center"/>
            </w:pPr>
            <w:r w:rsidRPr="00980798">
              <w:t>0.9389</w:t>
            </w:r>
          </w:p>
        </w:tc>
        <w:tc>
          <w:tcPr>
            <w:tcW w:w="869" w:type="pct"/>
            <w:vAlign w:val="center"/>
          </w:tcPr>
          <w:p w14:paraId="3DE2BE4F" w14:textId="77777777" w:rsidR="00D6499D" w:rsidRPr="00980798" w:rsidRDefault="00D6499D" w:rsidP="00F8726E">
            <w:pPr>
              <w:spacing w:line="276" w:lineRule="auto"/>
              <w:jc w:val="center"/>
            </w:pPr>
            <w:r w:rsidRPr="00980798">
              <w:t>0.0240</w:t>
            </w:r>
          </w:p>
        </w:tc>
      </w:tr>
      <w:tr w:rsidR="00D6499D" w:rsidRPr="00980798" w14:paraId="6AE2D244" w14:textId="77777777" w:rsidTr="001A0B00">
        <w:tc>
          <w:tcPr>
            <w:tcW w:w="1060" w:type="pct"/>
            <w:vMerge/>
            <w:vAlign w:val="center"/>
          </w:tcPr>
          <w:p w14:paraId="5DE82DE5" w14:textId="77777777" w:rsidR="00D6499D" w:rsidRPr="00980798" w:rsidRDefault="00D6499D" w:rsidP="00F8726E">
            <w:pPr>
              <w:spacing w:line="276" w:lineRule="auto"/>
            </w:pPr>
          </w:p>
        </w:tc>
        <w:tc>
          <w:tcPr>
            <w:tcW w:w="833" w:type="pct"/>
            <w:vMerge/>
            <w:vAlign w:val="center"/>
          </w:tcPr>
          <w:p w14:paraId="2F35A1C7" w14:textId="77777777" w:rsidR="00D6499D" w:rsidRPr="00980798" w:rsidRDefault="00D6499D" w:rsidP="00F8726E">
            <w:pPr>
              <w:tabs>
                <w:tab w:val="left" w:pos="1335"/>
              </w:tabs>
              <w:spacing w:line="276" w:lineRule="auto"/>
              <w:jc w:val="center"/>
            </w:pPr>
          </w:p>
        </w:tc>
        <w:tc>
          <w:tcPr>
            <w:tcW w:w="499" w:type="pct"/>
            <w:vAlign w:val="center"/>
          </w:tcPr>
          <w:p w14:paraId="378C253D" w14:textId="77777777" w:rsidR="00D6499D" w:rsidRPr="00980798" w:rsidRDefault="00D6499D" w:rsidP="00F8726E">
            <w:pPr>
              <w:spacing w:line="276" w:lineRule="auto"/>
              <w:jc w:val="center"/>
            </w:pPr>
            <w:r w:rsidRPr="00980798">
              <w:t>75</w:t>
            </w:r>
          </w:p>
        </w:tc>
        <w:tc>
          <w:tcPr>
            <w:tcW w:w="869" w:type="pct"/>
            <w:vAlign w:val="center"/>
          </w:tcPr>
          <w:p w14:paraId="167D55C0" w14:textId="52916CF9" w:rsidR="00D6499D" w:rsidRPr="00980798" w:rsidRDefault="00D6499D" w:rsidP="00F8726E">
            <w:pPr>
              <w:spacing w:line="276" w:lineRule="auto"/>
              <w:jc w:val="center"/>
            </w:pPr>
            <w:r w:rsidRPr="00980798">
              <w:t>0.</w:t>
            </w:r>
            <w:r w:rsidR="008E2CCB" w:rsidRPr="00980798">
              <w:t>6275</w:t>
            </w:r>
          </w:p>
        </w:tc>
        <w:tc>
          <w:tcPr>
            <w:tcW w:w="869" w:type="pct"/>
            <w:vAlign w:val="center"/>
          </w:tcPr>
          <w:p w14:paraId="614F7041" w14:textId="4AD5EDAD" w:rsidR="00D6499D" w:rsidRPr="00980798" w:rsidRDefault="00D6499D" w:rsidP="00F8726E">
            <w:pPr>
              <w:spacing w:line="276" w:lineRule="auto"/>
              <w:jc w:val="center"/>
            </w:pPr>
            <w:r w:rsidRPr="00980798">
              <w:t>0.0442</w:t>
            </w:r>
          </w:p>
        </w:tc>
        <w:tc>
          <w:tcPr>
            <w:tcW w:w="869" w:type="pct"/>
            <w:vAlign w:val="center"/>
          </w:tcPr>
          <w:p w14:paraId="3F924EB8" w14:textId="77777777" w:rsidR="00D6499D" w:rsidRPr="00980798" w:rsidRDefault="00D6499D" w:rsidP="00F8726E">
            <w:pPr>
              <w:spacing w:line="276" w:lineRule="auto"/>
              <w:jc w:val="center"/>
            </w:pPr>
            <w:r w:rsidRPr="00980798">
              <w:t>0.0426</w:t>
            </w:r>
          </w:p>
        </w:tc>
      </w:tr>
      <w:tr w:rsidR="00D6499D" w:rsidRPr="00980798" w14:paraId="798916D1" w14:textId="77777777" w:rsidTr="001A0B00">
        <w:tc>
          <w:tcPr>
            <w:tcW w:w="1060" w:type="pct"/>
            <w:vMerge/>
            <w:tcBorders>
              <w:bottom w:val="single" w:sz="4" w:space="0" w:color="auto"/>
            </w:tcBorders>
            <w:vAlign w:val="center"/>
          </w:tcPr>
          <w:p w14:paraId="1AA96A59" w14:textId="77777777" w:rsidR="00D6499D" w:rsidRPr="00980798" w:rsidRDefault="00D6499D" w:rsidP="00F8726E">
            <w:pPr>
              <w:spacing w:line="276" w:lineRule="auto"/>
            </w:pPr>
          </w:p>
        </w:tc>
        <w:tc>
          <w:tcPr>
            <w:tcW w:w="833" w:type="pct"/>
            <w:vMerge/>
            <w:vAlign w:val="center"/>
          </w:tcPr>
          <w:p w14:paraId="7061A4AE" w14:textId="77777777" w:rsidR="00D6499D" w:rsidRPr="00980798" w:rsidRDefault="00D6499D" w:rsidP="00F8726E">
            <w:pPr>
              <w:tabs>
                <w:tab w:val="left" w:pos="1335"/>
              </w:tabs>
              <w:spacing w:line="276" w:lineRule="auto"/>
              <w:jc w:val="center"/>
            </w:pPr>
          </w:p>
        </w:tc>
        <w:tc>
          <w:tcPr>
            <w:tcW w:w="499" w:type="pct"/>
            <w:tcBorders>
              <w:bottom w:val="single" w:sz="4" w:space="0" w:color="auto"/>
            </w:tcBorders>
            <w:vAlign w:val="center"/>
          </w:tcPr>
          <w:p w14:paraId="6CF7AAEF" w14:textId="77777777" w:rsidR="00D6499D" w:rsidRPr="00980798" w:rsidRDefault="00D6499D" w:rsidP="00F8726E">
            <w:pPr>
              <w:spacing w:line="276" w:lineRule="auto"/>
              <w:jc w:val="center"/>
            </w:pPr>
            <w:r w:rsidRPr="00980798">
              <w:t>90</w:t>
            </w:r>
          </w:p>
        </w:tc>
        <w:tc>
          <w:tcPr>
            <w:tcW w:w="869" w:type="pct"/>
            <w:tcBorders>
              <w:bottom w:val="single" w:sz="4" w:space="0" w:color="auto"/>
            </w:tcBorders>
            <w:vAlign w:val="center"/>
          </w:tcPr>
          <w:p w14:paraId="74657940" w14:textId="77777777" w:rsidR="00D6499D" w:rsidRPr="00980798" w:rsidRDefault="00D6499D" w:rsidP="00F8726E">
            <w:pPr>
              <w:spacing w:line="276" w:lineRule="auto"/>
              <w:jc w:val="center"/>
            </w:pPr>
            <w:r w:rsidRPr="00980798">
              <w:t>0.7223</w:t>
            </w:r>
          </w:p>
        </w:tc>
        <w:tc>
          <w:tcPr>
            <w:tcW w:w="869" w:type="pct"/>
            <w:tcBorders>
              <w:bottom w:val="single" w:sz="4" w:space="0" w:color="auto"/>
            </w:tcBorders>
            <w:vAlign w:val="center"/>
          </w:tcPr>
          <w:p w14:paraId="73E971C6" w14:textId="157957F4" w:rsidR="00D6499D" w:rsidRPr="00980798" w:rsidRDefault="00D6499D" w:rsidP="00F8726E">
            <w:pPr>
              <w:spacing w:line="276" w:lineRule="auto"/>
              <w:jc w:val="center"/>
            </w:pPr>
            <w:r w:rsidRPr="00980798">
              <w:t>0.1428</w:t>
            </w:r>
          </w:p>
        </w:tc>
        <w:tc>
          <w:tcPr>
            <w:tcW w:w="869" w:type="pct"/>
            <w:tcBorders>
              <w:bottom w:val="single" w:sz="4" w:space="0" w:color="auto"/>
            </w:tcBorders>
            <w:vAlign w:val="center"/>
          </w:tcPr>
          <w:p w14:paraId="5DBEBDED" w14:textId="77777777" w:rsidR="00D6499D" w:rsidRPr="00980798" w:rsidRDefault="00D6499D" w:rsidP="00F8726E">
            <w:pPr>
              <w:spacing w:line="276" w:lineRule="auto"/>
              <w:jc w:val="center"/>
            </w:pPr>
            <w:r w:rsidRPr="00980798">
              <w:t>0.0090</w:t>
            </w:r>
          </w:p>
        </w:tc>
      </w:tr>
      <w:tr w:rsidR="00D6499D" w:rsidRPr="00980798" w14:paraId="2B5FF27F" w14:textId="77777777" w:rsidTr="001A0B00">
        <w:tc>
          <w:tcPr>
            <w:tcW w:w="1060" w:type="pct"/>
            <w:vMerge w:val="restart"/>
            <w:tcBorders>
              <w:top w:val="single" w:sz="4" w:space="0" w:color="auto"/>
            </w:tcBorders>
            <w:vAlign w:val="center"/>
          </w:tcPr>
          <w:p w14:paraId="1B3D5B72" w14:textId="77777777" w:rsidR="00D6499D" w:rsidRPr="00980798" w:rsidRDefault="00D6499D" w:rsidP="00F8726E">
            <w:pPr>
              <w:spacing w:line="276" w:lineRule="auto"/>
            </w:pPr>
            <w:r w:rsidRPr="00980798">
              <w:t>Freundlich</w:t>
            </w:r>
          </w:p>
        </w:tc>
        <w:tc>
          <w:tcPr>
            <w:tcW w:w="833" w:type="pct"/>
            <w:vMerge/>
            <w:vAlign w:val="center"/>
          </w:tcPr>
          <w:p w14:paraId="1BE9E049" w14:textId="77777777" w:rsidR="00D6499D" w:rsidRPr="00980798" w:rsidRDefault="00D6499D" w:rsidP="00F8726E">
            <w:pPr>
              <w:tabs>
                <w:tab w:val="left" w:pos="1335"/>
              </w:tabs>
              <w:spacing w:line="276" w:lineRule="auto"/>
              <w:jc w:val="center"/>
            </w:pPr>
          </w:p>
        </w:tc>
        <w:tc>
          <w:tcPr>
            <w:tcW w:w="499" w:type="pct"/>
            <w:tcBorders>
              <w:top w:val="single" w:sz="4" w:space="0" w:color="auto"/>
            </w:tcBorders>
            <w:vAlign w:val="center"/>
          </w:tcPr>
          <w:p w14:paraId="764E0903" w14:textId="77777777" w:rsidR="00D6499D" w:rsidRPr="00980798" w:rsidRDefault="00D6499D" w:rsidP="00F8726E">
            <w:pPr>
              <w:spacing w:line="276" w:lineRule="auto"/>
              <w:jc w:val="center"/>
            </w:pPr>
            <w:r w:rsidRPr="00980798">
              <w:t>30</w:t>
            </w:r>
          </w:p>
        </w:tc>
        <w:tc>
          <w:tcPr>
            <w:tcW w:w="869" w:type="pct"/>
            <w:tcBorders>
              <w:top w:val="single" w:sz="4" w:space="0" w:color="auto"/>
            </w:tcBorders>
            <w:vAlign w:val="center"/>
          </w:tcPr>
          <w:p w14:paraId="2ABCB6A5" w14:textId="2C1F2237" w:rsidR="00D6499D" w:rsidRPr="00980798" w:rsidRDefault="00D6499D" w:rsidP="00F8726E">
            <w:pPr>
              <w:spacing w:line="276" w:lineRule="auto"/>
              <w:jc w:val="center"/>
            </w:pPr>
            <w:r w:rsidRPr="00980798">
              <w:t>0.9</w:t>
            </w:r>
            <w:r w:rsidR="00FD50E6" w:rsidRPr="00980798">
              <w:t>680</w:t>
            </w:r>
          </w:p>
        </w:tc>
        <w:tc>
          <w:tcPr>
            <w:tcW w:w="869" w:type="pct"/>
            <w:tcBorders>
              <w:top w:val="single" w:sz="4" w:space="0" w:color="auto"/>
            </w:tcBorders>
            <w:vAlign w:val="center"/>
          </w:tcPr>
          <w:p w14:paraId="24B7A9D7" w14:textId="77777777" w:rsidR="00D6499D" w:rsidRPr="00980798" w:rsidRDefault="00D6499D" w:rsidP="00F8726E">
            <w:pPr>
              <w:spacing w:line="276" w:lineRule="auto"/>
              <w:jc w:val="center"/>
            </w:pPr>
            <w:r w:rsidRPr="00980798">
              <w:t>0.9585</w:t>
            </w:r>
          </w:p>
        </w:tc>
        <w:tc>
          <w:tcPr>
            <w:tcW w:w="869" w:type="pct"/>
            <w:tcBorders>
              <w:top w:val="single" w:sz="4" w:space="0" w:color="auto"/>
            </w:tcBorders>
            <w:vAlign w:val="center"/>
          </w:tcPr>
          <w:p w14:paraId="34FB650A" w14:textId="77777777" w:rsidR="00D6499D" w:rsidRPr="00980798" w:rsidRDefault="00D6499D" w:rsidP="00F8726E">
            <w:pPr>
              <w:spacing w:line="276" w:lineRule="auto"/>
              <w:jc w:val="center"/>
            </w:pPr>
            <w:r w:rsidRPr="00980798">
              <w:t>0.6644</w:t>
            </w:r>
          </w:p>
        </w:tc>
      </w:tr>
      <w:tr w:rsidR="00D6499D" w:rsidRPr="00980798" w14:paraId="55F438F0" w14:textId="77777777" w:rsidTr="001A0B00">
        <w:tc>
          <w:tcPr>
            <w:tcW w:w="1060" w:type="pct"/>
            <w:vMerge/>
            <w:vAlign w:val="center"/>
          </w:tcPr>
          <w:p w14:paraId="1AE6BF04" w14:textId="77777777" w:rsidR="00D6499D" w:rsidRPr="00980798" w:rsidRDefault="00D6499D" w:rsidP="00F8726E">
            <w:pPr>
              <w:spacing w:line="276" w:lineRule="auto"/>
            </w:pPr>
          </w:p>
        </w:tc>
        <w:tc>
          <w:tcPr>
            <w:tcW w:w="833" w:type="pct"/>
            <w:vMerge/>
            <w:vAlign w:val="center"/>
          </w:tcPr>
          <w:p w14:paraId="213ABDDE" w14:textId="77777777" w:rsidR="00D6499D" w:rsidRPr="00980798" w:rsidRDefault="00D6499D" w:rsidP="00F8726E">
            <w:pPr>
              <w:tabs>
                <w:tab w:val="left" w:pos="1335"/>
              </w:tabs>
              <w:spacing w:line="276" w:lineRule="auto"/>
              <w:jc w:val="center"/>
            </w:pPr>
          </w:p>
        </w:tc>
        <w:tc>
          <w:tcPr>
            <w:tcW w:w="499" w:type="pct"/>
            <w:vAlign w:val="center"/>
          </w:tcPr>
          <w:p w14:paraId="6592B714" w14:textId="77777777" w:rsidR="00D6499D" w:rsidRPr="00980798" w:rsidRDefault="00D6499D" w:rsidP="00F8726E">
            <w:pPr>
              <w:spacing w:line="276" w:lineRule="auto"/>
              <w:jc w:val="center"/>
            </w:pPr>
            <w:r w:rsidRPr="00980798">
              <w:t>45</w:t>
            </w:r>
          </w:p>
        </w:tc>
        <w:tc>
          <w:tcPr>
            <w:tcW w:w="869" w:type="pct"/>
            <w:vAlign w:val="center"/>
          </w:tcPr>
          <w:p w14:paraId="48865467" w14:textId="1EEEF502" w:rsidR="00D6499D" w:rsidRPr="00980798" w:rsidRDefault="00D6499D" w:rsidP="00F8726E">
            <w:pPr>
              <w:spacing w:line="276" w:lineRule="auto"/>
              <w:jc w:val="center"/>
            </w:pPr>
            <w:r w:rsidRPr="00980798">
              <w:t>0.</w:t>
            </w:r>
            <w:r w:rsidR="008E2CCB" w:rsidRPr="00980798">
              <w:t>9137</w:t>
            </w:r>
          </w:p>
        </w:tc>
        <w:tc>
          <w:tcPr>
            <w:tcW w:w="869" w:type="pct"/>
            <w:vAlign w:val="center"/>
          </w:tcPr>
          <w:p w14:paraId="6460E0F6" w14:textId="77777777" w:rsidR="00D6499D" w:rsidRPr="00980798" w:rsidRDefault="00D6499D" w:rsidP="00F8726E">
            <w:pPr>
              <w:spacing w:line="276" w:lineRule="auto"/>
              <w:jc w:val="center"/>
            </w:pPr>
            <w:r w:rsidRPr="00980798">
              <w:t>0.9607</w:t>
            </w:r>
          </w:p>
        </w:tc>
        <w:tc>
          <w:tcPr>
            <w:tcW w:w="869" w:type="pct"/>
            <w:vAlign w:val="center"/>
          </w:tcPr>
          <w:p w14:paraId="73A32CA2" w14:textId="77777777" w:rsidR="00D6499D" w:rsidRPr="00980798" w:rsidRDefault="00D6499D" w:rsidP="00F8726E">
            <w:pPr>
              <w:spacing w:line="276" w:lineRule="auto"/>
              <w:jc w:val="center"/>
            </w:pPr>
            <w:r w:rsidRPr="00980798">
              <w:t>0.7380</w:t>
            </w:r>
          </w:p>
        </w:tc>
      </w:tr>
      <w:tr w:rsidR="00D6499D" w:rsidRPr="00980798" w14:paraId="7766CEEF" w14:textId="77777777" w:rsidTr="001A0B00">
        <w:tc>
          <w:tcPr>
            <w:tcW w:w="1060" w:type="pct"/>
            <w:vMerge/>
            <w:vAlign w:val="center"/>
          </w:tcPr>
          <w:p w14:paraId="15393338" w14:textId="77777777" w:rsidR="00D6499D" w:rsidRPr="00980798" w:rsidRDefault="00D6499D" w:rsidP="00F8726E">
            <w:pPr>
              <w:spacing w:line="276" w:lineRule="auto"/>
            </w:pPr>
          </w:p>
        </w:tc>
        <w:tc>
          <w:tcPr>
            <w:tcW w:w="833" w:type="pct"/>
            <w:vMerge/>
            <w:vAlign w:val="center"/>
          </w:tcPr>
          <w:p w14:paraId="4E6EB1A0" w14:textId="77777777" w:rsidR="00D6499D" w:rsidRPr="00980798" w:rsidRDefault="00D6499D" w:rsidP="00F8726E">
            <w:pPr>
              <w:tabs>
                <w:tab w:val="left" w:pos="1335"/>
              </w:tabs>
              <w:spacing w:line="276" w:lineRule="auto"/>
              <w:jc w:val="center"/>
            </w:pPr>
          </w:p>
        </w:tc>
        <w:tc>
          <w:tcPr>
            <w:tcW w:w="499" w:type="pct"/>
            <w:vAlign w:val="center"/>
          </w:tcPr>
          <w:p w14:paraId="07A12F81" w14:textId="77777777" w:rsidR="00D6499D" w:rsidRPr="00980798" w:rsidRDefault="00D6499D" w:rsidP="00F8726E">
            <w:pPr>
              <w:spacing w:line="276" w:lineRule="auto"/>
              <w:jc w:val="center"/>
            </w:pPr>
            <w:r w:rsidRPr="00980798">
              <w:t>60</w:t>
            </w:r>
          </w:p>
        </w:tc>
        <w:tc>
          <w:tcPr>
            <w:tcW w:w="869" w:type="pct"/>
            <w:vAlign w:val="center"/>
          </w:tcPr>
          <w:p w14:paraId="4DA81C50" w14:textId="43691AA2" w:rsidR="00D6499D" w:rsidRPr="00980798" w:rsidRDefault="00D6499D" w:rsidP="00F8726E">
            <w:pPr>
              <w:spacing w:line="276" w:lineRule="auto"/>
              <w:jc w:val="center"/>
            </w:pPr>
            <w:r w:rsidRPr="00980798">
              <w:t>0.</w:t>
            </w:r>
            <w:r w:rsidR="008E2CCB" w:rsidRPr="00980798">
              <w:t>6468</w:t>
            </w:r>
          </w:p>
        </w:tc>
        <w:tc>
          <w:tcPr>
            <w:tcW w:w="869" w:type="pct"/>
            <w:vAlign w:val="center"/>
          </w:tcPr>
          <w:p w14:paraId="45530899" w14:textId="77777777" w:rsidR="00D6499D" w:rsidRPr="00980798" w:rsidRDefault="00D6499D" w:rsidP="00F8726E">
            <w:pPr>
              <w:spacing w:line="276" w:lineRule="auto"/>
              <w:jc w:val="center"/>
            </w:pPr>
            <w:r w:rsidRPr="00980798">
              <w:t>0.8473</w:t>
            </w:r>
          </w:p>
        </w:tc>
        <w:tc>
          <w:tcPr>
            <w:tcW w:w="869" w:type="pct"/>
            <w:vAlign w:val="center"/>
          </w:tcPr>
          <w:p w14:paraId="1D7D9FC3" w14:textId="77777777" w:rsidR="00D6499D" w:rsidRPr="00980798" w:rsidRDefault="00D6499D" w:rsidP="00F8726E">
            <w:pPr>
              <w:spacing w:line="276" w:lineRule="auto"/>
              <w:jc w:val="center"/>
            </w:pPr>
            <w:r w:rsidRPr="00980798">
              <w:t>0.7628</w:t>
            </w:r>
          </w:p>
        </w:tc>
      </w:tr>
      <w:tr w:rsidR="00D6499D" w:rsidRPr="00980798" w14:paraId="32CD9B9A" w14:textId="77777777" w:rsidTr="001A0B00">
        <w:tc>
          <w:tcPr>
            <w:tcW w:w="1060" w:type="pct"/>
            <w:vMerge/>
            <w:vAlign w:val="center"/>
          </w:tcPr>
          <w:p w14:paraId="3E1D9186" w14:textId="77777777" w:rsidR="00D6499D" w:rsidRPr="00980798" w:rsidRDefault="00D6499D" w:rsidP="00F8726E">
            <w:pPr>
              <w:spacing w:line="276" w:lineRule="auto"/>
            </w:pPr>
          </w:p>
        </w:tc>
        <w:tc>
          <w:tcPr>
            <w:tcW w:w="833" w:type="pct"/>
            <w:vMerge/>
            <w:vAlign w:val="center"/>
          </w:tcPr>
          <w:p w14:paraId="0F648E56" w14:textId="77777777" w:rsidR="00D6499D" w:rsidRPr="00980798" w:rsidRDefault="00D6499D" w:rsidP="00F8726E">
            <w:pPr>
              <w:tabs>
                <w:tab w:val="left" w:pos="1335"/>
              </w:tabs>
              <w:spacing w:line="276" w:lineRule="auto"/>
              <w:jc w:val="center"/>
            </w:pPr>
          </w:p>
        </w:tc>
        <w:tc>
          <w:tcPr>
            <w:tcW w:w="499" w:type="pct"/>
            <w:vAlign w:val="center"/>
          </w:tcPr>
          <w:p w14:paraId="1FB525C0" w14:textId="77777777" w:rsidR="00D6499D" w:rsidRPr="00980798" w:rsidRDefault="00D6499D" w:rsidP="00F8726E">
            <w:pPr>
              <w:spacing w:line="276" w:lineRule="auto"/>
              <w:jc w:val="center"/>
            </w:pPr>
            <w:r w:rsidRPr="00980798">
              <w:t>75</w:t>
            </w:r>
          </w:p>
        </w:tc>
        <w:tc>
          <w:tcPr>
            <w:tcW w:w="869" w:type="pct"/>
            <w:vAlign w:val="center"/>
          </w:tcPr>
          <w:p w14:paraId="03760C8C" w14:textId="54DD0A4A" w:rsidR="00D6499D" w:rsidRPr="00980798" w:rsidRDefault="00D6499D" w:rsidP="00F8726E">
            <w:pPr>
              <w:spacing w:line="276" w:lineRule="auto"/>
              <w:jc w:val="center"/>
            </w:pPr>
            <w:r w:rsidRPr="00980798">
              <w:t>0.7</w:t>
            </w:r>
            <w:r w:rsidR="008E2CCB" w:rsidRPr="00980798">
              <w:t>853</w:t>
            </w:r>
          </w:p>
        </w:tc>
        <w:tc>
          <w:tcPr>
            <w:tcW w:w="869" w:type="pct"/>
            <w:vAlign w:val="center"/>
          </w:tcPr>
          <w:p w14:paraId="62CC0982" w14:textId="77777777" w:rsidR="00D6499D" w:rsidRPr="00980798" w:rsidRDefault="00D6499D" w:rsidP="00F8726E">
            <w:pPr>
              <w:spacing w:line="276" w:lineRule="auto"/>
              <w:jc w:val="center"/>
            </w:pPr>
            <w:r w:rsidRPr="00980798">
              <w:t>0.9399</w:t>
            </w:r>
          </w:p>
        </w:tc>
        <w:tc>
          <w:tcPr>
            <w:tcW w:w="869" w:type="pct"/>
            <w:vAlign w:val="center"/>
          </w:tcPr>
          <w:p w14:paraId="4895B856" w14:textId="77777777" w:rsidR="00D6499D" w:rsidRPr="00980798" w:rsidRDefault="00D6499D" w:rsidP="00F8726E">
            <w:pPr>
              <w:spacing w:line="276" w:lineRule="auto"/>
              <w:jc w:val="center"/>
            </w:pPr>
            <w:r w:rsidRPr="00980798">
              <w:t>0.7496</w:t>
            </w:r>
          </w:p>
        </w:tc>
      </w:tr>
      <w:tr w:rsidR="00D6499D" w:rsidRPr="00980798" w14:paraId="3C2F7B38" w14:textId="77777777" w:rsidTr="001A0B00">
        <w:tc>
          <w:tcPr>
            <w:tcW w:w="1060" w:type="pct"/>
            <w:vMerge/>
            <w:tcBorders>
              <w:bottom w:val="single" w:sz="4" w:space="0" w:color="auto"/>
            </w:tcBorders>
            <w:vAlign w:val="center"/>
          </w:tcPr>
          <w:p w14:paraId="14D72D0D" w14:textId="77777777" w:rsidR="00D6499D" w:rsidRPr="00980798" w:rsidRDefault="00D6499D" w:rsidP="00F8726E">
            <w:pPr>
              <w:spacing w:line="276" w:lineRule="auto"/>
            </w:pPr>
          </w:p>
        </w:tc>
        <w:tc>
          <w:tcPr>
            <w:tcW w:w="833" w:type="pct"/>
            <w:vMerge/>
            <w:vAlign w:val="center"/>
          </w:tcPr>
          <w:p w14:paraId="1DE817DA" w14:textId="77777777" w:rsidR="00D6499D" w:rsidRPr="00980798" w:rsidRDefault="00D6499D" w:rsidP="00F8726E">
            <w:pPr>
              <w:tabs>
                <w:tab w:val="left" w:pos="1335"/>
              </w:tabs>
              <w:spacing w:line="276" w:lineRule="auto"/>
              <w:jc w:val="center"/>
            </w:pPr>
          </w:p>
        </w:tc>
        <w:tc>
          <w:tcPr>
            <w:tcW w:w="499" w:type="pct"/>
            <w:tcBorders>
              <w:bottom w:val="single" w:sz="4" w:space="0" w:color="auto"/>
            </w:tcBorders>
            <w:vAlign w:val="center"/>
          </w:tcPr>
          <w:p w14:paraId="6BE7CEA6" w14:textId="77777777" w:rsidR="00D6499D" w:rsidRPr="00980798" w:rsidRDefault="00D6499D" w:rsidP="00F8726E">
            <w:pPr>
              <w:spacing w:line="276" w:lineRule="auto"/>
              <w:jc w:val="center"/>
            </w:pPr>
            <w:r w:rsidRPr="00980798">
              <w:t>90</w:t>
            </w:r>
          </w:p>
        </w:tc>
        <w:tc>
          <w:tcPr>
            <w:tcW w:w="869" w:type="pct"/>
            <w:tcBorders>
              <w:bottom w:val="single" w:sz="4" w:space="0" w:color="auto"/>
            </w:tcBorders>
            <w:vAlign w:val="center"/>
          </w:tcPr>
          <w:p w14:paraId="36EFA8F2" w14:textId="77777777" w:rsidR="00D6499D" w:rsidRPr="00980798" w:rsidRDefault="00D6499D" w:rsidP="00F8726E">
            <w:pPr>
              <w:spacing w:line="276" w:lineRule="auto"/>
              <w:jc w:val="center"/>
            </w:pPr>
            <w:r w:rsidRPr="00980798">
              <w:t>0.8106</w:t>
            </w:r>
          </w:p>
        </w:tc>
        <w:tc>
          <w:tcPr>
            <w:tcW w:w="869" w:type="pct"/>
            <w:tcBorders>
              <w:bottom w:val="single" w:sz="4" w:space="0" w:color="auto"/>
            </w:tcBorders>
            <w:vAlign w:val="center"/>
          </w:tcPr>
          <w:p w14:paraId="23312275" w14:textId="77777777" w:rsidR="00D6499D" w:rsidRPr="00980798" w:rsidRDefault="00D6499D" w:rsidP="00F8726E">
            <w:pPr>
              <w:spacing w:line="276" w:lineRule="auto"/>
              <w:jc w:val="center"/>
            </w:pPr>
            <w:r w:rsidRPr="00980798">
              <w:t>0.9854</w:t>
            </w:r>
          </w:p>
        </w:tc>
        <w:tc>
          <w:tcPr>
            <w:tcW w:w="869" w:type="pct"/>
            <w:tcBorders>
              <w:bottom w:val="single" w:sz="4" w:space="0" w:color="auto"/>
            </w:tcBorders>
            <w:vAlign w:val="center"/>
          </w:tcPr>
          <w:p w14:paraId="2F03B47A" w14:textId="77777777" w:rsidR="00D6499D" w:rsidRPr="00980798" w:rsidRDefault="00D6499D" w:rsidP="00F8726E">
            <w:pPr>
              <w:spacing w:line="276" w:lineRule="auto"/>
              <w:jc w:val="center"/>
            </w:pPr>
            <w:r w:rsidRPr="00980798">
              <w:t>0.7317</w:t>
            </w:r>
          </w:p>
        </w:tc>
      </w:tr>
      <w:tr w:rsidR="00D6499D" w:rsidRPr="00980798" w14:paraId="71CBE632" w14:textId="77777777" w:rsidTr="001A0B00">
        <w:tc>
          <w:tcPr>
            <w:tcW w:w="1060" w:type="pct"/>
            <w:vMerge w:val="restart"/>
            <w:vAlign w:val="center"/>
          </w:tcPr>
          <w:p w14:paraId="3C055DAB" w14:textId="2F7C7321" w:rsidR="00D6499D" w:rsidRPr="00980798" w:rsidRDefault="00D6499D" w:rsidP="00D6499D">
            <w:pPr>
              <w:spacing w:line="276" w:lineRule="auto"/>
            </w:pPr>
            <w:r w:rsidRPr="00980798">
              <w:t>Temkin</w:t>
            </w:r>
          </w:p>
        </w:tc>
        <w:tc>
          <w:tcPr>
            <w:tcW w:w="833" w:type="pct"/>
            <w:vMerge/>
            <w:vAlign w:val="center"/>
          </w:tcPr>
          <w:p w14:paraId="34E74835" w14:textId="77777777" w:rsidR="00D6499D" w:rsidRPr="00980798" w:rsidRDefault="00D6499D" w:rsidP="00D6499D">
            <w:pPr>
              <w:tabs>
                <w:tab w:val="left" w:pos="1335"/>
              </w:tabs>
              <w:spacing w:line="276" w:lineRule="auto"/>
              <w:jc w:val="center"/>
            </w:pPr>
          </w:p>
        </w:tc>
        <w:tc>
          <w:tcPr>
            <w:tcW w:w="499" w:type="pct"/>
            <w:tcBorders>
              <w:top w:val="single" w:sz="4" w:space="0" w:color="auto"/>
            </w:tcBorders>
            <w:vAlign w:val="center"/>
          </w:tcPr>
          <w:p w14:paraId="27C9DFFD" w14:textId="174A8C2A" w:rsidR="00D6499D" w:rsidRPr="00980798" w:rsidRDefault="00D6499D" w:rsidP="00D6499D">
            <w:pPr>
              <w:spacing w:line="276" w:lineRule="auto"/>
              <w:jc w:val="center"/>
            </w:pPr>
            <w:r w:rsidRPr="00980798">
              <w:t>30</w:t>
            </w:r>
          </w:p>
        </w:tc>
        <w:tc>
          <w:tcPr>
            <w:tcW w:w="869" w:type="pct"/>
            <w:tcBorders>
              <w:top w:val="single" w:sz="4" w:space="0" w:color="auto"/>
            </w:tcBorders>
            <w:vAlign w:val="center"/>
          </w:tcPr>
          <w:p w14:paraId="06A2B25F" w14:textId="62DD1750" w:rsidR="00D6499D" w:rsidRPr="00980798" w:rsidRDefault="004A60B6" w:rsidP="00D6499D">
            <w:pPr>
              <w:spacing w:line="276" w:lineRule="auto"/>
              <w:jc w:val="center"/>
            </w:pPr>
            <w:r w:rsidRPr="00980798">
              <w:t>0.5826</w:t>
            </w:r>
          </w:p>
        </w:tc>
        <w:tc>
          <w:tcPr>
            <w:tcW w:w="869" w:type="pct"/>
            <w:tcBorders>
              <w:top w:val="single" w:sz="4" w:space="0" w:color="auto"/>
            </w:tcBorders>
            <w:vAlign w:val="center"/>
          </w:tcPr>
          <w:p w14:paraId="2AA1A89A" w14:textId="0E05840A" w:rsidR="00D6499D" w:rsidRPr="00980798" w:rsidRDefault="00AF018B" w:rsidP="00D6499D">
            <w:pPr>
              <w:spacing w:line="276" w:lineRule="auto"/>
              <w:jc w:val="center"/>
            </w:pPr>
            <w:r w:rsidRPr="00980798">
              <w:t>0.9085</w:t>
            </w:r>
          </w:p>
        </w:tc>
        <w:tc>
          <w:tcPr>
            <w:tcW w:w="869" w:type="pct"/>
            <w:tcBorders>
              <w:top w:val="single" w:sz="4" w:space="0" w:color="auto"/>
            </w:tcBorders>
            <w:vAlign w:val="center"/>
          </w:tcPr>
          <w:p w14:paraId="16CDD75E" w14:textId="0F8ADF20" w:rsidR="00D6499D" w:rsidRPr="00980798" w:rsidRDefault="000041F8" w:rsidP="00D6499D">
            <w:pPr>
              <w:spacing w:line="276" w:lineRule="auto"/>
              <w:jc w:val="center"/>
            </w:pPr>
            <w:r w:rsidRPr="00980798">
              <w:t>0.6874</w:t>
            </w:r>
          </w:p>
        </w:tc>
      </w:tr>
      <w:tr w:rsidR="00D6499D" w:rsidRPr="00980798" w14:paraId="627EEA0D" w14:textId="77777777" w:rsidTr="001A0B00">
        <w:tc>
          <w:tcPr>
            <w:tcW w:w="1060" w:type="pct"/>
            <w:vMerge/>
            <w:vAlign w:val="center"/>
          </w:tcPr>
          <w:p w14:paraId="01B6263F" w14:textId="77777777" w:rsidR="00D6499D" w:rsidRPr="00980798" w:rsidRDefault="00D6499D" w:rsidP="00D6499D">
            <w:pPr>
              <w:spacing w:line="276" w:lineRule="auto"/>
            </w:pPr>
          </w:p>
        </w:tc>
        <w:tc>
          <w:tcPr>
            <w:tcW w:w="833" w:type="pct"/>
            <w:vMerge/>
            <w:vAlign w:val="center"/>
          </w:tcPr>
          <w:p w14:paraId="43E5E014" w14:textId="77777777" w:rsidR="00D6499D" w:rsidRPr="00980798" w:rsidRDefault="00D6499D" w:rsidP="00D6499D">
            <w:pPr>
              <w:tabs>
                <w:tab w:val="left" w:pos="1335"/>
              </w:tabs>
              <w:spacing w:line="276" w:lineRule="auto"/>
              <w:jc w:val="center"/>
            </w:pPr>
          </w:p>
        </w:tc>
        <w:tc>
          <w:tcPr>
            <w:tcW w:w="499" w:type="pct"/>
            <w:vAlign w:val="center"/>
          </w:tcPr>
          <w:p w14:paraId="64D24B03" w14:textId="21EFE873" w:rsidR="00D6499D" w:rsidRPr="00980798" w:rsidRDefault="00D6499D" w:rsidP="00D6499D">
            <w:pPr>
              <w:spacing w:line="276" w:lineRule="auto"/>
              <w:jc w:val="center"/>
            </w:pPr>
            <w:r w:rsidRPr="00980798">
              <w:t>45</w:t>
            </w:r>
          </w:p>
        </w:tc>
        <w:tc>
          <w:tcPr>
            <w:tcW w:w="869" w:type="pct"/>
            <w:vAlign w:val="center"/>
          </w:tcPr>
          <w:p w14:paraId="7294AA92" w14:textId="5FA5D098" w:rsidR="00D6499D" w:rsidRPr="00980798" w:rsidRDefault="004A60B6" w:rsidP="00D6499D">
            <w:pPr>
              <w:spacing w:line="276" w:lineRule="auto"/>
              <w:jc w:val="center"/>
            </w:pPr>
            <w:r w:rsidRPr="00980798">
              <w:t>0.6484</w:t>
            </w:r>
          </w:p>
        </w:tc>
        <w:tc>
          <w:tcPr>
            <w:tcW w:w="869" w:type="pct"/>
            <w:vAlign w:val="center"/>
          </w:tcPr>
          <w:p w14:paraId="4C60A63D" w14:textId="34BA3B9D" w:rsidR="00D6499D" w:rsidRPr="00980798" w:rsidRDefault="00AF018B" w:rsidP="00D6499D">
            <w:pPr>
              <w:spacing w:line="276" w:lineRule="auto"/>
              <w:jc w:val="center"/>
            </w:pPr>
            <w:r w:rsidRPr="00980798">
              <w:t>0.9378</w:t>
            </w:r>
          </w:p>
        </w:tc>
        <w:tc>
          <w:tcPr>
            <w:tcW w:w="869" w:type="pct"/>
            <w:vAlign w:val="center"/>
          </w:tcPr>
          <w:p w14:paraId="32D64E19" w14:textId="52FEFDDD" w:rsidR="00D6499D" w:rsidRPr="00980798" w:rsidRDefault="0096366C" w:rsidP="00D6499D">
            <w:pPr>
              <w:spacing w:line="276" w:lineRule="auto"/>
              <w:jc w:val="center"/>
            </w:pPr>
            <w:r w:rsidRPr="00980798">
              <w:t>0.4723</w:t>
            </w:r>
          </w:p>
        </w:tc>
      </w:tr>
      <w:tr w:rsidR="00D6499D" w:rsidRPr="00980798" w14:paraId="1037F777" w14:textId="77777777" w:rsidTr="001A0B00">
        <w:tc>
          <w:tcPr>
            <w:tcW w:w="1060" w:type="pct"/>
            <w:vMerge/>
            <w:vAlign w:val="center"/>
          </w:tcPr>
          <w:p w14:paraId="3E01BD15" w14:textId="77777777" w:rsidR="00D6499D" w:rsidRPr="00980798" w:rsidRDefault="00D6499D" w:rsidP="00D6499D">
            <w:pPr>
              <w:spacing w:line="276" w:lineRule="auto"/>
            </w:pPr>
          </w:p>
        </w:tc>
        <w:tc>
          <w:tcPr>
            <w:tcW w:w="833" w:type="pct"/>
            <w:vMerge/>
            <w:vAlign w:val="center"/>
          </w:tcPr>
          <w:p w14:paraId="63BFB02F" w14:textId="77777777" w:rsidR="00D6499D" w:rsidRPr="00980798" w:rsidRDefault="00D6499D" w:rsidP="00D6499D">
            <w:pPr>
              <w:tabs>
                <w:tab w:val="left" w:pos="1335"/>
              </w:tabs>
              <w:spacing w:line="276" w:lineRule="auto"/>
              <w:jc w:val="center"/>
            </w:pPr>
          </w:p>
        </w:tc>
        <w:tc>
          <w:tcPr>
            <w:tcW w:w="499" w:type="pct"/>
            <w:vAlign w:val="center"/>
          </w:tcPr>
          <w:p w14:paraId="4BD6E7F2" w14:textId="0BB5384E" w:rsidR="00D6499D" w:rsidRPr="00980798" w:rsidRDefault="00D6499D" w:rsidP="00D6499D">
            <w:pPr>
              <w:spacing w:line="276" w:lineRule="auto"/>
              <w:jc w:val="center"/>
            </w:pPr>
            <w:r w:rsidRPr="00980798">
              <w:t>60</w:t>
            </w:r>
          </w:p>
        </w:tc>
        <w:tc>
          <w:tcPr>
            <w:tcW w:w="869" w:type="pct"/>
            <w:vAlign w:val="center"/>
          </w:tcPr>
          <w:p w14:paraId="0E8D05D6" w14:textId="5FADBBE9" w:rsidR="00D6499D" w:rsidRPr="00980798" w:rsidRDefault="004A60B6" w:rsidP="00D6499D">
            <w:pPr>
              <w:spacing w:line="276" w:lineRule="auto"/>
              <w:jc w:val="center"/>
            </w:pPr>
            <w:r w:rsidRPr="00980798">
              <w:t>0.2550</w:t>
            </w:r>
          </w:p>
        </w:tc>
        <w:tc>
          <w:tcPr>
            <w:tcW w:w="869" w:type="pct"/>
            <w:vAlign w:val="center"/>
          </w:tcPr>
          <w:p w14:paraId="53258AD4" w14:textId="2E15E9FC" w:rsidR="00D6499D" w:rsidRPr="00980798" w:rsidRDefault="00AF018B" w:rsidP="00D6499D">
            <w:pPr>
              <w:spacing w:line="276" w:lineRule="auto"/>
              <w:jc w:val="center"/>
            </w:pPr>
            <w:r w:rsidRPr="00980798">
              <w:t>0.9139</w:t>
            </w:r>
          </w:p>
        </w:tc>
        <w:tc>
          <w:tcPr>
            <w:tcW w:w="869" w:type="pct"/>
            <w:vAlign w:val="center"/>
          </w:tcPr>
          <w:p w14:paraId="624BC7AC" w14:textId="5A4BE33B" w:rsidR="00D6499D" w:rsidRPr="00980798" w:rsidRDefault="0096366C" w:rsidP="00D6499D">
            <w:pPr>
              <w:spacing w:line="276" w:lineRule="auto"/>
              <w:jc w:val="center"/>
            </w:pPr>
            <w:r w:rsidRPr="00980798">
              <w:t>0.4272</w:t>
            </w:r>
          </w:p>
        </w:tc>
      </w:tr>
      <w:tr w:rsidR="00D6499D" w:rsidRPr="00980798" w14:paraId="319E21B0" w14:textId="77777777" w:rsidTr="001A0B00">
        <w:tc>
          <w:tcPr>
            <w:tcW w:w="1060" w:type="pct"/>
            <w:vMerge/>
            <w:vAlign w:val="center"/>
          </w:tcPr>
          <w:p w14:paraId="302E30E2" w14:textId="77777777" w:rsidR="00D6499D" w:rsidRPr="00980798" w:rsidRDefault="00D6499D" w:rsidP="00D6499D">
            <w:pPr>
              <w:spacing w:line="276" w:lineRule="auto"/>
            </w:pPr>
          </w:p>
        </w:tc>
        <w:tc>
          <w:tcPr>
            <w:tcW w:w="833" w:type="pct"/>
            <w:vMerge/>
            <w:vAlign w:val="center"/>
          </w:tcPr>
          <w:p w14:paraId="7716186D" w14:textId="77777777" w:rsidR="00D6499D" w:rsidRPr="00980798" w:rsidRDefault="00D6499D" w:rsidP="00D6499D">
            <w:pPr>
              <w:tabs>
                <w:tab w:val="left" w:pos="1335"/>
              </w:tabs>
              <w:spacing w:line="276" w:lineRule="auto"/>
              <w:jc w:val="center"/>
            </w:pPr>
          </w:p>
        </w:tc>
        <w:tc>
          <w:tcPr>
            <w:tcW w:w="499" w:type="pct"/>
            <w:vAlign w:val="center"/>
          </w:tcPr>
          <w:p w14:paraId="25B414FF" w14:textId="423DC87A" w:rsidR="00D6499D" w:rsidRPr="00980798" w:rsidRDefault="00D6499D" w:rsidP="00D6499D">
            <w:pPr>
              <w:spacing w:line="276" w:lineRule="auto"/>
              <w:jc w:val="center"/>
            </w:pPr>
            <w:r w:rsidRPr="00980798">
              <w:t>75</w:t>
            </w:r>
          </w:p>
        </w:tc>
        <w:tc>
          <w:tcPr>
            <w:tcW w:w="869" w:type="pct"/>
            <w:vAlign w:val="center"/>
          </w:tcPr>
          <w:p w14:paraId="089636CF" w14:textId="39E7F5F2" w:rsidR="00D6499D" w:rsidRPr="00980798" w:rsidRDefault="004A60B6" w:rsidP="00D6499D">
            <w:pPr>
              <w:spacing w:line="276" w:lineRule="auto"/>
              <w:jc w:val="center"/>
            </w:pPr>
            <w:r w:rsidRPr="00980798">
              <w:t>0.4010</w:t>
            </w:r>
          </w:p>
        </w:tc>
        <w:tc>
          <w:tcPr>
            <w:tcW w:w="869" w:type="pct"/>
            <w:vAlign w:val="center"/>
          </w:tcPr>
          <w:p w14:paraId="05C15136" w14:textId="7B6776DF" w:rsidR="00D6499D" w:rsidRPr="00980798" w:rsidRDefault="00AF018B" w:rsidP="00D6499D">
            <w:pPr>
              <w:spacing w:line="276" w:lineRule="auto"/>
              <w:jc w:val="center"/>
            </w:pPr>
            <w:r w:rsidRPr="00980798">
              <w:t>0.9674</w:t>
            </w:r>
          </w:p>
        </w:tc>
        <w:tc>
          <w:tcPr>
            <w:tcW w:w="869" w:type="pct"/>
            <w:vAlign w:val="center"/>
          </w:tcPr>
          <w:p w14:paraId="645525F5" w14:textId="3BECF34C" w:rsidR="00D6499D" w:rsidRPr="00980798" w:rsidRDefault="0096366C" w:rsidP="00D6499D">
            <w:pPr>
              <w:spacing w:line="276" w:lineRule="auto"/>
              <w:jc w:val="center"/>
            </w:pPr>
            <w:r w:rsidRPr="00980798">
              <w:t>0.4524</w:t>
            </w:r>
          </w:p>
        </w:tc>
      </w:tr>
      <w:tr w:rsidR="00D6499D" w:rsidRPr="00980798" w14:paraId="12AA41B9" w14:textId="77777777" w:rsidTr="001A0B00">
        <w:tc>
          <w:tcPr>
            <w:tcW w:w="1060" w:type="pct"/>
            <w:vMerge/>
            <w:tcBorders>
              <w:bottom w:val="single" w:sz="4" w:space="0" w:color="auto"/>
            </w:tcBorders>
            <w:vAlign w:val="center"/>
          </w:tcPr>
          <w:p w14:paraId="56E18214" w14:textId="77777777" w:rsidR="00D6499D" w:rsidRPr="00980798" w:rsidRDefault="00D6499D" w:rsidP="00D6499D">
            <w:pPr>
              <w:spacing w:line="276" w:lineRule="auto"/>
            </w:pPr>
          </w:p>
        </w:tc>
        <w:tc>
          <w:tcPr>
            <w:tcW w:w="833" w:type="pct"/>
            <w:vMerge/>
            <w:vAlign w:val="center"/>
          </w:tcPr>
          <w:p w14:paraId="24481355" w14:textId="77777777" w:rsidR="00D6499D" w:rsidRPr="00980798" w:rsidRDefault="00D6499D" w:rsidP="00D6499D">
            <w:pPr>
              <w:tabs>
                <w:tab w:val="left" w:pos="1335"/>
              </w:tabs>
              <w:spacing w:line="276" w:lineRule="auto"/>
              <w:jc w:val="center"/>
            </w:pPr>
          </w:p>
        </w:tc>
        <w:tc>
          <w:tcPr>
            <w:tcW w:w="499" w:type="pct"/>
            <w:tcBorders>
              <w:bottom w:val="single" w:sz="4" w:space="0" w:color="auto"/>
            </w:tcBorders>
            <w:vAlign w:val="center"/>
          </w:tcPr>
          <w:p w14:paraId="7C1A6417" w14:textId="5740B661" w:rsidR="00D6499D" w:rsidRPr="00980798" w:rsidRDefault="00D6499D" w:rsidP="00D6499D">
            <w:pPr>
              <w:spacing w:line="276" w:lineRule="auto"/>
              <w:jc w:val="center"/>
            </w:pPr>
            <w:r w:rsidRPr="00980798">
              <w:t>90</w:t>
            </w:r>
          </w:p>
        </w:tc>
        <w:tc>
          <w:tcPr>
            <w:tcW w:w="869" w:type="pct"/>
            <w:tcBorders>
              <w:bottom w:val="single" w:sz="4" w:space="0" w:color="auto"/>
            </w:tcBorders>
            <w:vAlign w:val="center"/>
          </w:tcPr>
          <w:p w14:paraId="1B7EB9BF" w14:textId="0AA2CC55" w:rsidR="00D6499D" w:rsidRPr="00980798" w:rsidRDefault="004A60B6" w:rsidP="00D6499D">
            <w:pPr>
              <w:spacing w:line="276" w:lineRule="auto"/>
              <w:jc w:val="center"/>
            </w:pPr>
            <w:r w:rsidRPr="00980798">
              <w:t>0.3837</w:t>
            </w:r>
          </w:p>
        </w:tc>
        <w:tc>
          <w:tcPr>
            <w:tcW w:w="869" w:type="pct"/>
            <w:tcBorders>
              <w:bottom w:val="single" w:sz="4" w:space="0" w:color="auto"/>
            </w:tcBorders>
            <w:vAlign w:val="center"/>
          </w:tcPr>
          <w:p w14:paraId="67A8A3BC" w14:textId="5F79B0C1" w:rsidR="00D6499D" w:rsidRPr="00980798" w:rsidRDefault="00AF018B" w:rsidP="00D6499D">
            <w:pPr>
              <w:spacing w:line="276" w:lineRule="auto"/>
              <w:jc w:val="center"/>
            </w:pPr>
            <w:r w:rsidRPr="00980798">
              <w:t>0.8409</w:t>
            </w:r>
          </w:p>
        </w:tc>
        <w:tc>
          <w:tcPr>
            <w:tcW w:w="869" w:type="pct"/>
            <w:tcBorders>
              <w:bottom w:val="single" w:sz="4" w:space="0" w:color="auto"/>
            </w:tcBorders>
            <w:vAlign w:val="center"/>
          </w:tcPr>
          <w:p w14:paraId="4B9E4AD9" w14:textId="327F097D" w:rsidR="00D6499D" w:rsidRPr="00980798" w:rsidRDefault="0096366C" w:rsidP="00D6499D">
            <w:pPr>
              <w:spacing w:line="276" w:lineRule="auto"/>
              <w:jc w:val="center"/>
            </w:pPr>
            <w:r w:rsidRPr="00980798">
              <w:t>0.4246</w:t>
            </w:r>
          </w:p>
        </w:tc>
      </w:tr>
      <w:tr w:rsidR="00D6499D" w:rsidRPr="00980798" w14:paraId="34CD4FB2" w14:textId="77777777" w:rsidTr="001A0B00">
        <w:tc>
          <w:tcPr>
            <w:tcW w:w="1060" w:type="pct"/>
            <w:vMerge w:val="restart"/>
            <w:vAlign w:val="center"/>
          </w:tcPr>
          <w:p w14:paraId="2E6240A0" w14:textId="607A2C06" w:rsidR="00D6499D" w:rsidRPr="00980798" w:rsidRDefault="00D6499D" w:rsidP="00D6499D">
            <w:pPr>
              <w:spacing w:line="276" w:lineRule="auto"/>
            </w:pPr>
            <w:r w:rsidRPr="00980798">
              <w:rPr>
                <w:shd w:val="clear" w:color="auto" w:fill="FFFFFF"/>
              </w:rPr>
              <w:t>Redlich-Peterson</w:t>
            </w:r>
          </w:p>
        </w:tc>
        <w:tc>
          <w:tcPr>
            <w:tcW w:w="833" w:type="pct"/>
            <w:vMerge/>
            <w:vAlign w:val="center"/>
          </w:tcPr>
          <w:p w14:paraId="0A55F89E" w14:textId="77777777" w:rsidR="00D6499D" w:rsidRPr="00980798" w:rsidRDefault="00D6499D" w:rsidP="00D6499D">
            <w:pPr>
              <w:tabs>
                <w:tab w:val="left" w:pos="1335"/>
              </w:tabs>
              <w:spacing w:line="276" w:lineRule="auto"/>
              <w:jc w:val="center"/>
            </w:pPr>
          </w:p>
        </w:tc>
        <w:tc>
          <w:tcPr>
            <w:tcW w:w="499" w:type="pct"/>
            <w:tcBorders>
              <w:top w:val="single" w:sz="4" w:space="0" w:color="auto"/>
            </w:tcBorders>
            <w:vAlign w:val="center"/>
          </w:tcPr>
          <w:p w14:paraId="1F2F8B9C" w14:textId="109FEFE6" w:rsidR="00D6499D" w:rsidRPr="00980798" w:rsidRDefault="00D6499D" w:rsidP="00D6499D">
            <w:pPr>
              <w:spacing w:line="276" w:lineRule="auto"/>
              <w:jc w:val="center"/>
            </w:pPr>
            <w:r w:rsidRPr="00980798">
              <w:t>30</w:t>
            </w:r>
          </w:p>
        </w:tc>
        <w:tc>
          <w:tcPr>
            <w:tcW w:w="869" w:type="pct"/>
            <w:tcBorders>
              <w:top w:val="single" w:sz="4" w:space="0" w:color="auto"/>
            </w:tcBorders>
            <w:vAlign w:val="center"/>
          </w:tcPr>
          <w:p w14:paraId="7E0B9AB6" w14:textId="5E355A4C" w:rsidR="00D6499D" w:rsidRPr="00980798" w:rsidRDefault="004A60B6" w:rsidP="00D6499D">
            <w:pPr>
              <w:spacing w:line="276" w:lineRule="auto"/>
              <w:jc w:val="center"/>
            </w:pPr>
            <w:r w:rsidRPr="00980798">
              <w:t>0.7994</w:t>
            </w:r>
          </w:p>
        </w:tc>
        <w:tc>
          <w:tcPr>
            <w:tcW w:w="869" w:type="pct"/>
            <w:tcBorders>
              <w:top w:val="single" w:sz="4" w:space="0" w:color="auto"/>
            </w:tcBorders>
            <w:vAlign w:val="center"/>
          </w:tcPr>
          <w:p w14:paraId="1E3B3D6B" w14:textId="71E016BB" w:rsidR="00D6499D" w:rsidRPr="00980798" w:rsidRDefault="00AF018B" w:rsidP="00D6499D">
            <w:pPr>
              <w:spacing w:line="276" w:lineRule="auto"/>
              <w:jc w:val="center"/>
            </w:pPr>
            <w:r w:rsidRPr="00980798">
              <w:t>0.8512</w:t>
            </w:r>
          </w:p>
        </w:tc>
        <w:tc>
          <w:tcPr>
            <w:tcW w:w="869" w:type="pct"/>
            <w:tcBorders>
              <w:top w:val="single" w:sz="4" w:space="0" w:color="auto"/>
            </w:tcBorders>
            <w:vAlign w:val="center"/>
          </w:tcPr>
          <w:p w14:paraId="61AFEABD" w14:textId="13865C33" w:rsidR="00D6499D" w:rsidRPr="00980798" w:rsidRDefault="000041F8" w:rsidP="00D6499D">
            <w:pPr>
              <w:spacing w:line="276" w:lineRule="auto"/>
              <w:jc w:val="center"/>
            </w:pPr>
            <w:r w:rsidRPr="00980798">
              <w:t>0.0349</w:t>
            </w:r>
          </w:p>
        </w:tc>
      </w:tr>
      <w:tr w:rsidR="00D6499D" w:rsidRPr="00980798" w14:paraId="364A7F30" w14:textId="77777777" w:rsidTr="001A0B00">
        <w:tc>
          <w:tcPr>
            <w:tcW w:w="1060" w:type="pct"/>
            <w:vMerge/>
            <w:vAlign w:val="center"/>
          </w:tcPr>
          <w:p w14:paraId="77B19ADE" w14:textId="77777777" w:rsidR="00D6499D" w:rsidRPr="00980798" w:rsidRDefault="00D6499D" w:rsidP="00D6499D">
            <w:pPr>
              <w:spacing w:line="276" w:lineRule="auto"/>
            </w:pPr>
          </w:p>
        </w:tc>
        <w:tc>
          <w:tcPr>
            <w:tcW w:w="833" w:type="pct"/>
            <w:vMerge/>
            <w:vAlign w:val="center"/>
          </w:tcPr>
          <w:p w14:paraId="738F3786" w14:textId="77777777" w:rsidR="00D6499D" w:rsidRPr="00980798" w:rsidRDefault="00D6499D" w:rsidP="00D6499D">
            <w:pPr>
              <w:tabs>
                <w:tab w:val="left" w:pos="1335"/>
              </w:tabs>
              <w:spacing w:line="276" w:lineRule="auto"/>
              <w:jc w:val="center"/>
            </w:pPr>
          </w:p>
        </w:tc>
        <w:tc>
          <w:tcPr>
            <w:tcW w:w="499" w:type="pct"/>
            <w:vAlign w:val="center"/>
          </w:tcPr>
          <w:p w14:paraId="5851F9B4" w14:textId="62C30DFD" w:rsidR="00D6499D" w:rsidRPr="00980798" w:rsidRDefault="00D6499D" w:rsidP="00D6499D">
            <w:pPr>
              <w:spacing w:line="276" w:lineRule="auto"/>
              <w:jc w:val="center"/>
            </w:pPr>
            <w:r w:rsidRPr="00980798">
              <w:t>45</w:t>
            </w:r>
          </w:p>
        </w:tc>
        <w:tc>
          <w:tcPr>
            <w:tcW w:w="869" w:type="pct"/>
            <w:vAlign w:val="center"/>
          </w:tcPr>
          <w:p w14:paraId="5BE54921" w14:textId="6CF47236" w:rsidR="00D6499D" w:rsidRPr="00980798" w:rsidRDefault="004A60B6" w:rsidP="00D6499D">
            <w:pPr>
              <w:spacing w:line="276" w:lineRule="auto"/>
              <w:jc w:val="center"/>
            </w:pPr>
            <w:r w:rsidRPr="00980798">
              <w:t>0.7883</w:t>
            </w:r>
          </w:p>
        </w:tc>
        <w:tc>
          <w:tcPr>
            <w:tcW w:w="869" w:type="pct"/>
            <w:vAlign w:val="center"/>
          </w:tcPr>
          <w:p w14:paraId="06334F8F" w14:textId="7F21EB28" w:rsidR="00D6499D" w:rsidRPr="00980798" w:rsidRDefault="00AF018B" w:rsidP="00D6499D">
            <w:pPr>
              <w:spacing w:line="276" w:lineRule="auto"/>
              <w:jc w:val="center"/>
            </w:pPr>
            <w:r w:rsidRPr="00980798">
              <w:t>0.0531</w:t>
            </w:r>
          </w:p>
        </w:tc>
        <w:tc>
          <w:tcPr>
            <w:tcW w:w="869" w:type="pct"/>
            <w:vAlign w:val="center"/>
          </w:tcPr>
          <w:p w14:paraId="797FC8E2" w14:textId="635F6EE9" w:rsidR="00D6499D" w:rsidRPr="00980798" w:rsidRDefault="0096366C" w:rsidP="00D6499D">
            <w:pPr>
              <w:spacing w:line="276" w:lineRule="auto"/>
              <w:jc w:val="center"/>
            </w:pPr>
            <w:r w:rsidRPr="00980798">
              <w:t>0.0005</w:t>
            </w:r>
          </w:p>
        </w:tc>
      </w:tr>
      <w:tr w:rsidR="00D6499D" w:rsidRPr="00980798" w14:paraId="4FB29697" w14:textId="77777777" w:rsidTr="001A0B00">
        <w:tc>
          <w:tcPr>
            <w:tcW w:w="1060" w:type="pct"/>
            <w:vMerge/>
            <w:vAlign w:val="center"/>
          </w:tcPr>
          <w:p w14:paraId="380CAE15" w14:textId="77777777" w:rsidR="00D6499D" w:rsidRPr="00980798" w:rsidRDefault="00D6499D" w:rsidP="00D6499D">
            <w:pPr>
              <w:spacing w:line="276" w:lineRule="auto"/>
            </w:pPr>
          </w:p>
        </w:tc>
        <w:tc>
          <w:tcPr>
            <w:tcW w:w="833" w:type="pct"/>
            <w:vMerge/>
            <w:vAlign w:val="center"/>
          </w:tcPr>
          <w:p w14:paraId="597F2C2D" w14:textId="77777777" w:rsidR="00D6499D" w:rsidRPr="00980798" w:rsidRDefault="00D6499D" w:rsidP="00D6499D">
            <w:pPr>
              <w:tabs>
                <w:tab w:val="left" w:pos="1335"/>
              </w:tabs>
              <w:spacing w:line="276" w:lineRule="auto"/>
              <w:jc w:val="center"/>
            </w:pPr>
          </w:p>
        </w:tc>
        <w:tc>
          <w:tcPr>
            <w:tcW w:w="499" w:type="pct"/>
            <w:vAlign w:val="center"/>
          </w:tcPr>
          <w:p w14:paraId="7ECE9E4C" w14:textId="6FFC8F07" w:rsidR="00D6499D" w:rsidRPr="00980798" w:rsidRDefault="00D6499D" w:rsidP="00D6499D">
            <w:pPr>
              <w:spacing w:line="276" w:lineRule="auto"/>
              <w:jc w:val="center"/>
            </w:pPr>
            <w:r w:rsidRPr="00980798">
              <w:t>60</w:t>
            </w:r>
          </w:p>
        </w:tc>
        <w:tc>
          <w:tcPr>
            <w:tcW w:w="869" w:type="pct"/>
            <w:vAlign w:val="center"/>
          </w:tcPr>
          <w:p w14:paraId="579BD5A6" w14:textId="608251C5" w:rsidR="00D6499D" w:rsidRPr="00980798" w:rsidRDefault="004A60B6" w:rsidP="00D6499D">
            <w:pPr>
              <w:spacing w:line="276" w:lineRule="auto"/>
              <w:jc w:val="center"/>
            </w:pPr>
            <w:r w:rsidRPr="00980798">
              <w:t>0.3474</w:t>
            </w:r>
          </w:p>
        </w:tc>
        <w:tc>
          <w:tcPr>
            <w:tcW w:w="869" w:type="pct"/>
            <w:vAlign w:val="center"/>
          </w:tcPr>
          <w:p w14:paraId="10602DE1" w14:textId="6A104514" w:rsidR="00D6499D" w:rsidRPr="00980798" w:rsidRDefault="00AF018B" w:rsidP="00D6499D">
            <w:pPr>
              <w:spacing w:line="276" w:lineRule="auto"/>
              <w:jc w:val="center"/>
            </w:pPr>
            <w:r w:rsidRPr="00980798">
              <w:t>0.0304</w:t>
            </w:r>
          </w:p>
        </w:tc>
        <w:tc>
          <w:tcPr>
            <w:tcW w:w="869" w:type="pct"/>
            <w:vAlign w:val="center"/>
          </w:tcPr>
          <w:p w14:paraId="54CCCBC8" w14:textId="53B6DB44" w:rsidR="00D6499D" w:rsidRPr="00980798" w:rsidRDefault="0096366C" w:rsidP="00D6499D">
            <w:pPr>
              <w:spacing w:line="276" w:lineRule="auto"/>
              <w:jc w:val="center"/>
            </w:pPr>
            <w:r w:rsidRPr="00980798">
              <w:t>0.0602</w:t>
            </w:r>
          </w:p>
        </w:tc>
      </w:tr>
      <w:tr w:rsidR="00D6499D" w:rsidRPr="00980798" w14:paraId="44CA0826" w14:textId="77777777" w:rsidTr="001A0B00">
        <w:tc>
          <w:tcPr>
            <w:tcW w:w="1060" w:type="pct"/>
            <w:vMerge/>
            <w:vAlign w:val="center"/>
          </w:tcPr>
          <w:p w14:paraId="5A62691A" w14:textId="77777777" w:rsidR="00D6499D" w:rsidRPr="00980798" w:rsidRDefault="00D6499D" w:rsidP="00D6499D">
            <w:pPr>
              <w:spacing w:line="276" w:lineRule="auto"/>
            </w:pPr>
          </w:p>
        </w:tc>
        <w:tc>
          <w:tcPr>
            <w:tcW w:w="833" w:type="pct"/>
            <w:vMerge/>
            <w:vAlign w:val="center"/>
          </w:tcPr>
          <w:p w14:paraId="0C66F0A7" w14:textId="77777777" w:rsidR="00D6499D" w:rsidRPr="00980798" w:rsidRDefault="00D6499D" w:rsidP="00D6499D">
            <w:pPr>
              <w:tabs>
                <w:tab w:val="left" w:pos="1335"/>
              </w:tabs>
              <w:spacing w:line="276" w:lineRule="auto"/>
              <w:jc w:val="center"/>
            </w:pPr>
          </w:p>
        </w:tc>
        <w:tc>
          <w:tcPr>
            <w:tcW w:w="499" w:type="pct"/>
            <w:vAlign w:val="center"/>
          </w:tcPr>
          <w:p w14:paraId="642AE0DA" w14:textId="470803DE" w:rsidR="00D6499D" w:rsidRPr="00980798" w:rsidRDefault="00D6499D" w:rsidP="00D6499D">
            <w:pPr>
              <w:spacing w:line="276" w:lineRule="auto"/>
              <w:jc w:val="center"/>
            </w:pPr>
            <w:r w:rsidRPr="00980798">
              <w:t>75</w:t>
            </w:r>
          </w:p>
        </w:tc>
        <w:tc>
          <w:tcPr>
            <w:tcW w:w="869" w:type="pct"/>
            <w:vAlign w:val="center"/>
          </w:tcPr>
          <w:p w14:paraId="5C00EF26" w14:textId="1E12616E" w:rsidR="00D6499D" w:rsidRPr="00980798" w:rsidRDefault="004A60B6" w:rsidP="00D6499D">
            <w:pPr>
              <w:spacing w:line="276" w:lineRule="auto"/>
              <w:jc w:val="center"/>
            </w:pPr>
            <w:r w:rsidRPr="00980798">
              <w:t>0.5550</w:t>
            </w:r>
          </w:p>
        </w:tc>
        <w:tc>
          <w:tcPr>
            <w:tcW w:w="869" w:type="pct"/>
            <w:vAlign w:val="center"/>
          </w:tcPr>
          <w:p w14:paraId="2AE36A7C" w14:textId="7F9FB24D" w:rsidR="00D6499D" w:rsidRPr="00980798" w:rsidRDefault="00AF018B" w:rsidP="00D6499D">
            <w:pPr>
              <w:spacing w:line="276" w:lineRule="auto"/>
              <w:jc w:val="center"/>
            </w:pPr>
            <w:r w:rsidRPr="00980798">
              <w:t>0.0628</w:t>
            </w:r>
          </w:p>
        </w:tc>
        <w:tc>
          <w:tcPr>
            <w:tcW w:w="869" w:type="pct"/>
            <w:vAlign w:val="center"/>
          </w:tcPr>
          <w:p w14:paraId="7178DD2D" w14:textId="4FBAF93A" w:rsidR="00D6499D" w:rsidRPr="00980798" w:rsidRDefault="0096366C" w:rsidP="00D6499D">
            <w:pPr>
              <w:spacing w:line="276" w:lineRule="auto"/>
              <w:jc w:val="center"/>
            </w:pPr>
            <w:r w:rsidRPr="00980798">
              <w:t>0.1384</w:t>
            </w:r>
          </w:p>
        </w:tc>
      </w:tr>
      <w:tr w:rsidR="00D6499D" w:rsidRPr="00980798" w14:paraId="530B4000" w14:textId="77777777" w:rsidTr="001A0B00">
        <w:tc>
          <w:tcPr>
            <w:tcW w:w="1060" w:type="pct"/>
            <w:vMerge/>
            <w:tcBorders>
              <w:bottom w:val="single" w:sz="4" w:space="0" w:color="auto"/>
            </w:tcBorders>
            <w:vAlign w:val="center"/>
          </w:tcPr>
          <w:p w14:paraId="52B755FD" w14:textId="77777777" w:rsidR="00D6499D" w:rsidRPr="00980798" w:rsidRDefault="00D6499D" w:rsidP="00D6499D">
            <w:pPr>
              <w:spacing w:line="276" w:lineRule="auto"/>
            </w:pPr>
          </w:p>
        </w:tc>
        <w:tc>
          <w:tcPr>
            <w:tcW w:w="833" w:type="pct"/>
            <w:vMerge/>
            <w:tcBorders>
              <w:bottom w:val="single" w:sz="4" w:space="0" w:color="auto"/>
            </w:tcBorders>
            <w:vAlign w:val="center"/>
          </w:tcPr>
          <w:p w14:paraId="5E6AB708" w14:textId="77777777" w:rsidR="00D6499D" w:rsidRPr="00980798" w:rsidRDefault="00D6499D" w:rsidP="00D6499D">
            <w:pPr>
              <w:tabs>
                <w:tab w:val="left" w:pos="1335"/>
              </w:tabs>
              <w:spacing w:line="276" w:lineRule="auto"/>
              <w:jc w:val="center"/>
            </w:pPr>
          </w:p>
        </w:tc>
        <w:tc>
          <w:tcPr>
            <w:tcW w:w="499" w:type="pct"/>
            <w:tcBorders>
              <w:bottom w:val="single" w:sz="4" w:space="0" w:color="auto"/>
            </w:tcBorders>
            <w:vAlign w:val="center"/>
          </w:tcPr>
          <w:p w14:paraId="3EFC8BDE" w14:textId="19892D19" w:rsidR="00D6499D" w:rsidRPr="00980798" w:rsidRDefault="00D6499D" w:rsidP="00D6499D">
            <w:pPr>
              <w:spacing w:line="276" w:lineRule="auto"/>
              <w:jc w:val="center"/>
            </w:pPr>
            <w:r w:rsidRPr="00980798">
              <w:t>90</w:t>
            </w:r>
          </w:p>
        </w:tc>
        <w:tc>
          <w:tcPr>
            <w:tcW w:w="869" w:type="pct"/>
            <w:tcBorders>
              <w:bottom w:val="single" w:sz="4" w:space="0" w:color="auto"/>
            </w:tcBorders>
            <w:vAlign w:val="center"/>
          </w:tcPr>
          <w:p w14:paraId="798E94F1" w14:textId="7A566789" w:rsidR="00D6499D" w:rsidRPr="00980798" w:rsidRDefault="004A60B6" w:rsidP="00D6499D">
            <w:pPr>
              <w:spacing w:line="276" w:lineRule="auto"/>
              <w:jc w:val="center"/>
            </w:pPr>
            <w:r w:rsidRPr="00980798">
              <w:t>0.6765</w:t>
            </w:r>
          </w:p>
        </w:tc>
        <w:tc>
          <w:tcPr>
            <w:tcW w:w="869" w:type="pct"/>
            <w:tcBorders>
              <w:bottom w:val="single" w:sz="4" w:space="0" w:color="auto"/>
            </w:tcBorders>
            <w:vAlign w:val="center"/>
          </w:tcPr>
          <w:p w14:paraId="6DF4E4D3" w14:textId="06E72F09" w:rsidR="00D6499D" w:rsidRPr="00980798" w:rsidRDefault="00AF018B" w:rsidP="00D6499D">
            <w:pPr>
              <w:spacing w:line="276" w:lineRule="auto"/>
              <w:jc w:val="center"/>
            </w:pPr>
            <w:r w:rsidRPr="00980798">
              <w:t>0.0554</w:t>
            </w:r>
          </w:p>
        </w:tc>
        <w:tc>
          <w:tcPr>
            <w:tcW w:w="869" w:type="pct"/>
            <w:tcBorders>
              <w:bottom w:val="single" w:sz="4" w:space="0" w:color="auto"/>
            </w:tcBorders>
            <w:vAlign w:val="center"/>
          </w:tcPr>
          <w:p w14:paraId="66FB557B" w14:textId="0396FD43" w:rsidR="00D6499D" w:rsidRPr="00980798" w:rsidRDefault="0096366C" w:rsidP="00D6499D">
            <w:pPr>
              <w:spacing w:line="276" w:lineRule="auto"/>
              <w:jc w:val="center"/>
            </w:pPr>
            <w:r w:rsidRPr="00980798">
              <w:t>0.2584</w:t>
            </w:r>
          </w:p>
        </w:tc>
      </w:tr>
      <w:tr w:rsidR="00D6499D" w:rsidRPr="00980798" w14:paraId="4ACC36FF" w14:textId="77777777" w:rsidTr="001A0B00">
        <w:tc>
          <w:tcPr>
            <w:tcW w:w="1060" w:type="pct"/>
            <w:vMerge w:val="restart"/>
            <w:tcBorders>
              <w:top w:val="single" w:sz="4" w:space="0" w:color="auto"/>
            </w:tcBorders>
            <w:vAlign w:val="center"/>
          </w:tcPr>
          <w:p w14:paraId="0496F774" w14:textId="77777777" w:rsidR="00D6499D" w:rsidRPr="00980798" w:rsidRDefault="00D6499D" w:rsidP="00D6499D">
            <w:pPr>
              <w:spacing w:line="276" w:lineRule="auto"/>
            </w:pPr>
            <w:r w:rsidRPr="00980798">
              <w:t>Freundlich</w:t>
            </w:r>
          </w:p>
        </w:tc>
        <w:tc>
          <w:tcPr>
            <w:tcW w:w="833" w:type="pct"/>
            <w:vMerge w:val="restart"/>
            <w:tcBorders>
              <w:top w:val="single" w:sz="4" w:space="0" w:color="auto"/>
            </w:tcBorders>
            <w:vAlign w:val="center"/>
          </w:tcPr>
          <w:p w14:paraId="3FD64A24" w14:textId="77777777" w:rsidR="001A0B00" w:rsidRPr="00980798" w:rsidRDefault="00D6499D" w:rsidP="00D6499D">
            <w:pPr>
              <w:tabs>
                <w:tab w:val="left" w:pos="1335"/>
              </w:tabs>
              <w:spacing w:line="276" w:lineRule="auto"/>
              <w:jc w:val="center"/>
            </w:pPr>
            <w:proofErr w:type="spellStart"/>
            <w:r w:rsidRPr="00980798">
              <w:t>K</w:t>
            </w:r>
            <w:r w:rsidRPr="00980798">
              <w:rPr>
                <w:vertAlign w:val="subscript"/>
              </w:rPr>
              <w:t>f</w:t>
            </w:r>
            <w:proofErr w:type="spellEnd"/>
            <w:r w:rsidRPr="00980798">
              <w:t xml:space="preserve"> </w:t>
            </w:r>
          </w:p>
          <w:p w14:paraId="2E9FC408" w14:textId="49904C92" w:rsidR="00D6499D" w:rsidRPr="00980798" w:rsidRDefault="00D6499D" w:rsidP="00D6499D">
            <w:pPr>
              <w:tabs>
                <w:tab w:val="left" w:pos="1335"/>
              </w:tabs>
              <w:spacing w:line="276" w:lineRule="auto"/>
              <w:jc w:val="center"/>
            </w:pPr>
            <w:r w:rsidRPr="00980798">
              <w:t>(g/mg min</w:t>
            </w:r>
            <w:r w:rsidRPr="00980798">
              <w:rPr>
                <w:vertAlign w:val="superscript"/>
              </w:rPr>
              <w:t>-1</w:t>
            </w:r>
            <w:r w:rsidRPr="00980798">
              <w:t>)</w:t>
            </w:r>
            <w:r w:rsidRPr="00980798">
              <w:rPr>
                <w:vertAlign w:val="superscript"/>
              </w:rPr>
              <w:t>n</w:t>
            </w:r>
          </w:p>
        </w:tc>
        <w:tc>
          <w:tcPr>
            <w:tcW w:w="499" w:type="pct"/>
            <w:tcBorders>
              <w:top w:val="single" w:sz="4" w:space="0" w:color="auto"/>
            </w:tcBorders>
            <w:vAlign w:val="center"/>
          </w:tcPr>
          <w:p w14:paraId="423024CC" w14:textId="77777777" w:rsidR="00D6499D" w:rsidRPr="00980798" w:rsidRDefault="00D6499D" w:rsidP="00D6499D">
            <w:pPr>
              <w:spacing w:line="276" w:lineRule="auto"/>
              <w:jc w:val="center"/>
            </w:pPr>
            <w:r w:rsidRPr="00980798">
              <w:t>30</w:t>
            </w:r>
          </w:p>
        </w:tc>
        <w:tc>
          <w:tcPr>
            <w:tcW w:w="869" w:type="pct"/>
            <w:tcBorders>
              <w:top w:val="single" w:sz="4" w:space="0" w:color="auto"/>
            </w:tcBorders>
            <w:vAlign w:val="center"/>
          </w:tcPr>
          <w:p w14:paraId="4C00814C" w14:textId="77777777" w:rsidR="00D6499D" w:rsidRPr="00980798" w:rsidRDefault="00D6499D" w:rsidP="00D6499D">
            <w:pPr>
              <w:spacing w:line="276" w:lineRule="auto"/>
              <w:jc w:val="center"/>
            </w:pPr>
            <w:r w:rsidRPr="00980798">
              <w:t>1.9534</w:t>
            </w:r>
          </w:p>
        </w:tc>
        <w:tc>
          <w:tcPr>
            <w:tcW w:w="869" w:type="pct"/>
            <w:tcBorders>
              <w:top w:val="single" w:sz="4" w:space="0" w:color="auto"/>
            </w:tcBorders>
            <w:vAlign w:val="center"/>
          </w:tcPr>
          <w:p w14:paraId="4A6D1C9F" w14:textId="77777777" w:rsidR="00D6499D" w:rsidRPr="00980798" w:rsidRDefault="00D6499D" w:rsidP="00D6499D">
            <w:pPr>
              <w:spacing w:line="276" w:lineRule="auto"/>
              <w:jc w:val="center"/>
            </w:pPr>
            <w:r w:rsidRPr="00980798">
              <w:t>1.0905</w:t>
            </w:r>
          </w:p>
        </w:tc>
        <w:tc>
          <w:tcPr>
            <w:tcW w:w="869" w:type="pct"/>
            <w:tcBorders>
              <w:top w:val="single" w:sz="4" w:space="0" w:color="auto"/>
            </w:tcBorders>
            <w:vAlign w:val="center"/>
          </w:tcPr>
          <w:p w14:paraId="56EFDBB3" w14:textId="77777777" w:rsidR="00D6499D" w:rsidRPr="00980798" w:rsidRDefault="00D6499D" w:rsidP="00D6499D">
            <w:pPr>
              <w:spacing w:line="276" w:lineRule="auto"/>
              <w:jc w:val="center"/>
            </w:pPr>
            <w:r w:rsidRPr="00980798">
              <w:t>5.5187</w:t>
            </w:r>
          </w:p>
        </w:tc>
      </w:tr>
      <w:tr w:rsidR="00D6499D" w:rsidRPr="00980798" w14:paraId="712FB09D" w14:textId="77777777" w:rsidTr="001A0B00">
        <w:tc>
          <w:tcPr>
            <w:tcW w:w="1060" w:type="pct"/>
            <w:vMerge/>
            <w:vAlign w:val="center"/>
          </w:tcPr>
          <w:p w14:paraId="1766ADBB" w14:textId="77777777" w:rsidR="00D6499D" w:rsidRPr="00980798" w:rsidRDefault="00D6499D" w:rsidP="00D6499D">
            <w:pPr>
              <w:spacing w:line="276" w:lineRule="auto"/>
              <w:jc w:val="center"/>
            </w:pPr>
          </w:p>
        </w:tc>
        <w:tc>
          <w:tcPr>
            <w:tcW w:w="833" w:type="pct"/>
            <w:vMerge/>
            <w:vAlign w:val="center"/>
          </w:tcPr>
          <w:p w14:paraId="59239149" w14:textId="77777777" w:rsidR="00D6499D" w:rsidRPr="00980798" w:rsidRDefault="00D6499D" w:rsidP="00D6499D">
            <w:pPr>
              <w:tabs>
                <w:tab w:val="left" w:pos="1335"/>
              </w:tabs>
              <w:spacing w:line="276" w:lineRule="auto"/>
              <w:jc w:val="center"/>
            </w:pPr>
          </w:p>
        </w:tc>
        <w:tc>
          <w:tcPr>
            <w:tcW w:w="499" w:type="pct"/>
            <w:vAlign w:val="center"/>
          </w:tcPr>
          <w:p w14:paraId="448979C2" w14:textId="77777777" w:rsidR="00D6499D" w:rsidRPr="00980798" w:rsidRDefault="00D6499D" w:rsidP="00D6499D">
            <w:pPr>
              <w:spacing w:line="276" w:lineRule="auto"/>
              <w:jc w:val="center"/>
            </w:pPr>
            <w:r w:rsidRPr="00980798">
              <w:t>45</w:t>
            </w:r>
          </w:p>
        </w:tc>
        <w:tc>
          <w:tcPr>
            <w:tcW w:w="869" w:type="pct"/>
            <w:vAlign w:val="center"/>
          </w:tcPr>
          <w:p w14:paraId="6910D1F4" w14:textId="77777777" w:rsidR="00D6499D" w:rsidRPr="00980798" w:rsidRDefault="00D6499D" w:rsidP="00D6499D">
            <w:pPr>
              <w:spacing w:line="276" w:lineRule="auto"/>
              <w:jc w:val="center"/>
            </w:pPr>
            <w:r w:rsidRPr="00980798">
              <w:t>0.8257</w:t>
            </w:r>
          </w:p>
        </w:tc>
        <w:tc>
          <w:tcPr>
            <w:tcW w:w="869" w:type="pct"/>
            <w:vAlign w:val="center"/>
          </w:tcPr>
          <w:p w14:paraId="45536C9C" w14:textId="77777777" w:rsidR="00D6499D" w:rsidRPr="00980798" w:rsidRDefault="00D6499D" w:rsidP="00D6499D">
            <w:pPr>
              <w:spacing w:line="276" w:lineRule="auto"/>
              <w:jc w:val="center"/>
            </w:pPr>
            <w:r w:rsidRPr="00980798">
              <w:t>3.050</w:t>
            </w:r>
          </w:p>
        </w:tc>
        <w:tc>
          <w:tcPr>
            <w:tcW w:w="869" w:type="pct"/>
            <w:vAlign w:val="center"/>
          </w:tcPr>
          <w:p w14:paraId="2C7A76E3" w14:textId="77777777" w:rsidR="00D6499D" w:rsidRPr="00980798" w:rsidRDefault="00D6499D" w:rsidP="00D6499D">
            <w:pPr>
              <w:spacing w:line="276" w:lineRule="auto"/>
              <w:jc w:val="center"/>
            </w:pPr>
            <w:r w:rsidRPr="00980798">
              <w:t>0.9585</w:t>
            </w:r>
          </w:p>
        </w:tc>
      </w:tr>
      <w:tr w:rsidR="00D6499D" w:rsidRPr="00980798" w14:paraId="5635D79D" w14:textId="77777777" w:rsidTr="001A0B00">
        <w:tc>
          <w:tcPr>
            <w:tcW w:w="1060" w:type="pct"/>
            <w:vMerge/>
            <w:vAlign w:val="center"/>
          </w:tcPr>
          <w:p w14:paraId="4D97622F" w14:textId="77777777" w:rsidR="00D6499D" w:rsidRPr="00980798" w:rsidRDefault="00D6499D" w:rsidP="00D6499D">
            <w:pPr>
              <w:spacing w:line="276" w:lineRule="auto"/>
              <w:jc w:val="center"/>
            </w:pPr>
          </w:p>
        </w:tc>
        <w:tc>
          <w:tcPr>
            <w:tcW w:w="833" w:type="pct"/>
            <w:vMerge/>
            <w:vAlign w:val="center"/>
          </w:tcPr>
          <w:p w14:paraId="439E7553" w14:textId="77777777" w:rsidR="00D6499D" w:rsidRPr="00980798" w:rsidRDefault="00D6499D" w:rsidP="00D6499D">
            <w:pPr>
              <w:tabs>
                <w:tab w:val="left" w:pos="1335"/>
              </w:tabs>
              <w:spacing w:line="276" w:lineRule="auto"/>
              <w:jc w:val="center"/>
            </w:pPr>
          </w:p>
        </w:tc>
        <w:tc>
          <w:tcPr>
            <w:tcW w:w="499" w:type="pct"/>
            <w:vAlign w:val="center"/>
          </w:tcPr>
          <w:p w14:paraId="3107B93C" w14:textId="77777777" w:rsidR="00D6499D" w:rsidRPr="00980798" w:rsidRDefault="00D6499D" w:rsidP="00D6499D">
            <w:pPr>
              <w:spacing w:line="276" w:lineRule="auto"/>
              <w:jc w:val="center"/>
            </w:pPr>
            <w:r w:rsidRPr="00980798">
              <w:t>60</w:t>
            </w:r>
          </w:p>
        </w:tc>
        <w:tc>
          <w:tcPr>
            <w:tcW w:w="869" w:type="pct"/>
            <w:vAlign w:val="center"/>
          </w:tcPr>
          <w:p w14:paraId="105A0299" w14:textId="77777777" w:rsidR="00D6499D" w:rsidRPr="00980798" w:rsidRDefault="00D6499D" w:rsidP="00D6499D">
            <w:pPr>
              <w:spacing w:line="276" w:lineRule="auto"/>
              <w:jc w:val="center"/>
            </w:pPr>
            <w:r w:rsidRPr="00980798">
              <w:t>1.005</w:t>
            </w:r>
          </w:p>
        </w:tc>
        <w:tc>
          <w:tcPr>
            <w:tcW w:w="869" w:type="pct"/>
            <w:vAlign w:val="center"/>
          </w:tcPr>
          <w:p w14:paraId="68226C37" w14:textId="77777777" w:rsidR="00D6499D" w:rsidRPr="00980798" w:rsidRDefault="00D6499D" w:rsidP="00D6499D">
            <w:pPr>
              <w:spacing w:line="276" w:lineRule="auto"/>
              <w:jc w:val="center"/>
            </w:pPr>
            <w:r w:rsidRPr="00980798">
              <w:t>4.2598</w:t>
            </w:r>
          </w:p>
        </w:tc>
        <w:tc>
          <w:tcPr>
            <w:tcW w:w="869" w:type="pct"/>
            <w:vAlign w:val="center"/>
          </w:tcPr>
          <w:p w14:paraId="0B9E6282" w14:textId="77777777" w:rsidR="00D6499D" w:rsidRPr="00980798" w:rsidRDefault="00D6499D" w:rsidP="00D6499D">
            <w:pPr>
              <w:spacing w:line="276" w:lineRule="auto"/>
              <w:jc w:val="center"/>
            </w:pPr>
            <w:r w:rsidRPr="00980798">
              <w:t>2.6342</w:t>
            </w:r>
          </w:p>
        </w:tc>
      </w:tr>
      <w:tr w:rsidR="00D6499D" w:rsidRPr="00980798" w14:paraId="69056FA6" w14:textId="77777777" w:rsidTr="001A0B00">
        <w:tc>
          <w:tcPr>
            <w:tcW w:w="1060" w:type="pct"/>
            <w:vMerge/>
            <w:vAlign w:val="center"/>
          </w:tcPr>
          <w:p w14:paraId="6A9D7953" w14:textId="77777777" w:rsidR="00D6499D" w:rsidRPr="00980798" w:rsidRDefault="00D6499D" w:rsidP="00D6499D">
            <w:pPr>
              <w:spacing w:line="276" w:lineRule="auto"/>
              <w:jc w:val="center"/>
            </w:pPr>
          </w:p>
        </w:tc>
        <w:tc>
          <w:tcPr>
            <w:tcW w:w="833" w:type="pct"/>
            <w:vMerge/>
            <w:vAlign w:val="center"/>
          </w:tcPr>
          <w:p w14:paraId="36445672" w14:textId="77777777" w:rsidR="00D6499D" w:rsidRPr="00980798" w:rsidRDefault="00D6499D" w:rsidP="00D6499D">
            <w:pPr>
              <w:tabs>
                <w:tab w:val="left" w:pos="1335"/>
              </w:tabs>
              <w:spacing w:line="276" w:lineRule="auto"/>
              <w:jc w:val="center"/>
            </w:pPr>
          </w:p>
        </w:tc>
        <w:tc>
          <w:tcPr>
            <w:tcW w:w="499" w:type="pct"/>
            <w:vAlign w:val="center"/>
          </w:tcPr>
          <w:p w14:paraId="76B51F77" w14:textId="77777777" w:rsidR="00D6499D" w:rsidRPr="00980798" w:rsidRDefault="00D6499D" w:rsidP="00D6499D">
            <w:pPr>
              <w:spacing w:line="276" w:lineRule="auto"/>
              <w:jc w:val="center"/>
            </w:pPr>
            <w:r w:rsidRPr="00980798">
              <w:t>75</w:t>
            </w:r>
          </w:p>
        </w:tc>
        <w:tc>
          <w:tcPr>
            <w:tcW w:w="869" w:type="pct"/>
            <w:vAlign w:val="center"/>
          </w:tcPr>
          <w:p w14:paraId="1D850015" w14:textId="77777777" w:rsidR="00D6499D" w:rsidRPr="00980798" w:rsidRDefault="00D6499D" w:rsidP="00D6499D">
            <w:pPr>
              <w:spacing w:line="276" w:lineRule="auto"/>
              <w:jc w:val="center"/>
            </w:pPr>
            <w:r w:rsidRPr="00980798">
              <w:t>0.3350</w:t>
            </w:r>
          </w:p>
        </w:tc>
        <w:tc>
          <w:tcPr>
            <w:tcW w:w="869" w:type="pct"/>
            <w:vAlign w:val="center"/>
          </w:tcPr>
          <w:p w14:paraId="1260F62E" w14:textId="77777777" w:rsidR="00D6499D" w:rsidRPr="00980798" w:rsidRDefault="00D6499D" w:rsidP="00D6499D">
            <w:pPr>
              <w:spacing w:line="276" w:lineRule="auto"/>
              <w:jc w:val="center"/>
            </w:pPr>
            <w:r w:rsidRPr="00980798">
              <w:t>3.7447</w:t>
            </w:r>
          </w:p>
        </w:tc>
        <w:tc>
          <w:tcPr>
            <w:tcW w:w="869" w:type="pct"/>
            <w:vAlign w:val="center"/>
          </w:tcPr>
          <w:p w14:paraId="2CD1004E" w14:textId="77777777" w:rsidR="00D6499D" w:rsidRPr="00980798" w:rsidRDefault="00D6499D" w:rsidP="00D6499D">
            <w:pPr>
              <w:spacing w:line="276" w:lineRule="auto"/>
              <w:jc w:val="center"/>
            </w:pPr>
            <w:r w:rsidRPr="00980798">
              <w:t>5.8339</w:t>
            </w:r>
          </w:p>
        </w:tc>
      </w:tr>
      <w:tr w:rsidR="00D6499D" w:rsidRPr="00980798" w14:paraId="2CDB5E53" w14:textId="77777777" w:rsidTr="001A0B00">
        <w:tc>
          <w:tcPr>
            <w:tcW w:w="1060" w:type="pct"/>
            <w:vMerge/>
            <w:vAlign w:val="center"/>
          </w:tcPr>
          <w:p w14:paraId="10991FCE" w14:textId="77777777" w:rsidR="00D6499D" w:rsidRPr="00980798" w:rsidRDefault="00D6499D" w:rsidP="00D6499D">
            <w:pPr>
              <w:spacing w:line="276" w:lineRule="auto"/>
              <w:jc w:val="center"/>
            </w:pPr>
          </w:p>
        </w:tc>
        <w:tc>
          <w:tcPr>
            <w:tcW w:w="833" w:type="pct"/>
            <w:vMerge/>
            <w:vAlign w:val="center"/>
          </w:tcPr>
          <w:p w14:paraId="5D65D5E9" w14:textId="77777777" w:rsidR="00D6499D" w:rsidRPr="00980798" w:rsidRDefault="00D6499D" w:rsidP="00D6499D">
            <w:pPr>
              <w:tabs>
                <w:tab w:val="left" w:pos="1335"/>
              </w:tabs>
              <w:spacing w:line="276" w:lineRule="auto"/>
              <w:jc w:val="center"/>
            </w:pPr>
          </w:p>
        </w:tc>
        <w:tc>
          <w:tcPr>
            <w:tcW w:w="499" w:type="pct"/>
            <w:vAlign w:val="center"/>
          </w:tcPr>
          <w:p w14:paraId="26CC2EB4" w14:textId="77777777" w:rsidR="00D6499D" w:rsidRPr="00980798" w:rsidRDefault="00D6499D" w:rsidP="00D6499D">
            <w:pPr>
              <w:spacing w:line="276" w:lineRule="auto"/>
              <w:jc w:val="center"/>
            </w:pPr>
            <w:r w:rsidRPr="00980798">
              <w:t>90</w:t>
            </w:r>
          </w:p>
        </w:tc>
        <w:tc>
          <w:tcPr>
            <w:tcW w:w="869" w:type="pct"/>
            <w:vAlign w:val="center"/>
          </w:tcPr>
          <w:p w14:paraId="022867D1" w14:textId="77777777" w:rsidR="00D6499D" w:rsidRPr="00980798" w:rsidRDefault="00D6499D" w:rsidP="00D6499D">
            <w:pPr>
              <w:spacing w:line="276" w:lineRule="auto"/>
              <w:jc w:val="center"/>
            </w:pPr>
            <w:r w:rsidRPr="00980798">
              <w:t>0.00000017</w:t>
            </w:r>
          </w:p>
        </w:tc>
        <w:tc>
          <w:tcPr>
            <w:tcW w:w="869" w:type="pct"/>
            <w:vAlign w:val="center"/>
          </w:tcPr>
          <w:p w14:paraId="632367C8" w14:textId="77777777" w:rsidR="00D6499D" w:rsidRPr="00980798" w:rsidRDefault="00D6499D" w:rsidP="00D6499D">
            <w:pPr>
              <w:spacing w:line="276" w:lineRule="auto"/>
              <w:jc w:val="center"/>
            </w:pPr>
            <w:r w:rsidRPr="00980798">
              <w:t>2.0504</w:t>
            </w:r>
          </w:p>
        </w:tc>
        <w:tc>
          <w:tcPr>
            <w:tcW w:w="869" w:type="pct"/>
            <w:vAlign w:val="center"/>
          </w:tcPr>
          <w:p w14:paraId="60515FF7" w14:textId="77777777" w:rsidR="00D6499D" w:rsidRPr="00980798" w:rsidRDefault="00D6499D" w:rsidP="00D6499D">
            <w:pPr>
              <w:spacing w:line="276" w:lineRule="auto"/>
              <w:jc w:val="center"/>
            </w:pPr>
            <w:r w:rsidRPr="00980798">
              <w:t>9.6511</w:t>
            </w:r>
          </w:p>
        </w:tc>
      </w:tr>
      <w:tr w:rsidR="00D6499D" w:rsidRPr="00980798" w14:paraId="23D30B43" w14:textId="77777777" w:rsidTr="001A0B00">
        <w:tc>
          <w:tcPr>
            <w:tcW w:w="1060" w:type="pct"/>
            <w:vMerge/>
            <w:vAlign w:val="center"/>
          </w:tcPr>
          <w:p w14:paraId="76BE5696" w14:textId="77777777" w:rsidR="00D6499D" w:rsidRPr="00980798" w:rsidRDefault="00D6499D" w:rsidP="00D6499D">
            <w:pPr>
              <w:spacing w:line="276" w:lineRule="auto"/>
              <w:jc w:val="center"/>
            </w:pPr>
          </w:p>
        </w:tc>
        <w:tc>
          <w:tcPr>
            <w:tcW w:w="833" w:type="pct"/>
            <w:vMerge w:val="restart"/>
            <w:vAlign w:val="center"/>
          </w:tcPr>
          <w:p w14:paraId="7F0CC0C9" w14:textId="77777777" w:rsidR="00D6499D" w:rsidRPr="00980798" w:rsidRDefault="00D6499D" w:rsidP="00D6499D">
            <w:pPr>
              <w:tabs>
                <w:tab w:val="left" w:pos="1335"/>
              </w:tabs>
              <w:spacing w:line="276" w:lineRule="auto"/>
              <w:jc w:val="center"/>
            </w:pPr>
            <w:r w:rsidRPr="00980798">
              <w:t>1/n</w:t>
            </w:r>
          </w:p>
        </w:tc>
        <w:tc>
          <w:tcPr>
            <w:tcW w:w="499" w:type="pct"/>
            <w:vAlign w:val="center"/>
          </w:tcPr>
          <w:p w14:paraId="274CC872" w14:textId="77777777" w:rsidR="00D6499D" w:rsidRPr="00980798" w:rsidRDefault="00D6499D" w:rsidP="00D6499D">
            <w:pPr>
              <w:spacing w:line="276" w:lineRule="auto"/>
              <w:jc w:val="center"/>
            </w:pPr>
            <w:r w:rsidRPr="00980798">
              <w:t>30</w:t>
            </w:r>
          </w:p>
        </w:tc>
        <w:tc>
          <w:tcPr>
            <w:tcW w:w="869" w:type="pct"/>
            <w:vAlign w:val="center"/>
          </w:tcPr>
          <w:p w14:paraId="47B286C5" w14:textId="77777777" w:rsidR="00D6499D" w:rsidRPr="00980798" w:rsidRDefault="00D6499D" w:rsidP="00D6499D">
            <w:pPr>
              <w:spacing w:line="276" w:lineRule="auto"/>
              <w:jc w:val="center"/>
            </w:pPr>
            <w:r w:rsidRPr="00980798">
              <w:t>0.0848</w:t>
            </w:r>
          </w:p>
        </w:tc>
        <w:tc>
          <w:tcPr>
            <w:tcW w:w="869" w:type="pct"/>
            <w:vAlign w:val="center"/>
          </w:tcPr>
          <w:p w14:paraId="26E906BD" w14:textId="77777777" w:rsidR="00D6499D" w:rsidRPr="00980798" w:rsidRDefault="00D6499D" w:rsidP="00D6499D">
            <w:pPr>
              <w:spacing w:line="276" w:lineRule="auto"/>
              <w:jc w:val="center"/>
            </w:pPr>
            <w:r w:rsidRPr="00980798">
              <w:t>1.9910</w:t>
            </w:r>
          </w:p>
        </w:tc>
        <w:tc>
          <w:tcPr>
            <w:tcW w:w="869" w:type="pct"/>
            <w:vAlign w:val="center"/>
          </w:tcPr>
          <w:p w14:paraId="54B44BF6" w14:textId="77777777" w:rsidR="00D6499D" w:rsidRPr="00980798" w:rsidRDefault="00D6499D" w:rsidP="00D6499D">
            <w:pPr>
              <w:spacing w:line="276" w:lineRule="auto"/>
              <w:jc w:val="center"/>
            </w:pPr>
            <w:r w:rsidRPr="00980798">
              <w:t>1.1564</w:t>
            </w:r>
          </w:p>
        </w:tc>
      </w:tr>
      <w:tr w:rsidR="00D6499D" w:rsidRPr="00980798" w14:paraId="707B8915" w14:textId="77777777" w:rsidTr="001A0B00">
        <w:tc>
          <w:tcPr>
            <w:tcW w:w="1060" w:type="pct"/>
            <w:vMerge/>
            <w:vAlign w:val="center"/>
          </w:tcPr>
          <w:p w14:paraId="7263DC95" w14:textId="77777777" w:rsidR="00D6499D" w:rsidRPr="00980798" w:rsidRDefault="00D6499D" w:rsidP="00D6499D">
            <w:pPr>
              <w:spacing w:line="276" w:lineRule="auto"/>
              <w:jc w:val="center"/>
            </w:pPr>
          </w:p>
        </w:tc>
        <w:tc>
          <w:tcPr>
            <w:tcW w:w="833" w:type="pct"/>
            <w:vMerge/>
            <w:vAlign w:val="center"/>
          </w:tcPr>
          <w:p w14:paraId="7C1238C3" w14:textId="77777777" w:rsidR="00D6499D" w:rsidRPr="00980798" w:rsidRDefault="00D6499D" w:rsidP="00D6499D">
            <w:pPr>
              <w:tabs>
                <w:tab w:val="left" w:pos="1335"/>
              </w:tabs>
              <w:spacing w:line="276" w:lineRule="auto"/>
              <w:jc w:val="center"/>
            </w:pPr>
          </w:p>
        </w:tc>
        <w:tc>
          <w:tcPr>
            <w:tcW w:w="499" w:type="pct"/>
            <w:vAlign w:val="center"/>
          </w:tcPr>
          <w:p w14:paraId="62187BC3" w14:textId="77777777" w:rsidR="00D6499D" w:rsidRPr="00980798" w:rsidRDefault="00D6499D" w:rsidP="00D6499D">
            <w:pPr>
              <w:spacing w:line="276" w:lineRule="auto"/>
              <w:jc w:val="center"/>
            </w:pPr>
            <w:r w:rsidRPr="00980798">
              <w:t>45</w:t>
            </w:r>
          </w:p>
        </w:tc>
        <w:tc>
          <w:tcPr>
            <w:tcW w:w="869" w:type="pct"/>
            <w:vAlign w:val="center"/>
          </w:tcPr>
          <w:p w14:paraId="6050C978" w14:textId="77777777" w:rsidR="00D6499D" w:rsidRPr="00980798" w:rsidRDefault="00D6499D" w:rsidP="00D6499D">
            <w:pPr>
              <w:spacing w:line="276" w:lineRule="auto"/>
              <w:jc w:val="center"/>
            </w:pPr>
            <w:r w:rsidRPr="00980798">
              <w:t>0.1199</w:t>
            </w:r>
          </w:p>
        </w:tc>
        <w:tc>
          <w:tcPr>
            <w:tcW w:w="869" w:type="pct"/>
            <w:vAlign w:val="center"/>
          </w:tcPr>
          <w:p w14:paraId="164DF470" w14:textId="77777777" w:rsidR="00D6499D" w:rsidRPr="00980798" w:rsidRDefault="00D6499D" w:rsidP="00D6499D">
            <w:pPr>
              <w:spacing w:line="276" w:lineRule="auto"/>
              <w:jc w:val="center"/>
            </w:pPr>
            <w:r w:rsidRPr="00980798">
              <w:t>1.0503</w:t>
            </w:r>
          </w:p>
        </w:tc>
        <w:tc>
          <w:tcPr>
            <w:tcW w:w="869" w:type="pct"/>
            <w:vAlign w:val="center"/>
          </w:tcPr>
          <w:p w14:paraId="47A7191F" w14:textId="77777777" w:rsidR="00D6499D" w:rsidRPr="00980798" w:rsidRDefault="00D6499D" w:rsidP="00D6499D">
            <w:pPr>
              <w:spacing w:line="276" w:lineRule="auto"/>
              <w:jc w:val="center"/>
            </w:pPr>
            <w:r w:rsidRPr="00980798">
              <w:t>1.0129</w:t>
            </w:r>
          </w:p>
        </w:tc>
      </w:tr>
      <w:tr w:rsidR="00D6499D" w:rsidRPr="00980798" w14:paraId="0A73BAA5" w14:textId="77777777" w:rsidTr="001A0B00">
        <w:tc>
          <w:tcPr>
            <w:tcW w:w="1060" w:type="pct"/>
            <w:vMerge/>
            <w:vAlign w:val="center"/>
          </w:tcPr>
          <w:p w14:paraId="4E46EE21" w14:textId="77777777" w:rsidR="00D6499D" w:rsidRPr="00980798" w:rsidRDefault="00D6499D" w:rsidP="00D6499D">
            <w:pPr>
              <w:spacing w:line="276" w:lineRule="auto"/>
              <w:jc w:val="center"/>
            </w:pPr>
          </w:p>
        </w:tc>
        <w:tc>
          <w:tcPr>
            <w:tcW w:w="833" w:type="pct"/>
            <w:vMerge/>
            <w:vAlign w:val="center"/>
          </w:tcPr>
          <w:p w14:paraId="122A3970" w14:textId="77777777" w:rsidR="00D6499D" w:rsidRPr="00980798" w:rsidRDefault="00D6499D" w:rsidP="00D6499D">
            <w:pPr>
              <w:tabs>
                <w:tab w:val="left" w:pos="1335"/>
              </w:tabs>
              <w:spacing w:line="276" w:lineRule="auto"/>
              <w:jc w:val="center"/>
            </w:pPr>
          </w:p>
        </w:tc>
        <w:tc>
          <w:tcPr>
            <w:tcW w:w="499" w:type="pct"/>
            <w:vAlign w:val="center"/>
          </w:tcPr>
          <w:p w14:paraId="78EA422B" w14:textId="77777777" w:rsidR="00D6499D" w:rsidRPr="00980798" w:rsidRDefault="00D6499D" w:rsidP="00D6499D">
            <w:pPr>
              <w:spacing w:line="276" w:lineRule="auto"/>
              <w:jc w:val="center"/>
            </w:pPr>
            <w:r w:rsidRPr="00980798">
              <w:t>60</w:t>
            </w:r>
          </w:p>
        </w:tc>
        <w:tc>
          <w:tcPr>
            <w:tcW w:w="869" w:type="pct"/>
            <w:vAlign w:val="center"/>
          </w:tcPr>
          <w:p w14:paraId="4DF96C92" w14:textId="77777777" w:rsidR="00D6499D" w:rsidRPr="00980798" w:rsidRDefault="00D6499D" w:rsidP="00D6499D">
            <w:pPr>
              <w:spacing w:line="276" w:lineRule="auto"/>
              <w:jc w:val="center"/>
            </w:pPr>
            <w:r w:rsidRPr="00980798">
              <w:t>0.1356</w:t>
            </w:r>
          </w:p>
        </w:tc>
        <w:tc>
          <w:tcPr>
            <w:tcW w:w="869" w:type="pct"/>
            <w:vAlign w:val="center"/>
          </w:tcPr>
          <w:p w14:paraId="74C70E1A" w14:textId="77777777" w:rsidR="00D6499D" w:rsidRPr="00980798" w:rsidRDefault="00D6499D" w:rsidP="00D6499D">
            <w:pPr>
              <w:spacing w:line="276" w:lineRule="auto"/>
              <w:jc w:val="center"/>
            </w:pPr>
            <w:r w:rsidRPr="00980798">
              <w:t>0.9301</w:t>
            </w:r>
          </w:p>
        </w:tc>
        <w:tc>
          <w:tcPr>
            <w:tcW w:w="869" w:type="pct"/>
            <w:vAlign w:val="center"/>
          </w:tcPr>
          <w:p w14:paraId="1374FF52" w14:textId="77777777" w:rsidR="00D6499D" w:rsidRPr="00980798" w:rsidRDefault="00D6499D" w:rsidP="00D6499D">
            <w:pPr>
              <w:spacing w:line="276" w:lineRule="auto"/>
              <w:jc w:val="center"/>
            </w:pPr>
            <w:r w:rsidRPr="00980798">
              <w:t>0.8763</w:t>
            </w:r>
          </w:p>
        </w:tc>
      </w:tr>
      <w:tr w:rsidR="00D6499D" w:rsidRPr="00980798" w14:paraId="1F6F13EB" w14:textId="77777777" w:rsidTr="001A0B00">
        <w:tc>
          <w:tcPr>
            <w:tcW w:w="1060" w:type="pct"/>
            <w:vMerge/>
            <w:vAlign w:val="center"/>
          </w:tcPr>
          <w:p w14:paraId="14CBF4DB" w14:textId="77777777" w:rsidR="00D6499D" w:rsidRPr="00980798" w:rsidRDefault="00D6499D" w:rsidP="00D6499D">
            <w:pPr>
              <w:spacing w:line="276" w:lineRule="auto"/>
              <w:jc w:val="center"/>
            </w:pPr>
          </w:p>
        </w:tc>
        <w:tc>
          <w:tcPr>
            <w:tcW w:w="833" w:type="pct"/>
            <w:vMerge/>
            <w:vAlign w:val="center"/>
          </w:tcPr>
          <w:p w14:paraId="6F7D2FC6" w14:textId="77777777" w:rsidR="00D6499D" w:rsidRPr="00980798" w:rsidRDefault="00D6499D" w:rsidP="00D6499D">
            <w:pPr>
              <w:tabs>
                <w:tab w:val="left" w:pos="1335"/>
              </w:tabs>
              <w:spacing w:line="276" w:lineRule="auto"/>
              <w:jc w:val="center"/>
            </w:pPr>
          </w:p>
        </w:tc>
        <w:tc>
          <w:tcPr>
            <w:tcW w:w="499" w:type="pct"/>
            <w:vAlign w:val="center"/>
          </w:tcPr>
          <w:p w14:paraId="309EC44E" w14:textId="77777777" w:rsidR="00D6499D" w:rsidRPr="00980798" w:rsidRDefault="00D6499D" w:rsidP="00D6499D">
            <w:pPr>
              <w:spacing w:line="276" w:lineRule="auto"/>
              <w:jc w:val="center"/>
            </w:pPr>
            <w:r w:rsidRPr="00980798">
              <w:t>75</w:t>
            </w:r>
          </w:p>
        </w:tc>
        <w:tc>
          <w:tcPr>
            <w:tcW w:w="869" w:type="pct"/>
            <w:vAlign w:val="center"/>
          </w:tcPr>
          <w:p w14:paraId="55DDA419" w14:textId="77777777" w:rsidR="00D6499D" w:rsidRPr="00980798" w:rsidRDefault="00D6499D" w:rsidP="00D6499D">
            <w:pPr>
              <w:spacing w:line="276" w:lineRule="auto"/>
              <w:jc w:val="center"/>
            </w:pPr>
            <w:r w:rsidRPr="00980798">
              <w:t>0.1429</w:t>
            </w:r>
          </w:p>
        </w:tc>
        <w:tc>
          <w:tcPr>
            <w:tcW w:w="869" w:type="pct"/>
            <w:vAlign w:val="center"/>
          </w:tcPr>
          <w:p w14:paraId="32ED4307" w14:textId="77777777" w:rsidR="00D6499D" w:rsidRPr="00980798" w:rsidRDefault="00D6499D" w:rsidP="00D6499D">
            <w:pPr>
              <w:spacing w:line="276" w:lineRule="auto"/>
              <w:jc w:val="center"/>
            </w:pPr>
            <w:r w:rsidRPr="00980798">
              <w:t>0.9385</w:t>
            </w:r>
          </w:p>
        </w:tc>
        <w:tc>
          <w:tcPr>
            <w:tcW w:w="869" w:type="pct"/>
            <w:vAlign w:val="center"/>
          </w:tcPr>
          <w:p w14:paraId="53312541" w14:textId="77777777" w:rsidR="00D6499D" w:rsidRPr="00980798" w:rsidRDefault="00D6499D" w:rsidP="00D6499D">
            <w:pPr>
              <w:spacing w:line="276" w:lineRule="auto"/>
              <w:jc w:val="center"/>
            </w:pPr>
            <w:r w:rsidRPr="00980798">
              <w:t>0.8119</w:t>
            </w:r>
          </w:p>
        </w:tc>
      </w:tr>
      <w:tr w:rsidR="00D6499D" w:rsidRPr="00980798" w14:paraId="5F52546F" w14:textId="77777777" w:rsidTr="001A0B00">
        <w:tc>
          <w:tcPr>
            <w:tcW w:w="1060" w:type="pct"/>
            <w:vMerge/>
            <w:tcBorders>
              <w:bottom w:val="single" w:sz="4" w:space="0" w:color="auto"/>
            </w:tcBorders>
            <w:vAlign w:val="center"/>
          </w:tcPr>
          <w:p w14:paraId="035BE808" w14:textId="77777777" w:rsidR="00D6499D" w:rsidRPr="00980798" w:rsidRDefault="00D6499D" w:rsidP="00D6499D">
            <w:pPr>
              <w:spacing w:line="276" w:lineRule="auto"/>
              <w:jc w:val="center"/>
            </w:pPr>
          </w:p>
        </w:tc>
        <w:tc>
          <w:tcPr>
            <w:tcW w:w="833" w:type="pct"/>
            <w:vMerge/>
            <w:tcBorders>
              <w:bottom w:val="single" w:sz="4" w:space="0" w:color="auto"/>
            </w:tcBorders>
            <w:vAlign w:val="center"/>
          </w:tcPr>
          <w:p w14:paraId="77E11D38" w14:textId="77777777" w:rsidR="00D6499D" w:rsidRPr="00980798" w:rsidRDefault="00D6499D" w:rsidP="00D6499D">
            <w:pPr>
              <w:tabs>
                <w:tab w:val="left" w:pos="1335"/>
              </w:tabs>
              <w:spacing w:line="276" w:lineRule="auto"/>
              <w:jc w:val="center"/>
            </w:pPr>
          </w:p>
        </w:tc>
        <w:tc>
          <w:tcPr>
            <w:tcW w:w="499" w:type="pct"/>
            <w:tcBorders>
              <w:bottom w:val="single" w:sz="4" w:space="0" w:color="auto"/>
            </w:tcBorders>
            <w:vAlign w:val="center"/>
          </w:tcPr>
          <w:p w14:paraId="122AF4E4" w14:textId="77777777" w:rsidR="00D6499D" w:rsidRPr="00980798" w:rsidRDefault="00D6499D" w:rsidP="00D6499D">
            <w:pPr>
              <w:spacing w:line="276" w:lineRule="auto"/>
              <w:jc w:val="center"/>
            </w:pPr>
            <w:r w:rsidRPr="00980798">
              <w:t>90</w:t>
            </w:r>
          </w:p>
        </w:tc>
        <w:tc>
          <w:tcPr>
            <w:tcW w:w="869" w:type="pct"/>
            <w:tcBorders>
              <w:bottom w:val="single" w:sz="4" w:space="0" w:color="auto"/>
            </w:tcBorders>
            <w:vAlign w:val="center"/>
          </w:tcPr>
          <w:p w14:paraId="150198EF" w14:textId="77777777" w:rsidR="00D6499D" w:rsidRPr="00980798" w:rsidRDefault="00D6499D" w:rsidP="00D6499D">
            <w:pPr>
              <w:spacing w:line="276" w:lineRule="auto"/>
              <w:jc w:val="center"/>
            </w:pPr>
            <w:r w:rsidRPr="00980798">
              <w:t>3.3209</w:t>
            </w:r>
          </w:p>
        </w:tc>
        <w:tc>
          <w:tcPr>
            <w:tcW w:w="869" w:type="pct"/>
            <w:tcBorders>
              <w:bottom w:val="single" w:sz="4" w:space="0" w:color="auto"/>
            </w:tcBorders>
            <w:vAlign w:val="center"/>
          </w:tcPr>
          <w:p w14:paraId="7954D4F3" w14:textId="77777777" w:rsidR="00D6499D" w:rsidRPr="00980798" w:rsidRDefault="00D6499D" w:rsidP="00D6499D">
            <w:pPr>
              <w:spacing w:line="276" w:lineRule="auto"/>
              <w:jc w:val="center"/>
            </w:pPr>
            <w:r w:rsidRPr="00980798">
              <w:t>1.0304</w:t>
            </w:r>
          </w:p>
        </w:tc>
        <w:tc>
          <w:tcPr>
            <w:tcW w:w="869" w:type="pct"/>
            <w:tcBorders>
              <w:bottom w:val="single" w:sz="4" w:space="0" w:color="auto"/>
            </w:tcBorders>
            <w:vAlign w:val="center"/>
          </w:tcPr>
          <w:p w14:paraId="467A5D19" w14:textId="77777777" w:rsidR="00D6499D" w:rsidRPr="00980798" w:rsidRDefault="00D6499D" w:rsidP="00D6499D">
            <w:pPr>
              <w:spacing w:line="276" w:lineRule="auto"/>
              <w:jc w:val="center"/>
            </w:pPr>
            <w:r w:rsidRPr="00980798">
              <w:t>0.7367</w:t>
            </w:r>
          </w:p>
        </w:tc>
      </w:tr>
    </w:tbl>
    <w:p w14:paraId="747E03AF" w14:textId="77777777" w:rsidR="000E48EB" w:rsidRPr="00980798" w:rsidRDefault="000E48EB" w:rsidP="000E48EB">
      <w:pPr>
        <w:tabs>
          <w:tab w:val="left" w:pos="1170"/>
        </w:tabs>
        <w:spacing w:line="360" w:lineRule="auto"/>
        <w:jc w:val="both"/>
      </w:pPr>
    </w:p>
    <w:p w14:paraId="334FF333" w14:textId="77777777" w:rsidR="000E48EB" w:rsidRPr="00980798" w:rsidRDefault="000E48EB" w:rsidP="000D6B89">
      <w:pPr>
        <w:spacing w:line="480" w:lineRule="auto"/>
        <w:jc w:val="both"/>
      </w:pPr>
    </w:p>
    <w:p w14:paraId="1FA95FE7" w14:textId="29F28CAF" w:rsidR="0026290E" w:rsidRPr="00980798" w:rsidRDefault="0026290E" w:rsidP="0041663E"/>
    <w:p w14:paraId="590BE05A" w14:textId="3350F913" w:rsidR="002C1D70" w:rsidRPr="00980798" w:rsidRDefault="002C1D70" w:rsidP="0041663E"/>
    <w:p w14:paraId="447012B0" w14:textId="161BBDCE" w:rsidR="00E73063" w:rsidRPr="00980798" w:rsidRDefault="00E73063" w:rsidP="0041663E"/>
    <w:p w14:paraId="5FBDC29D" w14:textId="779EEC4C" w:rsidR="002C1D70" w:rsidRPr="00980798" w:rsidRDefault="002C1D70" w:rsidP="0041663E"/>
    <w:p w14:paraId="50C33F05" w14:textId="35114600" w:rsidR="002C1D70" w:rsidRPr="00980798" w:rsidRDefault="002C1D70" w:rsidP="00E7062E">
      <w:pPr>
        <w:spacing w:line="480" w:lineRule="auto"/>
        <w:jc w:val="both"/>
      </w:pPr>
      <w:r w:rsidRPr="00980798">
        <w:lastRenderedPageBreak/>
        <w:t xml:space="preserve">Table 5. Comprehensive cost analysis of </w:t>
      </w:r>
      <w:r w:rsidR="003064C9" w:rsidRPr="00980798">
        <w:t>adsorbents CBCZrOFe</w:t>
      </w:r>
      <w:r w:rsidR="003064C9" w:rsidRPr="00980798">
        <w:rPr>
          <w:vertAlign w:val="subscript"/>
        </w:rPr>
        <w:t>3</w:t>
      </w:r>
      <w:r w:rsidR="003064C9" w:rsidRPr="00980798">
        <w:t>O</w:t>
      </w:r>
      <w:r w:rsidR="003064C9" w:rsidRPr="00980798">
        <w:rPr>
          <w:vertAlign w:val="subscript"/>
        </w:rPr>
        <w:t>4</w:t>
      </w:r>
    </w:p>
    <w:tbl>
      <w:tblPr>
        <w:tblStyle w:val="a4"/>
        <w:tblW w:w="935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843"/>
        <w:gridCol w:w="1134"/>
        <w:gridCol w:w="1129"/>
        <w:gridCol w:w="1701"/>
        <w:gridCol w:w="1701"/>
      </w:tblGrid>
      <w:tr w:rsidR="002864B9" w:rsidRPr="00980798" w14:paraId="5F6516F4" w14:textId="2EDE36DE" w:rsidTr="000F1E85">
        <w:trPr>
          <w:trHeight w:val="849"/>
        </w:trPr>
        <w:tc>
          <w:tcPr>
            <w:tcW w:w="1843" w:type="dxa"/>
            <w:tcBorders>
              <w:top w:val="single" w:sz="4" w:space="0" w:color="auto"/>
              <w:bottom w:val="single" w:sz="4" w:space="0" w:color="auto"/>
            </w:tcBorders>
            <w:vAlign w:val="center"/>
          </w:tcPr>
          <w:p w14:paraId="6D558173" w14:textId="600D431B" w:rsidR="002864B9" w:rsidRPr="002864B9" w:rsidRDefault="002864B9" w:rsidP="002864B9">
            <w:pPr>
              <w:spacing w:line="360" w:lineRule="auto"/>
              <w:jc w:val="center"/>
            </w:pPr>
            <w:r w:rsidRPr="002864B9">
              <w:t>Preparation of adsorbent</w:t>
            </w:r>
          </w:p>
        </w:tc>
        <w:tc>
          <w:tcPr>
            <w:tcW w:w="1843" w:type="dxa"/>
            <w:tcBorders>
              <w:top w:val="single" w:sz="4" w:space="0" w:color="auto"/>
              <w:bottom w:val="single" w:sz="4" w:space="0" w:color="auto"/>
            </w:tcBorders>
            <w:vAlign w:val="center"/>
          </w:tcPr>
          <w:p w14:paraId="0454026E" w14:textId="24CB569B" w:rsidR="002864B9" w:rsidRPr="002864B9" w:rsidRDefault="002864B9" w:rsidP="002864B9">
            <w:pPr>
              <w:spacing w:line="360" w:lineRule="auto"/>
              <w:jc w:val="center"/>
            </w:pPr>
            <w:r w:rsidRPr="002864B9">
              <w:t>Unit cost</w:t>
            </w:r>
          </w:p>
        </w:tc>
        <w:tc>
          <w:tcPr>
            <w:tcW w:w="1134" w:type="dxa"/>
            <w:tcBorders>
              <w:top w:val="single" w:sz="4" w:space="0" w:color="auto"/>
              <w:bottom w:val="single" w:sz="4" w:space="0" w:color="auto"/>
            </w:tcBorders>
            <w:vAlign w:val="center"/>
          </w:tcPr>
          <w:p w14:paraId="53533AA0" w14:textId="7D86D644" w:rsidR="002864B9" w:rsidRPr="002864B9" w:rsidRDefault="002864B9" w:rsidP="002864B9">
            <w:pPr>
              <w:spacing w:line="360" w:lineRule="auto"/>
              <w:jc w:val="center"/>
            </w:pPr>
            <w:r w:rsidRPr="002864B9">
              <w:t>Used</w:t>
            </w:r>
          </w:p>
        </w:tc>
        <w:tc>
          <w:tcPr>
            <w:tcW w:w="1129" w:type="dxa"/>
            <w:tcBorders>
              <w:top w:val="single" w:sz="4" w:space="0" w:color="auto"/>
              <w:bottom w:val="single" w:sz="4" w:space="0" w:color="auto"/>
            </w:tcBorders>
            <w:vAlign w:val="center"/>
          </w:tcPr>
          <w:p w14:paraId="25EDEDEF" w14:textId="2A4738A1" w:rsidR="002864B9" w:rsidRPr="002864B9" w:rsidRDefault="002864B9" w:rsidP="002864B9">
            <w:pPr>
              <w:spacing w:line="360" w:lineRule="auto"/>
              <w:jc w:val="center"/>
            </w:pPr>
            <w:r w:rsidRPr="002864B9">
              <w:t>Cost (¥)</w:t>
            </w:r>
          </w:p>
        </w:tc>
        <w:tc>
          <w:tcPr>
            <w:tcW w:w="1701" w:type="dxa"/>
            <w:tcBorders>
              <w:top w:val="single" w:sz="4" w:space="0" w:color="auto"/>
              <w:bottom w:val="single" w:sz="4" w:space="0" w:color="auto"/>
            </w:tcBorders>
            <w:vAlign w:val="center"/>
          </w:tcPr>
          <w:p w14:paraId="6DD72E1A" w14:textId="033A8E71" w:rsidR="002864B9" w:rsidRPr="002864B9" w:rsidRDefault="002864B9" w:rsidP="002864B9">
            <w:pPr>
              <w:spacing w:line="360" w:lineRule="auto"/>
              <w:jc w:val="center"/>
            </w:pPr>
            <w:proofErr w:type="spellStart"/>
            <w:r w:rsidRPr="002864B9">
              <w:t>q</w:t>
            </w:r>
            <w:r w:rsidRPr="002864B9">
              <w:rPr>
                <w:vertAlign w:val="subscript"/>
              </w:rPr>
              <w:t>e</w:t>
            </w:r>
            <w:proofErr w:type="spellEnd"/>
            <w:r w:rsidRPr="002864B9">
              <w:t xml:space="preserve"> (mg/g)</w:t>
            </w:r>
          </w:p>
        </w:tc>
        <w:tc>
          <w:tcPr>
            <w:tcW w:w="1701" w:type="dxa"/>
            <w:tcBorders>
              <w:top w:val="single" w:sz="4" w:space="0" w:color="auto"/>
              <w:bottom w:val="single" w:sz="4" w:space="0" w:color="auto"/>
            </w:tcBorders>
            <w:vAlign w:val="center"/>
          </w:tcPr>
          <w:p w14:paraId="1DEBAE1B" w14:textId="10058D20" w:rsidR="002864B9" w:rsidRPr="002864B9" w:rsidRDefault="002864B9" w:rsidP="002864B9">
            <w:pPr>
              <w:spacing w:line="360" w:lineRule="auto"/>
              <w:jc w:val="center"/>
            </w:pPr>
            <w:r w:rsidRPr="002864B9">
              <w:t>Adsorbent cost (¥/Kg)</w:t>
            </w:r>
          </w:p>
        </w:tc>
      </w:tr>
      <w:tr w:rsidR="002864B9" w:rsidRPr="00980798" w14:paraId="7181932F" w14:textId="7582F1E9" w:rsidTr="000F1E85">
        <w:trPr>
          <w:trHeight w:val="432"/>
        </w:trPr>
        <w:tc>
          <w:tcPr>
            <w:tcW w:w="1843" w:type="dxa"/>
            <w:tcBorders>
              <w:top w:val="single" w:sz="4" w:space="0" w:color="auto"/>
            </w:tcBorders>
            <w:vAlign w:val="center"/>
          </w:tcPr>
          <w:p w14:paraId="40E51FA4" w14:textId="6D01E95A" w:rsidR="002864B9" w:rsidRPr="002864B9" w:rsidRDefault="002864B9" w:rsidP="002864B9">
            <w:pPr>
              <w:spacing w:line="360" w:lineRule="auto"/>
              <w:jc w:val="center"/>
            </w:pPr>
            <w:r w:rsidRPr="002864B9">
              <w:t>Coffee husk</w:t>
            </w:r>
          </w:p>
        </w:tc>
        <w:tc>
          <w:tcPr>
            <w:tcW w:w="1843" w:type="dxa"/>
            <w:tcBorders>
              <w:top w:val="single" w:sz="4" w:space="0" w:color="auto"/>
            </w:tcBorders>
            <w:vAlign w:val="center"/>
          </w:tcPr>
          <w:p w14:paraId="30FBB54A" w14:textId="368D9F64" w:rsidR="002864B9" w:rsidRPr="002864B9" w:rsidRDefault="002864B9" w:rsidP="002864B9">
            <w:pPr>
              <w:spacing w:line="360" w:lineRule="auto"/>
              <w:jc w:val="center"/>
            </w:pPr>
            <w:r w:rsidRPr="002864B9">
              <w:t>0</w:t>
            </w:r>
          </w:p>
        </w:tc>
        <w:tc>
          <w:tcPr>
            <w:tcW w:w="1134" w:type="dxa"/>
            <w:tcBorders>
              <w:top w:val="single" w:sz="4" w:space="0" w:color="auto"/>
            </w:tcBorders>
            <w:vAlign w:val="center"/>
          </w:tcPr>
          <w:p w14:paraId="4366A223" w14:textId="1A9A1785" w:rsidR="002864B9" w:rsidRPr="002864B9" w:rsidRDefault="002864B9" w:rsidP="002864B9">
            <w:pPr>
              <w:spacing w:line="360" w:lineRule="auto"/>
              <w:jc w:val="center"/>
            </w:pPr>
            <w:r w:rsidRPr="002864B9">
              <w:t>1 Kg</w:t>
            </w:r>
          </w:p>
        </w:tc>
        <w:tc>
          <w:tcPr>
            <w:tcW w:w="1129" w:type="dxa"/>
            <w:tcBorders>
              <w:top w:val="single" w:sz="4" w:space="0" w:color="auto"/>
            </w:tcBorders>
            <w:vAlign w:val="center"/>
          </w:tcPr>
          <w:p w14:paraId="5366F2C7" w14:textId="1EDCB2A9" w:rsidR="002864B9" w:rsidRPr="002864B9" w:rsidRDefault="002864B9" w:rsidP="002864B9">
            <w:pPr>
              <w:spacing w:line="360" w:lineRule="auto"/>
              <w:jc w:val="center"/>
            </w:pPr>
            <w:r w:rsidRPr="002864B9">
              <w:t>0</w:t>
            </w:r>
          </w:p>
        </w:tc>
        <w:tc>
          <w:tcPr>
            <w:tcW w:w="1701" w:type="dxa"/>
            <w:tcBorders>
              <w:top w:val="single" w:sz="4" w:space="0" w:color="auto"/>
            </w:tcBorders>
            <w:vAlign w:val="center"/>
          </w:tcPr>
          <w:p w14:paraId="5EBA266D" w14:textId="160CE741" w:rsidR="002864B9" w:rsidRPr="002864B9" w:rsidRDefault="002864B9" w:rsidP="002864B9">
            <w:pPr>
              <w:spacing w:line="360" w:lineRule="auto"/>
              <w:jc w:val="center"/>
            </w:pPr>
            <w:r w:rsidRPr="002864B9">
              <w:t>NH</w:t>
            </w:r>
            <w:r w:rsidRPr="002864B9">
              <w:rPr>
                <w:vertAlign w:val="subscript"/>
              </w:rPr>
              <w:t>4</w:t>
            </w:r>
            <w:r w:rsidRPr="002864B9">
              <w:t>: 112.65</w:t>
            </w:r>
          </w:p>
        </w:tc>
        <w:tc>
          <w:tcPr>
            <w:tcW w:w="1701" w:type="dxa"/>
            <w:tcBorders>
              <w:top w:val="single" w:sz="4" w:space="0" w:color="auto"/>
            </w:tcBorders>
            <w:vAlign w:val="center"/>
          </w:tcPr>
          <w:p w14:paraId="3B876903" w14:textId="79671078" w:rsidR="002864B9" w:rsidRPr="002864B9" w:rsidRDefault="002864B9" w:rsidP="002864B9">
            <w:pPr>
              <w:spacing w:line="360" w:lineRule="auto"/>
              <w:jc w:val="center"/>
            </w:pPr>
            <w:r w:rsidRPr="002864B9">
              <w:t>704.73</w:t>
            </w:r>
          </w:p>
        </w:tc>
      </w:tr>
      <w:tr w:rsidR="002864B9" w:rsidRPr="00980798" w14:paraId="7BB1ED3E" w14:textId="77777777" w:rsidTr="000F1E85">
        <w:trPr>
          <w:trHeight w:val="432"/>
        </w:trPr>
        <w:tc>
          <w:tcPr>
            <w:tcW w:w="1843" w:type="dxa"/>
            <w:vAlign w:val="center"/>
          </w:tcPr>
          <w:p w14:paraId="231D8656" w14:textId="66227199" w:rsidR="002864B9" w:rsidRPr="002864B9" w:rsidRDefault="002864B9" w:rsidP="002864B9">
            <w:pPr>
              <w:spacing w:line="360" w:lineRule="auto"/>
              <w:jc w:val="center"/>
            </w:pPr>
            <w:r w:rsidRPr="002864B9">
              <w:t>Chitosan</w:t>
            </w:r>
          </w:p>
        </w:tc>
        <w:tc>
          <w:tcPr>
            <w:tcW w:w="1843" w:type="dxa"/>
            <w:vAlign w:val="center"/>
          </w:tcPr>
          <w:p w14:paraId="3EB74CD0" w14:textId="3682605D" w:rsidR="002864B9" w:rsidRPr="002864B9" w:rsidRDefault="002864B9" w:rsidP="002864B9">
            <w:pPr>
              <w:spacing w:line="360" w:lineRule="auto"/>
              <w:jc w:val="center"/>
            </w:pPr>
            <w:r w:rsidRPr="002864B9">
              <w:t>¥</w:t>
            </w:r>
            <w:r w:rsidRPr="002864B9">
              <w:rPr>
                <w:rFonts w:asciiTheme="minorEastAsia" w:eastAsiaTheme="minorEastAsia" w:hAnsiTheme="minorEastAsia" w:hint="eastAsia"/>
              </w:rPr>
              <w:t xml:space="preserve"> </w:t>
            </w:r>
            <w:r w:rsidRPr="002864B9">
              <w:t>6790/50 g</w:t>
            </w:r>
          </w:p>
        </w:tc>
        <w:tc>
          <w:tcPr>
            <w:tcW w:w="1134" w:type="dxa"/>
            <w:vAlign w:val="center"/>
          </w:tcPr>
          <w:p w14:paraId="190A8A8D" w14:textId="1A357956" w:rsidR="002864B9" w:rsidRPr="002864B9" w:rsidRDefault="002864B9" w:rsidP="002864B9">
            <w:pPr>
              <w:spacing w:line="360" w:lineRule="auto"/>
              <w:jc w:val="center"/>
            </w:pPr>
            <w:r w:rsidRPr="002864B9">
              <w:t>500 g</w:t>
            </w:r>
          </w:p>
        </w:tc>
        <w:tc>
          <w:tcPr>
            <w:tcW w:w="1129" w:type="dxa"/>
            <w:vAlign w:val="center"/>
          </w:tcPr>
          <w:p w14:paraId="44720589" w14:textId="157BDE58" w:rsidR="002864B9" w:rsidRPr="002864B9" w:rsidRDefault="002864B9" w:rsidP="002864B9">
            <w:pPr>
              <w:spacing w:line="360" w:lineRule="auto"/>
              <w:jc w:val="center"/>
            </w:pPr>
            <w:r w:rsidRPr="002864B9">
              <w:t>67900</w:t>
            </w:r>
          </w:p>
        </w:tc>
        <w:tc>
          <w:tcPr>
            <w:tcW w:w="1701" w:type="dxa"/>
            <w:vAlign w:val="center"/>
          </w:tcPr>
          <w:p w14:paraId="654B2917" w14:textId="42583E4E" w:rsidR="002864B9" w:rsidRPr="002864B9" w:rsidRDefault="002864B9" w:rsidP="002864B9">
            <w:pPr>
              <w:spacing w:line="360" w:lineRule="auto"/>
              <w:jc w:val="center"/>
            </w:pPr>
            <w:r w:rsidRPr="002864B9">
              <w:t>PO</w:t>
            </w:r>
            <w:r w:rsidRPr="002864B9">
              <w:rPr>
                <w:vertAlign w:val="subscript"/>
              </w:rPr>
              <w:t>4</w:t>
            </w:r>
            <w:r w:rsidRPr="002864B9">
              <w:t>: 94.68</w:t>
            </w:r>
          </w:p>
        </w:tc>
        <w:tc>
          <w:tcPr>
            <w:tcW w:w="1701" w:type="dxa"/>
            <w:vAlign w:val="center"/>
          </w:tcPr>
          <w:p w14:paraId="0F744CC5" w14:textId="164EE29C" w:rsidR="002864B9" w:rsidRPr="002864B9" w:rsidRDefault="002864B9" w:rsidP="002864B9">
            <w:pPr>
              <w:spacing w:line="360" w:lineRule="auto"/>
              <w:jc w:val="center"/>
            </w:pPr>
            <w:r w:rsidRPr="002864B9">
              <w:t>838.49</w:t>
            </w:r>
          </w:p>
        </w:tc>
      </w:tr>
      <w:tr w:rsidR="002864B9" w:rsidRPr="00980798" w14:paraId="2EE26EE2" w14:textId="54D46B2F" w:rsidTr="000F1E85">
        <w:trPr>
          <w:trHeight w:val="447"/>
        </w:trPr>
        <w:tc>
          <w:tcPr>
            <w:tcW w:w="1843" w:type="dxa"/>
            <w:vAlign w:val="center"/>
          </w:tcPr>
          <w:p w14:paraId="12F86415" w14:textId="31B8706D" w:rsidR="002864B9" w:rsidRPr="002864B9" w:rsidRDefault="002864B9" w:rsidP="002864B9">
            <w:pPr>
              <w:spacing w:line="360" w:lineRule="auto"/>
              <w:jc w:val="center"/>
            </w:pPr>
            <w:r w:rsidRPr="002864B9">
              <w:t>NaOH</w:t>
            </w:r>
          </w:p>
        </w:tc>
        <w:tc>
          <w:tcPr>
            <w:tcW w:w="1843" w:type="dxa"/>
            <w:vAlign w:val="center"/>
          </w:tcPr>
          <w:p w14:paraId="5E242802" w14:textId="6DB9D6C2" w:rsidR="002864B9" w:rsidRPr="002864B9" w:rsidRDefault="002864B9" w:rsidP="002864B9">
            <w:pPr>
              <w:spacing w:line="360" w:lineRule="auto"/>
              <w:jc w:val="center"/>
            </w:pPr>
            <w:r w:rsidRPr="002864B9">
              <w:t>¥</w:t>
            </w:r>
            <w:r w:rsidRPr="002864B9">
              <w:rPr>
                <w:rFonts w:asciiTheme="minorEastAsia" w:eastAsiaTheme="minorEastAsia" w:hAnsiTheme="minorEastAsia" w:hint="eastAsia"/>
              </w:rPr>
              <w:t xml:space="preserve"> </w:t>
            </w:r>
            <w:r w:rsidRPr="002864B9">
              <w:t>8280/500 g</w:t>
            </w:r>
          </w:p>
        </w:tc>
        <w:tc>
          <w:tcPr>
            <w:tcW w:w="1134" w:type="dxa"/>
            <w:vAlign w:val="center"/>
          </w:tcPr>
          <w:p w14:paraId="2C1FBF47" w14:textId="4FACE1A2" w:rsidR="002864B9" w:rsidRPr="002864B9" w:rsidRDefault="002864B9" w:rsidP="002864B9">
            <w:pPr>
              <w:spacing w:line="360" w:lineRule="auto"/>
              <w:jc w:val="center"/>
            </w:pPr>
            <w:r w:rsidRPr="002864B9">
              <w:t xml:space="preserve"> 50 g</w:t>
            </w:r>
          </w:p>
        </w:tc>
        <w:tc>
          <w:tcPr>
            <w:tcW w:w="1129" w:type="dxa"/>
            <w:vAlign w:val="center"/>
          </w:tcPr>
          <w:p w14:paraId="58F9C582" w14:textId="0DB2F925" w:rsidR="002864B9" w:rsidRPr="002864B9" w:rsidRDefault="002864B9" w:rsidP="002864B9">
            <w:pPr>
              <w:spacing w:line="360" w:lineRule="auto"/>
              <w:jc w:val="center"/>
            </w:pPr>
            <w:r w:rsidRPr="002864B9">
              <w:t>82.8</w:t>
            </w:r>
          </w:p>
        </w:tc>
        <w:tc>
          <w:tcPr>
            <w:tcW w:w="1701" w:type="dxa"/>
            <w:vAlign w:val="center"/>
          </w:tcPr>
          <w:p w14:paraId="7642D12E" w14:textId="4FCF5682" w:rsidR="002864B9" w:rsidRPr="002864B9" w:rsidRDefault="002864B9" w:rsidP="002864B9">
            <w:pPr>
              <w:spacing w:line="360" w:lineRule="auto"/>
              <w:jc w:val="center"/>
            </w:pPr>
            <w:r w:rsidRPr="002864B9">
              <w:t>Phenol: 112.63</w:t>
            </w:r>
          </w:p>
        </w:tc>
        <w:tc>
          <w:tcPr>
            <w:tcW w:w="1701" w:type="dxa"/>
            <w:vAlign w:val="center"/>
          </w:tcPr>
          <w:p w14:paraId="7420D4C5" w14:textId="2AC5AD0E" w:rsidR="002864B9" w:rsidRPr="002864B9" w:rsidRDefault="002864B9" w:rsidP="002864B9">
            <w:pPr>
              <w:spacing w:line="360" w:lineRule="auto"/>
              <w:jc w:val="center"/>
            </w:pPr>
            <w:r w:rsidRPr="002864B9">
              <w:t>704.85</w:t>
            </w:r>
          </w:p>
        </w:tc>
      </w:tr>
      <w:tr w:rsidR="002864B9" w:rsidRPr="00980798" w14:paraId="062B893C" w14:textId="2A8F7C95" w:rsidTr="000F1E85">
        <w:trPr>
          <w:trHeight w:val="567"/>
        </w:trPr>
        <w:tc>
          <w:tcPr>
            <w:tcW w:w="1843" w:type="dxa"/>
            <w:vAlign w:val="center"/>
          </w:tcPr>
          <w:p w14:paraId="3FC49118" w14:textId="3C00083E" w:rsidR="002864B9" w:rsidRPr="002864B9" w:rsidRDefault="002864B9" w:rsidP="002864B9">
            <w:pPr>
              <w:spacing w:line="360" w:lineRule="auto"/>
              <w:jc w:val="center"/>
            </w:pPr>
            <w:proofErr w:type="spellStart"/>
            <w:r w:rsidRPr="002864B9">
              <w:t>ZrClO</w:t>
            </w:r>
            <w:proofErr w:type="spellEnd"/>
          </w:p>
        </w:tc>
        <w:tc>
          <w:tcPr>
            <w:tcW w:w="1843" w:type="dxa"/>
            <w:vAlign w:val="center"/>
          </w:tcPr>
          <w:p w14:paraId="72FF1A03" w14:textId="0D70BEA0" w:rsidR="002864B9" w:rsidRPr="002864B9" w:rsidRDefault="002864B9" w:rsidP="002864B9">
            <w:pPr>
              <w:spacing w:line="360" w:lineRule="auto"/>
              <w:jc w:val="center"/>
            </w:pPr>
            <w:r w:rsidRPr="002864B9">
              <w:t>¥ 873/100 g</w:t>
            </w:r>
          </w:p>
        </w:tc>
        <w:tc>
          <w:tcPr>
            <w:tcW w:w="1134" w:type="dxa"/>
            <w:vAlign w:val="center"/>
          </w:tcPr>
          <w:p w14:paraId="3F95CC31" w14:textId="4A90C6A7" w:rsidR="002864B9" w:rsidRPr="002864B9" w:rsidRDefault="002864B9" w:rsidP="002864B9">
            <w:pPr>
              <w:spacing w:line="360" w:lineRule="auto"/>
              <w:jc w:val="center"/>
            </w:pPr>
            <w:r w:rsidRPr="002864B9">
              <w:t>3560 g</w:t>
            </w:r>
          </w:p>
        </w:tc>
        <w:tc>
          <w:tcPr>
            <w:tcW w:w="1129" w:type="dxa"/>
            <w:vAlign w:val="center"/>
          </w:tcPr>
          <w:p w14:paraId="70C74B3D" w14:textId="3D8C3374" w:rsidR="002864B9" w:rsidRPr="002864B9" w:rsidRDefault="002864B9" w:rsidP="002864B9">
            <w:pPr>
              <w:spacing w:line="360" w:lineRule="auto"/>
              <w:jc w:val="center"/>
            </w:pPr>
            <w:r w:rsidRPr="002864B9">
              <w:t>3107</w:t>
            </w:r>
          </w:p>
        </w:tc>
        <w:tc>
          <w:tcPr>
            <w:tcW w:w="1701" w:type="dxa"/>
            <w:vAlign w:val="center"/>
          </w:tcPr>
          <w:p w14:paraId="7F0B3D88" w14:textId="294DD914" w:rsidR="002864B9" w:rsidRPr="002864B9" w:rsidRDefault="002864B9" w:rsidP="002864B9">
            <w:pPr>
              <w:spacing w:line="360" w:lineRule="auto"/>
              <w:jc w:val="center"/>
            </w:pPr>
          </w:p>
        </w:tc>
        <w:tc>
          <w:tcPr>
            <w:tcW w:w="1701" w:type="dxa"/>
            <w:vAlign w:val="center"/>
          </w:tcPr>
          <w:p w14:paraId="5DAB3313" w14:textId="33BB30CC" w:rsidR="002864B9" w:rsidRPr="002864B9" w:rsidRDefault="002864B9" w:rsidP="002864B9">
            <w:pPr>
              <w:spacing w:line="360" w:lineRule="auto"/>
              <w:jc w:val="center"/>
            </w:pPr>
          </w:p>
        </w:tc>
      </w:tr>
      <w:tr w:rsidR="002864B9" w:rsidRPr="00980798" w14:paraId="76A406AC" w14:textId="0BD33CAB" w:rsidTr="000F1E85">
        <w:trPr>
          <w:trHeight w:val="567"/>
        </w:trPr>
        <w:tc>
          <w:tcPr>
            <w:tcW w:w="1843" w:type="dxa"/>
            <w:vAlign w:val="center"/>
          </w:tcPr>
          <w:p w14:paraId="480D2CF1" w14:textId="5229BA2F" w:rsidR="002864B9" w:rsidRPr="002864B9" w:rsidRDefault="002864B9" w:rsidP="002864B9">
            <w:pPr>
              <w:spacing w:line="360" w:lineRule="auto"/>
              <w:jc w:val="center"/>
            </w:pPr>
            <w:r w:rsidRPr="002864B9">
              <w:t>Fe</w:t>
            </w:r>
            <w:r w:rsidRPr="002864B9">
              <w:rPr>
                <w:vertAlign w:val="subscript"/>
              </w:rPr>
              <w:t>2</w:t>
            </w:r>
            <w:r w:rsidRPr="002864B9">
              <w:t>SO</w:t>
            </w:r>
            <w:r w:rsidRPr="002864B9">
              <w:rPr>
                <w:vertAlign w:val="subscript"/>
              </w:rPr>
              <w:t>4</w:t>
            </w:r>
          </w:p>
        </w:tc>
        <w:tc>
          <w:tcPr>
            <w:tcW w:w="1843" w:type="dxa"/>
            <w:vAlign w:val="center"/>
          </w:tcPr>
          <w:p w14:paraId="3C81F138" w14:textId="7E8A2754" w:rsidR="002864B9" w:rsidRPr="002864B9" w:rsidRDefault="002864B9" w:rsidP="002864B9">
            <w:pPr>
              <w:spacing w:line="360" w:lineRule="auto"/>
              <w:jc w:val="center"/>
            </w:pPr>
            <w:r w:rsidRPr="002864B9">
              <w:t>¥ 467/1000 g</w:t>
            </w:r>
          </w:p>
        </w:tc>
        <w:tc>
          <w:tcPr>
            <w:tcW w:w="1134" w:type="dxa"/>
            <w:vAlign w:val="center"/>
          </w:tcPr>
          <w:p w14:paraId="600FB8C0" w14:textId="3199C5FD" w:rsidR="002864B9" w:rsidRPr="002864B9" w:rsidRDefault="002864B9" w:rsidP="002864B9">
            <w:pPr>
              <w:spacing w:line="360" w:lineRule="auto"/>
              <w:jc w:val="center"/>
            </w:pPr>
            <w:r w:rsidRPr="002864B9">
              <w:t>3020 g</w:t>
            </w:r>
          </w:p>
        </w:tc>
        <w:tc>
          <w:tcPr>
            <w:tcW w:w="1129" w:type="dxa"/>
            <w:vAlign w:val="center"/>
          </w:tcPr>
          <w:p w14:paraId="562F7B8F" w14:textId="77B38730" w:rsidR="002864B9" w:rsidRPr="002864B9" w:rsidRDefault="002864B9" w:rsidP="002864B9">
            <w:pPr>
              <w:spacing w:line="360" w:lineRule="auto"/>
              <w:jc w:val="center"/>
            </w:pPr>
            <w:r w:rsidRPr="002864B9">
              <w:t>1410</w:t>
            </w:r>
          </w:p>
        </w:tc>
        <w:tc>
          <w:tcPr>
            <w:tcW w:w="1701" w:type="dxa"/>
            <w:vAlign w:val="center"/>
          </w:tcPr>
          <w:p w14:paraId="7AAB8739" w14:textId="77777777" w:rsidR="002864B9" w:rsidRPr="002864B9" w:rsidRDefault="002864B9" w:rsidP="002864B9">
            <w:pPr>
              <w:spacing w:line="360" w:lineRule="auto"/>
              <w:jc w:val="center"/>
            </w:pPr>
          </w:p>
        </w:tc>
        <w:tc>
          <w:tcPr>
            <w:tcW w:w="1701" w:type="dxa"/>
            <w:vAlign w:val="center"/>
          </w:tcPr>
          <w:p w14:paraId="41CB1AA7" w14:textId="77777777" w:rsidR="002864B9" w:rsidRPr="002864B9" w:rsidRDefault="002864B9" w:rsidP="002864B9">
            <w:pPr>
              <w:spacing w:line="360" w:lineRule="auto"/>
              <w:jc w:val="center"/>
            </w:pPr>
          </w:p>
        </w:tc>
      </w:tr>
      <w:tr w:rsidR="002864B9" w:rsidRPr="00980798" w14:paraId="62992B1A" w14:textId="27CA4ACB" w:rsidTr="000F1E85">
        <w:trPr>
          <w:trHeight w:val="567"/>
        </w:trPr>
        <w:tc>
          <w:tcPr>
            <w:tcW w:w="1843" w:type="dxa"/>
            <w:vAlign w:val="center"/>
          </w:tcPr>
          <w:p w14:paraId="56B1EEEE" w14:textId="2F0840D8" w:rsidR="002864B9" w:rsidRPr="002864B9" w:rsidRDefault="002864B9" w:rsidP="002864B9">
            <w:pPr>
              <w:spacing w:line="360" w:lineRule="auto"/>
              <w:jc w:val="center"/>
            </w:pPr>
            <w:r w:rsidRPr="002864B9">
              <w:t>FeCl</w:t>
            </w:r>
            <w:r w:rsidRPr="002864B9">
              <w:rPr>
                <w:vertAlign w:val="subscript"/>
              </w:rPr>
              <w:t>3</w:t>
            </w:r>
          </w:p>
        </w:tc>
        <w:tc>
          <w:tcPr>
            <w:tcW w:w="1843" w:type="dxa"/>
            <w:vAlign w:val="center"/>
          </w:tcPr>
          <w:p w14:paraId="03280505" w14:textId="75E95C5C" w:rsidR="002864B9" w:rsidRPr="002864B9" w:rsidRDefault="002864B9" w:rsidP="002864B9">
            <w:pPr>
              <w:spacing w:line="360" w:lineRule="auto"/>
              <w:jc w:val="center"/>
            </w:pPr>
            <w:r w:rsidRPr="002864B9">
              <w:t>¥ 537/500 g</w:t>
            </w:r>
          </w:p>
        </w:tc>
        <w:tc>
          <w:tcPr>
            <w:tcW w:w="1134" w:type="dxa"/>
            <w:vAlign w:val="center"/>
          </w:tcPr>
          <w:p w14:paraId="31553B27" w14:textId="6CE4036D" w:rsidR="002864B9" w:rsidRPr="002864B9" w:rsidRDefault="002864B9" w:rsidP="002864B9">
            <w:pPr>
              <w:spacing w:line="360" w:lineRule="auto"/>
              <w:jc w:val="center"/>
            </w:pPr>
            <w:r w:rsidRPr="002864B9">
              <w:t>6400 g</w:t>
            </w:r>
          </w:p>
        </w:tc>
        <w:tc>
          <w:tcPr>
            <w:tcW w:w="1129" w:type="dxa"/>
            <w:vAlign w:val="center"/>
          </w:tcPr>
          <w:p w14:paraId="2DCB12B3" w14:textId="60757464" w:rsidR="002864B9" w:rsidRPr="002864B9" w:rsidRDefault="002864B9" w:rsidP="002864B9">
            <w:pPr>
              <w:spacing w:line="360" w:lineRule="auto"/>
              <w:jc w:val="center"/>
            </w:pPr>
            <w:r w:rsidRPr="002864B9">
              <w:t>6873</w:t>
            </w:r>
          </w:p>
        </w:tc>
        <w:tc>
          <w:tcPr>
            <w:tcW w:w="1701" w:type="dxa"/>
            <w:vAlign w:val="center"/>
          </w:tcPr>
          <w:p w14:paraId="52130F2A" w14:textId="77777777" w:rsidR="002864B9" w:rsidRPr="002864B9" w:rsidRDefault="002864B9" w:rsidP="002864B9">
            <w:pPr>
              <w:spacing w:line="360" w:lineRule="auto"/>
              <w:jc w:val="center"/>
            </w:pPr>
          </w:p>
        </w:tc>
        <w:tc>
          <w:tcPr>
            <w:tcW w:w="1701" w:type="dxa"/>
            <w:vAlign w:val="center"/>
          </w:tcPr>
          <w:p w14:paraId="16A40439" w14:textId="77777777" w:rsidR="002864B9" w:rsidRPr="002864B9" w:rsidRDefault="002864B9" w:rsidP="002864B9">
            <w:pPr>
              <w:spacing w:line="360" w:lineRule="auto"/>
              <w:jc w:val="center"/>
            </w:pPr>
          </w:p>
        </w:tc>
      </w:tr>
      <w:tr w:rsidR="002864B9" w:rsidRPr="00980798" w14:paraId="0D081D19" w14:textId="2D42B435" w:rsidTr="000F1E85">
        <w:trPr>
          <w:trHeight w:val="688"/>
        </w:trPr>
        <w:tc>
          <w:tcPr>
            <w:tcW w:w="1843" w:type="dxa"/>
            <w:vAlign w:val="center"/>
          </w:tcPr>
          <w:p w14:paraId="4F3C870E" w14:textId="1529484A" w:rsidR="002864B9" w:rsidRPr="002864B9" w:rsidRDefault="002864B9" w:rsidP="002864B9">
            <w:pPr>
              <w:spacing w:line="360" w:lineRule="auto"/>
              <w:jc w:val="center"/>
            </w:pPr>
            <w:r w:rsidRPr="002864B9">
              <w:t>Heating cost (¥)</w:t>
            </w:r>
          </w:p>
        </w:tc>
        <w:tc>
          <w:tcPr>
            <w:tcW w:w="1843" w:type="dxa"/>
            <w:vAlign w:val="center"/>
          </w:tcPr>
          <w:p w14:paraId="60161022" w14:textId="4CB96929" w:rsidR="002864B9" w:rsidRPr="002864B9" w:rsidRDefault="002864B9" w:rsidP="002864B9">
            <w:pPr>
              <w:spacing w:line="360" w:lineRule="auto"/>
              <w:jc w:val="center"/>
            </w:pPr>
            <w:r w:rsidRPr="002864B9">
              <w:t>¥ 7.78/24 h</w:t>
            </w:r>
          </w:p>
        </w:tc>
        <w:tc>
          <w:tcPr>
            <w:tcW w:w="1134" w:type="dxa"/>
            <w:vAlign w:val="center"/>
          </w:tcPr>
          <w:p w14:paraId="4975BF58" w14:textId="38A542F0" w:rsidR="002864B9" w:rsidRPr="002864B9" w:rsidRDefault="002864B9" w:rsidP="002864B9">
            <w:pPr>
              <w:spacing w:line="360" w:lineRule="auto"/>
              <w:jc w:val="center"/>
            </w:pPr>
            <w:r w:rsidRPr="002864B9">
              <w:t>24 h</w:t>
            </w:r>
          </w:p>
        </w:tc>
        <w:tc>
          <w:tcPr>
            <w:tcW w:w="1129" w:type="dxa"/>
            <w:vAlign w:val="center"/>
          </w:tcPr>
          <w:p w14:paraId="453A6863" w14:textId="71EF063B" w:rsidR="002864B9" w:rsidRPr="002864B9" w:rsidRDefault="002864B9" w:rsidP="002864B9">
            <w:pPr>
              <w:spacing w:line="360" w:lineRule="auto"/>
              <w:jc w:val="center"/>
            </w:pPr>
            <w:r w:rsidRPr="002864B9">
              <w:t>7.78</w:t>
            </w:r>
          </w:p>
        </w:tc>
        <w:tc>
          <w:tcPr>
            <w:tcW w:w="1701" w:type="dxa"/>
            <w:vAlign w:val="center"/>
          </w:tcPr>
          <w:p w14:paraId="7E951158" w14:textId="77777777" w:rsidR="002864B9" w:rsidRPr="002864B9" w:rsidRDefault="002864B9" w:rsidP="002864B9">
            <w:pPr>
              <w:spacing w:line="360" w:lineRule="auto"/>
              <w:jc w:val="center"/>
            </w:pPr>
          </w:p>
        </w:tc>
        <w:tc>
          <w:tcPr>
            <w:tcW w:w="1701" w:type="dxa"/>
            <w:vAlign w:val="center"/>
          </w:tcPr>
          <w:p w14:paraId="73082340" w14:textId="77777777" w:rsidR="002864B9" w:rsidRPr="002864B9" w:rsidRDefault="002864B9" w:rsidP="002864B9">
            <w:pPr>
              <w:spacing w:line="360" w:lineRule="auto"/>
              <w:jc w:val="center"/>
            </w:pPr>
          </w:p>
        </w:tc>
      </w:tr>
      <w:tr w:rsidR="002864B9" w:rsidRPr="00980798" w14:paraId="53841BE8" w14:textId="1A3D51D4" w:rsidTr="000F1E85">
        <w:trPr>
          <w:trHeight w:val="493"/>
        </w:trPr>
        <w:tc>
          <w:tcPr>
            <w:tcW w:w="1843" w:type="dxa"/>
            <w:vAlign w:val="center"/>
          </w:tcPr>
          <w:p w14:paraId="0B50EF7F" w14:textId="16F565EE" w:rsidR="002864B9" w:rsidRPr="002864B9" w:rsidRDefault="002864B9" w:rsidP="002864B9">
            <w:pPr>
              <w:spacing w:line="360" w:lineRule="auto"/>
              <w:jc w:val="center"/>
            </w:pPr>
            <w:r w:rsidRPr="002864B9">
              <w:t>Drying cost (¥)</w:t>
            </w:r>
          </w:p>
        </w:tc>
        <w:tc>
          <w:tcPr>
            <w:tcW w:w="1843" w:type="dxa"/>
            <w:vAlign w:val="center"/>
          </w:tcPr>
          <w:p w14:paraId="3B00A371" w14:textId="3AEFAF45" w:rsidR="002864B9" w:rsidRPr="002864B9" w:rsidRDefault="002864B9" w:rsidP="002864B9">
            <w:pPr>
              <w:spacing w:line="360" w:lineRule="auto"/>
              <w:jc w:val="center"/>
            </w:pPr>
            <w:r w:rsidRPr="002864B9">
              <w:t>¥ 7.78/24 h</w:t>
            </w:r>
          </w:p>
        </w:tc>
        <w:tc>
          <w:tcPr>
            <w:tcW w:w="1134" w:type="dxa"/>
            <w:vAlign w:val="center"/>
          </w:tcPr>
          <w:p w14:paraId="228B0AC2" w14:textId="2C0050E8" w:rsidR="002864B9" w:rsidRPr="002864B9" w:rsidRDefault="002864B9" w:rsidP="002864B9">
            <w:pPr>
              <w:spacing w:line="360" w:lineRule="auto"/>
              <w:jc w:val="center"/>
            </w:pPr>
            <w:r w:rsidRPr="002864B9">
              <w:t>24 h</w:t>
            </w:r>
          </w:p>
        </w:tc>
        <w:tc>
          <w:tcPr>
            <w:tcW w:w="1129" w:type="dxa"/>
            <w:vAlign w:val="center"/>
          </w:tcPr>
          <w:p w14:paraId="4B286CBF" w14:textId="034636C4" w:rsidR="002864B9" w:rsidRPr="002864B9" w:rsidRDefault="002864B9" w:rsidP="002864B9">
            <w:pPr>
              <w:spacing w:line="360" w:lineRule="auto"/>
              <w:jc w:val="center"/>
            </w:pPr>
            <w:r w:rsidRPr="002864B9">
              <w:t>7.78</w:t>
            </w:r>
          </w:p>
        </w:tc>
        <w:tc>
          <w:tcPr>
            <w:tcW w:w="1701" w:type="dxa"/>
            <w:vAlign w:val="center"/>
          </w:tcPr>
          <w:p w14:paraId="73B070F0" w14:textId="77777777" w:rsidR="002864B9" w:rsidRPr="002864B9" w:rsidRDefault="002864B9" w:rsidP="002864B9">
            <w:pPr>
              <w:spacing w:line="360" w:lineRule="auto"/>
              <w:jc w:val="center"/>
            </w:pPr>
          </w:p>
        </w:tc>
        <w:tc>
          <w:tcPr>
            <w:tcW w:w="1701" w:type="dxa"/>
            <w:vAlign w:val="center"/>
          </w:tcPr>
          <w:p w14:paraId="3D78E3FE" w14:textId="77777777" w:rsidR="002864B9" w:rsidRPr="002864B9" w:rsidRDefault="002864B9" w:rsidP="002864B9">
            <w:pPr>
              <w:spacing w:line="360" w:lineRule="auto"/>
              <w:jc w:val="center"/>
            </w:pPr>
          </w:p>
        </w:tc>
      </w:tr>
      <w:tr w:rsidR="002864B9" w:rsidRPr="006967FE" w14:paraId="180D6121" w14:textId="61CF6708" w:rsidTr="000F1E85">
        <w:trPr>
          <w:trHeight w:val="582"/>
        </w:trPr>
        <w:tc>
          <w:tcPr>
            <w:tcW w:w="1843" w:type="dxa"/>
            <w:tcBorders>
              <w:bottom w:val="single" w:sz="4" w:space="0" w:color="auto"/>
            </w:tcBorders>
            <w:vAlign w:val="center"/>
          </w:tcPr>
          <w:p w14:paraId="0E2F78F6" w14:textId="6AFA0ACC" w:rsidR="002864B9" w:rsidRPr="002864B9" w:rsidRDefault="002864B9" w:rsidP="002864B9">
            <w:pPr>
              <w:spacing w:line="360" w:lineRule="auto"/>
              <w:jc w:val="center"/>
            </w:pPr>
            <w:r w:rsidRPr="002864B9">
              <w:t>Total Cost (¥)</w:t>
            </w:r>
          </w:p>
        </w:tc>
        <w:tc>
          <w:tcPr>
            <w:tcW w:w="1843" w:type="dxa"/>
            <w:tcBorders>
              <w:bottom w:val="single" w:sz="4" w:space="0" w:color="auto"/>
            </w:tcBorders>
            <w:vAlign w:val="center"/>
          </w:tcPr>
          <w:p w14:paraId="4E403B80" w14:textId="77777777" w:rsidR="002864B9" w:rsidRPr="002864B9" w:rsidRDefault="002864B9" w:rsidP="002864B9">
            <w:pPr>
              <w:spacing w:line="360" w:lineRule="auto"/>
              <w:jc w:val="center"/>
            </w:pPr>
          </w:p>
        </w:tc>
        <w:tc>
          <w:tcPr>
            <w:tcW w:w="1134" w:type="dxa"/>
            <w:tcBorders>
              <w:bottom w:val="single" w:sz="4" w:space="0" w:color="auto"/>
            </w:tcBorders>
            <w:vAlign w:val="center"/>
          </w:tcPr>
          <w:p w14:paraId="113777F1" w14:textId="77777777" w:rsidR="002864B9" w:rsidRPr="002864B9" w:rsidRDefault="002864B9" w:rsidP="002864B9">
            <w:pPr>
              <w:spacing w:line="360" w:lineRule="auto"/>
              <w:jc w:val="center"/>
            </w:pPr>
          </w:p>
        </w:tc>
        <w:tc>
          <w:tcPr>
            <w:tcW w:w="1129" w:type="dxa"/>
            <w:tcBorders>
              <w:bottom w:val="single" w:sz="4" w:space="0" w:color="auto"/>
            </w:tcBorders>
            <w:vAlign w:val="center"/>
          </w:tcPr>
          <w:p w14:paraId="1801153F" w14:textId="7AC08742" w:rsidR="002864B9" w:rsidRPr="002864B9" w:rsidRDefault="002864B9" w:rsidP="002864B9">
            <w:pPr>
              <w:spacing w:line="360" w:lineRule="auto"/>
              <w:jc w:val="center"/>
            </w:pPr>
            <w:r w:rsidRPr="002864B9">
              <w:t>79388</w:t>
            </w:r>
          </w:p>
        </w:tc>
        <w:tc>
          <w:tcPr>
            <w:tcW w:w="1701" w:type="dxa"/>
            <w:tcBorders>
              <w:bottom w:val="single" w:sz="4" w:space="0" w:color="auto"/>
            </w:tcBorders>
            <w:vAlign w:val="center"/>
          </w:tcPr>
          <w:p w14:paraId="65384225" w14:textId="77777777" w:rsidR="002864B9" w:rsidRPr="002864B9" w:rsidRDefault="002864B9" w:rsidP="002864B9">
            <w:pPr>
              <w:spacing w:line="360" w:lineRule="auto"/>
              <w:jc w:val="center"/>
            </w:pPr>
          </w:p>
        </w:tc>
        <w:tc>
          <w:tcPr>
            <w:tcW w:w="1701" w:type="dxa"/>
            <w:tcBorders>
              <w:bottom w:val="single" w:sz="4" w:space="0" w:color="auto"/>
            </w:tcBorders>
            <w:vAlign w:val="center"/>
          </w:tcPr>
          <w:p w14:paraId="6CB07CFD" w14:textId="77777777" w:rsidR="002864B9" w:rsidRPr="002864B9" w:rsidRDefault="002864B9" w:rsidP="002864B9">
            <w:pPr>
              <w:spacing w:line="360" w:lineRule="auto"/>
              <w:jc w:val="center"/>
            </w:pPr>
          </w:p>
        </w:tc>
      </w:tr>
    </w:tbl>
    <w:p w14:paraId="54D69A36" w14:textId="54661DC6" w:rsidR="002C1D70" w:rsidRPr="00EF212B" w:rsidRDefault="002C1D70" w:rsidP="0041663E"/>
    <w:sectPr w:rsidR="002C1D70" w:rsidRPr="00EF212B" w:rsidSect="00AF3068">
      <w:footerReference w:type="even" r:id="rId85"/>
      <w:footerReference w:type="default" r:id="rId86"/>
      <w:pgSz w:w="12240" w:h="15840"/>
      <w:pgMar w:top="1440" w:right="1440" w:bottom="1440" w:left="1440"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F38DD" w14:textId="77777777" w:rsidR="009627D8" w:rsidRDefault="009627D8" w:rsidP="00E7461D">
      <w:r>
        <w:separator/>
      </w:r>
    </w:p>
  </w:endnote>
  <w:endnote w:type="continuationSeparator" w:id="0">
    <w:p w14:paraId="59AABCB4" w14:textId="77777777" w:rsidR="009627D8" w:rsidRDefault="009627D8" w:rsidP="00E74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eiryo UI">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213729309"/>
      <w:docPartObj>
        <w:docPartGallery w:val="Page Numbers (Bottom of Page)"/>
        <w:docPartUnique/>
      </w:docPartObj>
    </w:sdtPr>
    <w:sdtEndPr>
      <w:rPr>
        <w:rStyle w:val="ae"/>
      </w:rPr>
    </w:sdtEndPr>
    <w:sdtContent>
      <w:p w14:paraId="43D3EC2A" w14:textId="146AFF04" w:rsidR="004D364B" w:rsidRDefault="004D364B" w:rsidP="00AE1EE5">
        <w:pPr>
          <w:pStyle w:val="ab"/>
          <w:framePr w:wrap="none" w:vAnchor="text" w:hAnchor="margin" w:xAlign="right" w:y="1"/>
          <w:rPr>
            <w:rStyle w:val="ae"/>
          </w:rPr>
        </w:pPr>
        <w:r>
          <w:rPr>
            <w:rStyle w:val="ae"/>
          </w:rPr>
          <w:fldChar w:fldCharType="begin"/>
        </w:r>
        <w:r>
          <w:rPr>
            <w:rStyle w:val="ae"/>
          </w:rPr>
          <w:instrText xml:space="preserve"> PAGE </w:instrText>
        </w:r>
        <w:r>
          <w:rPr>
            <w:rStyle w:val="ae"/>
          </w:rPr>
          <w:fldChar w:fldCharType="end"/>
        </w:r>
      </w:p>
    </w:sdtContent>
  </w:sdt>
  <w:p w14:paraId="06D2109C" w14:textId="77777777" w:rsidR="004D364B" w:rsidRDefault="004D364B" w:rsidP="00AE1EE5">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2046278890"/>
      <w:docPartObj>
        <w:docPartGallery w:val="Page Numbers (Bottom of Page)"/>
        <w:docPartUnique/>
      </w:docPartObj>
    </w:sdtPr>
    <w:sdtEndPr>
      <w:rPr>
        <w:rStyle w:val="ae"/>
      </w:rPr>
    </w:sdtEndPr>
    <w:sdtContent>
      <w:p w14:paraId="525FC5B2" w14:textId="7340D28E" w:rsidR="004D364B" w:rsidRDefault="004D364B" w:rsidP="00F8726E">
        <w:pPr>
          <w:pStyle w:val="ab"/>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9F49E3">
          <w:rPr>
            <w:rStyle w:val="ae"/>
            <w:noProof/>
          </w:rPr>
          <w:t>47</w:t>
        </w:r>
        <w:r>
          <w:rPr>
            <w:rStyle w:val="ae"/>
          </w:rPr>
          <w:fldChar w:fldCharType="end"/>
        </w:r>
      </w:p>
    </w:sdtContent>
  </w:sdt>
  <w:p w14:paraId="4553896C" w14:textId="77777777" w:rsidR="004D364B" w:rsidRDefault="004D364B" w:rsidP="00AE1EE5">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A2AB5" w14:textId="77777777" w:rsidR="009627D8" w:rsidRDefault="009627D8" w:rsidP="00E7461D">
      <w:r>
        <w:separator/>
      </w:r>
    </w:p>
  </w:footnote>
  <w:footnote w:type="continuationSeparator" w:id="0">
    <w:p w14:paraId="48B7305A" w14:textId="77777777" w:rsidR="009627D8" w:rsidRDefault="009627D8" w:rsidP="00E74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5A1A"/>
    <w:multiLevelType w:val="hybridMultilevel"/>
    <w:tmpl w:val="A66ABB22"/>
    <w:lvl w:ilvl="0" w:tplc="CFC8AEA2">
      <w:start w:val="1"/>
      <w:numFmt w:val="decimal"/>
      <w:lvlText w:val="2.%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7692C"/>
    <w:multiLevelType w:val="multilevel"/>
    <w:tmpl w:val="C2723816"/>
    <w:lvl w:ilvl="0">
      <w:start w:val="1"/>
      <w:numFmt w:val="none"/>
      <w:lvlText w:val="2.1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0E2E307C"/>
    <w:multiLevelType w:val="multilevel"/>
    <w:tmpl w:val="7DB06458"/>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E4239E0"/>
    <w:multiLevelType w:val="hybridMultilevel"/>
    <w:tmpl w:val="E1A64582"/>
    <w:lvl w:ilvl="0" w:tplc="549652B6">
      <w:start w:val="1"/>
      <w:numFmt w:val="decimal"/>
      <w:lvlText w:val="2.%1"/>
      <w:lvlJc w:val="left"/>
      <w:pPr>
        <w:ind w:left="720" w:hanging="360"/>
      </w:pPr>
      <w:rPr>
        <w:rFonts w:hint="eastAsia"/>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F06ED9"/>
    <w:multiLevelType w:val="hybridMultilevel"/>
    <w:tmpl w:val="930CCB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521E27"/>
    <w:multiLevelType w:val="multilevel"/>
    <w:tmpl w:val="B588B7D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2E704C10"/>
    <w:multiLevelType w:val="hybridMultilevel"/>
    <w:tmpl w:val="AD0C5A36"/>
    <w:lvl w:ilvl="0" w:tplc="CA7219D4">
      <w:start w:val="1"/>
      <w:numFmt w:val="decimal"/>
      <w:lvlText w:val="3.%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5854AB"/>
    <w:multiLevelType w:val="multilevel"/>
    <w:tmpl w:val="D3DE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0C4A58"/>
    <w:multiLevelType w:val="multilevel"/>
    <w:tmpl w:val="FBD24A4A"/>
    <w:lvl w:ilvl="0">
      <w:start w:val="1"/>
      <w:numFmt w:val="none"/>
      <w:lvlText w:val="2.3"/>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35C204AB"/>
    <w:multiLevelType w:val="hybridMultilevel"/>
    <w:tmpl w:val="6C707C54"/>
    <w:lvl w:ilvl="0" w:tplc="9DB80F0A">
      <w:start w:val="1"/>
      <w:numFmt w:val="decimalFullWidth"/>
      <w:lvlText w:val="3%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C66C64"/>
    <w:multiLevelType w:val="multilevel"/>
    <w:tmpl w:val="3BE4EF22"/>
    <w:lvl w:ilvl="0">
      <w:start w:val="1"/>
      <w:numFmt w:val="none"/>
      <w:lvlText w:val="2.9"/>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3C605FF4"/>
    <w:multiLevelType w:val="hybridMultilevel"/>
    <w:tmpl w:val="C764C2B6"/>
    <w:lvl w:ilvl="0" w:tplc="CFC8AEA2">
      <w:start w:val="1"/>
      <w:numFmt w:val="decimal"/>
      <w:lvlText w:val="2.%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A2F9E"/>
    <w:multiLevelType w:val="multilevel"/>
    <w:tmpl w:val="6CF80296"/>
    <w:lvl w:ilvl="0">
      <w:start w:val="1"/>
      <w:numFmt w:val="none"/>
      <w:lvlText w:val="2.5"/>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3F7C4BED"/>
    <w:multiLevelType w:val="multilevel"/>
    <w:tmpl w:val="F7FE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EA0A4C"/>
    <w:multiLevelType w:val="multilevel"/>
    <w:tmpl w:val="F604AC82"/>
    <w:lvl w:ilvl="0">
      <w:start w:val="1"/>
      <w:numFmt w:val="none"/>
      <w:lvlText w:val="2.10"/>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4572785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4D68580D"/>
    <w:multiLevelType w:val="multilevel"/>
    <w:tmpl w:val="6FCC5C0C"/>
    <w:lvl w:ilvl="0">
      <w:start w:val="1"/>
      <w:numFmt w:val="none"/>
      <w:lvlText w:val="2.6"/>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4DB43971"/>
    <w:multiLevelType w:val="multilevel"/>
    <w:tmpl w:val="696A6650"/>
    <w:lvl w:ilvl="0">
      <w:start w:val="1"/>
      <w:numFmt w:val="none"/>
      <w:lvlText w:val="2.12"/>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52567A9A"/>
    <w:multiLevelType w:val="multilevel"/>
    <w:tmpl w:val="F176FA5E"/>
    <w:lvl w:ilvl="0">
      <w:start w:val="1"/>
      <w:numFmt w:val="none"/>
      <w:lvlText w:val="2.7"/>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15:restartNumberingAfterBreak="0">
    <w:nsid w:val="53390236"/>
    <w:multiLevelType w:val="multilevel"/>
    <w:tmpl w:val="F53C901A"/>
    <w:lvl w:ilvl="0">
      <w:start w:val="1"/>
      <w:numFmt w:val="none"/>
      <w:lvlText w:val="2.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5510084F"/>
    <w:multiLevelType w:val="multilevel"/>
    <w:tmpl w:val="F314C81E"/>
    <w:lvl w:ilvl="0">
      <w:start w:val="1"/>
      <w:numFmt w:val="none"/>
      <w:lvlText w:val="2.4"/>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15:restartNumberingAfterBreak="0">
    <w:nsid w:val="559468A2"/>
    <w:multiLevelType w:val="multilevel"/>
    <w:tmpl w:val="C826EB5C"/>
    <w:lvl w:ilvl="0">
      <w:start w:val="1"/>
      <w:numFmt w:val="none"/>
      <w:lvlText w:val="2.8"/>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5792333A"/>
    <w:multiLevelType w:val="hybridMultilevel"/>
    <w:tmpl w:val="D50E1D34"/>
    <w:lvl w:ilvl="0" w:tplc="549652B6">
      <w:start w:val="1"/>
      <w:numFmt w:val="decimal"/>
      <w:lvlText w:val="2.%1"/>
      <w:lvlJc w:val="left"/>
      <w:pPr>
        <w:ind w:left="720" w:hanging="360"/>
      </w:pPr>
      <w:rPr>
        <w:rFonts w:hint="eastAsia"/>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21549"/>
    <w:multiLevelType w:val="multilevel"/>
    <w:tmpl w:val="46C2F9B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15:restartNumberingAfterBreak="0">
    <w:nsid w:val="70554590"/>
    <w:multiLevelType w:val="hybridMultilevel"/>
    <w:tmpl w:val="F19ECC1C"/>
    <w:lvl w:ilvl="0" w:tplc="CC02FCE6">
      <w:start w:val="1"/>
      <w:numFmt w:val="none"/>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E0749D"/>
    <w:multiLevelType w:val="multilevel"/>
    <w:tmpl w:val="CD76CE9C"/>
    <w:lvl w:ilvl="0">
      <w:start w:val="1"/>
      <w:numFmt w:val="none"/>
      <w:lvlText w:val="2.2"/>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15:restartNumberingAfterBreak="0">
    <w:nsid w:val="7A990F51"/>
    <w:multiLevelType w:val="hybridMultilevel"/>
    <w:tmpl w:val="71B811F2"/>
    <w:lvl w:ilvl="0" w:tplc="71C8A702">
      <w:start w:val="1"/>
      <w:numFmt w:val="none"/>
      <w:lvlText w:val="3.4"/>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2603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61595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5132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86260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7279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91433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6802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992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38755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1819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2734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2549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71545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5359003">
    <w:abstractNumId w:val="15"/>
  </w:num>
  <w:num w:numId="15" w16cid:durableId="1801650864">
    <w:abstractNumId w:val="19"/>
  </w:num>
  <w:num w:numId="16" w16cid:durableId="1509060889">
    <w:abstractNumId w:val="25"/>
  </w:num>
  <w:num w:numId="17" w16cid:durableId="1455442978">
    <w:abstractNumId w:val="7"/>
  </w:num>
  <w:num w:numId="18" w16cid:durableId="2102138984">
    <w:abstractNumId w:val="13"/>
  </w:num>
  <w:num w:numId="19" w16cid:durableId="954293545">
    <w:abstractNumId w:val="0"/>
  </w:num>
  <w:num w:numId="20" w16cid:durableId="518541258">
    <w:abstractNumId w:val="3"/>
  </w:num>
  <w:num w:numId="21" w16cid:durableId="770324142">
    <w:abstractNumId w:val="9"/>
  </w:num>
  <w:num w:numId="22" w16cid:durableId="1875652161">
    <w:abstractNumId w:val="11"/>
  </w:num>
  <w:num w:numId="23" w16cid:durableId="1086805625">
    <w:abstractNumId w:val="6"/>
  </w:num>
  <w:num w:numId="24" w16cid:durableId="413161863">
    <w:abstractNumId w:val="5"/>
  </w:num>
  <w:num w:numId="25" w16cid:durableId="1064375376">
    <w:abstractNumId w:val="23"/>
  </w:num>
  <w:num w:numId="26" w16cid:durableId="1566599127">
    <w:abstractNumId w:val="22"/>
  </w:num>
  <w:num w:numId="27" w16cid:durableId="602760149">
    <w:abstractNumId w:val="4"/>
  </w:num>
  <w:num w:numId="28" w16cid:durableId="1642154180">
    <w:abstractNumId w:val="24"/>
  </w:num>
  <w:num w:numId="29" w16cid:durableId="76951222">
    <w:abstractNumId w:val="26"/>
  </w:num>
  <w:num w:numId="30" w16cid:durableId="237979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BUJLU3NDAyMTY0szEyUdpeDU4uLM/DyQAsNaAOAMMmMsAAAA"/>
  </w:docVars>
  <w:rsids>
    <w:rsidRoot w:val="00FE2962"/>
    <w:rsid w:val="00000105"/>
    <w:rsid w:val="0000020C"/>
    <w:rsid w:val="000007E8"/>
    <w:rsid w:val="00000AE1"/>
    <w:rsid w:val="000015F0"/>
    <w:rsid w:val="000017F4"/>
    <w:rsid w:val="00002099"/>
    <w:rsid w:val="0000270D"/>
    <w:rsid w:val="000029E1"/>
    <w:rsid w:val="00003869"/>
    <w:rsid w:val="00003CEC"/>
    <w:rsid w:val="00003EFA"/>
    <w:rsid w:val="000041F8"/>
    <w:rsid w:val="00004244"/>
    <w:rsid w:val="000044A1"/>
    <w:rsid w:val="00004E32"/>
    <w:rsid w:val="00005F8F"/>
    <w:rsid w:val="000062CB"/>
    <w:rsid w:val="000071F7"/>
    <w:rsid w:val="000103CF"/>
    <w:rsid w:val="00010751"/>
    <w:rsid w:val="0001140D"/>
    <w:rsid w:val="00011D0B"/>
    <w:rsid w:val="00012020"/>
    <w:rsid w:val="0001267C"/>
    <w:rsid w:val="00013DA1"/>
    <w:rsid w:val="00015B16"/>
    <w:rsid w:val="00017493"/>
    <w:rsid w:val="000200DA"/>
    <w:rsid w:val="00020382"/>
    <w:rsid w:val="00021EE8"/>
    <w:rsid w:val="00021F46"/>
    <w:rsid w:val="00022D7B"/>
    <w:rsid w:val="00022E7C"/>
    <w:rsid w:val="00023823"/>
    <w:rsid w:val="00025F1C"/>
    <w:rsid w:val="00026C8B"/>
    <w:rsid w:val="0002736B"/>
    <w:rsid w:val="00027786"/>
    <w:rsid w:val="00030C83"/>
    <w:rsid w:val="000311DE"/>
    <w:rsid w:val="00031CDA"/>
    <w:rsid w:val="000345D3"/>
    <w:rsid w:val="00035BB5"/>
    <w:rsid w:val="00035DA3"/>
    <w:rsid w:val="000361D8"/>
    <w:rsid w:val="00036C10"/>
    <w:rsid w:val="00036E8D"/>
    <w:rsid w:val="000370B7"/>
    <w:rsid w:val="00037FCE"/>
    <w:rsid w:val="0004061E"/>
    <w:rsid w:val="00041AC4"/>
    <w:rsid w:val="00041DFA"/>
    <w:rsid w:val="00041F7B"/>
    <w:rsid w:val="00042171"/>
    <w:rsid w:val="00042AD7"/>
    <w:rsid w:val="000431A0"/>
    <w:rsid w:val="0004395B"/>
    <w:rsid w:val="00044B2A"/>
    <w:rsid w:val="00044D5B"/>
    <w:rsid w:val="00045097"/>
    <w:rsid w:val="00045BFF"/>
    <w:rsid w:val="00045C6D"/>
    <w:rsid w:val="00046F24"/>
    <w:rsid w:val="000514B9"/>
    <w:rsid w:val="00051FA2"/>
    <w:rsid w:val="00052D42"/>
    <w:rsid w:val="0005414A"/>
    <w:rsid w:val="0005527F"/>
    <w:rsid w:val="00055E93"/>
    <w:rsid w:val="000564FF"/>
    <w:rsid w:val="00060432"/>
    <w:rsid w:val="000609C0"/>
    <w:rsid w:val="0006160B"/>
    <w:rsid w:val="00061CEE"/>
    <w:rsid w:val="0006262B"/>
    <w:rsid w:val="0006348B"/>
    <w:rsid w:val="00064A41"/>
    <w:rsid w:val="00064CA6"/>
    <w:rsid w:val="0006549F"/>
    <w:rsid w:val="00065B92"/>
    <w:rsid w:val="0006639C"/>
    <w:rsid w:val="000666EC"/>
    <w:rsid w:val="00066DEF"/>
    <w:rsid w:val="00067200"/>
    <w:rsid w:val="00070DD6"/>
    <w:rsid w:val="00071704"/>
    <w:rsid w:val="0007250A"/>
    <w:rsid w:val="0007323B"/>
    <w:rsid w:val="00073C4E"/>
    <w:rsid w:val="00073E68"/>
    <w:rsid w:val="00074345"/>
    <w:rsid w:val="0007471C"/>
    <w:rsid w:val="000769F7"/>
    <w:rsid w:val="000809F7"/>
    <w:rsid w:val="00080AB9"/>
    <w:rsid w:val="0008141B"/>
    <w:rsid w:val="0008157A"/>
    <w:rsid w:val="000817B1"/>
    <w:rsid w:val="000817FE"/>
    <w:rsid w:val="00081CBE"/>
    <w:rsid w:val="0008247B"/>
    <w:rsid w:val="00083189"/>
    <w:rsid w:val="00083C72"/>
    <w:rsid w:val="00084577"/>
    <w:rsid w:val="00086C19"/>
    <w:rsid w:val="000876E8"/>
    <w:rsid w:val="000906FD"/>
    <w:rsid w:val="0009086D"/>
    <w:rsid w:val="00090A9B"/>
    <w:rsid w:val="000914E6"/>
    <w:rsid w:val="00091519"/>
    <w:rsid w:val="00091E22"/>
    <w:rsid w:val="00093747"/>
    <w:rsid w:val="00093D79"/>
    <w:rsid w:val="00093F2C"/>
    <w:rsid w:val="0009474A"/>
    <w:rsid w:val="00095C2B"/>
    <w:rsid w:val="000A05C1"/>
    <w:rsid w:val="000A0861"/>
    <w:rsid w:val="000A1E63"/>
    <w:rsid w:val="000A28F1"/>
    <w:rsid w:val="000A3089"/>
    <w:rsid w:val="000A3C36"/>
    <w:rsid w:val="000A3FBD"/>
    <w:rsid w:val="000A5756"/>
    <w:rsid w:val="000A6F0C"/>
    <w:rsid w:val="000A772A"/>
    <w:rsid w:val="000A79F3"/>
    <w:rsid w:val="000A7A8B"/>
    <w:rsid w:val="000A7CCC"/>
    <w:rsid w:val="000B028F"/>
    <w:rsid w:val="000B05B1"/>
    <w:rsid w:val="000B0D1D"/>
    <w:rsid w:val="000B1558"/>
    <w:rsid w:val="000B25E5"/>
    <w:rsid w:val="000B4292"/>
    <w:rsid w:val="000B462F"/>
    <w:rsid w:val="000B4E78"/>
    <w:rsid w:val="000B539C"/>
    <w:rsid w:val="000B54E5"/>
    <w:rsid w:val="000B5C8F"/>
    <w:rsid w:val="000B748F"/>
    <w:rsid w:val="000C1C4F"/>
    <w:rsid w:val="000C309A"/>
    <w:rsid w:val="000C3236"/>
    <w:rsid w:val="000C32D0"/>
    <w:rsid w:val="000C65AC"/>
    <w:rsid w:val="000C6F89"/>
    <w:rsid w:val="000D24A7"/>
    <w:rsid w:val="000D4287"/>
    <w:rsid w:val="000D4512"/>
    <w:rsid w:val="000D5140"/>
    <w:rsid w:val="000D5A43"/>
    <w:rsid w:val="000D6332"/>
    <w:rsid w:val="000D68FB"/>
    <w:rsid w:val="000D6B89"/>
    <w:rsid w:val="000E2070"/>
    <w:rsid w:val="000E2DE2"/>
    <w:rsid w:val="000E3153"/>
    <w:rsid w:val="000E48EB"/>
    <w:rsid w:val="000E4D9A"/>
    <w:rsid w:val="000E4DAC"/>
    <w:rsid w:val="000E62A4"/>
    <w:rsid w:val="000E6CA3"/>
    <w:rsid w:val="000E786E"/>
    <w:rsid w:val="000E796A"/>
    <w:rsid w:val="000E7A6C"/>
    <w:rsid w:val="000F0094"/>
    <w:rsid w:val="000F10AA"/>
    <w:rsid w:val="000F1E85"/>
    <w:rsid w:val="000F1F69"/>
    <w:rsid w:val="000F697A"/>
    <w:rsid w:val="000F7A16"/>
    <w:rsid w:val="000F7DF9"/>
    <w:rsid w:val="001006A8"/>
    <w:rsid w:val="001011C6"/>
    <w:rsid w:val="00101883"/>
    <w:rsid w:val="00101A21"/>
    <w:rsid w:val="001026E1"/>
    <w:rsid w:val="00103868"/>
    <w:rsid w:val="00105991"/>
    <w:rsid w:val="001062D4"/>
    <w:rsid w:val="001078EA"/>
    <w:rsid w:val="00107D10"/>
    <w:rsid w:val="00107E16"/>
    <w:rsid w:val="00110456"/>
    <w:rsid w:val="00110AC8"/>
    <w:rsid w:val="0011246F"/>
    <w:rsid w:val="00112A61"/>
    <w:rsid w:val="001139DD"/>
    <w:rsid w:val="001140ED"/>
    <w:rsid w:val="001151D6"/>
    <w:rsid w:val="00115937"/>
    <w:rsid w:val="00117CC0"/>
    <w:rsid w:val="00120126"/>
    <w:rsid w:val="00120423"/>
    <w:rsid w:val="0012385C"/>
    <w:rsid w:val="0012739A"/>
    <w:rsid w:val="001300D5"/>
    <w:rsid w:val="0013296F"/>
    <w:rsid w:val="001332BC"/>
    <w:rsid w:val="001334C4"/>
    <w:rsid w:val="001348BB"/>
    <w:rsid w:val="00135589"/>
    <w:rsid w:val="00135FCF"/>
    <w:rsid w:val="001373AB"/>
    <w:rsid w:val="001373D8"/>
    <w:rsid w:val="001400E9"/>
    <w:rsid w:val="001404D6"/>
    <w:rsid w:val="00140A53"/>
    <w:rsid w:val="00140ACE"/>
    <w:rsid w:val="00141275"/>
    <w:rsid w:val="00141748"/>
    <w:rsid w:val="00142E04"/>
    <w:rsid w:val="00144BA2"/>
    <w:rsid w:val="00145A25"/>
    <w:rsid w:val="00150025"/>
    <w:rsid w:val="0015003F"/>
    <w:rsid w:val="0015145A"/>
    <w:rsid w:val="0015168B"/>
    <w:rsid w:val="00152029"/>
    <w:rsid w:val="00152B62"/>
    <w:rsid w:val="00153958"/>
    <w:rsid w:val="00153CDE"/>
    <w:rsid w:val="0015489C"/>
    <w:rsid w:val="00154BB7"/>
    <w:rsid w:val="00155A74"/>
    <w:rsid w:val="001561F1"/>
    <w:rsid w:val="001616C6"/>
    <w:rsid w:val="00161716"/>
    <w:rsid w:val="0016390F"/>
    <w:rsid w:val="001641E4"/>
    <w:rsid w:val="001651D2"/>
    <w:rsid w:val="00165DB8"/>
    <w:rsid w:val="00166052"/>
    <w:rsid w:val="001663E7"/>
    <w:rsid w:val="00166965"/>
    <w:rsid w:val="00167E76"/>
    <w:rsid w:val="001701B4"/>
    <w:rsid w:val="00171495"/>
    <w:rsid w:val="00171BE9"/>
    <w:rsid w:val="0017203C"/>
    <w:rsid w:val="0017265C"/>
    <w:rsid w:val="00172B6C"/>
    <w:rsid w:val="001734BB"/>
    <w:rsid w:val="001736B9"/>
    <w:rsid w:val="001737F4"/>
    <w:rsid w:val="00173F8D"/>
    <w:rsid w:val="001742B1"/>
    <w:rsid w:val="0017477B"/>
    <w:rsid w:val="00174AB7"/>
    <w:rsid w:val="00174D20"/>
    <w:rsid w:val="00175806"/>
    <w:rsid w:val="001761A7"/>
    <w:rsid w:val="0017676F"/>
    <w:rsid w:val="00180D30"/>
    <w:rsid w:val="00181031"/>
    <w:rsid w:val="0018159F"/>
    <w:rsid w:val="001823B1"/>
    <w:rsid w:val="00182492"/>
    <w:rsid w:val="00183212"/>
    <w:rsid w:val="00183841"/>
    <w:rsid w:val="001843F5"/>
    <w:rsid w:val="00184BD3"/>
    <w:rsid w:val="00184F95"/>
    <w:rsid w:val="00186CCA"/>
    <w:rsid w:val="00187296"/>
    <w:rsid w:val="00187D1F"/>
    <w:rsid w:val="00190E8F"/>
    <w:rsid w:val="00193A4C"/>
    <w:rsid w:val="00194BCD"/>
    <w:rsid w:val="00195742"/>
    <w:rsid w:val="00195B48"/>
    <w:rsid w:val="00195E72"/>
    <w:rsid w:val="00196A84"/>
    <w:rsid w:val="00196B06"/>
    <w:rsid w:val="001A0750"/>
    <w:rsid w:val="001A0B00"/>
    <w:rsid w:val="001A1B30"/>
    <w:rsid w:val="001A2090"/>
    <w:rsid w:val="001A2C33"/>
    <w:rsid w:val="001A37F9"/>
    <w:rsid w:val="001A3BFC"/>
    <w:rsid w:val="001B0C99"/>
    <w:rsid w:val="001B2C6C"/>
    <w:rsid w:val="001B3302"/>
    <w:rsid w:val="001B36D2"/>
    <w:rsid w:val="001B4AA5"/>
    <w:rsid w:val="001B54AF"/>
    <w:rsid w:val="001B7732"/>
    <w:rsid w:val="001C0098"/>
    <w:rsid w:val="001C12E0"/>
    <w:rsid w:val="001C19F1"/>
    <w:rsid w:val="001C2D01"/>
    <w:rsid w:val="001C37F8"/>
    <w:rsid w:val="001C50C6"/>
    <w:rsid w:val="001C52BC"/>
    <w:rsid w:val="001C6381"/>
    <w:rsid w:val="001C63B7"/>
    <w:rsid w:val="001C64E8"/>
    <w:rsid w:val="001D09A7"/>
    <w:rsid w:val="001D2057"/>
    <w:rsid w:val="001D275C"/>
    <w:rsid w:val="001D2A35"/>
    <w:rsid w:val="001D3CA4"/>
    <w:rsid w:val="001D3F5C"/>
    <w:rsid w:val="001D5499"/>
    <w:rsid w:val="001D6B57"/>
    <w:rsid w:val="001D788D"/>
    <w:rsid w:val="001E08C4"/>
    <w:rsid w:val="001E1008"/>
    <w:rsid w:val="001E1A0E"/>
    <w:rsid w:val="001E1D48"/>
    <w:rsid w:val="001E225C"/>
    <w:rsid w:val="001E23B3"/>
    <w:rsid w:val="001E2DE6"/>
    <w:rsid w:val="001E3DFD"/>
    <w:rsid w:val="001E4C41"/>
    <w:rsid w:val="001E5445"/>
    <w:rsid w:val="001E6112"/>
    <w:rsid w:val="001E6FB9"/>
    <w:rsid w:val="001E777D"/>
    <w:rsid w:val="001E7C34"/>
    <w:rsid w:val="001F0575"/>
    <w:rsid w:val="001F0C9E"/>
    <w:rsid w:val="001F149C"/>
    <w:rsid w:val="001F1A86"/>
    <w:rsid w:val="001F3B66"/>
    <w:rsid w:val="001F3DFF"/>
    <w:rsid w:val="001F4218"/>
    <w:rsid w:val="001F5096"/>
    <w:rsid w:val="001F57F3"/>
    <w:rsid w:val="001F60CE"/>
    <w:rsid w:val="001F6782"/>
    <w:rsid w:val="001F6991"/>
    <w:rsid w:val="001F7376"/>
    <w:rsid w:val="001F7803"/>
    <w:rsid w:val="002000B4"/>
    <w:rsid w:val="002001CC"/>
    <w:rsid w:val="0020061F"/>
    <w:rsid w:val="002027FC"/>
    <w:rsid w:val="00203140"/>
    <w:rsid w:val="00204AEB"/>
    <w:rsid w:val="00204E6F"/>
    <w:rsid w:val="0020524D"/>
    <w:rsid w:val="0020647D"/>
    <w:rsid w:val="00210276"/>
    <w:rsid w:val="00211357"/>
    <w:rsid w:val="00213C9A"/>
    <w:rsid w:val="00213CEE"/>
    <w:rsid w:val="00214F64"/>
    <w:rsid w:val="0021548E"/>
    <w:rsid w:val="0021639F"/>
    <w:rsid w:val="00216B34"/>
    <w:rsid w:val="0021741A"/>
    <w:rsid w:val="00217E95"/>
    <w:rsid w:val="002202B1"/>
    <w:rsid w:val="002202DD"/>
    <w:rsid w:val="0022051C"/>
    <w:rsid w:val="002208D5"/>
    <w:rsid w:val="00221EE9"/>
    <w:rsid w:val="002238CC"/>
    <w:rsid w:val="00223E11"/>
    <w:rsid w:val="002249A5"/>
    <w:rsid w:val="0022536D"/>
    <w:rsid w:val="00225451"/>
    <w:rsid w:val="00225B66"/>
    <w:rsid w:val="00227561"/>
    <w:rsid w:val="00227704"/>
    <w:rsid w:val="00227781"/>
    <w:rsid w:val="00231F37"/>
    <w:rsid w:val="0023283E"/>
    <w:rsid w:val="00232F35"/>
    <w:rsid w:val="00233092"/>
    <w:rsid w:val="00233EE6"/>
    <w:rsid w:val="00235427"/>
    <w:rsid w:val="002378DC"/>
    <w:rsid w:val="00237EFD"/>
    <w:rsid w:val="00240E79"/>
    <w:rsid w:val="00240F44"/>
    <w:rsid w:val="00241402"/>
    <w:rsid w:val="002416E6"/>
    <w:rsid w:val="002419E6"/>
    <w:rsid w:val="0024287C"/>
    <w:rsid w:val="0024379D"/>
    <w:rsid w:val="00244CF3"/>
    <w:rsid w:val="00245D02"/>
    <w:rsid w:val="002464FC"/>
    <w:rsid w:val="00246BEA"/>
    <w:rsid w:val="00246E47"/>
    <w:rsid w:val="00250881"/>
    <w:rsid w:val="002511EC"/>
    <w:rsid w:val="00251224"/>
    <w:rsid w:val="00251388"/>
    <w:rsid w:val="002517B2"/>
    <w:rsid w:val="00252009"/>
    <w:rsid w:val="00253171"/>
    <w:rsid w:val="002542E4"/>
    <w:rsid w:val="002545A9"/>
    <w:rsid w:val="00255062"/>
    <w:rsid w:val="00255900"/>
    <w:rsid w:val="00256762"/>
    <w:rsid w:val="002573F7"/>
    <w:rsid w:val="002576A9"/>
    <w:rsid w:val="00257E7D"/>
    <w:rsid w:val="00257F3A"/>
    <w:rsid w:val="00260E19"/>
    <w:rsid w:val="00261DA3"/>
    <w:rsid w:val="0026290E"/>
    <w:rsid w:val="00262D19"/>
    <w:rsid w:val="00264325"/>
    <w:rsid w:val="002658E9"/>
    <w:rsid w:val="00265DCF"/>
    <w:rsid w:val="00267447"/>
    <w:rsid w:val="00267775"/>
    <w:rsid w:val="00270B87"/>
    <w:rsid w:val="00270CFE"/>
    <w:rsid w:val="00273F6E"/>
    <w:rsid w:val="00275D68"/>
    <w:rsid w:val="00275F02"/>
    <w:rsid w:val="002760EC"/>
    <w:rsid w:val="00277EA1"/>
    <w:rsid w:val="00280F09"/>
    <w:rsid w:val="002812A6"/>
    <w:rsid w:val="0028302F"/>
    <w:rsid w:val="002830BB"/>
    <w:rsid w:val="00283F81"/>
    <w:rsid w:val="00284B9F"/>
    <w:rsid w:val="002856E2"/>
    <w:rsid w:val="002864B9"/>
    <w:rsid w:val="002868D3"/>
    <w:rsid w:val="00286FAE"/>
    <w:rsid w:val="00287587"/>
    <w:rsid w:val="00290941"/>
    <w:rsid w:val="00290A7E"/>
    <w:rsid w:val="00290F67"/>
    <w:rsid w:val="002916C3"/>
    <w:rsid w:val="00291F2C"/>
    <w:rsid w:val="00292630"/>
    <w:rsid w:val="00294A48"/>
    <w:rsid w:val="00295D78"/>
    <w:rsid w:val="002969F9"/>
    <w:rsid w:val="00296E19"/>
    <w:rsid w:val="00297ED5"/>
    <w:rsid w:val="002A044C"/>
    <w:rsid w:val="002A095B"/>
    <w:rsid w:val="002A0A86"/>
    <w:rsid w:val="002A13F5"/>
    <w:rsid w:val="002A14EE"/>
    <w:rsid w:val="002A2135"/>
    <w:rsid w:val="002A24A1"/>
    <w:rsid w:val="002A24C3"/>
    <w:rsid w:val="002A262F"/>
    <w:rsid w:val="002A3789"/>
    <w:rsid w:val="002A37D2"/>
    <w:rsid w:val="002A4B24"/>
    <w:rsid w:val="002A50B1"/>
    <w:rsid w:val="002A52C4"/>
    <w:rsid w:val="002A65FB"/>
    <w:rsid w:val="002A7706"/>
    <w:rsid w:val="002A792E"/>
    <w:rsid w:val="002A7E7E"/>
    <w:rsid w:val="002B1584"/>
    <w:rsid w:val="002B225C"/>
    <w:rsid w:val="002B23B3"/>
    <w:rsid w:val="002B3D87"/>
    <w:rsid w:val="002B4380"/>
    <w:rsid w:val="002B4940"/>
    <w:rsid w:val="002B55B1"/>
    <w:rsid w:val="002B573A"/>
    <w:rsid w:val="002B5928"/>
    <w:rsid w:val="002B5AB9"/>
    <w:rsid w:val="002B631B"/>
    <w:rsid w:val="002B673C"/>
    <w:rsid w:val="002B6F35"/>
    <w:rsid w:val="002B7864"/>
    <w:rsid w:val="002C09C5"/>
    <w:rsid w:val="002C0AA4"/>
    <w:rsid w:val="002C0FD0"/>
    <w:rsid w:val="002C1D70"/>
    <w:rsid w:val="002C294C"/>
    <w:rsid w:val="002C2A4F"/>
    <w:rsid w:val="002C339C"/>
    <w:rsid w:val="002C44DF"/>
    <w:rsid w:val="002C4B0A"/>
    <w:rsid w:val="002C4BEC"/>
    <w:rsid w:val="002C75CB"/>
    <w:rsid w:val="002D1DC7"/>
    <w:rsid w:val="002D271D"/>
    <w:rsid w:val="002D2EC6"/>
    <w:rsid w:val="002D36A8"/>
    <w:rsid w:val="002D404C"/>
    <w:rsid w:val="002D4DDC"/>
    <w:rsid w:val="002D58D6"/>
    <w:rsid w:val="002D7EC3"/>
    <w:rsid w:val="002E18C7"/>
    <w:rsid w:val="002E2488"/>
    <w:rsid w:val="002E4BC4"/>
    <w:rsid w:val="002E5AA5"/>
    <w:rsid w:val="002E5DE5"/>
    <w:rsid w:val="002E5EA2"/>
    <w:rsid w:val="002F00DA"/>
    <w:rsid w:val="002F0C65"/>
    <w:rsid w:val="002F301B"/>
    <w:rsid w:val="002F3A62"/>
    <w:rsid w:val="002F4332"/>
    <w:rsid w:val="002F466A"/>
    <w:rsid w:val="002F4CD0"/>
    <w:rsid w:val="002F53F5"/>
    <w:rsid w:val="002F6008"/>
    <w:rsid w:val="002F67FC"/>
    <w:rsid w:val="00300FB0"/>
    <w:rsid w:val="00301E73"/>
    <w:rsid w:val="00302CAE"/>
    <w:rsid w:val="00303DA1"/>
    <w:rsid w:val="00305968"/>
    <w:rsid w:val="00305CE2"/>
    <w:rsid w:val="003062F0"/>
    <w:rsid w:val="003064C9"/>
    <w:rsid w:val="00306EAA"/>
    <w:rsid w:val="003103D5"/>
    <w:rsid w:val="003105BA"/>
    <w:rsid w:val="003115FB"/>
    <w:rsid w:val="00312D4B"/>
    <w:rsid w:val="00313116"/>
    <w:rsid w:val="0031399C"/>
    <w:rsid w:val="00314E09"/>
    <w:rsid w:val="00314F2A"/>
    <w:rsid w:val="00315218"/>
    <w:rsid w:val="0031530F"/>
    <w:rsid w:val="00316C9A"/>
    <w:rsid w:val="00321EAE"/>
    <w:rsid w:val="003223AD"/>
    <w:rsid w:val="0032382E"/>
    <w:rsid w:val="00323E04"/>
    <w:rsid w:val="00324415"/>
    <w:rsid w:val="00325117"/>
    <w:rsid w:val="003252B5"/>
    <w:rsid w:val="00326945"/>
    <w:rsid w:val="00326F97"/>
    <w:rsid w:val="003272F3"/>
    <w:rsid w:val="00330D0D"/>
    <w:rsid w:val="0033152F"/>
    <w:rsid w:val="0033240D"/>
    <w:rsid w:val="00332776"/>
    <w:rsid w:val="00333730"/>
    <w:rsid w:val="003337EF"/>
    <w:rsid w:val="00333B65"/>
    <w:rsid w:val="003341F1"/>
    <w:rsid w:val="003350A3"/>
    <w:rsid w:val="00336E04"/>
    <w:rsid w:val="003370AC"/>
    <w:rsid w:val="0034103C"/>
    <w:rsid w:val="00342047"/>
    <w:rsid w:val="00342E03"/>
    <w:rsid w:val="00343AC4"/>
    <w:rsid w:val="00344775"/>
    <w:rsid w:val="003447B7"/>
    <w:rsid w:val="003455E8"/>
    <w:rsid w:val="00345694"/>
    <w:rsid w:val="00346513"/>
    <w:rsid w:val="00346812"/>
    <w:rsid w:val="003477F0"/>
    <w:rsid w:val="0035005B"/>
    <w:rsid w:val="00350D90"/>
    <w:rsid w:val="0035126A"/>
    <w:rsid w:val="00351C66"/>
    <w:rsid w:val="00352D58"/>
    <w:rsid w:val="00355EF5"/>
    <w:rsid w:val="00355FB8"/>
    <w:rsid w:val="003574B7"/>
    <w:rsid w:val="00357CA7"/>
    <w:rsid w:val="00357FEC"/>
    <w:rsid w:val="00361B0A"/>
    <w:rsid w:val="00361BB9"/>
    <w:rsid w:val="00362FD3"/>
    <w:rsid w:val="00363644"/>
    <w:rsid w:val="0036455C"/>
    <w:rsid w:val="00366174"/>
    <w:rsid w:val="003662CC"/>
    <w:rsid w:val="003676AA"/>
    <w:rsid w:val="00367CA6"/>
    <w:rsid w:val="003714C1"/>
    <w:rsid w:val="00373AB6"/>
    <w:rsid w:val="00373E15"/>
    <w:rsid w:val="003752B4"/>
    <w:rsid w:val="003757C0"/>
    <w:rsid w:val="00375E5D"/>
    <w:rsid w:val="003763A2"/>
    <w:rsid w:val="003768A2"/>
    <w:rsid w:val="0037715D"/>
    <w:rsid w:val="003775C3"/>
    <w:rsid w:val="0037763F"/>
    <w:rsid w:val="00381AB1"/>
    <w:rsid w:val="00381D38"/>
    <w:rsid w:val="00382862"/>
    <w:rsid w:val="00383C69"/>
    <w:rsid w:val="00385385"/>
    <w:rsid w:val="003861B3"/>
    <w:rsid w:val="00387776"/>
    <w:rsid w:val="00390526"/>
    <w:rsid w:val="003910D9"/>
    <w:rsid w:val="003925C5"/>
    <w:rsid w:val="00393408"/>
    <w:rsid w:val="00393F7F"/>
    <w:rsid w:val="003941AB"/>
    <w:rsid w:val="003946A9"/>
    <w:rsid w:val="00394DC8"/>
    <w:rsid w:val="0039539D"/>
    <w:rsid w:val="00397122"/>
    <w:rsid w:val="00397498"/>
    <w:rsid w:val="0039757D"/>
    <w:rsid w:val="00397D61"/>
    <w:rsid w:val="003A0551"/>
    <w:rsid w:val="003A0936"/>
    <w:rsid w:val="003A14D7"/>
    <w:rsid w:val="003A170F"/>
    <w:rsid w:val="003A1961"/>
    <w:rsid w:val="003A1A58"/>
    <w:rsid w:val="003A249D"/>
    <w:rsid w:val="003A2AE3"/>
    <w:rsid w:val="003A2CDD"/>
    <w:rsid w:val="003A3553"/>
    <w:rsid w:val="003A3A4C"/>
    <w:rsid w:val="003A3EE7"/>
    <w:rsid w:val="003A3FC6"/>
    <w:rsid w:val="003A4982"/>
    <w:rsid w:val="003A5370"/>
    <w:rsid w:val="003A5B1D"/>
    <w:rsid w:val="003A649A"/>
    <w:rsid w:val="003A7E3B"/>
    <w:rsid w:val="003B1371"/>
    <w:rsid w:val="003B1A97"/>
    <w:rsid w:val="003B26E9"/>
    <w:rsid w:val="003B2908"/>
    <w:rsid w:val="003B3757"/>
    <w:rsid w:val="003B3803"/>
    <w:rsid w:val="003B3F6E"/>
    <w:rsid w:val="003B434A"/>
    <w:rsid w:val="003B648E"/>
    <w:rsid w:val="003B6F38"/>
    <w:rsid w:val="003B78E6"/>
    <w:rsid w:val="003B7B79"/>
    <w:rsid w:val="003B7E6C"/>
    <w:rsid w:val="003C0F85"/>
    <w:rsid w:val="003C2ADD"/>
    <w:rsid w:val="003C35D0"/>
    <w:rsid w:val="003C38B2"/>
    <w:rsid w:val="003C3D31"/>
    <w:rsid w:val="003C4539"/>
    <w:rsid w:val="003C536E"/>
    <w:rsid w:val="003C574D"/>
    <w:rsid w:val="003C585C"/>
    <w:rsid w:val="003C64F0"/>
    <w:rsid w:val="003C6FFD"/>
    <w:rsid w:val="003C72F6"/>
    <w:rsid w:val="003C746F"/>
    <w:rsid w:val="003C78EB"/>
    <w:rsid w:val="003C7B9B"/>
    <w:rsid w:val="003D025C"/>
    <w:rsid w:val="003D153A"/>
    <w:rsid w:val="003D1A3E"/>
    <w:rsid w:val="003D25D9"/>
    <w:rsid w:val="003D2CEF"/>
    <w:rsid w:val="003D2EBF"/>
    <w:rsid w:val="003D3C53"/>
    <w:rsid w:val="003D5393"/>
    <w:rsid w:val="003D5762"/>
    <w:rsid w:val="003D5FE1"/>
    <w:rsid w:val="003D6C96"/>
    <w:rsid w:val="003D715C"/>
    <w:rsid w:val="003E1D60"/>
    <w:rsid w:val="003E1E10"/>
    <w:rsid w:val="003E1F78"/>
    <w:rsid w:val="003E20B4"/>
    <w:rsid w:val="003E2212"/>
    <w:rsid w:val="003E37EC"/>
    <w:rsid w:val="003E3C6F"/>
    <w:rsid w:val="003E445C"/>
    <w:rsid w:val="003E5A21"/>
    <w:rsid w:val="003E619C"/>
    <w:rsid w:val="003F1214"/>
    <w:rsid w:val="003F35B2"/>
    <w:rsid w:val="003F43D5"/>
    <w:rsid w:val="003F52CA"/>
    <w:rsid w:val="003F5B2F"/>
    <w:rsid w:val="003F65AD"/>
    <w:rsid w:val="003F6E38"/>
    <w:rsid w:val="003F7089"/>
    <w:rsid w:val="004000C3"/>
    <w:rsid w:val="00400B6C"/>
    <w:rsid w:val="004012E2"/>
    <w:rsid w:val="0040253D"/>
    <w:rsid w:val="0040255C"/>
    <w:rsid w:val="00402D16"/>
    <w:rsid w:val="00402DB5"/>
    <w:rsid w:val="004032B7"/>
    <w:rsid w:val="004037C6"/>
    <w:rsid w:val="0040409A"/>
    <w:rsid w:val="00404594"/>
    <w:rsid w:val="004061AC"/>
    <w:rsid w:val="00407DA4"/>
    <w:rsid w:val="00410ED1"/>
    <w:rsid w:val="00411275"/>
    <w:rsid w:val="0041198F"/>
    <w:rsid w:val="00411D57"/>
    <w:rsid w:val="00412802"/>
    <w:rsid w:val="00413876"/>
    <w:rsid w:val="00413DFB"/>
    <w:rsid w:val="00414CFF"/>
    <w:rsid w:val="004157E7"/>
    <w:rsid w:val="00415C91"/>
    <w:rsid w:val="0041663E"/>
    <w:rsid w:val="004179B2"/>
    <w:rsid w:val="0042080B"/>
    <w:rsid w:val="00421151"/>
    <w:rsid w:val="00421736"/>
    <w:rsid w:val="00421A1F"/>
    <w:rsid w:val="00423111"/>
    <w:rsid w:val="0042651C"/>
    <w:rsid w:val="00426563"/>
    <w:rsid w:val="00426D9A"/>
    <w:rsid w:val="00426DDD"/>
    <w:rsid w:val="0042772C"/>
    <w:rsid w:val="00427C02"/>
    <w:rsid w:val="0043015B"/>
    <w:rsid w:val="00430EEF"/>
    <w:rsid w:val="00431067"/>
    <w:rsid w:val="00431656"/>
    <w:rsid w:val="00432A22"/>
    <w:rsid w:val="00433607"/>
    <w:rsid w:val="00433732"/>
    <w:rsid w:val="004339DE"/>
    <w:rsid w:val="00433CB4"/>
    <w:rsid w:val="00433ECB"/>
    <w:rsid w:val="00435D4C"/>
    <w:rsid w:val="00436551"/>
    <w:rsid w:val="00436989"/>
    <w:rsid w:val="00437F2B"/>
    <w:rsid w:val="00440189"/>
    <w:rsid w:val="0044345D"/>
    <w:rsid w:val="00443595"/>
    <w:rsid w:val="00444320"/>
    <w:rsid w:val="00445499"/>
    <w:rsid w:val="0044665F"/>
    <w:rsid w:val="00447FDF"/>
    <w:rsid w:val="00450197"/>
    <w:rsid w:val="00450316"/>
    <w:rsid w:val="00450803"/>
    <w:rsid w:val="004515E5"/>
    <w:rsid w:val="00452712"/>
    <w:rsid w:val="00452E38"/>
    <w:rsid w:val="0045319C"/>
    <w:rsid w:val="004532F1"/>
    <w:rsid w:val="00453BD5"/>
    <w:rsid w:val="00453D19"/>
    <w:rsid w:val="00453F44"/>
    <w:rsid w:val="00455264"/>
    <w:rsid w:val="00455B8F"/>
    <w:rsid w:val="00456F01"/>
    <w:rsid w:val="00457DE4"/>
    <w:rsid w:val="00457E01"/>
    <w:rsid w:val="004621F0"/>
    <w:rsid w:val="00462540"/>
    <w:rsid w:val="004630A1"/>
    <w:rsid w:val="004638F5"/>
    <w:rsid w:val="00464922"/>
    <w:rsid w:val="00464F00"/>
    <w:rsid w:val="004652F1"/>
    <w:rsid w:val="004653DA"/>
    <w:rsid w:val="00465D57"/>
    <w:rsid w:val="00466C8D"/>
    <w:rsid w:val="00466D0D"/>
    <w:rsid w:val="00467A02"/>
    <w:rsid w:val="0047097C"/>
    <w:rsid w:val="004714A4"/>
    <w:rsid w:val="00471B2A"/>
    <w:rsid w:val="00471B7A"/>
    <w:rsid w:val="00471E30"/>
    <w:rsid w:val="00472A37"/>
    <w:rsid w:val="00472A87"/>
    <w:rsid w:val="0047338B"/>
    <w:rsid w:val="00473986"/>
    <w:rsid w:val="0047412F"/>
    <w:rsid w:val="004745B2"/>
    <w:rsid w:val="00475B61"/>
    <w:rsid w:val="004805B4"/>
    <w:rsid w:val="004817AC"/>
    <w:rsid w:val="00482838"/>
    <w:rsid w:val="00483A1F"/>
    <w:rsid w:val="00483CB0"/>
    <w:rsid w:val="004843E6"/>
    <w:rsid w:val="004844CA"/>
    <w:rsid w:val="004871F5"/>
    <w:rsid w:val="00487681"/>
    <w:rsid w:val="004921D5"/>
    <w:rsid w:val="0049313E"/>
    <w:rsid w:val="00493205"/>
    <w:rsid w:val="00493BB5"/>
    <w:rsid w:val="00494306"/>
    <w:rsid w:val="004953DF"/>
    <w:rsid w:val="0049591F"/>
    <w:rsid w:val="00495C55"/>
    <w:rsid w:val="004A17F2"/>
    <w:rsid w:val="004A1E1A"/>
    <w:rsid w:val="004A283F"/>
    <w:rsid w:val="004A35BC"/>
    <w:rsid w:val="004A4000"/>
    <w:rsid w:val="004A40D5"/>
    <w:rsid w:val="004A4518"/>
    <w:rsid w:val="004A60B6"/>
    <w:rsid w:val="004A79B1"/>
    <w:rsid w:val="004B02F6"/>
    <w:rsid w:val="004B0BA2"/>
    <w:rsid w:val="004B1AFE"/>
    <w:rsid w:val="004B21E7"/>
    <w:rsid w:val="004B326E"/>
    <w:rsid w:val="004B3F55"/>
    <w:rsid w:val="004B61E2"/>
    <w:rsid w:val="004B7090"/>
    <w:rsid w:val="004B7D11"/>
    <w:rsid w:val="004C18F6"/>
    <w:rsid w:val="004C1BCA"/>
    <w:rsid w:val="004C1FE3"/>
    <w:rsid w:val="004C4C47"/>
    <w:rsid w:val="004C72FD"/>
    <w:rsid w:val="004C7754"/>
    <w:rsid w:val="004D0C4C"/>
    <w:rsid w:val="004D1132"/>
    <w:rsid w:val="004D2AF0"/>
    <w:rsid w:val="004D341C"/>
    <w:rsid w:val="004D364B"/>
    <w:rsid w:val="004D3F13"/>
    <w:rsid w:val="004D5D4D"/>
    <w:rsid w:val="004D7F52"/>
    <w:rsid w:val="004E0110"/>
    <w:rsid w:val="004E0B43"/>
    <w:rsid w:val="004E1AB7"/>
    <w:rsid w:val="004E2774"/>
    <w:rsid w:val="004E283D"/>
    <w:rsid w:val="004E52A9"/>
    <w:rsid w:val="004E70FD"/>
    <w:rsid w:val="004E731D"/>
    <w:rsid w:val="004E7750"/>
    <w:rsid w:val="004E7876"/>
    <w:rsid w:val="004E7A36"/>
    <w:rsid w:val="004F0B06"/>
    <w:rsid w:val="004F1803"/>
    <w:rsid w:val="004F1D27"/>
    <w:rsid w:val="004F372D"/>
    <w:rsid w:val="004F666F"/>
    <w:rsid w:val="004F69DA"/>
    <w:rsid w:val="004F772D"/>
    <w:rsid w:val="004F7C34"/>
    <w:rsid w:val="004F7F7C"/>
    <w:rsid w:val="00502256"/>
    <w:rsid w:val="00502341"/>
    <w:rsid w:val="00503594"/>
    <w:rsid w:val="00503A06"/>
    <w:rsid w:val="00504970"/>
    <w:rsid w:val="0050527F"/>
    <w:rsid w:val="0050696D"/>
    <w:rsid w:val="00506D28"/>
    <w:rsid w:val="00506EE7"/>
    <w:rsid w:val="00507EFF"/>
    <w:rsid w:val="00510A1B"/>
    <w:rsid w:val="00511465"/>
    <w:rsid w:val="00511DA3"/>
    <w:rsid w:val="00512542"/>
    <w:rsid w:val="005129EA"/>
    <w:rsid w:val="00513117"/>
    <w:rsid w:val="00513121"/>
    <w:rsid w:val="00513553"/>
    <w:rsid w:val="00513687"/>
    <w:rsid w:val="00513C42"/>
    <w:rsid w:val="00513D4A"/>
    <w:rsid w:val="00516366"/>
    <w:rsid w:val="005205B1"/>
    <w:rsid w:val="00520D1B"/>
    <w:rsid w:val="00522004"/>
    <w:rsid w:val="00522BDF"/>
    <w:rsid w:val="0052460C"/>
    <w:rsid w:val="0052607C"/>
    <w:rsid w:val="00527AA6"/>
    <w:rsid w:val="00530317"/>
    <w:rsid w:val="00531684"/>
    <w:rsid w:val="005318B8"/>
    <w:rsid w:val="00532F30"/>
    <w:rsid w:val="005343E7"/>
    <w:rsid w:val="00535337"/>
    <w:rsid w:val="00535469"/>
    <w:rsid w:val="005358F1"/>
    <w:rsid w:val="00535E2B"/>
    <w:rsid w:val="00535EB7"/>
    <w:rsid w:val="005363DF"/>
    <w:rsid w:val="00536DA1"/>
    <w:rsid w:val="00541BB2"/>
    <w:rsid w:val="00542114"/>
    <w:rsid w:val="00542777"/>
    <w:rsid w:val="00542B9F"/>
    <w:rsid w:val="00543181"/>
    <w:rsid w:val="00543503"/>
    <w:rsid w:val="005447BA"/>
    <w:rsid w:val="00544D1C"/>
    <w:rsid w:val="005457ED"/>
    <w:rsid w:val="00545955"/>
    <w:rsid w:val="00545BC7"/>
    <w:rsid w:val="00545E1B"/>
    <w:rsid w:val="005464FD"/>
    <w:rsid w:val="00550169"/>
    <w:rsid w:val="0055069F"/>
    <w:rsid w:val="005524EA"/>
    <w:rsid w:val="00552E68"/>
    <w:rsid w:val="00552F52"/>
    <w:rsid w:val="00553259"/>
    <w:rsid w:val="00556B5B"/>
    <w:rsid w:val="00556CFA"/>
    <w:rsid w:val="00560857"/>
    <w:rsid w:val="005612A8"/>
    <w:rsid w:val="005620FD"/>
    <w:rsid w:val="00563C67"/>
    <w:rsid w:val="00563C6C"/>
    <w:rsid w:val="00564369"/>
    <w:rsid w:val="0056534B"/>
    <w:rsid w:val="005656B4"/>
    <w:rsid w:val="005661F6"/>
    <w:rsid w:val="0056645B"/>
    <w:rsid w:val="005708DB"/>
    <w:rsid w:val="00570CE3"/>
    <w:rsid w:val="00570E4C"/>
    <w:rsid w:val="00571E99"/>
    <w:rsid w:val="005759D7"/>
    <w:rsid w:val="00575B3A"/>
    <w:rsid w:val="00575D87"/>
    <w:rsid w:val="00580E00"/>
    <w:rsid w:val="0058136D"/>
    <w:rsid w:val="0058147C"/>
    <w:rsid w:val="00581598"/>
    <w:rsid w:val="00582228"/>
    <w:rsid w:val="00584098"/>
    <w:rsid w:val="0058454D"/>
    <w:rsid w:val="005847A2"/>
    <w:rsid w:val="00584EEE"/>
    <w:rsid w:val="005853E6"/>
    <w:rsid w:val="00586134"/>
    <w:rsid w:val="0058781E"/>
    <w:rsid w:val="00590047"/>
    <w:rsid w:val="005907F1"/>
    <w:rsid w:val="005919E5"/>
    <w:rsid w:val="0059445A"/>
    <w:rsid w:val="005944C4"/>
    <w:rsid w:val="005971F4"/>
    <w:rsid w:val="00597344"/>
    <w:rsid w:val="005A0AAF"/>
    <w:rsid w:val="005A1FE5"/>
    <w:rsid w:val="005A4EAA"/>
    <w:rsid w:val="005A50D5"/>
    <w:rsid w:val="005A79C0"/>
    <w:rsid w:val="005B0415"/>
    <w:rsid w:val="005B0DF4"/>
    <w:rsid w:val="005B1C1E"/>
    <w:rsid w:val="005B1C57"/>
    <w:rsid w:val="005B20A5"/>
    <w:rsid w:val="005B3566"/>
    <w:rsid w:val="005B66AE"/>
    <w:rsid w:val="005B6C43"/>
    <w:rsid w:val="005C027D"/>
    <w:rsid w:val="005C1361"/>
    <w:rsid w:val="005C211A"/>
    <w:rsid w:val="005C29CA"/>
    <w:rsid w:val="005C3457"/>
    <w:rsid w:val="005C41CB"/>
    <w:rsid w:val="005C5C48"/>
    <w:rsid w:val="005C6078"/>
    <w:rsid w:val="005C677B"/>
    <w:rsid w:val="005C7D7F"/>
    <w:rsid w:val="005D0548"/>
    <w:rsid w:val="005D0A9F"/>
    <w:rsid w:val="005D11EE"/>
    <w:rsid w:val="005D1248"/>
    <w:rsid w:val="005D1381"/>
    <w:rsid w:val="005D1FE3"/>
    <w:rsid w:val="005D2183"/>
    <w:rsid w:val="005D2703"/>
    <w:rsid w:val="005D3560"/>
    <w:rsid w:val="005D3FB9"/>
    <w:rsid w:val="005D510B"/>
    <w:rsid w:val="005D55DF"/>
    <w:rsid w:val="005D5FE0"/>
    <w:rsid w:val="005E0C56"/>
    <w:rsid w:val="005E3164"/>
    <w:rsid w:val="005E355A"/>
    <w:rsid w:val="005E468A"/>
    <w:rsid w:val="005E4718"/>
    <w:rsid w:val="005E47BA"/>
    <w:rsid w:val="005E54AE"/>
    <w:rsid w:val="005E55A3"/>
    <w:rsid w:val="005E5EEB"/>
    <w:rsid w:val="005E6140"/>
    <w:rsid w:val="005E6B03"/>
    <w:rsid w:val="005E6E0E"/>
    <w:rsid w:val="005E71F0"/>
    <w:rsid w:val="005E7260"/>
    <w:rsid w:val="005E7ABF"/>
    <w:rsid w:val="005F0FB1"/>
    <w:rsid w:val="005F17EF"/>
    <w:rsid w:val="005F1CF8"/>
    <w:rsid w:val="005F25AF"/>
    <w:rsid w:val="005F29A2"/>
    <w:rsid w:val="005F31B4"/>
    <w:rsid w:val="005F3652"/>
    <w:rsid w:val="005F3849"/>
    <w:rsid w:val="005F3D2C"/>
    <w:rsid w:val="005F4585"/>
    <w:rsid w:val="005F4ACE"/>
    <w:rsid w:val="005F5457"/>
    <w:rsid w:val="005F5480"/>
    <w:rsid w:val="005F71D2"/>
    <w:rsid w:val="006015C2"/>
    <w:rsid w:val="006018B3"/>
    <w:rsid w:val="0060301A"/>
    <w:rsid w:val="006038B8"/>
    <w:rsid w:val="0060644F"/>
    <w:rsid w:val="00606FD9"/>
    <w:rsid w:val="00610238"/>
    <w:rsid w:val="006111E3"/>
    <w:rsid w:val="006122DD"/>
    <w:rsid w:val="00612C81"/>
    <w:rsid w:val="00613E19"/>
    <w:rsid w:val="006140D5"/>
    <w:rsid w:val="00616587"/>
    <w:rsid w:val="00616B66"/>
    <w:rsid w:val="00617353"/>
    <w:rsid w:val="006176FB"/>
    <w:rsid w:val="0062016E"/>
    <w:rsid w:val="00621276"/>
    <w:rsid w:val="00622819"/>
    <w:rsid w:val="006231A4"/>
    <w:rsid w:val="00624AAE"/>
    <w:rsid w:val="0062507E"/>
    <w:rsid w:val="0062530E"/>
    <w:rsid w:val="00626533"/>
    <w:rsid w:val="00627BAC"/>
    <w:rsid w:val="0063041E"/>
    <w:rsid w:val="006309CD"/>
    <w:rsid w:val="00631805"/>
    <w:rsid w:val="00636089"/>
    <w:rsid w:val="00637557"/>
    <w:rsid w:val="00637C71"/>
    <w:rsid w:val="00640384"/>
    <w:rsid w:val="006407A7"/>
    <w:rsid w:val="00640969"/>
    <w:rsid w:val="00640DCD"/>
    <w:rsid w:val="00641062"/>
    <w:rsid w:val="00641540"/>
    <w:rsid w:val="0064381D"/>
    <w:rsid w:val="00644A37"/>
    <w:rsid w:val="0064619E"/>
    <w:rsid w:val="006463F4"/>
    <w:rsid w:val="00647A06"/>
    <w:rsid w:val="006500FD"/>
    <w:rsid w:val="006505E3"/>
    <w:rsid w:val="00650E2E"/>
    <w:rsid w:val="00651F80"/>
    <w:rsid w:val="006527BB"/>
    <w:rsid w:val="00652C2D"/>
    <w:rsid w:val="00652F44"/>
    <w:rsid w:val="00653184"/>
    <w:rsid w:val="006544E3"/>
    <w:rsid w:val="00656470"/>
    <w:rsid w:val="00657726"/>
    <w:rsid w:val="00657769"/>
    <w:rsid w:val="00660622"/>
    <w:rsid w:val="00661FAE"/>
    <w:rsid w:val="006622AA"/>
    <w:rsid w:val="00664C21"/>
    <w:rsid w:val="0067061E"/>
    <w:rsid w:val="006712B9"/>
    <w:rsid w:val="00672641"/>
    <w:rsid w:val="0067351D"/>
    <w:rsid w:val="00673524"/>
    <w:rsid w:val="00674970"/>
    <w:rsid w:val="00674C90"/>
    <w:rsid w:val="00674CB4"/>
    <w:rsid w:val="00675153"/>
    <w:rsid w:val="00675C69"/>
    <w:rsid w:val="00676498"/>
    <w:rsid w:val="0067779A"/>
    <w:rsid w:val="006816E5"/>
    <w:rsid w:val="00682708"/>
    <w:rsid w:val="00682C88"/>
    <w:rsid w:val="0068497D"/>
    <w:rsid w:val="00685243"/>
    <w:rsid w:val="006858F1"/>
    <w:rsid w:val="00685F9A"/>
    <w:rsid w:val="00686661"/>
    <w:rsid w:val="006879D4"/>
    <w:rsid w:val="00687A66"/>
    <w:rsid w:val="00687EBD"/>
    <w:rsid w:val="00690014"/>
    <w:rsid w:val="00692449"/>
    <w:rsid w:val="0069320C"/>
    <w:rsid w:val="0069355E"/>
    <w:rsid w:val="00694EC8"/>
    <w:rsid w:val="00695ACE"/>
    <w:rsid w:val="006964D8"/>
    <w:rsid w:val="00696DF5"/>
    <w:rsid w:val="0069799A"/>
    <w:rsid w:val="00697ED4"/>
    <w:rsid w:val="006A13C7"/>
    <w:rsid w:val="006A1930"/>
    <w:rsid w:val="006A1BA7"/>
    <w:rsid w:val="006A1C65"/>
    <w:rsid w:val="006A2AAF"/>
    <w:rsid w:val="006A3281"/>
    <w:rsid w:val="006A3513"/>
    <w:rsid w:val="006A361D"/>
    <w:rsid w:val="006A7C18"/>
    <w:rsid w:val="006B0585"/>
    <w:rsid w:val="006B257C"/>
    <w:rsid w:val="006B3EB8"/>
    <w:rsid w:val="006B414C"/>
    <w:rsid w:val="006B426C"/>
    <w:rsid w:val="006B4C5E"/>
    <w:rsid w:val="006B4EBC"/>
    <w:rsid w:val="006B5613"/>
    <w:rsid w:val="006B5A33"/>
    <w:rsid w:val="006B6159"/>
    <w:rsid w:val="006B677D"/>
    <w:rsid w:val="006C0361"/>
    <w:rsid w:val="006C15EC"/>
    <w:rsid w:val="006C3032"/>
    <w:rsid w:val="006C4FDA"/>
    <w:rsid w:val="006C512D"/>
    <w:rsid w:val="006C62F1"/>
    <w:rsid w:val="006C657B"/>
    <w:rsid w:val="006D07C1"/>
    <w:rsid w:val="006D1EE8"/>
    <w:rsid w:val="006D4819"/>
    <w:rsid w:val="006D4C64"/>
    <w:rsid w:val="006D7762"/>
    <w:rsid w:val="006D7919"/>
    <w:rsid w:val="006D7A8A"/>
    <w:rsid w:val="006E0CD7"/>
    <w:rsid w:val="006E1264"/>
    <w:rsid w:val="006E1379"/>
    <w:rsid w:val="006E1B8A"/>
    <w:rsid w:val="006E3F40"/>
    <w:rsid w:val="006E448E"/>
    <w:rsid w:val="006E46DD"/>
    <w:rsid w:val="006E52E7"/>
    <w:rsid w:val="006E58F2"/>
    <w:rsid w:val="006E657D"/>
    <w:rsid w:val="006F0B77"/>
    <w:rsid w:val="006F1C9E"/>
    <w:rsid w:val="006F22E6"/>
    <w:rsid w:val="006F2C6F"/>
    <w:rsid w:val="006F4050"/>
    <w:rsid w:val="006F412C"/>
    <w:rsid w:val="006F4164"/>
    <w:rsid w:val="006F5339"/>
    <w:rsid w:val="006F560E"/>
    <w:rsid w:val="006F5723"/>
    <w:rsid w:val="006F5986"/>
    <w:rsid w:val="006F6737"/>
    <w:rsid w:val="00700F6A"/>
    <w:rsid w:val="00701011"/>
    <w:rsid w:val="0070231A"/>
    <w:rsid w:val="00706C23"/>
    <w:rsid w:val="00710498"/>
    <w:rsid w:val="00710614"/>
    <w:rsid w:val="00710C82"/>
    <w:rsid w:val="0071136C"/>
    <w:rsid w:val="00712256"/>
    <w:rsid w:val="00712504"/>
    <w:rsid w:val="007127A6"/>
    <w:rsid w:val="00712E29"/>
    <w:rsid w:val="0071339E"/>
    <w:rsid w:val="007138D1"/>
    <w:rsid w:val="00713C1A"/>
    <w:rsid w:val="00713EDC"/>
    <w:rsid w:val="007140FF"/>
    <w:rsid w:val="00714A8C"/>
    <w:rsid w:val="007157C2"/>
    <w:rsid w:val="00715DB3"/>
    <w:rsid w:val="00716B25"/>
    <w:rsid w:val="007204CD"/>
    <w:rsid w:val="0072130D"/>
    <w:rsid w:val="00721F28"/>
    <w:rsid w:val="007225E8"/>
    <w:rsid w:val="00722FA3"/>
    <w:rsid w:val="00722FD6"/>
    <w:rsid w:val="00723067"/>
    <w:rsid w:val="0072479B"/>
    <w:rsid w:val="00725A3E"/>
    <w:rsid w:val="00725F52"/>
    <w:rsid w:val="007273C1"/>
    <w:rsid w:val="00727867"/>
    <w:rsid w:val="00727EA0"/>
    <w:rsid w:val="007307DE"/>
    <w:rsid w:val="00730823"/>
    <w:rsid w:val="00730DD3"/>
    <w:rsid w:val="00732584"/>
    <w:rsid w:val="00735822"/>
    <w:rsid w:val="007359F2"/>
    <w:rsid w:val="00735EF5"/>
    <w:rsid w:val="00736628"/>
    <w:rsid w:val="007367B4"/>
    <w:rsid w:val="00736A77"/>
    <w:rsid w:val="0073705E"/>
    <w:rsid w:val="00737469"/>
    <w:rsid w:val="00737E5D"/>
    <w:rsid w:val="00740CF4"/>
    <w:rsid w:val="007410CA"/>
    <w:rsid w:val="00741A43"/>
    <w:rsid w:val="00743498"/>
    <w:rsid w:val="00743DEA"/>
    <w:rsid w:val="00744468"/>
    <w:rsid w:val="007452B5"/>
    <w:rsid w:val="0074574A"/>
    <w:rsid w:val="00746240"/>
    <w:rsid w:val="0074647B"/>
    <w:rsid w:val="00746F6D"/>
    <w:rsid w:val="007523F2"/>
    <w:rsid w:val="00752BA2"/>
    <w:rsid w:val="007540D8"/>
    <w:rsid w:val="00754B03"/>
    <w:rsid w:val="00754B72"/>
    <w:rsid w:val="007606A6"/>
    <w:rsid w:val="00760B5E"/>
    <w:rsid w:val="00761071"/>
    <w:rsid w:val="00761395"/>
    <w:rsid w:val="00762600"/>
    <w:rsid w:val="0076264C"/>
    <w:rsid w:val="007626A5"/>
    <w:rsid w:val="00762AAA"/>
    <w:rsid w:val="00762ABF"/>
    <w:rsid w:val="00764AEC"/>
    <w:rsid w:val="00765493"/>
    <w:rsid w:val="00765CFF"/>
    <w:rsid w:val="0076602B"/>
    <w:rsid w:val="00766FF2"/>
    <w:rsid w:val="00767567"/>
    <w:rsid w:val="007677C3"/>
    <w:rsid w:val="00767AC0"/>
    <w:rsid w:val="007715A5"/>
    <w:rsid w:val="00771814"/>
    <w:rsid w:val="007720FB"/>
    <w:rsid w:val="007736ED"/>
    <w:rsid w:val="0077581C"/>
    <w:rsid w:val="00775866"/>
    <w:rsid w:val="0077661C"/>
    <w:rsid w:val="0077731C"/>
    <w:rsid w:val="00777955"/>
    <w:rsid w:val="00777AEA"/>
    <w:rsid w:val="007829AA"/>
    <w:rsid w:val="00782AAC"/>
    <w:rsid w:val="00783AEA"/>
    <w:rsid w:val="007848FA"/>
    <w:rsid w:val="00784EED"/>
    <w:rsid w:val="007865DD"/>
    <w:rsid w:val="00786790"/>
    <w:rsid w:val="00787B1E"/>
    <w:rsid w:val="00787BFF"/>
    <w:rsid w:val="007903C6"/>
    <w:rsid w:val="00790CFF"/>
    <w:rsid w:val="00790D8C"/>
    <w:rsid w:val="00791037"/>
    <w:rsid w:val="007927F1"/>
    <w:rsid w:val="007933AF"/>
    <w:rsid w:val="00793D25"/>
    <w:rsid w:val="00794609"/>
    <w:rsid w:val="00794811"/>
    <w:rsid w:val="00794E39"/>
    <w:rsid w:val="007953D4"/>
    <w:rsid w:val="00796D79"/>
    <w:rsid w:val="007975BA"/>
    <w:rsid w:val="00797F7D"/>
    <w:rsid w:val="007A2645"/>
    <w:rsid w:val="007A2ACE"/>
    <w:rsid w:val="007A2C19"/>
    <w:rsid w:val="007A2EA6"/>
    <w:rsid w:val="007A4978"/>
    <w:rsid w:val="007A51E1"/>
    <w:rsid w:val="007A53F1"/>
    <w:rsid w:val="007A5630"/>
    <w:rsid w:val="007A5E3E"/>
    <w:rsid w:val="007A76D2"/>
    <w:rsid w:val="007B02CA"/>
    <w:rsid w:val="007B1680"/>
    <w:rsid w:val="007B1AE6"/>
    <w:rsid w:val="007B2DAD"/>
    <w:rsid w:val="007B57F5"/>
    <w:rsid w:val="007B5D3A"/>
    <w:rsid w:val="007B669E"/>
    <w:rsid w:val="007B6DEF"/>
    <w:rsid w:val="007B7F5D"/>
    <w:rsid w:val="007C0538"/>
    <w:rsid w:val="007C299E"/>
    <w:rsid w:val="007C362F"/>
    <w:rsid w:val="007C39E3"/>
    <w:rsid w:val="007C4229"/>
    <w:rsid w:val="007C4DF6"/>
    <w:rsid w:val="007C59A9"/>
    <w:rsid w:val="007C59B4"/>
    <w:rsid w:val="007C6194"/>
    <w:rsid w:val="007C7EB9"/>
    <w:rsid w:val="007D0DB3"/>
    <w:rsid w:val="007D11F3"/>
    <w:rsid w:val="007D1BCA"/>
    <w:rsid w:val="007D31A7"/>
    <w:rsid w:val="007D47BE"/>
    <w:rsid w:val="007D588E"/>
    <w:rsid w:val="007D6BC2"/>
    <w:rsid w:val="007D6F21"/>
    <w:rsid w:val="007D71C4"/>
    <w:rsid w:val="007D7229"/>
    <w:rsid w:val="007D7787"/>
    <w:rsid w:val="007E0479"/>
    <w:rsid w:val="007E1082"/>
    <w:rsid w:val="007E3EE5"/>
    <w:rsid w:val="007E5AB5"/>
    <w:rsid w:val="007E5C2E"/>
    <w:rsid w:val="007E5CC0"/>
    <w:rsid w:val="007E6242"/>
    <w:rsid w:val="007E70E4"/>
    <w:rsid w:val="007E76C3"/>
    <w:rsid w:val="007E7B99"/>
    <w:rsid w:val="007E7C8C"/>
    <w:rsid w:val="007F08F8"/>
    <w:rsid w:val="007F0A26"/>
    <w:rsid w:val="007F111F"/>
    <w:rsid w:val="007F1712"/>
    <w:rsid w:val="007F1E8F"/>
    <w:rsid w:val="007F249B"/>
    <w:rsid w:val="007F2E3A"/>
    <w:rsid w:val="007F4C12"/>
    <w:rsid w:val="007F7235"/>
    <w:rsid w:val="007F7527"/>
    <w:rsid w:val="007F7AC3"/>
    <w:rsid w:val="00800955"/>
    <w:rsid w:val="00800AFC"/>
    <w:rsid w:val="00800C1C"/>
    <w:rsid w:val="00801030"/>
    <w:rsid w:val="00801768"/>
    <w:rsid w:val="008022F8"/>
    <w:rsid w:val="00803155"/>
    <w:rsid w:val="0080332B"/>
    <w:rsid w:val="008043D6"/>
    <w:rsid w:val="008051F0"/>
    <w:rsid w:val="00805898"/>
    <w:rsid w:val="00805FF6"/>
    <w:rsid w:val="00807D39"/>
    <w:rsid w:val="00807F06"/>
    <w:rsid w:val="00807FCC"/>
    <w:rsid w:val="00810A59"/>
    <w:rsid w:val="00813384"/>
    <w:rsid w:val="00813879"/>
    <w:rsid w:val="00814626"/>
    <w:rsid w:val="00815801"/>
    <w:rsid w:val="00815996"/>
    <w:rsid w:val="00815E18"/>
    <w:rsid w:val="008165E9"/>
    <w:rsid w:val="00816F1D"/>
    <w:rsid w:val="00817774"/>
    <w:rsid w:val="00817B4C"/>
    <w:rsid w:val="00817BB0"/>
    <w:rsid w:val="00820270"/>
    <w:rsid w:val="00820FE4"/>
    <w:rsid w:val="008258FB"/>
    <w:rsid w:val="008273C3"/>
    <w:rsid w:val="008274C3"/>
    <w:rsid w:val="00827C5A"/>
    <w:rsid w:val="00827EDE"/>
    <w:rsid w:val="00830B65"/>
    <w:rsid w:val="00831770"/>
    <w:rsid w:val="00831802"/>
    <w:rsid w:val="00831A32"/>
    <w:rsid w:val="00831E70"/>
    <w:rsid w:val="0083315A"/>
    <w:rsid w:val="00834CCC"/>
    <w:rsid w:val="00834E76"/>
    <w:rsid w:val="008356EA"/>
    <w:rsid w:val="00835F0C"/>
    <w:rsid w:val="008378A5"/>
    <w:rsid w:val="00837A93"/>
    <w:rsid w:val="0084060C"/>
    <w:rsid w:val="00840B9D"/>
    <w:rsid w:val="00842115"/>
    <w:rsid w:val="00843A5C"/>
    <w:rsid w:val="00845131"/>
    <w:rsid w:val="00845AA9"/>
    <w:rsid w:val="00845EBD"/>
    <w:rsid w:val="00846888"/>
    <w:rsid w:val="00847475"/>
    <w:rsid w:val="00847F50"/>
    <w:rsid w:val="00851DEE"/>
    <w:rsid w:val="0085366C"/>
    <w:rsid w:val="00853F69"/>
    <w:rsid w:val="0085499E"/>
    <w:rsid w:val="00854FE6"/>
    <w:rsid w:val="008567E4"/>
    <w:rsid w:val="0085700E"/>
    <w:rsid w:val="008578C1"/>
    <w:rsid w:val="00857F22"/>
    <w:rsid w:val="00860E31"/>
    <w:rsid w:val="00862DA4"/>
    <w:rsid w:val="008653EA"/>
    <w:rsid w:val="00865E13"/>
    <w:rsid w:val="008662FA"/>
    <w:rsid w:val="008668D2"/>
    <w:rsid w:val="008708AE"/>
    <w:rsid w:val="008711CB"/>
    <w:rsid w:val="00871927"/>
    <w:rsid w:val="00872A84"/>
    <w:rsid w:val="00873E01"/>
    <w:rsid w:val="00874F6A"/>
    <w:rsid w:val="008754AD"/>
    <w:rsid w:val="00875E47"/>
    <w:rsid w:val="00876F18"/>
    <w:rsid w:val="0087732E"/>
    <w:rsid w:val="00877709"/>
    <w:rsid w:val="00880610"/>
    <w:rsid w:val="008814DE"/>
    <w:rsid w:val="00882AE6"/>
    <w:rsid w:val="00883335"/>
    <w:rsid w:val="00883996"/>
    <w:rsid w:val="008842DC"/>
    <w:rsid w:val="00884315"/>
    <w:rsid w:val="00884AA0"/>
    <w:rsid w:val="00885DEB"/>
    <w:rsid w:val="008867D8"/>
    <w:rsid w:val="00886C7A"/>
    <w:rsid w:val="00887B80"/>
    <w:rsid w:val="008923B6"/>
    <w:rsid w:val="008925CD"/>
    <w:rsid w:val="0089298A"/>
    <w:rsid w:val="008933CD"/>
    <w:rsid w:val="00893804"/>
    <w:rsid w:val="00893AA5"/>
    <w:rsid w:val="00893F8B"/>
    <w:rsid w:val="00894ECF"/>
    <w:rsid w:val="008955E3"/>
    <w:rsid w:val="00895CEF"/>
    <w:rsid w:val="00895DF8"/>
    <w:rsid w:val="00895FF1"/>
    <w:rsid w:val="0089623A"/>
    <w:rsid w:val="00897204"/>
    <w:rsid w:val="00897AB5"/>
    <w:rsid w:val="008A1693"/>
    <w:rsid w:val="008A248D"/>
    <w:rsid w:val="008A250E"/>
    <w:rsid w:val="008A35FB"/>
    <w:rsid w:val="008A4C22"/>
    <w:rsid w:val="008A4FBA"/>
    <w:rsid w:val="008A5447"/>
    <w:rsid w:val="008A5F20"/>
    <w:rsid w:val="008A65E4"/>
    <w:rsid w:val="008A670A"/>
    <w:rsid w:val="008A7DDA"/>
    <w:rsid w:val="008B1AB1"/>
    <w:rsid w:val="008B2BAE"/>
    <w:rsid w:val="008B3F44"/>
    <w:rsid w:val="008B4458"/>
    <w:rsid w:val="008B44E9"/>
    <w:rsid w:val="008B4693"/>
    <w:rsid w:val="008B4B3F"/>
    <w:rsid w:val="008B51C0"/>
    <w:rsid w:val="008B52FF"/>
    <w:rsid w:val="008B68CA"/>
    <w:rsid w:val="008B6C2B"/>
    <w:rsid w:val="008B7F89"/>
    <w:rsid w:val="008C03C4"/>
    <w:rsid w:val="008C0452"/>
    <w:rsid w:val="008C1081"/>
    <w:rsid w:val="008C1807"/>
    <w:rsid w:val="008C1E11"/>
    <w:rsid w:val="008C291B"/>
    <w:rsid w:val="008C3008"/>
    <w:rsid w:val="008C35D8"/>
    <w:rsid w:val="008C3870"/>
    <w:rsid w:val="008C5260"/>
    <w:rsid w:val="008C54D1"/>
    <w:rsid w:val="008C5727"/>
    <w:rsid w:val="008C5C13"/>
    <w:rsid w:val="008C7910"/>
    <w:rsid w:val="008D0D70"/>
    <w:rsid w:val="008D11F3"/>
    <w:rsid w:val="008D17BB"/>
    <w:rsid w:val="008D2F93"/>
    <w:rsid w:val="008D394E"/>
    <w:rsid w:val="008D39C5"/>
    <w:rsid w:val="008D3B33"/>
    <w:rsid w:val="008D42E9"/>
    <w:rsid w:val="008D4600"/>
    <w:rsid w:val="008D48AC"/>
    <w:rsid w:val="008D4D50"/>
    <w:rsid w:val="008D69E4"/>
    <w:rsid w:val="008D7688"/>
    <w:rsid w:val="008E0424"/>
    <w:rsid w:val="008E0E2D"/>
    <w:rsid w:val="008E1962"/>
    <w:rsid w:val="008E2267"/>
    <w:rsid w:val="008E26AA"/>
    <w:rsid w:val="008E2CCB"/>
    <w:rsid w:val="008E2F95"/>
    <w:rsid w:val="008E37F4"/>
    <w:rsid w:val="008E4A53"/>
    <w:rsid w:val="008E4DAC"/>
    <w:rsid w:val="008E66D0"/>
    <w:rsid w:val="008E6AC2"/>
    <w:rsid w:val="008F1220"/>
    <w:rsid w:val="008F1D7A"/>
    <w:rsid w:val="008F506D"/>
    <w:rsid w:val="008F7CEE"/>
    <w:rsid w:val="009000D2"/>
    <w:rsid w:val="00900F42"/>
    <w:rsid w:val="00901236"/>
    <w:rsid w:val="009019C0"/>
    <w:rsid w:val="00902833"/>
    <w:rsid w:val="00902BC6"/>
    <w:rsid w:val="00902DBC"/>
    <w:rsid w:val="009038E9"/>
    <w:rsid w:val="00905046"/>
    <w:rsid w:val="00905523"/>
    <w:rsid w:val="00905F75"/>
    <w:rsid w:val="00906573"/>
    <w:rsid w:val="00910956"/>
    <w:rsid w:val="0091153F"/>
    <w:rsid w:val="009117C7"/>
    <w:rsid w:val="009119B9"/>
    <w:rsid w:val="009128CF"/>
    <w:rsid w:val="00915B79"/>
    <w:rsid w:val="00916D58"/>
    <w:rsid w:val="00916F2C"/>
    <w:rsid w:val="00917441"/>
    <w:rsid w:val="009201E4"/>
    <w:rsid w:val="0092111A"/>
    <w:rsid w:val="009242EE"/>
    <w:rsid w:val="0092503F"/>
    <w:rsid w:val="00925388"/>
    <w:rsid w:val="00925FD9"/>
    <w:rsid w:val="0092604A"/>
    <w:rsid w:val="0092611C"/>
    <w:rsid w:val="00926409"/>
    <w:rsid w:val="00926484"/>
    <w:rsid w:val="00930677"/>
    <w:rsid w:val="00931076"/>
    <w:rsid w:val="00931367"/>
    <w:rsid w:val="0093217A"/>
    <w:rsid w:val="00932B6E"/>
    <w:rsid w:val="0093378B"/>
    <w:rsid w:val="00933925"/>
    <w:rsid w:val="00935635"/>
    <w:rsid w:val="00936536"/>
    <w:rsid w:val="009405F9"/>
    <w:rsid w:val="00940775"/>
    <w:rsid w:val="00940A0A"/>
    <w:rsid w:val="0094186A"/>
    <w:rsid w:val="00941E97"/>
    <w:rsid w:val="0094262A"/>
    <w:rsid w:val="009429E9"/>
    <w:rsid w:val="00942DAA"/>
    <w:rsid w:val="00942F78"/>
    <w:rsid w:val="0094371E"/>
    <w:rsid w:val="009439D1"/>
    <w:rsid w:val="00943A15"/>
    <w:rsid w:val="00943C33"/>
    <w:rsid w:val="0094432B"/>
    <w:rsid w:val="00947B8E"/>
    <w:rsid w:val="00950297"/>
    <w:rsid w:val="0095093D"/>
    <w:rsid w:val="009510CA"/>
    <w:rsid w:val="009519B4"/>
    <w:rsid w:val="00953A55"/>
    <w:rsid w:val="00953C0F"/>
    <w:rsid w:val="00953D8F"/>
    <w:rsid w:val="009557B2"/>
    <w:rsid w:val="009560D0"/>
    <w:rsid w:val="00957CDE"/>
    <w:rsid w:val="00960D0F"/>
    <w:rsid w:val="00961434"/>
    <w:rsid w:val="0096177D"/>
    <w:rsid w:val="0096194A"/>
    <w:rsid w:val="009621A6"/>
    <w:rsid w:val="009627D8"/>
    <w:rsid w:val="0096292E"/>
    <w:rsid w:val="0096366C"/>
    <w:rsid w:val="00964F5D"/>
    <w:rsid w:val="00965ADD"/>
    <w:rsid w:val="00966AC4"/>
    <w:rsid w:val="009700D6"/>
    <w:rsid w:val="0097068D"/>
    <w:rsid w:val="00970DFB"/>
    <w:rsid w:val="00971B19"/>
    <w:rsid w:val="0097254B"/>
    <w:rsid w:val="00973DA2"/>
    <w:rsid w:val="0097529D"/>
    <w:rsid w:val="009754E4"/>
    <w:rsid w:val="00975F32"/>
    <w:rsid w:val="00976857"/>
    <w:rsid w:val="00976AF9"/>
    <w:rsid w:val="00977372"/>
    <w:rsid w:val="00977770"/>
    <w:rsid w:val="00977A3B"/>
    <w:rsid w:val="00977CFD"/>
    <w:rsid w:val="00980798"/>
    <w:rsid w:val="0098089D"/>
    <w:rsid w:val="00982069"/>
    <w:rsid w:val="009832EB"/>
    <w:rsid w:val="00983DEF"/>
    <w:rsid w:val="00983E26"/>
    <w:rsid w:val="00984F4A"/>
    <w:rsid w:val="009858E4"/>
    <w:rsid w:val="00985C06"/>
    <w:rsid w:val="00986035"/>
    <w:rsid w:val="00986AA6"/>
    <w:rsid w:val="009903B9"/>
    <w:rsid w:val="009906A6"/>
    <w:rsid w:val="0099091F"/>
    <w:rsid w:val="00990C09"/>
    <w:rsid w:val="00990C3E"/>
    <w:rsid w:val="00992550"/>
    <w:rsid w:val="00993361"/>
    <w:rsid w:val="0099354A"/>
    <w:rsid w:val="00993CAE"/>
    <w:rsid w:val="00993F22"/>
    <w:rsid w:val="00994EB6"/>
    <w:rsid w:val="00996FCE"/>
    <w:rsid w:val="00997509"/>
    <w:rsid w:val="009A04D2"/>
    <w:rsid w:val="009A1CB5"/>
    <w:rsid w:val="009A28E4"/>
    <w:rsid w:val="009A402E"/>
    <w:rsid w:val="009A472B"/>
    <w:rsid w:val="009A47AC"/>
    <w:rsid w:val="009A78A4"/>
    <w:rsid w:val="009B026B"/>
    <w:rsid w:val="009B0AAA"/>
    <w:rsid w:val="009B0CF0"/>
    <w:rsid w:val="009B27F8"/>
    <w:rsid w:val="009B310E"/>
    <w:rsid w:val="009B5700"/>
    <w:rsid w:val="009B7E66"/>
    <w:rsid w:val="009C02EF"/>
    <w:rsid w:val="009C062E"/>
    <w:rsid w:val="009C0A0B"/>
    <w:rsid w:val="009C1945"/>
    <w:rsid w:val="009C1B88"/>
    <w:rsid w:val="009C2435"/>
    <w:rsid w:val="009C2C64"/>
    <w:rsid w:val="009C2FDE"/>
    <w:rsid w:val="009C43A7"/>
    <w:rsid w:val="009C4501"/>
    <w:rsid w:val="009C50BF"/>
    <w:rsid w:val="009C70C7"/>
    <w:rsid w:val="009C7C67"/>
    <w:rsid w:val="009D0465"/>
    <w:rsid w:val="009D154A"/>
    <w:rsid w:val="009D17F0"/>
    <w:rsid w:val="009D2005"/>
    <w:rsid w:val="009D2EA9"/>
    <w:rsid w:val="009D34B9"/>
    <w:rsid w:val="009D3DDB"/>
    <w:rsid w:val="009D5187"/>
    <w:rsid w:val="009D51E7"/>
    <w:rsid w:val="009D66B7"/>
    <w:rsid w:val="009D6FF0"/>
    <w:rsid w:val="009E035A"/>
    <w:rsid w:val="009E0423"/>
    <w:rsid w:val="009E1733"/>
    <w:rsid w:val="009E2F84"/>
    <w:rsid w:val="009E35DE"/>
    <w:rsid w:val="009E3B3C"/>
    <w:rsid w:val="009E3B55"/>
    <w:rsid w:val="009E3F33"/>
    <w:rsid w:val="009E49C8"/>
    <w:rsid w:val="009E6BF9"/>
    <w:rsid w:val="009E7554"/>
    <w:rsid w:val="009E7DF5"/>
    <w:rsid w:val="009E7E64"/>
    <w:rsid w:val="009F04C3"/>
    <w:rsid w:val="009F08F4"/>
    <w:rsid w:val="009F0A47"/>
    <w:rsid w:val="009F1EDD"/>
    <w:rsid w:val="009F1F24"/>
    <w:rsid w:val="009F2F2A"/>
    <w:rsid w:val="009F49E3"/>
    <w:rsid w:val="009F5FB1"/>
    <w:rsid w:val="009F697A"/>
    <w:rsid w:val="009F7CF0"/>
    <w:rsid w:val="00A00DAB"/>
    <w:rsid w:val="00A0187F"/>
    <w:rsid w:val="00A01D36"/>
    <w:rsid w:val="00A033E2"/>
    <w:rsid w:val="00A03521"/>
    <w:rsid w:val="00A03684"/>
    <w:rsid w:val="00A03826"/>
    <w:rsid w:val="00A03C1E"/>
    <w:rsid w:val="00A04F14"/>
    <w:rsid w:val="00A06170"/>
    <w:rsid w:val="00A074C0"/>
    <w:rsid w:val="00A0756C"/>
    <w:rsid w:val="00A113F2"/>
    <w:rsid w:val="00A1290D"/>
    <w:rsid w:val="00A15A69"/>
    <w:rsid w:val="00A15DA4"/>
    <w:rsid w:val="00A1647B"/>
    <w:rsid w:val="00A16D72"/>
    <w:rsid w:val="00A17EA8"/>
    <w:rsid w:val="00A20962"/>
    <w:rsid w:val="00A219AA"/>
    <w:rsid w:val="00A21CF3"/>
    <w:rsid w:val="00A22674"/>
    <w:rsid w:val="00A22DDC"/>
    <w:rsid w:val="00A250AA"/>
    <w:rsid w:val="00A2647A"/>
    <w:rsid w:val="00A26560"/>
    <w:rsid w:val="00A27014"/>
    <w:rsid w:val="00A273D3"/>
    <w:rsid w:val="00A279D1"/>
    <w:rsid w:val="00A3222F"/>
    <w:rsid w:val="00A33E9B"/>
    <w:rsid w:val="00A34192"/>
    <w:rsid w:val="00A34652"/>
    <w:rsid w:val="00A3503D"/>
    <w:rsid w:val="00A355A4"/>
    <w:rsid w:val="00A35E54"/>
    <w:rsid w:val="00A37760"/>
    <w:rsid w:val="00A403F0"/>
    <w:rsid w:val="00A40459"/>
    <w:rsid w:val="00A4156A"/>
    <w:rsid w:val="00A41D0B"/>
    <w:rsid w:val="00A41DD1"/>
    <w:rsid w:val="00A447B3"/>
    <w:rsid w:val="00A45311"/>
    <w:rsid w:val="00A454BD"/>
    <w:rsid w:val="00A46098"/>
    <w:rsid w:val="00A4685F"/>
    <w:rsid w:val="00A470E3"/>
    <w:rsid w:val="00A475C1"/>
    <w:rsid w:val="00A47750"/>
    <w:rsid w:val="00A507F1"/>
    <w:rsid w:val="00A508F5"/>
    <w:rsid w:val="00A523F3"/>
    <w:rsid w:val="00A525A9"/>
    <w:rsid w:val="00A53710"/>
    <w:rsid w:val="00A5455D"/>
    <w:rsid w:val="00A5562A"/>
    <w:rsid w:val="00A57017"/>
    <w:rsid w:val="00A620F1"/>
    <w:rsid w:val="00A62C76"/>
    <w:rsid w:val="00A6364A"/>
    <w:rsid w:val="00A63CE7"/>
    <w:rsid w:val="00A63F43"/>
    <w:rsid w:val="00A647C6"/>
    <w:rsid w:val="00A64BFB"/>
    <w:rsid w:val="00A6534B"/>
    <w:rsid w:val="00A65809"/>
    <w:rsid w:val="00A6587C"/>
    <w:rsid w:val="00A66478"/>
    <w:rsid w:val="00A66D9D"/>
    <w:rsid w:val="00A6772D"/>
    <w:rsid w:val="00A67CBB"/>
    <w:rsid w:val="00A70E4F"/>
    <w:rsid w:val="00A72309"/>
    <w:rsid w:val="00A72F17"/>
    <w:rsid w:val="00A7320E"/>
    <w:rsid w:val="00A73585"/>
    <w:rsid w:val="00A73A89"/>
    <w:rsid w:val="00A73FF6"/>
    <w:rsid w:val="00A74CC0"/>
    <w:rsid w:val="00A74F03"/>
    <w:rsid w:val="00A7511B"/>
    <w:rsid w:val="00A757A5"/>
    <w:rsid w:val="00A75E0D"/>
    <w:rsid w:val="00A76C1A"/>
    <w:rsid w:val="00A76EFC"/>
    <w:rsid w:val="00A7763E"/>
    <w:rsid w:val="00A77DB9"/>
    <w:rsid w:val="00A82573"/>
    <w:rsid w:val="00A83565"/>
    <w:rsid w:val="00A835B3"/>
    <w:rsid w:val="00A9013B"/>
    <w:rsid w:val="00A92AFD"/>
    <w:rsid w:val="00A93D3C"/>
    <w:rsid w:val="00A94BAD"/>
    <w:rsid w:val="00A94D76"/>
    <w:rsid w:val="00A95A1F"/>
    <w:rsid w:val="00A962AD"/>
    <w:rsid w:val="00A9731E"/>
    <w:rsid w:val="00A974CD"/>
    <w:rsid w:val="00AA038C"/>
    <w:rsid w:val="00AA0B3D"/>
    <w:rsid w:val="00AA1A8C"/>
    <w:rsid w:val="00AA1E7E"/>
    <w:rsid w:val="00AA4E4A"/>
    <w:rsid w:val="00AA6183"/>
    <w:rsid w:val="00AA75DB"/>
    <w:rsid w:val="00AA7C53"/>
    <w:rsid w:val="00AB03DE"/>
    <w:rsid w:val="00AB0BB8"/>
    <w:rsid w:val="00AB2A19"/>
    <w:rsid w:val="00AB35D6"/>
    <w:rsid w:val="00AB395A"/>
    <w:rsid w:val="00AB4CB8"/>
    <w:rsid w:val="00AB548B"/>
    <w:rsid w:val="00AB5A70"/>
    <w:rsid w:val="00AB7A5D"/>
    <w:rsid w:val="00AC02C6"/>
    <w:rsid w:val="00AC02EA"/>
    <w:rsid w:val="00AC034F"/>
    <w:rsid w:val="00AC03F6"/>
    <w:rsid w:val="00AC140E"/>
    <w:rsid w:val="00AC2743"/>
    <w:rsid w:val="00AC2858"/>
    <w:rsid w:val="00AC2F57"/>
    <w:rsid w:val="00AC31AC"/>
    <w:rsid w:val="00AC3F4E"/>
    <w:rsid w:val="00AC4665"/>
    <w:rsid w:val="00AC4E35"/>
    <w:rsid w:val="00AC5916"/>
    <w:rsid w:val="00AC7F59"/>
    <w:rsid w:val="00AD0B63"/>
    <w:rsid w:val="00AD1ABB"/>
    <w:rsid w:val="00AD35DE"/>
    <w:rsid w:val="00AD372D"/>
    <w:rsid w:val="00AD42D9"/>
    <w:rsid w:val="00AD4859"/>
    <w:rsid w:val="00AD57A3"/>
    <w:rsid w:val="00AD6922"/>
    <w:rsid w:val="00AE0076"/>
    <w:rsid w:val="00AE14D7"/>
    <w:rsid w:val="00AE1EE5"/>
    <w:rsid w:val="00AE232A"/>
    <w:rsid w:val="00AE2621"/>
    <w:rsid w:val="00AE2892"/>
    <w:rsid w:val="00AE377B"/>
    <w:rsid w:val="00AE5237"/>
    <w:rsid w:val="00AE5272"/>
    <w:rsid w:val="00AE5A9B"/>
    <w:rsid w:val="00AE5F32"/>
    <w:rsid w:val="00AE645B"/>
    <w:rsid w:val="00AE6F35"/>
    <w:rsid w:val="00AE71D4"/>
    <w:rsid w:val="00AE7576"/>
    <w:rsid w:val="00AE77E6"/>
    <w:rsid w:val="00AF018B"/>
    <w:rsid w:val="00AF0DE3"/>
    <w:rsid w:val="00AF19F4"/>
    <w:rsid w:val="00AF1D35"/>
    <w:rsid w:val="00AF1D5C"/>
    <w:rsid w:val="00AF2BDC"/>
    <w:rsid w:val="00AF2FE2"/>
    <w:rsid w:val="00AF3068"/>
    <w:rsid w:val="00AF30F0"/>
    <w:rsid w:val="00AF360D"/>
    <w:rsid w:val="00AF4187"/>
    <w:rsid w:val="00AF4CA6"/>
    <w:rsid w:val="00AF500F"/>
    <w:rsid w:val="00AF5625"/>
    <w:rsid w:val="00AF5779"/>
    <w:rsid w:val="00AF5AC3"/>
    <w:rsid w:val="00AF6A9F"/>
    <w:rsid w:val="00AF6F1E"/>
    <w:rsid w:val="00B00949"/>
    <w:rsid w:val="00B04005"/>
    <w:rsid w:val="00B04E4C"/>
    <w:rsid w:val="00B04F00"/>
    <w:rsid w:val="00B04F0F"/>
    <w:rsid w:val="00B05DCD"/>
    <w:rsid w:val="00B06A89"/>
    <w:rsid w:val="00B10075"/>
    <w:rsid w:val="00B10A9E"/>
    <w:rsid w:val="00B12256"/>
    <w:rsid w:val="00B1307F"/>
    <w:rsid w:val="00B13E95"/>
    <w:rsid w:val="00B146D7"/>
    <w:rsid w:val="00B16409"/>
    <w:rsid w:val="00B178A5"/>
    <w:rsid w:val="00B2005E"/>
    <w:rsid w:val="00B201A1"/>
    <w:rsid w:val="00B215ED"/>
    <w:rsid w:val="00B21BFB"/>
    <w:rsid w:val="00B21F11"/>
    <w:rsid w:val="00B240A5"/>
    <w:rsid w:val="00B2422E"/>
    <w:rsid w:val="00B247BD"/>
    <w:rsid w:val="00B250DC"/>
    <w:rsid w:val="00B252EB"/>
    <w:rsid w:val="00B25768"/>
    <w:rsid w:val="00B2631B"/>
    <w:rsid w:val="00B26AD4"/>
    <w:rsid w:val="00B26AD9"/>
    <w:rsid w:val="00B27568"/>
    <w:rsid w:val="00B279ED"/>
    <w:rsid w:val="00B27CAB"/>
    <w:rsid w:val="00B27D51"/>
    <w:rsid w:val="00B30582"/>
    <w:rsid w:val="00B30DD5"/>
    <w:rsid w:val="00B31032"/>
    <w:rsid w:val="00B322F7"/>
    <w:rsid w:val="00B32465"/>
    <w:rsid w:val="00B32B1C"/>
    <w:rsid w:val="00B356FB"/>
    <w:rsid w:val="00B359D0"/>
    <w:rsid w:val="00B36B66"/>
    <w:rsid w:val="00B4034A"/>
    <w:rsid w:val="00B41D65"/>
    <w:rsid w:val="00B439DC"/>
    <w:rsid w:val="00B44C71"/>
    <w:rsid w:val="00B44E71"/>
    <w:rsid w:val="00B46392"/>
    <w:rsid w:val="00B467F3"/>
    <w:rsid w:val="00B46D2F"/>
    <w:rsid w:val="00B46FDA"/>
    <w:rsid w:val="00B47347"/>
    <w:rsid w:val="00B47668"/>
    <w:rsid w:val="00B47AA9"/>
    <w:rsid w:val="00B503B0"/>
    <w:rsid w:val="00B5045E"/>
    <w:rsid w:val="00B50C07"/>
    <w:rsid w:val="00B51E97"/>
    <w:rsid w:val="00B52419"/>
    <w:rsid w:val="00B52AD2"/>
    <w:rsid w:val="00B54B68"/>
    <w:rsid w:val="00B54BED"/>
    <w:rsid w:val="00B55E46"/>
    <w:rsid w:val="00B56D7A"/>
    <w:rsid w:val="00B56ED8"/>
    <w:rsid w:val="00B61328"/>
    <w:rsid w:val="00B61BDB"/>
    <w:rsid w:val="00B61DBA"/>
    <w:rsid w:val="00B6205C"/>
    <w:rsid w:val="00B63BFB"/>
    <w:rsid w:val="00B65A51"/>
    <w:rsid w:val="00B66E55"/>
    <w:rsid w:val="00B70F96"/>
    <w:rsid w:val="00B70FA5"/>
    <w:rsid w:val="00B7140B"/>
    <w:rsid w:val="00B71596"/>
    <w:rsid w:val="00B7196E"/>
    <w:rsid w:val="00B75B52"/>
    <w:rsid w:val="00B75DBC"/>
    <w:rsid w:val="00B77740"/>
    <w:rsid w:val="00B80125"/>
    <w:rsid w:val="00B80FBA"/>
    <w:rsid w:val="00B817A8"/>
    <w:rsid w:val="00B81A1A"/>
    <w:rsid w:val="00B81A81"/>
    <w:rsid w:val="00B82E63"/>
    <w:rsid w:val="00B82F6C"/>
    <w:rsid w:val="00B8429F"/>
    <w:rsid w:val="00B8464A"/>
    <w:rsid w:val="00B84E3A"/>
    <w:rsid w:val="00B87F0C"/>
    <w:rsid w:val="00B91C3B"/>
    <w:rsid w:val="00B91F61"/>
    <w:rsid w:val="00B93B7F"/>
    <w:rsid w:val="00B946B7"/>
    <w:rsid w:val="00B94996"/>
    <w:rsid w:val="00B94FEE"/>
    <w:rsid w:val="00BA00A5"/>
    <w:rsid w:val="00BA0802"/>
    <w:rsid w:val="00BA19A3"/>
    <w:rsid w:val="00BA1DD7"/>
    <w:rsid w:val="00BA20CC"/>
    <w:rsid w:val="00BA4FF4"/>
    <w:rsid w:val="00BA622D"/>
    <w:rsid w:val="00BA6C0D"/>
    <w:rsid w:val="00BA79A2"/>
    <w:rsid w:val="00BB2916"/>
    <w:rsid w:val="00BB2EDC"/>
    <w:rsid w:val="00BB3AAA"/>
    <w:rsid w:val="00BB41C5"/>
    <w:rsid w:val="00BB4255"/>
    <w:rsid w:val="00BB516E"/>
    <w:rsid w:val="00BB569C"/>
    <w:rsid w:val="00BB59DC"/>
    <w:rsid w:val="00BB5E23"/>
    <w:rsid w:val="00BB6C3C"/>
    <w:rsid w:val="00BC00C7"/>
    <w:rsid w:val="00BC1166"/>
    <w:rsid w:val="00BC1EE2"/>
    <w:rsid w:val="00BC2FFD"/>
    <w:rsid w:val="00BC3207"/>
    <w:rsid w:val="00BC43BF"/>
    <w:rsid w:val="00BC62F6"/>
    <w:rsid w:val="00BC7E43"/>
    <w:rsid w:val="00BD083D"/>
    <w:rsid w:val="00BD0BC3"/>
    <w:rsid w:val="00BD0EF0"/>
    <w:rsid w:val="00BD330B"/>
    <w:rsid w:val="00BD450B"/>
    <w:rsid w:val="00BD581E"/>
    <w:rsid w:val="00BD5957"/>
    <w:rsid w:val="00BD6188"/>
    <w:rsid w:val="00BD6B4F"/>
    <w:rsid w:val="00BD7AC7"/>
    <w:rsid w:val="00BE0466"/>
    <w:rsid w:val="00BE0A27"/>
    <w:rsid w:val="00BE24FC"/>
    <w:rsid w:val="00BE420E"/>
    <w:rsid w:val="00BE439B"/>
    <w:rsid w:val="00BE4982"/>
    <w:rsid w:val="00BE4BF4"/>
    <w:rsid w:val="00BE5136"/>
    <w:rsid w:val="00BE5A23"/>
    <w:rsid w:val="00BE68A5"/>
    <w:rsid w:val="00BF0141"/>
    <w:rsid w:val="00BF043A"/>
    <w:rsid w:val="00BF1C6C"/>
    <w:rsid w:val="00BF2523"/>
    <w:rsid w:val="00BF2C97"/>
    <w:rsid w:val="00BF37FC"/>
    <w:rsid w:val="00BF38B4"/>
    <w:rsid w:val="00BF4A18"/>
    <w:rsid w:val="00BF5D28"/>
    <w:rsid w:val="00BF5FEA"/>
    <w:rsid w:val="00BF7162"/>
    <w:rsid w:val="00BF7C2D"/>
    <w:rsid w:val="00C00811"/>
    <w:rsid w:val="00C019B2"/>
    <w:rsid w:val="00C031E4"/>
    <w:rsid w:val="00C03CB0"/>
    <w:rsid w:val="00C0473C"/>
    <w:rsid w:val="00C04A66"/>
    <w:rsid w:val="00C04D5D"/>
    <w:rsid w:val="00C05004"/>
    <w:rsid w:val="00C050EE"/>
    <w:rsid w:val="00C05142"/>
    <w:rsid w:val="00C05C4A"/>
    <w:rsid w:val="00C05C55"/>
    <w:rsid w:val="00C0744F"/>
    <w:rsid w:val="00C10F3F"/>
    <w:rsid w:val="00C11864"/>
    <w:rsid w:val="00C132E5"/>
    <w:rsid w:val="00C135EA"/>
    <w:rsid w:val="00C13723"/>
    <w:rsid w:val="00C14E62"/>
    <w:rsid w:val="00C15F71"/>
    <w:rsid w:val="00C16533"/>
    <w:rsid w:val="00C16BBB"/>
    <w:rsid w:val="00C1776A"/>
    <w:rsid w:val="00C17E09"/>
    <w:rsid w:val="00C203A3"/>
    <w:rsid w:val="00C211FE"/>
    <w:rsid w:val="00C21D1A"/>
    <w:rsid w:val="00C22325"/>
    <w:rsid w:val="00C23692"/>
    <w:rsid w:val="00C23B4E"/>
    <w:rsid w:val="00C24032"/>
    <w:rsid w:val="00C248DC"/>
    <w:rsid w:val="00C258DD"/>
    <w:rsid w:val="00C27F3A"/>
    <w:rsid w:val="00C31DC2"/>
    <w:rsid w:val="00C32AF3"/>
    <w:rsid w:val="00C33AE3"/>
    <w:rsid w:val="00C34CFD"/>
    <w:rsid w:val="00C34FE5"/>
    <w:rsid w:val="00C35C3A"/>
    <w:rsid w:val="00C36793"/>
    <w:rsid w:val="00C372FB"/>
    <w:rsid w:val="00C37765"/>
    <w:rsid w:val="00C37984"/>
    <w:rsid w:val="00C40379"/>
    <w:rsid w:val="00C4101C"/>
    <w:rsid w:val="00C421C4"/>
    <w:rsid w:val="00C42648"/>
    <w:rsid w:val="00C42809"/>
    <w:rsid w:val="00C437B2"/>
    <w:rsid w:val="00C442ED"/>
    <w:rsid w:val="00C447D5"/>
    <w:rsid w:val="00C460AE"/>
    <w:rsid w:val="00C464A4"/>
    <w:rsid w:val="00C4669F"/>
    <w:rsid w:val="00C46FB8"/>
    <w:rsid w:val="00C479F9"/>
    <w:rsid w:val="00C50772"/>
    <w:rsid w:val="00C515E1"/>
    <w:rsid w:val="00C5236F"/>
    <w:rsid w:val="00C52B58"/>
    <w:rsid w:val="00C53A48"/>
    <w:rsid w:val="00C53E09"/>
    <w:rsid w:val="00C5407F"/>
    <w:rsid w:val="00C57570"/>
    <w:rsid w:val="00C575AF"/>
    <w:rsid w:val="00C6076A"/>
    <w:rsid w:val="00C60DBD"/>
    <w:rsid w:val="00C60DCB"/>
    <w:rsid w:val="00C62D09"/>
    <w:rsid w:val="00C64292"/>
    <w:rsid w:val="00C643EB"/>
    <w:rsid w:val="00C648AC"/>
    <w:rsid w:val="00C650BA"/>
    <w:rsid w:val="00C651E4"/>
    <w:rsid w:val="00C652D6"/>
    <w:rsid w:val="00C708B6"/>
    <w:rsid w:val="00C717BD"/>
    <w:rsid w:val="00C719B6"/>
    <w:rsid w:val="00C725B5"/>
    <w:rsid w:val="00C72A65"/>
    <w:rsid w:val="00C72FC4"/>
    <w:rsid w:val="00C743D3"/>
    <w:rsid w:val="00C74CC3"/>
    <w:rsid w:val="00C7518E"/>
    <w:rsid w:val="00C75CC4"/>
    <w:rsid w:val="00C75F76"/>
    <w:rsid w:val="00C777E5"/>
    <w:rsid w:val="00C8471F"/>
    <w:rsid w:val="00C92713"/>
    <w:rsid w:val="00C955F3"/>
    <w:rsid w:val="00C95993"/>
    <w:rsid w:val="00C95E6B"/>
    <w:rsid w:val="00C977DA"/>
    <w:rsid w:val="00C97B9A"/>
    <w:rsid w:val="00C97C69"/>
    <w:rsid w:val="00CA15D4"/>
    <w:rsid w:val="00CA21F7"/>
    <w:rsid w:val="00CA3943"/>
    <w:rsid w:val="00CA4DA0"/>
    <w:rsid w:val="00CA50C7"/>
    <w:rsid w:val="00CA5D4B"/>
    <w:rsid w:val="00CA5FA1"/>
    <w:rsid w:val="00CA67F7"/>
    <w:rsid w:val="00CA69A7"/>
    <w:rsid w:val="00CA7A96"/>
    <w:rsid w:val="00CB0DFC"/>
    <w:rsid w:val="00CB1061"/>
    <w:rsid w:val="00CB25B3"/>
    <w:rsid w:val="00CB283C"/>
    <w:rsid w:val="00CB2A6E"/>
    <w:rsid w:val="00CB309F"/>
    <w:rsid w:val="00CB30E9"/>
    <w:rsid w:val="00CB342A"/>
    <w:rsid w:val="00CB538E"/>
    <w:rsid w:val="00CB6602"/>
    <w:rsid w:val="00CC0DF0"/>
    <w:rsid w:val="00CC1633"/>
    <w:rsid w:val="00CC2B5C"/>
    <w:rsid w:val="00CC4DC3"/>
    <w:rsid w:val="00CC5995"/>
    <w:rsid w:val="00CC61F3"/>
    <w:rsid w:val="00CD0147"/>
    <w:rsid w:val="00CD194E"/>
    <w:rsid w:val="00CD2318"/>
    <w:rsid w:val="00CD2AA7"/>
    <w:rsid w:val="00CD2AE7"/>
    <w:rsid w:val="00CD31C0"/>
    <w:rsid w:val="00CD40F9"/>
    <w:rsid w:val="00CD514F"/>
    <w:rsid w:val="00CD5630"/>
    <w:rsid w:val="00CD5B1F"/>
    <w:rsid w:val="00CD617E"/>
    <w:rsid w:val="00CD7B27"/>
    <w:rsid w:val="00CE0063"/>
    <w:rsid w:val="00CE006E"/>
    <w:rsid w:val="00CE0D69"/>
    <w:rsid w:val="00CE1A42"/>
    <w:rsid w:val="00CE22A2"/>
    <w:rsid w:val="00CE3F74"/>
    <w:rsid w:val="00CE50A2"/>
    <w:rsid w:val="00CE5485"/>
    <w:rsid w:val="00CE79BB"/>
    <w:rsid w:val="00CF001F"/>
    <w:rsid w:val="00CF03E5"/>
    <w:rsid w:val="00CF1A08"/>
    <w:rsid w:val="00CF2A63"/>
    <w:rsid w:val="00CF2E49"/>
    <w:rsid w:val="00CF3EE9"/>
    <w:rsid w:val="00CF47C3"/>
    <w:rsid w:val="00CF6602"/>
    <w:rsid w:val="00CF68D8"/>
    <w:rsid w:val="00D017DB"/>
    <w:rsid w:val="00D03320"/>
    <w:rsid w:val="00D03B9F"/>
    <w:rsid w:val="00D03F54"/>
    <w:rsid w:val="00D04250"/>
    <w:rsid w:val="00D04A29"/>
    <w:rsid w:val="00D05A57"/>
    <w:rsid w:val="00D07639"/>
    <w:rsid w:val="00D078F1"/>
    <w:rsid w:val="00D07A33"/>
    <w:rsid w:val="00D07A5B"/>
    <w:rsid w:val="00D103C8"/>
    <w:rsid w:val="00D11C90"/>
    <w:rsid w:val="00D12151"/>
    <w:rsid w:val="00D13318"/>
    <w:rsid w:val="00D150BD"/>
    <w:rsid w:val="00D15CDF"/>
    <w:rsid w:val="00D16289"/>
    <w:rsid w:val="00D16552"/>
    <w:rsid w:val="00D16B59"/>
    <w:rsid w:val="00D208A2"/>
    <w:rsid w:val="00D22F6B"/>
    <w:rsid w:val="00D2494E"/>
    <w:rsid w:val="00D249E6"/>
    <w:rsid w:val="00D24C4F"/>
    <w:rsid w:val="00D254BA"/>
    <w:rsid w:val="00D266E7"/>
    <w:rsid w:val="00D26A9F"/>
    <w:rsid w:val="00D27299"/>
    <w:rsid w:val="00D3136C"/>
    <w:rsid w:val="00D32510"/>
    <w:rsid w:val="00D32645"/>
    <w:rsid w:val="00D32C35"/>
    <w:rsid w:val="00D3305A"/>
    <w:rsid w:val="00D33678"/>
    <w:rsid w:val="00D33B3C"/>
    <w:rsid w:val="00D34051"/>
    <w:rsid w:val="00D34C9B"/>
    <w:rsid w:val="00D351F9"/>
    <w:rsid w:val="00D352D8"/>
    <w:rsid w:val="00D35322"/>
    <w:rsid w:val="00D35487"/>
    <w:rsid w:val="00D35E35"/>
    <w:rsid w:val="00D36A89"/>
    <w:rsid w:val="00D370FF"/>
    <w:rsid w:val="00D37E32"/>
    <w:rsid w:val="00D37F23"/>
    <w:rsid w:val="00D409C4"/>
    <w:rsid w:val="00D40BBC"/>
    <w:rsid w:val="00D41263"/>
    <w:rsid w:val="00D4139F"/>
    <w:rsid w:val="00D43756"/>
    <w:rsid w:val="00D43964"/>
    <w:rsid w:val="00D44220"/>
    <w:rsid w:val="00D46722"/>
    <w:rsid w:val="00D47947"/>
    <w:rsid w:val="00D5127A"/>
    <w:rsid w:val="00D539F5"/>
    <w:rsid w:val="00D54360"/>
    <w:rsid w:val="00D54B2B"/>
    <w:rsid w:val="00D5515A"/>
    <w:rsid w:val="00D55FE5"/>
    <w:rsid w:val="00D56044"/>
    <w:rsid w:val="00D560E7"/>
    <w:rsid w:val="00D5669D"/>
    <w:rsid w:val="00D57008"/>
    <w:rsid w:val="00D57832"/>
    <w:rsid w:val="00D619A3"/>
    <w:rsid w:val="00D63754"/>
    <w:rsid w:val="00D64123"/>
    <w:rsid w:val="00D6428D"/>
    <w:rsid w:val="00D6499D"/>
    <w:rsid w:val="00D66429"/>
    <w:rsid w:val="00D66A36"/>
    <w:rsid w:val="00D67147"/>
    <w:rsid w:val="00D72315"/>
    <w:rsid w:val="00D72576"/>
    <w:rsid w:val="00D73705"/>
    <w:rsid w:val="00D7410D"/>
    <w:rsid w:val="00D7442E"/>
    <w:rsid w:val="00D75D27"/>
    <w:rsid w:val="00D75FDD"/>
    <w:rsid w:val="00D768CD"/>
    <w:rsid w:val="00D7760E"/>
    <w:rsid w:val="00D77B36"/>
    <w:rsid w:val="00D80A50"/>
    <w:rsid w:val="00D81033"/>
    <w:rsid w:val="00D81805"/>
    <w:rsid w:val="00D8223F"/>
    <w:rsid w:val="00D82286"/>
    <w:rsid w:val="00D827F4"/>
    <w:rsid w:val="00D82D1E"/>
    <w:rsid w:val="00D84020"/>
    <w:rsid w:val="00D85C37"/>
    <w:rsid w:val="00D868A7"/>
    <w:rsid w:val="00D86A9A"/>
    <w:rsid w:val="00D8714C"/>
    <w:rsid w:val="00D87D3B"/>
    <w:rsid w:val="00D9033D"/>
    <w:rsid w:val="00D918BF"/>
    <w:rsid w:val="00D9198F"/>
    <w:rsid w:val="00D926DA"/>
    <w:rsid w:val="00D92838"/>
    <w:rsid w:val="00D936DF"/>
    <w:rsid w:val="00D93C7C"/>
    <w:rsid w:val="00D94753"/>
    <w:rsid w:val="00D95A8D"/>
    <w:rsid w:val="00D97DA2"/>
    <w:rsid w:val="00DA0316"/>
    <w:rsid w:val="00DA112C"/>
    <w:rsid w:val="00DA1290"/>
    <w:rsid w:val="00DA20D2"/>
    <w:rsid w:val="00DA2496"/>
    <w:rsid w:val="00DA3250"/>
    <w:rsid w:val="00DA3F83"/>
    <w:rsid w:val="00DA42A2"/>
    <w:rsid w:val="00DA42AA"/>
    <w:rsid w:val="00DA4DEA"/>
    <w:rsid w:val="00DA505F"/>
    <w:rsid w:val="00DA641C"/>
    <w:rsid w:val="00DA644B"/>
    <w:rsid w:val="00DA6AF8"/>
    <w:rsid w:val="00DB07BB"/>
    <w:rsid w:val="00DB086A"/>
    <w:rsid w:val="00DB0C7A"/>
    <w:rsid w:val="00DB0E74"/>
    <w:rsid w:val="00DB1103"/>
    <w:rsid w:val="00DB1248"/>
    <w:rsid w:val="00DB1342"/>
    <w:rsid w:val="00DB17FD"/>
    <w:rsid w:val="00DB1DED"/>
    <w:rsid w:val="00DB27E0"/>
    <w:rsid w:val="00DB2A21"/>
    <w:rsid w:val="00DB364E"/>
    <w:rsid w:val="00DB4085"/>
    <w:rsid w:val="00DB43A0"/>
    <w:rsid w:val="00DB46A3"/>
    <w:rsid w:val="00DB5CEE"/>
    <w:rsid w:val="00DB5F7D"/>
    <w:rsid w:val="00DB61B3"/>
    <w:rsid w:val="00DC06DC"/>
    <w:rsid w:val="00DC0DD5"/>
    <w:rsid w:val="00DC20FF"/>
    <w:rsid w:val="00DC2290"/>
    <w:rsid w:val="00DC2921"/>
    <w:rsid w:val="00DC342C"/>
    <w:rsid w:val="00DC4360"/>
    <w:rsid w:val="00DC46D7"/>
    <w:rsid w:val="00DC5215"/>
    <w:rsid w:val="00DC788B"/>
    <w:rsid w:val="00DD12CD"/>
    <w:rsid w:val="00DD1B43"/>
    <w:rsid w:val="00DD21B7"/>
    <w:rsid w:val="00DD2887"/>
    <w:rsid w:val="00DD3781"/>
    <w:rsid w:val="00DD38AD"/>
    <w:rsid w:val="00DD4AC3"/>
    <w:rsid w:val="00DD4BEC"/>
    <w:rsid w:val="00DD5264"/>
    <w:rsid w:val="00DD5F23"/>
    <w:rsid w:val="00DD60D7"/>
    <w:rsid w:val="00DD6B82"/>
    <w:rsid w:val="00DD6D6E"/>
    <w:rsid w:val="00DD6F3D"/>
    <w:rsid w:val="00DD7581"/>
    <w:rsid w:val="00DD7EFC"/>
    <w:rsid w:val="00DE0602"/>
    <w:rsid w:val="00DE13DE"/>
    <w:rsid w:val="00DE19AA"/>
    <w:rsid w:val="00DE1AC0"/>
    <w:rsid w:val="00DE1F73"/>
    <w:rsid w:val="00DE2BDB"/>
    <w:rsid w:val="00DE4320"/>
    <w:rsid w:val="00DE483E"/>
    <w:rsid w:val="00DE4C0F"/>
    <w:rsid w:val="00DE51A8"/>
    <w:rsid w:val="00DE5475"/>
    <w:rsid w:val="00DE628B"/>
    <w:rsid w:val="00DE6DB7"/>
    <w:rsid w:val="00DF061E"/>
    <w:rsid w:val="00DF085C"/>
    <w:rsid w:val="00DF08D6"/>
    <w:rsid w:val="00DF1E2C"/>
    <w:rsid w:val="00DF2E84"/>
    <w:rsid w:val="00DF3C83"/>
    <w:rsid w:val="00DF56DB"/>
    <w:rsid w:val="00DF7EDE"/>
    <w:rsid w:val="00E00187"/>
    <w:rsid w:val="00E00310"/>
    <w:rsid w:val="00E00BAD"/>
    <w:rsid w:val="00E02503"/>
    <w:rsid w:val="00E027CF"/>
    <w:rsid w:val="00E05093"/>
    <w:rsid w:val="00E06A9D"/>
    <w:rsid w:val="00E075A8"/>
    <w:rsid w:val="00E109F2"/>
    <w:rsid w:val="00E10E9D"/>
    <w:rsid w:val="00E11EA9"/>
    <w:rsid w:val="00E123C8"/>
    <w:rsid w:val="00E1250A"/>
    <w:rsid w:val="00E12979"/>
    <w:rsid w:val="00E137AD"/>
    <w:rsid w:val="00E1380F"/>
    <w:rsid w:val="00E13998"/>
    <w:rsid w:val="00E13BC6"/>
    <w:rsid w:val="00E13F71"/>
    <w:rsid w:val="00E14323"/>
    <w:rsid w:val="00E15B9A"/>
    <w:rsid w:val="00E17FFB"/>
    <w:rsid w:val="00E207D7"/>
    <w:rsid w:val="00E20F71"/>
    <w:rsid w:val="00E219AC"/>
    <w:rsid w:val="00E233CA"/>
    <w:rsid w:val="00E233ED"/>
    <w:rsid w:val="00E2399E"/>
    <w:rsid w:val="00E242A0"/>
    <w:rsid w:val="00E246B8"/>
    <w:rsid w:val="00E263FB"/>
    <w:rsid w:val="00E30933"/>
    <w:rsid w:val="00E30CE5"/>
    <w:rsid w:val="00E320AF"/>
    <w:rsid w:val="00E32630"/>
    <w:rsid w:val="00E32D5B"/>
    <w:rsid w:val="00E32D6F"/>
    <w:rsid w:val="00E32DA0"/>
    <w:rsid w:val="00E34321"/>
    <w:rsid w:val="00E343BB"/>
    <w:rsid w:val="00E34E32"/>
    <w:rsid w:val="00E35678"/>
    <w:rsid w:val="00E3661B"/>
    <w:rsid w:val="00E37396"/>
    <w:rsid w:val="00E40004"/>
    <w:rsid w:val="00E4102E"/>
    <w:rsid w:val="00E421BE"/>
    <w:rsid w:val="00E43A2F"/>
    <w:rsid w:val="00E43D5F"/>
    <w:rsid w:val="00E4781E"/>
    <w:rsid w:val="00E508CC"/>
    <w:rsid w:val="00E513AC"/>
    <w:rsid w:val="00E52236"/>
    <w:rsid w:val="00E52BDB"/>
    <w:rsid w:val="00E53675"/>
    <w:rsid w:val="00E55AD5"/>
    <w:rsid w:val="00E56ECE"/>
    <w:rsid w:val="00E574A8"/>
    <w:rsid w:val="00E57542"/>
    <w:rsid w:val="00E6002C"/>
    <w:rsid w:val="00E60360"/>
    <w:rsid w:val="00E6040A"/>
    <w:rsid w:val="00E611AA"/>
    <w:rsid w:val="00E618F5"/>
    <w:rsid w:val="00E6204D"/>
    <w:rsid w:val="00E6741E"/>
    <w:rsid w:val="00E70565"/>
    <w:rsid w:val="00E7062E"/>
    <w:rsid w:val="00E715DA"/>
    <w:rsid w:val="00E71B0F"/>
    <w:rsid w:val="00E71BF6"/>
    <w:rsid w:val="00E726DE"/>
    <w:rsid w:val="00E72827"/>
    <w:rsid w:val="00E73063"/>
    <w:rsid w:val="00E74545"/>
    <w:rsid w:val="00E7461D"/>
    <w:rsid w:val="00E748D8"/>
    <w:rsid w:val="00E759BF"/>
    <w:rsid w:val="00E76CCC"/>
    <w:rsid w:val="00E8021A"/>
    <w:rsid w:val="00E8287E"/>
    <w:rsid w:val="00E82CC1"/>
    <w:rsid w:val="00E83EEB"/>
    <w:rsid w:val="00E842BC"/>
    <w:rsid w:val="00E84656"/>
    <w:rsid w:val="00E8614B"/>
    <w:rsid w:val="00E861BE"/>
    <w:rsid w:val="00E8768A"/>
    <w:rsid w:val="00E90354"/>
    <w:rsid w:val="00E911E3"/>
    <w:rsid w:val="00E9266C"/>
    <w:rsid w:val="00E93867"/>
    <w:rsid w:val="00E93BD9"/>
    <w:rsid w:val="00E94714"/>
    <w:rsid w:val="00E94B3B"/>
    <w:rsid w:val="00E9586D"/>
    <w:rsid w:val="00EA0048"/>
    <w:rsid w:val="00EA0BE6"/>
    <w:rsid w:val="00EA1050"/>
    <w:rsid w:val="00EA1103"/>
    <w:rsid w:val="00EA16E1"/>
    <w:rsid w:val="00EA1B9D"/>
    <w:rsid w:val="00EA22F4"/>
    <w:rsid w:val="00EA317F"/>
    <w:rsid w:val="00EA3181"/>
    <w:rsid w:val="00EA4D59"/>
    <w:rsid w:val="00EA5270"/>
    <w:rsid w:val="00EA5611"/>
    <w:rsid w:val="00EA572A"/>
    <w:rsid w:val="00EA5784"/>
    <w:rsid w:val="00EA6513"/>
    <w:rsid w:val="00EA7827"/>
    <w:rsid w:val="00EB01A4"/>
    <w:rsid w:val="00EB1377"/>
    <w:rsid w:val="00EB198E"/>
    <w:rsid w:val="00EB19A8"/>
    <w:rsid w:val="00EB1BC7"/>
    <w:rsid w:val="00EB3CFA"/>
    <w:rsid w:val="00EB3FE7"/>
    <w:rsid w:val="00EB47C1"/>
    <w:rsid w:val="00EB6428"/>
    <w:rsid w:val="00EB6CB5"/>
    <w:rsid w:val="00EB748C"/>
    <w:rsid w:val="00EB75CD"/>
    <w:rsid w:val="00EC01CC"/>
    <w:rsid w:val="00EC0ECD"/>
    <w:rsid w:val="00EC1222"/>
    <w:rsid w:val="00EC35A9"/>
    <w:rsid w:val="00EC3DE3"/>
    <w:rsid w:val="00EC4280"/>
    <w:rsid w:val="00EC4E28"/>
    <w:rsid w:val="00ED0406"/>
    <w:rsid w:val="00ED0905"/>
    <w:rsid w:val="00ED1293"/>
    <w:rsid w:val="00ED30BA"/>
    <w:rsid w:val="00ED49E3"/>
    <w:rsid w:val="00ED4B89"/>
    <w:rsid w:val="00ED4CCF"/>
    <w:rsid w:val="00ED4FD7"/>
    <w:rsid w:val="00ED5A47"/>
    <w:rsid w:val="00ED61C8"/>
    <w:rsid w:val="00ED7E93"/>
    <w:rsid w:val="00EE0D14"/>
    <w:rsid w:val="00EE15C6"/>
    <w:rsid w:val="00EE36E8"/>
    <w:rsid w:val="00EE40B8"/>
    <w:rsid w:val="00EE4FED"/>
    <w:rsid w:val="00EE537D"/>
    <w:rsid w:val="00EE610F"/>
    <w:rsid w:val="00EE6751"/>
    <w:rsid w:val="00EE6F15"/>
    <w:rsid w:val="00EE7643"/>
    <w:rsid w:val="00EF0246"/>
    <w:rsid w:val="00EF0543"/>
    <w:rsid w:val="00EF1252"/>
    <w:rsid w:val="00EF1586"/>
    <w:rsid w:val="00EF15F8"/>
    <w:rsid w:val="00EF1C32"/>
    <w:rsid w:val="00EF1C81"/>
    <w:rsid w:val="00EF212B"/>
    <w:rsid w:val="00EF2C70"/>
    <w:rsid w:val="00EF3A9E"/>
    <w:rsid w:val="00EF60C4"/>
    <w:rsid w:val="00EF637F"/>
    <w:rsid w:val="00EF6BDE"/>
    <w:rsid w:val="00EF700C"/>
    <w:rsid w:val="00F001DC"/>
    <w:rsid w:val="00F041CB"/>
    <w:rsid w:val="00F04708"/>
    <w:rsid w:val="00F04BA6"/>
    <w:rsid w:val="00F05BA3"/>
    <w:rsid w:val="00F072CC"/>
    <w:rsid w:val="00F077E9"/>
    <w:rsid w:val="00F07CE8"/>
    <w:rsid w:val="00F10EA3"/>
    <w:rsid w:val="00F11B4B"/>
    <w:rsid w:val="00F12AB1"/>
    <w:rsid w:val="00F1315E"/>
    <w:rsid w:val="00F13C6C"/>
    <w:rsid w:val="00F13E1D"/>
    <w:rsid w:val="00F148D5"/>
    <w:rsid w:val="00F14D08"/>
    <w:rsid w:val="00F15B6D"/>
    <w:rsid w:val="00F16076"/>
    <w:rsid w:val="00F17391"/>
    <w:rsid w:val="00F212A9"/>
    <w:rsid w:val="00F2193C"/>
    <w:rsid w:val="00F219B8"/>
    <w:rsid w:val="00F21D0C"/>
    <w:rsid w:val="00F23FCA"/>
    <w:rsid w:val="00F2453A"/>
    <w:rsid w:val="00F24F0D"/>
    <w:rsid w:val="00F25895"/>
    <w:rsid w:val="00F30798"/>
    <w:rsid w:val="00F3193F"/>
    <w:rsid w:val="00F31BA1"/>
    <w:rsid w:val="00F32408"/>
    <w:rsid w:val="00F32412"/>
    <w:rsid w:val="00F32E49"/>
    <w:rsid w:val="00F33052"/>
    <w:rsid w:val="00F33168"/>
    <w:rsid w:val="00F34868"/>
    <w:rsid w:val="00F35720"/>
    <w:rsid w:val="00F36672"/>
    <w:rsid w:val="00F37AFE"/>
    <w:rsid w:val="00F401F2"/>
    <w:rsid w:val="00F42113"/>
    <w:rsid w:val="00F42BC6"/>
    <w:rsid w:val="00F432E2"/>
    <w:rsid w:val="00F438C6"/>
    <w:rsid w:val="00F4399D"/>
    <w:rsid w:val="00F47900"/>
    <w:rsid w:val="00F47D2B"/>
    <w:rsid w:val="00F5020A"/>
    <w:rsid w:val="00F50875"/>
    <w:rsid w:val="00F51351"/>
    <w:rsid w:val="00F52D99"/>
    <w:rsid w:val="00F53904"/>
    <w:rsid w:val="00F53BC2"/>
    <w:rsid w:val="00F53C6A"/>
    <w:rsid w:val="00F54561"/>
    <w:rsid w:val="00F548E7"/>
    <w:rsid w:val="00F604E6"/>
    <w:rsid w:val="00F605E3"/>
    <w:rsid w:val="00F616A5"/>
    <w:rsid w:val="00F618C7"/>
    <w:rsid w:val="00F62C97"/>
    <w:rsid w:val="00F634BE"/>
    <w:rsid w:val="00F63AA6"/>
    <w:rsid w:val="00F63B2D"/>
    <w:rsid w:val="00F6401D"/>
    <w:rsid w:val="00F64B8C"/>
    <w:rsid w:val="00F65BD4"/>
    <w:rsid w:val="00F71BF2"/>
    <w:rsid w:val="00F71EFF"/>
    <w:rsid w:val="00F721D1"/>
    <w:rsid w:val="00F72CF3"/>
    <w:rsid w:val="00F73516"/>
    <w:rsid w:val="00F73911"/>
    <w:rsid w:val="00F76731"/>
    <w:rsid w:val="00F7683D"/>
    <w:rsid w:val="00F76DC8"/>
    <w:rsid w:val="00F82DCE"/>
    <w:rsid w:val="00F82F61"/>
    <w:rsid w:val="00F830CC"/>
    <w:rsid w:val="00F83C0F"/>
    <w:rsid w:val="00F84826"/>
    <w:rsid w:val="00F85C09"/>
    <w:rsid w:val="00F8726E"/>
    <w:rsid w:val="00F879AD"/>
    <w:rsid w:val="00F90788"/>
    <w:rsid w:val="00F9203B"/>
    <w:rsid w:val="00F9205C"/>
    <w:rsid w:val="00F92AFE"/>
    <w:rsid w:val="00F92C74"/>
    <w:rsid w:val="00F9373B"/>
    <w:rsid w:val="00F93E47"/>
    <w:rsid w:val="00F945FA"/>
    <w:rsid w:val="00F9462B"/>
    <w:rsid w:val="00F9594D"/>
    <w:rsid w:val="00F960D2"/>
    <w:rsid w:val="00F9629B"/>
    <w:rsid w:val="00FA042C"/>
    <w:rsid w:val="00FA0D6E"/>
    <w:rsid w:val="00FA15D8"/>
    <w:rsid w:val="00FA1A14"/>
    <w:rsid w:val="00FA275D"/>
    <w:rsid w:val="00FA2B16"/>
    <w:rsid w:val="00FA372E"/>
    <w:rsid w:val="00FA3755"/>
    <w:rsid w:val="00FA3C05"/>
    <w:rsid w:val="00FA3C72"/>
    <w:rsid w:val="00FA3F20"/>
    <w:rsid w:val="00FA4AF3"/>
    <w:rsid w:val="00FA59F8"/>
    <w:rsid w:val="00FA718D"/>
    <w:rsid w:val="00FB0AF4"/>
    <w:rsid w:val="00FB0D8E"/>
    <w:rsid w:val="00FB1E95"/>
    <w:rsid w:val="00FB3F72"/>
    <w:rsid w:val="00FB4A46"/>
    <w:rsid w:val="00FB4E44"/>
    <w:rsid w:val="00FB54A9"/>
    <w:rsid w:val="00FB724A"/>
    <w:rsid w:val="00FB7E43"/>
    <w:rsid w:val="00FC001D"/>
    <w:rsid w:val="00FC0041"/>
    <w:rsid w:val="00FC01C9"/>
    <w:rsid w:val="00FC0F68"/>
    <w:rsid w:val="00FC279C"/>
    <w:rsid w:val="00FC4641"/>
    <w:rsid w:val="00FC6FCF"/>
    <w:rsid w:val="00FC7046"/>
    <w:rsid w:val="00FC782A"/>
    <w:rsid w:val="00FD018F"/>
    <w:rsid w:val="00FD0585"/>
    <w:rsid w:val="00FD1C3F"/>
    <w:rsid w:val="00FD1EBB"/>
    <w:rsid w:val="00FD1EF8"/>
    <w:rsid w:val="00FD1F76"/>
    <w:rsid w:val="00FD2995"/>
    <w:rsid w:val="00FD4239"/>
    <w:rsid w:val="00FD50E6"/>
    <w:rsid w:val="00FD71FA"/>
    <w:rsid w:val="00FD777D"/>
    <w:rsid w:val="00FD7AE1"/>
    <w:rsid w:val="00FD7D5C"/>
    <w:rsid w:val="00FD7FFA"/>
    <w:rsid w:val="00FE0FE6"/>
    <w:rsid w:val="00FE1104"/>
    <w:rsid w:val="00FE1B62"/>
    <w:rsid w:val="00FE2559"/>
    <w:rsid w:val="00FE2962"/>
    <w:rsid w:val="00FE2ADD"/>
    <w:rsid w:val="00FE2FD2"/>
    <w:rsid w:val="00FE44F2"/>
    <w:rsid w:val="00FE4F6A"/>
    <w:rsid w:val="00FE5D18"/>
    <w:rsid w:val="00FE666B"/>
    <w:rsid w:val="00FE69C9"/>
    <w:rsid w:val="00FE6BD9"/>
    <w:rsid w:val="00FE7C82"/>
    <w:rsid w:val="00FF03A4"/>
    <w:rsid w:val="00FF062E"/>
    <w:rsid w:val="00FF11F8"/>
    <w:rsid w:val="00FF284C"/>
    <w:rsid w:val="00FF45EF"/>
    <w:rsid w:val="00FF49E5"/>
    <w:rsid w:val="00FF4AA2"/>
    <w:rsid w:val="00FF51DB"/>
    <w:rsid w:val="00FF525E"/>
    <w:rsid w:val="00FF592E"/>
    <w:rsid w:val="00FF75BE"/>
    <w:rsid w:val="00FF782B"/>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EBDA6A"/>
  <w15:chartTrackingRefBased/>
  <w15:docId w15:val="{EFCA3161-5727-47AF-9570-30BB48D1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GB" w:eastAsia="ja-JP"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F6A"/>
    <w:pPr>
      <w:spacing w:after="0" w:line="240" w:lineRule="auto"/>
    </w:pPr>
    <w:rPr>
      <w:rFonts w:ascii="Times New Roman" w:eastAsia="Times New Roman" w:hAnsi="Times New Roman" w:cs="Times New Roman"/>
      <w:sz w:val="24"/>
      <w:szCs w:val="24"/>
      <w:lang w:val="en-ID"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962"/>
    <w:pPr>
      <w:ind w:left="720"/>
      <w:contextualSpacing/>
    </w:pPr>
  </w:style>
  <w:style w:type="paragraph" w:customStyle="1" w:styleId="Paragraph">
    <w:name w:val="Paragraph"/>
    <w:basedOn w:val="a"/>
    <w:next w:val="a"/>
    <w:qFormat/>
    <w:rsid w:val="00FE2962"/>
    <w:pPr>
      <w:widowControl w:val="0"/>
      <w:spacing w:before="240" w:line="480" w:lineRule="auto"/>
    </w:pPr>
    <w:rPr>
      <w:rFonts w:eastAsiaTheme="minorEastAsia"/>
      <w:lang w:val="en-GB" w:eastAsia="en-GB"/>
    </w:rPr>
  </w:style>
  <w:style w:type="table" w:styleId="a4">
    <w:name w:val="Table Grid"/>
    <w:basedOn w:val="a1"/>
    <w:uiPriority w:val="39"/>
    <w:rsid w:val="00FE29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419E6"/>
    <w:rPr>
      <w:color w:val="0000FF"/>
      <w:u w:val="single"/>
    </w:rPr>
  </w:style>
  <w:style w:type="paragraph" w:styleId="Web">
    <w:name w:val="Normal (Web)"/>
    <w:basedOn w:val="a"/>
    <w:uiPriority w:val="99"/>
    <w:semiHidden/>
    <w:unhideWhenUsed/>
    <w:rsid w:val="009405F9"/>
    <w:pPr>
      <w:spacing w:before="100" w:beforeAutospacing="1" w:after="100" w:afterAutospacing="1"/>
    </w:pPr>
    <w:rPr>
      <w:lang w:val="en-GB" w:bidi="th-TH"/>
    </w:rPr>
  </w:style>
  <w:style w:type="paragraph" w:styleId="z-">
    <w:name w:val="HTML Top of Form"/>
    <w:basedOn w:val="a"/>
    <w:next w:val="a"/>
    <w:link w:val="z-0"/>
    <w:hidden/>
    <w:uiPriority w:val="99"/>
    <w:semiHidden/>
    <w:unhideWhenUsed/>
    <w:rsid w:val="009405F9"/>
    <w:pPr>
      <w:pBdr>
        <w:bottom w:val="single" w:sz="6" w:space="1" w:color="auto"/>
      </w:pBdr>
      <w:jc w:val="center"/>
    </w:pPr>
    <w:rPr>
      <w:rFonts w:ascii="Arial" w:hAnsi="Arial" w:cs="Cordia New"/>
      <w:vanish/>
      <w:sz w:val="16"/>
      <w:szCs w:val="20"/>
      <w:lang w:val="en-GB" w:bidi="th-TH"/>
    </w:rPr>
  </w:style>
  <w:style w:type="character" w:customStyle="1" w:styleId="z-0">
    <w:name w:val="z-フォームの始まり (文字)"/>
    <w:basedOn w:val="a0"/>
    <w:link w:val="z-"/>
    <w:uiPriority w:val="99"/>
    <w:semiHidden/>
    <w:rsid w:val="009405F9"/>
    <w:rPr>
      <w:rFonts w:ascii="Arial" w:eastAsia="Times New Roman" w:hAnsi="Arial" w:cs="Cordia New"/>
      <w:vanish/>
      <w:sz w:val="16"/>
      <w:szCs w:val="20"/>
    </w:rPr>
  </w:style>
  <w:style w:type="paragraph" w:customStyle="1" w:styleId="MDPI32textnoindent">
    <w:name w:val="MDPI_3.2_text_no_indent"/>
    <w:basedOn w:val="MDPI31text"/>
    <w:qFormat/>
    <w:rsid w:val="00F432E2"/>
    <w:pPr>
      <w:ind w:firstLine="0"/>
    </w:pPr>
  </w:style>
  <w:style w:type="paragraph" w:customStyle="1" w:styleId="MDPI31text">
    <w:name w:val="MDPI_3.1_text"/>
    <w:link w:val="MDPI31text0"/>
    <w:qFormat/>
    <w:rsid w:val="00F432E2"/>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szCs w:val="22"/>
      <w:lang w:val="en-US" w:eastAsia="de-DE" w:bidi="en-US"/>
    </w:rPr>
  </w:style>
  <w:style w:type="character" w:customStyle="1" w:styleId="MDPI31text0">
    <w:name w:val="MDPI_3.1_text (文字)"/>
    <w:basedOn w:val="a0"/>
    <w:link w:val="MDPI31text"/>
    <w:rsid w:val="00F432E2"/>
    <w:rPr>
      <w:rFonts w:ascii="Palatino Linotype" w:eastAsia="Times New Roman" w:hAnsi="Palatino Linotype" w:cs="Times New Roman"/>
      <w:snapToGrid w:val="0"/>
      <w:color w:val="000000"/>
      <w:sz w:val="20"/>
      <w:szCs w:val="22"/>
      <w:lang w:val="en-US" w:eastAsia="de-DE" w:bidi="en-US"/>
    </w:rPr>
  </w:style>
  <w:style w:type="character" w:styleId="a6">
    <w:name w:val="Placeholder Text"/>
    <w:basedOn w:val="a0"/>
    <w:uiPriority w:val="99"/>
    <w:semiHidden/>
    <w:rsid w:val="00D351F9"/>
    <w:rPr>
      <w:color w:val="808080"/>
    </w:rPr>
  </w:style>
  <w:style w:type="paragraph" w:styleId="a7">
    <w:name w:val="Balloon Text"/>
    <w:basedOn w:val="a"/>
    <w:link w:val="a8"/>
    <w:uiPriority w:val="99"/>
    <w:semiHidden/>
    <w:unhideWhenUsed/>
    <w:rsid w:val="0071136C"/>
    <w:rPr>
      <w:rFonts w:ascii="Meiryo UI" w:eastAsia="Meiryo UI"/>
      <w:sz w:val="18"/>
      <w:szCs w:val="18"/>
    </w:rPr>
  </w:style>
  <w:style w:type="character" w:customStyle="1" w:styleId="a8">
    <w:name w:val="吹き出し (文字)"/>
    <w:basedOn w:val="a0"/>
    <w:link w:val="a7"/>
    <w:uiPriority w:val="99"/>
    <w:semiHidden/>
    <w:rsid w:val="0071136C"/>
    <w:rPr>
      <w:rFonts w:ascii="Meiryo UI" w:eastAsia="Meiryo UI" w:hAnsi="Times New Roman" w:cs="Times New Roman"/>
      <w:sz w:val="18"/>
      <w:szCs w:val="18"/>
      <w:lang w:val="en-ID" w:bidi="ar-SA"/>
    </w:rPr>
  </w:style>
  <w:style w:type="paragraph" w:styleId="a9">
    <w:name w:val="header"/>
    <w:basedOn w:val="a"/>
    <w:link w:val="aa"/>
    <w:uiPriority w:val="99"/>
    <w:unhideWhenUsed/>
    <w:rsid w:val="00E7461D"/>
    <w:pPr>
      <w:tabs>
        <w:tab w:val="center" w:pos="4419"/>
        <w:tab w:val="right" w:pos="8838"/>
      </w:tabs>
    </w:pPr>
  </w:style>
  <w:style w:type="character" w:customStyle="1" w:styleId="aa">
    <w:name w:val="ヘッダー (文字)"/>
    <w:basedOn w:val="a0"/>
    <w:link w:val="a9"/>
    <w:uiPriority w:val="99"/>
    <w:rsid w:val="00E7461D"/>
    <w:rPr>
      <w:rFonts w:ascii="Times New Roman" w:eastAsia="Times New Roman" w:hAnsi="Times New Roman" w:cs="Times New Roman"/>
      <w:sz w:val="24"/>
      <w:szCs w:val="24"/>
      <w:lang w:val="en-ID" w:bidi="ar-SA"/>
    </w:rPr>
  </w:style>
  <w:style w:type="paragraph" w:styleId="ab">
    <w:name w:val="footer"/>
    <w:basedOn w:val="a"/>
    <w:link w:val="ac"/>
    <w:uiPriority w:val="99"/>
    <w:unhideWhenUsed/>
    <w:rsid w:val="00E7461D"/>
    <w:pPr>
      <w:tabs>
        <w:tab w:val="center" w:pos="4419"/>
        <w:tab w:val="right" w:pos="8838"/>
      </w:tabs>
    </w:pPr>
  </w:style>
  <w:style w:type="character" w:customStyle="1" w:styleId="ac">
    <w:name w:val="フッター (文字)"/>
    <w:basedOn w:val="a0"/>
    <w:link w:val="ab"/>
    <w:uiPriority w:val="99"/>
    <w:rsid w:val="00E7461D"/>
    <w:rPr>
      <w:rFonts w:ascii="Times New Roman" w:eastAsia="Times New Roman" w:hAnsi="Times New Roman" w:cs="Times New Roman"/>
      <w:sz w:val="24"/>
      <w:szCs w:val="24"/>
      <w:lang w:val="en-ID" w:bidi="ar-SA"/>
    </w:rPr>
  </w:style>
  <w:style w:type="character" w:customStyle="1" w:styleId="c-pjlv">
    <w:name w:val="c-pjlv"/>
    <w:basedOn w:val="a0"/>
    <w:rsid w:val="00C14E62"/>
  </w:style>
  <w:style w:type="character" w:customStyle="1" w:styleId="katex-mathml">
    <w:name w:val="katex-mathml"/>
    <w:basedOn w:val="a0"/>
    <w:rsid w:val="00536DA1"/>
  </w:style>
  <w:style w:type="character" w:customStyle="1" w:styleId="mord">
    <w:name w:val="mord"/>
    <w:basedOn w:val="a0"/>
    <w:rsid w:val="00536DA1"/>
  </w:style>
  <w:style w:type="paragraph" w:styleId="ad">
    <w:name w:val="Revision"/>
    <w:hidden/>
    <w:uiPriority w:val="99"/>
    <w:semiHidden/>
    <w:rsid w:val="00800C1C"/>
    <w:pPr>
      <w:spacing w:after="0" w:line="240" w:lineRule="auto"/>
    </w:pPr>
    <w:rPr>
      <w:rFonts w:ascii="Times New Roman" w:eastAsia="Times New Roman" w:hAnsi="Times New Roman" w:cs="Times New Roman"/>
      <w:sz w:val="24"/>
      <w:szCs w:val="24"/>
      <w:lang w:val="en-ID" w:bidi="ar-SA"/>
    </w:rPr>
  </w:style>
  <w:style w:type="character" w:styleId="ae">
    <w:name w:val="page number"/>
    <w:basedOn w:val="a0"/>
    <w:uiPriority w:val="99"/>
    <w:semiHidden/>
    <w:unhideWhenUsed/>
    <w:rsid w:val="00AE1EE5"/>
  </w:style>
  <w:style w:type="character" w:styleId="af">
    <w:name w:val="line number"/>
    <w:basedOn w:val="a0"/>
    <w:uiPriority w:val="99"/>
    <w:semiHidden/>
    <w:unhideWhenUsed/>
    <w:rsid w:val="00AE1EE5"/>
  </w:style>
  <w:style w:type="character" w:styleId="af0">
    <w:name w:val="annotation reference"/>
    <w:basedOn w:val="a0"/>
    <w:uiPriority w:val="99"/>
    <w:semiHidden/>
    <w:unhideWhenUsed/>
    <w:rsid w:val="00BF4A18"/>
    <w:rPr>
      <w:sz w:val="16"/>
      <w:szCs w:val="16"/>
    </w:rPr>
  </w:style>
  <w:style w:type="paragraph" w:styleId="af1">
    <w:name w:val="annotation text"/>
    <w:basedOn w:val="a"/>
    <w:link w:val="af2"/>
    <w:uiPriority w:val="99"/>
    <w:unhideWhenUsed/>
    <w:rsid w:val="00BF4A18"/>
    <w:rPr>
      <w:sz w:val="20"/>
      <w:szCs w:val="20"/>
    </w:rPr>
  </w:style>
  <w:style w:type="character" w:customStyle="1" w:styleId="af2">
    <w:name w:val="コメント文字列 (文字)"/>
    <w:basedOn w:val="a0"/>
    <w:link w:val="af1"/>
    <w:uiPriority w:val="99"/>
    <w:rsid w:val="00BF4A18"/>
    <w:rPr>
      <w:rFonts w:ascii="Times New Roman" w:eastAsia="Times New Roman" w:hAnsi="Times New Roman" w:cs="Times New Roman"/>
      <w:sz w:val="20"/>
      <w:szCs w:val="20"/>
      <w:lang w:val="en-ID" w:bidi="ar-SA"/>
    </w:rPr>
  </w:style>
  <w:style w:type="paragraph" w:styleId="af3">
    <w:name w:val="annotation subject"/>
    <w:basedOn w:val="af1"/>
    <w:next w:val="af1"/>
    <w:link w:val="af4"/>
    <w:uiPriority w:val="99"/>
    <w:semiHidden/>
    <w:unhideWhenUsed/>
    <w:rsid w:val="00BF4A18"/>
    <w:rPr>
      <w:b/>
      <w:bCs/>
    </w:rPr>
  </w:style>
  <w:style w:type="character" w:customStyle="1" w:styleId="af4">
    <w:name w:val="コメント内容 (文字)"/>
    <w:basedOn w:val="af2"/>
    <w:link w:val="af3"/>
    <w:uiPriority w:val="99"/>
    <w:semiHidden/>
    <w:rsid w:val="00BF4A18"/>
    <w:rPr>
      <w:rFonts w:ascii="Times New Roman" w:eastAsia="Times New Roman" w:hAnsi="Times New Roman" w:cs="Times New Roman"/>
      <w:b/>
      <w:bCs/>
      <w:sz w:val="20"/>
      <w:szCs w:val="20"/>
      <w:lang w:val="en-ID" w:bidi="ar-SA"/>
    </w:rPr>
  </w:style>
  <w:style w:type="character" w:customStyle="1" w:styleId="UnresolvedMention1">
    <w:name w:val="Unresolved Mention1"/>
    <w:basedOn w:val="a0"/>
    <w:uiPriority w:val="99"/>
    <w:semiHidden/>
    <w:unhideWhenUsed/>
    <w:rsid w:val="00AF500F"/>
    <w:rPr>
      <w:color w:val="605E5C"/>
      <w:shd w:val="clear" w:color="auto" w:fill="E1DFDD"/>
    </w:rPr>
  </w:style>
  <w:style w:type="character" w:customStyle="1" w:styleId="anchor-text">
    <w:name w:val="anchor-text"/>
    <w:basedOn w:val="a0"/>
    <w:rsid w:val="00CB342A"/>
  </w:style>
  <w:style w:type="character" w:styleId="af5">
    <w:name w:val="FollowedHyperlink"/>
    <w:basedOn w:val="a0"/>
    <w:uiPriority w:val="99"/>
    <w:semiHidden/>
    <w:unhideWhenUsed/>
    <w:rsid w:val="00BF01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765">
      <w:bodyDiv w:val="1"/>
      <w:marLeft w:val="0"/>
      <w:marRight w:val="0"/>
      <w:marTop w:val="0"/>
      <w:marBottom w:val="0"/>
      <w:divBdr>
        <w:top w:val="none" w:sz="0" w:space="0" w:color="auto"/>
        <w:left w:val="none" w:sz="0" w:space="0" w:color="auto"/>
        <w:bottom w:val="none" w:sz="0" w:space="0" w:color="auto"/>
        <w:right w:val="none" w:sz="0" w:space="0" w:color="auto"/>
      </w:divBdr>
      <w:divsChild>
        <w:div w:id="1238128774">
          <w:marLeft w:val="640"/>
          <w:marRight w:val="0"/>
          <w:marTop w:val="0"/>
          <w:marBottom w:val="0"/>
          <w:divBdr>
            <w:top w:val="none" w:sz="0" w:space="0" w:color="auto"/>
            <w:left w:val="none" w:sz="0" w:space="0" w:color="auto"/>
            <w:bottom w:val="none" w:sz="0" w:space="0" w:color="auto"/>
            <w:right w:val="none" w:sz="0" w:space="0" w:color="auto"/>
          </w:divBdr>
        </w:div>
        <w:div w:id="683244452">
          <w:marLeft w:val="640"/>
          <w:marRight w:val="0"/>
          <w:marTop w:val="0"/>
          <w:marBottom w:val="0"/>
          <w:divBdr>
            <w:top w:val="none" w:sz="0" w:space="0" w:color="auto"/>
            <w:left w:val="none" w:sz="0" w:space="0" w:color="auto"/>
            <w:bottom w:val="none" w:sz="0" w:space="0" w:color="auto"/>
            <w:right w:val="none" w:sz="0" w:space="0" w:color="auto"/>
          </w:divBdr>
        </w:div>
        <w:div w:id="2003896920">
          <w:marLeft w:val="640"/>
          <w:marRight w:val="0"/>
          <w:marTop w:val="0"/>
          <w:marBottom w:val="0"/>
          <w:divBdr>
            <w:top w:val="none" w:sz="0" w:space="0" w:color="auto"/>
            <w:left w:val="none" w:sz="0" w:space="0" w:color="auto"/>
            <w:bottom w:val="none" w:sz="0" w:space="0" w:color="auto"/>
            <w:right w:val="none" w:sz="0" w:space="0" w:color="auto"/>
          </w:divBdr>
        </w:div>
        <w:div w:id="1665626527">
          <w:marLeft w:val="640"/>
          <w:marRight w:val="0"/>
          <w:marTop w:val="0"/>
          <w:marBottom w:val="0"/>
          <w:divBdr>
            <w:top w:val="none" w:sz="0" w:space="0" w:color="auto"/>
            <w:left w:val="none" w:sz="0" w:space="0" w:color="auto"/>
            <w:bottom w:val="none" w:sz="0" w:space="0" w:color="auto"/>
            <w:right w:val="none" w:sz="0" w:space="0" w:color="auto"/>
          </w:divBdr>
        </w:div>
        <w:div w:id="287393876">
          <w:marLeft w:val="640"/>
          <w:marRight w:val="0"/>
          <w:marTop w:val="0"/>
          <w:marBottom w:val="0"/>
          <w:divBdr>
            <w:top w:val="none" w:sz="0" w:space="0" w:color="auto"/>
            <w:left w:val="none" w:sz="0" w:space="0" w:color="auto"/>
            <w:bottom w:val="none" w:sz="0" w:space="0" w:color="auto"/>
            <w:right w:val="none" w:sz="0" w:space="0" w:color="auto"/>
          </w:divBdr>
        </w:div>
        <w:div w:id="1479344321">
          <w:marLeft w:val="640"/>
          <w:marRight w:val="0"/>
          <w:marTop w:val="0"/>
          <w:marBottom w:val="0"/>
          <w:divBdr>
            <w:top w:val="none" w:sz="0" w:space="0" w:color="auto"/>
            <w:left w:val="none" w:sz="0" w:space="0" w:color="auto"/>
            <w:bottom w:val="none" w:sz="0" w:space="0" w:color="auto"/>
            <w:right w:val="none" w:sz="0" w:space="0" w:color="auto"/>
          </w:divBdr>
        </w:div>
        <w:div w:id="2146390007">
          <w:marLeft w:val="640"/>
          <w:marRight w:val="0"/>
          <w:marTop w:val="0"/>
          <w:marBottom w:val="0"/>
          <w:divBdr>
            <w:top w:val="none" w:sz="0" w:space="0" w:color="auto"/>
            <w:left w:val="none" w:sz="0" w:space="0" w:color="auto"/>
            <w:bottom w:val="none" w:sz="0" w:space="0" w:color="auto"/>
            <w:right w:val="none" w:sz="0" w:space="0" w:color="auto"/>
          </w:divBdr>
        </w:div>
        <w:div w:id="1453592650">
          <w:marLeft w:val="640"/>
          <w:marRight w:val="0"/>
          <w:marTop w:val="0"/>
          <w:marBottom w:val="0"/>
          <w:divBdr>
            <w:top w:val="none" w:sz="0" w:space="0" w:color="auto"/>
            <w:left w:val="none" w:sz="0" w:space="0" w:color="auto"/>
            <w:bottom w:val="none" w:sz="0" w:space="0" w:color="auto"/>
            <w:right w:val="none" w:sz="0" w:space="0" w:color="auto"/>
          </w:divBdr>
        </w:div>
        <w:div w:id="2096397997">
          <w:marLeft w:val="640"/>
          <w:marRight w:val="0"/>
          <w:marTop w:val="0"/>
          <w:marBottom w:val="0"/>
          <w:divBdr>
            <w:top w:val="none" w:sz="0" w:space="0" w:color="auto"/>
            <w:left w:val="none" w:sz="0" w:space="0" w:color="auto"/>
            <w:bottom w:val="none" w:sz="0" w:space="0" w:color="auto"/>
            <w:right w:val="none" w:sz="0" w:space="0" w:color="auto"/>
          </w:divBdr>
        </w:div>
        <w:div w:id="1830176001">
          <w:marLeft w:val="640"/>
          <w:marRight w:val="0"/>
          <w:marTop w:val="0"/>
          <w:marBottom w:val="0"/>
          <w:divBdr>
            <w:top w:val="none" w:sz="0" w:space="0" w:color="auto"/>
            <w:left w:val="none" w:sz="0" w:space="0" w:color="auto"/>
            <w:bottom w:val="none" w:sz="0" w:space="0" w:color="auto"/>
            <w:right w:val="none" w:sz="0" w:space="0" w:color="auto"/>
          </w:divBdr>
        </w:div>
        <w:div w:id="1166365396">
          <w:marLeft w:val="640"/>
          <w:marRight w:val="0"/>
          <w:marTop w:val="0"/>
          <w:marBottom w:val="0"/>
          <w:divBdr>
            <w:top w:val="none" w:sz="0" w:space="0" w:color="auto"/>
            <w:left w:val="none" w:sz="0" w:space="0" w:color="auto"/>
            <w:bottom w:val="none" w:sz="0" w:space="0" w:color="auto"/>
            <w:right w:val="none" w:sz="0" w:space="0" w:color="auto"/>
          </w:divBdr>
        </w:div>
        <w:div w:id="759257664">
          <w:marLeft w:val="640"/>
          <w:marRight w:val="0"/>
          <w:marTop w:val="0"/>
          <w:marBottom w:val="0"/>
          <w:divBdr>
            <w:top w:val="none" w:sz="0" w:space="0" w:color="auto"/>
            <w:left w:val="none" w:sz="0" w:space="0" w:color="auto"/>
            <w:bottom w:val="none" w:sz="0" w:space="0" w:color="auto"/>
            <w:right w:val="none" w:sz="0" w:space="0" w:color="auto"/>
          </w:divBdr>
        </w:div>
        <w:div w:id="2084715932">
          <w:marLeft w:val="640"/>
          <w:marRight w:val="0"/>
          <w:marTop w:val="0"/>
          <w:marBottom w:val="0"/>
          <w:divBdr>
            <w:top w:val="none" w:sz="0" w:space="0" w:color="auto"/>
            <w:left w:val="none" w:sz="0" w:space="0" w:color="auto"/>
            <w:bottom w:val="none" w:sz="0" w:space="0" w:color="auto"/>
            <w:right w:val="none" w:sz="0" w:space="0" w:color="auto"/>
          </w:divBdr>
        </w:div>
        <w:div w:id="492452336">
          <w:marLeft w:val="640"/>
          <w:marRight w:val="0"/>
          <w:marTop w:val="0"/>
          <w:marBottom w:val="0"/>
          <w:divBdr>
            <w:top w:val="none" w:sz="0" w:space="0" w:color="auto"/>
            <w:left w:val="none" w:sz="0" w:space="0" w:color="auto"/>
            <w:bottom w:val="none" w:sz="0" w:space="0" w:color="auto"/>
            <w:right w:val="none" w:sz="0" w:space="0" w:color="auto"/>
          </w:divBdr>
        </w:div>
        <w:div w:id="1151826083">
          <w:marLeft w:val="640"/>
          <w:marRight w:val="0"/>
          <w:marTop w:val="0"/>
          <w:marBottom w:val="0"/>
          <w:divBdr>
            <w:top w:val="none" w:sz="0" w:space="0" w:color="auto"/>
            <w:left w:val="none" w:sz="0" w:space="0" w:color="auto"/>
            <w:bottom w:val="none" w:sz="0" w:space="0" w:color="auto"/>
            <w:right w:val="none" w:sz="0" w:space="0" w:color="auto"/>
          </w:divBdr>
        </w:div>
        <w:div w:id="1120956671">
          <w:marLeft w:val="640"/>
          <w:marRight w:val="0"/>
          <w:marTop w:val="0"/>
          <w:marBottom w:val="0"/>
          <w:divBdr>
            <w:top w:val="none" w:sz="0" w:space="0" w:color="auto"/>
            <w:left w:val="none" w:sz="0" w:space="0" w:color="auto"/>
            <w:bottom w:val="none" w:sz="0" w:space="0" w:color="auto"/>
            <w:right w:val="none" w:sz="0" w:space="0" w:color="auto"/>
          </w:divBdr>
        </w:div>
        <w:div w:id="500508948">
          <w:marLeft w:val="640"/>
          <w:marRight w:val="0"/>
          <w:marTop w:val="0"/>
          <w:marBottom w:val="0"/>
          <w:divBdr>
            <w:top w:val="none" w:sz="0" w:space="0" w:color="auto"/>
            <w:left w:val="none" w:sz="0" w:space="0" w:color="auto"/>
            <w:bottom w:val="none" w:sz="0" w:space="0" w:color="auto"/>
            <w:right w:val="none" w:sz="0" w:space="0" w:color="auto"/>
          </w:divBdr>
        </w:div>
        <w:div w:id="1999722440">
          <w:marLeft w:val="640"/>
          <w:marRight w:val="0"/>
          <w:marTop w:val="0"/>
          <w:marBottom w:val="0"/>
          <w:divBdr>
            <w:top w:val="none" w:sz="0" w:space="0" w:color="auto"/>
            <w:left w:val="none" w:sz="0" w:space="0" w:color="auto"/>
            <w:bottom w:val="none" w:sz="0" w:space="0" w:color="auto"/>
            <w:right w:val="none" w:sz="0" w:space="0" w:color="auto"/>
          </w:divBdr>
        </w:div>
        <w:div w:id="1054963595">
          <w:marLeft w:val="640"/>
          <w:marRight w:val="0"/>
          <w:marTop w:val="0"/>
          <w:marBottom w:val="0"/>
          <w:divBdr>
            <w:top w:val="none" w:sz="0" w:space="0" w:color="auto"/>
            <w:left w:val="none" w:sz="0" w:space="0" w:color="auto"/>
            <w:bottom w:val="none" w:sz="0" w:space="0" w:color="auto"/>
            <w:right w:val="none" w:sz="0" w:space="0" w:color="auto"/>
          </w:divBdr>
        </w:div>
        <w:div w:id="1266307618">
          <w:marLeft w:val="640"/>
          <w:marRight w:val="0"/>
          <w:marTop w:val="0"/>
          <w:marBottom w:val="0"/>
          <w:divBdr>
            <w:top w:val="none" w:sz="0" w:space="0" w:color="auto"/>
            <w:left w:val="none" w:sz="0" w:space="0" w:color="auto"/>
            <w:bottom w:val="none" w:sz="0" w:space="0" w:color="auto"/>
            <w:right w:val="none" w:sz="0" w:space="0" w:color="auto"/>
          </w:divBdr>
        </w:div>
        <w:div w:id="164788067">
          <w:marLeft w:val="640"/>
          <w:marRight w:val="0"/>
          <w:marTop w:val="0"/>
          <w:marBottom w:val="0"/>
          <w:divBdr>
            <w:top w:val="none" w:sz="0" w:space="0" w:color="auto"/>
            <w:left w:val="none" w:sz="0" w:space="0" w:color="auto"/>
            <w:bottom w:val="none" w:sz="0" w:space="0" w:color="auto"/>
            <w:right w:val="none" w:sz="0" w:space="0" w:color="auto"/>
          </w:divBdr>
        </w:div>
        <w:div w:id="997075656">
          <w:marLeft w:val="640"/>
          <w:marRight w:val="0"/>
          <w:marTop w:val="0"/>
          <w:marBottom w:val="0"/>
          <w:divBdr>
            <w:top w:val="none" w:sz="0" w:space="0" w:color="auto"/>
            <w:left w:val="none" w:sz="0" w:space="0" w:color="auto"/>
            <w:bottom w:val="none" w:sz="0" w:space="0" w:color="auto"/>
            <w:right w:val="none" w:sz="0" w:space="0" w:color="auto"/>
          </w:divBdr>
        </w:div>
        <w:div w:id="1473979217">
          <w:marLeft w:val="640"/>
          <w:marRight w:val="0"/>
          <w:marTop w:val="0"/>
          <w:marBottom w:val="0"/>
          <w:divBdr>
            <w:top w:val="none" w:sz="0" w:space="0" w:color="auto"/>
            <w:left w:val="none" w:sz="0" w:space="0" w:color="auto"/>
            <w:bottom w:val="none" w:sz="0" w:space="0" w:color="auto"/>
            <w:right w:val="none" w:sz="0" w:space="0" w:color="auto"/>
          </w:divBdr>
        </w:div>
        <w:div w:id="1773894639">
          <w:marLeft w:val="640"/>
          <w:marRight w:val="0"/>
          <w:marTop w:val="0"/>
          <w:marBottom w:val="0"/>
          <w:divBdr>
            <w:top w:val="none" w:sz="0" w:space="0" w:color="auto"/>
            <w:left w:val="none" w:sz="0" w:space="0" w:color="auto"/>
            <w:bottom w:val="none" w:sz="0" w:space="0" w:color="auto"/>
            <w:right w:val="none" w:sz="0" w:space="0" w:color="auto"/>
          </w:divBdr>
        </w:div>
        <w:div w:id="855315551">
          <w:marLeft w:val="640"/>
          <w:marRight w:val="0"/>
          <w:marTop w:val="0"/>
          <w:marBottom w:val="0"/>
          <w:divBdr>
            <w:top w:val="none" w:sz="0" w:space="0" w:color="auto"/>
            <w:left w:val="none" w:sz="0" w:space="0" w:color="auto"/>
            <w:bottom w:val="none" w:sz="0" w:space="0" w:color="auto"/>
            <w:right w:val="none" w:sz="0" w:space="0" w:color="auto"/>
          </w:divBdr>
        </w:div>
        <w:div w:id="54206177">
          <w:marLeft w:val="640"/>
          <w:marRight w:val="0"/>
          <w:marTop w:val="0"/>
          <w:marBottom w:val="0"/>
          <w:divBdr>
            <w:top w:val="none" w:sz="0" w:space="0" w:color="auto"/>
            <w:left w:val="none" w:sz="0" w:space="0" w:color="auto"/>
            <w:bottom w:val="none" w:sz="0" w:space="0" w:color="auto"/>
            <w:right w:val="none" w:sz="0" w:space="0" w:color="auto"/>
          </w:divBdr>
        </w:div>
        <w:div w:id="631060351">
          <w:marLeft w:val="640"/>
          <w:marRight w:val="0"/>
          <w:marTop w:val="0"/>
          <w:marBottom w:val="0"/>
          <w:divBdr>
            <w:top w:val="none" w:sz="0" w:space="0" w:color="auto"/>
            <w:left w:val="none" w:sz="0" w:space="0" w:color="auto"/>
            <w:bottom w:val="none" w:sz="0" w:space="0" w:color="auto"/>
            <w:right w:val="none" w:sz="0" w:space="0" w:color="auto"/>
          </w:divBdr>
        </w:div>
        <w:div w:id="732048453">
          <w:marLeft w:val="640"/>
          <w:marRight w:val="0"/>
          <w:marTop w:val="0"/>
          <w:marBottom w:val="0"/>
          <w:divBdr>
            <w:top w:val="none" w:sz="0" w:space="0" w:color="auto"/>
            <w:left w:val="none" w:sz="0" w:space="0" w:color="auto"/>
            <w:bottom w:val="none" w:sz="0" w:space="0" w:color="auto"/>
            <w:right w:val="none" w:sz="0" w:space="0" w:color="auto"/>
          </w:divBdr>
        </w:div>
        <w:div w:id="1870487594">
          <w:marLeft w:val="640"/>
          <w:marRight w:val="0"/>
          <w:marTop w:val="0"/>
          <w:marBottom w:val="0"/>
          <w:divBdr>
            <w:top w:val="none" w:sz="0" w:space="0" w:color="auto"/>
            <w:left w:val="none" w:sz="0" w:space="0" w:color="auto"/>
            <w:bottom w:val="none" w:sz="0" w:space="0" w:color="auto"/>
            <w:right w:val="none" w:sz="0" w:space="0" w:color="auto"/>
          </w:divBdr>
        </w:div>
        <w:div w:id="1390224224">
          <w:marLeft w:val="640"/>
          <w:marRight w:val="0"/>
          <w:marTop w:val="0"/>
          <w:marBottom w:val="0"/>
          <w:divBdr>
            <w:top w:val="none" w:sz="0" w:space="0" w:color="auto"/>
            <w:left w:val="none" w:sz="0" w:space="0" w:color="auto"/>
            <w:bottom w:val="none" w:sz="0" w:space="0" w:color="auto"/>
            <w:right w:val="none" w:sz="0" w:space="0" w:color="auto"/>
          </w:divBdr>
        </w:div>
        <w:div w:id="451940224">
          <w:marLeft w:val="640"/>
          <w:marRight w:val="0"/>
          <w:marTop w:val="0"/>
          <w:marBottom w:val="0"/>
          <w:divBdr>
            <w:top w:val="none" w:sz="0" w:space="0" w:color="auto"/>
            <w:left w:val="none" w:sz="0" w:space="0" w:color="auto"/>
            <w:bottom w:val="none" w:sz="0" w:space="0" w:color="auto"/>
            <w:right w:val="none" w:sz="0" w:space="0" w:color="auto"/>
          </w:divBdr>
        </w:div>
        <w:div w:id="631710947">
          <w:marLeft w:val="640"/>
          <w:marRight w:val="0"/>
          <w:marTop w:val="0"/>
          <w:marBottom w:val="0"/>
          <w:divBdr>
            <w:top w:val="none" w:sz="0" w:space="0" w:color="auto"/>
            <w:left w:val="none" w:sz="0" w:space="0" w:color="auto"/>
            <w:bottom w:val="none" w:sz="0" w:space="0" w:color="auto"/>
            <w:right w:val="none" w:sz="0" w:space="0" w:color="auto"/>
          </w:divBdr>
        </w:div>
        <w:div w:id="594048404">
          <w:marLeft w:val="640"/>
          <w:marRight w:val="0"/>
          <w:marTop w:val="0"/>
          <w:marBottom w:val="0"/>
          <w:divBdr>
            <w:top w:val="none" w:sz="0" w:space="0" w:color="auto"/>
            <w:left w:val="none" w:sz="0" w:space="0" w:color="auto"/>
            <w:bottom w:val="none" w:sz="0" w:space="0" w:color="auto"/>
            <w:right w:val="none" w:sz="0" w:space="0" w:color="auto"/>
          </w:divBdr>
        </w:div>
        <w:div w:id="1720469277">
          <w:marLeft w:val="640"/>
          <w:marRight w:val="0"/>
          <w:marTop w:val="0"/>
          <w:marBottom w:val="0"/>
          <w:divBdr>
            <w:top w:val="none" w:sz="0" w:space="0" w:color="auto"/>
            <w:left w:val="none" w:sz="0" w:space="0" w:color="auto"/>
            <w:bottom w:val="none" w:sz="0" w:space="0" w:color="auto"/>
            <w:right w:val="none" w:sz="0" w:space="0" w:color="auto"/>
          </w:divBdr>
        </w:div>
        <w:div w:id="943002493">
          <w:marLeft w:val="640"/>
          <w:marRight w:val="0"/>
          <w:marTop w:val="0"/>
          <w:marBottom w:val="0"/>
          <w:divBdr>
            <w:top w:val="none" w:sz="0" w:space="0" w:color="auto"/>
            <w:left w:val="none" w:sz="0" w:space="0" w:color="auto"/>
            <w:bottom w:val="none" w:sz="0" w:space="0" w:color="auto"/>
            <w:right w:val="none" w:sz="0" w:space="0" w:color="auto"/>
          </w:divBdr>
        </w:div>
        <w:div w:id="815799767">
          <w:marLeft w:val="640"/>
          <w:marRight w:val="0"/>
          <w:marTop w:val="0"/>
          <w:marBottom w:val="0"/>
          <w:divBdr>
            <w:top w:val="none" w:sz="0" w:space="0" w:color="auto"/>
            <w:left w:val="none" w:sz="0" w:space="0" w:color="auto"/>
            <w:bottom w:val="none" w:sz="0" w:space="0" w:color="auto"/>
            <w:right w:val="none" w:sz="0" w:space="0" w:color="auto"/>
          </w:divBdr>
        </w:div>
        <w:div w:id="1223562634">
          <w:marLeft w:val="640"/>
          <w:marRight w:val="0"/>
          <w:marTop w:val="0"/>
          <w:marBottom w:val="0"/>
          <w:divBdr>
            <w:top w:val="none" w:sz="0" w:space="0" w:color="auto"/>
            <w:left w:val="none" w:sz="0" w:space="0" w:color="auto"/>
            <w:bottom w:val="none" w:sz="0" w:space="0" w:color="auto"/>
            <w:right w:val="none" w:sz="0" w:space="0" w:color="auto"/>
          </w:divBdr>
        </w:div>
        <w:div w:id="1321958475">
          <w:marLeft w:val="640"/>
          <w:marRight w:val="0"/>
          <w:marTop w:val="0"/>
          <w:marBottom w:val="0"/>
          <w:divBdr>
            <w:top w:val="none" w:sz="0" w:space="0" w:color="auto"/>
            <w:left w:val="none" w:sz="0" w:space="0" w:color="auto"/>
            <w:bottom w:val="none" w:sz="0" w:space="0" w:color="auto"/>
            <w:right w:val="none" w:sz="0" w:space="0" w:color="auto"/>
          </w:divBdr>
        </w:div>
        <w:div w:id="17855894">
          <w:marLeft w:val="640"/>
          <w:marRight w:val="0"/>
          <w:marTop w:val="0"/>
          <w:marBottom w:val="0"/>
          <w:divBdr>
            <w:top w:val="none" w:sz="0" w:space="0" w:color="auto"/>
            <w:left w:val="none" w:sz="0" w:space="0" w:color="auto"/>
            <w:bottom w:val="none" w:sz="0" w:space="0" w:color="auto"/>
            <w:right w:val="none" w:sz="0" w:space="0" w:color="auto"/>
          </w:divBdr>
        </w:div>
        <w:div w:id="340662464">
          <w:marLeft w:val="640"/>
          <w:marRight w:val="0"/>
          <w:marTop w:val="0"/>
          <w:marBottom w:val="0"/>
          <w:divBdr>
            <w:top w:val="none" w:sz="0" w:space="0" w:color="auto"/>
            <w:left w:val="none" w:sz="0" w:space="0" w:color="auto"/>
            <w:bottom w:val="none" w:sz="0" w:space="0" w:color="auto"/>
            <w:right w:val="none" w:sz="0" w:space="0" w:color="auto"/>
          </w:divBdr>
        </w:div>
      </w:divsChild>
    </w:div>
    <w:div w:id="11806517">
      <w:bodyDiv w:val="1"/>
      <w:marLeft w:val="0"/>
      <w:marRight w:val="0"/>
      <w:marTop w:val="0"/>
      <w:marBottom w:val="0"/>
      <w:divBdr>
        <w:top w:val="none" w:sz="0" w:space="0" w:color="auto"/>
        <w:left w:val="none" w:sz="0" w:space="0" w:color="auto"/>
        <w:bottom w:val="none" w:sz="0" w:space="0" w:color="auto"/>
        <w:right w:val="none" w:sz="0" w:space="0" w:color="auto"/>
      </w:divBdr>
    </w:div>
    <w:div w:id="14357026">
      <w:bodyDiv w:val="1"/>
      <w:marLeft w:val="0"/>
      <w:marRight w:val="0"/>
      <w:marTop w:val="0"/>
      <w:marBottom w:val="0"/>
      <w:divBdr>
        <w:top w:val="none" w:sz="0" w:space="0" w:color="auto"/>
        <w:left w:val="none" w:sz="0" w:space="0" w:color="auto"/>
        <w:bottom w:val="none" w:sz="0" w:space="0" w:color="auto"/>
        <w:right w:val="none" w:sz="0" w:space="0" w:color="auto"/>
      </w:divBdr>
      <w:divsChild>
        <w:div w:id="306589759">
          <w:marLeft w:val="640"/>
          <w:marRight w:val="0"/>
          <w:marTop w:val="0"/>
          <w:marBottom w:val="0"/>
          <w:divBdr>
            <w:top w:val="none" w:sz="0" w:space="0" w:color="auto"/>
            <w:left w:val="none" w:sz="0" w:space="0" w:color="auto"/>
            <w:bottom w:val="none" w:sz="0" w:space="0" w:color="auto"/>
            <w:right w:val="none" w:sz="0" w:space="0" w:color="auto"/>
          </w:divBdr>
        </w:div>
        <w:div w:id="2071726418">
          <w:marLeft w:val="640"/>
          <w:marRight w:val="0"/>
          <w:marTop w:val="0"/>
          <w:marBottom w:val="0"/>
          <w:divBdr>
            <w:top w:val="none" w:sz="0" w:space="0" w:color="auto"/>
            <w:left w:val="none" w:sz="0" w:space="0" w:color="auto"/>
            <w:bottom w:val="none" w:sz="0" w:space="0" w:color="auto"/>
            <w:right w:val="none" w:sz="0" w:space="0" w:color="auto"/>
          </w:divBdr>
        </w:div>
        <w:div w:id="656037083">
          <w:marLeft w:val="640"/>
          <w:marRight w:val="0"/>
          <w:marTop w:val="0"/>
          <w:marBottom w:val="0"/>
          <w:divBdr>
            <w:top w:val="none" w:sz="0" w:space="0" w:color="auto"/>
            <w:left w:val="none" w:sz="0" w:space="0" w:color="auto"/>
            <w:bottom w:val="none" w:sz="0" w:space="0" w:color="auto"/>
            <w:right w:val="none" w:sz="0" w:space="0" w:color="auto"/>
          </w:divBdr>
        </w:div>
        <w:div w:id="2001693196">
          <w:marLeft w:val="640"/>
          <w:marRight w:val="0"/>
          <w:marTop w:val="0"/>
          <w:marBottom w:val="0"/>
          <w:divBdr>
            <w:top w:val="none" w:sz="0" w:space="0" w:color="auto"/>
            <w:left w:val="none" w:sz="0" w:space="0" w:color="auto"/>
            <w:bottom w:val="none" w:sz="0" w:space="0" w:color="auto"/>
            <w:right w:val="none" w:sz="0" w:space="0" w:color="auto"/>
          </w:divBdr>
        </w:div>
        <w:div w:id="1783301537">
          <w:marLeft w:val="640"/>
          <w:marRight w:val="0"/>
          <w:marTop w:val="0"/>
          <w:marBottom w:val="0"/>
          <w:divBdr>
            <w:top w:val="none" w:sz="0" w:space="0" w:color="auto"/>
            <w:left w:val="none" w:sz="0" w:space="0" w:color="auto"/>
            <w:bottom w:val="none" w:sz="0" w:space="0" w:color="auto"/>
            <w:right w:val="none" w:sz="0" w:space="0" w:color="auto"/>
          </w:divBdr>
        </w:div>
        <w:div w:id="2092924748">
          <w:marLeft w:val="640"/>
          <w:marRight w:val="0"/>
          <w:marTop w:val="0"/>
          <w:marBottom w:val="0"/>
          <w:divBdr>
            <w:top w:val="none" w:sz="0" w:space="0" w:color="auto"/>
            <w:left w:val="none" w:sz="0" w:space="0" w:color="auto"/>
            <w:bottom w:val="none" w:sz="0" w:space="0" w:color="auto"/>
            <w:right w:val="none" w:sz="0" w:space="0" w:color="auto"/>
          </w:divBdr>
        </w:div>
        <w:div w:id="567150076">
          <w:marLeft w:val="640"/>
          <w:marRight w:val="0"/>
          <w:marTop w:val="0"/>
          <w:marBottom w:val="0"/>
          <w:divBdr>
            <w:top w:val="none" w:sz="0" w:space="0" w:color="auto"/>
            <w:left w:val="none" w:sz="0" w:space="0" w:color="auto"/>
            <w:bottom w:val="none" w:sz="0" w:space="0" w:color="auto"/>
            <w:right w:val="none" w:sz="0" w:space="0" w:color="auto"/>
          </w:divBdr>
        </w:div>
        <w:div w:id="523204526">
          <w:marLeft w:val="640"/>
          <w:marRight w:val="0"/>
          <w:marTop w:val="0"/>
          <w:marBottom w:val="0"/>
          <w:divBdr>
            <w:top w:val="none" w:sz="0" w:space="0" w:color="auto"/>
            <w:left w:val="none" w:sz="0" w:space="0" w:color="auto"/>
            <w:bottom w:val="none" w:sz="0" w:space="0" w:color="auto"/>
            <w:right w:val="none" w:sz="0" w:space="0" w:color="auto"/>
          </w:divBdr>
        </w:div>
        <w:div w:id="1904556582">
          <w:marLeft w:val="640"/>
          <w:marRight w:val="0"/>
          <w:marTop w:val="0"/>
          <w:marBottom w:val="0"/>
          <w:divBdr>
            <w:top w:val="none" w:sz="0" w:space="0" w:color="auto"/>
            <w:left w:val="none" w:sz="0" w:space="0" w:color="auto"/>
            <w:bottom w:val="none" w:sz="0" w:space="0" w:color="auto"/>
            <w:right w:val="none" w:sz="0" w:space="0" w:color="auto"/>
          </w:divBdr>
        </w:div>
        <w:div w:id="1349402562">
          <w:marLeft w:val="640"/>
          <w:marRight w:val="0"/>
          <w:marTop w:val="0"/>
          <w:marBottom w:val="0"/>
          <w:divBdr>
            <w:top w:val="none" w:sz="0" w:space="0" w:color="auto"/>
            <w:left w:val="none" w:sz="0" w:space="0" w:color="auto"/>
            <w:bottom w:val="none" w:sz="0" w:space="0" w:color="auto"/>
            <w:right w:val="none" w:sz="0" w:space="0" w:color="auto"/>
          </w:divBdr>
        </w:div>
        <w:div w:id="20016262">
          <w:marLeft w:val="640"/>
          <w:marRight w:val="0"/>
          <w:marTop w:val="0"/>
          <w:marBottom w:val="0"/>
          <w:divBdr>
            <w:top w:val="none" w:sz="0" w:space="0" w:color="auto"/>
            <w:left w:val="none" w:sz="0" w:space="0" w:color="auto"/>
            <w:bottom w:val="none" w:sz="0" w:space="0" w:color="auto"/>
            <w:right w:val="none" w:sz="0" w:space="0" w:color="auto"/>
          </w:divBdr>
        </w:div>
        <w:div w:id="2020040782">
          <w:marLeft w:val="640"/>
          <w:marRight w:val="0"/>
          <w:marTop w:val="0"/>
          <w:marBottom w:val="0"/>
          <w:divBdr>
            <w:top w:val="none" w:sz="0" w:space="0" w:color="auto"/>
            <w:left w:val="none" w:sz="0" w:space="0" w:color="auto"/>
            <w:bottom w:val="none" w:sz="0" w:space="0" w:color="auto"/>
            <w:right w:val="none" w:sz="0" w:space="0" w:color="auto"/>
          </w:divBdr>
        </w:div>
        <w:div w:id="887103728">
          <w:marLeft w:val="640"/>
          <w:marRight w:val="0"/>
          <w:marTop w:val="0"/>
          <w:marBottom w:val="0"/>
          <w:divBdr>
            <w:top w:val="none" w:sz="0" w:space="0" w:color="auto"/>
            <w:left w:val="none" w:sz="0" w:space="0" w:color="auto"/>
            <w:bottom w:val="none" w:sz="0" w:space="0" w:color="auto"/>
            <w:right w:val="none" w:sz="0" w:space="0" w:color="auto"/>
          </w:divBdr>
        </w:div>
        <w:div w:id="635188327">
          <w:marLeft w:val="640"/>
          <w:marRight w:val="0"/>
          <w:marTop w:val="0"/>
          <w:marBottom w:val="0"/>
          <w:divBdr>
            <w:top w:val="none" w:sz="0" w:space="0" w:color="auto"/>
            <w:left w:val="none" w:sz="0" w:space="0" w:color="auto"/>
            <w:bottom w:val="none" w:sz="0" w:space="0" w:color="auto"/>
            <w:right w:val="none" w:sz="0" w:space="0" w:color="auto"/>
          </w:divBdr>
        </w:div>
        <w:div w:id="1926107164">
          <w:marLeft w:val="640"/>
          <w:marRight w:val="0"/>
          <w:marTop w:val="0"/>
          <w:marBottom w:val="0"/>
          <w:divBdr>
            <w:top w:val="none" w:sz="0" w:space="0" w:color="auto"/>
            <w:left w:val="none" w:sz="0" w:space="0" w:color="auto"/>
            <w:bottom w:val="none" w:sz="0" w:space="0" w:color="auto"/>
            <w:right w:val="none" w:sz="0" w:space="0" w:color="auto"/>
          </w:divBdr>
        </w:div>
        <w:div w:id="180363900">
          <w:marLeft w:val="640"/>
          <w:marRight w:val="0"/>
          <w:marTop w:val="0"/>
          <w:marBottom w:val="0"/>
          <w:divBdr>
            <w:top w:val="none" w:sz="0" w:space="0" w:color="auto"/>
            <w:left w:val="none" w:sz="0" w:space="0" w:color="auto"/>
            <w:bottom w:val="none" w:sz="0" w:space="0" w:color="auto"/>
            <w:right w:val="none" w:sz="0" w:space="0" w:color="auto"/>
          </w:divBdr>
        </w:div>
        <w:div w:id="117453486">
          <w:marLeft w:val="640"/>
          <w:marRight w:val="0"/>
          <w:marTop w:val="0"/>
          <w:marBottom w:val="0"/>
          <w:divBdr>
            <w:top w:val="none" w:sz="0" w:space="0" w:color="auto"/>
            <w:left w:val="none" w:sz="0" w:space="0" w:color="auto"/>
            <w:bottom w:val="none" w:sz="0" w:space="0" w:color="auto"/>
            <w:right w:val="none" w:sz="0" w:space="0" w:color="auto"/>
          </w:divBdr>
        </w:div>
        <w:div w:id="1486510592">
          <w:marLeft w:val="640"/>
          <w:marRight w:val="0"/>
          <w:marTop w:val="0"/>
          <w:marBottom w:val="0"/>
          <w:divBdr>
            <w:top w:val="none" w:sz="0" w:space="0" w:color="auto"/>
            <w:left w:val="none" w:sz="0" w:space="0" w:color="auto"/>
            <w:bottom w:val="none" w:sz="0" w:space="0" w:color="auto"/>
            <w:right w:val="none" w:sz="0" w:space="0" w:color="auto"/>
          </w:divBdr>
        </w:div>
        <w:div w:id="1393390579">
          <w:marLeft w:val="640"/>
          <w:marRight w:val="0"/>
          <w:marTop w:val="0"/>
          <w:marBottom w:val="0"/>
          <w:divBdr>
            <w:top w:val="none" w:sz="0" w:space="0" w:color="auto"/>
            <w:left w:val="none" w:sz="0" w:space="0" w:color="auto"/>
            <w:bottom w:val="none" w:sz="0" w:space="0" w:color="auto"/>
            <w:right w:val="none" w:sz="0" w:space="0" w:color="auto"/>
          </w:divBdr>
        </w:div>
        <w:div w:id="1532642570">
          <w:marLeft w:val="640"/>
          <w:marRight w:val="0"/>
          <w:marTop w:val="0"/>
          <w:marBottom w:val="0"/>
          <w:divBdr>
            <w:top w:val="none" w:sz="0" w:space="0" w:color="auto"/>
            <w:left w:val="none" w:sz="0" w:space="0" w:color="auto"/>
            <w:bottom w:val="none" w:sz="0" w:space="0" w:color="auto"/>
            <w:right w:val="none" w:sz="0" w:space="0" w:color="auto"/>
          </w:divBdr>
        </w:div>
        <w:div w:id="457643959">
          <w:marLeft w:val="640"/>
          <w:marRight w:val="0"/>
          <w:marTop w:val="0"/>
          <w:marBottom w:val="0"/>
          <w:divBdr>
            <w:top w:val="none" w:sz="0" w:space="0" w:color="auto"/>
            <w:left w:val="none" w:sz="0" w:space="0" w:color="auto"/>
            <w:bottom w:val="none" w:sz="0" w:space="0" w:color="auto"/>
            <w:right w:val="none" w:sz="0" w:space="0" w:color="auto"/>
          </w:divBdr>
        </w:div>
        <w:div w:id="1636400941">
          <w:marLeft w:val="640"/>
          <w:marRight w:val="0"/>
          <w:marTop w:val="0"/>
          <w:marBottom w:val="0"/>
          <w:divBdr>
            <w:top w:val="none" w:sz="0" w:space="0" w:color="auto"/>
            <w:left w:val="none" w:sz="0" w:space="0" w:color="auto"/>
            <w:bottom w:val="none" w:sz="0" w:space="0" w:color="auto"/>
            <w:right w:val="none" w:sz="0" w:space="0" w:color="auto"/>
          </w:divBdr>
        </w:div>
        <w:div w:id="393890569">
          <w:marLeft w:val="640"/>
          <w:marRight w:val="0"/>
          <w:marTop w:val="0"/>
          <w:marBottom w:val="0"/>
          <w:divBdr>
            <w:top w:val="none" w:sz="0" w:space="0" w:color="auto"/>
            <w:left w:val="none" w:sz="0" w:space="0" w:color="auto"/>
            <w:bottom w:val="none" w:sz="0" w:space="0" w:color="auto"/>
            <w:right w:val="none" w:sz="0" w:space="0" w:color="auto"/>
          </w:divBdr>
        </w:div>
        <w:div w:id="1227257458">
          <w:marLeft w:val="640"/>
          <w:marRight w:val="0"/>
          <w:marTop w:val="0"/>
          <w:marBottom w:val="0"/>
          <w:divBdr>
            <w:top w:val="none" w:sz="0" w:space="0" w:color="auto"/>
            <w:left w:val="none" w:sz="0" w:space="0" w:color="auto"/>
            <w:bottom w:val="none" w:sz="0" w:space="0" w:color="auto"/>
            <w:right w:val="none" w:sz="0" w:space="0" w:color="auto"/>
          </w:divBdr>
        </w:div>
        <w:div w:id="712310941">
          <w:marLeft w:val="640"/>
          <w:marRight w:val="0"/>
          <w:marTop w:val="0"/>
          <w:marBottom w:val="0"/>
          <w:divBdr>
            <w:top w:val="none" w:sz="0" w:space="0" w:color="auto"/>
            <w:left w:val="none" w:sz="0" w:space="0" w:color="auto"/>
            <w:bottom w:val="none" w:sz="0" w:space="0" w:color="auto"/>
            <w:right w:val="none" w:sz="0" w:space="0" w:color="auto"/>
          </w:divBdr>
        </w:div>
        <w:div w:id="113715613">
          <w:marLeft w:val="640"/>
          <w:marRight w:val="0"/>
          <w:marTop w:val="0"/>
          <w:marBottom w:val="0"/>
          <w:divBdr>
            <w:top w:val="none" w:sz="0" w:space="0" w:color="auto"/>
            <w:left w:val="none" w:sz="0" w:space="0" w:color="auto"/>
            <w:bottom w:val="none" w:sz="0" w:space="0" w:color="auto"/>
            <w:right w:val="none" w:sz="0" w:space="0" w:color="auto"/>
          </w:divBdr>
        </w:div>
        <w:div w:id="1963269000">
          <w:marLeft w:val="640"/>
          <w:marRight w:val="0"/>
          <w:marTop w:val="0"/>
          <w:marBottom w:val="0"/>
          <w:divBdr>
            <w:top w:val="none" w:sz="0" w:space="0" w:color="auto"/>
            <w:left w:val="none" w:sz="0" w:space="0" w:color="auto"/>
            <w:bottom w:val="none" w:sz="0" w:space="0" w:color="auto"/>
            <w:right w:val="none" w:sz="0" w:space="0" w:color="auto"/>
          </w:divBdr>
        </w:div>
        <w:div w:id="1049959143">
          <w:marLeft w:val="640"/>
          <w:marRight w:val="0"/>
          <w:marTop w:val="0"/>
          <w:marBottom w:val="0"/>
          <w:divBdr>
            <w:top w:val="none" w:sz="0" w:space="0" w:color="auto"/>
            <w:left w:val="none" w:sz="0" w:space="0" w:color="auto"/>
            <w:bottom w:val="none" w:sz="0" w:space="0" w:color="auto"/>
            <w:right w:val="none" w:sz="0" w:space="0" w:color="auto"/>
          </w:divBdr>
        </w:div>
        <w:div w:id="428893276">
          <w:marLeft w:val="640"/>
          <w:marRight w:val="0"/>
          <w:marTop w:val="0"/>
          <w:marBottom w:val="0"/>
          <w:divBdr>
            <w:top w:val="none" w:sz="0" w:space="0" w:color="auto"/>
            <w:left w:val="none" w:sz="0" w:space="0" w:color="auto"/>
            <w:bottom w:val="none" w:sz="0" w:space="0" w:color="auto"/>
            <w:right w:val="none" w:sz="0" w:space="0" w:color="auto"/>
          </w:divBdr>
        </w:div>
        <w:div w:id="1403330060">
          <w:marLeft w:val="640"/>
          <w:marRight w:val="0"/>
          <w:marTop w:val="0"/>
          <w:marBottom w:val="0"/>
          <w:divBdr>
            <w:top w:val="none" w:sz="0" w:space="0" w:color="auto"/>
            <w:left w:val="none" w:sz="0" w:space="0" w:color="auto"/>
            <w:bottom w:val="none" w:sz="0" w:space="0" w:color="auto"/>
            <w:right w:val="none" w:sz="0" w:space="0" w:color="auto"/>
          </w:divBdr>
        </w:div>
        <w:div w:id="852954791">
          <w:marLeft w:val="640"/>
          <w:marRight w:val="0"/>
          <w:marTop w:val="0"/>
          <w:marBottom w:val="0"/>
          <w:divBdr>
            <w:top w:val="none" w:sz="0" w:space="0" w:color="auto"/>
            <w:left w:val="none" w:sz="0" w:space="0" w:color="auto"/>
            <w:bottom w:val="none" w:sz="0" w:space="0" w:color="auto"/>
            <w:right w:val="none" w:sz="0" w:space="0" w:color="auto"/>
          </w:divBdr>
        </w:div>
        <w:div w:id="964241588">
          <w:marLeft w:val="640"/>
          <w:marRight w:val="0"/>
          <w:marTop w:val="0"/>
          <w:marBottom w:val="0"/>
          <w:divBdr>
            <w:top w:val="none" w:sz="0" w:space="0" w:color="auto"/>
            <w:left w:val="none" w:sz="0" w:space="0" w:color="auto"/>
            <w:bottom w:val="none" w:sz="0" w:space="0" w:color="auto"/>
            <w:right w:val="none" w:sz="0" w:space="0" w:color="auto"/>
          </w:divBdr>
        </w:div>
        <w:div w:id="432211094">
          <w:marLeft w:val="640"/>
          <w:marRight w:val="0"/>
          <w:marTop w:val="0"/>
          <w:marBottom w:val="0"/>
          <w:divBdr>
            <w:top w:val="none" w:sz="0" w:space="0" w:color="auto"/>
            <w:left w:val="none" w:sz="0" w:space="0" w:color="auto"/>
            <w:bottom w:val="none" w:sz="0" w:space="0" w:color="auto"/>
            <w:right w:val="none" w:sz="0" w:space="0" w:color="auto"/>
          </w:divBdr>
        </w:div>
        <w:div w:id="95488393">
          <w:marLeft w:val="640"/>
          <w:marRight w:val="0"/>
          <w:marTop w:val="0"/>
          <w:marBottom w:val="0"/>
          <w:divBdr>
            <w:top w:val="none" w:sz="0" w:space="0" w:color="auto"/>
            <w:left w:val="none" w:sz="0" w:space="0" w:color="auto"/>
            <w:bottom w:val="none" w:sz="0" w:space="0" w:color="auto"/>
            <w:right w:val="none" w:sz="0" w:space="0" w:color="auto"/>
          </w:divBdr>
        </w:div>
        <w:div w:id="1517307879">
          <w:marLeft w:val="640"/>
          <w:marRight w:val="0"/>
          <w:marTop w:val="0"/>
          <w:marBottom w:val="0"/>
          <w:divBdr>
            <w:top w:val="none" w:sz="0" w:space="0" w:color="auto"/>
            <w:left w:val="none" w:sz="0" w:space="0" w:color="auto"/>
            <w:bottom w:val="none" w:sz="0" w:space="0" w:color="auto"/>
            <w:right w:val="none" w:sz="0" w:space="0" w:color="auto"/>
          </w:divBdr>
        </w:div>
        <w:div w:id="1966814082">
          <w:marLeft w:val="640"/>
          <w:marRight w:val="0"/>
          <w:marTop w:val="0"/>
          <w:marBottom w:val="0"/>
          <w:divBdr>
            <w:top w:val="none" w:sz="0" w:space="0" w:color="auto"/>
            <w:left w:val="none" w:sz="0" w:space="0" w:color="auto"/>
            <w:bottom w:val="none" w:sz="0" w:space="0" w:color="auto"/>
            <w:right w:val="none" w:sz="0" w:space="0" w:color="auto"/>
          </w:divBdr>
        </w:div>
        <w:div w:id="274139160">
          <w:marLeft w:val="640"/>
          <w:marRight w:val="0"/>
          <w:marTop w:val="0"/>
          <w:marBottom w:val="0"/>
          <w:divBdr>
            <w:top w:val="none" w:sz="0" w:space="0" w:color="auto"/>
            <w:left w:val="none" w:sz="0" w:space="0" w:color="auto"/>
            <w:bottom w:val="none" w:sz="0" w:space="0" w:color="auto"/>
            <w:right w:val="none" w:sz="0" w:space="0" w:color="auto"/>
          </w:divBdr>
        </w:div>
        <w:div w:id="295259722">
          <w:marLeft w:val="640"/>
          <w:marRight w:val="0"/>
          <w:marTop w:val="0"/>
          <w:marBottom w:val="0"/>
          <w:divBdr>
            <w:top w:val="none" w:sz="0" w:space="0" w:color="auto"/>
            <w:left w:val="none" w:sz="0" w:space="0" w:color="auto"/>
            <w:bottom w:val="none" w:sz="0" w:space="0" w:color="auto"/>
            <w:right w:val="none" w:sz="0" w:space="0" w:color="auto"/>
          </w:divBdr>
        </w:div>
        <w:div w:id="290983513">
          <w:marLeft w:val="640"/>
          <w:marRight w:val="0"/>
          <w:marTop w:val="0"/>
          <w:marBottom w:val="0"/>
          <w:divBdr>
            <w:top w:val="none" w:sz="0" w:space="0" w:color="auto"/>
            <w:left w:val="none" w:sz="0" w:space="0" w:color="auto"/>
            <w:bottom w:val="none" w:sz="0" w:space="0" w:color="auto"/>
            <w:right w:val="none" w:sz="0" w:space="0" w:color="auto"/>
          </w:divBdr>
        </w:div>
        <w:div w:id="2068986334">
          <w:marLeft w:val="640"/>
          <w:marRight w:val="0"/>
          <w:marTop w:val="0"/>
          <w:marBottom w:val="0"/>
          <w:divBdr>
            <w:top w:val="none" w:sz="0" w:space="0" w:color="auto"/>
            <w:left w:val="none" w:sz="0" w:space="0" w:color="auto"/>
            <w:bottom w:val="none" w:sz="0" w:space="0" w:color="auto"/>
            <w:right w:val="none" w:sz="0" w:space="0" w:color="auto"/>
          </w:divBdr>
        </w:div>
        <w:div w:id="41946329">
          <w:marLeft w:val="640"/>
          <w:marRight w:val="0"/>
          <w:marTop w:val="0"/>
          <w:marBottom w:val="0"/>
          <w:divBdr>
            <w:top w:val="none" w:sz="0" w:space="0" w:color="auto"/>
            <w:left w:val="none" w:sz="0" w:space="0" w:color="auto"/>
            <w:bottom w:val="none" w:sz="0" w:space="0" w:color="auto"/>
            <w:right w:val="none" w:sz="0" w:space="0" w:color="auto"/>
          </w:divBdr>
        </w:div>
        <w:div w:id="1503548303">
          <w:marLeft w:val="640"/>
          <w:marRight w:val="0"/>
          <w:marTop w:val="0"/>
          <w:marBottom w:val="0"/>
          <w:divBdr>
            <w:top w:val="none" w:sz="0" w:space="0" w:color="auto"/>
            <w:left w:val="none" w:sz="0" w:space="0" w:color="auto"/>
            <w:bottom w:val="none" w:sz="0" w:space="0" w:color="auto"/>
            <w:right w:val="none" w:sz="0" w:space="0" w:color="auto"/>
          </w:divBdr>
        </w:div>
        <w:div w:id="772559194">
          <w:marLeft w:val="640"/>
          <w:marRight w:val="0"/>
          <w:marTop w:val="0"/>
          <w:marBottom w:val="0"/>
          <w:divBdr>
            <w:top w:val="none" w:sz="0" w:space="0" w:color="auto"/>
            <w:left w:val="none" w:sz="0" w:space="0" w:color="auto"/>
            <w:bottom w:val="none" w:sz="0" w:space="0" w:color="auto"/>
            <w:right w:val="none" w:sz="0" w:space="0" w:color="auto"/>
          </w:divBdr>
        </w:div>
      </w:divsChild>
    </w:div>
    <w:div w:id="25178465">
      <w:bodyDiv w:val="1"/>
      <w:marLeft w:val="0"/>
      <w:marRight w:val="0"/>
      <w:marTop w:val="0"/>
      <w:marBottom w:val="0"/>
      <w:divBdr>
        <w:top w:val="none" w:sz="0" w:space="0" w:color="auto"/>
        <w:left w:val="none" w:sz="0" w:space="0" w:color="auto"/>
        <w:bottom w:val="none" w:sz="0" w:space="0" w:color="auto"/>
        <w:right w:val="none" w:sz="0" w:space="0" w:color="auto"/>
      </w:divBdr>
    </w:div>
    <w:div w:id="27727829">
      <w:bodyDiv w:val="1"/>
      <w:marLeft w:val="0"/>
      <w:marRight w:val="0"/>
      <w:marTop w:val="0"/>
      <w:marBottom w:val="0"/>
      <w:divBdr>
        <w:top w:val="none" w:sz="0" w:space="0" w:color="auto"/>
        <w:left w:val="none" w:sz="0" w:space="0" w:color="auto"/>
        <w:bottom w:val="none" w:sz="0" w:space="0" w:color="auto"/>
        <w:right w:val="none" w:sz="0" w:space="0" w:color="auto"/>
      </w:divBdr>
    </w:div>
    <w:div w:id="40985894">
      <w:bodyDiv w:val="1"/>
      <w:marLeft w:val="0"/>
      <w:marRight w:val="0"/>
      <w:marTop w:val="0"/>
      <w:marBottom w:val="0"/>
      <w:divBdr>
        <w:top w:val="none" w:sz="0" w:space="0" w:color="auto"/>
        <w:left w:val="none" w:sz="0" w:space="0" w:color="auto"/>
        <w:bottom w:val="none" w:sz="0" w:space="0" w:color="auto"/>
        <w:right w:val="none" w:sz="0" w:space="0" w:color="auto"/>
      </w:divBdr>
      <w:divsChild>
        <w:div w:id="708992972">
          <w:marLeft w:val="480"/>
          <w:marRight w:val="0"/>
          <w:marTop w:val="0"/>
          <w:marBottom w:val="0"/>
          <w:divBdr>
            <w:top w:val="none" w:sz="0" w:space="0" w:color="auto"/>
            <w:left w:val="none" w:sz="0" w:space="0" w:color="auto"/>
            <w:bottom w:val="none" w:sz="0" w:space="0" w:color="auto"/>
            <w:right w:val="none" w:sz="0" w:space="0" w:color="auto"/>
          </w:divBdr>
        </w:div>
        <w:div w:id="742144815">
          <w:marLeft w:val="480"/>
          <w:marRight w:val="0"/>
          <w:marTop w:val="0"/>
          <w:marBottom w:val="0"/>
          <w:divBdr>
            <w:top w:val="none" w:sz="0" w:space="0" w:color="auto"/>
            <w:left w:val="none" w:sz="0" w:space="0" w:color="auto"/>
            <w:bottom w:val="none" w:sz="0" w:space="0" w:color="auto"/>
            <w:right w:val="none" w:sz="0" w:space="0" w:color="auto"/>
          </w:divBdr>
        </w:div>
        <w:div w:id="41290250">
          <w:marLeft w:val="480"/>
          <w:marRight w:val="0"/>
          <w:marTop w:val="0"/>
          <w:marBottom w:val="0"/>
          <w:divBdr>
            <w:top w:val="none" w:sz="0" w:space="0" w:color="auto"/>
            <w:left w:val="none" w:sz="0" w:space="0" w:color="auto"/>
            <w:bottom w:val="none" w:sz="0" w:space="0" w:color="auto"/>
            <w:right w:val="none" w:sz="0" w:space="0" w:color="auto"/>
          </w:divBdr>
        </w:div>
        <w:div w:id="949312462">
          <w:marLeft w:val="480"/>
          <w:marRight w:val="0"/>
          <w:marTop w:val="0"/>
          <w:marBottom w:val="0"/>
          <w:divBdr>
            <w:top w:val="none" w:sz="0" w:space="0" w:color="auto"/>
            <w:left w:val="none" w:sz="0" w:space="0" w:color="auto"/>
            <w:bottom w:val="none" w:sz="0" w:space="0" w:color="auto"/>
            <w:right w:val="none" w:sz="0" w:space="0" w:color="auto"/>
          </w:divBdr>
        </w:div>
        <w:div w:id="515774314">
          <w:marLeft w:val="480"/>
          <w:marRight w:val="0"/>
          <w:marTop w:val="0"/>
          <w:marBottom w:val="0"/>
          <w:divBdr>
            <w:top w:val="none" w:sz="0" w:space="0" w:color="auto"/>
            <w:left w:val="none" w:sz="0" w:space="0" w:color="auto"/>
            <w:bottom w:val="none" w:sz="0" w:space="0" w:color="auto"/>
            <w:right w:val="none" w:sz="0" w:space="0" w:color="auto"/>
          </w:divBdr>
        </w:div>
        <w:div w:id="986398516">
          <w:marLeft w:val="480"/>
          <w:marRight w:val="0"/>
          <w:marTop w:val="0"/>
          <w:marBottom w:val="0"/>
          <w:divBdr>
            <w:top w:val="none" w:sz="0" w:space="0" w:color="auto"/>
            <w:left w:val="none" w:sz="0" w:space="0" w:color="auto"/>
            <w:bottom w:val="none" w:sz="0" w:space="0" w:color="auto"/>
            <w:right w:val="none" w:sz="0" w:space="0" w:color="auto"/>
          </w:divBdr>
        </w:div>
        <w:div w:id="962616383">
          <w:marLeft w:val="480"/>
          <w:marRight w:val="0"/>
          <w:marTop w:val="0"/>
          <w:marBottom w:val="0"/>
          <w:divBdr>
            <w:top w:val="none" w:sz="0" w:space="0" w:color="auto"/>
            <w:left w:val="none" w:sz="0" w:space="0" w:color="auto"/>
            <w:bottom w:val="none" w:sz="0" w:space="0" w:color="auto"/>
            <w:right w:val="none" w:sz="0" w:space="0" w:color="auto"/>
          </w:divBdr>
        </w:div>
        <w:div w:id="6443156">
          <w:marLeft w:val="480"/>
          <w:marRight w:val="0"/>
          <w:marTop w:val="0"/>
          <w:marBottom w:val="0"/>
          <w:divBdr>
            <w:top w:val="none" w:sz="0" w:space="0" w:color="auto"/>
            <w:left w:val="none" w:sz="0" w:space="0" w:color="auto"/>
            <w:bottom w:val="none" w:sz="0" w:space="0" w:color="auto"/>
            <w:right w:val="none" w:sz="0" w:space="0" w:color="auto"/>
          </w:divBdr>
        </w:div>
        <w:div w:id="1406025162">
          <w:marLeft w:val="480"/>
          <w:marRight w:val="0"/>
          <w:marTop w:val="0"/>
          <w:marBottom w:val="0"/>
          <w:divBdr>
            <w:top w:val="none" w:sz="0" w:space="0" w:color="auto"/>
            <w:left w:val="none" w:sz="0" w:space="0" w:color="auto"/>
            <w:bottom w:val="none" w:sz="0" w:space="0" w:color="auto"/>
            <w:right w:val="none" w:sz="0" w:space="0" w:color="auto"/>
          </w:divBdr>
        </w:div>
        <w:div w:id="2109886469">
          <w:marLeft w:val="480"/>
          <w:marRight w:val="0"/>
          <w:marTop w:val="0"/>
          <w:marBottom w:val="0"/>
          <w:divBdr>
            <w:top w:val="none" w:sz="0" w:space="0" w:color="auto"/>
            <w:left w:val="none" w:sz="0" w:space="0" w:color="auto"/>
            <w:bottom w:val="none" w:sz="0" w:space="0" w:color="auto"/>
            <w:right w:val="none" w:sz="0" w:space="0" w:color="auto"/>
          </w:divBdr>
        </w:div>
        <w:div w:id="1568488664">
          <w:marLeft w:val="480"/>
          <w:marRight w:val="0"/>
          <w:marTop w:val="0"/>
          <w:marBottom w:val="0"/>
          <w:divBdr>
            <w:top w:val="none" w:sz="0" w:space="0" w:color="auto"/>
            <w:left w:val="none" w:sz="0" w:space="0" w:color="auto"/>
            <w:bottom w:val="none" w:sz="0" w:space="0" w:color="auto"/>
            <w:right w:val="none" w:sz="0" w:space="0" w:color="auto"/>
          </w:divBdr>
        </w:div>
        <w:div w:id="1214467984">
          <w:marLeft w:val="480"/>
          <w:marRight w:val="0"/>
          <w:marTop w:val="0"/>
          <w:marBottom w:val="0"/>
          <w:divBdr>
            <w:top w:val="none" w:sz="0" w:space="0" w:color="auto"/>
            <w:left w:val="none" w:sz="0" w:space="0" w:color="auto"/>
            <w:bottom w:val="none" w:sz="0" w:space="0" w:color="auto"/>
            <w:right w:val="none" w:sz="0" w:space="0" w:color="auto"/>
          </w:divBdr>
        </w:div>
        <w:div w:id="1829243841">
          <w:marLeft w:val="480"/>
          <w:marRight w:val="0"/>
          <w:marTop w:val="0"/>
          <w:marBottom w:val="0"/>
          <w:divBdr>
            <w:top w:val="none" w:sz="0" w:space="0" w:color="auto"/>
            <w:left w:val="none" w:sz="0" w:space="0" w:color="auto"/>
            <w:bottom w:val="none" w:sz="0" w:space="0" w:color="auto"/>
            <w:right w:val="none" w:sz="0" w:space="0" w:color="auto"/>
          </w:divBdr>
        </w:div>
        <w:div w:id="112553002">
          <w:marLeft w:val="480"/>
          <w:marRight w:val="0"/>
          <w:marTop w:val="0"/>
          <w:marBottom w:val="0"/>
          <w:divBdr>
            <w:top w:val="none" w:sz="0" w:space="0" w:color="auto"/>
            <w:left w:val="none" w:sz="0" w:space="0" w:color="auto"/>
            <w:bottom w:val="none" w:sz="0" w:space="0" w:color="auto"/>
            <w:right w:val="none" w:sz="0" w:space="0" w:color="auto"/>
          </w:divBdr>
        </w:div>
        <w:div w:id="606733762">
          <w:marLeft w:val="480"/>
          <w:marRight w:val="0"/>
          <w:marTop w:val="0"/>
          <w:marBottom w:val="0"/>
          <w:divBdr>
            <w:top w:val="none" w:sz="0" w:space="0" w:color="auto"/>
            <w:left w:val="none" w:sz="0" w:space="0" w:color="auto"/>
            <w:bottom w:val="none" w:sz="0" w:space="0" w:color="auto"/>
            <w:right w:val="none" w:sz="0" w:space="0" w:color="auto"/>
          </w:divBdr>
        </w:div>
        <w:div w:id="1801146431">
          <w:marLeft w:val="480"/>
          <w:marRight w:val="0"/>
          <w:marTop w:val="0"/>
          <w:marBottom w:val="0"/>
          <w:divBdr>
            <w:top w:val="none" w:sz="0" w:space="0" w:color="auto"/>
            <w:left w:val="none" w:sz="0" w:space="0" w:color="auto"/>
            <w:bottom w:val="none" w:sz="0" w:space="0" w:color="auto"/>
            <w:right w:val="none" w:sz="0" w:space="0" w:color="auto"/>
          </w:divBdr>
        </w:div>
        <w:div w:id="386489329">
          <w:marLeft w:val="480"/>
          <w:marRight w:val="0"/>
          <w:marTop w:val="0"/>
          <w:marBottom w:val="0"/>
          <w:divBdr>
            <w:top w:val="none" w:sz="0" w:space="0" w:color="auto"/>
            <w:left w:val="none" w:sz="0" w:space="0" w:color="auto"/>
            <w:bottom w:val="none" w:sz="0" w:space="0" w:color="auto"/>
            <w:right w:val="none" w:sz="0" w:space="0" w:color="auto"/>
          </w:divBdr>
        </w:div>
        <w:div w:id="1310092593">
          <w:marLeft w:val="480"/>
          <w:marRight w:val="0"/>
          <w:marTop w:val="0"/>
          <w:marBottom w:val="0"/>
          <w:divBdr>
            <w:top w:val="none" w:sz="0" w:space="0" w:color="auto"/>
            <w:left w:val="none" w:sz="0" w:space="0" w:color="auto"/>
            <w:bottom w:val="none" w:sz="0" w:space="0" w:color="auto"/>
            <w:right w:val="none" w:sz="0" w:space="0" w:color="auto"/>
          </w:divBdr>
        </w:div>
        <w:div w:id="227419872">
          <w:marLeft w:val="480"/>
          <w:marRight w:val="0"/>
          <w:marTop w:val="0"/>
          <w:marBottom w:val="0"/>
          <w:divBdr>
            <w:top w:val="none" w:sz="0" w:space="0" w:color="auto"/>
            <w:left w:val="none" w:sz="0" w:space="0" w:color="auto"/>
            <w:bottom w:val="none" w:sz="0" w:space="0" w:color="auto"/>
            <w:right w:val="none" w:sz="0" w:space="0" w:color="auto"/>
          </w:divBdr>
        </w:div>
        <w:div w:id="2101220231">
          <w:marLeft w:val="480"/>
          <w:marRight w:val="0"/>
          <w:marTop w:val="0"/>
          <w:marBottom w:val="0"/>
          <w:divBdr>
            <w:top w:val="none" w:sz="0" w:space="0" w:color="auto"/>
            <w:left w:val="none" w:sz="0" w:space="0" w:color="auto"/>
            <w:bottom w:val="none" w:sz="0" w:space="0" w:color="auto"/>
            <w:right w:val="none" w:sz="0" w:space="0" w:color="auto"/>
          </w:divBdr>
        </w:div>
        <w:div w:id="827401063">
          <w:marLeft w:val="480"/>
          <w:marRight w:val="0"/>
          <w:marTop w:val="0"/>
          <w:marBottom w:val="0"/>
          <w:divBdr>
            <w:top w:val="none" w:sz="0" w:space="0" w:color="auto"/>
            <w:left w:val="none" w:sz="0" w:space="0" w:color="auto"/>
            <w:bottom w:val="none" w:sz="0" w:space="0" w:color="auto"/>
            <w:right w:val="none" w:sz="0" w:space="0" w:color="auto"/>
          </w:divBdr>
        </w:div>
        <w:div w:id="881022055">
          <w:marLeft w:val="480"/>
          <w:marRight w:val="0"/>
          <w:marTop w:val="0"/>
          <w:marBottom w:val="0"/>
          <w:divBdr>
            <w:top w:val="none" w:sz="0" w:space="0" w:color="auto"/>
            <w:left w:val="none" w:sz="0" w:space="0" w:color="auto"/>
            <w:bottom w:val="none" w:sz="0" w:space="0" w:color="auto"/>
            <w:right w:val="none" w:sz="0" w:space="0" w:color="auto"/>
          </w:divBdr>
        </w:div>
        <w:div w:id="506940685">
          <w:marLeft w:val="480"/>
          <w:marRight w:val="0"/>
          <w:marTop w:val="0"/>
          <w:marBottom w:val="0"/>
          <w:divBdr>
            <w:top w:val="none" w:sz="0" w:space="0" w:color="auto"/>
            <w:left w:val="none" w:sz="0" w:space="0" w:color="auto"/>
            <w:bottom w:val="none" w:sz="0" w:space="0" w:color="auto"/>
            <w:right w:val="none" w:sz="0" w:space="0" w:color="auto"/>
          </w:divBdr>
        </w:div>
        <w:div w:id="271253966">
          <w:marLeft w:val="480"/>
          <w:marRight w:val="0"/>
          <w:marTop w:val="0"/>
          <w:marBottom w:val="0"/>
          <w:divBdr>
            <w:top w:val="none" w:sz="0" w:space="0" w:color="auto"/>
            <w:left w:val="none" w:sz="0" w:space="0" w:color="auto"/>
            <w:bottom w:val="none" w:sz="0" w:space="0" w:color="auto"/>
            <w:right w:val="none" w:sz="0" w:space="0" w:color="auto"/>
          </w:divBdr>
        </w:div>
        <w:div w:id="1086658340">
          <w:marLeft w:val="480"/>
          <w:marRight w:val="0"/>
          <w:marTop w:val="0"/>
          <w:marBottom w:val="0"/>
          <w:divBdr>
            <w:top w:val="none" w:sz="0" w:space="0" w:color="auto"/>
            <w:left w:val="none" w:sz="0" w:space="0" w:color="auto"/>
            <w:bottom w:val="none" w:sz="0" w:space="0" w:color="auto"/>
            <w:right w:val="none" w:sz="0" w:space="0" w:color="auto"/>
          </w:divBdr>
        </w:div>
        <w:div w:id="1525824722">
          <w:marLeft w:val="480"/>
          <w:marRight w:val="0"/>
          <w:marTop w:val="0"/>
          <w:marBottom w:val="0"/>
          <w:divBdr>
            <w:top w:val="none" w:sz="0" w:space="0" w:color="auto"/>
            <w:left w:val="none" w:sz="0" w:space="0" w:color="auto"/>
            <w:bottom w:val="none" w:sz="0" w:space="0" w:color="auto"/>
            <w:right w:val="none" w:sz="0" w:space="0" w:color="auto"/>
          </w:divBdr>
        </w:div>
        <w:div w:id="1848246430">
          <w:marLeft w:val="480"/>
          <w:marRight w:val="0"/>
          <w:marTop w:val="0"/>
          <w:marBottom w:val="0"/>
          <w:divBdr>
            <w:top w:val="none" w:sz="0" w:space="0" w:color="auto"/>
            <w:left w:val="none" w:sz="0" w:space="0" w:color="auto"/>
            <w:bottom w:val="none" w:sz="0" w:space="0" w:color="auto"/>
            <w:right w:val="none" w:sz="0" w:space="0" w:color="auto"/>
          </w:divBdr>
        </w:div>
        <w:div w:id="702049400">
          <w:marLeft w:val="480"/>
          <w:marRight w:val="0"/>
          <w:marTop w:val="0"/>
          <w:marBottom w:val="0"/>
          <w:divBdr>
            <w:top w:val="none" w:sz="0" w:space="0" w:color="auto"/>
            <w:left w:val="none" w:sz="0" w:space="0" w:color="auto"/>
            <w:bottom w:val="none" w:sz="0" w:space="0" w:color="auto"/>
            <w:right w:val="none" w:sz="0" w:space="0" w:color="auto"/>
          </w:divBdr>
        </w:div>
        <w:div w:id="1488520456">
          <w:marLeft w:val="480"/>
          <w:marRight w:val="0"/>
          <w:marTop w:val="0"/>
          <w:marBottom w:val="0"/>
          <w:divBdr>
            <w:top w:val="none" w:sz="0" w:space="0" w:color="auto"/>
            <w:left w:val="none" w:sz="0" w:space="0" w:color="auto"/>
            <w:bottom w:val="none" w:sz="0" w:space="0" w:color="auto"/>
            <w:right w:val="none" w:sz="0" w:space="0" w:color="auto"/>
          </w:divBdr>
        </w:div>
        <w:div w:id="180093579">
          <w:marLeft w:val="480"/>
          <w:marRight w:val="0"/>
          <w:marTop w:val="0"/>
          <w:marBottom w:val="0"/>
          <w:divBdr>
            <w:top w:val="none" w:sz="0" w:space="0" w:color="auto"/>
            <w:left w:val="none" w:sz="0" w:space="0" w:color="auto"/>
            <w:bottom w:val="none" w:sz="0" w:space="0" w:color="auto"/>
            <w:right w:val="none" w:sz="0" w:space="0" w:color="auto"/>
          </w:divBdr>
        </w:div>
        <w:div w:id="267200769">
          <w:marLeft w:val="480"/>
          <w:marRight w:val="0"/>
          <w:marTop w:val="0"/>
          <w:marBottom w:val="0"/>
          <w:divBdr>
            <w:top w:val="none" w:sz="0" w:space="0" w:color="auto"/>
            <w:left w:val="none" w:sz="0" w:space="0" w:color="auto"/>
            <w:bottom w:val="none" w:sz="0" w:space="0" w:color="auto"/>
            <w:right w:val="none" w:sz="0" w:space="0" w:color="auto"/>
          </w:divBdr>
        </w:div>
        <w:div w:id="330958793">
          <w:marLeft w:val="480"/>
          <w:marRight w:val="0"/>
          <w:marTop w:val="0"/>
          <w:marBottom w:val="0"/>
          <w:divBdr>
            <w:top w:val="none" w:sz="0" w:space="0" w:color="auto"/>
            <w:left w:val="none" w:sz="0" w:space="0" w:color="auto"/>
            <w:bottom w:val="none" w:sz="0" w:space="0" w:color="auto"/>
            <w:right w:val="none" w:sz="0" w:space="0" w:color="auto"/>
          </w:divBdr>
        </w:div>
        <w:div w:id="873999360">
          <w:marLeft w:val="480"/>
          <w:marRight w:val="0"/>
          <w:marTop w:val="0"/>
          <w:marBottom w:val="0"/>
          <w:divBdr>
            <w:top w:val="none" w:sz="0" w:space="0" w:color="auto"/>
            <w:left w:val="none" w:sz="0" w:space="0" w:color="auto"/>
            <w:bottom w:val="none" w:sz="0" w:space="0" w:color="auto"/>
            <w:right w:val="none" w:sz="0" w:space="0" w:color="auto"/>
          </w:divBdr>
        </w:div>
        <w:div w:id="469321580">
          <w:marLeft w:val="480"/>
          <w:marRight w:val="0"/>
          <w:marTop w:val="0"/>
          <w:marBottom w:val="0"/>
          <w:divBdr>
            <w:top w:val="none" w:sz="0" w:space="0" w:color="auto"/>
            <w:left w:val="none" w:sz="0" w:space="0" w:color="auto"/>
            <w:bottom w:val="none" w:sz="0" w:space="0" w:color="auto"/>
            <w:right w:val="none" w:sz="0" w:space="0" w:color="auto"/>
          </w:divBdr>
        </w:div>
        <w:div w:id="535850226">
          <w:marLeft w:val="480"/>
          <w:marRight w:val="0"/>
          <w:marTop w:val="0"/>
          <w:marBottom w:val="0"/>
          <w:divBdr>
            <w:top w:val="none" w:sz="0" w:space="0" w:color="auto"/>
            <w:left w:val="none" w:sz="0" w:space="0" w:color="auto"/>
            <w:bottom w:val="none" w:sz="0" w:space="0" w:color="auto"/>
            <w:right w:val="none" w:sz="0" w:space="0" w:color="auto"/>
          </w:divBdr>
        </w:div>
        <w:div w:id="778646879">
          <w:marLeft w:val="480"/>
          <w:marRight w:val="0"/>
          <w:marTop w:val="0"/>
          <w:marBottom w:val="0"/>
          <w:divBdr>
            <w:top w:val="none" w:sz="0" w:space="0" w:color="auto"/>
            <w:left w:val="none" w:sz="0" w:space="0" w:color="auto"/>
            <w:bottom w:val="none" w:sz="0" w:space="0" w:color="auto"/>
            <w:right w:val="none" w:sz="0" w:space="0" w:color="auto"/>
          </w:divBdr>
        </w:div>
        <w:div w:id="605701055">
          <w:marLeft w:val="480"/>
          <w:marRight w:val="0"/>
          <w:marTop w:val="0"/>
          <w:marBottom w:val="0"/>
          <w:divBdr>
            <w:top w:val="none" w:sz="0" w:space="0" w:color="auto"/>
            <w:left w:val="none" w:sz="0" w:space="0" w:color="auto"/>
            <w:bottom w:val="none" w:sz="0" w:space="0" w:color="auto"/>
            <w:right w:val="none" w:sz="0" w:space="0" w:color="auto"/>
          </w:divBdr>
        </w:div>
        <w:div w:id="628362691">
          <w:marLeft w:val="480"/>
          <w:marRight w:val="0"/>
          <w:marTop w:val="0"/>
          <w:marBottom w:val="0"/>
          <w:divBdr>
            <w:top w:val="none" w:sz="0" w:space="0" w:color="auto"/>
            <w:left w:val="none" w:sz="0" w:space="0" w:color="auto"/>
            <w:bottom w:val="none" w:sz="0" w:space="0" w:color="auto"/>
            <w:right w:val="none" w:sz="0" w:space="0" w:color="auto"/>
          </w:divBdr>
        </w:div>
        <w:div w:id="2085371655">
          <w:marLeft w:val="480"/>
          <w:marRight w:val="0"/>
          <w:marTop w:val="0"/>
          <w:marBottom w:val="0"/>
          <w:divBdr>
            <w:top w:val="none" w:sz="0" w:space="0" w:color="auto"/>
            <w:left w:val="none" w:sz="0" w:space="0" w:color="auto"/>
            <w:bottom w:val="none" w:sz="0" w:space="0" w:color="auto"/>
            <w:right w:val="none" w:sz="0" w:space="0" w:color="auto"/>
          </w:divBdr>
        </w:div>
        <w:div w:id="441532984">
          <w:marLeft w:val="480"/>
          <w:marRight w:val="0"/>
          <w:marTop w:val="0"/>
          <w:marBottom w:val="0"/>
          <w:divBdr>
            <w:top w:val="none" w:sz="0" w:space="0" w:color="auto"/>
            <w:left w:val="none" w:sz="0" w:space="0" w:color="auto"/>
            <w:bottom w:val="none" w:sz="0" w:space="0" w:color="auto"/>
            <w:right w:val="none" w:sz="0" w:space="0" w:color="auto"/>
          </w:divBdr>
        </w:div>
        <w:div w:id="168106591">
          <w:marLeft w:val="480"/>
          <w:marRight w:val="0"/>
          <w:marTop w:val="0"/>
          <w:marBottom w:val="0"/>
          <w:divBdr>
            <w:top w:val="none" w:sz="0" w:space="0" w:color="auto"/>
            <w:left w:val="none" w:sz="0" w:space="0" w:color="auto"/>
            <w:bottom w:val="none" w:sz="0" w:space="0" w:color="auto"/>
            <w:right w:val="none" w:sz="0" w:space="0" w:color="auto"/>
          </w:divBdr>
        </w:div>
        <w:div w:id="1201555581">
          <w:marLeft w:val="480"/>
          <w:marRight w:val="0"/>
          <w:marTop w:val="0"/>
          <w:marBottom w:val="0"/>
          <w:divBdr>
            <w:top w:val="none" w:sz="0" w:space="0" w:color="auto"/>
            <w:left w:val="none" w:sz="0" w:space="0" w:color="auto"/>
            <w:bottom w:val="none" w:sz="0" w:space="0" w:color="auto"/>
            <w:right w:val="none" w:sz="0" w:space="0" w:color="auto"/>
          </w:divBdr>
        </w:div>
        <w:div w:id="2135907601">
          <w:marLeft w:val="480"/>
          <w:marRight w:val="0"/>
          <w:marTop w:val="0"/>
          <w:marBottom w:val="0"/>
          <w:divBdr>
            <w:top w:val="none" w:sz="0" w:space="0" w:color="auto"/>
            <w:left w:val="none" w:sz="0" w:space="0" w:color="auto"/>
            <w:bottom w:val="none" w:sz="0" w:space="0" w:color="auto"/>
            <w:right w:val="none" w:sz="0" w:space="0" w:color="auto"/>
          </w:divBdr>
        </w:div>
        <w:div w:id="1765878714">
          <w:marLeft w:val="480"/>
          <w:marRight w:val="0"/>
          <w:marTop w:val="0"/>
          <w:marBottom w:val="0"/>
          <w:divBdr>
            <w:top w:val="none" w:sz="0" w:space="0" w:color="auto"/>
            <w:left w:val="none" w:sz="0" w:space="0" w:color="auto"/>
            <w:bottom w:val="none" w:sz="0" w:space="0" w:color="auto"/>
            <w:right w:val="none" w:sz="0" w:space="0" w:color="auto"/>
          </w:divBdr>
        </w:div>
        <w:div w:id="392585643">
          <w:marLeft w:val="480"/>
          <w:marRight w:val="0"/>
          <w:marTop w:val="0"/>
          <w:marBottom w:val="0"/>
          <w:divBdr>
            <w:top w:val="none" w:sz="0" w:space="0" w:color="auto"/>
            <w:left w:val="none" w:sz="0" w:space="0" w:color="auto"/>
            <w:bottom w:val="none" w:sz="0" w:space="0" w:color="auto"/>
            <w:right w:val="none" w:sz="0" w:space="0" w:color="auto"/>
          </w:divBdr>
        </w:div>
        <w:div w:id="125583994">
          <w:marLeft w:val="480"/>
          <w:marRight w:val="0"/>
          <w:marTop w:val="0"/>
          <w:marBottom w:val="0"/>
          <w:divBdr>
            <w:top w:val="none" w:sz="0" w:space="0" w:color="auto"/>
            <w:left w:val="none" w:sz="0" w:space="0" w:color="auto"/>
            <w:bottom w:val="none" w:sz="0" w:space="0" w:color="auto"/>
            <w:right w:val="none" w:sz="0" w:space="0" w:color="auto"/>
          </w:divBdr>
        </w:div>
        <w:div w:id="1810511939">
          <w:marLeft w:val="480"/>
          <w:marRight w:val="0"/>
          <w:marTop w:val="0"/>
          <w:marBottom w:val="0"/>
          <w:divBdr>
            <w:top w:val="none" w:sz="0" w:space="0" w:color="auto"/>
            <w:left w:val="none" w:sz="0" w:space="0" w:color="auto"/>
            <w:bottom w:val="none" w:sz="0" w:space="0" w:color="auto"/>
            <w:right w:val="none" w:sz="0" w:space="0" w:color="auto"/>
          </w:divBdr>
        </w:div>
        <w:div w:id="1748771557">
          <w:marLeft w:val="480"/>
          <w:marRight w:val="0"/>
          <w:marTop w:val="0"/>
          <w:marBottom w:val="0"/>
          <w:divBdr>
            <w:top w:val="none" w:sz="0" w:space="0" w:color="auto"/>
            <w:left w:val="none" w:sz="0" w:space="0" w:color="auto"/>
            <w:bottom w:val="none" w:sz="0" w:space="0" w:color="auto"/>
            <w:right w:val="none" w:sz="0" w:space="0" w:color="auto"/>
          </w:divBdr>
        </w:div>
        <w:div w:id="1263343876">
          <w:marLeft w:val="480"/>
          <w:marRight w:val="0"/>
          <w:marTop w:val="0"/>
          <w:marBottom w:val="0"/>
          <w:divBdr>
            <w:top w:val="none" w:sz="0" w:space="0" w:color="auto"/>
            <w:left w:val="none" w:sz="0" w:space="0" w:color="auto"/>
            <w:bottom w:val="none" w:sz="0" w:space="0" w:color="auto"/>
            <w:right w:val="none" w:sz="0" w:space="0" w:color="auto"/>
          </w:divBdr>
        </w:div>
        <w:div w:id="792211910">
          <w:marLeft w:val="480"/>
          <w:marRight w:val="0"/>
          <w:marTop w:val="0"/>
          <w:marBottom w:val="0"/>
          <w:divBdr>
            <w:top w:val="none" w:sz="0" w:space="0" w:color="auto"/>
            <w:left w:val="none" w:sz="0" w:space="0" w:color="auto"/>
            <w:bottom w:val="none" w:sz="0" w:space="0" w:color="auto"/>
            <w:right w:val="none" w:sz="0" w:space="0" w:color="auto"/>
          </w:divBdr>
        </w:div>
        <w:div w:id="2111732489">
          <w:marLeft w:val="480"/>
          <w:marRight w:val="0"/>
          <w:marTop w:val="0"/>
          <w:marBottom w:val="0"/>
          <w:divBdr>
            <w:top w:val="none" w:sz="0" w:space="0" w:color="auto"/>
            <w:left w:val="none" w:sz="0" w:space="0" w:color="auto"/>
            <w:bottom w:val="none" w:sz="0" w:space="0" w:color="auto"/>
            <w:right w:val="none" w:sz="0" w:space="0" w:color="auto"/>
          </w:divBdr>
        </w:div>
        <w:div w:id="1208836673">
          <w:marLeft w:val="480"/>
          <w:marRight w:val="0"/>
          <w:marTop w:val="0"/>
          <w:marBottom w:val="0"/>
          <w:divBdr>
            <w:top w:val="none" w:sz="0" w:space="0" w:color="auto"/>
            <w:left w:val="none" w:sz="0" w:space="0" w:color="auto"/>
            <w:bottom w:val="none" w:sz="0" w:space="0" w:color="auto"/>
            <w:right w:val="none" w:sz="0" w:space="0" w:color="auto"/>
          </w:divBdr>
        </w:div>
        <w:div w:id="148179339">
          <w:marLeft w:val="480"/>
          <w:marRight w:val="0"/>
          <w:marTop w:val="0"/>
          <w:marBottom w:val="0"/>
          <w:divBdr>
            <w:top w:val="none" w:sz="0" w:space="0" w:color="auto"/>
            <w:left w:val="none" w:sz="0" w:space="0" w:color="auto"/>
            <w:bottom w:val="none" w:sz="0" w:space="0" w:color="auto"/>
            <w:right w:val="none" w:sz="0" w:space="0" w:color="auto"/>
          </w:divBdr>
        </w:div>
        <w:div w:id="878055888">
          <w:marLeft w:val="480"/>
          <w:marRight w:val="0"/>
          <w:marTop w:val="0"/>
          <w:marBottom w:val="0"/>
          <w:divBdr>
            <w:top w:val="none" w:sz="0" w:space="0" w:color="auto"/>
            <w:left w:val="none" w:sz="0" w:space="0" w:color="auto"/>
            <w:bottom w:val="none" w:sz="0" w:space="0" w:color="auto"/>
            <w:right w:val="none" w:sz="0" w:space="0" w:color="auto"/>
          </w:divBdr>
        </w:div>
        <w:div w:id="1974168973">
          <w:marLeft w:val="480"/>
          <w:marRight w:val="0"/>
          <w:marTop w:val="0"/>
          <w:marBottom w:val="0"/>
          <w:divBdr>
            <w:top w:val="none" w:sz="0" w:space="0" w:color="auto"/>
            <w:left w:val="none" w:sz="0" w:space="0" w:color="auto"/>
            <w:bottom w:val="none" w:sz="0" w:space="0" w:color="auto"/>
            <w:right w:val="none" w:sz="0" w:space="0" w:color="auto"/>
          </w:divBdr>
        </w:div>
        <w:div w:id="1844201806">
          <w:marLeft w:val="480"/>
          <w:marRight w:val="0"/>
          <w:marTop w:val="0"/>
          <w:marBottom w:val="0"/>
          <w:divBdr>
            <w:top w:val="none" w:sz="0" w:space="0" w:color="auto"/>
            <w:left w:val="none" w:sz="0" w:space="0" w:color="auto"/>
            <w:bottom w:val="none" w:sz="0" w:space="0" w:color="auto"/>
            <w:right w:val="none" w:sz="0" w:space="0" w:color="auto"/>
          </w:divBdr>
        </w:div>
        <w:div w:id="1242301926">
          <w:marLeft w:val="480"/>
          <w:marRight w:val="0"/>
          <w:marTop w:val="0"/>
          <w:marBottom w:val="0"/>
          <w:divBdr>
            <w:top w:val="none" w:sz="0" w:space="0" w:color="auto"/>
            <w:left w:val="none" w:sz="0" w:space="0" w:color="auto"/>
            <w:bottom w:val="none" w:sz="0" w:space="0" w:color="auto"/>
            <w:right w:val="none" w:sz="0" w:space="0" w:color="auto"/>
          </w:divBdr>
        </w:div>
        <w:div w:id="1627196911">
          <w:marLeft w:val="480"/>
          <w:marRight w:val="0"/>
          <w:marTop w:val="0"/>
          <w:marBottom w:val="0"/>
          <w:divBdr>
            <w:top w:val="none" w:sz="0" w:space="0" w:color="auto"/>
            <w:left w:val="none" w:sz="0" w:space="0" w:color="auto"/>
            <w:bottom w:val="none" w:sz="0" w:space="0" w:color="auto"/>
            <w:right w:val="none" w:sz="0" w:space="0" w:color="auto"/>
          </w:divBdr>
        </w:div>
        <w:div w:id="416824723">
          <w:marLeft w:val="480"/>
          <w:marRight w:val="0"/>
          <w:marTop w:val="0"/>
          <w:marBottom w:val="0"/>
          <w:divBdr>
            <w:top w:val="none" w:sz="0" w:space="0" w:color="auto"/>
            <w:left w:val="none" w:sz="0" w:space="0" w:color="auto"/>
            <w:bottom w:val="none" w:sz="0" w:space="0" w:color="auto"/>
            <w:right w:val="none" w:sz="0" w:space="0" w:color="auto"/>
          </w:divBdr>
        </w:div>
        <w:div w:id="1514301116">
          <w:marLeft w:val="480"/>
          <w:marRight w:val="0"/>
          <w:marTop w:val="0"/>
          <w:marBottom w:val="0"/>
          <w:divBdr>
            <w:top w:val="none" w:sz="0" w:space="0" w:color="auto"/>
            <w:left w:val="none" w:sz="0" w:space="0" w:color="auto"/>
            <w:bottom w:val="none" w:sz="0" w:space="0" w:color="auto"/>
            <w:right w:val="none" w:sz="0" w:space="0" w:color="auto"/>
          </w:divBdr>
        </w:div>
        <w:div w:id="1865749416">
          <w:marLeft w:val="480"/>
          <w:marRight w:val="0"/>
          <w:marTop w:val="0"/>
          <w:marBottom w:val="0"/>
          <w:divBdr>
            <w:top w:val="none" w:sz="0" w:space="0" w:color="auto"/>
            <w:left w:val="none" w:sz="0" w:space="0" w:color="auto"/>
            <w:bottom w:val="none" w:sz="0" w:space="0" w:color="auto"/>
            <w:right w:val="none" w:sz="0" w:space="0" w:color="auto"/>
          </w:divBdr>
        </w:div>
        <w:div w:id="737443345">
          <w:marLeft w:val="480"/>
          <w:marRight w:val="0"/>
          <w:marTop w:val="0"/>
          <w:marBottom w:val="0"/>
          <w:divBdr>
            <w:top w:val="none" w:sz="0" w:space="0" w:color="auto"/>
            <w:left w:val="none" w:sz="0" w:space="0" w:color="auto"/>
            <w:bottom w:val="none" w:sz="0" w:space="0" w:color="auto"/>
            <w:right w:val="none" w:sz="0" w:space="0" w:color="auto"/>
          </w:divBdr>
        </w:div>
        <w:div w:id="2040743354">
          <w:marLeft w:val="480"/>
          <w:marRight w:val="0"/>
          <w:marTop w:val="0"/>
          <w:marBottom w:val="0"/>
          <w:divBdr>
            <w:top w:val="none" w:sz="0" w:space="0" w:color="auto"/>
            <w:left w:val="none" w:sz="0" w:space="0" w:color="auto"/>
            <w:bottom w:val="none" w:sz="0" w:space="0" w:color="auto"/>
            <w:right w:val="none" w:sz="0" w:space="0" w:color="auto"/>
          </w:divBdr>
        </w:div>
        <w:div w:id="269556651">
          <w:marLeft w:val="480"/>
          <w:marRight w:val="0"/>
          <w:marTop w:val="0"/>
          <w:marBottom w:val="0"/>
          <w:divBdr>
            <w:top w:val="none" w:sz="0" w:space="0" w:color="auto"/>
            <w:left w:val="none" w:sz="0" w:space="0" w:color="auto"/>
            <w:bottom w:val="none" w:sz="0" w:space="0" w:color="auto"/>
            <w:right w:val="none" w:sz="0" w:space="0" w:color="auto"/>
          </w:divBdr>
        </w:div>
        <w:div w:id="196818761">
          <w:marLeft w:val="480"/>
          <w:marRight w:val="0"/>
          <w:marTop w:val="0"/>
          <w:marBottom w:val="0"/>
          <w:divBdr>
            <w:top w:val="none" w:sz="0" w:space="0" w:color="auto"/>
            <w:left w:val="none" w:sz="0" w:space="0" w:color="auto"/>
            <w:bottom w:val="none" w:sz="0" w:space="0" w:color="auto"/>
            <w:right w:val="none" w:sz="0" w:space="0" w:color="auto"/>
          </w:divBdr>
        </w:div>
      </w:divsChild>
    </w:div>
    <w:div w:id="46538866">
      <w:bodyDiv w:val="1"/>
      <w:marLeft w:val="0"/>
      <w:marRight w:val="0"/>
      <w:marTop w:val="0"/>
      <w:marBottom w:val="0"/>
      <w:divBdr>
        <w:top w:val="none" w:sz="0" w:space="0" w:color="auto"/>
        <w:left w:val="none" w:sz="0" w:space="0" w:color="auto"/>
        <w:bottom w:val="none" w:sz="0" w:space="0" w:color="auto"/>
        <w:right w:val="none" w:sz="0" w:space="0" w:color="auto"/>
      </w:divBdr>
      <w:divsChild>
        <w:div w:id="1393382534">
          <w:marLeft w:val="480"/>
          <w:marRight w:val="0"/>
          <w:marTop w:val="0"/>
          <w:marBottom w:val="0"/>
          <w:divBdr>
            <w:top w:val="none" w:sz="0" w:space="0" w:color="auto"/>
            <w:left w:val="none" w:sz="0" w:space="0" w:color="auto"/>
            <w:bottom w:val="none" w:sz="0" w:space="0" w:color="auto"/>
            <w:right w:val="none" w:sz="0" w:space="0" w:color="auto"/>
          </w:divBdr>
        </w:div>
        <w:div w:id="682127498">
          <w:marLeft w:val="480"/>
          <w:marRight w:val="0"/>
          <w:marTop w:val="0"/>
          <w:marBottom w:val="0"/>
          <w:divBdr>
            <w:top w:val="none" w:sz="0" w:space="0" w:color="auto"/>
            <w:left w:val="none" w:sz="0" w:space="0" w:color="auto"/>
            <w:bottom w:val="none" w:sz="0" w:space="0" w:color="auto"/>
            <w:right w:val="none" w:sz="0" w:space="0" w:color="auto"/>
          </w:divBdr>
        </w:div>
        <w:div w:id="2096974675">
          <w:marLeft w:val="480"/>
          <w:marRight w:val="0"/>
          <w:marTop w:val="0"/>
          <w:marBottom w:val="0"/>
          <w:divBdr>
            <w:top w:val="none" w:sz="0" w:space="0" w:color="auto"/>
            <w:left w:val="none" w:sz="0" w:space="0" w:color="auto"/>
            <w:bottom w:val="none" w:sz="0" w:space="0" w:color="auto"/>
            <w:right w:val="none" w:sz="0" w:space="0" w:color="auto"/>
          </w:divBdr>
        </w:div>
        <w:div w:id="1481650677">
          <w:marLeft w:val="480"/>
          <w:marRight w:val="0"/>
          <w:marTop w:val="0"/>
          <w:marBottom w:val="0"/>
          <w:divBdr>
            <w:top w:val="none" w:sz="0" w:space="0" w:color="auto"/>
            <w:left w:val="none" w:sz="0" w:space="0" w:color="auto"/>
            <w:bottom w:val="none" w:sz="0" w:space="0" w:color="auto"/>
            <w:right w:val="none" w:sz="0" w:space="0" w:color="auto"/>
          </w:divBdr>
        </w:div>
        <w:div w:id="710887372">
          <w:marLeft w:val="480"/>
          <w:marRight w:val="0"/>
          <w:marTop w:val="0"/>
          <w:marBottom w:val="0"/>
          <w:divBdr>
            <w:top w:val="none" w:sz="0" w:space="0" w:color="auto"/>
            <w:left w:val="none" w:sz="0" w:space="0" w:color="auto"/>
            <w:bottom w:val="none" w:sz="0" w:space="0" w:color="auto"/>
            <w:right w:val="none" w:sz="0" w:space="0" w:color="auto"/>
          </w:divBdr>
        </w:div>
        <w:div w:id="1741979275">
          <w:marLeft w:val="480"/>
          <w:marRight w:val="0"/>
          <w:marTop w:val="0"/>
          <w:marBottom w:val="0"/>
          <w:divBdr>
            <w:top w:val="none" w:sz="0" w:space="0" w:color="auto"/>
            <w:left w:val="none" w:sz="0" w:space="0" w:color="auto"/>
            <w:bottom w:val="none" w:sz="0" w:space="0" w:color="auto"/>
            <w:right w:val="none" w:sz="0" w:space="0" w:color="auto"/>
          </w:divBdr>
        </w:div>
        <w:div w:id="1338072166">
          <w:marLeft w:val="480"/>
          <w:marRight w:val="0"/>
          <w:marTop w:val="0"/>
          <w:marBottom w:val="0"/>
          <w:divBdr>
            <w:top w:val="none" w:sz="0" w:space="0" w:color="auto"/>
            <w:left w:val="none" w:sz="0" w:space="0" w:color="auto"/>
            <w:bottom w:val="none" w:sz="0" w:space="0" w:color="auto"/>
            <w:right w:val="none" w:sz="0" w:space="0" w:color="auto"/>
          </w:divBdr>
        </w:div>
        <w:div w:id="1421367678">
          <w:marLeft w:val="480"/>
          <w:marRight w:val="0"/>
          <w:marTop w:val="0"/>
          <w:marBottom w:val="0"/>
          <w:divBdr>
            <w:top w:val="none" w:sz="0" w:space="0" w:color="auto"/>
            <w:left w:val="none" w:sz="0" w:space="0" w:color="auto"/>
            <w:bottom w:val="none" w:sz="0" w:space="0" w:color="auto"/>
            <w:right w:val="none" w:sz="0" w:space="0" w:color="auto"/>
          </w:divBdr>
        </w:div>
        <w:div w:id="1569539420">
          <w:marLeft w:val="480"/>
          <w:marRight w:val="0"/>
          <w:marTop w:val="0"/>
          <w:marBottom w:val="0"/>
          <w:divBdr>
            <w:top w:val="none" w:sz="0" w:space="0" w:color="auto"/>
            <w:left w:val="none" w:sz="0" w:space="0" w:color="auto"/>
            <w:bottom w:val="none" w:sz="0" w:space="0" w:color="auto"/>
            <w:right w:val="none" w:sz="0" w:space="0" w:color="auto"/>
          </w:divBdr>
        </w:div>
        <w:div w:id="1917133370">
          <w:marLeft w:val="480"/>
          <w:marRight w:val="0"/>
          <w:marTop w:val="0"/>
          <w:marBottom w:val="0"/>
          <w:divBdr>
            <w:top w:val="none" w:sz="0" w:space="0" w:color="auto"/>
            <w:left w:val="none" w:sz="0" w:space="0" w:color="auto"/>
            <w:bottom w:val="none" w:sz="0" w:space="0" w:color="auto"/>
            <w:right w:val="none" w:sz="0" w:space="0" w:color="auto"/>
          </w:divBdr>
        </w:div>
        <w:div w:id="735933142">
          <w:marLeft w:val="480"/>
          <w:marRight w:val="0"/>
          <w:marTop w:val="0"/>
          <w:marBottom w:val="0"/>
          <w:divBdr>
            <w:top w:val="none" w:sz="0" w:space="0" w:color="auto"/>
            <w:left w:val="none" w:sz="0" w:space="0" w:color="auto"/>
            <w:bottom w:val="none" w:sz="0" w:space="0" w:color="auto"/>
            <w:right w:val="none" w:sz="0" w:space="0" w:color="auto"/>
          </w:divBdr>
        </w:div>
        <w:div w:id="515924662">
          <w:marLeft w:val="480"/>
          <w:marRight w:val="0"/>
          <w:marTop w:val="0"/>
          <w:marBottom w:val="0"/>
          <w:divBdr>
            <w:top w:val="none" w:sz="0" w:space="0" w:color="auto"/>
            <w:left w:val="none" w:sz="0" w:space="0" w:color="auto"/>
            <w:bottom w:val="none" w:sz="0" w:space="0" w:color="auto"/>
            <w:right w:val="none" w:sz="0" w:space="0" w:color="auto"/>
          </w:divBdr>
        </w:div>
        <w:div w:id="83034234">
          <w:marLeft w:val="480"/>
          <w:marRight w:val="0"/>
          <w:marTop w:val="0"/>
          <w:marBottom w:val="0"/>
          <w:divBdr>
            <w:top w:val="none" w:sz="0" w:space="0" w:color="auto"/>
            <w:left w:val="none" w:sz="0" w:space="0" w:color="auto"/>
            <w:bottom w:val="none" w:sz="0" w:space="0" w:color="auto"/>
            <w:right w:val="none" w:sz="0" w:space="0" w:color="auto"/>
          </w:divBdr>
        </w:div>
        <w:div w:id="1199900166">
          <w:marLeft w:val="480"/>
          <w:marRight w:val="0"/>
          <w:marTop w:val="0"/>
          <w:marBottom w:val="0"/>
          <w:divBdr>
            <w:top w:val="none" w:sz="0" w:space="0" w:color="auto"/>
            <w:left w:val="none" w:sz="0" w:space="0" w:color="auto"/>
            <w:bottom w:val="none" w:sz="0" w:space="0" w:color="auto"/>
            <w:right w:val="none" w:sz="0" w:space="0" w:color="auto"/>
          </w:divBdr>
        </w:div>
        <w:div w:id="374353934">
          <w:marLeft w:val="480"/>
          <w:marRight w:val="0"/>
          <w:marTop w:val="0"/>
          <w:marBottom w:val="0"/>
          <w:divBdr>
            <w:top w:val="none" w:sz="0" w:space="0" w:color="auto"/>
            <w:left w:val="none" w:sz="0" w:space="0" w:color="auto"/>
            <w:bottom w:val="none" w:sz="0" w:space="0" w:color="auto"/>
            <w:right w:val="none" w:sz="0" w:space="0" w:color="auto"/>
          </w:divBdr>
        </w:div>
        <w:div w:id="490366698">
          <w:marLeft w:val="480"/>
          <w:marRight w:val="0"/>
          <w:marTop w:val="0"/>
          <w:marBottom w:val="0"/>
          <w:divBdr>
            <w:top w:val="none" w:sz="0" w:space="0" w:color="auto"/>
            <w:left w:val="none" w:sz="0" w:space="0" w:color="auto"/>
            <w:bottom w:val="none" w:sz="0" w:space="0" w:color="auto"/>
            <w:right w:val="none" w:sz="0" w:space="0" w:color="auto"/>
          </w:divBdr>
        </w:div>
        <w:div w:id="1037124218">
          <w:marLeft w:val="480"/>
          <w:marRight w:val="0"/>
          <w:marTop w:val="0"/>
          <w:marBottom w:val="0"/>
          <w:divBdr>
            <w:top w:val="none" w:sz="0" w:space="0" w:color="auto"/>
            <w:left w:val="none" w:sz="0" w:space="0" w:color="auto"/>
            <w:bottom w:val="none" w:sz="0" w:space="0" w:color="auto"/>
            <w:right w:val="none" w:sz="0" w:space="0" w:color="auto"/>
          </w:divBdr>
        </w:div>
        <w:div w:id="1536388132">
          <w:marLeft w:val="480"/>
          <w:marRight w:val="0"/>
          <w:marTop w:val="0"/>
          <w:marBottom w:val="0"/>
          <w:divBdr>
            <w:top w:val="none" w:sz="0" w:space="0" w:color="auto"/>
            <w:left w:val="none" w:sz="0" w:space="0" w:color="auto"/>
            <w:bottom w:val="none" w:sz="0" w:space="0" w:color="auto"/>
            <w:right w:val="none" w:sz="0" w:space="0" w:color="auto"/>
          </w:divBdr>
        </w:div>
        <w:div w:id="1285691013">
          <w:marLeft w:val="480"/>
          <w:marRight w:val="0"/>
          <w:marTop w:val="0"/>
          <w:marBottom w:val="0"/>
          <w:divBdr>
            <w:top w:val="none" w:sz="0" w:space="0" w:color="auto"/>
            <w:left w:val="none" w:sz="0" w:space="0" w:color="auto"/>
            <w:bottom w:val="none" w:sz="0" w:space="0" w:color="auto"/>
            <w:right w:val="none" w:sz="0" w:space="0" w:color="auto"/>
          </w:divBdr>
        </w:div>
        <w:div w:id="1901282209">
          <w:marLeft w:val="480"/>
          <w:marRight w:val="0"/>
          <w:marTop w:val="0"/>
          <w:marBottom w:val="0"/>
          <w:divBdr>
            <w:top w:val="none" w:sz="0" w:space="0" w:color="auto"/>
            <w:left w:val="none" w:sz="0" w:space="0" w:color="auto"/>
            <w:bottom w:val="none" w:sz="0" w:space="0" w:color="auto"/>
            <w:right w:val="none" w:sz="0" w:space="0" w:color="auto"/>
          </w:divBdr>
        </w:div>
        <w:div w:id="198859097">
          <w:marLeft w:val="480"/>
          <w:marRight w:val="0"/>
          <w:marTop w:val="0"/>
          <w:marBottom w:val="0"/>
          <w:divBdr>
            <w:top w:val="none" w:sz="0" w:space="0" w:color="auto"/>
            <w:left w:val="none" w:sz="0" w:space="0" w:color="auto"/>
            <w:bottom w:val="none" w:sz="0" w:space="0" w:color="auto"/>
            <w:right w:val="none" w:sz="0" w:space="0" w:color="auto"/>
          </w:divBdr>
        </w:div>
        <w:div w:id="1574927729">
          <w:marLeft w:val="480"/>
          <w:marRight w:val="0"/>
          <w:marTop w:val="0"/>
          <w:marBottom w:val="0"/>
          <w:divBdr>
            <w:top w:val="none" w:sz="0" w:space="0" w:color="auto"/>
            <w:left w:val="none" w:sz="0" w:space="0" w:color="auto"/>
            <w:bottom w:val="none" w:sz="0" w:space="0" w:color="auto"/>
            <w:right w:val="none" w:sz="0" w:space="0" w:color="auto"/>
          </w:divBdr>
        </w:div>
        <w:div w:id="341129399">
          <w:marLeft w:val="480"/>
          <w:marRight w:val="0"/>
          <w:marTop w:val="0"/>
          <w:marBottom w:val="0"/>
          <w:divBdr>
            <w:top w:val="none" w:sz="0" w:space="0" w:color="auto"/>
            <w:left w:val="none" w:sz="0" w:space="0" w:color="auto"/>
            <w:bottom w:val="none" w:sz="0" w:space="0" w:color="auto"/>
            <w:right w:val="none" w:sz="0" w:space="0" w:color="auto"/>
          </w:divBdr>
        </w:div>
        <w:div w:id="1458525596">
          <w:marLeft w:val="480"/>
          <w:marRight w:val="0"/>
          <w:marTop w:val="0"/>
          <w:marBottom w:val="0"/>
          <w:divBdr>
            <w:top w:val="none" w:sz="0" w:space="0" w:color="auto"/>
            <w:left w:val="none" w:sz="0" w:space="0" w:color="auto"/>
            <w:bottom w:val="none" w:sz="0" w:space="0" w:color="auto"/>
            <w:right w:val="none" w:sz="0" w:space="0" w:color="auto"/>
          </w:divBdr>
        </w:div>
        <w:div w:id="1675254752">
          <w:marLeft w:val="480"/>
          <w:marRight w:val="0"/>
          <w:marTop w:val="0"/>
          <w:marBottom w:val="0"/>
          <w:divBdr>
            <w:top w:val="none" w:sz="0" w:space="0" w:color="auto"/>
            <w:left w:val="none" w:sz="0" w:space="0" w:color="auto"/>
            <w:bottom w:val="none" w:sz="0" w:space="0" w:color="auto"/>
            <w:right w:val="none" w:sz="0" w:space="0" w:color="auto"/>
          </w:divBdr>
        </w:div>
        <w:div w:id="1427075677">
          <w:marLeft w:val="480"/>
          <w:marRight w:val="0"/>
          <w:marTop w:val="0"/>
          <w:marBottom w:val="0"/>
          <w:divBdr>
            <w:top w:val="none" w:sz="0" w:space="0" w:color="auto"/>
            <w:left w:val="none" w:sz="0" w:space="0" w:color="auto"/>
            <w:bottom w:val="none" w:sz="0" w:space="0" w:color="auto"/>
            <w:right w:val="none" w:sz="0" w:space="0" w:color="auto"/>
          </w:divBdr>
        </w:div>
        <w:div w:id="2145584661">
          <w:marLeft w:val="480"/>
          <w:marRight w:val="0"/>
          <w:marTop w:val="0"/>
          <w:marBottom w:val="0"/>
          <w:divBdr>
            <w:top w:val="none" w:sz="0" w:space="0" w:color="auto"/>
            <w:left w:val="none" w:sz="0" w:space="0" w:color="auto"/>
            <w:bottom w:val="none" w:sz="0" w:space="0" w:color="auto"/>
            <w:right w:val="none" w:sz="0" w:space="0" w:color="auto"/>
          </w:divBdr>
        </w:div>
        <w:div w:id="1604141531">
          <w:marLeft w:val="480"/>
          <w:marRight w:val="0"/>
          <w:marTop w:val="0"/>
          <w:marBottom w:val="0"/>
          <w:divBdr>
            <w:top w:val="none" w:sz="0" w:space="0" w:color="auto"/>
            <w:left w:val="none" w:sz="0" w:space="0" w:color="auto"/>
            <w:bottom w:val="none" w:sz="0" w:space="0" w:color="auto"/>
            <w:right w:val="none" w:sz="0" w:space="0" w:color="auto"/>
          </w:divBdr>
        </w:div>
        <w:div w:id="149910285">
          <w:marLeft w:val="480"/>
          <w:marRight w:val="0"/>
          <w:marTop w:val="0"/>
          <w:marBottom w:val="0"/>
          <w:divBdr>
            <w:top w:val="none" w:sz="0" w:space="0" w:color="auto"/>
            <w:left w:val="none" w:sz="0" w:space="0" w:color="auto"/>
            <w:bottom w:val="none" w:sz="0" w:space="0" w:color="auto"/>
            <w:right w:val="none" w:sz="0" w:space="0" w:color="auto"/>
          </w:divBdr>
        </w:div>
        <w:div w:id="1459181649">
          <w:marLeft w:val="480"/>
          <w:marRight w:val="0"/>
          <w:marTop w:val="0"/>
          <w:marBottom w:val="0"/>
          <w:divBdr>
            <w:top w:val="none" w:sz="0" w:space="0" w:color="auto"/>
            <w:left w:val="none" w:sz="0" w:space="0" w:color="auto"/>
            <w:bottom w:val="none" w:sz="0" w:space="0" w:color="auto"/>
            <w:right w:val="none" w:sz="0" w:space="0" w:color="auto"/>
          </w:divBdr>
        </w:div>
        <w:div w:id="767119351">
          <w:marLeft w:val="480"/>
          <w:marRight w:val="0"/>
          <w:marTop w:val="0"/>
          <w:marBottom w:val="0"/>
          <w:divBdr>
            <w:top w:val="none" w:sz="0" w:space="0" w:color="auto"/>
            <w:left w:val="none" w:sz="0" w:space="0" w:color="auto"/>
            <w:bottom w:val="none" w:sz="0" w:space="0" w:color="auto"/>
            <w:right w:val="none" w:sz="0" w:space="0" w:color="auto"/>
          </w:divBdr>
        </w:div>
        <w:div w:id="1456871311">
          <w:marLeft w:val="480"/>
          <w:marRight w:val="0"/>
          <w:marTop w:val="0"/>
          <w:marBottom w:val="0"/>
          <w:divBdr>
            <w:top w:val="none" w:sz="0" w:space="0" w:color="auto"/>
            <w:left w:val="none" w:sz="0" w:space="0" w:color="auto"/>
            <w:bottom w:val="none" w:sz="0" w:space="0" w:color="auto"/>
            <w:right w:val="none" w:sz="0" w:space="0" w:color="auto"/>
          </w:divBdr>
        </w:div>
        <w:div w:id="1700743080">
          <w:marLeft w:val="480"/>
          <w:marRight w:val="0"/>
          <w:marTop w:val="0"/>
          <w:marBottom w:val="0"/>
          <w:divBdr>
            <w:top w:val="none" w:sz="0" w:space="0" w:color="auto"/>
            <w:left w:val="none" w:sz="0" w:space="0" w:color="auto"/>
            <w:bottom w:val="none" w:sz="0" w:space="0" w:color="auto"/>
            <w:right w:val="none" w:sz="0" w:space="0" w:color="auto"/>
          </w:divBdr>
        </w:div>
      </w:divsChild>
    </w:div>
    <w:div w:id="47388480">
      <w:bodyDiv w:val="1"/>
      <w:marLeft w:val="0"/>
      <w:marRight w:val="0"/>
      <w:marTop w:val="0"/>
      <w:marBottom w:val="0"/>
      <w:divBdr>
        <w:top w:val="none" w:sz="0" w:space="0" w:color="auto"/>
        <w:left w:val="none" w:sz="0" w:space="0" w:color="auto"/>
        <w:bottom w:val="none" w:sz="0" w:space="0" w:color="auto"/>
        <w:right w:val="none" w:sz="0" w:space="0" w:color="auto"/>
      </w:divBdr>
      <w:divsChild>
        <w:div w:id="218591945">
          <w:marLeft w:val="480"/>
          <w:marRight w:val="0"/>
          <w:marTop w:val="0"/>
          <w:marBottom w:val="0"/>
          <w:divBdr>
            <w:top w:val="none" w:sz="0" w:space="0" w:color="auto"/>
            <w:left w:val="none" w:sz="0" w:space="0" w:color="auto"/>
            <w:bottom w:val="none" w:sz="0" w:space="0" w:color="auto"/>
            <w:right w:val="none" w:sz="0" w:space="0" w:color="auto"/>
          </w:divBdr>
        </w:div>
        <w:div w:id="609049408">
          <w:marLeft w:val="480"/>
          <w:marRight w:val="0"/>
          <w:marTop w:val="0"/>
          <w:marBottom w:val="0"/>
          <w:divBdr>
            <w:top w:val="none" w:sz="0" w:space="0" w:color="auto"/>
            <w:left w:val="none" w:sz="0" w:space="0" w:color="auto"/>
            <w:bottom w:val="none" w:sz="0" w:space="0" w:color="auto"/>
            <w:right w:val="none" w:sz="0" w:space="0" w:color="auto"/>
          </w:divBdr>
        </w:div>
        <w:div w:id="1169059587">
          <w:marLeft w:val="480"/>
          <w:marRight w:val="0"/>
          <w:marTop w:val="0"/>
          <w:marBottom w:val="0"/>
          <w:divBdr>
            <w:top w:val="none" w:sz="0" w:space="0" w:color="auto"/>
            <w:left w:val="none" w:sz="0" w:space="0" w:color="auto"/>
            <w:bottom w:val="none" w:sz="0" w:space="0" w:color="auto"/>
            <w:right w:val="none" w:sz="0" w:space="0" w:color="auto"/>
          </w:divBdr>
        </w:div>
        <w:div w:id="1789813937">
          <w:marLeft w:val="480"/>
          <w:marRight w:val="0"/>
          <w:marTop w:val="0"/>
          <w:marBottom w:val="0"/>
          <w:divBdr>
            <w:top w:val="none" w:sz="0" w:space="0" w:color="auto"/>
            <w:left w:val="none" w:sz="0" w:space="0" w:color="auto"/>
            <w:bottom w:val="none" w:sz="0" w:space="0" w:color="auto"/>
            <w:right w:val="none" w:sz="0" w:space="0" w:color="auto"/>
          </w:divBdr>
        </w:div>
        <w:div w:id="303003685">
          <w:marLeft w:val="480"/>
          <w:marRight w:val="0"/>
          <w:marTop w:val="0"/>
          <w:marBottom w:val="0"/>
          <w:divBdr>
            <w:top w:val="none" w:sz="0" w:space="0" w:color="auto"/>
            <w:left w:val="none" w:sz="0" w:space="0" w:color="auto"/>
            <w:bottom w:val="none" w:sz="0" w:space="0" w:color="auto"/>
            <w:right w:val="none" w:sz="0" w:space="0" w:color="auto"/>
          </w:divBdr>
        </w:div>
        <w:div w:id="1379472383">
          <w:marLeft w:val="480"/>
          <w:marRight w:val="0"/>
          <w:marTop w:val="0"/>
          <w:marBottom w:val="0"/>
          <w:divBdr>
            <w:top w:val="none" w:sz="0" w:space="0" w:color="auto"/>
            <w:left w:val="none" w:sz="0" w:space="0" w:color="auto"/>
            <w:bottom w:val="none" w:sz="0" w:space="0" w:color="auto"/>
            <w:right w:val="none" w:sz="0" w:space="0" w:color="auto"/>
          </w:divBdr>
        </w:div>
        <w:div w:id="857813733">
          <w:marLeft w:val="480"/>
          <w:marRight w:val="0"/>
          <w:marTop w:val="0"/>
          <w:marBottom w:val="0"/>
          <w:divBdr>
            <w:top w:val="none" w:sz="0" w:space="0" w:color="auto"/>
            <w:left w:val="none" w:sz="0" w:space="0" w:color="auto"/>
            <w:bottom w:val="none" w:sz="0" w:space="0" w:color="auto"/>
            <w:right w:val="none" w:sz="0" w:space="0" w:color="auto"/>
          </w:divBdr>
        </w:div>
        <w:div w:id="335157408">
          <w:marLeft w:val="480"/>
          <w:marRight w:val="0"/>
          <w:marTop w:val="0"/>
          <w:marBottom w:val="0"/>
          <w:divBdr>
            <w:top w:val="none" w:sz="0" w:space="0" w:color="auto"/>
            <w:left w:val="none" w:sz="0" w:space="0" w:color="auto"/>
            <w:bottom w:val="none" w:sz="0" w:space="0" w:color="auto"/>
            <w:right w:val="none" w:sz="0" w:space="0" w:color="auto"/>
          </w:divBdr>
        </w:div>
        <w:div w:id="1060831389">
          <w:marLeft w:val="480"/>
          <w:marRight w:val="0"/>
          <w:marTop w:val="0"/>
          <w:marBottom w:val="0"/>
          <w:divBdr>
            <w:top w:val="none" w:sz="0" w:space="0" w:color="auto"/>
            <w:left w:val="none" w:sz="0" w:space="0" w:color="auto"/>
            <w:bottom w:val="none" w:sz="0" w:space="0" w:color="auto"/>
            <w:right w:val="none" w:sz="0" w:space="0" w:color="auto"/>
          </w:divBdr>
        </w:div>
        <w:div w:id="314919616">
          <w:marLeft w:val="480"/>
          <w:marRight w:val="0"/>
          <w:marTop w:val="0"/>
          <w:marBottom w:val="0"/>
          <w:divBdr>
            <w:top w:val="none" w:sz="0" w:space="0" w:color="auto"/>
            <w:left w:val="none" w:sz="0" w:space="0" w:color="auto"/>
            <w:bottom w:val="none" w:sz="0" w:space="0" w:color="auto"/>
            <w:right w:val="none" w:sz="0" w:space="0" w:color="auto"/>
          </w:divBdr>
        </w:div>
        <w:div w:id="908230414">
          <w:marLeft w:val="480"/>
          <w:marRight w:val="0"/>
          <w:marTop w:val="0"/>
          <w:marBottom w:val="0"/>
          <w:divBdr>
            <w:top w:val="none" w:sz="0" w:space="0" w:color="auto"/>
            <w:left w:val="none" w:sz="0" w:space="0" w:color="auto"/>
            <w:bottom w:val="none" w:sz="0" w:space="0" w:color="auto"/>
            <w:right w:val="none" w:sz="0" w:space="0" w:color="auto"/>
          </w:divBdr>
        </w:div>
        <w:div w:id="2040622606">
          <w:marLeft w:val="480"/>
          <w:marRight w:val="0"/>
          <w:marTop w:val="0"/>
          <w:marBottom w:val="0"/>
          <w:divBdr>
            <w:top w:val="none" w:sz="0" w:space="0" w:color="auto"/>
            <w:left w:val="none" w:sz="0" w:space="0" w:color="auto"/>
            <w:bottom w:val="none" w:sz="0" w:space="0" w:color="auto"/>
            <w:right w:val="none" w:sz="0" w:space="0" w:color="auto"/>
          </w:divBdr>
        </w:div>
        <w:div w:id="823745020">
          <w:marLeft w:val="480"/>
          <w:marRight w:val="0"/>
          <w:marTop w:val="0"/>
          <w:marBottom w:val="0"/>
          <w:divBdr>
            <w:top w:val="none" w:sz="0" w:space="0" w:color="auto"/>
            <w:left w:val="none" w:sz="0" w:space="0" w:color="auto"/>
            <w:bottom w:val="none" w:sz="0" w:space="0" w:color="auto"/>
            <w:right w:val="none" w:sz="0" w:space="0" w:color="auto"/>
          </w:divBdr>
        </w:div>
        <w:div w:id="931016371">
          <w:marLeft w:val="480"/>
          <w:marRight w:val="0"/>
          <w:marTop w:val="0"/>
          <w:marBottom w:val="0"/>
          <w:divBdr>
            <w:top w:val="none" w:sz="0" w:space="0" w:color="auto"/>
            <w:left w:val="none" w:sz="0" w:space="0" w:color="auto"/>
            <w:bottom w:val="none" w:sz="0" w:space="0" w:color="auto"/>
            <w:right w:val="none" w:sz="0" w:space="0" w:color="auto"/>
          </w:divBdr>
        </w:div>
        <w:div w:id="574167356">
          <w:marLeft w:val="480"/>
          <w:marRight w:val="0"/>
          <w:marTop w:val="0"/>
          <w:marBottom w:val="0"/>
          <w:divBdr>
            <w:top w:val="none" w:sz="0" w:space="0" w:color="auto"/>
            <w:left w:val="none" w:sz="0" w:space="0" w:color="auto"/>
            <w:bottom w:val="none" w:sz="0" w:space="0" w:color="auto"/>
            <w:right w:val="none" w:sz="0" w:space="0" w:color="auto"/>
          </w:divBdr>
        </w:div>
        <w:div w:id="569312259">
          <w:marLeft w:val="480"/>
          <w:marRight w:val="0"/>
          <w:marTop w:val="0"/>
          <w:marBottom w:val="0"/>
          <w:divBdr>
            <w:top w:val="none" w:sz="0" w:space="0" w:color="auto"/>
            <w:left w:val="none" w:sz="0" w:space="0" w:color="auto"/>
            <w:bottom w:val="none" w:sz="0" w:space="0" w:color="auto"/>
            <w:right w:val="none" w:sz="0" w:space="0" w:color="auto"/>
          </w:divBdr>
        </w:div>
        <w:div w:id="2056350074">
          <w:marLeft w:val="480"/>
          <w:marRight w:val="0"/>
          <w:marTop w:val="0"/>
          <w:marBottom w:val="0"/>
          <w:divBdr>
            <w:top w:val="none" w:sz="0" w:space="0" w:color="auto"/>
            <w:left w:val="none" w:sz="0" w:space="0" w:color="auto"/>
            <w:bottom w:val="none" w:sz="0" w:space="0" w:color="auto"/>
            <w:right w:val="none" w:sz="0" w:space="0" w:color="auto"/>
          </w:divBdr>
        </w:div>
        <w:div w:id="291442265">
          <w:marLeft w:val="480"/>
          <w:marRight w:val="0"/>
          <w:marTop w:val="0"/>
          <w:marBottom w:val="0"/>
          <w:divBdr>
            <w:top w:val="none" w:sz="0" w:space="0" w:color="auto"/>
            <w:left w:val="none" w:sz="0" w:space="0" w:color="auto"/>
            <w:bottom w:val="none" w:sz="0" w:space="0" w:color="auto"/>
            <w:right w:val="none" w:sz="0" w:space="0" w:color="auto"/>
          </w:divBdr>
        </w:div>
        <w:div w:id="110630457">
          <w:marLeft w:val="480"/>
          <w:marRight w:val="0"/>
          <w:marTop w:val="0"/>
          <w:marBottom w:val="0"/>
          <w:divBdr>
            <w:top w:val="none" w:sz="0" w:space="0" w:color="auto"/>
            <w:left w:val="none" w:sz="0" w:space="0" w:color="auto"/>
            <w:bottom w:val="none" w:sz="0" w:space="0" w:color="auto"/>
            <w:right w:val="none" w:sz="0" w:space="0" w:color="auto"/>
          </w:divBdr>
        </w:div>
        <w:div w:id="114757486">
          <w:marLeft w:val="480"/>
          <w:marRight w:val="0"/>
          <w:marTop w:val="0"/>
          <w:marBottom w:val="0"/>
          <w:divBdr>
            <w:top w:val="none" w:sz="0" w:space="0" w:color="auto"/>
            <w:left w:val="none" w:sz="0" w:space="0" w:color="auto"/>
            <w:bottom w:val="none" w:sz="0" w:space="0" w:color="auto"/>
            <w:right w:val="none" w:sz="0" w:space="0" w:color="auto"/>
          </w:divBdr>
        </w:div>
        <w:div w:id="2002656685">
          <w:marLeft w:val="480"/>
          <w:marRight w:val="0"/>
          <w:marTop w:val="0"/>
          <w:marBottom w:val="0"/>
          <w:divBdr>
            <w:top w:val="none" w:sz="0" w:space="0" w:color="auto"/>
            <w:left w:val="none" w:sz="0" w:space="0" w:color="auto"/>
            <w:bottom w:val="none" w:sz="0" w:space="0" w:color="auto"/>
            <w:right w:val="none" w:sz="0" w:space="0" w:color="auto"/>
          </w:divBdr>
        </w:div>
        <w:div w:id="1988513695">
          <w:marLeft w:val="480"/>
          <w:marRight w:val="0"/>
          <w:marTop w:val="0"/>
          <w:marBottom w:val="0"/>
          <w:divBdr>
            <w:top w:val="none" w:sz="0" w:space="0" w:color="auto"/>
            <w:left w:val="none" w:sz="0" w:space="0" w:color="auto"/>
            <w:bottom w:val="none" w:sz="0" w:space="0" w:color="auto"/>
            <w:right w:val="none" w:sz="0" w:space="0" w:color="auto"/>
          </w:divBdr>
        </w:div>
        <w:div w:id="611548970">
          <w:marLeft w:val="480"/>
          <w:marRight w:val="0"/>
          <w:marTop w:val="0"/>
          <w:marBottom w:val="0"/>
          <w:divBdr>
            <w:top w:val="none" w:sz="0" w:space="0" w:color="auto"/>
            <w:left w:val="none" w:sz="0" w:space="0" w:color="auto"/>
            <w:bottom w:val="none" w:sz="0" w:space="0" w:color="auto"/>
            <w:right w:val="none" w:sz="0" w:space="0" w:color="auto"/>
          </w:divBdr>
        </w:div>
        <w:div w:id="736048244">
          <w:marLeft w:val="480"/>
          <w:marRight w:val="0"/>
          <w:marTop w:val="0"/>
          <w:marBottom w:val="0"/>
          <w:divBdr>
            <w:top w:val="none" w:sz="0" w:space="0" w:color="auto"/>
            <w:left w:val="none" w:sz="0" w:space="0" w:color="auto"/>
            <w:bottom w:val="none" w:sz="0" w:space="0" w:color="auto"/>
            <w:right w:val="none" w:sz="0" w:space="0" w:color="auto"/>
          </w:divBdr>
        </w:div>
        <w:div w:id="1832715340">
          <w:marLeft w:val="480"/>
          <w:marRight w:val="0"/>
          <w:marTop w:val="0"/>
          <w:marBottom w:val="0"/>
          <w:divBdr>
            <w:top w:val="none" w:sz="0" w:space="0" w:color="auto"/>
            <w:left w:val="none" w:sz="0" w:space="0" w:color="auto"/>
            <w:bottom w:val="none" w:sz="0" w:space="0" w:color="auto"/>
            <w:right w:val="none" w:sz="0" w:space="0" w:color="auto"/>
          </w:divBdr>
        </w:div>
        <w:div w:id="1785154513">
          <w:marLeft w:val="480"/>
          <w:marRight w:val="0"/>
          <w:marTop w:val="0"/>
          <w:marBottom w:val="0"/>
          <w:divBdr>
            <w:top w:val="none" w:sz="0" w:space="0" w:color="auto"/>
            <w:left w:val="none" w:sz="0" w:space="0" w:color="auto"/>
            <w:bottom w:val="none" w:sz="0" w:space="0" w:color="auto"/>
            <w:right w:val="none" w:sz="0" w:space="0" w:color="auto"/>
          </w:divBdr>
        </w:div>
        <w:div w:id="909539681">
          <w:marLeft w:val="480"/>
          <w:marRight w:val="0"/>
          <w:marTop w:val="0"/>
          <w:marBottom w:val="0"/>
          <w:divBdr>
            <w:top w:val="none" w:sz="0" w:space="0" w:color="auto"/>
            <w:left w:val="none" w:sz="0" w:space="0" w:color="auto"/>
            <w:bottom w:val="none" w:sz="0" w:space="0" w:color="auto"/>
            <w:right w:val="none" w:sz="0" w:space="0" w:color="auto"/>
          </w:divBdr>
        </w:div>
        <w:div w:id="535897699">
          <w:marLeft w:val="480"/>
          <w:marRight w:val="0"/>
          <w:marTop w:val="0"/>
          <w:marBottom w:val="0"/>
          <w:divBdr>
            <w:top w:val="none" w:sz="0" w:space="0" w:color="auto"/>
            <w:left w:val="none" w:sz="0" w:space="0" w:color="auto"/>
            <w:bottom w:val="none" w:sz="0" w:space="0" w:color="auto"/>
            <w:right w:val="none" w:sz="0" w:space="0" w:color="auto"/>
          </w:divBdr>
        </w:div>
        <w:div w:id="779304444">
          <w:marLeft w:val="480"/>
          <w:marRight w:val="0"/>
          <w:marTop w:val="0"/>
          <w:marBottom w:val="0"/>
          <w:divBdr>
            <w:top w:val="none" w:sz="0" w:space="0" w:color="auto"/>
            <w:left w:val="none" w:sz="0" w:space="0" w:color="auto"/>
            <w:bottom w:val="none" w:sz="0" w:space="0" w:color="auto"/>
            <w:right w:val="none" w:sz="0" w:space="0" w:color="auto"/>
          </w:divBdr>
        </w:div>
        <w:div w:id="2096245481">
          <w:marLeft w:val="480"/>
          <w:marRight w:val="0"/>
          <w:marTop w:val="0"/>
          <w:marBottom w:val="0"/>
          <w:divBdr>
            <w:top w:val="none" w:sz="0" w:space="0" w:color="auto"/>
            <w:left w:val="none" w:sz="0" w:space="0" w:color="auto"/>
            <w:bottom w:val="none" w:sz="0" w:space="0" w:color="auto"/>
            <w:right w:val="none" w:sz="0" w:space="0" w:color="auto"/>
          </w:divBdr>
        </w:div>
        <w:div w:id="977685993">
          <w:marLeft w:val="480"/>
          <w:marRight w:val="0"/>
          <w:marTop w:val="0"/>
          <w:marBottom w:val="0"/>
          <w:divBdr>
            <w:top w:val="none" w:sz="0" w:space="0" w:color="auto"/>
            <w:left w:val="none" w:sz="0" w:space="0" w:color="auto"/>
            <w:bottom w:val="none" w:sz="0" w:space="0" w:color="auto"/>
            <w:right w:val="none" w:sz="0" w:space="0" w:color="auto"/>
          </w:divBdr>
        </w:div>
        <w:div w:id="163905775">
          <w:marLeft w:val="480"/>
          <w:marRight w:val="0"/>
          <w:marTop w:val="0"/>
          <w:marBottom w:val="0"/>
          <w:divBdr>
            <w:top w:val="none" w:sz="0" w:space="0" w:color="auto"/>
            <w:left w:val="none" w:sz="0" w:space="0" w:color="auto"/>
            <w:bottom w:val="none" w:sz="0" w:space="0" w:color="auto"/>
            <w:right w:val="none" w:sz="0" w:space="0" w:color="auto"/>
          </w:divBdr>
        </w:div>
        <w:div w:id="1608466043">
          <w:marLeft w:val="480"/>
          <w:marRight w:val="0"/>
          <w:marTop w:val="0"/>
          <w:marBottom w:val="0"/>
          <w:divBdr>
            <w:top w:val="none" w:sz="0" w:space="0" w:color="auto"/>
            <w:left w:val="none" w:sz="0" w:space="0" w:color="auto"/>
            <w:bottom w:val="none" w:sz="0" w:space="0" w:color="auto"/>
            <w:right w:val="none" w:sz="0" w:space="0" w:color="auto"/>
          </w:divBdr>
        </w:div>
        <w:div w:id="549150459">
          <w:marLeft w:val="480"/>
          <w:marRight w:val="0"/>
          <w:marTop w:val="0"/>
          <w:marBottom w:val="0"/>
          <w:divBdr>
            <w:top w:val="none" w:sz="0" w:space="0" w:color="auto"/>
            <w:left w:val="none" w:sz="0" w:space="0" w:color="auto"/>
            <w:bottom w:val="none" w:sz="0" w:space="0" w:color="auto"/>
            <w:right w:val="none" w:sz="0" w:space="0" w:color="auto"/>
          </w:divBdr>
        </w:div>
        <w:div w:id="1795053649">
          <w:marLeft w:val="480"/>
          <w:marRight w:val="0"/>
          <w:marTop w:val="0"/>
          <w:marBottom w:val="0"/>
          <w:divBdr>
            <w:top w:val="none" w:sz="0" w:space="0" w:color="auto"/>
            <w:left w:val="none" w:sz="0" w:space="0" w:color="auto"/>
            <w:bottom w:val="none" w:sz="0" w:space="0" w:color="auto"/>
            <w:right w:val="none" w:sz="0" w:space="0" w:color="auto"/>
          </w:divBdr>
        </w:div>
        <w:div w:id="1044521014">
          <w:marLeft w:val="480"/>
          <w:marRight w:val="0"/>
          <w:marTop w:val="0"/>
          <w:marBottom w:val="0"/>
          <w:divBdr>
            <w:top w:val="none" w:sz="0" w:space="0" w:color="auto"/>
            <w:left w:val="none" w:sz="0" w:space="0" w:color="auto"/>
            <w:bottom w:val="none" w:sz="0" w:space="0" w:color="auto"/>
            <w:right w:val="none" w:sz="0" w:space="0" w:color="auto"/>
          </w:divBdr>
        </w:div>
        <w:div w:id="1037586802">
          <w:marLeft w:val="480"/>
          <w:marRight w:val="0"/>
          <w:marTop w:val="0"/>
          <w:marBottom w:val="0"/>
          <w:divBdr>
            <w:top w:val="none" w:sz="0" w:space="0" w:color="auto"/>
            <w:left w:val="none" w:sz="0" w:space="0" w:color="auto"/>
            <w:bottom w:val="none" w:sz="0" w:space="0" w:color="auto"/>
            <w:right w:val="none" w:sz="0" w:space="0" w:color="auto"/>
          </w:divBdr>
        </w:div>
        <w:div w:id="354498280">
          <w:marLeft w:val="480"/>
          <w:marRight w:val="0"/>
          <w:marTop w:val="0"/>
          <w:marBottom w:val="0"/>
          <w:divBdr>
            <w:top w:val="none" w:sz="0" w:space="0" w:color="auto"/>
            <w:left w:val="none" w:sz="0" w:space="0" w:color="auto"/>
            <w:bottom w:val="none" w:sz="0" w:space="0" w:color="auto"/>
            <w:right w:val="none" w:sz="0" w:space="0" w:color="auto"/>
          </w:divBdr>
        </w:div>
        <w:div w:id="108357463">
          <w:marLeft w:val="480"/>
          <w:marRight w:val="0"/>
          <w:marTop w:val="0"/>
          <w:marBottom w:val="0"/>
          <w:divBdr>
            <w:top w:val="none" w:sz="0" w:space="0" w:color="auto"/>
            <w:left w:val="none" w:sz="0" w:space="0" w:color="auto"/>
            <w:bottom w:val="none" w:sz="0" w:space="0" w:color="auto"/>
            <w:right w:val="none" w:sz="0" w:space="0" w:color="auto"/>
          </w:divBdr>
        </w:div>
        <w:div w:id="396320033">
          <w:marLeft w:val="480"/>
          <w:marRight w:val="0"/>
          <w:marTop w:val="0"/>
          <w:marBottom w:val="0"/>
          <w:divBdr>
            <w:top w:val="none" w:sz="0" w:space="0" w:color="auto"/>
            <w:left w:val="none" w:sz="0" w:space="0" w:color="auto"/>
            <w:bottom w:val="none" w:sz="0" w:space="0" w:color="auto"/>
            <w:right w:val="none" w:sz="0" w:space="0" w:color="auto"/>
          </w:divBdr>
        </w:div>
        <w:div w:id="1887060833">
          <w:marLeft w:val="480"/>
          <w:marRight w:val="0"/>
          <w:marTop w:val="0"/>
          <w:marBottom w:val="0"/>
          <w:divBdr>
            <w:top w:val="none" w:sz="0" w:space="0" w:color="auto"/>
            <w:left w:val="none" w:sz="0" w:space="0" w:color="auto"/>
            <w:bottom w:val="none" w:sz="0" w:space="0" w:color="auto"/>
            <w:right w:val="none" w:sz="0" w:space="0" w:color="auto"/>
          </w:divBdr>
        </w:div>
        <w:div w:id="2014726119">
          <w:marLeft w:val="480"/>
          <w:marRight w:val="0"/>
          <w:marTop w:val="0"/>
          <w:marBottom w:val="0"/>
          <w:divBdr>
            <w:top w:val="none" w:sz="0" w:space="0" w:color="auto"/>
            <w:left w:val="none" w:sz="0" w:space="0" w:color="auto"/>
            <w:bottom w:val="none" w:sz="0" w:space="0" w:color="auto"/>
            <w:right w:val="none" w:sz="0" w:space="0" w:color="auto"/>
          </w:divBdr>
        </w:div>
        <w:div w:id="324632561">
          <w:marLeft w:val="480"/>
          <w:marRight w:val="0"/>
          <w:marTop w:val="0"/>
          <w:marBottom w:val="0"/>
          <w:divBdr>
            <w:top w:val="none" w:sz="0" w:space="0" w:color="auto"/>
            <w:left w:val="none" w:sz="0" w:space="0" w:color="auto"/>
            <w:bottom w:val="none" w:sz="0" w:space="0" w:color="auto"/>
            <w:right w:val="none" w:sz="0" w:space="0" w:color="auto"/>
          </w:divBdr>
        </w:div>
        <w:div w:id="1594361797">
          <w:marLeft w:val="480"/>
          <w:marRight w:val="0"/>
          <w:marTop w:val="0"/>
          <w:marBottom w:val="0"/>
          <w:divBdr>
            <w:top w:val="none" w:sz="0" w:space="0" w:color="auto"/>
            <w:left w:val="none" w:sz="0" w:space="0" w:color="auto"/>
            <w:bottom w:val="none" w:sz="0" w:space="0" w:color="auto"/>
            <w:right w:val="none" w:sz="0" w:space="0" w:color="auto"/>
          </w:divBdr>
        </w:div>
        <w:div w:id="714475321">
          <w:marLeft w:val="480"/>
          <w:marRight w:val="0"/>
          <w:marTop w:val="0"/>
          <w:marBottom w:val="0"/>
          <w:divBdr>
            <w:top w:val="none" w:sz="0" w:space="0" w:color="auto"/>
            <w:left w:val="none" w:sz="0" w:space="0" w:color="auto"/>
            <w:bottom w:val="none" w:sz="0" w:space="0" w:color="auto"/>
            <w:right w:val="none" w:sz="0" w:space="0" w:color="auto"/>
          </w:divBdr>
        </w:div>
        <w:div w:id="499809117">
          <w:marLeft w:val="480"/>
          <w:marRight w:val="0"/>
          <w:marTop w:val="0"/>
          <w:marBottom w:val="0"/>
          <w:divBdr>
            <w:top w:val="none" w:sz="0" w:space="0" w:color="auto"/>
            <w:left w:val="none" w:sz="0" w:space="0" w:color="auto"/>
            <w:bottom w:val="none" w:sz="0" w:space="0" w:color="auto"/>
            <w:right w:val="none" w:sz="0" w:space="0" w:color="auto"/>
          </w:divBdr>
        </w:div>
        <w:div w:id="1204827323">
          <w:marLeft w:val="480"/>
          <w:marRight w:val="0"/>
          <w:marTop w:val="0"/>
          <w:marBottom w:val="0"/>
          <w:divBdr>
            <w:top w:val="none" w:sz="0" w:space="0" w:color="auto"/>
            <w:left w:val="none" w:sz="0" w:space="0" w:color="auto"/>
            <w:bottom w:val="none" w:sz="0" w:space="0" w:color="auto"/>
            <w:right w:val="none" w:sz="0" w:space="0" w:color="auto"/>
          </w:divBdr>
        </w:div>
        <w:div w:id="274557515">
          <w:marLeft w:val="480"/>
          <w:marRight w:val="0"/>
          <w:marTop w:val="0"/>
          <w:marBottom w:val="0"/>
          <w:divBdr>
            <w:top w:val="none" w:sz="0" w:space="0" w:color="auto"/>
            <w:left w:val="none" w:sz="0" w:space="0" w:color="auto"/>
            <w:bottom w:val="none" w:sz="0" w:space="0" w:color="auto"/>
            <w:right w:val="none" w:sz="0" w:space="0" w:color="auto"/>
          </w:divBdr>
        </w:div>
        <w:div w:id="1976984057">
          <w:marLeft w:val="480"/>
          <w:marRight w:val="0"/>
          <w:marTop w:val="0"/>
          <w:marBottom w:val="0"/>
          <w:divBdr>
            <w:top w:val="none" w:sz="0" w:space="0" w:color="auto"/>
            <w:left w:val="none" w:sz="0" w:space="0" w:color="auto"/>
            <w:bottom w:val="none" w:sz="0" w:space="0" w:color="auto"/>
            <w:right w:val="none" w:sz="0" w:space="0" w:color="auto"/>
          </w:divBdr>
        </w:div>
        <w:div w:id="919826335">
          <w:marLeft w:val="480"/>
          <w:marRight w:val="0"/>
          <w:marTop w:val="0"/>
          <w:marBottom w:val="0"/>
          <w:divBdr>
            <w:top w:val="none" w:sz="0" w:space="0" w:color="auto"/>
            <w:left w:val="none" w:sz="0" w:space="0" w:color="auto"/>
            <w:bottom w:val="none" w:sz="0" w:space="0" w:color="auto"/>
            <w:right w:val="none" w:sz="0" w:space="0" w:color="auto"/>
          </w:divBdr>
        </w:div>
        <w:div w:id="1595674504">
          <w:marLeft w:val="480"/>
          <w:marRight w:val="0"/>
          <w:marTop w:val="0"/>
          <w:marBottom w:val="0"/>
          <w:divBdr>
            <w:top w:val="none" w:sz="0" w:space="0" w:color="auto"/>
            <w:left w:val="none" w:sz="0" w:space="0" w:color="auto"/>
            <w:bottom w:val="none" w:sz="0" w:space="0" w:color="auto"/>
            <w:right w:val="none" w:sz="0" w:space="0" w:color="auto"/>
          </w:divBdr>
        </w:div>
        <w:div w:id="1580290007">
          <w:marLeft w:val="480"/>
          <w:marRight w:val="0"/>
          <w:marTop w:val="0"/>
          <w:marBottom w:val="0"/>
          <w:divBdr>
            <w:top w:val="none" w:sz="0" w:space="0" w:color="auto"/>
            <w:left w:val="none" w:sz="0" w:space="0" w:color="auto"/>
            <w:bottom w:val="none" w:sz="0" w:space="0" w:color="auto"/>
            <w:right w:val="none" w:sz="0" w:space="0" w:color="auto"/>
          </w:divBdr>
        </w:div>
      </w:divsChild>
    </w:div>
    <w:div w:id="53243418">
      <w:bodyDiv w:val="1"/>
      <w:marLeft w:val="0"/>
      <w:marRight w:val="0"/>
      <w:marTop w:val="0"/>
      <w:marBottom w:val="0"/>
      <w:divBdr>
        <w:top w:val="none" w:sz="0" w:space="0" w:color="auto"/>
        <w:left w:val="none" w:sz="0" w:space="0" w:color="auto"/>
        <w:bottom w:val="none" w:sz="0" w:space="0" w:color="auto"/>
        <w:right w:val="none" w:sz="0" w:space="0" w:color="auto"/>
      </w:divBdr>
    </w:div>
    <w:div w:id="63112062">
      <w:bodyDiv w:val="1"/>
      <w:marLeft w:val="0"/>
      <w:marRight w:val="0"/>
      <w:marTop w:val="0"/>
      <w:marBottom w:val="0"/>
      <w:divBdr>
        <w:top w:val="none" w:sz="0" w:space="0" w:color="auto"/>
        <w:left w:val="none" w:sz="0" w:space="0" w:color="auto"/>
        <w:bottom w:val="none" w:sz="0" w:space="0" w:color="auto"/>
        <w:right w:val="none" w:sz="0" w:space="0" w:color="auto"/>
      </w:divBdr>
      <w:divsChild>
        <w:div w:id="947927248">
          <w:marLeft w:val="640"/>
          <w:marRight w:val="0"/>
          <w:marTop w:val="0"/>
          <w:marBottom w:val="0"/>
          <w:divBdr>
            <w:top w:val="none" w:sz="0" w:space="0" w:color="auto"/>
            <w:left w:val="none" w:sz="0" w:space="0" w:color="auto"/>
            <w:bottom w:val="none" w:sz="0" w:space="0" w:color="auto"/>
            <w:right w:val="none" w:sz="0" w:space="0" w:color="auto"/>
          </w:divBdr>
        </w:div>
        <w:div w:id="376516738">
          <w:marLeft w:val="640"/>
          <w:marRight w:val="0"/>
          <w:marTop w:val="0"/>
          <w:marBottom w:val="0"/>
          <w:divBdr>
            <w:top w:val="none" w:sz="0" w:space="0" w:color="auto"/>
            <w:left w:val="none" w:sz="0" w:space="0" w:color="auto"/>
            <w:bottom w:val="none" w:sz="0" w:space="0" w:color="auto"/>
            <w:right w:val="none" w:sz="0" w:space="0" w:color="auto"/>
          </w:divBdr>
        </w:div>
        <w:div w:id="154927290">
          <w:marLeft w:val="640"/>
          <w:marRight w:val="0"/>
          <w:marTop w:val="0"/>
          <w:marBottom w:val="0"/>
          <w:divBdr>
            <w:top w:val="none" w:sz="0" w:space="0" w:color="auto"/>
            <w:left w:val="none" w:sz="0" w:space="0" w:color="auto"/>
            <w:bottom w:val="none" w:sz="0" w:space="0" w:color="auto"/>
            <w:right w:val="none" w:sz="0" w:space="0" w:color="auto"/>
          </w:divBdr>
        </w:div>
        <w:div w:id="1873883257">
          <w:marLeft w:val="640"/>
          <w:marRight w:val="0"/>
          <w:marTop w:val="0"/>
          <w:marBottom w:val="0"/>
          <w:divBdr>
            <w:top w:val="none" w:sz="0" w:space="0" w:color="auto"/>
            <w:left w:val="none" w:sz="0" w:space="0" w:color="auto"/>
            <w:bottom w:val="none" w:sz="0" w:space="0" w:color="auto"/>
            <w:right w:val="none" w:sz="0" w:space="0" w:color="auto"/>
          </w:divBdr>
        </w:div>
        <w:div w:id="911354851">
          <w:marLeft w:val="640"/>
          <w:marRight w:val="0"/>
          <w:marTop w:val="0"/>
          <w:marBottom w:val="0"/>
          <w:divBdr>
            <w:top w:val="none" w:sz="0" w:space="0" w:color="auto"/>
            <w:left w:val="none" w:sz="0" w:space="0" w:color="auto"/>
            <w:bottom w:val="none" w:sz="0" w:space="0" w:color="auto"/>
            <w:right w:val="none" w:sz="0" w:space="0" w:color="auto"/>
          </w:divBdr>
        </w:div>
        <w:div w:id="722754063">
          <w:marLeft w:val="640"/>
          <w:marRight w:val="0"/>
          <w:marTop w:val="0"/>
          <w:marBottom w:val="0"/>
          <w:divBdr>
            <w:top w:val="none" w:sz="0" w:space="0" w:color="auto"/>
            <w:left w:val="none" w:sz="0" w:space="0" w:color="auto"/>
            <w:bottom w:val="none" w:sz="0" w:space="0" w:color="auto"/>
            <w:right w:val="none" w:sz="0" w:space="0" w:color="auto"/>
          </w:divBdr>
        </w:div>
        <w:div w:id="172688792">
          <w:marLeft w:val="640"/>
          <w:marRight w:val="0"/>
          <w:marTop w:val="0"/>
          <w:marBottom w:val="0"/>
          <w:divBdr>
            <w:top w:val="none" w:sz="0" w:space="0" w:color="auto"/>
            <w:left w:val="none" w:sz="0" w:space="0" w:color="auto"/>
            <w:bottom w:val="none" w:sz="0" w:space="0" w:color="auto"/>
            <w:right w:val="none" w:sz="0" w:space="0" w:color="auto"/>
          </w:divBdr>
        </w:div>
        <w:div w:id="404498184">
          <w:marLeft w:val="640"/>
          <w:marRight w:val="0"/>
          <w:marTop w:val="0"/>
          <w:marBottom w:val="0"/>
          <w:divBdr>
            <w:top w:val="none" w:sz="0" w:space="0" w:color="auto"/>
            <w:left w:val="none" w:sz="0" w:space="0" w:color="auto"/>
            <w:bottom w:val="none" w:sz="0" w:space="0" w:color="auto"/>
            <w:right w:val="none" w:sz="0" w:space="0" w:color="auto"/>
          </w:divBdr>
        </w:div>
        <w:div w:id="1828009442">
          <w:marLeft w:val="640"/>
          <w:marRight w:val="0"/>
          <w:marTop w:val="0"/>
          <w:marBottom w:val="0"/>
          <w:divBdr>
            <w:top w:val="none" w:sz="0" w:space="0" w:color="auto"/>
            <w:left w:val="none" w:sz="0" w:space="0" w:color="auto"/>
            <w:bottom w:val="none" w:sz="0" w:space="0" w:color="auto"/>
            <w:right w:val="none" w:sz="0" w:space="0" w:color="auto"/>
          </w:divBdr>
        </w:div>
        <w:div w:id="704410189">
          <w:marLeft w:val="640"/>
          <w:marRight w:val="0"/>
          <w:marTop w:val="0"/>
          <w:marBottom w:val="0"/>
          <w:divBdr>
            <w:top w:val="none" w:sz="0" w:space="0" w:color="auto"/>
            <w:left w:val="none" w:sz="0" w:space="0" w:color="auto"/>
            <w:bottom w:val="none" w:sz="0" w:space="0" w:color="auto"/>
            <w:right w:val="none" w:sz="0" w:space="0" w:color="auto"/>
          </w:divBdr>
        </w:div>
        <w:div w:id="513495027">
          <w:marLeft w:val="640"/>
          <w:marRight w:val="0"/>
          <w:marTop w:val="0"/>
          <w:marBottom w:val="0"/>
          <w:divBdr>
            <w:top w:val="none" w:sz="0" w:space="0" w:color="auto"/>
            <w:left w:val="none" w:sz="0" w:space="0" w:color="auto"/>
            <w:bottom w:val="none" w:sz="0" w:space="0" w:color="auto"/>
            <w:right w:val="none" w:sz="0" w:space="0" w:color="auto"/>
          </w:divBdr>
        </w:div>
        <w:div w:id="1229076725">
          <w:marLeft w:val="640"/>
          <w:marRight w:val="0"/>
          <w:marTop w:val="0"/>
          <w:marBottom w:val="0"/>
          <w:divBdr>
            <w:top w:val="none" w:sz="0" w:space="0" w:color="auto"/>
            <w:left w:val="none" w:sz="0" w:space="0" w:color="auto"/>
            <w:bottom w:val="none" w:sz="0" w:space="0" w:color="auto"/>
            <w:right w:val="none" w:sz="0" w:space="0" w:color="auto"/>
          </w:divBdr>
        </w:div>
        <w:div w:id="475687380">
          <w:marLeft w:val="640"/>
          <w:marRight w:val="0"/>
          <w:marTop w:val="0"/>
          <w:marBottom w:val="0"/>
          <w:divBdr>
            <w:top w:val="none" w:sz="0" w:space="0" w:color="auto"/>
            <w:left w:val="none" w:sz="0" w:space="0" w:color="auto"/>
            <w:bottom w:val="none" w:sz="0" w:space="0" w:color="auto"/>
            <w:right w:val="none" w:sz="0" w:space="0" w:color="auto"/>
          </w:divBdr>
        </w:div>
        <w:div w:id="288367429">
          <w:marLeft w:val="640"/>
          <w:marRight w:val="0"/>
          <w:marTop w:val="0"/>
          <w:marBottom w:val="0"/>
          <w:divBdr>
            <w:top w:val="none" w:sz="0" w:space="0" w:color="auto"/>
            <w:left w:val="none" w:sz="0" w:space="0" w:color="auto"/>
            <w:bottom w:val="none" w:sz="0" w:space="0" w:color="auto"/>
            <w:right w:val="none" w:sz="0" w:space="0" w:color="auto"/>
          </w:divBdr>
        </w:div>
        <w:div w:id="268053288">
          <w:marLeft w:val="640"/>
          <w:marRight w:val="0"/>
          <w:marTop w:val="0"/>
          <w:marBottom w:val="0"/>
          <w:divBdr>
            <w:top w:val="none" w:sz="0" w:space="0" w:color="auto"/>
            <w:left w:val="none" w:sz="0" w:space="0" w:color="auto"/>
            <w:bottom w:val="none" w:sz="0" w:space="0" w:color="auto"/>
            <w:right w:val="none" w:sz="0" w:space="0" w:color="auto"/>
          </w:divBdr>
        </w:div>
        <w:div w:id="641160553">
          <w:marLeft w:val="640"/>
          <w:marRight w:val="0"/>
          <w:marTop w:val="0"/>
          <w:marBottom w:val="0"/>
          <w:divBdr>
            <w:top w:val="none" w:sz="0" w:space="0" w:color="auto"/>
            <w:left w:val="none" w:sz="0" w:space="0" w:color="auto"/>
            <w:bottom w:val="none" w:sz="0" w:space="0" w:color="auto"/>
            <w:right w:val="none" w:sz="0" w:space="0" w:color="auto"/>
          </w:divBdr>
        </w:div>
        <w:div w:id="962882484">
          <w:marLeft w:val="640"/>
          <w:marRight w:val="0"/>
          <w:marTop w:val="0"/>
          <w:marBottom w:val="0"/>
          <w:divBdr>
            <w:top w:val="none" w:sz="0" w:space="0" w:color="auto"/>
            <w:left w:val="none" w:sz="0" w:space="0" w:color="auto"/>
            <w:bottom w:val="none" w:sz="0" w:space="0" w:color="auto"/>
            <w:right w:val="none" w:sz="0" w:space="0" w:color="auto"/>
          </w:divBdr>
        </w:div>
        <w:div w:id="223027790">
          <w:marLeft w:val="640"/>
          <w:marRight w:val="0"/>
          <w:marTop w:val="0"/>
          <w:marBottom w:val="0"/>
          <w:divBdr>
            <w:top w:val="none" w:sz="0" w:space="0" w:color="auto"/>
            <w:left w:val="none" w:sz="0" w:space="0" w:color="auto"/>
            <w:bottom w:val="none" w:sz="0" w:space="0" w:color="auto"/>
            <w:right w:val="none" w:sz="0" w:space="0" w:color="auto"/>
          </w:divBdr>
        </w:div>
        <w:div w:id="360594998">
          <w:marLeft w:val="640"/>
          <w:marRight w:val="0"/>
          <w:marTop w:val="0"/>
          <w:marBottom w:val="0"/>
          <w:divBdr>
            <w:top w:val="none" w:sz="0" w:space="0" w:color="auto"/>
            <w:left w:val="none" w:sz="0" w:space="0" w:color="auto"/>
            <w:bottom w:val="none" w:sz="0" w:space="0" w:color="auto"/>
            <w:right w:val="none" w:sz="0" w:space="0" w:color="auto"/>
          </w:divBdr>
        </w:div>
        <w:div w:id="1179584244">
          <w:marLeft w:val="640"/>
          <w:marRight w:val="0"/>
          <w:marTop w:val="0"/>
          <w:marBottom w:val="0"/>
          <w:divBdr>
            <w:top w:val="none" w:sz="0" w:space="0" w:color="auto"/>
            <w:left w:val="none" w:sz="0" w:space="0" w:color="auto"/>
            <w:bottom w:val="none" w:sz="0" w:space="0" w:color="auto"/>
            <w:right w:val="none" w:sz="0" w:space="0" w:color="auto"/>
          </w:divBdr>
        </w:div>
        <w:div w:id="1214122801">
          <w:marLeft w:val="640"/>
          <w:marRight w:val="0"/>
          <w:marTop w:val="0"/>
          <w:marBottom w:val="0"/>
          <w:divBdr>
            <w:top w:val="none" w:sz="0" w:space="0" w:color="auto"/>
            <w:left w:val="none" w:sz="0" w:space="0" w:color="auto"/>
            <w:bottom w:val="none" w:sz="0" w:space="0" w:color="auto"/>
            <w:right w:val="none" w:sz="0" w:space="0" w:color="auto"/>
          </w:divBdr>
        </w:div>
        <w:div w:id="1767116417">
          <w:marLeft w:val="640"/>
          <w:marRight w:val="0"/>
          <w:marTop w:val="0"/>
          <w:marBottom w:val="0"/>
          <w:divBdr>
            <w:top w:val="none" w:sz="0" w:space="0" w:color="auto"/>
            <w:left w:val="none" w:sz="0" w:space="0" w:color="auto"/>
            <w:bottom w:val="none" w:sz="0" w:space="0" w:color="auto"/>
            <w:right w:val="none" w:sz="0" w:space="0" w:color="auto"/>
          </w:divBdr>
        </w:div>
        <w:div w:id="1984698521">
          <w:marLeft w:val="640"/>
          <w:marRight w:val="0"/>
          <w:marTop w:val="0"/>
          <w:marBottom w:val="0"/>
          <w:divBdr>
            <w:top w:val="none" w:sz="0" w:space="0" w:color="auto"/>
            <w:left w:val="none" w:sz="0" w:space="0" w:color="auto"/>
            <w:bottom w:val="none" w:sz="0" w:space="0" w:color="auto"/>
            <w:right w:val="none" w:sz="0" w:space="0" w:color="auto"/>
          </w:divBdr>
        </w:div>
        <w:div w:id="807939416">
          <w:marLeft w:val="640"/>
          <w:marRight w:val="0"/>
          <w:marTop w:val="0"/>
          <w:marBottom w:val="0"/>
          <w:divBdr>
            <w:top w:val="none" w:sz="0" w:space="0" w:color="auto"/>
            <w:left w:val="none" w:sz="0" w:space="0" w:color="auto"/>
            <w:bottom w:val="none" w:sz="0" w:space="0" w:color="auto"/>
            <w:right w:val="none" w:sz="0" w:space="0" w:color="auto"/>
          </w:divBdr>
        </w:div>
        <w:div w:id="605693840">
          <w:marLeft w:val="640"/>
          <w:marRight w:val="0"/>
          <w:marTop w:val="0"/>
          <w:marBottom w:val="0"/>
          <w:divBdr>
            <w:top w:val="none" w:sz="0" w:space="0" w:color="auto"/>
            <w:left w:val="none" w:sz="0" w:space="0" w:color="auto"/>
            <w:bottom w:val="none" w:sz="0" w:space="0" w:color="auto"/>
            <w:right w:val="none" w:sz="0" w:space="0" w:color="auto"/>
          </w:divBdr>
        </w:div>
        <w:div w:id="1521893084">
          <w:marLeft w:val="640"/>
          <w:marRight w:val="0"/>
          <w:marTop w:val="0"/>
          <w:marBottom w:val="0"/>
          <w:divBdr>
            <w:top w:val="none" w:sz="0" w:space="0" w:color="auto"/>
            <w:left w:val="none" w:sz="0" w:space="0" w:color="auto"/>
            <w:bottom w:val="none" w:sz="0" w:space="0" w:color="auto"/>
            <w:right w:val="none" w:sz="0" w:space="0" w:color="auto"/>
          </w:divBdr>
        </w:div>
        <w:div w:id="601453390">
          <w:marLeft w:val="640"/>
          <w:marRight w:val="0"/>
          <w:marTop w:val="0"/>
          <w:marBottom w:val="0"/>
          <w:divBdr>
            <w:top w:val="none" w:sz="0" w:space="0" w:color="auto"/>
            <w:left w:val="none" w:sz="0" w:space="0" w:color="auto"/>
            <w:bottom w:val="none" w:sz="0" w:space="0" w:color="auto"/>
            <w:right w:val="none" w:sz="0" w:space="0" w:color="auto"/>
          </w:divBdr>
        </w:div>
        <w:div w:id="413475983">
          <w:marLeft w:val="640"/>
          <w:marRight w:val="0"/>
          <w:marTop w:val="0"/>
          <w:marBottom w:val="0"/>
          <w:divBdr>
            <w:top w:val="none" w:sz="0" w:space="0" w:color="auto"/>
            <w:left w:val="none" w:sz="0" w:space="0" w:color="auto"/>
            <w:bottom w:val="none" w:sz="0" w:space="0" w:color="auto"/>
            <w:right w:val="none" w:sz="0" w:space="0" w:color="auto"/>
          </w:divBdr>
        </w:div>
        <w:div w:id="652830306">
          <w:marLeft w:val="640"/>
          <w:marRight w:val="0"/>
          <w:marTop w:val="0"/>
          <w:marBottom w:val="0"/>
          <w:divBdr>
            <w:top w:val="none" w:sz="0" w:space="0" w:color="auto"/>
            <w:left w:val="none" w:sz="0" w:space="0" w:color="auto"/>
            <w:bottom w:val="none" w:sz="0" w:space="0" w:color="auto"/>
            <w:right w:val="none" w:sz="0" w:space="0" w:color="auto"/>
          </w:divBdr>
        </w:div>
        <w:div w:id="2000184235">
          <w:marLeft w:val="640"/>
          <w:marRight w:val="0"/>
          <w:marTop w:val="0"/>
          <w:marBottom w:val="0"/>
          <w:divBdr>
            <w:top w:val="none" w:sz="0" w:space="0" w:color="auto"/>
            <w:left w:val="none" w:sz="0" w:space="0" w:color="auto"/>
            <w:bottom w:val="none" w:sz="0" w:space="0" w:color="auto"/>
            <w:right w:val="none" w:sz="0" w:space="0" w:color="auto"/>
          </w:divBdr>
        </w:div>
        <w:div w:id="1142650193">
          <w:marLeft w:val="640"/>
          <w:marRight w:val="0"/>
          <w:marTop w:val="0"/>
          <w:marBottom w:val="0"/>
          <w:divBdr>
            <w:top w:val="none" w:sz="0" w:space="0" w:color="auto"/>
            <w:left w:val="none" w:sz="0" w:space="0" w:color="auto"/>
            <w:bottom w:val="none" w:sz="0" w:space="0" w:color="auto"/>
            <w:right w:val="none" w:sz="0" w:space="0" w:color="auto"/>
          </w:divBdr>
        </w:div>
        <w:div w:id="1469086169">
          <w:marLeft w:val="640"/>
          <w:marRight w:val="0"/>
          <w:marTop w:val="0"/>
          <w:marBottom w:val="0"/>
          <w:divBdr>
            <w:top w:val="none" w:sz="0" w:space="0" w:color="auto"/>
            <w:left w:val="none" w:sz="0" w:space="0" w:color="auto"/>
            <w:bottom w:val="none" w:sz="0" w:space="0" w:color="auto"/>
            <w:right w:val="none" w:sz="0" w:space="0" w:color="auto"/>
          </w:divBdr>
        </w:div>
        <w:div w:id="343676886">
          <w:marLeft w:val="640"/>
          <w:marRight w:val="0"/>
          <w:marTop w:val="0"/>
          <w:marBottom w:val="0"/>
          <w:divBdr>
            <w:top w:val="none" w:sz="0" w:space="0" w:color="auto"/>
            <w:left w:val="none" w:sz="0" w:space="0" w:color="auto"/>
            <w:bottom w:val="none" w:sz="0" w:space="0" w:color="auto"/>
            <w:right w:val="none" w:sz="0" w:space="0" w:color="auto"/>
          </w:divBdr>
        </w:div>
        <w:div w:id="247925189">
          <w:marLeft w:val="640"/>
          <w:marRight w:val="0"/>
          <w:marTop w:val="0"/>
          <w:marBottom w:val="0"/>
          <w:divBdr>
            <w:top w:val="none" w:sz="0" w:space="0" w:color="auto"/>
            <w:left w:val="none" w:sz="0" w:space="0" w:color="auto"/>
            <w:bottom w:val="none" w:sz="0" w:space="0" w:color="auto"/>
            <w:right w:val="none" w:sz="0" w:space="0" w:color="auto"/>
          </w:divBdr>
        </w:div>
        <w:div w:id="1620604199">
          <w:marLeft w:val="640"/>
          <w:marRight w:val="0"/>
          <w:marTop w:val="0"/>
          <w:marBottom w:val="0"/>
          <w:divBdr>
            <w:top w:val="none" w:sz="0" w:space="0" w:color="auto"/>
            <w:left w:val="none" w:sz="0" w:space="0" w:color="auto"/>
            <w:bottom w:val="none" w:sz="0" w:space="0" w:color="auto"/>
            <w:right w:val="none" w:sz="0" w:space="0" w:color="auto"/>
          </w:divBdr>
        </w:div>
        <w:div w:id="13774689">
          <w:marLeft w:val="640"/>
          <w:marRight w:val="0"/>
          <w:marTop w:val="0"/>
          <w:marBottom w:val="0"/>
          <w:divBdr>
            <w:top w:val="none" w:sz="0" w:space="0" w:color="auto"/>
            <w:left w:val="none" w:sz="0" w:space="0" w:color="auto"/>
            <w:bottom w:val="none" w:sz="0" w:space="0" w:color="auto"/>
            <w:right w:val="none" w:sz="0" w:space="0" w:color="auto"/>
          </w:divBdr>
        </w:div>
        <w:div w:id="551843386">
          <w:marLeft w:val="640"/>
          <w:marRight w:val="0"/>
          <w:marTop w:val="0"/>
          <w:marBottom w:val="0"/>
          <w:divBdr>
            <w:top w:val="none" w:sz="0" w:space="0" w:color="auto"/>
            <w:left w:val="none" w:sz="0" w:space="0" w:color="auto"/>
            <w:bottom w:val="none" w:sz="0" w:space="0" w:color="auto"/>
            <w:right w:val="none" w:sz="0" w:space="0" w:color="auto"/>
          </w:divBdr>
        </w:div>
        <w:div w:id="966930754">
          <w:marLeft w:val="640"/>
          <w:marRight w:val="0"/>
          <w:marTop w:val="0"/>
          <w:marBottom w:val="0"/>
          <w:divBdr>
            <w:top w:val="none" w:sz="0" w:space="0" w:color="auto"/>
            <w:left w:val="none" w:sz="0" w:space="0" w:color="auto"/>
            <w:bottom w:val="none" w:sz="0" w:space="0" w:color="auto"/>
            <w:right w:val="none" w:sz="0" w:space="0" w:color="auto"/>
          </w:divBdr>
        </w:div>
        <w:div w:id="1235165466">
          <w:marLeft w:val="640"/>
          <w:marRight w:val="0"/>
          <w:marTop w:val="0"/>
          <w:marBottom w:val="0"/>
          <w:divBdr>
            <w:top w:val="none" w:sz="0" w:space="0" w:color="auto"/>
            <w:left w:val="none" w:sz="0" w:space="0" w:color="auto"/>
            <w:bottom w:val="none" w:sz="0" w:space="0" w:color="auto"/>
            <w:right w:val="none" w:sz="0" w:space="0" w:color="auto"/>
          </w:divBdr>
        </w:div>
      </w:divsChild>
    </w:div>
    <w:div w:id="68500028">
      <w:bodyDiv w:val="1"/>
      <w:marLeft w:val="0"/>
      <w:marRight w:val="0"/>
      <w:marTop w:val="0"/>
      <w:marBottom w:val="0"/>
      <w:divBdr>
        <w:top w:val="none" w:sz="0" w:space="0" w:color="auto"/>
        <w:left w:val="none" w:sz="0" w:space="0" w:color="auto"/>
        <w:bottom w:val="none" w:sz="0" w:space="0" w:color="auto"/>
        <w:right w:val="none" w:sz="0" w:space="0" w:color="auto"/>
      </w:divBdr>
      <w:divsChild>
        <w:div w:id="190341540">
          <w:marLeft w:val="480"/>
          <w:marRight w:val="0"/>
          <w:marTop w:val="0"/>
          <w:marBottom w:val="0"/>
          <w:divBdr>
            <w:top w:val="none" w:sz="0" w:space="0" w:color="auto"/>
            <w:left w:val="none" w:sz="0" w:space="0" w:color="auto"/>
            <w:bottom w:val="none" w:sz="0" w:space="0" w:color="auto"/>
            <w:right w:val="none" w:sz="0" w:space="0" w:color="auto"/>
          </w:divBdr>
        </w:div>
        <w:div w:id="45573924">
          <w:marLeft w:val="480"/>
          <w:marRight w:val="0"/>
          <w:marTop w:val="0"/>
          <w:marBottom w:val="0"/>
          <w:divBdr>
            <w:top w:val="none" w:sz="0" w:space="0" w:color="auto"/>
            <w:left w:val="none" w:sz="0" w:space="0" w:color="auto"/>
            <w:bottom w:val="none" w:sz="0" w:space="0" w:color="auto"/>
            <w:right w:val="none" w:sz="0" w:space="0" w:color="auto"/>
          </w:divBdr>
        </w:div>
        <w:div w:id="2063360302">
          <w:marLeft w:val="480"/>
          <w:marRight w:val="0"/>
          <w:marTop w:val="0"/>
          <w:marBottom w:val="0"/>
          <w:divBdr>
            <w:top w:val="none" w:sz="0" w:space="0" w:color="auto"/>
            <w:left w:val="none" w:sz="0" w:space="0" w:color="auto"/>
            <w:bottom w:val="none" w:sz="0" w:space="0" w:color="auto"/>
            <w:right w:val="none" w:sz="0" w:space="0" w:color="auto"/>
          </w:divBdr>
        </w:div>
        <w:div w:id="1390688189">
          <w:marLeft w:val="480"/>
          <w:marRight w:val="0"/>
          <w:marTop w:val="0"/>
          <w:marBottom w:val="0"/>
          <w:divBdr>
            <w:top w:val="none" w:sz="0" w:space="0" w:color="auto"/>
            <w:left w:val="none" w:sz="0" w:space="0" w:color="auto"/>
            <w:bottom w:val="none" w:sz="0" w:space="0" w:color="auto"/>
            <w:right w:val="none" w:sz="0" w:space="0" w:color="auto"/>
          </w:divBdr>
        </w:div>
        <w:div w:id="1471021261">
          <w:marLeft w:val="480"/>
          <w:marRight w:val="0"/>
          <w:marTop w:val="0"/>
          <w:marBottom w:val="0"/>
          <w:divBdr>
            <w:top w:val="none" w:sz="0" w:space="0" w:color="auto"/>
            <w:left w:val="none" w:sz="0" w:space="0" w:color="auto"/>
            <w:bottom w:val="none" w:sz="0" w:space="0" w:color="auto"/>
            <w:right w:val="none" w:sz="0" w:space="0" w:color="auto"/>
          </w:divBdr>
        </w:div>
        <w:div w:id="1210605616">
          <w:marLeft w:val="480"/>
          <w:marRight w:val="0"/>
          <w:marTop w:val="0"/>
          <w:marBottom w:val="0"/>
          <w:divBdr>
            <w:top w:val="none" w:sz="0" w:space="0" w:color="auto"/>
            <w:left w:val="none" w:sz="0" w:space="0" w:color="auto"/>
            <w:bottom w:val="none" w:sz="0" w:space="0" w:color="auto"/>
            <w:right w:val="none" w:sz="0" w:space="0" w:color="auto"/>
          </w:divBdr>
        </w:div>
        <w:div w:id="670638719">
          <w:marLeft w:val="480"/>
          <w:marRight w:val="0"/>
          <w:marTop w:val="0"/>
          <w:marBottom w:val="0"/>
          <w:divBdr>
            <w:top w:val="none" w:sz="0" w:space="0" w:color="auto"/>
            <w:left w:val="none" w:sz="0" w:space="0" w:color="auto"/>
            <w:bottom w:val="none" w:sz="0" w:space="0" w:color="auto"/>
            <w:right w:val="none" w:sz="0" w:space="0" w:color="auto"/>
          </w:divBdr>
        </w:div>
        <w:div w:id="2067486229">
          <w:marLeft w:val="480"/>
          <w:marRight w:val="0"/>
          <w:marTop w:val="0"/>
          <w:marBottom w:val="0"/>
          <w:divBdr>
            <w:top w:val="none" w:sz="0" w:space="0" w:color="auto"/>
            <w:left w:val="none" w:sz="0" w:space="0" w:color="auto"/>
            <w:bottom w:val="none" w:sz="0" w:space="0" w:color="auto"/>
            <w:right w:val="none" w:sz="0" w:space="0" w:color="auto"/>
          </w:divBdr>
        </w:div>
        <w:div w:id="199905552">
          <w:marLeft w:val="480"/>
          <w:marRight w:val="0"/>
          <w:marTop w:val="0"/>
          <w:marBottom w:val="0"/>
          <w:divBdr>
            <w:top w:val="none" w:sz="0" w:space="0" w:color="auto"/>
            <w:left w:val="none" w:sz="0" w:space="0" w:color="auto"/>
            <w:bottom w:val="none" w:sz="0" w:space="0" w:color="auto"/>
            <w:right w:val="none" w:sz="0" w:space="0" w:color="auto"/>
          </w:divBdr>
        </w:div>
        <w:div w:id="1991713818">
          <w:marLeft w:val="480"/>
          <w:marRight w:val="0"/>
          <w:marTop w:val="0"/>
          <w:marBottom w:val="0"/>
          <w:divBdr>
            <w:top w:val="none" w:sz="0" w:space="0" w:color="auto"/>
            <w:left w:val="none" w:sz="0" w:space="0" w:color="auto"/>
            <w:bottom w:val="none" w:sz="0" w:space="0" w:color="auto"/>
            <w:right w:val="none" w:sz="0" w:space="0" w:color="auto"/>
          </w:divBdr>
        </w:div>
        <w:div w:id="2132438676">
          <w:marLeft w:val="480"/>
          <w:marRight w:val="0"/>
          <w:marTop w:val="0"/>
          <w:marBottom w:val="0"/>
          <w:divBdr>
            <w:top w:val="none" w:sz="0" w:space="0" w:color="auto"/>
            <w:left w:val="none" w:sz="0" w:space="0" w:color="auto"/>
            <w:bottom w:val="none" w:sz="0" w:space="0" w:color="auto"/>
            <w:right w:val="none" w:sz="0" w:space="0" w:color="auto"/>
          </w:divBdr>
        </w:div>
        <w:div w:id="1061059806">
          <w:marLeft w:val="480"/>
          <w:marRight w:val="0"/>
          <w:marTop w:val="0"/>
          <w:marBottom w:val="0"/>
          <w:divBdr>
            <w:top w:val="none" w:sz="0" w:space="0" w:color="auto"/>
            <w:left w:val="none" w:sz="0" w:space="0" w:color="auto"/>
            <w:bottom w:val="none" w:sz="0" w:space="0" w:color="auto"/>
            <w:right w:val="none" w:sz="0" w:space="0" w:color="auto"/>
          </w:divBdr>
        </w:div>
        <w:div w:id="1888562145">
          <w:marLeft w:val="480"/>
          <w:marRight w:val="0"/>
          <w:marTop w:val="0"/>
          <w:marBottom w:val="0"/>
          <w:divBdr>
            <w:top w:val="none" w:sz="0" w:space="0" w:color="auto"/>
            <w:left w:val="none" w:sz="0" w:space="0" w:color="auto"/>
            <w:bottom w:val="none" w:sz="0" w:space="0" w:color="auto"/>
            <w:right w:val="none" w:sz="0" w:space="0" w:color="auto"/>
          </w:divBdr>
        </w:div>
        <w:div w:id="1543395563">
          <w:marLeft w:val="480"/>
          <w:marRight w:val="0"/>
          <w:marTop w:val="0"/>
          <w:marBottom w:val="0"/>
          <w:divBdr>
            <w:top w:val="none" w:sz="0" w:space="0" w:color="auto"/>
            <w:left w:val="none" w:sz="0" w:space="0" w:color="auto"/>
            <w:bottom w:val="none" w:sz="0" w:space="0" w:color="auto"/>
            <w:right w:val="none" w:sz="0" w:space="0" w:color="auto"/>
          </w:divBdr>
        </w:div>
        <w:div w:id="1113596492">
          <w:marLeft w:val="480"/>
          <w:marRight w:val="0"/>
          <w:marTop w:val="0"/>
          <w:marBottom w:val="0"/>
          <w:divBdr>
            <w:top w:val="none" w:sz="0" w:space="0" w:color="auto"/>
            <w:left w:val="none" w:sz="0" w:space="0" w:color="auto"/>
            <w:bottom w:val="none" w:sz="0" w:space="0" w:color="auto"/>
            <w:right w:val="none" w:sz="0" w:space="0" w:color="auto"/>
          </w:divBdr>
        </w:div>
        <w:div w:id="1170103648">
          <w:marLeft w:val="480"/>
          <w:marRight w:val="0"/>
          <w:marTop w:val="0"/>
          <w:marBottom w:val="0"/>
          <w:divBdr>
            <w:top w:val="none" w:sz="0" w:space="0" w:color="auto"/>
            <w:left w:val="none" w:sz="0" w:space="0" w:color="auto"/>
            <w:bottom w:val="none" w:sz="0" w:space="0" w:color="auto"/>
            <w:right w:val="none" w:sz="0" w:space="0" w:color="auto"/>
          </w:divBdr>
        </w:div>
        <w:div w:id="1238250036">
          <w:marLeft w:val="480"/>
          <w:marRight w:val="0"/>
          <w:marTop w:val="0"/>
          <w:marBottom w:val="0"/>
          <w:divBdr>
            <w:top w:val="none" w:sz="0" w:space="0" w:color="auto"/>
            <w:left w:val="none" w:sz="0" w:space="0" w:color="auto"/>
            <w:bottom w:val="none" w:sz="0" w:space="0" w:color="auto"/>
            <w:right w:val="none" w:sz="0" w:space="0" w:color="auto"/>
          </w:divBdr>
        </w:div>
        <w:div w:id="264579698">
          <w:marLeft w:val="480"/>
          <w:marRight w:val="0"/>
          <w:marTop w:val="0"/>
          <w:marBottom w:val="0"/>
          <w:divBdr>
            <w:top w:val="none" w:sz="0" w:space="0" w:color="auto"/>
            <w:left w:val="none" w:sz="0" w:space="0" w:color="auto"/>
            <w:bottom w:val="none" w:sz="0" w:space="0" w:color="auto"/>
            <w:right w:val="none" w:sz="0" w:space="0" w:color="auto"/>
          </w:divBdr>
        </w:div>
        <w:div w:id="1939436761">
          <w:marLeft w:val="480"/>
          <w:marRight w:val="0"/>
          <w:marTop w:val="0"/>
          <w:marBottom w:val="0"/>
          <w:divBdr>
            <w:top w:val="none" w:sz="0" w:space="0" w:color="auto"/>
            <w:left w:val="none" w:sz="0" w:space="0" w:color="auto"/>
            <w:bottom w:val="none" w:sz="0" w:space="0" w:color="auto"/>
            <w:right w:val="none" w:sz="0" w:space="0" w:color="auto"/>
          </w:divBdr>
        </w:div>
        <w:div w:id="1557080905">
          <w:marLeft w:val="480"/>
          <w:marRight w:val="0"/>
          <w:marTop w:val="0"/>
          <w:marBottom w:val="0"/>
          <w:divBdr>
            <w:top w:val="none" w:sz="0" w:space="0" w:color="auto"/>
            <w:left w:val="none" w:sz="0" w:space="0" w:color="auto"/>
            <w:bottom w:val="none" w:sz="0" w:space="0" w:color="auto"/>
            <w:right w:val="none" w:sz="0" w:space="0" w:color="auto"/>
          </w:divBdr>
        </w:div>
        <w:div w:id="483010378">
          <w:marLeft w:val="480"/>
          <w:marRight w:val="0"/>
          <w:marTop w:val="0"/>
          <w:marBottom w:val="0"/>
          <w:divBdr>
            <w:top w:val="none" w:sz="0" w:space="0" w:color="auto"/>
            <w:left w:val="none" w:sz="0" w:space="0" w:color="auto"/>
            <w:bottom w:val="none" w:sz="0" w:space="0" w:color="auto"/>
            <w:right w:val="none" w:sz="0" w:space="0" w:color="auto"/>
          </w:divBdr>
        </w:div>
        <w:div w:id="1456868880">
          <w:marLeft w:val="480"/>
          <w:marRight w:val="0"/>
          <w:marTop w:val="0"/>
          <w:marBottom w:val="0"/>
          <w:divBdr>
            <w:top w:val="none" w:sz="0" w:space="0" w:color="auto"/>
            <w:left w:val="none" w:sz="0" w:space="0" w:color="auto"/>
            <w:bottom w:val="none" w:sz="0" w:space="0" w:color="auto"/>
            <w:right w:val="none" w:sz="0" w:space="0" w:color="auto"/>
          </w:divBdr>
        </w:div>
        <w:div w:id="2003191323">
          <w:marLeft w:val="480"/>
          <w:marRight w:val="0"/>
          <w:marTop w:val="0"/>
          <w:marBottom w:val="0"/>
          <w:divBdr>
            <w:top w:val="none" w:sz="0" w:space="0" w:color="auto"/>
            <w:left w:val="none" w:sz="0" w:space="0" w:color="auto"/>
            <w:bottom w:val="none" w:sz="0" w:space="0" w:color="auto"/>
            <w:right w:val="none" w:sz="0" w:space="0" w:color="auto"/>
          </w:divBdr>
        </w:div>
        <w:div w:id="591620835">
          <w:marLeft w:val="480"/>
          <w:marRight w:val="0"/>
          <w:marTop w:val="0"/>
          <w:marBottom w:val="0"/>
          <w:divBdr>
            <w:top w:val="none" w:sz="0" w:space="0" w:color="auto"/>
            <w:left w:val="none" w:sz="0" w:space="0" w:color="auto"/>
            <w:bottom w:val="none" w:sz="0" w:space="0" w:color="auto"/>
            <w:right w:val="none" w:sz="0" w:space="0" w:color="auto"/>
          </w:divBdr>
        </w:div>
        <w:div w:id="862129096">
          <w:marLeft w:val="480"/>
          <w:marRight w:val="0"/>
          <w:marTop w:val="0"/>
          <w:marBottom w:val="0"/>
          <w:divBdr>
            <w:top w:val="none" w:sz="0" w:space="0" w:color="auto"/>
            <w:left w:val="none" w:sz="0" w:space="0" w:color="auto"/>
            <w:bottom w:val="none" w:sz="0" w:space="0" w:color="auto"/>
            <w:right w:val="none" w:sz="0" w:space="0" w:color="auto"/>
          </w:divBdr>
        </w:div>
        <w:div w:id="2007785806">
          <w:marLeft w:val="480"/>
          <w:marRight w:val="0"/>
          <w:marTop w:val="0"/>
          <w:marBottom w:val="0"/>
          <w:divBdr>
            <w:top w:val="none" w:sz="0" w:space="0" w:color="auto"/>
            <w:left w:val="none" w:sz="0" w:space="0" w:color="auto"/>
            <w:bottom w:val="none" w:sz="0" w:space="0" w:color="auto"/>
            <w:right w:val="none" w:sz="0" w:space="0" w:color="auto"/>
          </w:divBdr>
        </w:div>
        <w:div w:id="306395597">
          <w:marLeft w:val="480"/>
          <w:marRight w:val="0"/>
          <w:marTop w:val="0"/>
          <w:marBottom w:val="0"/>
          <w:divBdr>
            <w:top w:val="none" w:sz="0" w:space="0" w:color="auto"/>
            <w:left w:val="none" w:sz="0" w:space="0" w:color="auto"/>
            <w:bottom w:val="none" w:sz="0" w:space="0" w:color="auto"/>
            <w:right w:val="none" w:sz="0" w:space="0" w:color="auto"/>
          </w:divBdr>
        </w:div>
        <w:div w:id="2019044702">
          <w:marLeft w:val="480"/>
          <w:marRight w:val="0"/>
          <w:marTop w:val="0"/>
          <w:marBottom w:val="0"/>
          <w:divBdr>
            <w:top w:val="none" w:sz="0" w:space="0" w:color="auto"/>
            <w:left w:val="none" w:sz="0" w:space="0" w:color="auto"/>
            <w:bottom w:val="none" w:sz="0" w:space="0" w:color="auto"/>
            <w:right w:val="none" w:sz="0" w:space="0" w:color="auto"/>
          </w:divBdr>
        </w:div>
      </w:divsChild>
    </w:div>
    <w:div w:id="68773705">
      <w:bodyDiv w:val="1"/>
      <w:marLeft w:val="0"/>
      <w:marRight w:val="0"/>
      <w:marTop w:val="0"/>
      <w:marBottom w:val="0"/>
      <w:divBdr>
        <w:top w:val="none" w:sz="0" w:space="0" w:color="auto"/>
        <w:left w:val="none" w:sz="0" w:space="0" w:color="auto"/>
        <w:bottom w:val="none" w:sz="0" w:space="0" w:color="auto"/>
        <w:right w:val="none" w:sz="0" w:space="0" w:color="auto"/>
      </w:divBdr>
    </w:div>
    <w:div w:id="78330973">
      <w:bodyDiv w:val="1"/>
      <w:marLeft w:val="0"/>
      <w:marRight w:val="0"/>
      <w:marTop w:val="0"/>
      <w:marBottom w:val="0"/>
      <w:divBdr>
        <w:top w:val="none" w:sz="0" w:space="0" w:color="auto"/>
        <w:left w:val="none" w:sz="0" w:space="0" w:color="auto"/>
        <w:bottom w:val="none" w:sz="0" w:space="0" w:color="auto"/>
        <w:right w:val="none" w:sz="0" w:space="0" w:color="auto"/>
      </w:divBdr>
    </w:div>
    <w:div w:id="80496458">
      <w:bodyDiv w:val="1"/>
      <w:marLeft w:val="0"/>
      <w:marRight w:val="0"/>
      <w:marTop w:val="0"/>
      <w:marBottom w:val="0"/>
      <w:divBdr>
        <w:top w:val="none" w:sz="0" w:space="0" w:color="auto"/>
        <w:left w:val="none" w:sz="0" w:space="0" w:color="auto"/>
        <w:bottom w:val="none" w:sz="0" w:space="0" w:color="auto"/>
        <w:right w:val="none" w:sz="0" w:space="0" w:color="auto"/>
      </w:divBdr>
    </w:div>
    <w:div w:id="91781293">
      <w:bodyDiv w:val="1"/>
      <w:marLeft w:val="0"/>
      <w:marRight w:val="0"/>
      <w:marTop w:val="0"/>
      <w:marBottom w:val="0"/>
      <w:divBdr>
        <w:top w:val="none" w:sz="0" w:space="0" w:color="auto"/>
        <w:left w:val="none" w:sz="0" w:space="0" w:color="auto"/>
        <w:bottom w:val="none" w:sz="0" w:space="0" w:color="auto"/>
        <w:right w:val="none" w:sz="0" w:space="0" w:color="auto"/>
      </w:divBdr>
    </w:div>
    <w:div w:id="92090323">
      <w:bodyDiv w:val="1"/>
      <w:marLeft w:val="0"/>
      <w:marRight w:val="0"/>
      <w:marTop w:val="0"/>
      <w:marBottom w:val="0"/>
      <w:divBdr>
        <w:top w:val="none" w:sz="0" w:space="0" w:color="auto"/>
        <w:left w:val="none" w:sz="0" w:space="0" w:color="auto"/>
        <w:bottom w:val="none" w:sz="0" w:space="0" w:color="auto"/>
        <w:right w:val="none" w:sz="0" w:space="0" w:color="auto"/>
      </w:divBdr>
    </w:div>
    <w:div w:id="92869150">
      <w:bodyDiv w:val="1"/>
      <w:marLeft w:val="0"/>
      <w:marRight w:val="0"/>
      <w:marTop w:val="0"/>
      <w:marBottom w:val="0"/>
      <w:divBdr>
        <w:top w:val="none" w:sz="0" w:space="0" w:color="auto"/>
        <w:left w:val="none" w:sz="0" w:space="0" w:color="auto"/>
        <w:bottom w:val="none" w:sz="0" w:space="0" w:color="auto"/>
        <w:right w:val="none" w:sz="0" w:space="0" w:color="auto"/>
      </w:divBdr>
    </w:div>
    <w:div w:id="102504182">
      <w:bodyDiv w:val="1"/>
      <w:marLeft w:val="0"/>
      <w:marRight w:val="0"/>
      <w:marTop w:val="0"/>
      <w:marBottom w:val="0"/>
      <w:divBdr>
        <w:top w:val="none" w:sz="0" w:space="0" w:color="auto"/>
        <w:left w:val="none" w:sz="0" w:space="0" w:color="auto"/>
        <w:bottom w:val="none" w:sz="0" w:space="0" w:color="auto"/>
        <w:right w:val="none" w:sz="0" w:space="0" w:color="auto"/>
      </w:divBdr>
    </w:div>
    <w:div w:id="113985892">
      <w:bodyDiv w:val="1"/>
      <w:marLeft w:val="0"/>
      <w:marRight w:val="0"/>
      <w:marTop w:val="0"/>
      <w:marBottom w:val="0"/>
      <w:divBdr>
        <w:top w:val="none" w:sz="0" w:space="0" w:color="auto"/>
        <w:left w:val="none" w:sz="0" w:space="0" w:color="auto"/>
        <w:bottom w:val="none" w:sz="0" w:space="0" w:color="auto"/>
        <w:right w:val="none" w:sz="0" w:space="0" w:color="auto"/>
      </w:divBdr>
    </w:div>
    <w:div w:id="115564455">
      <w:bodyDiv w:val="1"/>
      <w:marLeft w:val="0"/>
      <w:marRight w:val="0"/>
      <w:marTop w:val="0"/>
      <w:marBottom w:val="0"/>
      <w:divBdr>
        <w:top w:val="none" w:sz="0" w:space="0" w:color="auto"/>
        <w:left w:val="none" w:sz="0" w:space="0" w:color="auto"/>
        <w:bottom w:val="none" w:sz="0" w:space="0" w:color="auto"/>
        <w:right w:val="none" w:sz="0" w:space="0" w:color="auto"/>
      </w:divBdr>
      <w:divsChild>
        <w:div w:id="1219635099">
          <w:marLeft w:val="640"/>
          <w:marRight w:val="0"/>
          <w:marTop w:val="0"/>
          <w:marBottom w:val="0"/>
          <w:divBdr>
            <w:top w:val="none" w:sz="0" w:space="0" w:color="auto"/>
            <w:left w:val="none" w:sz="0" w:space="0" w:color="auto"/>
            <w:bottom w:val="none" w:sz="0" w:space="0" w:color="auto"/>
            <w:right w:val="none" w:sz="0" w:space="0" w:color="auto"/>
          </w:divBdr>
        </w:div>
        <w:div w:id="2130974238">
          <w:marLeft w:val="640"/>
          <w:marRight w:val="0"/>
          <w:marTop w:val="0"/>
          <w:marBottom w:val="0"/>
          <w:divBdr>
            <w:top w:val="none" w:sz="0" w:space="0" w:color="auto"/>
            <w:left w:val="none" w:sz="0" w:space="0" w:color="auto"/>
            <w:bottom w:val="none" w:sz="0" w:space="0" w:color="auto"/>
            <w:right w:val="none" w:sz="0" w:space="0" w:color="auto"/>
          </w:divBdr>
        </w:div>
        <w:div w:id="185097935">
          <w:marLeft w:val="640"/>
          <w:marRight w:val="0"/>
          <w:marTop w:val="0"/>
          <w:marBottom w:val="0"/>
          <w:divBdr>
            <w:top w:val="none" w:sz="0" w:space="0" w:color="auto"/>
            <w:left w:val="none" w:sz="0" w:space="0" w:color="auto"/>
            <w:bottom w:val="none" w:sz="0" w:space="0" w:color="auto"/>
            <w:right w:val="none" w:sz="0" w:space="0" w:color="auto"/>
          </w:divBdr>
        </w:div>
        <w:div w:id="1452824586">
          <w:marLeft w:val="640"/>
          <w:marRight w:val="0"/>
          <w:marTop w:val="0"/>
          <w:marBottom w:val="0"/>
          <w:divBdr>
            <w:top w:val="none" w:sz="0" w:space="0" w:color="auto"/>
            <w:left w:val="none" w:sz="0" w:space="0" w:color="auto"/>
            <w:bottom w:val="none" w:sz="0" w:space="0" w:color="auto"/>
            <w:right w:val="none" w:sz="0" w:space="0" w:color="auto"/>
          </w:divBdr>
        </w:div>
        <w:div w:id="338775860">
          <w:marLeft w:val="640"/>
          <w:marRight w:val="0"/>
          <w:marTop w:val="0"/>
          <w:marBottom w:val="0"/>
          <w:divBdr>
            <w:top w:val="none" w:sz="0" w:space="0" w:color="auto"/>
            <w:left w:val="none" w:sz="0" w:space="0" w:color="auto"/>
            <w:bottom w:val="none" w:sz="0" w:space="0" w:color="auto"/>
            <w:right w:val="none" w:sz="0" w:space="0" w:color="auto"/>
          </w:divBdr>
        </w:div>
        <w:div w:id="761488735">
          <w:marLeft w:val="640"/>
          <w:marRight w:val="0"/>
          <w:marTop w:val="0"/>
          <w:marBottom w:val="0"/>
          <w:divBdr>
            <w:top w:val="none" w:sz="0" w:space="0" w:color="auto"/>
            <w:left w:val="none" w:sz="0" w:space="0" w:color="auto"/>
            <w:bottom w:val="none" w:sz="0" w:space="0" w:color="auto"/>
            <w:right w:val="none" w:sz="0" w:space="0" w:color="auto"/>
          </w:divBdr>
        </w:div>
        <w:div w:id="479932170">
          <w:marLeft w:val="640"/>
          <w:marRight w:val="0"/>
          <w:marTop w:val="0"/>
          <w:marBottom w:val="0"/>
          <w:divBdr>
            <w:top w:val="none" w:sz="0" w:space="0" w:color="auto"/>
            <w:left w:val="none" w:sz="0" w:space="0" w:color="auto"/>
            <w:bottom w:val="none" w:sz="0" w:space="0" w:color="auto"/>
            <w:right w:val="none" w:sz="0" w:space="0" w:color="auto"/>
          </w:divBdr>
        </w:div>
        <w:div w:id="911696306">
          <w:marLeft w:val="640"/>
          <w:marRight w:val="0"/>
          <w:marTop w:val="0"/>
          <w:marBottom w:val="0"/>
          <w:divBdr>
            <w:top w:val="none" w:sz="0" w:space="0" w:color="auto"/>
            <w:left w:val="none" w:sz="0" w:space="0" w:color="auto"/>
            <w:bottom w:val="none" w:sz="0" w:space="0" w:color="auto"/>
            <w:right w:val="none" w:sz="0" w:space="0" w:color="auto"/>
          </w:divBdr>
        </w:div>
        <w:div w:id="21707367">
          <w:marLeft w:val="640"/>
          <w:marRight w:val="0"/>
          <w:marTop w:val="0"/>
          <w:marBottom w:val="0"/>
          <w:divBdr>
            <w:top w:val="none" w:sz="0" w:space="0" w:color="auto"/>
            <w:left w:val="none" w:sz="0" w:space="0" w:color="auto"/>
            <w:bottom w:val="none" w:sz="0" w:space="0" w:color="auto"/>
            <w:right w:val="none" w:sz="0" w:space="0" w:color="auto"/>
          </w:divBdr>
        </w:div>
        <w:div w:id="223488282">
          <w:marLeft w:val="640"/>
          <w:marRight w:val="0"/>
          <w:marTop w:val="0"/>
          <w:marBottom w:val="0"/>
          <w:divBdr>
            <w:top w:val="none" w:sz="0" w:space="0" w:color="auto"/>
            <w:left w:val="none" w:sz="0" w:space="0" w:color="auto"/>
            <w:bottom w:val="none" w:sz="0" w:space="0" w:color="auto"/>
            <w:right w:val="none" w:sz="0" w:space="0" w:color="auto"/>
          </w:divBdr>
        </w:div>
        <w:div w:id="1420173070">
          <w:marLeft w:val="640"/>
          <w:marRight w:val="0"/>
          <w:marTop w:val="0"/>
          <w:marBottom w:val="0"/>
          <w:divBdr>
            <w:top w:val="none" w:sz="0" w:space="0" w:color="auto"/>
            <w:left w:val="none" w:sz="0" w:space="0" w:color="auto"/>
            <w:bottom w:val="none" w:sz="0" w:space="0" w:color="auto"/>
            <w:right w:val="none" w:sz="0" w:space="0" w:color="auto"/>
          </w:divBdr>
        </w:div>
        <w:div w:id="1695958772">
          <w:marLeft w:val="640"/>
          <w:marRight w:val="0"/>
          <w:marTop w:val="0"/>
          <w:marBottom w:val="0"/>
          <w:divBdr>
            <w:top w:val="none" w:sz="0" w:space="0" w:color="auto"/>
            <w:left w:val="none" w:sz="0" w:space="0" w:color="auto"/>
            <w:bottom w:val="none" w:sz="0" w:space="0" w:color="auto"/>
            <w:right w:val="none" w:sz="0" w:space="0" w:color="auto"/>
          </w:divBdr>
        </w:div>
        <w:div w:id="560794584">
          <w:marLeft w:val="640"/>
          <w:marRight w:val="0"/>
          <w:marTop w:val="0"/>
          <w:marBottom w:val="0"/>
          <w:divBdr>
            <w:top w:val="none" w:sz="0" w:space="0" w:color="auto"/>
            <w:left w:val="none" w:sz="0" w:space="0" w:color="auto"/>
            <w:bottom w:val="none" w:sz="0" w:space="0" w:color="auto"/>
            <w:right w:val="none" w:sz="0" w:space="0" w:color="auto"/>
          </w:divBdr>
        </w:div>
        <w:div w:id="1641380520">
          <w:marLeft w:val="640"/>
          <w:marRight w:val="0"/>
          <w:marTop w:val="0"/>
          <w:marBottom w:val="0"/>
          <w:divBdr>
            <w:top w:val="none" w:sz="0" w:space="0" w:color="auto"/>
            <w:left w:val="none" w:sz="0" w:space="0" w:color="auto"/>
            <w:bottom w:val="none" w:sz="0" w:space="0" w:color="auto"/>
            <w:right w:val="none" w:sz="0" w:space="0" w:color="auto"/>
          </w:divBdr>
        </w:div>
        <w:div w:id="491605628">
          <w:marLeft w:val="640"/>
          <w:marRight w:val="0"/>
          <w:marTop w:val="0"/>
          <w:marBottom w:val="0"/>
          <w:divBdr>
            <w:top w:val="none" w:sz="0" w:space="0" w:color="auto"/>
            <w:left w:val="none" w:sz="0" w:space="0" w:color="auto"/>
            <w:bottom w:val="none" w:sz="0" w:space="0" w:color="auto"/>
            <w:right w:val="none" w:sz="0" w:space="0" w:color="auto"/>
          </w:divBdr>
        </w:div>
        <w:div w:id="139540825">
          <w:marLeft w:val="640"/>
          <w:marRight w:val="0"/>
          <w:marTop w:val="0"/>
          <w:marBottom w:val="0"/>
          <w:divBdr>
            <w:top w:val="none" w:sz="0" w:space="0" w:color="auto"/>
            <w:left w:val="none" w:sz="0" w:space="0" w:color="auto"/>
            <w:bottom w:val="none" w:sz="0" w:space="0" w:color="auto"/>
            <w:right w:val="none" w:sz="0" w:space="0" w:color="auto"/>
          </w:divBdr>
        </w:div>
        <w:div w:id="659044368">
          <w:marLeft w:val="640"/>
          <w:marRight w:val="0"/>
          <w:marTop w:val="0"/>
          <w:marBottom w:val="0"/>
          <w:divBdr>
            <w:top w:val="none" w:sz="0" w:space="0" w:color="auto"/>
            <w:left w:val="none" w:sz="0" w:space="0" w:color="auto"/>
            <w:bottom w:val="none" w:sz="0" w:space="0" w:color="auto"/>
            <w:right w:val="none" w:sz="0" w:space="0" w:color="auto"/>
          </w:divBdr>
        </w:div>
        <w:div w:id="1629703390">
          <w:marLeft w:val="640"/>
          <w:marRight w:val="0"/>
          <w:marTop w:val="0"/>
          <w:marBottom w:val="0"/>
          <w:divBdr>
            <w:top w:val="none" w:sz="0" w:space="0" w:color="auto"/>
            <w:left w:val="none" w:sz="0" w:space="0" w:color="auto"/>
            <w:bottom w:val="none" w:sz="0" w:space="0" w:color="auto"/>
            <w:right w:val="none" w:sz="0" w:space="0" w:color="auto"/>
          </w:divBdr>
        </w:div>
        <w:div w:id="1847284753">
          <w:marLeft w:val="640"/>
          <w:marRight w:val="0"/>
          <w:marTop w:val="0"/>
          <w:marBottom w:val="0"/>
          <w:divBdr>
            <w:top w:val="none" w:sz="0" w:space="0" w:color="auto"/>
            <w:left w:val="none" w:sz="0" w:space="0" w:color="auto"/>
            <w:bottom w:val="none" w:sz="0" w:space="0" w:color="auto"/>
            <w:right w:val="none" w:sz="0" w:space="0" w:color="auto"/>
          </w:divBdr>
        </w:div>
        <w:div w:id="1026179513">
          <w:marLeft w:val="640"/>
          <w:marRight w:val="0"/>
          <w:marTop w:val="0"/>
          <w:marBottom w:val="0"/>
          <w:divBdr>
            <w:top w:val="none" w:sz="0" w:space="0" w:color="auto"/>
            <w:left w:val="none" w:sz="0" w:space="0" w:color="auto"/>
            <w:bottom w:val="none" w:sz="0" w:space="0" w:color="auto"/>
            <w:right w:val="none" w:sz="0" w:space="0" w:color="auto"/>
          </w:divBdr>
        </w:div>
        <w:div w:id="1947879314">
          <w:marLeft w:val="640"/>
          <w:marRight w:val="0"/>
          <w:marTop w:val="0"/>
          <w:marBottom w:val="0"/>
          <w:divBdr>
            <w:top w:val="none" w:sz="0" w:space="0" w:color="auto"/>
            <w:left w:val="none" w:sz="0" w:space="0" w:color="auto"/>
            <w:bottom w:val="none" w:sz="0" w:space="0" w:color="auto"/>
            <w:right w:val="none" w:sz="0" w:space="0" w:color="auto"/>
          </w:divBdr>
        </w:div>
        <w:div w:id="1038359685">
          <w:marLeft w:val="640"/>
          <w:marRight w:val="0"/>
          <w:marTop w:val="0"/>
          <w:marBottom w:val="0"/>
          <w:divBdr>
            <w:top w:val="none" w:sz="0" w:space="0" w:color="auto"/>
            <w:left w:val="none" w:sz="0" w:space="0" w:color="auto"/>
            <w:bottom w:val="none" w:sz="0" w:space="0" w:color="auto"/>
            <w:right w:val="none" w:sz="0" w:space="0" w:color="auto"/>
          </w:divBdr>
        </w:div>
        <w:div w:id="430978196">
          <w:marLeft w:val="640"/>
          <w:marRight w:val="0"/>
          <w:marTop w:val="0"/>
          <w:marBottom w:val="0"/>
          <w:divBdr>
            <w:top w:val="none" w:sz="0" w:space="0" w:color="auto"/>
            <w:left w:val="none" w:sz="0" w:space="0" w:color="auto"/>
            <w:bottom w:val="none" w:sz="0" w:space="0" w:color="auto"/>
            <w:right w:val="none" w:sz="0" w:space="0" w:color="auto"/>
          </w:divBdr>
        </w:div>
        <w:div w:id="828719058">
          <w:marLeft w:val="640"/>
          <w:marRight w:val="0"/>
          <w:marTop w:val="0"/>
          <w:marBottom w:val="0"/>
          <w:divBdr>
            <w:top w:val="none" w:sz="0" w:space="0" w:color="auto"/>
            <w:left w:val="none" w:sz="0" w:space="0" w:color="auto"/>
            <w:bottom w:val="none" w:sz="0" w:space="0" w:color="auto"/>
            <w:right w:val="none" w:sz="0" w:space="0" w:color="auto"/>
          </w:divBdr>
        </w:div>
        <w:div w:id="1894192485">
          <w:marLeft w:val="640"/>
          <w:marRight w:val="0"/>
          <w:marTop w:val="0"/>
          <w:marBottom w:val="0"/>
          <w:divBdr>
            <w:top w:val="none" w:sz="0" w:space="0" w:color="auto"/>
            <w:left w:val="none" w:sz="0" w:space="0" w:color="auto"/>
            <w:bottom w:val="none" w:sz="0" w:space="0" w:color="auto"/>
            <w:right w:val="none" w:sz="0" w:space="0" w:color="auto"/>
          </w:divBdr>
        </w:div>
        <w:div w:id="1235311391">
          <w:marLeft w:val="640"/>
          <w:marRight w:val="0"/>
          <w:marTop w:val="0"/>
          <w:marBottom w:val="0"/>
          <w:divBdr>
            <w:top w:val="none" w:sz="0" w:space="0" w:color="auto"/>
            <w:left w:val="none" w:sz="0" w:space="0" w:color="auto"/>
            <w:bottom w:val="none" w:sz="0" w:space="0" w:color="auto"/>
            <w:right w:val="none" w:sz="0" w:space="0" w:color="auto"/>
          </w:divBdr>
        </w:div>
        <w:div w:id="1601910631">
          <w:marLeft w:val="640"/>
          <w:marRight w:val="0"/>
          <w:marTop w:val="0"/>
          <w:marBottom w:val="0"/>
          <w:divBdr>
            <w:top w:val="none" w:sz="0" w:space="0" w:color="auto"/>
            <w:left w:val="none" w:sz="0" w:space="0" w:color="auto"/>
            <w:bottom w:val="none" w:sz="0" w:space="0" w:color="auto"/>
            <w:right w:val="none" w:sz="0" w:space="0" w:color="auto"/>
          </w:divBdr>
        </w:div>
        <w:div w:id="1948660439">
          <w:marLeft w:val="640"/>
          <w:marRight w:val="0"/>
          <w:marTop w:val="0"/>
          <w:marBottom w:val="0"/>
          <w:divBdr>
            <w:top w:val="none" w:sz="0" w:space="0" w:color="auto"/>
            <w:left w:val="none" w:sz="0" w:space="0" w:color="auto"/>
            <w:bottom w:val="none" w:sz="0" w:space="0" w:color="auto"/>
            <w:right w:val="none" w:sz="0" w:space="0" w:color="auto"/>
          </w:divBdr>
        </w:div>
        <w:div w:id="85737346">
          <w:marLeft w:val="640"/>
          <w:marRight w:val="0"/>
          <w:marTop w:val="0"/>
          <w:marBottom w:val="0"/>
          <w:divBdr>
            <w:top w:val="none" w:sz="0" w:space="0" w:color="auto"/>
            <w:left w:val="none" w:sz="0" w:space="0" w:color="auto"/>
            <w:bottom w:val="none" w:sz="0" w:space="0" w:color="auto"/>
            <w:right w:val="none" w:sz="0" w:space="0" w:color="auto"/>
          </w:divBdr>
        </w:div>
        <w:div w:id="2027511859">
          <w:marLeft w:val="640"/>
          <w:marRight w:val="0"/>
          <w:marTop w:val="0"/>
          <w:marBottom w:val="0"/>
          <w:divBdr>
            <w:top w:val="none" w:sz="0" w:space="0" w:color="auto"/>
            <w:left w:val="none" w:sz="0" w:space="0" w:color="auto"/>
            <w:bottom w:val="none" w:sz="0" w:space="0" w:color="auto"/>
            <w:right w:val="none" w:sz="0" w:space="0" w:color="auto"/>
          </w:divBdr>
        </w:div>
        <w:div w:id="792603106">
          <w:marLeft w:val="640"/>
          <w:marRight w:val="0"/>
          <w:marTop w:val="0"/>
          <w:marBottom w:val="0"/>
          <w:divBdr>
            <w:top w:val="none" w:sz="0" w:space="0" w:color="auto"/>
            <w:left w:val="none" w:sz="0" w:space="0" w:color="auto"/>
            <w:bottom w:val="none" w:sz="0" w:space="0" w:color="auto"/>
            <w:right w:val="none" w:sz="0" w:space="0" w:color="auto"/>
          </w:divBdr>
        </w:div>
        <w:div w:id="1356421628">
          <w:marLeft w:val="640"/>
          <w:marRight w:val="0"/>
          <w:marTop w:val="0"/>
          <w:marBottom w:val="0"/>
          <w:divBdr>
            <w:top w:val="none" w:sz="0" w:space="0" w:color="auto"/>
            <w:left w:val="none" w:sz="0" w:space="0" w:color="auto"/>
            <w:bottom w:val="none" w:sz="0" w:space="0" w:color="auto"/>
            <w:right w:val="none" w:sz="0" w:space="0" w:color="auto"/>
          </w:divBdr>
        </w:div>
        <w:div w:id="678166738">
          <w:marLeft w:val="640"/>
          <w:marRight w:val="0"/>
          <w:marTop w:val="0"/>
          <w:marBottom w:val="0"/>
          <w:divBdr>
            <w:top w:val="none" w:sz="0" w:space="0" w:color="auto"/>
            <w:left w:val="none" w:sz="0" w:space="0" w:color="auto"/>
            <w:bottom w:val="none" w:sz="0" w:space="0" w:color="auto"/>
            <w:right w:val="none" w:sz="0" w:space="0" w:color="auto"/>
          </w:divBdr>
        </w:div>
        <w:div w:id="61829571">
          <w:marLeft w:val="640"/>
          <w:marRight w:val="0"/>
          <w:marTop w:val="0"/>
          <w:marBottom w:val="0"/>
          <w:divBdr>
            <w:top w:val="none" w:sz="0" w:space="0" w:color="auto"/>
            <w:left w:val="none" w:sz="0" w:space="0" w:color="auto"/>
            <w:bottom w:val="none" w:sz="0" w:space="0" w:color="auto"/>
            <w:right w:val="none" w:sz="0" w:space="0" w:color="auto"/>
          </w:divBdr>
        </w:div>
        <w:div w:id="41760294">
          <w:marLeft w:val="640"/>
          <w:marRight w:val="0"/>
          <w:marTop w:val="0"/>
          <w:marBottom w:val="0"/>
          <w:divBdr>
            <w:top w:val="none" w:sz="0" w:space="0" w:color="auto"/>
            <w:left w:val="none" w:sz="0" w:space="0" w:color="auto"/>
            <w:bottom w:val="none" w:sz="0" w:space="0" w:color="auto"/>
            <w:right w:val="none" w:sz="0" w:space="0" w:color="auto"/>
          </w:divBdr>
        </w:div>
        <w:div w:id="1963069251">
          <w:marLeft w:val="640"/>
          <w:marRight w:val="0"/>
          <w:marTop w:val="0"/>
          <w:marBottom w:val="0"/>
          <w:divBdr>
            <w:top w:val="none" w:sz="0" w:space="0" w:color="auto"/>
            <w:left w:val="none" w:sz="0" w:space="0" w:color="auto"/>
            <w:bottom w:val="none" w:sz="0" w:space="0" w:color="auto"/>
            <w:right w:val="none" w:sz="0" w:space="0" w:color="auto"/>
          </w:divBdr>
        </w:div>
        <w:div w:id="399212269">
          <w:marLeft w:val="640"/>
          <w:marRight w:val="0"/>
          <w:marTop w:val="0"/>
          <w:marBottom w:val="0"/>
          <w:divBdr>
            <w:top w:val="none" w:sz="0" w:space="0" w:color="auto"/>
            <w:left w:val="none" w:sz="0" w:space="0" w:color="auto"/>
            <w:bottom w:val="none" w:sz="0" w:space="0" w:color="auto"/>
            <w:right w:val="none" w:sz="0" w:space="0" w:color="auto"/>
          </w:divBdr>
        </w:div>
      </w:divsChild>
    </w:div>
    <w:div w:id="120660440">
      <w:bodyDiv w:val="1"/>
      <w:marLeft w:val="0"/>
      <w:marRight w:val="0"/>
      <w:marTop w:val="0"/>
      <w:marBottom w:val="0"/>
      <w:divBdr>
        <w:top w:val="none" w:sz="0" w:space="0" w:color="auto"/>
        <w:left w:val="none" w:sz="0" w:space="0" w:color="auto"/>
        <w:bottom w:val="none" w:sz="0" w:space="0" w:color="auto"/>
        <w:right w:val="none" w:sz="0" w:space="0" w:color="auto"/>
      </w:divBdr>
      <w:divsChild>
        <w:div w:id="2085177351">
          <w:marLeft w:val="480"/>
          <w:marRight w:val="0"/>
          <w:marTop w:val="0"/>
          <w:marBottom w:val="0"/>
          <w:divBdr>
            <w:top w:val="none" w:sz="0" w:space="0" w:color="auto"/>
            <w:left w:val="none" w:sz="0" w:space="0" w:color="auto"/>
            <w:bottom w:val="none" w:sz="0" w:space="0" w:color="auto"/>
            <w:right w:val="none" w:sz="0" w:space="0" w:color="auto"/>
          </w:divBdr>
        </w:div>
        <w:div w:id="1592155430">
          <w:marLeft w:val="480"/>
          <w:marRight w:val="0"/>
          <w:marTop w:val="0"/>
          <w:marBottom w:val="0"/>
          <w:divBdr>
            <w:top w:val="none" w:sz="0" w:space="0" w:color="auto"/>
            <w:left w:val="none" w:sz="0" w:space="0" w:color="auto"/>
            <w:bottom w:val="none" w:sz="0" w:space="0" w:color="auto"/>
            <w:right w:val="none" w:sz="0" w:space="0" w:color="auto"/>
          </w:divBdr>
        </w:div>
        <w:div w:id="378944159">
          <w:marLeft w:val="480"/>
          <w:marRight w:val="0"/>
          <w:marTop w:val="0"/>
          <w:marBottom w:val="0"/>
          <w:divBdr>
            <w:top w:val="none" w:sz="0" w:space="0" w:color="auto"/>
            <w:left w:val="none" w:sz="0" w:space="0" w:color="auto"/>
            <w:bottom w:val="none" w:sz="0" w:space="0" w:color="auto"/>
            <w:right w:val="none" w:sz="0" w:space="0" w:color="auto"/>
          </w:divBdr>
        </w:div>
        <w:div w:id="234710470">
          <w:marLeft w:val="480"/>
          <w:marRight w:val="0"/>
          <w:marTop w:val="0"/>
          <w:marBottom w:val="0"/>
          <w:divBdr>
            <w:top w:val="none" w:sz="0" w:space="0" w:color="auto"/>
            <w:left w:val="none" w:sz="0" w:space="0" w:color="auto"/>
            <w:bottom w:val="none" w:sz="0" w:space="0" w:color="auto"/>
            <w:right w:val="none" w:sz="0" w:space="0" w:color="auto"/>
          </w:divBdr>
        </w:div>
        <w:div w:id="2038239614">
          <w:marLeft w:val="480"/>
          <w:marRight w:val="0"/>
          <w:marTop w:val="0"/>
          <w:marBottom w:val="0"/>
          <w:divBdr>
            <w:top w:val="none" w:sz="0" w:space="0" w:color="auto"/>
            <w:left w:val="none" w:sz="0" w:space="0" w:color="auto"/>
            <w:bottom w:val="none" w:sz="0" w:space="0" w:color="auto"/>
            <w:right w:val="none" w:sz="0" w:space="0" w:color="auto"/>
          </w:divBdr>
        </w:div>
        <w:div w:id="687483014">
          <w:marLeft w:val="480"/>
          <w:marRight w:val="0"/>
          <w:marTop w:val="0"/>
          <w:marBottom w:val="0"/>
          <w:divBdr>
            <w:top w:val="none" w:sz="0" w:space="0" w:color="auto"/>
            <w:left w:val="none" w:sz="0" w:space="0" w:color="auto"/>
            <w:bottom w:val="none" w:sz="0" w:space="0" w:color="auto"/>
            <w:right w:val="none" w:sz="0" w:space="0" w:color="auto"/>
          </w:divBdr>
        </w:div>
        <w:div w:id="931544933">
          <w:marLeft w:val="480"/>
          <w:marRight w:val="0"/>
          <w:marTop w:val="0"/>
          <w:marBottom w:val="0"/>
          <w:divBdr>
            <w:top w:val="none" w:sz="0" w:space="0" w:color="auto"/>
            <w:left w:val="none" w:sz="0" w:space="0" w:color="auto"/>
            <w:bottom w:val="none" w:sz="0" w:space="0" w:color="auto"/>
            <w:right w:val="none" w:sz="0" w:space="0" w:color="auto"/>
          </w:divBdr>
        </w:div>
        <w:div w:id="813722117">
          <w:marLeft w:val="480"/>
          <w:marRight w:val="0"/>
          <w:marTop w:val="0"/>
          <w:marBottom w:val="0"/>
          <w:divBdr>
            <w:top w:val="none" w:sz="0" w:space="0" w:color="auto"/>
            <w:left w:val="none" w:sz="0" w:space="0" w:color="auto"/>
            <w:bottom w:val="none" w:sz="0" w:space="0" w:color="auto"/>
            <w:right w:val="none" w:sz="0" w:space="0" w:color="auto"/>
          </w:divBdr>
        </w:div>
        <w:div w:id="2051612992">
          <w:marLeft w:val="480"/>
          <w:marRight w:val="0"/>
          <w:marTop w:val="0"/>
          <w:marBottom w:val="0"/>
          <w:divBdr>
            <w:top w:val="none" w:sz="0" w:space="0" w:color="auto"/>
            <w:left w:val="none" w:sz="0" w:space="0" w:color="auto"/>
            <w:bottom w:val="none" w:sz="0" w:space="0" w:color="auto"/>
            <w:right w:val="none" w:sz="0" w:space="0" w:color="auto"/>
          </w:divBdr>
        </w:div>
        <w:div w:id="695230958">
          <w:marLeft w:val="480"/>
          <w:marRight w:val="0"/>
          <w:marTop w:val="0"/>
          <w:marBottom w:val="0"/>
          <w:divBdr>
            <w:top w:val="none" w:sz="0" w:space="0" w:color="auto"/>
            <w:left w:val="none" w:sz="0" w:space="0" w:color="auto"/>
            <w:bottom w:val="none" w:sz="0" w:space="0" w:color="auto"/>
            <w:right w:val="none" w:sz="0" w:space="0" w:color="auto"/>
          </w:divBdr>
        </w:div>
        <w:div w:id="491603100">
          <w:marLeft w:val="480"/>
          <w:marRight w:val="0"/>
          <w:marTop w:val="0"/>
          <w:marBottom w:val="0"/>
          <w:divBdr>
            <w:top w:val="none" w:sz="0" w:space="0" w:color="auto"/>
            <w:left w:val="none" w:sz="0" w:space="0" w:color="auto"/>
            <w:bottom w:val="none" w:sz="0" w:space="0" w:color="auto"/>
            <w:right w:val="none" w:sz="0" w:space="0" w:color="auto"/>
          </w:divBdr>
        </w:div>
        <w:div w:id="781845751">
          <w:marLeft w:val="480"/>
          <w:marRight w:val="0"/>
          <w:marTop w:val="0"/>
          <w:marBottom w:val="0"/>
          <w:divBdr>
            <w:top w:val="none" w:sz="0" w:space="0" w:color="auto"/>
            <w:left w:val="none" w:sz="0" w:space="0" w:color="auto"/>
            <w:bottom w:val="none" w:sz="0" w:space="0" w:color="auto"/>
            <w:right w:val="none" w:sz="0" w:space="0" w:color="auto"/>
          </w:divBdr>
        </w:div>
        <w:div w:id="16006823">
          <w:marLeft w:val="480"/>
          <w:marRight w:val="0"/>
          <w:marTop w:val="0"/>
          <w:marBottom w:val="0"/>
          <w:divBdr>
            <w:top w:val="none" w:sz="0" w:space="0" w:color="auto"/>
            <w:left w:val="none" w:sz="0" w:space="0" w:color="auto"/>
            <w:bottom w:val="none" w:sz="0" w:space="0" w:color="auto"/>
            <w:right w:val="none" w:sz="0" w:space="0" w:color="auto"/>
          </w:divBdr>
        </w:div>
        <w:div w:id="635723941">
          <w:marLeft w:val="480"/>
          <w:marRight w:val="0"/>
          <w:marTop w:val="0"/>
          <w:marBottom w:val="0"/>
          <w:divBdr>
            <w:top w:val="none" w:sz="0" w:space="0" w:color="auto"/>
            <w:left w:val="none" w:sz="0" w:space="0" w:color="auto"/>
            <w:bottom w:val="none" w:sz="0" w:space="0" w:color="auto"/>
            <w:right w:val="none" w:sz="0" w:space="0" w:color="auto"/>
          </w:divBdr>
        </w:div>
        <w:div w:id="917597483">
          <w:marLeft w:val="480"/>
          <w:marRight w:val="0"/>
          <w:marTop w:val="0"/>
          <w:marBottom w:val="0"/>
          <w:divBdr>
            <w:top w:val="none" w:sz="0" w:space="0" w:color="auto"/>
            <w:left w:val="none" w:sz="0" w:space="0" w:color="auto"/>
            <w:bottom w:val="none" w:sz="0" w:space="0" w:color="auto"/>
            <w:right w:val="none" w:sz="0" w:space="0" w:color="auto"/>
          </w:divBdr>
        </w:div>
        <w:div w:id="869219199">
          <w:marLeft w:val="480"/>
          <w:marRight w:val="0"/>
          <w:marTop w:val="0"/>
          <w:marBottom w:val="0"/>
          <w:divBdr>
            <w:top w:val="none" w:sz="0" w:space="0" w:color="auto"/>
            <w:left w:val="none" w:sz="0" w:space="0" w:color="auto"/>
            <w:bottom w:val="none" w:sz="0" w:space="0" w:color="auto"/>
            <w:right w:val="none" w:sz="0" w:space="0" w:color="auto"/>
          </w:divBdr>
        </w:div>
        <w:div w:id="112022649">
          <w:marLeft w:val="480"/>
          <w:marRight w:val="0"/>
          <w:marTop w:val="0"/>
          <w:marBottom w:val="0"/>
          <w:divBdr>
            <w:top w:val="none" w:sz="0" w:space="0" w:color="auto"/>
            <w:left w:val="none" w:sz="0" w:space="0" w:color="auto"/>
            <w:bottom w:val="none" w:sz="0" w:space="0" w:color="auto"/>
            <w:right w:val="none" w:sz="0" w:space="0" w:color="auto"/>
          </w:divBdr>
        </w:div>
        <w:div w:id="1007288920">
          <w:marLeft w:val="480"/>
          <w:marRight w:val="0"/>
          <w:marTop w:val="0"/>
          <w:marBottom w:val="0"/>
          <w:divBdr>
            <w:top w:val="none" w:sz="0" w:space="0" w:color="auto"/>
            <w:left w:val="none" w:sz="0" w:space="0" w:color="auto"/>
            <w:bottom w:val="none" w:sz="0" w:space="0" w:color="auto"/>
            <w:right w:val="none" w:sz="0" w:space="0" w:color="auto"/>
          </w:divBdr>
        </w:div>
        <w:div w:id="2044669574">
          <w:marLeft w:val="480"/>
          <w:marRight w:val="0"/>
          <w:marTop w:val="0"/>
          <w:marBottom w:val="0"/>
          <w:divBdr>
            <w:top w:val="none" w:sz="0" w:space="0" w:color="auto"/>
            <w:left w:val="none" w:sz="0" w:space="0" w:color="auto"/>
            <w:bottom w:val="none" w:sz="0" w:space="0" w:color="auto"/>
            <w:right w:val="none" w:sz="0" w:space="0" w:color="auto"/>
          </w:divBdr>
        </w:div>
        <w:div w:id="1650864517">
          <w:marLeft w:val="480"/>
          <w:marRight w:val="0"/>
          <w:marTop w:val="0"/>
          <w:marBottom w:val="0"/>
          <w:divBdr>
            <w:top w:val="none" w:sz="0" w:space="0" w:color="auto"/>
            <w:left w:val="none" w:sz="0" w:space="0" w:color="auto"/>
            <w:bottom w:val="none" w:sz="0" w:space="0" w:color="auto"/>
            <w:right w:val="none" w:sz="0" w:space="0" w:color="auto"/>
          </w:divBdr>
        </w:div>
        <w:div w:id="1174614717">
          <w:marLeft w:val="480"/>
          <w:marRight w:val="0"/>
          <w:marTop w:val="0"/>
          <w:marBottom w:val="0"/>
          <w:divBdr>
            <w:top w:val="none" w:sz="0" w:space="0" w:color="auto"/>
            <w:left w:val="none" w:sz="0" w:space="0" w:color="auto"/>
            <w:bottom w:val="none" w:sz="0" w:space="0" w:color="auto"/>
            <w:right w:val="none" w:sz="0" w:space="0" w:color="auto"/>
          </w:divBdr>
        </w:div>
        <w:div w:id="171840840">
          <w:marLeft w:val="480"/>
          <w:marRight w:val="0"/>
          <w:marTop w:val="0"/>
          <w:marBottom w:val="0"/>
          <w:divBdr>
            <w:top w:val="none" w:sz="0" w:space="0" w:color="auto"/>
            <w:left w:val="none" w:sz="0" w:space="0" w:color="auto"/>
            <w:bottom w:val="none" w:sz="0" w:space="0" w:color="auto"/>
            <w:right w:val="none" w:sz="0" w:space="0" w:color="auto"/>
          </w:divBdr>
        </w:div>
        <w:div w:id="2076512368">
          <w:marLeft w:val="480"/>
          <w:marRight w:val="0"/>
          <w:marTop w:val="0"/>
          <w:marBottom w:val="0"/>
          <w:divBdr>
            <w:top w:val="none" w:sz="0" w:space="0" w:color="auto"/>
            <w:left w:val="none" w:sz="0" w:space="0" w:color="auto"/>
            <w:bottom w:val="none" w:sz="0" w:space="0" w:color="auto"/>
            <w:right w:val="none" w:sz="0" w:space="0" w:color="auto"/>
          </w:divBdr>
        </w:div>
        <w:div w:id="743183319">
          <w:marLeft w:val="480"/>
          <w:marRight w:val="0"/>
          <w:marTop w:val="0"/>
          <w:marBottom w:val="0"/>
          <w:divBdr>
            <w:top w:val="none" w:sz="0" w:space="0" w:color="auto"/>
            <w:left w:val="none" w:sz="0" w:space="0" w:color="auto"/>
            <w:bottom w:val="none" w:sz="0" w:space="0" w:color="auto"/>
            <w:right w:val="none" w:sz="0" w:space="0" w:color="auto"/>
          </w:divBdr>
        </w:div>
        <w:div w:id="654643877">
          <w:marLeft w:val="480"/>
          <w:marRight w:val="0"/>
          <w:marTop w:val="0"/>
          <w:marBottom w:val="0"/>
          <w:divBdr>
            <w:top w:val="none" w:sz="0" w:space="0" w:color="auto"/>
            <w:left w:val="none" w:sz="0" w:space="0" w:color="auto"/>
            <w:bottom w:val="none" w:sz="0" w:space="0" w:color="auto"/>
            <w:right w:val="none" w:sz="0" w:space="0" w:color="auto"/>
          </w:divBdr>
        </w:div>
        <w:div w:id="1232695554">
          <w:marLeft w:val="480"/>
          <w:marRight w:val="0"/>
          <w:marTop w:val="0"/>
          <w:marBottom w:val="0"/>
          <w:divBdr>
            <w:top w:val="none" w:sz="0" w:space="0" w:color="auto"/>
            <w:left w:val="none" w:sz="0" w:space="0" w:color="auto"/>
            <w:bottom w:val="none" w:sz="0" w:space="0" w:color="auto"/>
            <w:right w:val="none" w:sz="0" w:space="0" w:color="auto"/>
          </w:divBdr>
        </w:div>
        <w:div w:id="137652311">
          <w:marLeft w:val="480"/>
          <w:marRight w:val="0"/>
          <w:marTop w:val="0"/>
          <w:marBottom w:val="0"/>
          <w:divBdr>
            <w:top w:val="none" w:sz="0" w:space="0" w:color="auto"/>
            <w:left w:val="none" w:sz="0" w:space="0" w:color="auto"/>
            <w:bottom w:val="none" w:sz="0" w:space="0" w:color="auto"/>
            <w:right w:val="none" w:sz="0" w:space="0" w:color="auto"/>
          </w:divBdr>
        </w:div>
        <w:div w:id="2016419999">
          <w:marLeft w:val="480"/>
          <w:marRight w:val="0"/>
          <w:marTop w:val="0"/>
          <w:marBottom w:val="0"/>
          <w:divBdr>
            <w:top w:val="none" w:sz="0" w:space="0" w:color="auto"/>
            <w:left w:val="none" w:sz="0" w:space="0" w:color="auto"/>
            <w:bottom w:val="none" w:sz="0" w:space="0" w:color="auto"/>
            <w:right w:val="none" w:sz="0" w:space="0" w:color="auto"/>
          </w:divBdr>
        </w:div>
        <w:div w:id="341324096">
          <w:marLeft w:val="480"/>
          <w:marRight w:val="0"/>
          <w:marTop w:val="0"/>
          <w:marBottom w:val="0"/>
          <w:divBdr>
            <w:top w:val="none" w:sz="0" w:space="0" w:color="auto"/>
            <w:left w:val="none" w:sz="0" w:space="0" w:color="auto"/>
            <w:bottom w:val="none" w:sz="0" w:space="0" w:color="auto"/>
            <w:right w:val="none" w:sz="0" w:space="0" w:color="auto"/>
          </w:divBdr>
        </w:div>
        <w:div w:id="29109562">
          <w:marLeft w:val="480"/>
          <w:marRight w:val="0"/>
          <w:marTop w:val="0"/>
          <w:marBottom w:val="0"/>
          <w:divBdr>
            <w:top w:val="none" w:sz="0" w:space="0" w:color="auto"/>
            <w:left w:val="none" w:sz="0" w:space="0" w:color="auto"/>
            <w:bottom w:val="none" w:sz="0" w:space="0" w:color="auto"/>
            <w:right w:val="none" w:sz="0" w:space="0" w:color="auto"/>
          </w:divBdr>
        </w:div>
        <w:div w:id="409348713">
          <w:marLeft w:val="480"/>
          <w:marRight w:val="0"/>
          <w:marTop w:val="0"/>
          <w:marBottom w:val="0"/>
          <w:divBdr>
            <w:top w:val="none" w:sz="0" w:space="0" w:color="auto"/>
            <w:left w:val="none" w:sz="0" w:space="0" w:color="auto"/>
            <w:bottom w:val="none" w:sz="0" w:space="0" w:color="auto"/>
            <w:right w:val="none" w:sz="0" w:space="0" w:color="auto"/>
          </w:divBdr>
        </w:div>
        <w:div w:id="503741531">
          <w:marLeft w:val="480"/>
          <w:marRight w:val="0"/>
          <w:marTop w:val="0"/>
          <w:marBottom w:val="0"/>
          <w:divBdr>
            <w:top w:val="none" w:sz="0" w:space="0" w:color="auto"/>
            <w:left w:val="none" w:sz="0" w:space="0" w:color="auto"/>
            <w:bottom w:val="none" w:sz="0" w:space="0" w:color="auto"/>
            <w:right w:val="none" w:sz="0" w:space="0" w:color="auto"/>
          </w:divBdr>
        </w:div>
        <w:div w:id="1698391315">
          <w:marLeft w:val="480"/>
          <w:marRight w:val="0"/>
          <w:marTop w:val="0"/>
          <w:marBottom w:val="0"/>
          <w:divBdr>
            <w:top w:val="none" w:sz="0" w:space="0" w:color="auto"/>
            <w:left w:val="none" w:sz="0" w:space="0" w:color="auto"/>
            <w:bottom w:val="none" w:sz="0" w:space="0" w:color="auto"/>
            <w:right w:val="none" w:sz="0" w:space="0" w:color="auto"/>
          </w:divBdr>
        </w:div>
        <w:div w:id="749933412">
          <w:marLeft w:val="480"/>
          <w:marRight w:val="0"/>
          <w:marTop w:val="0"/>
          <w:marBottom w:val="0"/>
          <w:divBdr>
            <w:top w:val="none" w:sz="0" w:space="0" w:color="auto"/>
            <w:left w:val="none" w:sz="0" w:space="0" w:color="auto"/>
            <w:bottom w:val="none" w:sz="0" w:space="0" w:color="auto"/>
            <w:right w:val="none" w:sz="0" w:space="0" w:color="auto"/>
          </w:divBdr>
        </w:div>
        <w:div w:id="1946769816">
          <w:marLeft w:val="480"/>
          <w:marRight w:val="0"/>
          <w:marTop w:val="0"/>
          <w:marBottom w:val="0"/>
          <w:divBdr>
            <w:top w:val="none" w:sz="0" w:space="0" w:color="auto"/>
            <w:left w:val="none" w:sz="0" w:space="0" w:color="auto"/>
            <w:bottom w:val="none" w:sz="0" w:space="0" w:color="auto"/>
            <w:right w:val="none" w:sz="0" w:space="0" w:color="auto"/>
          </w:divBdr>
        </w:div>
        <w:div w:id="1240480112">
          <w:marLeft w:val="480"/>
          <w:marRight w:val="0"/>
          <w:marTop w:val="0"/>
          <w:marBottom w:val="0"/>
          <w:divBdr>
            <w:top w:val="none" w:sz="0" w:space="0" w:color="auto"/>
            <w:left w:val="none" w:sz="0" w:space="0" w:color="auto"/>
            <w:bottom w:val="none" w:sz="0" w:space="0" w:color="auto"/>
            <w:right w:val="none" w:sz="0" w:space="0" w:color="auto"/>
          </w:divBdr>
        </w:div>
      </w:divsChild>
    </w:div>
    <w:div w:id="132143101">
      <w:bodyDiv w:val="1"/>
      <w:marLeft w:val="0"/>
      <w:marRight w:val="0"/>
      <w:marTop w:val="0"/>
      <w:marBottom w:val="0"/>
      <w:divBdr>
        <w:top w:val="none" w:sz="0" w:space="0" w:color="auto"/>
        <w:left w:val="none" w:sz="0" w:space="0" w:color="auto"/>
        <w:bottom w:val="none" w:sz="0" w:space="0" w:color="auto"/>
        <w:right w:val="none" w:sz="0" w:space="0" w:color="auto"/>
      </w:divBdr>
    </w:div>
    <w:div w:id="132254364">
      <w:bodyDiv w:val="1"/>
      <w:marLeft w:val="0"/>
      <w:marRight w:val="0"/>
      <w:marTop w:val="0"/>
      <w:marBottom w:val="0"/>
      <w:divBdr>
        <w:top w:val="none" w:sz="0" w:space="0" w:color="auto"/>
        <w:left w:val="none" w:sz="0" w:space="0" w:color="auto"/>
        <w:bottom w:val="none" w:sz="0" w:space="0" w:color="auto"/>
        <w:right w:val="none" w:sz="0" w:space="0" w:color="auto"/>
      </w:divBdr>
      <w:divsChild>
        <w:div w:id="1092891318">
          <w:marLeft w:val="0"/>
          <w:marRight w:val="0"/>
          <w:marTop w:val="0"/>
          <w:marBottom w:val="0"/>
          <w:divBdr>
            <w:top w:val="none" w:sz="0" w:space="0" w:color="auto"/>
            <w:left w:val="none" w:sz="0" w:space="0" w:color="auto"/>
            <w:bottom w:val="none" w:sz="0" w:space="0" w:color="auto"/>
            <w:right w:val="none" w:sz="0" w:space="0" w:color="auto"/>
          </w:divBdr>
        </w:div>
        <w:div w:id="294263477">
          <w:marLeft w:val="0"/>
          <w:marRight w:val="0"/>
          <w:marTop w:val="0"/>
          <w:marBottom w:val="0"/>
          <w:divBdr>
            <w:top w:val="none" w:sz="0" w:space="0" w:color="auto"/>
            <w:left w:val="none" w:sz="0" w:space="0" w:color="auto"/>
            <w:bottom w:val="none" w:sz="0" w:space="0" w:color="auto"/>
            <w:right w:val="none" w:sz="0" w:space="0" w:color="auto"/>
          </w:divBdr>
        </w:div>
        <w:div w:id="266693875">
          <w:marLeft w:val="0"/>
          <w:marRight w:val="0"/>
          <w:marTop w:val="0"/>
          <w:marBottom w:val="0"/>
          <w:divBdr>
            <w:top w:val="none" w:sz="0" w:space="0" w:color="auto"/>
            <w:left w:val="none" w:sz="0" w:space="0" w:color="auto"/>
            <w:bottom w:val="none" w:sz="0" w:space="0" w:color="auto"/>
            <w:right w:val="none" w:sz="0" w:space="0" w:color="auto"/>
          </w:divBdr>
        </w:div>
        <w:div w:id="1232735722">
          <w:marLeft w:val="0"/>
          <w:marRight w:val="0"/>
          <w:marTop w:val="0"/>
          <w:marBottom w:val="0"/>
          <w:divBdr>
            <w:top w:val="none" w:sz="0" w:space="0" w:color="auto"/>
            <w:left w:val="none" w:sz="0" w:space="0" w:color="auto"/>
            <w:bottom w:val="none" w:sz="0" w:space="0" w:color="auto"/>
            <w:right w:val="none" w:sz="0" w:space="0" w:color="auto"/>
          </w:divBdr>
        </w:div>
        <w:div w:id="1291668802">
          <w:marLeft w:val="0"/>
          <w:marRight w:val="0"/>
          <w:marTop w:val="0"/>
          <w:marBottom w:val="0"/>
          <w:divBdr>
            <w:top w:val="none" w:sz="0" w:space="0" w:color="auto"/>
            <w:left w:val="none" w:sz="0" w:space="0" w:color="auto"/>
            <w:bottom w:val="none" w:sz="0" w:space="0" w:color="auto"/>
            <w:right w:val="none" w:sz="0" w:space="0" w:color="auto"/>
          </w:divBdr>
        </w:div>
        <w:div w:id="1902986622">
          <w:marLeft w:val="0"/>
          <w:marRight w:val="0"/>
          <w:marTop w:val="0"/>
          <w:marBottom w:val="0"/>
          <w:divBdr>
            <w:top w:val="none" w:sz="0" w:space="0" w:color="auto"/>
            <w:left w:val="none" w:sz="0" w:space="0" w:color="auto"/>
            <w:bottom w:val="none" w:sz="0" w:space="0" w:color="auto"/>
            <w:right w:val="none" w:sz="0" w:space="0" w:color="auto"/>
          </w:divBdr>
        </w:div>
        <w:div w:id="30956578">
          <w:marLeft w:val="0"/>
          <w:marRight w:val="0"/>
          <w:marTop w:val="0"/>
          <w:marBottom w:val="0"/>
          <w:divBdr>
            <w:top w:val="none" w:sz="0" w:space="0" w:color="auto"/>
            <w:left w:val="none" w:sz="0" w:space="0" w:color="auto"/>
            <w:bottom w:val="none" w:sz="0" w:space="0" w:color="auto"/>
            <w:right w:val="none" w:sz="0" w:space="0" w:color="auto"/>
          </w:divBdr>
        </w:div>
        <w:div w:id="519052987">
          <w:marLeft w:val="0"/>
          <w:marRight w:val="0"/>
          <w:marTop w:val="0"/>
          <w:marBottom w:val="0"/>
          <w:divBdr>
            <w:top w:val="none" w:sz="0" w:space="0" w:color="auto"/>
            <w:left w:val="none" w:sz="0" w:space="0" w:color="auto"/>
            <w:bottom w:val="none" w:sz="0" w:space="0" w:color="auto"/>
            <w:right w:val="none" w:sz="0" w:space="0" w:color="auto"/>
          </w:divBdr>
        </w:div>
        <w:div w:id="190801950">
          <w:marLeft w:val="0"/>
          <w:marRight w:val="0"/>
          <w:marTop w:val="0"/>
          <w:marBottom w:val="0"/>
          <w:divBdr>
            <w:top w:val="none" w:sz="0" w:space="0" w:color="auto"/>
            <w:left w:val="none" w:sz="0" w:space="0" w:color="auto"/>
            <w:bottom w:val="none" w:sz="0" w:space="0" w:color="auto"/>
            <w:right w:val="none" w:sz="0" w:space="0" w:color="auto"/>
          </w:divBdr>
        </w:div>
        <w:div w:id="1743215727">
          <w:marLeft w:val="0"/>
          <w:marRight w:val="0"/>
          <w:marTop w:val="0"/>
          <w:marBottom w:val="0"/>
          <w:divBdr>
            <w:top w:val="none" w:sz="0" w:space="0" w:color="auto"/>
            <w:left w:val="none" w:sz="0" w:space="0" w:color="auto"/>
            <w:bottom w:val="none" w:sz="0" w:space="0" w:color="auto"/>
            <w:right w:val="none" w:sz="0" w:space="0" w:color="auto"/>
          </w:divBdr>
        </w:div>
        <w:div w:id="713848451">
          <w:marLeft w:val="0"/>
          <w:marRight w:val="0"/>
          <w:marTop w:val="0"/>
          <w:marBottom w:val="0"/>
          <w:divBdr>
            <w:top w:val="none" w:sz="0" w:space="0" w:color="auto"/>
            <w:left w:val="none" w:sz="0" w:space="0" w:color="auto"/>
            <w:bottom w:val="none" w:sz="0" w:space="0" w:color="auto"/>
            <w:right w:val="none" w:sz="0" w:space="0" w:color="auto"/>
          </w:divBdr>
        </w:div>
        <w:div w:id="808933913">
          <w:marLeft w:val="0"/>
          <w:marRight w:val="0"/>
          <w:marTop w:val="0"/>
          <w:marBottom w:val="0"/>
          <w:divBdr>
            <w:top w:val="none" w:sz="0" w:space="0" w:color="auto"/>
            <w:left w:val="none" w:sz="0" w:space="0" w:color="auto"/>
            <w:bottom w:val="none" w:sz="0" w:space="0" w:color="auto"/>
            <w:right w:val="none" w:sz="0" w:space="0" w:color="auto"/>
          </w:divBdr>
        </w:div>
        <w:div w:id="234362710">
          <w:marLeft w:val="0"/>
          <w:marRight w:val="0"/>
          <w:marTop w:val="0"/>
          <w:marBottom w:val="0"/>
          <w:divBdr>
            <w:top w:val="none" w:sz="0" w:space="0" w:color="auto"/>
            <w:left w:val="none" w:sz="0" w:space="0" w:color="auto"/>
            <w:bottom w:val="none" w:sz="0" w:space="0" w:color="auto"/>
            <w:right w:val="none" w:sz="0" w:space="0" w:color="auto"/>
          </w:divBdr>
        </w:div>
        <w:div w:id="1425111691">
          <w:marLeft w:val="0"/>
          <w:marRight w:val="0"/>
          <w:marTop w:val="0"/>
          <w:marBottom w:val="0"/>
          <w:divBdr>
            <w:top w:val="none" w:sz="0" w:space="0" w:color="auto"/>
            <w:left w:val="none" w:sz="0" w:space="0" w:color="auto"/>
            <w:bottom w:val="none" w:sz="0" w:space="0" w:color="auto"/>
            <w:right w:val="none" w:sz="0" w:space="0" w:color="auto"/>
          </w:divBdr>
        </w:div>
        <w:div w:id="1073818274">
          <w:marLeft w:val="0"/>
          <w:marRight w:val="0"/>
          <w:marTop w:val="0"/>
          <w:marBottom w:val="0"/>
          <w:divBdr>
            <w:top w:val="none" w:sz="0" w:space="0" w:color="auto"/>
            <w:left w:val="none" w:sz="0" w:space="0" w:color="auto"/>
            <w:bottom w:val="none" w:sz="0" w:space="0" w:color="auto"/>
            <w:right w:val="none" w:sz="0" w:space="0" w:color="auto"/>
          </w:divBdr>
        </w:div>
        <w:div w:id="378477207">
          <w:marLeft w:val="0"/>
          <w:marRight w:val="0"/>
          <w:marTop w:val="0"/>
          <w:marBottom w:val="0"/>
          <w:divBdr>
            <w:top w:val="none" w:sz="0" w:space="0" w:color="auto"/>
            <w:left w:val="none" w:sz="0" w:space="0" w:color="auto"/>
            <w:bottom w:val="none" w:sz="0" w:space="0" w:color="auto"/>
            <w:right w:val="none" w:sz="0" w:space="0" w:color="auto"/>
          </w:divBdr>
        </w:div>
        <w:div w:id="356081161">
          <w:marLeft w:val="0"/>
          <w:marRight w:val="0"/>
          <w:marTop w:val="0"/>
          <w:marBottom w:val="0"/>
          <w:divBdr>
            <w:top w:val="none" w:sz="0" w:space="0" w:color="auto"/>
            <w:left w:val="none" w:sz="0" w:space="0" w:color="auto"/>
            <w:bottom w:val="none" w:sz="0" w:space="0" w:color="auto"/>
            <w:right w:val="none" w:sz="0" w:space="0" w:color="auto"/>
          </w:divBdr>
        </w:div>
        <w:div w:id="766540724">
          <w:marLeft w:val="0"/>
          <w:marRight w:val="0"/>
          <w:marTop w:val="0"/>
          <w:marBottom w:val="0"/>
          <w:divBdr>
            <w:top w:val="none" w:sz="0" w:space="0" w:color="auto"/>
            <w:left w:val="none" w:sz="0" w:space="0" w:color="auto"/>
            <w:bottom w:val="none" w:sz="0" w:space="0" w:color="auto"/>
            <w:right w:val="none" w:sz="0" w:space="0" w:color="auto"/>
          </w:divBdr>
        </w:div>
        <w:div w:id="1431506264">
          <w:marLeft w:val="0"/>
          <w:marRight w:val="0"/>
          <w:marTop w:val="0"/>
          <w:marBottom w:val="0"/>
          <w:divBdr>
            <w:top w:val="none" w:sz="0" w:space="0" w:color="auto"/>
            <w:left w:val="none" w:sz="0" w:space="0" w:color="auto"/>
            <w:bottom w:val="none" w:sz="0" w:space="0" w:color="auto"/>
            <w:right w:val="none" w:sz="0" w:space="0" w:color="auto"/>
          </w:divBdr>
        </w:div>
        <w:div w:id="1822501429">
          <w:marLeft w:val="0"/>
          <w:marRight w:val="0"/>
          <w:marTop w:val="0"/>
          <w:marBottom w:val="0"/>
          <w:divBdr>
            <w:top w:val="none" w:sz="0" w:space="0" w:color="auto"/>
            <w:left w:val="none" w:sz="0" w:space="0" w:color="auto"/>
            <w:bottom w:val="none" w:sz="0" w:space="0" w:color="auto"/>
            <w:right w:val="none" w:sz="0" w:space="0" w:color="auto"/>
          </w:divBdr>
        </w:div>
        <w:div w:id="1454131657">
          <w:marLeft w:val="0"/>
          <w:marRight w:val="0"/>
          <w:marTop w:val="0"/>
          <w:marBottom w:val="0"/>
          <w:divBdr>
            <w:top w:val="none" w:sz="0" w:space="0" w:color="auto"/>
            <w:left w:val="none" w:sz="0" w:space="0" w:color="auto"/>
            <w:bottom w:val="none" w:sz="0" w:space="0" w:color="auto"/>
            <w:right w:val="none" w:sz="0" w:space="0" w:color="auto"/>
          </w:divBdr>
        </w:div>
        <w:div w:id="980890953">
          <w:marLeft w:val="0"/>
          <w:marRight w:val="0"/>
          <w:marTop w:val="0"/>
          <w:marBottom w:val="0"/>
          <w:divBdr>
            <w:top w:val="none" w:sz="0" w:space="0" w:color="auto"/>
            <w:left w:val="none" w:sz="0" w:space="0" w:color="auto"/>
            <w:bottom w:val="none" w:sz="0" w:space="0" w:color="auto"/>
            <w:right w:val="none" w:sz="0" w:space="0" w:color="auto"/>
          </w:divBdr>
        </w:div>
        <w:div w:id="1456176303">
          <w:marLeft w:val="0"/>
          <w:marRight w:val="0"/>
          <w:marTop w:val="0"/>
          <w:marBottom w:val="0"/>
          <w:divBdr>
            <w:top w:val="none" w:sz="0" w:space="0" w:color="auto"/>
            <w:left w:val="none" w:sz="0" w:space="0" w:color="auto"/>
            <w:bottom w:val="none" w:sz="0" w:space="0" w:color="auto"/>
            <w:right w:val="none" w:sz="0" w:space="0" w:color="auto"/>
          </w:divBdr>
        </w:div>
        <w:div w:id="64841439">
          <w:marLeft w:val="0"/>
          <w:marRight w:val="0"/>
          <w:marTop w:val="0"/>
          <w:marBottom w:val="0"/>
          <w:divBdr>
            <w:top w:val="none" w:sz="0" w:space="0" w:color="auto"/>
            <w:left w:val="none" w:sz="0" w:space="0" w:color="auto"/>
            <w:bottom w:val="none" w:sz="0" w:space="0" w:color="auto"/>
            <w:right w:val="none" w:sz="0" w:space="0" w:color="auto"/>
          </w:divBdr>
        </w:div>
        <w:div w:id="269359187">
          <w:marLeft w:val="0"/>
          <w:marRight w:val="0"/>
          <w:marTop w:val="0"/>
          <w:marBottom w:val="0"/>
          <w:divBdr>
            <w:top w:val="none" w:sz="0" w:space="0" w:color="auto"/>
            <w:left w:val="none" w:sz="0" w:space="0" w:color="auto"/>
            <w:bottom w:val="none" w:sz="0" w:space="0" w:color="auto"/>
            <w:right w:val="none" w:sz="0" w:space="0" w:color="auto"/>
          </w:divBdr>
        </w:div>
        <w:div w:id="613173384">
          <w:marLeft w:val="0"/>
          <w:marRight w:val="0"/>
          <w:marTop w:val="0"/>
          <w:marBottom w:val="0"/>
          <w:divBdr>
            <w:top w:val="none" w:sz="0" w:space="0" w:color="auto"/>
            <w:left w:val="none" w:sz="0" w:space="0" w:color="auto"/>
            <w:bottom w:val="none" w:sz="0" w:space="0" w:color="auto"/>
            <w:right w:val="none" w:sz="0" w:space="0" w:color="auto"/>
          </w:divBdr>
        </w:div>
        <w:div w:id="754129510">
          <w:marLeft w:val="0"/>
          <w:marRight w:val="0"/>
          <w:marTop w:val="0"/>
          <w:marBottom w:val="0"/>
          <w:divBdr>
            <w:top w:val="none" w:sz="0" w:space="0" w:color="auto"/>
            <w:left w:val="none" w:sz="0" w:space="0" w:color="auto"/>
            <w:bottom w:val="none" w:sz="0" w:space="0" w:color="auto"/>
            <w:right w:val="none" w:sz="0" w:space="0" w:color="auto"/>
          </w:divBdr>
        </w:div>
        <w:div w:id="991637094">
          <w:marLeft w:val="0"/>
          <w:marRight w:val="0"/>
          <w:marTop w:val="0"/>
          <w:marBottom w:val="0"/>
          <w:divBdr>
            <w:top w:val="none" w:sz="0" w:space="0" w:color="auto"/>
            <w:left w:val="none" w:sz="0" w:space="0" w:color="auto"/>
            <w:bottom w:val="none" w:sz="0" w:space="0" w:color="auto"/>
            <w:right w:val="none" w:sz="0" w:space="0" w:color="auto"/>
          </w:divBdr>
        </w:div>
        <w:div w:id="92676303">
          <w:marLeft w:val="0"/>
          <w:marRight w:val="0"/>
          <w:marTop w:val="0"/>
          <w:marBottom w:val="0"/>
          <w:divBdr>
            <w:top w:val="none" w:sz="0" w:space="0" w:color="auto"/>
            <w:left w:val="none" w:sz="0" w:space="0" w:color="auto"/>
            <w:bottom w:val="none" w:sz="0" w:space="0" w:color="auto"/>
            <w:right w:val="none" w:sz="0" w:space="0" w:color="auto"/>
          </w:divBdr>
        </w:div>
        <w:div w:id="1119034619">
          <w:marLeft w:val="0"/>
          <w:marRight w:val="0"/>
          <w:marTop w:val="0"/>
          <w:marBottom w:val="0"/>
          <w:divBdr>
            <w:top w:val="none" w:sz="0" w:space="0" w:color="auto"/>
            <w:left w:val="none" w:sz="0" w:space="0" w:color="auto"/>
            <w:bottom w:val="none" w:sz="0" w:space="0" w:color="auto"/>
            <w:right w:val="none" w:sz="0" w:space="0" w:color="auto"/>
          </w:divBdr>
        </w:div>
        <w:div w:id="1301109458">
          <w:marLeft w:val="0"/>
          <w:marRight w:val="0"/>
          <w:marTop w:val="0"/>
          <w:marBottom w:val="0"/>
          <w:divBdr>
            <w:top w:val="none" w:sz="0" w:space="0" w:color="auto"/>
            <w:left w:val="none" w:sz="0" w:space="0" w:color="auto"/>
            <w:bottom w:val="none" w:sz="0" w:space="0" w:color="auto"/>
            <w:right w:val="none" w:sz="0" w:space="0" w:color="auto"/>
          </w:divBdr>
        </w:div>
        <w:div w:id="1101143080">
          <w:marLeft w:val="0"/>
          <w:marRight w:val="0"/>
          <w:marTop w:val="0"/>
          <w:marBottom w:val="0"/>
          <w:divBdr>
            <w:top w:val="none" w:sz="0" w:space="0" w:color="auto"/>
            <w:left w:val="none" w:sz="0" w:space="0" w:color="auto"/>
            <w:bottom w:val="none" w:sz="0" w:space="0" w:color="auto"/>
            <w:right w:val="none" w:sz="0" w:space="0" w:color="auto"/>
          </w:divBdr>
        </w:div>
        <w:div w:id="1258252548">
          <w:marLeft w:val="0"/>
          <w:marRight w:val="0"/>
          <w:marTop w:val="0"/>
          <w:marBottom w:val="0"/>
          <w:divBdr>
            <w:top w:val="none" w:sz="0" w:space="0" w:color="auto"/>
            <w:left w:val="none" w:sz="0" w:space="0" w:color="auto"/>
            <w:bottom w:val="none" w:sz="0" w:space="0" w:color="auto"/>
            <w:right w:val="none" w:sz="0" w:space="0" w:color="auto"/>
          </w:divBdr>
        </w:div>
        <w:div w:id="1893535900">
          <w:marLeft w:val="0"/>
          <w:marRight w:val="0"/>
          <w:marTop w:val="0"/>
          <w:marBottom w:val="0"/>
          <w:divBdr>
            <w:top w:val="none" w:sz="0" w:space="0" w:color="auto"/>
            <w:left w:val="none" w:sz="0" w:space="0" w:color="auto"/>
            <w:bottom w:val="none" w:sz="0" w:space="0" w:color="auto"/>
            <w:right w:val="none" w:sz="0" w:space="0" w:color="auto"/>
          </w:divBdr>
        </w:div>
        <w:div w:id="1121655448">
          <w:marLeft w:val="0"/>
          <w:marRight w:val="0"/>
          <w:marTop w:val="0"/>
          <w:marBottom w:val="0"/>
          <w:divBdr>
            <w:top w:val="none" w:sz="0" w:space="0" w:color="auto"/>
            <w:left w:val="none" w:sz="0" w:space="0" w:color="auto"/>
            <w:bottom w:val="none" w:sz="0" w:space="0" w:color="auto"/>
            <w:right w:val="none" w:sz="0" w:space="0" w:color="auto"/>
          </w:divBdr>
        </w:div>
        <w:div w:id="952635223">
          <w:marLeft w:val="0"/>
          <w:marRight w:val="0"/>
          <w:marTop w:val="0"/>
          <w:marBottom w:val="0"/>
          <w:divBdr>
            <w:top w:val="none" w:sz="0" w:space="0" w:color="auto"/>
            <w:left w:val="none" w:sz="0" w:space="0" w:color="auto"/>
            <w:bottom w:val="none" w:sz="0" w:space="0" w:color="auto"/>
            <w:right w:val="none" w:sz="0" w:space="0" w:color="auto"/>
          </w:divBdr>
        </w:div>
      </w:divsChild>
    </w:div>
    <w:div w:id="138110749">
      <w:bodyDiv w:val="1"/>
      <w:marLeft w:val="0"/>
      <w:marRight w:val="0"/>
      <w:marTop w:val="0"/>
      <w:marBottom w:val="0"/>
      <w:divBdr>
        <w:top w:val="none" w:sz="0" w:space="0" w:color="auto"/>
        <w:left w:val="none" w:sz="0" w:space="0" w:color="auto"/>
        <w:bottom w:val="none" w:sz="0" w:space="0" w:color="auto"/>
        <w:right w:val="none" w:sz="0" w:space="0" w:color="auto"/>
      </w:divBdr>
    </w:div>
    <w:div w:id="151723588">
      <w:bodyDiv w:val="1"/>
      <w:marLeft w:val="0"/>
      <w:marRight w:val="0"/>
      <w:marTop w:val="0"/>
      <w:marBottom w:val="0"/>
      <w:divBdr>
        <w:top w:val="none" w:sz="0" w:space="0" w:color="auto"/>
        <w:left w:val="none" w:sz="0" w:space="0" w:color="auto"/>
        <w:bottom w:val="none" w:sz="0" w:space="0" w:color="auto"/>
        <w:right w:val="none" w:sz="0" w:space="0" w:color="auto"/>
      </w:divBdr>
    </w:div>
    <w:div w:id="154302055">
      <w:bodyDiv w:val="1"/>
      <w:marLeft w:val="0"/>
      <w:marRight w:val="0"/>
      <w:marTop w:val="0"/>
      <w:marBottom w:val="0"/>
      <w:divBdr>
        <w:top w:val="none" w:sz="0" w:space="0" w:color="auto"/>
        <w:left w:val="none" w:sz="0" w:space="0" w:color="auto"/>
        <w:bottom w:val="none" w:sz="0" w:space="0" w:color="auto"/>
        <w:right w:val="none" w:sz="0" w:space="0" w:color="auto"/>
      </w:divBdr>
    </w:div>
    <w:div w:id="156306351">
      <w:bodyDiv w:val="1"/>
      <w:marLeft w:val="0"/>
      <w:marRight w:val="0"/>
      <w:marTop w:val="0"/>
      <w:marBottom w:val="0"/>
      <w:divBdr>
        <w:top w:val="none" w:sz="0" w:space="0" w:color="auto"/>
        <w:left w:val="none" w:sz="0" w:space="0" w:color="auto"/>
        <w:bottom w:val="none" w:sz="0" w:space="0" w:color="auto"/>
        <w:right w:val="none" w:sz="0" w:space="0" w:color="auto"/>
      </w:divBdr>
      <w:divsChild>
        <w:div w:id="654843839">
          <w:marLeft w:val="640"/>
          <w:marRight w:val="0"/>
          <w:marTop w:val="0"/>
          <w:marBottom w:val="0"/>
          <w:divBdr>
            <w:top w:val="none" w:sz="0" w:space="0" w:color="auto"/>
            <w:left w:val="none" w:sz="0" w:space="0" w:color="auto"/>
            <w:bottom w:val="none" w:sz="0" w:space="0" w:color="auto"/>
            <w:right w:val="none" w:sz="0" w:space="0" w:color="auto"/>
          </w:divBdr>
        </w:div>
        <w:div w:id="2008363941">
          <w:marLeft w:val="640"/>
          <w:marRight w:val="0"/>
          <w:marTop w:val="0"/>
          <w:marBottom w:val="0"/>
          <w:divBdr>
            <w:top w:val="none" w:sz="0" w:space="0" w:color="auto"/>
            <w:left w:val="none" w:sz="0" w:space="0" w:color="auto"/>
            <w:bottom w:val="none" w:sz="0" w:space="0" w:color="auto"/>
            <w:right w:val="none" w:sz="0" w:space="0" w:color="auto"/>
          </w:divBdr>
        </w:div>
        <w:div w:id="1456947369">
          <w:marLeft w:val="640"/>
          <w:marRight w:val="0"/>
          <w:marTop w:val="0"/>
          <w:marBottom w:val="0"/>
          <w:divBdr>
            <w:top w:val="none" w:sz="0" w:space="0" w:color="auto"/>
            <w:left w:val="none" w:sz="0" w:space="0" w:color="auto"/>
            <w:bottom w:val="none" w:sz="0" w:space="0" w:color="auto"/>
            <w:right w:val="none" w:sz="0" w:space="0" w:color="auto"/>
          </w:divBdr>
        </w:div>
        <w:div w:id="498274427">
          <w:marLeft w:val="640"/>
          <w:marRight w:val="0"/>
          <w:marTop w:val="0"/>
          <w:marBottom w:val="0"/>
          <w:divBdr>
            <w:top w:val="none" w:sz="0" w:space="0" w:color="auto"/>
            <w:left w:val="none" w:sz="0" w:space="0" w:color="auto"/>
            <w:bottom w:val="none" w:sz="0" w:space="0" w:color="auto"/>
            <w:right w:val="none" w:sz="0" w:space="0" w:color="auto"/>
          </w:divBdr>
        </w:div>
        <w:div w:id="1545290286">
          <w:marLeft w:val="640"/>
          <w:marRight w:val="0"/>
          <w:marTop w:val="0"/>
          <w:marBottom w:val="0"/>
          <w:divBdr>
            <w:top w:val="none" w:sz="0" w:space="0" w:color="auto"/>
            <w:left w:val="none" w:sz="0" w:space="0" w:color="auto"/>
            <w:bottom w:val="none" w:sz="0" w:space="0" w:color="auto"/>
            <w:right w:val="none" w:sz="0" w:space="0" w:color="auto"/>
          </w:divBdr>
        </w:div>
        <w:div w:id="1917091174">
          <w:marLeft w:val="640"/>
          <w:marRight w:val="0"/>
          <w:marTop w:val="0"/>
          <w:marBottom w:val="0"/>
          <w:divBdr>
            <w:top w:val="none" w:sz="0" w:space="0" w:color="auto"/>
            <w:left w:val="none" w:sz="0" w:space="0" w:color="auto"/>
            <w:bottom w:val="none" w:sz="0" w:space="0" w:color="auto"/>
            <w:right w:val="none" w:sz="0" w:space="0" w:color="auto"/>
          </w:divBdr>
        </w:div>
        <w:div w:id="1502426530">
          <w:marLeft w:val="640"/>
          <w:marRight w:val="0"/>
          <w:marTop w:val="0"/>
          <w:marBottom w:val="0"/>
          <w:divBdr>
            <w:top w:val="none" w:sz="0" w:space="0" w:color="auto"/>
            <w:left w:val="none" w:sz="0" w:space="0" w:color="auto"/>
            <w:bottom w:val="none" w:sz="0" w:space="0" w:color="auto"/>
            <w:right w:val="none" w:sz="0" w:space="0" w:color="auto"/>
          </w:divBdr>
        </w:div>
        <w:div w:id="235633895">
          <w:marLeft w:val="640"/>
          <w:marRight w:val="0"/>
          <w:marTop w:val="0"/>
          <w:marBottom w:val="0"/>
          <w:divBdr>
            <w:top w:val="none" w:sz="0" w:space="0" w:color="auto"/>
            <w:left w:val="none" w:sz="0" w:space="0" w:color="auto"/>
            <w:bottom w:val="none" w:sz="0" w:space="0" w:color="auto"/>
            <w:right w:val="none" w:sz="0" w:space="0" w:color="auto"/>
          </w:divBdr>
        </w:div>
        <w:div w:id="1382095354">
          <w:marLeft w:val="640"/>
          <w:marRight w:val="0"/>
          <w:marTop w:val="0"/>
          <w:marBottom w:val="0"/>
          <w:divBdr>
            <w:top w:val="none" w:sz="0" w:space="0" w:color="auto"/>
            <w:left w:val="none" w:sz="0" w:space="0" w:color="auto"/>
            <w:bottom w:val="none" w:sz="0" w:space="0" w:color="auto"/>
            <w:right w:val="none" w:sz="0" w:space="0" w:color="auto"/>
          </w:divBdr>
        </w:div>
        <w:div w:id="446437678">
          <w:marLeft w:val="640"/>
          <w:marRight w:val="0"/>
          <w:marTop w:val="0"/>
          <w:marBottom w:val="0"/>
          <w:divBdr>
            <w:top w:val="none" w:sz="0" w:space="0" w:color="auto"/>
            <w:left w:val="none" w:sz="0" w:space="0" w:color="auto"/>
            <w:bottom w:val="none" w:sz="0" w:space="0" w:color="auto"/>
            <w:right w:val="none" w:sz="0" w:space="0" w:color="auto"/>
          </w:divBdr>
        </w:div>
        <w:div w:id="143667903">
          <w:marLeft w:val="640"/>
          <w:marRight w:val="0"/>
          <w:marTop w:val="0"/>
          <w:marBottom w:val="0"/>
          <w:divBdr>
            <w:top w:val="none" w:sz="0" w:space="0" w:color="auto"/>
            <w:left w:val="none" w:sz="0" w:space="0" w:color="auto"/>
            <w:bottom w:val="none" w:sz="0" w:space="0" w:color="auto"/>
            <w:right w:val="none" w:sz="0" w:space="0" w:color="auto"/>
          </w:divBdr>
        </w:div>
        <w:div w:id="1388530480">
          <w:marLeft w:val="640"/>
          <w:marRight w:val="0"/>
          <w:marTop w:val="0"/>
          <w:marBottom w:val="0"/>
          <w:divBdr>
            <w:top w:val="none" w:sz="0" w:space="0" w:color="auto"/>
            <w:left w:val="none" w:sz="0" w:space="0" w:color="auto"/>
            <w:bottom w:val="none" w:sz="0" w:space="0" w:color="auto"/>
            <w:right w:val="none" w:sz="0" w:space="0" w:color="auto"/>
          </w:divBdr>
        </w:div>
        <w:div w:id="404232202">
          <w:marLeft w:val="640"/>
          <w:marRight w:val="0"/>
          <w:marTop w:val="0"/>
          <w:marBottom w:val="0"/>
          <w:divBdr>
            <w:top w:val="none" w:sz="0" w:space="0" w:color="auto"/>
            <w:left w:val="none" w:sz="0" w:space="0" w:color="auto"/>
            <w:bottom w:val="none" w:sz="0" w:space="0" w:color="auto"/>
            <w:right w:val="none" w:sz="0" w:space="0" w:color="auto"/>
          </w:divBdr>
        </w:div>
        <w:div w:id="878319970">
          <w:marLeft w:val="640"/>
          <w:marRight w:val="0"/>
          <w:marTop w:val="0"/>
          <w:marBottom w:val="0"/>
          <w:divBdr>
            <w:top w:val="none" w:sz="0" w:space="0" w:color="auto"/>
            <w:left w:val="none" w:sz="0" w:space="0" w:color="auto"/>
            <w:bottom w:val="none" w:sz="0" w:space="0" w:color="auto"/>
            <w:right w:val="none" w:sz="0" w:space="0" w:color="auto"/>
          </w:divBdr>
        </w:div>
        <w:div w:id="1449083347">
          <w:marLeft w:val="640"/>
          <w:marRight w:val="0"/>
          <w:marTop w:val="0"/>
          <w:marBottom w:val="0"/>
          <w:divBdr>
            <w:top w:val="none" w:sz="0" w:space="0" w:color="auto"/>
            <w:left w:val="none" w:sz="0" w:space="0" w:color="auto"/>
            <w:bottom w:val="none" w:sz="0" w:space="0" w:color="auto"/>
            <w:right w:val="none" w:sz="0" w:space="0" w:color="auto"/>
          </w:divBdr>
        </w:div>
        <w:div w:id="1751466427">
          <w:marLeft w:val="640"/>
          <w:marRight w:val="0"/>
          <w:marTop w:val="0"/>
          <w:marBottom w:val="0"/>
          <w:divBdr>
            <w:top w:val="none" w:sz="0" w:space="0" w:color="auto"/>
            <w:left w:val="none" w:sz="0" w:space="0" w:color="auto"/>
            <w:bottom w:val="none" w:sz="0" w:space="0" w:color="auto"/>
            <w:right w:val="none" w:sz="0" w:space="0" w:color="auto"/>
          </w:divBdr>
        </w:div>
        <w:div w:id="1365598120">
          <w:marLeft w:val="640"/>
          <w:marRight w:val="0"/>
          <w:marTop w:val="0"/>
          <w:marBottom w:val="0"/>
          <w:divBdr>
            <w:top w:val="none" w:sz="0" w:space="0" w:color="auto"/>
            <w:left w:val="none" w:sz="0" w:space="0" w:color="auto"/>
            <w:bottom w:val="none" w:sz="0" w:space="0" w:color="auto"/>
            <w:right w:val="none" w:sz="0" w:space="0" w:color="auto"/>
          </w:divBdr>
        </w:div>
        <w:div w:id="1347445600">
          <w:marLeft w:val="640"/>
          <w:marRight w:val="0"/>
          <w:marTop w:val="0"/>
          <w:marBottom w:val="0"/>
          <w:divBdr>
            <w:top w:val="none" w:sz="0" w:space="0" w:color="auto"/>
            <w:left w:val="none" w:sz="0" w:space="0" w:color="auto"/>
            <w:bottom w:val="none" w:sz="0" w:space="0" w:color="auto"/>
            <w:right w:val="none" w:sz="0" w:space="0" w:color="auto"/>
          </w:divBdr>
        </w:div>
        <w:div w:id="1938370765">
          <w:marLeft w:val="640"/>
          <w:marRight w:val="0"/>
          <w:marTop w:val="0"/>
          <w:marBottom w:val="0"/>
          <w:divBdr>
            <w:top w:val="none" w:sz="0" w:space="0" w:color="auto"/>
            <w:left w:val="none" w:sz="0" w:space="0" w:color="auto"/>
            <w:bottom w:val="none" w:sz="0" w:space="0" w:color="auto"/>
            <w:right w:val="none" w:sz="0" w:space="0" w:color="auto"/>
          </w:divBdr>
        </w:div>
        <w:div w:id="971133945">
          <w:marLeft w:val="640"/>
          <w:marRight w:val="0"/>
          <w:marTop w:val="0"/>
          <w:marBottom w:val="0"/>
          <w:divBdr>
            <w:top w:val="none" w:sz="0" w:space="0" w:color="auto"/>
            <w:left w:val="none" w:sz="0" w:space="0" w:color="auto"/>
            <w:bottom w:val="none" w:sz="0" w:space="0" w:color="auto"/>
            <w:right w:val="none" w:sz="0" w:space="0" w:color="auto"/>
          </w:divBdr>
        </w:div>
        <w:div w:id="418479738">
          <w:marLeft w:val="640"/>
          <w:marRight w:val="0"/>
          <w:marTop w:val="0"/>
          <w:marBottom w:val="0"/>
          <w:divBdr>
            <w:top w:val="none" w:sz="0" w:space="0" w:color="auto"/>
            <w:left w:val="none" w:sz="0" w:space="0" w:color="auto"/>
            <w:bottom w:val="none" w:sz="0" w:space="0" w:color="auto"/>
            <w:right w:val="none" w:sz="0" w:space="0" w:color="auto"/>
          </w:divBdr>
        </w:div>
        <w:div w:id="1031492417">
          <w:marLeft w:val="640"/>
          <w:marRight w:val="0"/>
          <w:marTop w:val="0"/>
          <w:marBottom w:val="0"/>
          <w:divBdr>
            <w:top w:val="none" w:sz="0" w:space="0" w:color="auto"/>
            <w:left w:val="none" w:sz="0" w:space="0" w:color="auto"/>
            <w:bottom w:val="none" w:sz="0" w:space="0" w:color="auto"/>
            <w:right w:val="none" w:sz="0" w:space="0" w:color="auto"/>
          </w:divBdr>
        </w:div>
        <w:div w:id="1965578961">
          <w:marLeft w:val="640"/>
          <w:marRight w:val="0"/>
          <w:marTop w:val="0"/>
          <w:marBottom w:val="0"/>
          <w:divBdr>
            <w:top w:val="none" w:sz="0" w:space="0" w:color="auto"/>
            <w:left w:val="none" w:sz="0" w:space="0" w:color="auto"/>
            <w:bottom w:val="none" w:sz="0" w:space="0" w:color="auto"/>
            <w:right w:val="none" w:sz="0" w:space="0" w:color="auto"/>
          </w:divBdr>
        </w:div>
        <w:div w:id="375087579">
          <w:marLeft w:val="640"/>
          <w:marRight w:val="0"/>
          <w:marTop w:val="0"/>
          <w:marBottom w:val="0"/>
          <w:divBdr>
            <w:top w:val="none" w:sz="0" w:space="0" w:color="auto"/>
            <w:left w:val="none" w:sz="0" w:space="0" w:color="auto"/>
            <w:bottom w:val="none" w:sz="0" w:space="0" w:color="auto"/>
            <w:right w:val="none" w:sz="0" w:space="0" w:color="auto"/>
          </w:divBdr>
        </w:div>
        <w:div w:id="657076273">
          <w:marLeft w:val="640"/>
          <w:marRight w:val="0"/>
          <w:marTop w:val="0"/>
          <w:marBottom w:val="0"/>
          <w:divBdr>
            <w:top w:val="none" w:sz="0" w:space="0" w:color="auto"/>
            <w:left w:val="none" w:sz="0" w:space="0" w:color="auto"/>
            <w:bottom w:val="none" w:sz="0" w:space="0" w:color="auto"/>
            <w:right w:val="none" w:sz="0" w:space="0" w:color="auto"/>
          </w:divBdr>
        </w:div>
        <w:div w:id="1784810777">
          <w:marLeft w:val="640"/>
          <w:marRight w:val="0"/>
          <w:marTop w:val="0"/>
          <w:marBottom w:val="0"/>
          <w:divBdr>
            <w:top w:val="none" w:sz="0" w:space="0" w:color="auto"/>
            <w:left w:val="none" w:sz="0" w:space="0" w:color="auto"/>
            <w:bottom w:val="none" w:sz="0" w:space="0" w:color="auto"/>
            <w:right w:val="none" w:sz="0" w:space="0" w:color="auto"/>
          </w:divBdr>
        </w:div>
        <w:div w:id="1982225800">
          <w:marLeft w:val="640"/>
          <w:marRight w:val="0"/>
          <w:marTop w:val="0"/>
          <w:marBottom w:val="0"/>
          <w:divBdr>
            <w:top w:val="none" w:sz="0" w:space="0" w:color="auto"/>
            <w:left w:val="none" w:sz="0" w:space="0" w:color="auto"/>
            <w:bottom w:val="none" w:sz="0" w:space="0" w:color="auto"/>
            <w:right w:val="none" w:sz="0" w:space="0" w:color="auto"/>
          </w:divBdr>
        </w:div>
        <w:div w:id="1305626325">
          <w:marLeft w:val="640"/>
          <w:marRight w:val="0"/>
          <w:marTop w:val="0"/>
          <w:marBottom w:val="0"/>
          <w:divBdr>
            <w:top w:val="none" w:sz="0" w:space="0" w:color="auto"/>
            <w:left w:val="none" w:sz="0" w:space="0" w:color="auto"/>
            <w:bottom w:val="none" w:sz="0" w:space="0" w:color="auto"/>
            <w:right w:val="none" w:sz="0" w:space="0" w:color="auto"/>
          </w:divBdr>
        </w:div>
        <w:div w:id="2033917899">
          <w:marLeft w:val="640"/>
          <w:marRight w:val="0"/>
          <w:marTop w:val="0"/>
          <w:marBottom w:val="0"/>
          <w:divBdr>
            <w:top w:val="none" w:sz="0" w:space="0" w:color="auto"/>
            <w:left w:val="none" w:sz="0" w:space="0" w:color="auto"/>
            <w:bottom w:val="none" w:sz="0" w:space="0" w:color="auto"/>
            <w:right w:val="none" w:sz="0" w:space="0" w:color="auto"/>
          </w:divBdr>
        </w:div>
        <w:div w:id="1290357980">
          <w:marLeft w:val="640"/>
          <w:marRight w:val="0"/>
          <w:marTop w:val="0"/>
          <w:marBottom w:val="0"/>
          <w:divBdr>
            <w:top w:val="none" w:sz="0" w:space="0" w:color="auto"/>
            <w:left w:val="none" w:sz="0" w:space="0" w:color="auto"/>
            <w:bottom w:val="none" w:sz="0" w:space="0" w:color="auto"/>
            <w:right w:val="none" w:sz="0" w:space="0" w:color="auto"/>
          </w:divBdr>
        </w:div>
        <w:div w:id="821892978">
          <w:marLeft w:val="640"/>
          <w:marRight w:val="0"/>
          <w:marTop w:val="0"/>
          <w:marBottom w:val="0"/>
          <w:divBdr>
            <w:top w:val="none" w:sz="0" w:space="0" w:color="auto"/>
            <w:left w:val="none" w:sz="0" w:space="0" w:color="auto"/>
            <w:bottom w:val="none" w:sz="0" w:space="0" w:color="auto"/>
            <w:right w:val="none" w:sz="0" w:space="0" w:color="auto"/>
          </w:divBdr>
        </w:div>
        <w:div w:id="1823542956">
          <w:marLeft w:val="640"/>
          <w:marRight w:val="0"/>
          <w:marTop w:val="0"/>
          <w:marBottom w:val="0"/>
          <w:divBdr>
            <w:top w:val="none" w:sz="0" w:space="0" w:color="auto"/>
            <w:left w:val="none" w:sz="0" w:space="0" w:color="auto"/>
            <w:bottom w:val="none" w:sz="0" w:space="0" w:color="auto"/>
            <w:right w:val="none" w:sz="0" w:space="0" w:color="auto"/>
          </w:divBdr>
        </w:div>
        <w:div w:id="1545293448">
          <w:marLeft w:val="640"/>
          <w:marRight w:val="0"/>
          <w:marTop w:val="0"/>
          <w:marBottom w:val="0"/>
          <w:divBdr>
            <w:top w:val="none" w:sz="0" w:space="0" w:color="auto"/>
            <w:left w:val="none" w:sz="0" w:space="0" w:color="auto"/>
            <w:bottom w:val="none" w:sz="0" w:space="0" w:color="auto"/>
            <w:right w:val="none" w:sz="0" w:space="0" w:color="auto"/>
          </w:divBdr>
        </w:div>
        <w:div w:id="1297952878">
          <w:marLeft w:val="640"/>
          <w:marRight w:val="0"/>
          <w:marTop w:val="0"/>
          <w:marBottom w:val="0"/>
          <w:divBdr>
            <w:top w:val="none" w:sz="0" w:space="0" w:color="auto"/>
            <w:left w:val="none" w:sz="0" w:space="0" w:color="auto"/>
            <w:bottom w:val="none" w:sz="0" w:space="0" w:color="auto"/>
            <w:right w:val="none" w:sz="0" w:space="0" w:color="auto"/>
          </w:divBdr>
        </w:div>
        <w:div w:id="152650461">
          <w:marLeft w:val="640"/>
          <w:marRight w:val="0"/>
          <w:marTop w:val="0"/>
          <w:marBottom w:val="0"/>
          <w:divBdr>
            <w:top w:val="none" w:sz="0" w:space="0" w:color="auto"/>
            <w:left w:val="none" w:sz="0" w:space="0" w:color="auto"/>
            <w:bottom w:val="none" w:sz="0" w:space="0" w:color="auto"/>
            <w:right w:val="none" w:sz="0" w:space="0" w:color="auto"/>
          </w:divBdr>
        </w:div>
        <w:div w:id="747918011">
          <w:marLeft w:val="640"/>
          <w:marRight w:val="0"/>
          <w:marTop w:val="0"/>
          <w:marBottom w:val="0"/>
          <w:divBdr>
            <w:top w:val="none" w:sz="0" w:space="0" w:color="auto"/>
            <w:left w:val="none" w:sz="0" w:space="0" w:color="auto"/>
            <w:bottom w:val="none" w:sz="0" w:space="0" w:color="auto"/>
            <w:right w:val="none" w:sz="0" w:space="0" w:color="auto"/>
          </w:divBdr>
        </w:div>
        <w:div w:id="1929189990">
          <w:marLeft w:val="640"/>
          <w:marRight w:val="0"/>
          <w:marTop w:val="0"/>
          <w:marBottom w:val="0"/>
          <w:divBdr>
            <w:top w:val="none" w:sz="0" w:space="0" w:color="auto"/>
            <w:left w:val="none" w:sz="0" w:space="0" w:color="auto"/>
            <w:bottom w:val="none" w:sz="0" w:space="0" w:color="auto"/>
            <w:right w:val="none" w:sz="0" w:space="0" w:color="auto"/>
          </w:divBdr>
        </w:div>
        <w:div w:id="1505166132">
          <w:marLeft w:val="640"/>
          <w:marRight w:val="0"/>
          <w:marTop w:val="0"/>
          <w:marBottom w:val="0"/>
          <w:divBdr>
            <w:top w:val="none" w:sz="0" w:space="0" w:color="auto"/>
            <w:left w:val="none" w:sz="0" w:space="0" w:color="auto"/>
            <w:bottom w:val="none" w:sz="0" w:space="0" w:color="auto"/>
            <w:right w:val="none" w:sz="0" w:space="0" w:color="auto"/>
          </w:divBdr>
        </w:div>
        <w:div w:id="1808663859">
          <w:marLeft w:val="640"/>
          <w:marRight w:val="0"/>
          <w:marTop w:val="0"/>
          <w:marBottom w:val="0"/>
          <w:divBdr>
            <w:top w:val="none" w:sz="0" w:space="0" w:color="auto"/>
            <w:left w:val="none" w:sz="0" w:space="0" w:color="auto"/>
            <w:bottom w:val="none" w:sz="0" w:space="0" w:color="auto"/>
            <w:right w:val="none" w:sz="0" w:space="0" w:color="auto"/>
          </w:divBdr>
        </w:div>
      </w:divsChild>
    </w:div>
    <w:div w:id="159272246">
      <w:bodyDiv w:val="1"/>
      <w:marLeft w:val="0"/>
      <w:marRight w:val="0"/>
      <w:marTop w:val="0"/>
      <w:marBottom w:val="0"/>
      <w:divBdr>
        <w:top w:val="none" w:sz="0" w:space="0" w:color="auto"/>
        <w:left w:val="none" w:sz="0" w:space="0" w:color="auto"/>
        <w:bottom w:val="none" w:sz="0" w:space="0" w:color="auto"/>
        <w:right w:val="none" w:sz="0" w:space="0" w:color="auto"/>
      </w:divBdr>
    </w:div>
    <w:div w:id="167797199">
      <w:bodyDiv w:val="1"/>
      <w:marLeft w:val="0"/>
      <w:marRight w:val="0"/>
      <w:marTop w:val="0"/>
      <w:marBottom w:val="0"/>
      <w:divBdr>
        <w:top w:val="none" w:sz="0" w:space="0" w:color="auto"/>
        <w:left w:val="none" w:sz="0" w:space="0" w:color="auto"/>
        <w:bottom w:val="none" w:sz="0" w:space="0" w:color="auto"/>
        <w:right w:val="none" w:sz="0" w:space="0" w:color="auto"/>
      </w:divBdr>
    </w:div>
    <w:div w:id="169495034">
      <w:bodyDiv w:val="1"/>
      <w:marLeft w:val="0"/>
      <w:marRight w:val="0"/>
      <w:marTop w:val="0"/>
      <w:marBottom w:val="0"/>
      <w:divBdr>
        <w:top w:val="none" w:sz="0" w:space="0" w:color="auto"/>
        <w:left w:val="none" w:sz="0" w:space="0" w:color="auto"/>
        <w:bottom w:val="none" w:sz="0" w:space="0" w:color="auto"/>
        <w:right w:val="none" w:sz="0" w:space="0" w:color="auto"/>
      </w:divBdr>
      <w:divsChild>
        <w:div w:id="569924578">
          <w:marLeft w:val="480"/>
          <w:marRight w:val="0"/>
          <w:marTop w:val="0"/>
          <w:marBottom w:val="0"/>
          <w:divBdr>
            <w:top w:val="none" w:sz="0" w:space="0" w:color="auto"/>
            <w:left w:val="none" w:sz="0" w:space="0" w:color="auto"/>
            <w:bottom w:val="none" w:sz="0" w:space="0" w:color="auto"/>
            <w:right w:val="none" w:sz="0" w:space="0" w:color="auto"/>
          </w:divBdr>
        </w:div>
        <w:div w:id="267855617">
          <w:marLeft w:val="480"/>
          <w:marRight w:val="0"/>
          <w:marTop w:val="0"/>
          <w:marBottom w:val="0"/>
          <w:divBdr>
            <w:top w:val="none" w:sz="0" w:space="0" w:color="auto"/>
            <w:left w:val="none" w:sz="0" w:space="0" w:color="auto"/>
            <w:bottom w:val="none" w:sz="0" w:space="0" w:color="auto"/>
            <w:right w:val="none" w:sz="0" w:space="0" w:color="auto"/>
          </w:divBdr>
        </w:div>
        <w:div w:id="1604803959">
          <w:marLeft w:val="480"/>
          <w:marRight w:val="0"/>
          <w:marTop w:val="0"/>
          <w:marBottom w:val="0"/>
          <w:divBdr>
            <w:top w:val="none" w:sz="0" w:space="0" w:color="auto"/>
            <w:left w:val="none" w:sz="0" w:space="0" w:color="auto"/>
            <w:bottom w:val="none" w:sz="0" w:space="0" w:color="auto"/>
            <w:right w:val="none" w:sz="0" w:space="0" w:color="auto"/>
          </w:divBdr>
        </w:div>
        <w:div w:id="1370571354">
          <w:marLeft w:val="480"/>
          <w:marRight w:val="0"/>
          <w:marTop w:val="0"/>
          <w:marBottom w:val="0"/>
          <w:divBdr>
            <w:top w:val="none" w:sz="0" w:space="0" w:color="auto"/>
            <w:left w:val="none" w:sz="0" w:space="0" w:color="auto"/>
            <w:bottom w:val="none" w:sz="0" w:space="0" w:color="auto"/>
            <w:right w:val="none" w:sz="0" w:space="0" w:color="auto"/>
          </w:divBdr>
        </w:div>
        <w:div w:id="316148911">
          <w:marLeft w:val="480"/>
          <w:marRight w:val="0"/>
          <w:marTop w:val="0"/>
          <w:marBottom w:val="0"/>
          <w:divBdr>
            <w:top w:val="none" w:sz="0" w:space="0" w:color="auto"/>
            <w:left w:val="none" w:sz="0" w:space="0" w:color="auto"/>
            <w:bottom w:val="none" w:sz="0" w:space="0" w:color="auto"/>
            <w:right w:val="none" w:sz="0" w:space="0" w:color="auto"/>
          </w:divBdr>
        </w:div>
        <w:div w:id="459223168">
          <w:marLeft w:val="480"/>
          <w:marRight w:val="0"/>
          <w:marTop w:val="0"/>
          <w:marBottom w:val="0"/>
          <w:divBdr>
            <w:top w:val="none" w:sz="0" w:space="0" w:color="auto"/>
            <w:left w:val="none" w:sz="0" w:space="0" w:color="auto"/>
            <w:bottom w:val="none" w:sz="0" w:space="0" w:color="auto"/>
            <w:right w:val="none" w:sz="0" w:space="0" w:color="auto"/>
          </w:divBdr>
        </w:div>
        <w:div w:id="1162620282">
          <w:marLeft w:val="480"/>
          <w:marRight w:val="0"/>
          <w:marTop w:val="0"/>
          <w:marBottom w:val="0"/>
          <w:divBdr>
            <w:top w:val="none" w:sz="0" w:space="0" w:color="auto"/>
            <w:left w:val="none" w:sz="0" w:space="0" w:color="auto"/>
            <w:bottom w:val="none" w:sz="0" w:space="0" w:color="auto"/>
            <w:right w:val="none" w:sz="0" w:space="0" w:color="auto"/>
          </w:divBdr>
        </w:div>
        <w:div w:id="982924412">
          <w:marLeft w:val="480"/>
          <w:marRight w:val="0"/>
          <w:marTop w:val="0"/>
          <w:marBottom w:val="0"/>
          <w:divBdr>
            <w:top w:val="none" w:sz="0" w:space="0" w:color="auto"/>
            <w:left w:val="none" w:sz="0" w:space="0" w:color="auto"/>
            <w:bottom w:val="none" w:sz="0" w:space="0" w:color="auto"/>
            <w:right w:val="none" w:sz="0" w:space="0" w:color="auto"/>
          </w:divBdr>
        </w:div>
        <w:div w:id="2050109139">
          <w:marLeft w:val="480"/>
          <w:marRight w:val="0"/>
          <w:marTop w:val="0"/>
          <w:marBottom w:val="0"/>
          <w:divBdr>
            <w:top w:val="none" w:sz="0" w:space="0" w:color="auto"/>
            <w:left w:val="none" w:sz="0" w:space="0" w:color="auto"/>
            <w:bottom w:val="none" w:sz="0" w:space="0" w:color="auto"/>
            <w:right w:val="none" w:sz="0" w:space="0" w:color="auto"/>
          </w:divBdr>
        </w:div>
        <w:div w:id="1475561427">
          <w:marLeft w:val="480"/>
          <w:marRight w:val="0"/>
          <w:marTop w:val="0"/>
          <w:marBottom w:val="0"/>
          <w:divBdr>
            <w:top w:val="none" w:sz="0" w:space="0" w:color="auto"/>
            <w:left w:val="none" w:sz="0" w:space="0" w:color="auto"/>
            <w:bottom w:val="none" w:sz="0" w:space="0" w:color="auto"/>
            <w:right w:val="none" w:sz="0" w:space="0" w:color="auto"/>
          </w:divBdr>
        </w:div>
        <w:div w:id="1977564027">
          <w:marLeft w:val="480"/>
          <w:marRight w:val="0"/>
          <w:marTop w:val="0"/>
          <w:marBottom w:val="0"/>
          <w:divBdr>
            <w:top w:val="none" w:sz="0" w:space="0" w:color="auto"/>
            <w:left w:val="none" w:sz="0" w:space="0" w:color="auto"/>
            <w:bottom w:val="none" w:sz="0" w:space="0" w:color="auto"/>
            <w:right w:val="none" w:sz="0" w:space="0" w:color="auto"/>
          </w:divBdr>
        </w:div>
        <w:div w:id="1773745159">
          <w:marLeft w:val="480"/>
          <w:marRight w:val="0"/>
          <w:marTop w:val="0"/>
          <w:marBottom w:val="0"/>
          <w:divBdr>
            <w:top w:val="none" w:sz="0" w:space="0" w:color="auto"/>
            <w:left w:val="none" w:sz="0" w:space="0" w:color="auto"/>
            <w:bottom w:val="none" w:sz="0" w:space="0" w:color="auto"/>
            <w:right w:val="none" w:sz="0" w:space="0" w:color="auto"/>
          </w:divBdr>
        </w:div>
        <w:div w:id="2000108674">
          <w:marLeft w:val="480"/>
          <w:marRight w:val="0"/>
          <w:marTop w:val="0"/>
          <w:marBottom w:val="0"/>
          <w:divBdr>
            <w:top w:val="none" w:sz="0" w:space="0" w:color="auto"/>
            <w:left w:val="none" w:sz="0" w:space="0" w:color="auto"/>
            <w:bottom w:val="none" w:sz="0" w:space="0" w:color="auto"/>
            <w:right w:val="none" w:sz="0" w:space="0" w:color="auto"/>
          </w:divBdr>
        </w:div>
        <w:div w:id="1365212550">
          <w:marLeft w:val="480"/>
          <w:marRight w:val="0"/>
          <w:marTop w:val="0"/>
          <w:marBottom w:val="0"/>
          <w:divBdr>
            <w:top w:val="none" w:sz="0" w:space="0" w:color="auto"/>
            <w:left w:val="none" w:sz="0" w:space="0" w:color="auto"/>
            <w:bottom w:val="none" w:sz="0" w:space="0" w:color="auto"/>
            <w:right w:val="none" w:sz="0" w:space="0" w:color="auto"/>
          </w:divBdr>
        </w:div>
        <w:div w:id="516502353">
          <w:marLeft w:val="480"/>
          <w:marRight w:val="0"/>
          <w:marTop w:val="0"/>
          <w:marBottom w:val="0"/>
          <w:divBdr>
            <w:top w:val="none" w:sz="0" w:space="0" w:color="auto"/>
            <w:left w:val="none" w:sz="0" w:space="0" w:color="auto"/>
            <w:bottom w:val="none" w:sz="0" w:space="0" w:color="auto"/>
            <w:right w:val="none" w:sz="0" w:space="0" w:color="auto"/>
          </w:divBdr>
        </w:div>
        <w:div w:id="1297183285">
          <w:marLeft w:val="480"/>
          <w:marRight w:val="0"/>
          <w:marTop w:val="0"/>
          <w:marBottom w:val="0"/>
          <w:divBdr>
            <w:top w:val="none" w:sz="0" w:space="0" w:color="auto"/>
            <w:left w:val="none" w:sz="0" w:space="0" w:color="auto"/>
            <w:bottom w:val="none" w:sz="0" w:space="0" w:color="auto"/>
            <w:right w:val="none" w:sz="0" w:space="0" w:color="auto"/>
          </w:divBdr>
        </w:div>
        <w:div w:id="334696542">
          <w:marLeft w:val="480"/>
          <w:marRight w:val="0"/>
          <w:marTop w:val="0"/>
          <w:marBottom w:val="0"/>
          <w:divBdr>
            <w:top w:val="none" w:sz="0" w:space="0" w:color="auto"/>
            <w:left w:val="none" w:sz="0" w:space="0" w:color="auto"/>
            <w:bottom w:val="none" w:sz="0" w:space="0" w:color="auto"/>
            <w:right w:val="none" w:sz="0" w:space="0" w:color="auto"/>
          </w:divBdr>
        </w:div>
        <w:div w:id="44918983">
          <w:marLeft w:val="480"/>
          <w:marRight w:val="0"/>
          <w:marTop w:val="0"/>
          <w:marBottom w:val="0"/>
          <w:divBdr>
            <w:top w:val="none" w:sz="0" w:space="0" w:color="auto"/>
            <w:left w:val="none" w:sz="0" w:space="0" w:color="auto"/>
            <w:bottom w:val="none" w:sz="0" w:space="0" w:color="auto"/>
            <w:right w:val="none" w:sz="0" w:space="0" w:color="auto"/>
          </w:divBdr>
        </w:div>
        <w:div w:id="1256863426">
          <w:marLeft w:val="480"/>
          <w:marRight w:val="0"/>
          <w:marTop w:val="0"/>
          <w:marBottom w:val="0"/>
          <w:divBdr>
            <w:top w:val="none" w:sz="0" w:space="0" w:color="auto"/>
            <w:left w:val="none" w:sz="0" w:space="0" w:color="auto"/>
            <w:bottom w:val="none" w:sz="0" w:space="0" w:color="auto"/>
            <w:right w:val="none" w:sz="0" w:space="0" w:color="auto"/>
          </w:divBdr>
        </w:div>
        <w:div w:id="1138693168">
          <w:marLeft w:val="480"/>
          <w:marRight w:val="0"/>
          <w:marTop w:val="0"/>
          <w:marBottom w:val="0"/>
          <w:divBdr>
            <w:top w:val="none" w:sz="0" w:space="0" w:color="auto"/>
            <w:left w:val="none" w:sz="0" w:space="0" w:color="auto"/>
            <w:bottom w:val="none" w:sz="0" w:space="0" w:color="auto"/>
            <w:right w:val="none" w:sz="0" w:space="0" w:color="auto"/>
          </w:divBdr>
        </w:div>
      </w:divsChild>
    </w:div>
    <w:div w:id="189270934">
      <w:bodyDiv w:val="1"/>
      <w:marLeft w:val="0"/>
      <w:marRight w:val="0"/>
      <w:marTop w:val="0"/>
      <w:marBottom w:val="0"/>
      <w:divBdr>
        <w:top w:val="none" w:sz="0" w:space="0" w:color="auto"/>
        <w:left w:val="none" w:sz="0" w:space="0" w:color="auto"/>
        <w:bottom w:val="none" w:sz="0" w:space="0" w:color="auto"/>
        <w:right w:val="none" w:sz="0" w:space="0" w:color="auto"/>
      </w:divBdr>
    </w:div>
    <w:div w:id="189420369">
      <w:bodyDiv w:val="1"/>
      <w:marLeft w:val="0"/>
      <w:marRight w:val="0"/>
      <w:marTop w:val="0"/>
      <w:marBottom w:val="0"/>
      <w:divBdr>
        <w:top w:val="none" w:sz="0" w:space="0" w:color="auto"/>
        <w:left w:val="none" w:sz="0" w:space="0" w:color="auto"/>
        <w:bottom w:val="none" w:sz="0" w:space="0" w:color="auto"/>
        <w:right w:val="none" w:sz="0" w:space="0" w:color="auto"/>
      </w:divBdr>
      <w:divsChild>
        <w:div w:id="2007515369">
          <w:marLeft w:val="480"/>
          <w:marRight w:val="0"/>
          <w:marTop w:val="0"/>
          <w:marBottom w:val="0"/>
          <w:divBdr>
            <w:top w:val="none" w:sz="0" w:space="0" w:color="auto"/>
            <w:left w:val="none" w:sz="0" w:space="0" w:color="auto"/>
            <w:bottom w:val="none" w:sz="0" w:space="0" w:color="auto"/>
            <w:right w:val="none" w:sz="0" w:space="0" w:color="auto"/>
          </w:divBdr>
        </w:div>
        <w:div w:id="995036399">
          <w:marLeft w:val="480"/>
          <w:marRight w:val="0"/>
          <w:marTop w:val="0"/>
          <w:marBottom w:val="0"/>
          <w:divBdr>
            <w:top w:val="none" w:sz="0" w:space="0" w:color="auto"/>
            <w:left w:val="none" w:sz="0" w:space="0" w:color="auto"/>
            <w:bottom w:val="none" w:sz="0" w:space="0" w:color="auto"/>
            <w:right w:val="none" w:sz="0" w:space="0" w:color="auto"/>
          </w:divBdr>
        </w:div>
        <w:div w:id="1235747771">
          <w:marLeft w:val="480"/>
          <w:marRight w:val="0"/>
          <w:marTop w:val="0"/>
          <w:marBottom w:val="0"/>
          <w:divBdr>
            <w:top w:val="none" w:sz="0" w:space="0" w:color="auto"/>
            <w:left w:val="none" w:sz="0" w:space="0" w:color="auto"/>
            <w:bottom w:val="none" w:sz="0" w:space="0" w:color="auto"/>
            <w:right w:val="none" w:sz="0" w:space="0" w:color="auto"/>
          </w:divBdr>
        </w:div>
        <w:div w:id="842933634">
          <w:marLeft w:val="480"/>
          <w:marRight w:val="0"/>
          <w:marTop w:val="0"/>
          <w:marBottom w:val="0"/>
          <w:divBdr>
            <w:top w:val="none" w:sz="0" w:space="0" w:color="auto"/>
            <w:left w:val="none" w:sz="0" w:space="0" w:color="auto"/>
            <w:bottom w:val="none" w:sz="0" w:space="0" w:color="auto"/>
            <w:right w:val="none" w:sz="0" w:space="0" w:color="auto"/>
          </w:divBdr>
        </w:div>
        <w:div w:id="1844276842">
          <w:marLeft w:val="480"/>
          <w:marRight w:val="0"/>
          <w:marTop w:val="0"/>
          <w:marBottom w:val="0"/>
          <w:divBdr>
            <w:top w:val="none" w:sz="0" w:space="0" w:color="auto"/>
            <w:left w:val="none" w:sz="0" w:space="0" w:color="auto"/>
            <w:bottom w:val="none" w:sz="0" w:space="0" w:color="auto"/>
            <w:right w:val="none" w:sz="0" w:space="0" w:color="auto"/>
          </w:divBdr>
        </w:div>
        <w:div w:id="2022974303">
          <w:marLeft w:val="480"/>
          <w:marRight w:val="0"/>
          <w:marTop w:val="0"/>
          <w:marBottom w:val="0"/>
          <w:divBdr>
            <w:top w:val="none" w:sz="0" w:space="0" w:color="auto"/>
            <w:left w:val="none" w:sz="0" w:space="0" w:color="auto"/>
            <w:bottom w:val="none" w:sz="0" w:space="0" w:color="auto"/>
            <w:right w:val="none" w:sz="0" w:space="0" w:color="auto"/>
          </w:divBdr>
        </w:div>
        <w:div w:id="60829670">
          <w:marLeft w:val="480"/>
          <w:marRight w:val="0"/>
          <w:marTop w:val="0"/>
          <w:marBottom w:val="0"/>
          <w:divBdr>
            <w:top w:val="none" w:sz="0" w:space="0" w:color="auto"/>
            <w:left w:val="none" w:sz="0" w:space="0" w:color="auto"/>
            <w:bottom w:val="none" w:sz="0" w:space="0" w:color="auto"/>
            <w:right w:val="none" w:sz="0" w:space="0" w:color="auto"/>
          </w:divBdr>
        </w:div>
        <w:div w:id="780343195">
          <w:marLeft w:val="480"/>
          <w:marRight w:val="0"/>
          <w:marTop w:val="0"/>
          <w:marBottom w:val="0"/>
          <w:divBdr>
            <w:top w:val="none" w:sz="0" w:space="0" w:color="auto"/>
            <w:left w:val="none" w:sz="0" w:space="0" w:color="auto"/>
            <w:bottom w:val="none" w:sz="0" w:space="0" w:color="auto"/>
            <w:right w:val="none" w:sz="0" w:space="0" w:color="auto"/>
          </w:divBdr>
        </w:div>
        <w:div w:id="444813385">
          <w:marLeft w:val="480"/>
          <w:marRight w:val="0"/>
          <w:marTop w:val="0"/>
          <w:marBottom w:val="0"/>
          <w:divBdr>
            <w:top w:val="none" w:sz="0" w:space="0" w:color="auto"/>
            <w:left w:val="none" w:sz="0" w:space="0" w:color="auto"/>
            <w:bottom w:val="none" w:sz="0" w:space="0" w:color="auto"/>
            <w:right w:val="none" w:sz="0" w:space="0" w:color="auto"/>
          </w:divBdr>
        </w:div>
        <w:div w:id="521090016">
          <w:marLeft w:val="480"/>
          <w:marRight w:val="0"/>
          <w:marTop w:val="0"/>
          <w:marBottom w:val="0"/>
          <w:divBdr>
            <w:top w:val="none" w:sz="0" w:space="0" w:color="auto"/>
            <w:left w:val="none" w:sz="0" w:space="0" w:color="auto"/>
            <w:bottom w:val="none" w:sz="0" w:space="0" w:color="auto"/>
            <w:right w:val="none" w:sz="0" w:space="0" w:color="auto"/>
          </w:divBdr>
        </w:div>
        <w:div w:id="568271065">
          <w:marLeft w:val="480"/>
          <w:marRight w:val="0"/>
          <w:marTop w:val="0"/>
          <w:marBottom w:val="0"/>
          <w:divBdr>
            <w:top w:val="none" w:sz="0" w:space="0" w:color="auto"/>
            <w:left w:val="none" w:sz="0" w:space="0" w:color="auto"/>
            <w:bottom w:val="none" w:sz="0" w:space="0" w:color="auto"/>
            <w:right w:val="none" w:sz="0" w:space="0" w:color="auto"/>
          </w:divBdr>
        </w:div>
        <w:div w:id="1004667684">
          <w:marLeft w:val="480"/>
          <w:marRight w:val="0"/>
          <w:marTop w:val="0"/>
          <w:marBottom w:val="0"/>
          <w:divBdr>
            <w:top w:val="none" w:sz="0" w:space="0" w:color="auto"/>
            <w:left w:val="none" w:sz="0" w:space="0" w:color="auto"/>
            <w:bottom w:val="none" w:sz="0" w:space="0" w:color="auto"/>
            <w:right w:val="none" w:sz="0" w:space="0" w:color="auto"/>
          </w:divBdr>
        </w:div>
        <w:div w:id="109906481">
          <w:marLeft w:val="480"/>
          <w:marRight w:val="0"/>
          <w:marTop w:val="0"/>
          <w:marBottom w:val="0"/>
          <w:divBdr>
            <w:top w:val="none" w:sz="0" w:space="0" w:color="auto"/>
            <w:left w:val="none" w:sz="0" w:space="0" w:color="auto"/>
            <w:bottom w:val="none" w:sz="0" w:space="0" w:color="auto"/>
            <w:right w:val="none" w:sz="0" w:space="0" w:color="auto"/>
          </w:divBdr>
        </w:div>
        <w:div w:id="221723348">
          <w:marLeft w:val="480"/>
          <w:marRight w:val="0"/>
          <w:marTop w:val="0"/>
          <w:marBottom w:val="0"/>
          <w:divBdr>
            <w:top w:val="none" w:sz="0" w:space="0" w:color="auto"/>
            <w:left w:val="none" w:sz="0" w:space="0" w:color="auto"/>
            <w:bottom w:val="none" w:sz="0" w:space="0" w:color="auto"/>
            <w:right w:val="none" w:sz="0" w:space="0" w:color="auto"/>
          </w:divBdr>
        </w:div>
        <w:div w:id="1665164604">
          <w:marLeft w:val="480"/>
          <w:marRight w:val="0"/>
          <w:marTop w:val="0"/>
          <w:marBottom w:val="0"/>
          <w:divBdr>
            <w:top w:val="none" w:sz="0" w:space="0" w:color="auto"/>
            <w:left w:val="none" w:sz="0" w:space="0" w:color="auto"/>
            <w:bottom w:val="none" w:sz="0" w:space="0" w:color="auto"/>
            <w:right w:val="none" w:sz="0" w:space="0" w:color="auto"/>
          </w:divBdr>
        </w:div>
        <w:div w:id="1243494047">
          <w:marLeft w:val="480"/>
          <w:marRight w:val="0"/>
          <w:marTop w:val="0"/>
          <w:marBottom w:val="0"/>
          <w:divBdr>
            <w:top w:val="none" w:sz="0" w:space="0" w:color="auto"/>
            <w:left w:val="none" w:sz="0" w:space="0" w:color="auto"/>
            <w:bottom w:val="none" w:sz="0" w:space="0" w:color="auto"/>
            <w:right w:val="none" w:sz="0" w:space="0" w:color="auto"/>
          </w:divBdr>
        </w:div>
        <w:div w:id="137386676">
          <w:marLeft w:val="480"/>
          <w:marRight w:val="0"/>
          <w:marTop w:val="0"/>
          <w:marBottom w:val="0"/>
          <w:divBdr>
            <w:top w:val="none" w:sz="0" w:space="0" w:color="auto"/>
            <w:left w:val="none" w:sz="0" w:space="0" w:color="auto"/>
            <w:bottom w:val="none" w:sz="0" w:space="0" w:color="auto"/>
            <w:right w:val="none" w:sz="0" w:space="0" w:color="auto"/>
          </w:divBdr>
        </w:div>
        <w:div w:id="1324625777">
          <w:marLeft w:val="480"/>
          <w:marRight w:val="0"/>
          <w:marTop w:val="0"/>
          <w:marBottom w:val="0"/>
          <w:divBdr>
            <w:top w:val="none" w:sz="0" w:space="0" w:color="auto"/>
            <w:left w:val="none" w:sz="0" w:space="0" w:color="auto"/>
            <w:bottom w:val="none" w:sz="0" w:space="0" w:color="auto"/>
            <w:right w:val="none" w:sz="0" w:space="0" w:color="auto"/>
          </w:divBdr>
        </w:div>
        <w:div w:id="559483095">
          <w:marLeft w:val="480"/>
          <w:marRight w:val="0"/>
          <w:marTop w:val="0"/>
          <w:marBottom w:val="0"/>
          <w:divBdr>
            <w:top w:val="none" w:sz="0" w:space="0" w:color="auto"/>
            <w:left w:val="none" w:sz="0" w:space="0" w:color="auto"/>
            <w:bottom w:val="none" w:sz="0" w:space="0" w:color="auto"/>
            <w:right w:val="none" w:sz="0" w:space="0" w:color="auto"/>
          </w:divBdr>
        </w:div>
        <w:div w:id="680744667">
          <w:marLeft w:val="480"/>
          <w:marRight w:val="0"/>
          <w:marTop w:val="0"/>
          <w:marBottom w:val="0"/>
          <w:divBdr>
            <w:top w:val="none" w:sz="0" w:space="0" w:color="auto"/>
            <w:left w:val="none" w:sz="0" w:space="0" w:color="auto"/>
            <w:bottom w:val="none" w:sz="0" w:space="0" w:color="auto"/>
            <w:right w:val="none" w:sz="0" w:space="0" w:color="auto"/>
          </w:divBdr>
        </w:div>
        <w:div w:id="827400313">
          <w:marLeft w:val="480"/>
          <w:marRight w:val="0"/>
          <w:marTop w:val="0"/>
          <w:marBottom w:val="0"/>
          <w:divBdr>
            <w:top w:val="none" w:sz="0" w:space="0" w:color="auto"/>
            <w:left w:val="none" w:sz="0" w:space="0" w:color="auto"/>
            <w:bottom w:val="none" w:sz="0" w:space="0" w:color="auto"/>
            <w:right w:val="none" w:sz="0" w:space="0" w:color="auto"/>
          </w:divBdr>
        </w:div>
        <w:div w:id="1485927081">
          <w:marLeft w:val="480"/>
          <w:marRight w:val="0"/>
          <w:marTop w:val="0"/>
          <w:marBottom w:val="0"/>
          <w:divBdr>
            <w:top w:val="none" w:sz="0" w:space="0" w:color="auto"/>
            <w:left w:val="none" w:sz="0" w:space="0" w:color="auto"/>
            <w:bottom w:val="none" w:sz="0" w:space="0" w:color="auto"/>
            <w:right w:val="none" w:sz="0" w:space="0" w:color="auto"/>
          </w:divBdr>
        </w:div>
        <w:div w:id="1424498980">
          <w:marLeft w:val="480"/>
          <w:marRight w:val="0"/>
          <w:marTop w:val="0"/>
          <w:marBottom w:val="0"/>
          <w:divBdr>
            <w:top w:val="none" w:sz="0" w:space="0" w:color="auto"/>
            <w:left w:val="none" w:sz="0" w:space="0" w:color="auto"/>
            <w:bottom w:val="none" w:sz="0" w:space="0" w:color="auto"/>
            <w:right w:val="none" w:sz="0" w:space="0" w:color="auto"/>
          </w:divBdr>
        </w:div>
        <w:div w:id="1992515813">
          <w:marLeft w:val="480"/>
          <w:marRight w:val="0"/>
          <w:marTop w:val="0"/>
          <w:marBottom w:val="0"/>
          <w:divBdr>
            <w:top w:val="none" w:sz="0" w:space="0" w:color="auto"/>
            <w:left w:val="none" w:sz="0" w:space="0" w:color="auto"/>
            <w:bottom w:val="none" w:sz="0" w:space="0" w:color="auto"/>
            <w:right w:val="none" w:sz="0" w:space="0" w:color="auto"/>
          </w:divBdr>
        </w:div>
        <w:div w:id="1437091663">
          <w:marLeft w:val="480"/>
          <w:marRight w:val="0"/>
          <w:marTop w:val="0"/>
          <w:marBottom w:val="0"/>
          <w:divBdr>
            <w:top w:val="none" w:sz="0" w:space="0" w:color="auto"/>
            <w:left w:val="none" w:sz="0" w:space="0" w:color="auto"/>
            <w:bottom w:val="none" w:sz="0" w:space="0" w:color="auto"/>
            <w:right w:val="none" w:sz="0" w:space="0" w:color="auto"/>
          </w:divBdr>
        </w:div>
        <w:div w:id="764500883">
          <w:marLeft w:val="480"/>
          <w:marRight w:val="0"/>
          <w:marTop w:val="0"/>
          <w:marBottom w:val="0"/>
          <w:divBdr>
            <w:top w:val="none" w:sz="0" w:space="0" w:color="auto"/>
            <w:left w:val="none" w:sz="0" w:space="0" w:color="auto"/>
            <w:bottom w:val="none" w:sz="0" w:space="0" w:color="auto"/>
            <w:right w:val="none" w:sz="0" w:space="0" w:color="auto"/>
          </w:divBdr>
        </w:div>
        <w:div w:id="1015577535">
          <w:marLeft w:val="480"/>
          <w:marRight w:val="0"/>
          <w:marTop w:val="0"/>
          <w:marBottom w:val="0"/>
          <w:divBdr>
            <w:top w:val="none" w:sz="0" w:space="0" w:color="auto"/>
            <w:left w:val="none" w:sz="0" w:space="0" w:color="auto"/>
            <w:bottom w:val="none" w:sz="0" w:space="0" w:color="auto"/>
            <w:right w:val="none" w:sz="0" w:space="0" w:color="auto"/>
          </w:divBdr>
        </w:div>
      </w:divsChild>
    </w:div>
    <w:div w:id="191959159">
      <w:bodyDiv w:val="1"/>
      <w:marLeft w:val="0"/>
      <w:marRight w:val="0"/>
      <w:marTop w:val="0"/>
      <w:marBottom w:val="0"/>
      <w:divBdr>
        <w:top w:val="none" w:sz="0" w:space="0" w:color="auto"/>
        <w:left w:val="none" w:sz="0" w:space="0" w:color="auto"/>
        <w:bottom w:val="none" w:sz="0" w:space="0" w:color="auto"/>
        <w:right w:val="none" w:sz="0" w:space="0" w:color="auto"/>
      </w:divBdr>
    </w:div>
    <w:div w:id="197016250">
      <w:bodyDiv w:val="1"/>
      <w:marLeft w:val="0"/>
      <w:marRight w:val="0"/>
      <w:marTop w:val="0"/>
      <w:marBottom w:val="0"/>
      <w:divBdr>
        <w:top w:val="none" w:sz="0" w:space="0" w:color="auto"/>
        <w:left w:val="none" w:sz="0" w:space="0" w:color="auto"/>
        <w:bottom w:val="none" w:sz="0" w:space="0" w:color="auto"/>
        <w:right w:val="none" w:sz="0" w:space="0" w:color="auto"/>
      </w:divBdr>
    </w:div>
    <w:div w:id="202984356">
      <w:bodyDiv w:val="1"/>
      <w:marLeft w:val="0"/>
      <w:marRight w:val="0"/>
      <w:marTop w:val="0"/>
      <w:marBottom w:val="0"/>
      <w:divBdr>
        <w:top w:val="none" w:sz="0" w:space="0" w:color="auto"/>
        <w:left w:val="none" w:sz="0" w:space="0" w:color="auto"/>
        <w:bottom w:val="none" w:sz="0" w:space="0" w:color="auto"/>
        <w:right w:val="none" w:sz="0" w:space="0" w:color="auto"/>
      </w:divBdr>
    </w:div>
    <w:div w:id="222908124">
      <w:bodyDiv w:val="1"/>
      <w:marLeft w:val="0"/>
      <w:marRight w:val="0"/>
      <w:marTop w:val="0"/>
      <w:marBottom w:val="0"/>
      <w:divBdr>
        <w:top w:val="none" w:sz="0" w:space="0" w:color="auto"/>
        <w:left w:val="none" w:sz="0" w:space="0" w:color="auto"/>
        <w:bottom w:val="none" w:sz="0" w:space="0" w:color="auto"/>
        <w:right w:val="none" w:sz="0" w:space="0" w:color="auto"/>
      </w:divBdr>
      <w:divsChild>
        <w:div w:id="1208183426">
          <w:marLeft w:val="480"/>
          <w:marRight w:val="0"/>
          <w:marTop w:val="0"/>
          <w:marBottom w:val="0"/>
          <w:divBdr>
            <w:top w:val="none" w:sz="0" w:space="0" w:color="auto"/>
            <w:left w:val="none" w:sz="0" w:space="0" w:color="auto"/>
            <w:bottom w:val="none" w:sz="0" w:space="0" w:color="auto"/>
            <w:right w:val="none" w:sz="0" w:space="0" w:color="auto"/>
          </w:divBdr>
        </w:div>
        <w:div w:id="715546034">
          <w:marLeft w:val="480"/>
          <w:marRight w:val="0"/>
          <w:marTop w:val="0"/>
          <w:marBottom w:val="0"/>
          <w:divBdr>
            <w:top w:val="none" w:sz="0" w:space="0" w:color="auto"/>
            <w:left w:val="none" w:sz="0" w:space="0" w:color="auto"/>
            <w:bottom w:val="none" w:sz="0" w:space="0" w:color="auto"/>
            <w:right w:val="none" w:sz="0" w:space="0" w:color="auto"/>
          </w:divBdr>
        </w:div>
        <w:div w:id="394276804">
          <w:marLeft w:val="480"/>
          <w:marRight w:val="0"/>
          <w:marTop w:val="0"/>
          <w:marBottom w:val="0"/>
          <w:divBdr>
            <w:top w:val="none" w:sz="0" w:space="0" w:color="auto"/>
            <w:left w:val="none" w:sz="0" w:space="0" w:color="auto"/>
            <w:bottom w:val="none" w:sz="0" w:space="0" w:color="auto"/>
            <w:right w:val="none" w:sz="0" w:space="0" w:color="auto"/>
          </w:divBdr>
        </w:div>
        <w:div w:id="337847867">
          <w:marLeft w:val="480"/>
          <w:marRight w:val="0"/>
          <w:marTop w:val="0"/>
          <w:marBottom w:val="0"/>
          <w:divBdr>
            <w:top w:val="none" w:sz="0" w:space="0" w:color="auto"/>
            <w:left w:val="none" w:sz="0" w:space="0" w:color="auto"/>
            <w:bottom w:val="none" w:sz="0" w:space="0" w:color="auto"/>
            <w:right w:val="none" w:sz="0" w:space="0" w:color="auto"/>
          </w:divBdr>
        </w:div>
        <w:div w:id="1019619328">
          <w:marLeft w:val="480"/>
          <w:marRight w:val="0"/>
          <w:marTop w:val="0"/>
          <w:marBottom w:val="0"/>
          <w:divBdr>
            <w:top w:val="none" w:sz="0" w:space="0" w:color="auto"/>
            <w:left w:val="none" w:sz="0" w:space="0" w:color="auto"/>
            <w:bottom w:val="none" w:sz="0" w:space="0" w:color="auto"/>
            <w:right w:val="none" w:sz="0" w:space="0" w:color="auto"/>
          </w:divBdr>
        </w:div>
        <w:div w:id="580141473">
          <w:marLeft w:val="480"/>
          <w:marRight w:val="0"/>
          <w:marTop w:val="0"/>
          <w:marBottom w:val="0"/>
          <w:divBdr>
            <w:top w:val="none" w:sz="0" w:space="0" w:color="auto"/>
            <w:left w:val="none" w:sz="0" w:space="0" w:color="auto"/>
            <w:bottom w:val="none" w:sz="0" w:space="0" w:color="auto"/>
            <w:right w:val="none" w:sz="0" w:space="0" w:color="auto"/>
          </w:divBdr>
        </w:div>
        <w:div w:id="1773016092">
          <w:marLeft w:val="480"/>
          <w:marRight w:val="0"/>
          <w:marTop w:val="0"/>
          <w:marBottom w:val="0"/>
          <w:divBdr>
            <w:top w:val="none" w:sz="0" w:space="0" w:color="auto"/>
            <w:left w:val="none" w:sz="0" w:space="0" w:color="auto"/>
            <w:bottom w:val="none" w:sz="0" w:space="0" w:color="auto"/>
            <w:right w:val="none" w:sz="0" w:space="0" w:color="auto"/>
          </w:divBdr>
        </w:div>
        <w:div w:id="387338112">
          <w:marLeft w:val="480"/>
          <w:marRight w:val="0"/>
          <w:marTop w:val="0"/>
          <w:marBottom w:val="0"/>
          <w:divBdr>
            <w:top w:val="none" w:sz="0" w:space="0" w:color="auto"/>
            <w:left w:val="none" w:sz="0" w:space="0" w:color="auto"/>
            <w:bottom w:val="none" w:sz="0" w:space="0" w:color="auto"/>
            <w:right w:val="none" w:sz="0" w:space="0" w:color="auto"/>
          </w:divBdr>
        </w:div>
        <w:div w:id="47339510">
          <w:marLeft w:val="480"/>
          <w:marRight w:val="0"/>
          <w:marTop w:val="0"/>
          <w:marBottom w:val="0"/>
          <w:divBdr>
            <w:top w:val="none" w:sz="0" w:space="0" w:color="auto"/>
            <w:left w:val="none" w:sz="0" w:space="0" w:color="auto"/>
            <w:bottom w:val="none" w:sz="0" w:space="0" w:color="auto"/>
            <w:right w:val="none" w:sz="0" w:space="0" w:color="auto"/>
          </w:divBdr>
        </w:div>
        <w:div w:id="671681981">
          <w:marLeft w:val="480"/>
          <w:marRight w:val="0"/>
          <w:marTop w:val="0"/>
          <w:marBottom w:val="0"/>
          <w:divBdr>
            <w:top w:val="none" w:sz="0" w:space="0" w:color="auto"/>
            <w:left w:val="none" w:sz="0" w:space="0" w:color="auto"/>
            <w:bottom w:val="none" w:sz="0" w:space="0" w:color="auto"/>
            <w:right w:val="none" w:sz="0" w:space="0" w:color="auto"/>
          </w:divBdr>
        </w:div>
        <w:div w:id="321812029">
          <w:marLeft w:val="480"/>
          <w:marRight w:val="0"/>
          <w:marTop w:val="0"/>
          <w:marBottom w:val="0"/>
          <w:divBdr>
            <w:top w:val="none" w:sz="0" w:space="0" w:color="auto"/>
            <w:left w:val="none" w:sz="0" w:space="0" w:color="auto"/>
            <w:bottom w:val="none" w:sz="0" w:space="0" w:color="auto"/>
            <w:right w:val="none" w:sz="0" w:space="0" w:color="auto"/>
          </w:divBdr>
        </w:div>
        <w:div w:id="582183062">
          <w:marLeft w:val="480"/>
          <w:marRight w:val="0"/>
          <w:marTop w:val="0"/>
          <w:marBottom w:val="0"/>
          <w:divBdr>
            <w:top w:val="none" w:sz="0" w:space="0" w:color="auto"/>
            <w:left w:val="none" w:sz="0" w:space="0" w:color="auto"/>
            <w:bottom w:val="none" w:sz="0" w:space="0" w:color="auto"/>
            <w:right w:val="none" w:sz="0" w:space="0" w:color="auto"/>
          </w:divBdr>
        </w:div>
        <w:div w:id="1651206767">
          <w:marLeft w:val="480"/>
          <w:marRight w:val="0"/>
          <w:marTop w:val="0"/>
          <w:marBottom w:val="0"/>
          <w:divBdr>
            <w:top w:val="none" w:sz="0" w:space="0" w:color="auto"/>
            <w:left w:val="none" w:sz="0" w:space="0" w:color="auto"/>
            <w:bottom w:val="none" w:sz="0" w:space="0" w:color="auto"/>
            <w:right w:val="none" w:sz="0" w:space="0" w:color="auto"/>
          </w:divBdr>
        </w:div>
        <w:div w:id="1509247873">
          <w:marLeft w:val="480"/>
          <w:marRight w:val="0"/>
          <w:marTop w:val="0"/>
          <w:marBottom w:val="0"/>
          <w:divBdr>
            <w:top w:val="none" w:sz="0" w:space="0" w:color="auto"/>
            <w:left w:val="none" w:sz="0" w:space="0" w:color="auto"/>
            <w:bottom w:val="none" w:sz="0" w:space="0" w:color="auto"/>
            <w:right w:val="none" w:sz="0" w:space="0" w:color="auto"/>
          </w:divBdr>
        </w:div>
        <w:div w:id="1076585139">
          <w:marLeft w:val="480"/>
          <w:marRight w:val="0"/>
          <w:marTop w:val="0"/>
          <w:marBottom w:val="0"/>
          <w:divBdr>
            <w:top w:val="none" w:sz="0" w:space="0" w:color="auto"/>
            <w:left w:val="none" w:sz="0" w:space="0" w:color="auto"/>
            <w:bottom w:val="none" w:sz="0" w:space="0" w:color="auto"/>
            <w:right w:val="none" w:sz="0" w:space="0" w:color="auto"/>
          </w:divBdr>
        </w:div>
        <w:div w:id="473717415">
          <w:marLeft w:val="480"/>
          <w:marRight w:val="0"/>
          <w:marTop w:val="0"/>
          <w:marBottom w:val="0"/>
          <w:divBdr>
            <w:top w:val="none" w:sz="0" w:space="0" w:color="auto"/>
            <w:left w:val="none" w:sz="0" w:space="0" w:color="auto"/>
            <w:bottom w:val="none" w:sz="0" w:space="0" w:color="auto"/>
            <w:right w:val="none" w:sz="0" w:space="0" w:color="auto"/>
          </w:divBdr>
        </w:div>
        <w:div w:id="1321539185">
          <w:marLeft w:val="480"/>
          <w:marRight w:val="0"/>
          <w:marTop w:val="0"/>
          <w:marBottom w:val="0"/>
          <w:divBdr>
            <w:top w:val="none" w:sz="0" w:space="0" w:color="auto"/>
            <w:left w:val="none" w:sz="0" w:space="0" w:color="auto"/>
            <w:bottom w:val="none" w:sz="0" w:space="0" w:color="auto"/>
            <w:right w:val="none" w:sz="0" w:space="0" w:color="auto"/>
          </w:divBdr>
        </w:div>
        <w:div w:id="227350808">
          <w:marLeft w:val="480"/>
          <w:marRight w:val="0"/>
          <w:marTop w:val="0"/>
          <w:marBottom w:val="0"/>
          <w:divBdr>
            <w:top w:val="none" w:sz="0" w:space="0" w:color="auto"/>
            <w:left w:val="none" w:sz="0" w:space="0" w:color="auto"/>
            <w:bottom w:val="none" w:sz="0" w:space="0" w:color="auto"/>
            <w:right w:val="none" w:sz="0" w:space="0" w:color="auto"/>
          </w:divBdr>
        </w:div>
        <w:div w:id="1293440182">
          <w:marLeft w:val="480"/>
          <w:marRight w:val="0"/>
          <w:marTop w:val="0"/>
          <w:marBottom w:val="0"/>
          <w:divBdr>
            <w:top w:val="none" w:sz="0" w:space="0" w:color="auto"/>
            <w:left w:val="none" w:sz="0" w:space="0" w:color="auto"/>
            <w:bottom w:val="none" w:sz="0" w:space="0" w:color="auto"/>
            <w:right w:val="none" w:sz="0" w:space="0" w:color="auto"/>
          </w:divBdr>
        </w:div>
        <w:div w:id="1545410535">
          <w:marLeft w:val="480"/>
          <w:marRight w:val="0"/>
          <w:marTop w:val="0"/>
          <w:marBottom w:val="0"/>
          <w:divBdr>
            <w:top w:val="none" w:sz="0" w:space="0" w:color="auto"/>
            <w:left w:val="none" w:sz="0" w:space="0" w:color="auto"/>
            <w:bottom w:val="none" w:sz="0" w:space="0" w:color="auto"/>
            <w:right w:val="none" w:sz="0" w:space="0" w:color="auto"/>
          </w:divBdr>
        </w:div>
        <w:div w:id="2039236946">
          <w:marLeft w:val="480"/>
          <w:marRight w:val="0"/>
          <w:marTop w:val="0"/>
          <w:marBottom w:val="0"/>
          <w:divBdr>
            <w:top w:val="none" w:sz="0" w:space="0" w:color="auto"/>
            <w:left w:val="none" w:sz="0" w:space="0" w:color="auto"/>
            <w:bottom w:val="none" w:sz="0" w:space="0" w:color="auto"/>
            <w:right w:val="none" w:sz="0" w:space="0" w:color="auto"/>
          </w:divBdr>
        </w:div>
        <w:div w:id="2137484638">
          <w:marLeft w:val="480"/>
          <w:marRight w:val="0"/>
          <w:marTop w:val="0"/>
          <w:marBottom w:val="0"/>
          <w:divBdr>
            <w:top w:val="none" w:sz="0" w:space="0" w:color="auto"/>
            <w:left w:val="none" w:sz="0" w:space="0" w:color="auto"/>
            <w:bottom w:val="none" w:sz="0" w:space="0" w:color="auto"/>
            <w:right w:val="none" w:sz="0" w:space="0" w:color="auto"/>
          </w:divBdr>
        </w:div>
        <w:div w:id="1240869425">
          <w:marLeft w:val="480"/>
          <w:marRight w:val="0"/>
          <w:marTop w:val="0"/>
          <w:marBottom w:val="0"/>
          <w:divBdr>
            <w:top w:val="none" w:sz="0" w:space="0" w:color="auto"/>
            <w:left w:val="none" w:sz="0" w:space="0" w:color="auto"/>
            <w:bottom w:val="none" w:sz="0" w:space="0" w:color="auto"/>
            <w:right w:val="none" w:sz="0" w:space="0" w:color="auto"/>
          </w:divBdr>
        </w:div>
        <w:div w:id="490633913">
          <w:marLeft w:val="480"/>
          <w:marRight w:val="0"/>
          <w:marTop w:val="0"/>
          <w:marBottom w:val="0"/>
          <w:divBdr>
            <w:top w:val="none" w:sz="0" w:space="0" w:color="auto"/>
            <w:left w:val="none" w:sz="0" w:space="0" w:color="auto"/>
            <w:bottom w:val="none" w:sz="0" w:space="0" w:color="auto"/>
            <w:right w:val="none" w:sz="0" w:space="0" w:color="auto"/>
          </w:divBdr>
        </w:div>
        <w:div w:id="1032389687">
          <w:marLeft w:val="480"/>
          <w:marRight w:val="0"/>
          <w:marTop w:val="0"/>
          <w:marBottom w:val="0"/>
          <w:divBdr>
            <w:top w:val="none" w:sz="0" w:space="0" w:color="auto"/>
            <w:left w:val="none" w:sz="0" w:space="0" w:color="auto"/>
            <w:bottom w:val="none" w:sz="0" w:space="0" w:color="auto"/>
            <w:right w:val="none" w:sz="0" w:space="0" w:color="auto"/>
          </w:divBdr>
        </w:div>
        <w:div w:id="806169769">
          <w:marLeft w:val="480"/>
          <w:marRight w:val="0"/>
          <w:marTop w:val="0"/>
          <w:marBottom w:val="0"/>
          <w:divBdr>
            <w:top w:val="none" w:sz="0" w:space="0" w:color="auto"/>
            <w:left w:val="none" w:sz="0" w:space="0" w:color="auto"/>
            <w:bottom w:val="none" w:sz="0" w:space="0" w:color="auto"/>
            <w:right w:val="none" w:sz="0" w:space="0" w:color="auto"/>
          </w:divBdr>
        </w:div>
        <w:div w:id="1649165094">
          <w:marLeft w:val="480"/>
          <w:marRight w:val="0"/>
          <w:marTop w:val="0"/>
          <w:marBottom w:val="0"/>
          <w:divBdr>
            <w:top w:val="none" w:sz="0" w:space="0" w:color="auto"/>
            <w:left w:val="none" w:sz="0" w:space="0" w:color="auto"/>
            <w:bottom w:val="none" w:sz="0" w:space="0" w:color="auto"/>
            <w:right w:val="none" w:sz="0" w:space="0" w:color="auto"/>
          </w:divBdr>
        </w:div>
        <w:div w:id="603152655">
          <w:marLeft w:val="480"/>
          <w:marRight w:val="0"/>
          <w:marTop w:val="0"/>
          <w:marBottom w:val="0"/>
          <w:divBdr>
            <w:top w:val="none" w:sz="0" w:space="0" w:color="auto"/>
            <w:left w:val="none" w:sz="0" w:space="0" w:color="auto"/>
            <w:bottom w:val="none" w:sz="0" w:space="0" w:color="auto"/>
            <w:right w:val="none" w:sz="0" w:space="0" w:color="auto"/>
          </w:divBdr>
        </w:div>
        <w:div w:id="498155382">
          <w:marLeft w:val="480"/>
          <w:marRight w:val="0"/>
          <w:marTop w:val="0"/>
          <w:marBottom w:val="0"/>
          <w:divBdr>
            <w:top w:val="none" w:sz="0" w:space="0" w:color="auto"/>
            <w:left w:val="none" w:sz="0" w:space="0" w:color="auto"/>
            <w:bottom w:val="none" w:sz="0" w:space="0" w:color="auto"/>
            <w:right w:val="none" w:sz="0" w:space="0" w:color="auto"/>
          </w:divBdr>
        </w:div>
        <w:div w:id="969482040">
          <w:marLeft w:val="480"/>
          <w:marRight w:val="0"/>
          <w:marTop w:val="0"/>
          <w:marBottom w:val="0"/>
          <w:divBdr>
            <w:top w:val="none" w:sz="0" w:space="0" w:color="auto"/>
            <w:left w:val="none" w:sz="0" w:space="0" w:color="auto"/>
            <w:bottom w:val="none" w:sz="0" w:space="0" w:color="auto"/>
            <w:right w:val="none" w:sz="0" w:space="0" w:color="auto"/>
          </w:divBdr>
        </w:div>
        <w:div w:id="1205945360">
          <w:marLeft w:val="480"/>
          <w:marRight w:val="0"/>
          <w:marTop w:val="0"/>
          <w:marBottom w:val="0"/>
          <w:divBdr>
            <w:top w:val="none" w:sz="0" w:space="0" w:color="auto"/>
            <w:left w:val="none" w:sz="0" w:space="0" w:color="auto"/>
            <w:bottom w:val="none" w:sz="0" w:space="0" w:color="auto"/>
            <w:right w:val="none" w:sz="0" w:space="0" w:color="auto"/>
          </w:divBdr>
        </w:div>
        <w:div w:id="1188300723">
          <w:marLeft w:val="480"/>
          <w:marRight w:val="0"/>
          <w:marTop w:val="0"/>
          <w:marBottom w:val="0"/>
          <w:divBdr>
            <w:top w:val="none" w:sz="0" w:space="0" w:color="auto"/>
            <w:left w:val="none" w:sz="0" w:space="0" w:color="auto"/>
            <w:bottom w:val="none" w:sz="0" w:space="0" w:color="auto"/>
            <w:right w:val="none" w:sz="0" w:space="0" w:color="auto"/>
          </w:divBdr>
        </w:div>
        <w:div w:id="1897739715">
          <w:marLeft w:val="480"/>
          <w:marRight w:val="0"/>
          <w:marTop w:val="0"/>
          <w:marBottom w:val="0"/>
          <w:divBdr>
            <w:top w:val="none" w:sz="0" w:space="0" w:color="auto"/>
            <w:left w:val="none" w:sz="0" w:space="0" w:color="auto"/>
            <w:bottom w:val="none" w:sz="0" w:space="0" w:color="auto"/>
            <w:right w:val="none" w:sz="0" w:space="0" w:color="auto"/>
          </w:divBdr>
        </w:div>
        <w:div w:id="286082747">
          <w:marLeft w:val="480"/>
          <w:marRight w:val="0"/>
          <w:marTop w:val="0"/>
          <w:marBottom w:val="0"/>
          <w:divBdr>
            <w:top w:val="none" w:sz="0" w:space="0" w:color="auto"/>
            <w:left w:val="none" w:sz="0" w:space="0" w:color="auto"/>
            <w:bottom w:val="none" w:sz="0" w:space="0" w:color="auto"/>
            <w:right w:val="none" w:sz="0" w:space="0" w:color="auto"/>
          </w:divBdr>
        </w:div>
        <w:div w:id="76559374">
          <w:marLeft w:val="480"/>
          <w:marRight w:val="0"/>
          <w:marTop w:val="0"/>
          <w:marBottom w:val="0"/>
          <w:divBdr>
            <w:top w:val="none" w:sz="0" w:space="0" w:color="auto"/>
            <w:left w:val="none" w:sz="0" w:space="0" w:color="auto"/>
            <w:bottom w:val="none" w:sz="0" w:space="0" w:color="auto"/>
            <w:right w:val="none" w:sz="0" w:space="0" w:color="auto"/>
          </w:divBdr>
        </w:div>
        <w:div w:id="126554085">
          <w:marLeft w:val="480"/>
          <w:marRight w:val="0"/>
          <w:marTop w:val="0"/>
          <w:marBottom w:val="0"/>
          <w:divBdr>
            <w:top w:val="none" w:sz="0" w:space="0" w:color="auto"/>
            <w:left w:val="none" w:sz="0" w:space="0" w:color="auto"/>
            <w:bottom w:val="none" w:sz="0" w:space="0" w:color="auto"/>
            <w:right w:val="none" w:sz="0" w:space="0" w:color="auto"/>
          </w:divBdr>
        </w:div>
        <w:div w:id="1070537163">
          <w:marLeft w:val="480"/>
          <w:marRight w:val="0"/>
          <w:marTop w:val="0"/>
          <w:marBottom w:val="0"/>
          <w:divBdr>
            <w:top w:val="none" w:sz="0" w:space="0" w:color="auto"/>
            <w:left w:val="none" w:sz="0" w:space="0" w:color="auto"/>
            <w:bottom w:val="none" w:sz="0" w:space="0" w:color="auto"/>
            <w:right w:val="none" w:sz="0" w:space="0" w:color="auto"/>
          </w:divBdr>
        </w:div>
        <w:div w:id="423189681">
          <w:marLeft w:val="480"/>
          <w:marRight w:val="0"/>
          <w:marTop w:val="0"/>
          <w:marBottom w:val="0"/>
          <w:divBdr>
            <w:top w:val="none" w:sz="0" w:space="0" w:color="auto"/>
            <w:left w:val="none" w:sz="0" w:space="0" w:color="auto"/>
            <w:bottom w:val="none" w:sz="0" w:space="0" w:color="auto"/>
            <w:right w:val="none" w:sz="0" w:space="0" w:color="auto"/>
          </w:divBdr>
        </w:div>
        <w:div w:id="556743442">
          <w:marLeft w:val="480"/>
          <w:marRight w:val="0"/>
          <w:marTop w:val="0"/>
          <w:marBottom w:val="0"/>
          <w:divBdr>
            <w:top w:val="none" w:sz="0" w:space="0" w:color="auto"/>
            <w:left w:val="none" w:sz="0" w:space="0" w:color="auto"/>
            <w:bottom w:val="none" w:sz="0" w:space="0" w:color="auto"/>
            <w:right w:val="none" w:sz="0" w:space="0" w:color="auto"/>
          </w:divBdr>
        </w:div>
        <w:div w:id="1278636668">
          <w:marLeft w:val="480"/>
          <w:marRight w:val="0"/>
          <w:marTop w:val="0"/>
          <w:marBottom w:val="0"/>
          <w:divBdr>
            <w:top w:val="none" w:sz="0" w:space="0" w:color="auto"/>
            <w:left w:val="none" w:sz="0" w:space="0" w:color="auto"/>
            <w:bottom w:val="none" w:sz="0" w:space="0" w:color="auto"/>
            <w:right w:val="none" w:sz="0" w:space="0" w:color="auto"/>
          </w:divBdr>
        </w:div>
        <w:div w:id="596253076">
          <w:marLeft w:val="480"/>
          <w:marRight w:val="0"/>
          <w:marTop w:val="0"/>
          <w:marBottom w:val="0"/>
          <w:divBdr>
            <w:top w:val="none" w:sz="0" w:space="0" w:color="auto"/>
            <w:left w:val="none" w:sz="0" w:space="0" w:color="auto"/>
            <w:bottom w:val="none" w:sz="0" w:space="0" w:color="auto"/>
            <w:right w:val="none" w:sz="0" w:space="0" w:color="auto"/>
          </w:divBdr>
        </w:div>
        <w:div w:id="1567455814">
          <w:marLeft w:val="480"/>
          <w:marRight w:val="0"/>
          <w:marTop w:val="0"/>
          <w:marBottom w:val="0"/>
          <w:divBdr>
            <w:top w:val="none" w:sz="0" w:space="0" w:color="auto"/>
            <w:left w:val="none" w:sz="0" w:space="0" w:color="auto"/>
            <w:bottom w:val="none" w:sz="0" w:space="0" w:color="auto"/>
            <w:right w:val="none" w:sz="0" w:space="0" w:color="auto"/>
          </w:divBdr>
        </w:div>
        <w:div w:id="76513229">
          <w:marLeft w:val="480"/>
          <w:marRight w:val="0"/>
          <w:marTop w:val="0"/>
          <w:marBottom w:val="0"/>
          <w:divBdr>
            <w:top w:val="none" w:sz="0" w:space="0" w:color="auto"/>
            <w:left w:val="none" w:sz="0" w:space="0" w:color="auto"/>
            <w:bottom w:val="none" w:sz="0" w:space="0" w:color="auto"/>
            <w:right w:val="none" w:sz="0" w:space="0" w:color="auto"/>
          </w:divBdr>
        </w:div>
        <w:div w:id="399403779">
          <w:marLeft w:val="480"/>
          <w:marRight w:val="0"/>
          <w:marTop w:val="0"/>
          <w:marBottom w:val="0"/>
          <w:divBdr>
            <w:top w:val="none" w:sz="0" w:space="0" w:color="auto"/>
            <w:left w:val="none" w:sz="0" w:space="0" w:color="auto"/>
            <w:bottom w:val="none" w:sz="0" w:space="0" w:color="auto"/>
            <w:right w:val="none" w:sz="0" w:space="0" w:color="auto"/>
          </w:divBdr>
        </w:div>
        <w:div w:id="174541204">
          <w:marLeft w:val="480"/>
          <w:marRight w:val="0"/>
          <w:marTop w:val="0"/>
          <w:marBottom w:val="0"/>
          <w:divBdr>
            <w:top w:val="none" w:sz="0" w:space="0" w:color="auto"/>
            <w:left w:val="none" w:sz="0" w:space="0" w:color="auto"/>
            <w:bottom w:val="none" w:sz="0" w:space="0" w:color="auto"/>
            <w:right w:val="none" w:sz="0" w:space="0" w:color="auto"/>
          </w:divBdr>
        </w:div>
        <w:div w:id="1304122241">
          <w:marLeft w:val="480"/>
          <w:marRight w:val="0"/>
          <w:marTop w:val="0"/>
          <w:marBottom w:val="0"/>
          <w:divBdr>
            <w:top w:val="none" w:sz="0" w:space="0" w:color="auto"/>
            <w:left w:val="none" w:sz="0" w:space="0" w:color="auto"/>
            <w:bottom w:val="none" w:sz="0" w:space="0" w:color="auto"/>
            <w:right w:val="none" w:sz="0" w:space="0" w:color="auto"/>
          </w:divBdr>
        </w:div>
        <w:div w:id="784619250">
          <w:marLeft w:val="480"/>
          <w:marRight w:val="0"/>
          <w:marTop w:val="0"/>
          <w:marBottom w:val="0"/>
          <w:divBdr>
            <w:top w:val="none" w:sz="0" w:space="0" w:color="auto"/>
            <w:left w:val="none" w:sz="0" w:space="0" w:color="auto"/>
            <w:bottom w:val="none" w:sz="0" w:space="0" w:color="auto"/>
            <w:right w:val="none" w:sz="0" w:space="0" w:color="auto"/>
          </w:divBdr>
        </w:div>
        <w:div w:id="691685191">
          <w:marLeft w:val="480"/>
          <w:marRight w:val="0"/>
          <w:marTop w:val="0"/>
          <w:marBottom w:val="0"/>
          <w:divBdr>
            <w:top w:val="none" w:sz="0" w:space="0" w:color="auto"/>
            <w:left w:val="none" w:sz="0" w:space="0" w:color="auto"/>
            <w:bottom w:val="none" w:sz="0" w:space="0" w:color="auto"/>
            <w:right w:val="none" w:sz="0" w:space="0" w:color="auto"/>
          </w:divBdr>
        </w:div>
        <w:div w:id="63334688">
          <w:marLeft w:val="480"/>
          <w:marRight w:val="0"/>
          <w:marTop w:val="0"/>
          <w:marBottom w:val="0"/>
          <w:divBdr>
            <w:top w:val="none" w:sz="0" w:space="0" w:color="auto"/>
            <w:left w:val="none" w:sz="0" w:space="0" w:color="auto"/>
            <w:bottom w:val="none" w:sz="0" w:space="0" w:color="auto"/>
            <w:right w:val="none" w:sz="0" w:space="0" w:color="auto"/>
          </w:divBdr>
        </w:div>
        <w:div w:id="313728940">
          <w:marLeft w:val="480"/>
          <w:marRight w:val="0"/>
          <w:marTop w:val="0"/>
          <w:marBottom w:val="0"/>
          <w:divBdr>
            <w:top w:val="none" w:sz="0" w:space="0" w:color="auto"/>
            <w:left w:val="none" w:sz="0" w:space="0" w:color="auto"/>
            <w:bottom w:val="none" w:sz="0" w:space="0" w:color="auto"/>
            <w:right w:val="none" w:sz="0" w:space="0" w:color="auto"/>
          </w:divBdr>
        </w:div>
        <w:div w:id="688214527">
          <w:marLeft w:val="480"/>
          <w:marRight w:val="0"/>
          <w:marTop w:val="0"/>
          <w:marBottom w:val="0"/>
          <w:divBdr>
            <w:top w:val="none" w:sz="0" w:space="0" w:color="auto"/>
            <w:left w:val="none" w:sz="0" w:space="0" w:color="auto"/>
            <w:bottom w:val="none" w:sz="0" w:space="0" w:color="auto"/>
            <w:right w:val="none" w:sz="0" w:space="0" w:color="auto"/>
          </w:divBdr>
        </w:div>
        <w:div w:id="877669248">
          <w:marLeft w:val="480"/>
          <w:marRight w:val="0"/>
          <w:marTop w:val="0"/>
          <w:marBottom w:val="0"/>
          <w:divBdr>
            <w:top w:val="none" w:sz="0" w:space="0" w:color="auto"/>
            <w:left w:val="none" w:sz="0" w:space="0" w:color="auto"/>
            <w:bottom w:val="none" w:sz="0" w:space="0" w:color="auto"/>
            <w:right w:val="none" w:sz="0" w:space="0" w:color="auto"/>
          </w:divBdr>
        </w:div>
        <w:div w:id="1657145898">
          <w:marLeft w:val="480"/>
          <w:marRight w:val="0"/>
          <w:marTop w:val="0"/>
          <w:marBottom w:val="0"/>
          <w:divBdr>
            <w:top w:val="none" w:sz="0" w:space="0" w:color="auto"/>
            <w:left w:val="none" w:sz="0" w:space="0" w:color="auto"/>
            <w:bottom w:val="none" w:sz="0" w:space="0" w:color="auto"/>
            <w:right w:val="none" w:sz="0" w:space="0" w:color="auto"/>
          </w:divBdr>
        </w:div>
        <w:div w:id="1889147123">
          <w:marLeft w:val="480"/>
          <w:marRight w:val="0"/>
          <w:marTop w:val="0"/>
          <w:marBottom w:val="0"/>
          <w:divBdr>
            <w:top w:val="none" w:sz="0" w:space="0" w:color="auto"/>
            <w:left w:val="none" w:sz="0" w:space="0" w:color="auto"/>
            <w:bottom w:val="none" w:sz="0" w:space="0" w:color="auto"/>
            <w:right w:val="none" w:sz="0" w:space="0" w:color="auto"/>
          </w:divBdr>
        </w:div>
        <w:div w:id="833302360">
          <w:marLeft w:val="480"/>
          <w:marRight w:val="0"/>
          <w:marTop w:val="0"/>
          <w:marBottom w:val="0"/>
          <w:divBdr>
            <w:top w:val="none" w:sz="0" w:space="0" w:color="auto"/>
            <w:left w:val="none" w:sz="0" w:space="0" w:color="auto"/>
            <w:bottom w:val="none" w:sz="0" w:space="0" w:color="auto"/>
            <w:right w:val="none" w:sz="0" w:space="0" w:color="auto"/>
          </w:divBdr>
        </w:div>
        <w:div w:id="1703818477">
          <w:marLeft w:val="480"/>
          <w:marRight w:val="0"/>
          <w:marTop w:val="0"/>
          <w:marBottom w:val="0"/>
          <w:divBdr>
            <w:top w:val="none" w:sz="0" w:space="0" w:color="auto"/>
            <w:left w:val="none" w:sz="0" w:space="0" w:color="auto"/>
            <w:bottom w:val="none" w:sz="0" w:space="0" w:color="auto"/>
            <w:right w:val="none" w:sz="0" w:space="0" w:color="auto"/>
          </w:divBdr>
        </w:div>
        <w:div w:id="1987977921">
          <w:marLeft w:val="480"/>
          <w:marRight w:val="0"/>
          <w:marTop w:val="0"/>
          <w:marBottom w:val="0"/>
          <w:divBdr>
            <w:top w:val="none" w:sz="0" w:space="0" w:color="auto"/>
            <w:left w:val="none" w:sz="0" w:space="0" w:color="auto"/>
            <w:bottom w:val="none" w:sz="0" w:space="0" w:color="auto"/>
            <w:right w:val="none" w:sz="0" w:space="0" w:color="auto"/>
          </w:divBdr>
        </w:div>
        <w:div w:id="1212838418">
          <w:marLeft w:val="480"/>
          <w:marRight w:val="0"/>
          <w:marTop w:val="0"/>
          <w:marBottom w:val="0"/>
          <w:divBdr>
            <w:top w:val="none" w:sz="0" w:space="0" w:color="auto"/>
            <w:left w:val="none" w:sz="0" w:space="0" w:color="auto"/>
            <w:bottom w:val="none" w:sz="0" w:space="0" w:color="auto"/>
            <w:right w:val="none" w:sz="0" w:space="0" w:color="auto"/>
          </w:divBdr>
        </w:div>
        <w:div w:id="1038890505">
          <w:marLeft w:val="480"/>
          <w:marRight w:val="0"/>
          <w:marTop w:val="0"/>
          <w:marBottom w:val="0"/>
          <w:divBdr>
            <w:top w:val="none" w:sz="0" w:space="0" w:color="auto"/>
            <w:left w:val="none" w:sz="0" w:space="0" w:color="auto"/>
            <w:bottom w:val="none" w:sz="0" w:space="0" w:color="auto"/>
            <w:right w:val="none" w:sz="0" w:space="0" w:color="auto"/>
          </w:divBdr>
        </w:div>
        <w:div w:id="380519308">
          <w:marLeft w:val="480"/>
          <w:marRight w:val="0"/>
          <w:marTop w:val="0"/>
          <w:marBottom w:val="0"/>
          <w:divBdr>
            <w:top w:val="none" w:sz="0" w:space="0" w:color="auto"/>
            <w:left w:val="none" w:sz="0" w:space="0" w:color="auto"/>
            <w:bottom w:val="none" w:sz="0" w:space="0" w:color="auto"/>
            <w:right w:val="none" w:sz="0" w:space="0" w:color="auto"/>
          </w:divBdr>
        </w:div>
        <w:div w:id="1653094864">
          <w:marLeft w:val="480"/>
          <w:marRight w:val="0"/>
          <w:marTop w:val="0"/>
          <w:marBottom w:val="0"/>
          <w:divBdr>
            <w:top w:val="none" w:sz="0" w:space="0" w:color="auto"/>
            <w:left w:val="none" w:sz="0" w:space="0" w:color="auto"/>
            <w:bottom w:val="none" w:sz="0" w:space="0" w:color="auto"/>
            <w:right w:val="none" w:sz="0" w:space="0" w:color="auto"/>
          </w:divBdr>
        </w:div>
        <w:div w:id="1517417">
          <w:marLeft w:val="480"/>
          <w:marRight w:val="0"/>
          <w:marTop w:val="0"/>
          <w:marBottom w:val="0"/>
          <w:divBdr>
            <w:top w:val="none" w:sz="0" w:space="0" w:color="auto"/>
            <w:left w:val="none" w:sz="0" w:space="0" w:color="auto"/>
            <w:bottom w:val="none" w:sz="0" w:space="0" w:color="auto"/>
            <w:right w:val="none" w:sz="0" w:space="0" w:color="auto"/>
          </w:divBdr>
        </w:div>
        <w:div w:id="1751416562">
          <w:marLeft w:val="480"/>
          <w:marRight w:val="0"/>
          <w:marTop w:val="0"/>
          <w:marBottom w:val="0"/>
          <w:divBdr>
            <w:top w:val="none" w:sz="0" w:space="0" w:color="auto"/>
            <w:left w:val="none" w:sz="0" w:space="0" w:color="auto"/>
            <w:bottom w:val="none" w:sz="0" w:space="0" w:color="auto"/>
            <w:right w:val="none" w:sz="0" w:space="0" w:color="auto"/>
          </w:divBdr>
        </w:div>
        <w:div w:id="1132334146">
          <w:marLeft w:val="480"/>
          <w:marRight w:val="0"/>
          <w:marTop w:val="0"/>
          <w:marBottom w:val="0"/>
          <w:divBdr>
            <w:top w:val="none" w:sz="0" w:space="0" w:color="auto"/>
            <w:left w:val="none" w:sz="0" w:space="0" w:color="auto"/>
            <w:bottom w:val="none" w:sz="0" w:space="0" w:color="auto"/>
            <w:right w:val="none" w:sz="0" w:space="0" w:color="auto"/>
          </w:divBdr>
        </w:div>
        <w:div w:id="1556744451">
          <w:marLeft w:val="480"/>
          <w:marRight w:val="0"/>
          <w:marTop w:val="0"/>
          <w:marBottom w:val="0"/>
          <w:divBdr>
            <w:top w:val="none" w:sz="0" w:space="0" w:color="auto"/>
            <w:left w:val="none" w:sz="0" w:space="0" w:color="auto"/>
            <w:bottom w:val="none" w:sz="0" w:space="0" w:color="auto"/>
            <w:right w:val="none" w:sz="0" w:space="0" w:color="auto"/>
          </w:divBdr>
        </w:div>
        <w:div w:id="1130050878">
          <w:marLeft w:val="480"/>
          <w:marRight w:val="0"/>
          <w:marTop w:val="0"/>
          <w:marBottom w:val="0"/>
          <w:divBdr>
            <w:top w:val="none" w:sz="0" w:space="0" w:color="auto"/>
            <w:left w:val="none" w:sz="0" w:space="0" w:color="auto"/>
            <w:bottom w:val="none" w:sz="0" w:space="0" w:color="auto"/>
            <w:right w:val="none" w:sz="0" w:space="0" w:color="auto"/>
          </w:divBdr>
        </w:div>
        <w:div w:id="511533180">
          <w:marLeft w:val="480"/>
          <w:marRight w:val="0"/>
          <w:marTop w:val="0"/>
          <w:marBottom w:val="0"/>
          <w:divBdr>
            <w:top w:val="none" w:sz="0" w:space="0" w:color="auto"/>
            <w:left w:val="none" w:sz="0" w:space="0" w:color="auto"/>
            <w:bottom w:val="none" w:sz="0" w:space="0" w:color="auto"/>
            <w:right w:val="none" w:sz="0" w:space="0" w:color="auto"/>
          </w:divBdr>
        </w:div>
        <w:div w:id="545140702">
          <w:marLeft w:val="480"/>
          <w:marRight w:val="0"/>
          <w:marTop w:val="0"/>
          <w:marBottom w:val="0"/>
          <w:divBdr>
            <w:top w:val="none" w:sz="0" w:space="0" w:color="auto"/>
            <w:left w:val="none" w:sz="0" w:space="0" w:color="auto"/>
            <w:bottom w:val="none" w:sz="0" w:space="0" w:color="auto"/>
            <w:right w:val="none" w:sz="0" w:space="0" w:color="auto"/>
          </w:divBdr>
        </w:div>
        <w:div w:id="2007129272">
          <w:marLeft w:val="480"/>
          <w:marRight w:val="0"/>
          <w:marTop w:val="0"/>
          <w:marBottom w:val="0"/>
          <w:divBdr>
            <w:top w:val="none" w:sz="0" w:space="0" w:color="auto"/>
            <w:left w:val="none" w:sz="0" w:space="0" w:color="auto"/>
            <w:bottom w:val="none" w:sz="0" w:space="0" w:color="auto"/>
            <w:right w:val="none" w:sz="0" w:space="0" w:color="auto"/>
          </w:divBdr>
        </w:div>
        <w:div w:id="392387327">
          <w:marLeft w:val="480"/>
          <w:marRight w:val="0"/>
          <w:marTop w:val="0"/>
          <w:marBottom w:val="0"/>
          <w:divBdr>
            <w:top w:val="none" w:sz="0" w:space="0" w:color="auto"/>
            <w:left w:val="none" w:sz="0" w:space="0" w:color="auto"/>
            <w:bottom w:val="none" w:sz="0" w:space="0" w:color="auto"/>
            <w:right w:val="none" w:sz="0" w:space="0" w:color="auto"/>
          </w:divBdr>
        </w:div>
        <w:div w:id="2066367115">
          <w:marLeft w:val="480"/>
          <w:marRight w:val="0"/>
          <w:marTop w:val="0"/>
          <w:marBottom w:val="0"/>
          <w:divBdr>
            <w:top w:val="none" w:sz="0" w:space="0" w:color="auto"/>
            <w:left w:val="none" w:sz="0" w:space="0" w:color="auto"/>
            <w:bottom w:val="none" w:sz="0" w:space="0" w:color="auto"/>
            <w:right w:val="none" w:sz="0" w:space="0" w:color="auto"/>
          </w:divBdr>
        </w:div>
        <w:div w:id="1899125430">
          <w:marLeft w:val="480"/>
          <w:marRight w:val="0"/>
          <w:marTop w:val="0"/>
          <w:marBottom w:val="0"/>
          <w:divBdr>
            <w:top w:val="none" w:sz="0" w:space="0" w:color="auto"/>
            <w:left w:val="none" w:sz="0" w:space="0" w:color="auto"/>
            <w:bottom w:val="none" w:sz="0" w:space="0" w:color="auto"/>
            <w:right w:val="none" w:sz="0" w:space="0" w:color="auto"/>
          </w:divBdr>
        </w:div>
        <w:div w:id="162093666">
          <w:marLeft w:val="480"/>
          <w:marRight w:val="0"/>
          <w:marTop w:val="0"/>
          <w:marBottom w:val="0"/>
          <w:divBdr>
            <w:top w:val="none" w:sz="0" w:space="0" w:color="auto"/>
            <w:left w:val="none" w:sz="0" w:space="0" w:color="auto"/>
            <w:bottom w:val="none" w:sz="0" w:space="0" w:color="auto"/>
            <w:right w:val="none" w:sz="0" w:space="0" w:color="auto"/>
          </w:divBdr>
        </w:div>
      </w:divsChild>
    </w:div>
    <w:div w:id="227032380">
      <w:bodyDiv w:val="1"/>
      <w:marLeft w:val="0"/>
      <w:marRight w:val="0"/>
      <w:marTop w:val="0"/>
      <w:marBottom w:val="0"/>
      <w:divBdr>
        <w:top w:val="none" w:sz="0" w:space="0" w:color="auto"/>
        <w:left w:val="none" w:sz="0" w:space="0" w:color="auto"/>
        <w:bottom w:val="none" w:sz="0" w:space="0" w:color="auto"/>
        <w:right w:val="none" w:sz="0" w:space="0" w:color="auto"/>
      </w:divBdr>
      <w:divsChild>
        <w:div w:id="368648684">
          <w:marLeft w:val="480"/>
          <w:marRight w:val="0"/>
          <w:marTop w:val="0"/>
          <w:marBottom w:val="0"/>
          <w:divBdr>
            <w:top w:val="none" w:sz="0" w:space="0" w:color="auto"/>
            <w:left w:val="none" w:sz="0" w:space="0" w:color="auto"/>
            <w:bottom w:val="none" w:sz="0" w:space="0" w:color="auto"/>
            <w:right w:val="none" w:sz="0" w:space="0" w:color="auto"/>
          </w:divBdr>
        </w:div>
        <w:div w:id="1629319004">
          <w:marLeft w:val="480"/>
          <w:marRight w:val="0"/>
          <w:marTop w:val="0"/>
          <w:marBottom w:val="0"/>
          <w:divBdr>
            <w:top w:val="none" w:sz="0" w:space="0" w:color="auto"/>
            <w:left w:val="none" w:sz="0" w:space="0" w:color="auto"/>
            <w:bottom w:val="none" w:sz="0" w:space="0" w:color="auto"/>
            <w:right w:val="none" w:sz="0" w:space="0" w:color="auto"/>
          </w:divBdr>
        </w:div>
        <w:div w:id="1175727406">
          <w:marLeft w:val="480"/>
          <w:marRight w:val="0"/>
          <w:marTop w:val="0"/>
          <w:marBottom w:val="0"/>
          <w:divBdr>
            <w:top w:val="none" w:sz="0" w:space="0" w:color="auto"/>
            <w:left w:val="none" w:sz="0" w:space="0" w:color="auto"/>
            <w:bottom w:val="none" w:sz="0" w:space="0" w:color="auto"/>
            <w:right w:val="none" w:sz="0" w:space="0" w:color="auto"/>
          </w:divBdr>
        </w:div>
        <w:div w:id="1381591240">
          <w:marLeft w:val="480"/>
          <w:marRight w:val="0"/>
          <w:marTop w:val="0"/>
          <w:marBottom w:val="0"/>
          <w:divBdr>
            <w:top w:val="none" w:sz="0" w:space="0" w:color="auto"/>
            <w:left w:val="none" w:sz="0" w:space="0" w:color="auto"/>
            <w:bottom w:val="none" w:sz="0" w:space="0" w:color="auto"/>
            <w:right w:val="none" w:sz="0" w:space="0" w:color="auto"/>
          </w:divBdr>
        </w:div>
        <w:div w:id="2040272661">
          <w:marLeft w:val="480"/>
          <w:marRight w:val="0"/>
          <w:marTop w:val="0"/>
          <w:marBottom w:val="0"/>
          <w:divBdr>
            <w:top w:val="none" w:sz="0" w:space="0" w:color="auto"/>
            <w:left w:val="none" w:sz="0" w:space="0" w:color="auto"/>
            <w:bottom w:val="none" w:sz="0" w:space="0" w:color="auto"/>
            <w:right w:val="none" w:sz="0" w:space="0" w:color="auto"/>
          </w:divBdr>
        </w:div>
        <w:div w:id="2140684991">
          <w:marLeft w:val="480"/>
          <w:marRight w:val="0"/>
          <w:marTop w:val="0"/>
          <w:marBottom w:val="0"/>
          <w:divBdr>
            <w:top w:val="none" w:sz="0" w:space="0" w:color="auto"/>
            <w:left w:val="none" w:sz="0" w:space="0" w:color="auto"/>
            <w:bottom w:val="none" w:sz="0" w:space="0" w:color="auto"/>
            <w:right w:val="none" w:sz="0" w:space="0" w:color="auto"/>
          </w:divBdr>
        </w:div>
        <w:div w:id="1042747325">
          <w:marLeft w:val="480"/>
          <w:marRight w:val="0"/>
          <w:marTop w:val="0"/>
          <w:marBottom w:val="0"/>
          <w:divBdr>
            <w:top w:val="none" w:sz="0" w:space="0" w:color="auto"/>
            <w:left w:val="none" w:sz="0" w:space="0" w:color="auto"/>
            <w:bottom w:val="none" w:sz="0" w:space="0" w:color="auto"/>
            <w:right w:val="none" w:sz="0" w:space="0" w:color="auto"/>
          </w:divBdr>
        </w:div>
        <w:div w:id="1654286154">
          <w:marLeft w:val="480"/>
          <w:marRight w:val="0"/>
          <w:marTop w:val="0"/>
          <w:marBottom w:val="0"/>
          <w:divBdr>
            <w:top w:val="none" w:sz="0" w:space="0" w:color="auto"/>
            <w:left w:val="none" w:sz="0" w:space="0" w:color="auto"/>
            <w:bottom w:val="none" w:sz="0" w:space="0" w:color="auto"/>
            <w:right w:val="none" w:sz="0" w:space="0" w:color="auto"/>
          </w:divBdr>
        </w:div>
        <w:div w:id="883251387">
          <w:marLeft w:val="480"/>
          <w:marRight w:val="0"/>
          <w:marTop w:val="0"/>
          <w:marBottom w:val="0"/>
          <w:divBdr>
            <w:top w:val="none" w:sz="0" w:space="0" w:color="auto"/>
            <w:left w:val="none" w:sz="0" w:space="0" w:color="auto"/>
            <w:bottom w:val="none" w:sz="0" w:space="0" w:color="auto"/>
            <w:right w:val="none" w:sz="0" w:space="0" w:color="auto"/>
          </w:divBdr>
        </w:div>
        <w:div w:id="350566476">
          <w:marLeft w:val="480"/>
          <w:marRight w:val="0"/>
          <w:marTop w:val="0"/>
          <w:marBottom w:val="0"/>
          <w:divBdr>
            <w:top w:val="none" w:sz="0" w:space="0" w:color="auto"/>
            <w:left w:val="none" w:sz="0" w:space="0" w:color="auto"/>
            <w:bottom w:val="none" w:sz="0" w:space="0" w:color="auto"/>
            <w:right w:val="none" w:sz="0" w:space="0" w:color="auto"/>
          </w:divBdr>
        </w:div>
        <w:div w:id="1207794663">
          <w:marLeft w:val="480"/>
          <w:marRight w:val="0"/>
          <w:marTop w:val="0"/>
          <w:marBottom w:val="0"/>
          <w:divBdr>
            <w:top w:val="none" w:sz="0" w:space="0" w:color="auto"/>
            <w:left w:val="none" w:sz="0" w:space="0" w:color="auto"/>
            <w:bottom w:val="none" w:sz="0" w:space="0" w:color="auto"/>
            <w:right w:val="none" w:sz="0" w:space="0" w:color="auto"/>
          </w:divBdr>
        </w:div>
        <w:div w:id="2049453241">
          <w:marLeft w:val="480"/>
          <w:marRight w:val="0"/>
          <w:marTop w:val="0"/>
          <w:marBottom w:val="0"/>
          <w:divBdr>
            <w:top w:val="none" w:sz="0" w:space="0" w:color="auto"/>
            <w:left w:val="none" w:sz="0" w:space="0" w:color="auto"/>
            <w:bottom w:val="none" w:sz="0" w:space="0" w:color="auto"/>
            <w:right w:val="none" w:sz="0" w:space="0" w:color="auto"/>
          </w:divBdr>
        </w:div>
        <w:div w:id="1474055565">
          <w:marLeft w:val="480"/>
          <w:marRight w:val="0"/>
          <w:marTop w:val="0"/>
          <w:marBottom w:val="0"/>
          <w:divBdr>
            <w:top w:val="none" w:sz="0" w:space="0" w:color="auto"/>
            <w:left w:val="none" w:sz="0" w:space="0" w:color="auto"/>
            <w:bottom w:val="none" w:sz="0" w:space="0" w:color="auto"/>
            <w:right w:val="none" w:sz="0" w:space="0" w:color="auto"/>
          </w:divBdr>
        </w:div>
        <w:div w:id="993679566">
          <w:marLeft w:val="480"/>
          <w:marRight w:val="0"/>
          <w:marTop w:val="0"/>
          <w:marBottom w:val="0"/>
          <w:divBdr>
            <w:top w:val="none" w:sz="0" w:space="0" w:color="auto"/>
            <w:left w:val="none" w:sz="0" w:space="0" w:color="auto"/>
            <w:bottom w:val="none" w:sz="0" w:space="0" w:color="auto"/>
            <w:right w:val="none" w:sz="0" w:space="0" w:color="auto"/>
          </w:divBdr>
        </w:div>
        <w:div w:id="2142647595">
          <w:marLeft w:val="480"/>
          <w:marRight w:val="0"/>
          <w:marTop w:val="0"/>
          <w:marBottom w:val="0"/>
          <w:divBdr>
            <w:top w:val="none" w:sz="0" w:space="0" w:color="auto"/>
            <w:left w:val="none" w:sz="0" w:space="0" w:color="auto"/>
            <w:bottom w:val="none" w:sz="0" w:space="0" w:color="auto"/>
            <w:right w:val="none" w:sz="0" w:space="0" w:color="auto"/>
          </w:divBdr>
        </w:div>
        <w:div w:id="1535340858">
          <w:marLeft w:val="480"/>
          <w:marRight w:val="0"/>
          <w:marTop w:val="0"/>
          <w:marBottom w:val="0"/>
          <w:divBdr>
            <w:top w:val="none" w:sz="0" w:space="0" w:color="auto"/>
            <w:left w:val="none" w:sz="0" w:space="0" w:color="auto"/>
            <w:bottom w:val="none" w:sz="0" w:space="0" w:color="auto"/>
            <w:right w:val="none" w:sz="0" w:space="0" w:color="auto"/>
          </w:divBdr>
        </w:div>
        <w:div w:id="1958755611">
          <w:marLeft w:val="480"/>
          <w:marRight w:val="0"/>
          <w:marTop w:val="0"/>
          <w:marBottom w:val="0"/>
          <w:divBdr>
            <w:top w:val="none" w:sz="0" w:space="0" w:color="auto"/>
            <w:left w:val="none" w:sz="0" w:space="0" w:color="auto"/>
            <w:bottom w:val="none" w:sz="0" w:space="0" w:color="auto"/>
            <w:right w:val="none" w:sz="0" w:space="0" w:color="auto"/>
          </w:divBdr>
        </w:div>
        <w:div w:id="1253002655">
          <w:marLeft w:val="480"/>
          <w:marRight w:val="0"/>
          <w:marTop w:val="0"/>
          <w:marBottom w:val="0"/>
          <w:divBdr>
            <w:top w:val="none" w:sz="0" w:space="0" w:color="auto"/>
            <w:left w:val="none" w:sz="0" w:space="0" w:color="auto"/>
            <w:bottom w:val="none" w:sz="0" w:space="0" w:color="auto"/>
            <w:right w:val="none" w:sz="0" w:space="0" w:color="auto"/>
          </w:divBdr>
        </w:div>
        <w:div w:id="1916669015">
          <w:marLeft w:val="480"/>
          <w:marRight w:val="0"/>
          <w:marTop w:val="0"/>
          <w:marBottom w:val="0"/>
          <w:divBdr>
            <w:top w:val="none" w:sz="0" w:space="0" w:color="auto"/>
            <w:left w:val="none" w:sz="0" w:space="0" w:color="auto"/>
            <w:bottom w:val="none" w:sz="0" w:space="0" w:color="auto"/>
            <w:right w:val="none" w:sz="0" w:space="0" w:color="auto"/>
          </w:divBdr>
        </w:div>
        <w:div w:id="2140101173">
          <w:marLeft w:val="480"/>
          <w:marRight w:val="0"/>
          <w:marTop w:val="0"/>
          <w:marBottom w:val="0"/>
          <w:divBdr>
            <w:top w:val="none" w:sz="0" w:space="0" w:color="auto"/>
            <w:left w:val="none" w:sz="0" w:space="0" w:color="auto"/>
            <w:bottom w:val="none" w:sz="0" w:space="0" w:color="auto"/>
            <w:right w:val="none" w:sz="0" w:space="0" w:color="auto"/>
          </w:divBdr>
        </w:div>
        <w:div w:id="1391885403">
          <w:marLeft w:val="480"/>
          <w:marRight w:val="0"/>
          <w:marTop w:val="0"/>
          <w:marBottom w:val="0"/>
          <w:divBdr>
            <w:top w:val="none" w:sz="0" w:space="0" w:color="auto"/>
            <w:left w:val="none" w:sz="0" w:space="0" w:color="auto"/>
            <w:bottom w:val="none" w:sz="0" w:space="0" w:color="auto"/>
            <w:right w:val="none" w:sz="0" w:space="0" w:color="auto"/>
          </w:divBdr>
        </w:div>
        <w:div w:id="1528369130">
          <w:marLeft w:val="480"/>
          <w:marRight w:val="0"/>
          <w:marTop w:val="0"/>
          <w:marBottom w:val="0"/>
          <w:divBdr>
            <w:top w:val="none" w:sz="0" w:space="0" w:color="auto"/>
            <w:left w:val="none" w:sz="0" w:space="0" w:color="auto"/>
            <w:bottom w:val="none" w:sz="0" w:space="0" w:color="auto"/>
            <w:right w:val="none" w:sz="0" w:space="0" w:color="auto"/>
          </w:divBdr>
        </w:div>
        <w:div w:id="369653163">
          <w:marLeft w:val="480"/>
          <w:marRight w:val="0"/>
          <w:marTop w:val="0"/>
          <w:marBottom w:val="0"/>
          <w:divBdr>
            <w:top w:val="none" w:sz="0" w:space="0" w:color="auto"/>
            <w:left w:val="none" w:sz="0" w:space="0" w:color="auto"/>
            <w:bottom w:val="none" w:sz="0" w:space="0" w:color="auto"/>
            <w:right w:val="none" w:sz="0" w:space="0" w:color="auto"/>
          </w:divBdr>
        </w:div>
        <w:div w:id="1579903124">
          <w:marLeft w:val="480"/>
          <w:marRight w:val="0"/>
          <w:marTop w:val="0"/>
          <w:marBottom w:val="0"/>
          <w:divBdr>
            <w:top w:val="none" w:sz="0" w:space="0" w:color="auto"/>
            <w:left w:val="none" w:sz="0" w:space="0" w:color="auto"/>
            <w:bottom w:val="none" w:sz="0" w:space="0" w:color="auto"/>
            <w:right w:val="none" w:sz="0" w:space="0" w:color="auto"/>
          </w:divBdr>
        </w:div>
        <w:div w:id="266624034">
          <w:marLeft w:val="480"/>
          <w:marRight w:val="0"/>
          <w:marTop w:val="0"/>
          <w:marBottom w:val="0"/>
          <w:divBdr>
            <w:top w:val="none" w:sz="0" w:space="0" w:color="auto"/>
            <w:left w:val="none" w:sz="0" w:space="0" w:color="auto"/>
            <w:bottom w:val="none" w:sz="0" w:space="0" w:color="auto"/>
            <w:right w:val="none" w:sz="0" w:space="0" w:color="auto"/>
          </w:divBdr>
        </w:div>
        <w:div w:id="985399471">
          <w:marLeft w:val="480"/>
          <w:marRight w:val="0"/>
          <w:marTop w:val="0"/>
          <w:marBottom w:val="0"/>
          <w:divBdr>
            <w:top w:val="none" w:sz="0" w:space="0" w:color="auto"/>
            <w:left w:val="none" w:sz="0" w:space="0" w:color="auto"/>
            <w:bottom w:val="none" w:sz="0" w:space="0" w:color="auto"/>
            <w:right w:val="none" w:sz="0" w:space="0" w:color="auto"/>
          </w:divBdr>
        </w:div>
        <w:div w:id="1052196963">
          <w:marLeft w:val="480"/>
          <w:marRight w:val="0"/>
          <w:marTop w:val="0"/>
          <w:marBottom w:val="0"/>
          <w:divBdr>
            <w:top w:val="none" w:sz="0" w:space="0" w:color="auto"/>
            <w:left w:val="none" w:sz="0" w:space="0" w:color="auto"/>
            <w:bottom w:val="none" w:sz="0" w:space="0" w:color="auto"/>
            <w:right w:val="none" w:sz="0" w:space="0" w:color="auto"/>
          </w:divBdr>
        </w:div>
        <w:div w:id="537593098">
          <w:marLeft w:val="480"/>
          <w:marRight w:val="0"/>
          <w:marTop w:val="0"/>
          <w:marBottom w:val="0"/>
          <w:divBdr>
            <w:top w:val="none" w:sz="0" w:space="0" w:color="auto"/>
            <w:left w:val="none" w:sz="0" w:space="0" w:color="auto"/>
            <w:bottom w:val="none" w:sz="0" w:space="0" w:color="auto"/>
            <w:right w:val="none" w:sz="0" w:space="0" w:color="auto"/>
          </w:divBdr>
        </w:div>
        <w:div w:id="1287392253">
          <w:marLeft w:val="480"/>
          <w:marRight w:val="0"/>
          <w:marTop w:val="0"/>
          <w:marBottom w:val="0"/>
          <w:divBdr>
            <w:top w:val="none" w:sz="0" w:space="0" w:color="auto"/>
            <w:left w:val="none" w:sz="0" w:space="0" w:color="auto"/>
            <w:bottom w:val="none" w:sz="0" w:space="0" w:color="auto"/>
            <w:right w:val="none" w:sz="0" w:space="0" w:color="auto"/>
          </w:divBdr>
        </w:div>
        <w:div w:id="1792555360">
          <w:marLeft w:val="480"/>
          <w:marRight w:val="0"/>
          <w:marTop w:val="0"/>
          <w:marBottom w:val="0"/>
          <w:divBdr>
            <w:top w:val="none" w:sz="0" w:space="0" w:color="auto"/>
            <w:left w:val="none" w:sz="0" w:space="0" w:color="auto"/>
            <w:bottom w:val="none" w:sz="0" w:space="0" w:color="auto"/>
            <w:right w:val="none" w:sz="0" w:space="0" w:color="auto"/>
          </w:divBdr>
        </w:div>
        <w:div w:id="1002242398">
          <w:marLeft w:val="480"/>
          <w:marRight w:val="0"/>
          <w:marTop w:val="0"/>
          <w:marBottom w:val="0"/>
          <w:divBdr>
            <w:top w:val="none" w:sz="0" w:space="0" w:color="auto"/>
            <w:left w:val="none" w:sz="0" w:space="0" w:color="auto"/>
            <w:bottom w:val="none" w:sz="0" w:space="0" w:color="auto"/>
            <w:right w:val="none" w:sz="0" w:space="0" w:color="auto"/>
          </w:divBdr>
        </w:div>
        <w:div w:id="1818255625">
          <w:marLeft w:val="480"/>
          <w:marRight w:val="0"/>
          <w:marTop w:val="0"/>
          <w:marBottom w:val="0"/>
          <w:divBdr>
            <w:top w:val="none" w:sz="0" w:space="0" w:color="auto"/>
            <w:left w:val="none" w:sz="0" w:space="0" w:color="auto"/>
            <w:bottom w:val="none" w:sz="0" w:space="0" w:color="auto"/>
            <w:right w:val="none" w:sz="0" w:space="0" w:color="auto"/>
          </w:divBdr>
        </w:div>
        <w:div w:id="825324682">
          <w:marLeft w:val="480"/>
          <w:marRight w:val="0"/>
          <w:marTop w:val="0"/>
          <w:marBottom w:val="0"/>
          <w:divBdr>
            <w:top w:val="none" w:sz="0" w:space="0" w:color="auto"/>
            <w:left w:val="none" w:sz="0" w:space="0" w:color="auto"/>
            <w:bottom w:val="none" w:sz="0" w:space="0" w:color="auto"/>
            <w:right w:val="none" w:sz="0" w:space="0" w:color="auto"/>
          </w:divBdr>
        </w:div>
        <w:div w:id="2121487830">
          <w:marLeft w:val="480"/>
          <w:marRight w:val="0"/>
          <w:marTop w:val="0"/>
          <w:marBottom w:val="0"/>
          <w:divBdr>
            <w:top w:val="none" w:sz="0" w:space="0" w:color="auto"/>
            <w:left w:val="none" w:sz="0" w:space="0" w:color="auto"/>
            <w:bottom w:val="none" w:sz="0" w:space="0" w:color="auto"/>
            <w:right w:val="none" w:sz="0" w:space="0" w:color="auto"/>
          </w:divBdr>
        </w:div>
        <w:div w:id="327292769">
          <w:marLeft w:val="480"/>
          <w:marRight w:val="0"/>
          <w:marTop w:val="0"/>
          <w:marBottom w:val="0"/>
          <w:divBdr>
            <w:top w:val="none" w:sz="0" w:space="0" w:color="auto"/>
            <w:left w:val="none" w:sz="0" w:space="0" w:color="auto"/>
            <w:bottom w:val="none" w:sz="0" w:space="0" w:color="auto"/>
            <w:right w:val="none" w:sz="0" w:space="0" w:color="auto"/>
          </w:divBdr>
        </w:div>
        <w:div w:id="1689793794">
          <w:marLeft w:val="480"/>
          <w:marRight w:val="0"/>
          <w:marTop w:val="0"/>
          <w:marBottom w:val="0"/>
          <w:divBdr>
            <w:top w:val="none" w:sz="0" w:space="0" w:color="auto"/>
            <w:left w:val="none" w:sz="0" w:space="0" w:color="auto"/>
            <w:bottom w:val="none" w:sz="0" w:space="0" w:color="auto"/>
            <w:right w:val="none" w:sz="0" w:space="0" w:color="auto"/>
          </w:divBdr>
        </w:div>
        <w:div w:id="866483354">
          <w:marLeft w:val="480"/>
          <w:marRight w:val="0"/>
          <w:marTop w:val="0"/>
          <w:marBottom w:val="0"/>
          <w:divBdr>
            <w:top w:val="none" w:sz="0" w:space="0" w:color="auto"/>
            <w:left w:val="none" w:sz="0" w:space="0" w:color="auto"/>
            <w:bottom w:val="none" w:sz="0" w:space="0" w:color="auto"/>
            <w:right w:val="none" w:sz="0" w:space="0" w:color="auto"/>
          </w:divBdr>
        </w:div>
        <w:div w:id="1586112990">
          <w:marLeft w:val="480"/>
          <w:marRight w:val="0"/>
          <w:marTop w:val="0"/>
          <w:marBottom w:val="0"/>
          <w:divBdr>
            <w:top w:val="none" w:sz="0" w:space="0" w:color="auto"/>
            <w:left w:val="none" w:sz="0" w:space="0" w:color="auto"/>
            <w:bottom w:val="none" w:sz="0" w:space="0" w:color="auto"/>
            <w:right w:val="none" w:sz="0" w:space="0" w:color="auto"/>
          </w:divBdr>
        </w:div>
        <w:div w:id="761027480">
          <w:marLeft w:val="480"/>
          <w:marRight w:val="0"/>
          <w:marTop w:val="0"/>
          <w:marBottom w:val="0"/>
          <w:divBdr>
            <w:top w:val="none" w:sz="0" w:space="0" w:color="auto"/>
            <w:left w:val="none" w:sz="0" w:space="0" w:color="auto"/>
            <w:bottom w:val="none" w:sz="0" w:space="0" w:color="auto"/>
            <w:right w:val="none" w:sz="0" w:space="0" w:color="auto"/>
          </w:divBdr>
        </w:div>
        <w:div w:id="45490690">
          <w:marLeft w:val="480"/>
          <w:marRight w:val="0"/>
          <w:marTop w:val="0"/>
          <w:marBottom w:val="0"/>
          <w:divBdr>
            <w:top w:val="none" w:sz="0" w:space="0" w:color="auto"/>
            <w:left w:val="none" w:sz="0" w:space="0" w:color="auto"/>
            <w:bottom w:val="none" w:sz="0" w:space="0" w:color="auto"/>
            <w:right w:val="none" w:sz="0" w:space="0" w:color="auto"/>
          </w:divBdr>
        </w:div>
        <w:div w:id="1014111849">
          <w:marLeft w:val="480"/>
          <w:marRight w:val="0"/>
          <w:marTop w:val="0"/>
          <w:marBottom w:val="0"/>
          <w:divBdr>
            <w:top w:val="none" w:sz="0" w:space="0" w:color="auto"/>
            <w:left w:val="none" w:sz="0" w:space="0" w:color="auto"/>
            <w:bottom w:val="none" w:sz="0" w:space="0" w:color="auto"/>
            <w:right w:val="none" w:sz="0" w:space="0" w:color="auto"/>
          </w:divBdr>
        </w:div>
        <w:div w:id="1048576165">
          <w:marLeft w:val="480"/>
          <w:marRight w:val="0"/>
          <w:marTop w:val="0"/>
          <w:marBottom w:val="0"/>
          <w:divBdr>
            <w:top w:val="none" w:sz="0" w:space="0" w:color="auto"/>
            <w:left w:val="none" w:sz="0" w:space="0" w:color="auto"/>
            <w:bottom w:val="none" w:sz="0" w:space="0" w:color="auto"/>
            <w:right w:val="none" w:sz="0" w:space="0" w:color="auto"/>
          </w:divBdr>
        </w:div>
        <w:div w:id="1214584197">
          <w:marLeft w:val="480"/>
          <w:marRight w:val="0"/>
          <w:marTop w:val="0"/>
          <w:marBottom w:val="0"/>
          <w:divBdr>
            <w:top w:val="none" w:sz="0" w:space="0" w:color="auto"/>
            <w:left w:val="none" w:sz="0" w:space="0" w:color="auto"/>
            <w:bottom w:val="none" w:sz="0" w:space="0" w:color="auto"/>
            <w:right w:val="none" w:sz="0" w:space="0" w:color="auto"/>
          </w:divBdr>
        </w:div>
        <w:div w:id="259217168">
          <w:marLeft w:val="480"/>
          <w:marRight w:val="0"/>
          <w:marTop w:val="0"/>
          <w:marBottom w:val="0"/>
          <w:divBdr>
            <w:top w:val="none" w:sz="0" w:space="0" w:color="auto"/>
            <w:left w:val="none" w:sz="0" w:space="0" w:color="auto"/>
            <w:bottom w:val="none" w:sz="0" w:space="0" w:color="auto"/>
            <w:right w:val="none" w:sz="0" w:space="0" w:color="auto"/>
          </w:divBdr>
        </w:div>
        <w:div w:id="452132921">
          <w:marLeft w:val="480"/>
          <w:marRight w:val="0"/>
          <w:marTop w:val="0"/>
          <w:marBottom w:val="0"/>
          <w:divBdr>
            <w:top w:val="none" w:sz="0" w:space="0" w:color="auto"/>
            <w:left w:val="none" w:sz="0" w:space="0" w:color="auto"/>
            <w:bottom w:val="none" w:sz="0" w:space="0" w:color="auto"/>
            <w:right w:val="none" w:sz="0" w:space="0" w:color="auto"/>
          </w:divBdr>
        </w:div>
        <w:div w:id="614557054">
          <w:marLeft w:val="480"/>
          <w:marRight w:val="0"/>
          <w:marTop w:val="0"/>
          <w:marBottom w:val="0"/>
          <w:divBdr>
            <w:top w:val="none" w:sz="0" w:space="0" w:color="auto"/>
            <w:left w:val="none" w:sz="0" w:space="0" w:color="auto"/>
            <w:bottom w:val="none" w:sz="0" w:space="0" w:color="auto"/>
            <w:right w:val="none" w:sz="0" w:space="0" w:color="auto"/>
          </w:divBdr>
        </w:div>
        <w:div w:id="809177388">
          <w:marLeft w:val="480"/>
          <w:marRight w:val="0"/>
          <w:marTop w:val="0"/>
          <w:marBottom w:val="0"/>
          <w:divBdr>
            <w:top w:val="none" w:sz="0" w:space="0" w:color="auto"/>
            <w:left w:val="none" w:sz="0" w:space="0" w:color="auto"/>
            <w:bottom w:val="none" w:sz="0" w:space="0" w:color="auto"/>
            <w:right w:val="none" w:sz="0" w:space="0" w:color="auto"/>
          </w:divBdr>
        </w:div>
        <w:div w:id="1401488998">
          <w:marLeft w:val="480"/>
          <w:marRight w:val="0"/>
          <w:marTop w:val="0"/>
          <w:marBottom w:val="0"/>
          <w:divBdr>
            <w:top w:val="none" w:sz="0" w:space="0" w:color="auto"/>
            <w:left w:val="none" w:sz="0" w:space="0" w:color="auto"/>
            <w:bottom w:val="none" w:sz="0" w:space="0" w:color="auto"/>
            <w:right w:val="none" w:sz="0" w:space="0" w:color="auto"/>
          </w:divBdr>
        </w:div>
        <w:div w:id="1934704512">
          <w:marLeft w:val="480"/>
          <w:marRight w:val="0"/>
          <w:marTop w:val="0"/>
          <w:marBottom w:val="0"/>
          <w:divBdr>
            <w:top w:val="none" w:sz="0" w:space="0" w:color="auto"/>
            <w:left w:val="none" w:sz="0" w:space="0" w:color="auto"/>
            <w:bottom w:val="none" w:sz="0" w:space="0" w:color="auto"/>
            <w:right w:val="none" w:sz="0" w:space="0" w:color="auto"/>
          </w:divBdr>
        </w:div>
        <w:div w:id="858356718">
          <w:marLeft w:val="480"/>
          <w:marRight w:val="0"/>
          <w:marTop w:val="0"/>
          <w:marBottom w:val="0"/>
          <w:divBdr>
            <w:top w:val="none" w:sz="0" w:space="0" w:color="auto"/>
            <w:left w:val="none" w:sz="0" w:space="0" w:color="auto"/>
            <w:bottom w:val="none" w:sz="0" w:space="0" w:color="auto"/>
            <w:right w:val="none" w:sz="0" w:space="0" w:color="auto"/>
          </w:divBdr>
        </w:div>
        <w:div w:id="29232523">
          <w:marLeft w:val="480"/>
          <w:marRight w:val="0"/>
          <w:marTop w:val="0"/>
          <w:marBottom w:val="0"/>
          <w:divBdr>
            <w:top w:val="none" w:sz="0" w:space="0" w:color="auto"/>
            <w:left w:val="none" w:sz="0" w:space="0" w:color="auto"/>
            <w:bottom w:val="none" w:sz="0" w:space="0" w:color="auto"/>
            <w:right w:val="none" w:sz="0" w:space="0" w:color="auto"/>
          </w:divBdr>
        </w:div>
        <w:div w:id="446124504">
          <w:marLeft w:val="480"/>
          <w:marRight w:val="0"/>
          <w:marTop w:val="0"/>
          <w:marBottom w:val="0"/>
          <w:divBdr>
            <w:top w:val="none" w:sz="0" w:space="0" w:color="auto"/>
            <w:left w:val="none" w:sz="0" w:space="0" w:color="auto"/>
            <w:bottom w:val="none" w:sz="0" w:space="0" w:color="auto"/>
            <w:right w:val="none" w:sz="0" w:space="0" w:color="auto"/>
          </w:divBdr>
        </w:div>
        <w:div w:id="2004434368">
          <w:marLeft w:val="480"/>
          <w:marRight w:val="0"/>
          <w:marTop w:val="0"/>
          <w:marBottom w:val="0"/>
          <w:divBdr>
            <w:top w:val="none" w:sz="0" w:space="0" w:color="auto"/>
            <w:left w:val="none" w:sz="0" w:space="0" w:color="auto"/>
            <w:bottom w:val="none" w:sz="0" w:space="0" w:color="auto"/>
            <w:right w:val="none" w:sz="0" w:space="0" w:color="auto"/>
          </w:divBdr>
        </w:div>
        <w:div w:id="103578896">
          <w:marLeft w:val="480"/>
          <w:marRight w:val="0"/>
          <w:marTop w:val="0"/>
          <w:marBottom w:val="0"/>
          <w:divBdr>
            <w:top w:val="none" w:sz="0" w:space="0" w:color="auto"/>
            <w:left w:val="none" w:sz="0" w:space="0" w:color="auto"/>
            <w:bottom w:val="none" w:sz="0" w:space="0" w:color="auto"/>
            <w:right w:val="none" w:sz="0" w:space="0" w:color="auto"/>
          </w:divBdr>
        </w:div>
        <w:div w:id="144399748">
          <w:marLeft w:val="480"/>
          <w:marRight w:val="0"/>
          <w:marTop w:val="0"/>
          <w:marBottom w:val="0"/>
          <w:divBdr>
            <w:top w:val="none" w:sz="0" w:space="0" w:color="auto"/>
            <w:left w:val="none" w:sz="0" w:space="0" w:color="auto"/>
            <w:bottom w:val="none" w:sz="0" w:space="0" w:color="auto"/>
            <w:right w:val="none" w:sz="0" w:space="0" w:color="auto"/>
          </w:divBdr>
        </w:div>
        <w:div w:id="952710241">
          <w:marLeft w:val="480"/>
          <w:marRight w:val="0"/>
          <w:marTop w:val="0"/>
          <w:marBottom w:val="0"/>
          <w:divBdr>
            <w:top w:val="none" w:sz="0" w:space="0" w:color="auto"/>
            <w:left w:val="none" w:sz="0" w:space="0" w:color="auto"/>
            <w:bottom w:val="none" w:sz="0" w:space="0" w:color="auto"/>
            <w:right w:val="none" w:sz="0" w:space="0" w:color="auto"/>
          </w:divBdr>
        </w:div>
        <w:div w:id="1956786008">
          <w:marLeft w:val="480"/>
          <w:marRight w:val="0"/>
          <w:marTop w:val="0"/>
          <w:marBottom w:val="0"/>
          <w:divBdr>
            <w:top w:val="none" w:sz="0" w:space="0" w:color="auto"/>
            <w:left w:val="none" w:sz="0" w:space="0" w:color="auto"/>
            <w:bottom w:val="none" w:sz="0" w:space="0" w:color="auto"/>
            <w:right w:val="none" w:sz="0" w:space="0" w:color="auto"/>
          </w:divBdr>
        </w:div>
        <w:div w:id="1308242241">
          <w:marLeft w:val="480"/>
          <w:marRight w:val="0"/>
          <w:marTop w:val="0"/>
          <w:marBottom w:val="0"/>
          <w:divBdr>
            <w:top w:val="none" w:sz="0" w:space="0" w:color="auto"/>
            <w:left w:val="none" w:sz="0" w:space="0" w:color="auto"/>
            <w:bottom w:val="none" w:sz="0" w:space="0" w:color="auto"/>
            <w:right w:val="none" w:sz="0" w:space="0" w:color="auto"/>
          </w:divBdr>
        </w:div>
        <w:div w:id="502362069">
          <w:marLeft w:val="480"/>
          <w:marRight w:val="0"/>
          <w:marTop w:val="0"/>
          <w:marBottom w:val="0"/>
          <w:divBdr>
            <w:top w:val="none" w:sz="0" w:space="0" w:color="auto"/>
            <w:left w:val="none" w:sz="0" w:space="0" w:color="auto"/>
            <w:bottom w:val="none" w:sz="0" w:space="0" w:color="auto"/>
            <w:right w:val="none" w:sz="0" w:space="0" w:color="auto"/>
          </w:divBdr>
        </w:div>
        <w:div w:id="2031642724">
          <w:marLeft w:val="480"/>
          <w:marRight w:val="0"/>
          <w:marTop w:val="0"/>
          <w:marBottom w:val="0"/>
          <w:divBdr>
            <w:top w:val="none" w:sz="0" w:space="0" w:color="auto"/>
            <w:left w:val="none" w:sz="0" w:space="0" w:color="auto"/>
            <w:bottom w:val="none" w:sz="0" w:space="0" w:color="auto"/>
            <w:right w:val="none" w:sz="0" w:space="0" w:color="auto"/>
          </w:divBdr>
        </w:div>
        <w:div w:id="1975138283">
          <w:marLeft w:val="480"/>
          <w:marRight w:val="0"/>
          <w:marTop w:val="0"/>
          <w:marBottom w:val="0"/>
          <w:divBdr>
            <w:top w:val="none" w:sz="0" w:space="0" w:color="auto"/>
            <w:left w:val="none" w:sz="0" w:space="0" w:color="auto"/>
            <w:bottom w:val="none" w:sz="0" w:space="0" w:color="auto"/>
            <w:right w:val="none" w:sz="0" w:space="0" w:color="auto"/>
          </w:divBdr>
        </w:div>
        <w:div w:id="1447428524">
          <w:marLeft w:val="480"/>
          <w:marRight w:val="0"/>
          <w:marTop w:val="0"/>
          <w:marBottom w:val="0"/>
          <w:divBdr>
            <w:top w:val="none" w:sz="0" w:space="0" w:color="auto"/>
            <w:left w:val="none" w:sz="0" w:space="0" w:color="auto"/>
            <w:bottom w:val="none" w:sz="0" w:space="0" w:color="auto"/>
            <w:right w:val="none" w:sz="0" w:space="0" w:color="auto"/>
          </w:divBdr>
        </w:div>
        <w:div w:id="446973914">
          <w:marLeft w:val="480"/>
          <w:marRight w:val="0"/>
          <w:marTop w:val="0"/>
          <w:marBottom w:val="0"/>
          <w:divBdr>
            <w:top w:val="none" w:sz="0" w:space="0" w:color="auto"/>
            <w:left w:val="none" w:sz="0" w:space="0" w:color="auto"/>
            <w:bottom w:val="none" w:sz="0" w:space="0" w:color="auto"/>
            <w:right w:val="none" w:sz="0" w:space="0" w:color="auto"/>
          </w:divBdr>
        </w:div>
        <w:div w:id="462576183">
          <w:marLeft w:val="480"/>
          <w:marRight w:val="0"/>
          <w:marTop w:val="0"/>
          <w:marBottom w:val="0"/>
          <w:divBdr>
            <w:top w:val="none" w:sz="0" w:space="0" w:color="auto"/>
            <w:left w:val="none" w:sz="0" w:space="0" w:color="auto"/>
            <w:bottom w:val="none" w:sz="0" w:space="0" w:color="auto"/>
            <w:right w:val="none" w:sz="0" w:space="0" w:color="auto"/>
          </w:divBdr>
        </w:div>
        <w:div w:id="25300881">
          <w:marLeft w:val="480"/>
          <w:marRight w:val="0"/>
          <w:marTop w:val="0"/>
          <w:marBottom w:val="0"/>
          <w:divBdr>
            <w:top w:val="none" w:sz="0" w:space="0" w:color="auto"/>
            <w:left w:val="none" w:sz="0" w:space="0" w:color="auto"/>
            <w:bottom w:val="none" w:sz="0" w:space="0" w:color="auto"/>
            <w:right w:val="none" w:sz="0" w:space="0" w:color="auto"/>
          </w:divBdr>
        </w:div>
        <w:div w:id="1021707383">
          <w:marLeft w:val="480"/>
          <w:marRight w:val="0"/>
          <w:marTop w:val="0"/>
          <w:marBottom w:val="0"/>
          <w:divBdr>
            <w:top w:val="none" w:sz="0" w:space="0" w:color="auto"/>
            <w:left w:val="none" w:sz="0" w:space="0" w:color="auto"/>
            <w:bottom w:val="none" w:sz="0" w:space="0" w:color="auto"/>
            <w:right w:val="none" w:sz="0" w:space="0" w:color="auto"/>
          </w:divBdr>
        </w:div>
        <w:div w:id="1291977313">
          <w:marLeft w:val="480"/>
          <w:marRight w:val="0"/>
          <w:marTop w:val="0"/>
          <w:marBottom w:val="0"/>
          <w:divBdr>
            <w:top w:val="none" w:sz="0" w:space="0" w:color="auto"/>
            <w:left w:val="none" w:sz="0" w:space="0" w:color="auto"/>
            <w:bottom w:val="none" w:sz="0" w:space="0" w:color="auto"/>
            <w:right w:val="none" w:sz="0" w:space="0" w:color="auto"/>
          </w:divBdr>
        </w:div>
        <w:div w:id="1553690240">
          <w:marLeft w:val="480"/>
          <w:marRight w:val="0"/>
          <w:marTop w:val="0"/>
          <w:marBottom w:val="0"/>
          <w:divBdr>
            <w:top w:val="none" w:sz="0" w:space="0" w:color="auto"/>
            <w:left w:val="none" w:sz="0" w:space="0" w:color="auto"/>
            <w:bottom w:val="none" w:sz="0" w:space="0" w:color="auto"/>
            <w:right w:val="none" w:sz="0" w:space="0" w:color="auto"/>
          </w:divBdr>
        </w:div>
        <w:div w:id="1459300346">
          <w:marLeft w:val="480"/>
          <w:marRight w:val="0"/>
          <w:marTop w:val="0"/>
          <w:marBottom w:val="0"/>
          <w:divBdr>
            <w:top w:val="none" w:sz="0" w:space="0" w:color="auto"/>
            <w:left w:val="none" w:sz="0" w:space="0" w:color="auto"/>
            <w:bottom w:val="none" w:sz="0" w:space="0" w:color="auto"/>
            <w:right w:val="none" w:sz="0" w:space="0" w:color="auto"/>
          </w:divBdr>
        </w:div>
        <w:div w:id="606353074">
          <w:marLeft w:val="480"/>
          <w:marRight w:val="0"/>
          <w:marTop w:val="0"/>
          <w:marBottom w:val="0"/>
          <w:divBdr>
            <w:top w:val="none" w:sz="0" w:space="0" w:color="auto"/>
            <w:left w:val="none" w:sz="0" w:space="0" w:color="auto"/>
            <w:bottom w:val="none" w:sz="0" w:space="0" w:color="auto"/>
            <w:right w:val="none" w:sz="0" w:space="0" w:color="auto"/>
          </w:divBdr>
        </w:div>
        <w:div w:id="1680113245">
          <w:marLeft w:val="480"/>
          <w:marRight w:val="0"/>
          <w:marTop w:val="0"/>
          <w:marBottom w:val="0"/>
          <w:divBdr>
            <w:top w:val="none" w:sz="0" w:space="0" w:color="auto"/>
            <w:left w:val="none" w:sz="0" w:space="0" w:color="auto"/>
            <w:bottom w:val="none" w:sz="0" w:space="0" w:color="auto"/>
            <w:right w:val="none" w:sz="0" w:space="0" w:color="auto"/>
          </w:divBdr>
        </w:div>
        <w:div w:id="1783305234">
          <w:marLeft w:val="480"/>
          <w:marRight w:val="0"/>
          <w:marTop w:val="0"/>
          <w:marBottom w:val="0"/>
          <w:divBdr>
            <w:top w:val="none" w:sz="0" w:space="0" w:color="auto"/>
            <w:left w:val="none" w:sz="0" w:space="0" w:color="auto"/>
            <w:bottom w:val="none" w:sz="0" w:space="0" w:color="auto"/>
            <w:right w:val="none" w:sz="0" w:space="0" w:color="auto"/>
          </w:divBdr>
        </w:div>
        <w:div w:id="184249112">
          <w:marLeft w:val="480"/>
          <w:marRight w:val="0"/>
          <w:marTop w:val="0"/>
          <w:marBottom w:val="0"/>
          <w:divBdr>
            <w:top w:val="none" w:sz="0" w:space="0" w:color="auto"/>
            <w:left w:val="none" w:sz="0" w:space="0" w:color="auto"/>
            <w:bottom w:val="none" w:sz="0" w:space="0" w:color="auto"/>
            <w:right w:val="none" w:sz="0" w:space="0" w:color="auto"/>
          </w:divBdr>
        </w:div>
      </w:divsChild>
    </w:div>
    <w:div w:id="228463388">
      <w:bodyDiv w:val="1"/>
      <w:marLeft w:val="0"/>
      <w:marRight w:val="0"/>
      <w:marTop w:val="0"/>
      <w:marBottom w:val="0"/>
      <w:divBdr>
        <w:top w:val="none" w:sz="0" w:space="0" w:color="auto"/>
        <w:left w:val="none" w:sz="0" w:space="0" w:color="auto"/>
        <w:bottom w:val="none" w:sz="0" w:space="0" w:color="auto"/>
        <w:right w:val="none" w:sz="0" w:space="0" w:color="auto"/>
      </w:divBdr>
      <w:divsChild>
        <w:div w:id="500200324">
          <w:marLeft w:val="640"/>
          <w:marRight w:val="0"/>
          <w:marTop w:val="0"/>
          <w:marBottom w:val="0"/>
          <w:divBdr>
            <w:top w:val="none" w:sz="0" w:space="0" w:color="auto"/>
            <w:left w:val="none" w:sz="0" w:space="0" w:color="auto"/>
            <w:bottom w:val="none" w:sz="0" w:space="0" w:color="auto"/>
            <w:right w:val="none" w:sz="0" w:space="0" w:color="auto"/>
          </w:divBdr>
        </w:div>
        <w:div w:id="1126044145">
          <w:marLeft w:val="640"/>
          <w:marRight w:val="0"/>
          <w:marTop w:val="0"/>
          <w:marBottom w:val="0"/>
          <w:divBdr>
            <w:top w:val="none" w:sz="0" w:space="0" w:color="auto"/>
            <w:left w:val="none" w:sz="0" w:space="0" w:color="auto"/>
            <w:bottom w:val="none" w:sz="0" w:space="0" w:color="auto"/>
            <w:right w:val="none" w:sz="0" w:space="0" w:color="auto"/>
          </w:divBdr>
        </w:div>
        <w:div w:id="1273518169">
          <w:marLeft w:val="640"/>
          <w:marRight w:val="0"/>
          <w:marTop w:val="0"/>
          <w:marBottom w:val="0"/>
          <w:divBdr>
            <w:top w:val="none" w:sz="0" w:space="0" w:color="auto"/>
            <w:left w:val="none" w:sz="0" w:space="0" w:color="auto"/>
            <w:bottom w:val="none" w:sz="0" w:space="0" w:color="auto"/>
            <w:right w:val="none" w:sz="0" w:space="0" w:color="auto"/>
          </w:divBdr>
        </w:div>
        <w:div w:id="1590961888">
          <w:marLeft w:val="640"/>
          <w:marRight w:val="0"/>
          <w:marTop w:val="0"/>
          <w:marBottom w:val="0"/>
          <w:divBdr>
            <w:top w:val="none" w:sz="0" w:space="0" w:color="auto"/>
            <w:left w:val="none" w:sz="0" w:space="0" w:color="auto"/>
            <w:bottom w:val="none" w:sz="0" w:space="0" w:color="auto"/>
            <w:right w:val="none" w:sz="0" w:space="0" w:color="auto"/>
          </w:divBdr>
        </w:div>
        <w:div w:id="1829400654">
          <w:marLeft w:val="640"/>
          <w:marRight w:val="0"/>
          <w:marTop w:val="0"/>
          <w:marBottom w:val="0"/>
          <w:divBdr>
            <w:top w:val="none" w:sz="0" w:space="0" w:color="auto"/>
            <w:left w:val="none" w:sz="0" w:space="0" w:color="auto"/>
            <w:bottom w:val="none" w:sz="0" w:space="0" w:color="auto"/>
            <w:right w:val="none" w:sz="0" w:space="0" w:color="auto"/>
          </w:divBdr>
        </w:div>
        <w:div w:id="242033861">
          <w:marLeft w:val="640"/>
          <w:marRight w:val="0"/>
          <w:marTop w:val="0"/>
          <w:marBottom w:val="0"/>
          <w:divBdr>
            <w:top w:val="none" w:sz="0" w:space="0" w:color="auto"/>
            <w:left w:val="none" w:sz="0" w:space="0" w:color="auto"/>
            <w:bottom w:val="none" w:sz="0" w:space="0" w:color="auto"/>
            <w:right w:val="none" w:sz="0" w:space="0" w:color="auto"/>
          </w:divBdr>
        </w:div>
        <w:div w:id="887111298">
          <w:marLeft w:val="640"/>
          <w:marRight w:val="0"/>
          <w:marTop w:val="0"/>
          <w:marBottom w:val="0"/>
          <w:divBdr>
            <w:top w:val="none" w:sz="0" w:space="0" w:color="auto"/>
            <w:left w:val="none" w:sz="0" w:space="0" w:color="auto"/>
            <w:bottom w:val="none" w:sz="0" w:space="0" w:color="auto"/>
            <w:right w:val="none" w:sz="0" w:space="0" w:color="auto"/>
          </w:divBdr>
        </w:div>
        <w:div w:id="473717215">
          <w:marLeft w:val="640"/>
          <w:marRight w:val="0"/>
          <w:marTop w:val="0"/>
          <w:marBottom w:val="0"/>
          <w:divBdr>
            <w:top w:val="none" w:sz="0" w:space="0" w:color="auto"/>
            <w:left w:val="none" w:sz="0" w:space="0" w:color="auto"/>
            <w:bottom w:val="none" w:sz="0" w:space="0" w:color="auto"/>
            <w:right w:val="none" w:sz="0" w:space="0" w:color="auto"/>
          </w:divBdr>
        </w:div>
        <w:div w:id="1384865172">
          <w:marLeft w:val="640"/>
          <w:marRight w:val="0"/>
          <w:marTop w:val="0"/>
          <w:marBottom w:val="0"/>
          <w:divBdr>
            <w:top w:val="none" w:sz="0" w:space="0" w:color="auto"/>
            <w:left w:val="none" w:sz="0" w:space="0" w:color="auto"/>
            <w:bottom w:val="none" w:sz="0" w:space="0" w:color="auto"/>
            <w:right w:val="none" w:sz="0" w:space="0" w:color="auto"/>
          </w:divBdr>
        </w:div>
        <w:div w:id="467862714">
          <w:marLeft w:val="640"/>
          <w:marRight w:val="0"/>
          <w:marTop w:val="0"/>
          <w:marBottom w:val="0"/>
          <w:divBdr>
            <w:top w:val="none" w:sz="0" w:space="0" w:color="auto"/>
            <w:left w:val="none" w:sz="0" w:space="0" w:color="auto"/>
            <w:bottom w:val="none" w:sz="0" w:space="0" w:color="auto"/>
            <w:right w:val="none" w:sz="0" w:space="0" w:color="auto"/>
          </w:divBdr>
        </w:div>
        <w:div w:id="1613049097">
          <w:marLeft w:val="640"/>
          <w:marRight w:val="0"/>
          <w:marTop w:val="0"/>
          <w:marBottom w:val="0"/>
          <w:divBdr>
            <w:top w:val="none" w:sz="0" w:space="0" w:color="auto"/>
            <w:left w:val="none" w:sz="0" w:space="0" w:color="auto"/>
            <w:bottom w:val="none" w:sz="0" w:space="0" w:color="auto"/>
            <w:right w:val="none" w:sz="0" w:space="0" w:color="auto"/>
          </w:divBdr>
        </w:div>
        <w:div w:id="1163622492">
          <w:marLeft w:val="640"/>
          <w:marRight w:val="0"/>
          <w:marTop w:val="0"/>
          <w:marBottom w:val="0"/>
          <w:divBdr>
            <w:top w:val="none" w:sz="0" w:space="0" w:color="auto"/>
            <w:left w:val="none" w:sz="0" w:space="0" w:color="auto"/>
            <w:bottom w:val="none" w:sz="0" w:space="0" w:color="auto"/>
            <w:right w:val="none" w:sz="0" w:space="0" w:color="auto"/>
          </w:divBdr>
        </w:div>
        <w:div w:id="60829017">
          <w:marLeft w:val="640"/>
          <w:marRight w:val="0"/>
          <w:marTop w:val="0"/>
          <w:marBottom w:val="0"/>
          <w:divBdr>
            <w:top w:val="none" w:sz="0" w:space="0" w:color="auto"/>
            <w:left w:val="none" w:sz="0" w:space="0" w:color="auto"/>
            <w:bottom w:val="none" w:sz="0" w:space="0" w:color="auto"/>
            <w:right w:val="none" w:sz="0" w:space="0" w:color="auto"/>
          </w:divBdr>
        </w:div>
        <w:div w:id="1336499693">
          <w:marLeft w:val="640"/>
          <w:marRight w:val="0"/>
          <w:marTop w:val="0"/>
          <w:marBottom w:val="0"/>
          <w:divBdr>
            <w:top w:val="none" w:sz="0" w:space="0" w:color="auto"/>
            <w:left w:val="none" w:sz="0" w:space="0" w:color="auto"/>
            <w:bottom w:val="none" w:sz="0" w:space="0" w:color="auto"/>
            <w:right w:val="none" w:sz="0" w:space="0" w:color="auto"/>
          </w:divBdr>
        </w:div>
        <w:div w:id="48459660">
          <w:marLeft w:val="640"/>
          <w:marRight w:val="0"/>
          <w:marTop w:val="0"/>
          <w:marBottom w:val="0"/>
          <w:divBdr>
            <w:top w:val="none" w:sz="0" w:space="0" w:color="auto"/>
            <w:left w:val="none" w:sz="0" w:space="0" w:color="auto"/>
            <w:bottom w:val="none" w:sz="0" w:space="0" w:color="auto"/>
            <w:right w:val="none" w:sz="0" w:space="0" w:color="auto"/>
          </w:divBdr>
        </w:div>
        <w:div w:id="2119597871">
          <w:marLeft w:val="640"/>
          <w:marRight w:val="0"/>
          <w:marTop w:val="0"/>
          <w:marBottom w:val="0"/>
          <w:divBdr>
            <w:top w:val="none" w:sz="0" w:space="0" w:color="auto"/>
            <w:left w:val="none" w:sz="0" w:space="0" w:color="auto"/>
            <w:bottom w:val="none" w:sz="0" w:space="0" w:color="auto"/>
            <w:right w:val="none" w:sz="0" w:space="0" w:color="auto"/>
          </w:divBdr>
        </w:div>
        <w:div w:id="1287392606">
          <w:marLeft w:val="640"/>
          <w:marRight w:val="0"/>
          <w:marTop w:val="0"/>
          <w:marBottom w:val="0"/>
          <w:divBdr>
            <w:top w:val="none" w:sz="0" w:space="0" w:color="auto"/>
            <w:left w:val="none" w:sz="0" w:space="0" w:color="auto"/>
            <w:bottom w:val="none" w:sz="0" w:space="0" w:color="auto"/>
            <w:right w:val="none" w:sz="0" w:space="0" w:color="auto"/>
          </w:divBdr>
        </w:div>
        <w:div w:id="1236627815">
          <w:marLeft w:val="640"/>
          <w:marRight w:val="0"/>
          <w:marTop w:val="0"/>
          <w:marBottom w:val="0"/>
          <w:divBdr>
            <w:top w:val="none" w:sz="0" w:space="0" w:color="auto"/>
            <w:left w:val="none" w:sz="0" w:space="0" w:color="auto"/>
            <w:bottom w:val="none" w:sz="0" w:space="0" w:color="auto"/>
            <w:right w:val="none" w:sz="0" w:space="0" w:color="auto"/>
          </w:divBdr>
        </w:div>
        <w:div w:id="770473348">
          <w:marLeft w:val="640"/>
          <w:marRight w:val="0"/>
          <w:marTop w:val="0"/>
          <w:marBottom w:val="0"/>
          <w:divBdr>
            <w:top w:val="none" w:sz="0" w:space="0" w:color="auto"/>
            <w:left w:val="none" w:sz="0" w:space="0" w:color="auto"/>
            <w:bottom w:val="none" w:sz="0" w:space="0" w:color="auto"/>
            <w:right w:val="none" w:sz="0" w:space="0" w:color="auto"/>
          </w:divBdr>
        </w:div>
        <w:div w:id="1757634813">
          <w:marLeft w:val="640"/>
          <w:marRight w:val="0"/>
          <w:marTop w:val="0"/>
          <w:marBottom w:val="0"/>
          <w:divBdr>
            <w:top w:val="none" w:sz="0" w:space="0" w:color="auto"/>
            <w:left w:val="none" w:sz="0" w:space="0" w:color="auto"/>
            <w:bottom w:val="none" w:sz="0" w:space="0" w:color="auto"/>
            <w:right w:val="none" w:sz="0" w:space="0" w:color="auto"/>
          </w:divBdr>
        </w:div>
        <w:div w:id="1920405246">
          <w:marLeft w:val="640"/>
          <w:marRight w:val="0"/>
          <w:marTop w:val="0"/>
          <w:marBottom w:val="0"/>
          <w:divBdr>
            <w:top w:val="none" w:sz="0" w:space="0" w:color="auto"/>
            <w:left w:val="none" w:sz="0" w:space="0" w:color="auto"/>
            <w:bottom w:val="none" w:sz="0" w:space="0" w:color="auto"/>
            <w:right w:val="none" w:sz="0" w:space="0" w:color="auto"/>
          </w:divBdr>
        </w:div>
        <w:div w:id="838888019">
          <w:marLeft w:val="640"/>
          <w:marRight w:val="0"/>
          <w:marTop w:val="0"/>
          <w:marBottom w:val="0"/>
          <w:divBdr>
            <w:top w:val="none" w:sz="0" w:space="0" w:color="auto"/>
            <w:left w:val="none" w:sz="0" w:space="0" w:color="auto"/>
            <w:bottom w:val="none" w:sz="0" w:space="0" w:color="auto"/>
            <w:right w:val="none" w:sz="0" w:space="0" w:color="auto"/>
          </w:divBdr>
        </w:div>
        <w:div w:id="714088486">
          <w:marLeft w:val="640"/>
          <w:marRight w:val="0"/>
          <w:marTop w:val="0"/>
          <w:marBottom w:val="0"/>
          <w:divBdr>
            <w:top w:val="none" w:sz="0" w:space="0" w:color="auto"/>
            <w:left w:val="none" w:sz="0" w:space="0" w:color="auto"/>
            <w:bottom w:val="none" w:sz="0" w:space="0" w:color="auto"/>
            <w:right w:val="none" w:sz="0" w:space="0" w:color="auto"/>
          </w:divBdr>
        </w:div>
        <w:div w:id="1457605014">
          <w:marLeft w:val="640"/>
          <w:marRight w:val="0"/>
          <w:marTop w:val="0"/>
          <w:marBottom w:val="0"/>
          <w:divBdr>
            <w:top w:val="none" w:sz="0" w:space="0" w:color="auto"/>
            <w:left w:val="none" w:sz="0" w:space="0" w:color="auto"/>
            <w:bottom w:val="none" w:sz="0" w:space="0" w:color="auto"/>
            <w:right w:val="none" w:sz="0" w:space="0" w:color="auto"/>
          </w:divBdr>
        </w:div>
        <w:div w:id="289021182">
          <w:marLeft w:val="640"/>
          <w:marRight w:val="0"/>
          <w:marTop w:val="0"/>
          <w:marBottom w:val="0"/>
          <w:divBdr>
            <w:top w:val="none" w:sz="0" w:space="0" w:color="auto"/>
            <w:left w:val="none" w:sz="0" w:space="0" w:color="auto"/>
            <w:bottom w:val="none" w:sz="0" w:space="0" w:color="auto"/>
            <w:right w:val="none" w:sz="0" w:space="0" w:color="auto"/>
          </w:divBdr>
        </w:div>
        <w:div w:id="1141850104">
          <w:marLeft w:val="640"/>
          <w:marRight w:val="0"/>
          <w:marTop w:val="0"/>
          <w:marBottom w:val="0"/>
          <w:divBdr>
            <w:top w:val="none" w:sz="0" w:space="0" w:color="auto"/>
            <w:left w:val="none" w:sz="0" w:space="0" w:color="auto"/>
            <w:bottom w:val="none" w:sz="0" w:space="0" w:color="auto"/>
            <w:right w:val="none" w:sz="0" w:space="0" w:color="auto"/>
          </w:divBdr>
        </w:div>
        <w:div w:id="510142206">
          <w:marLeft w:val="640"/>
          <w:marRight w:val="0"/>
          <w:marTop w:val="0"/>
          <w:marBottom w:val="0"/>
          <w:divBdr>
            <w:top w:val="none" w:sz="0" w:space="0" w:color="auto"/>
            <w:left w:val="none" w:sz="0" w:space="0" w:color="auto"/>
            <w:bottom w:val="none" w:sz="0" w:space="0" w:color="auto"/>
            <w:right w:val="none" w:sz="0" w:space="0" w:color="auto"/>
          </w:divBdr>
        </w:div>
        <w:div w:id="75982961">
          <w:marLeft w:val="640"/>
          <w:marRight w:val="0"/>
          <w:marTop w:val="0"/>
          <w:marBottom w:val="0"/>
          <w:divBdr>
            <w:top w:val="none" w:sz="0" w:space="0" w:color="auto"/>
            <w:left w:val="none" w:sz="0" w:space="0" w:color="auto"/>
            <w:bottom w:val="none" w:sz="0" w:space="0" w:color="auto"/>
            <w:right w:val="none" w:sz="0" w:space="0" w:color="auto"/>
          </w:divBdr>
        </w:div>
        <w:div w:id="1598059560">
          <w:marLeft w:val="640"/>
          <w:marRight w:val="0"/>
          <w:marTop w:val="0"/>
          <w:marBottom w:val="0"/>
          <w:divBdr>
            <w:top w:val="none" w:sz="0" w:space="0" w:color="auto"/>
            <w:left w:val="none" w:sz="0" w:space="0" w:color="auto"/>
            <w:bottom w:val="none" w:sz="0" w:space="0" w:color="auto"/>
            <w:right w:val="none" w:sz="0" w:space="0" w:color="auto"/>
          </w:divBdr>
        </w:div>
        <w:div w:id="1087654478">
          <w:marLeft w:val="640"/>
          <w:marRight w:val="0"/>
          <w:marTop w:val="0"/>
          <w:marBottom w:val="0"/>
          <w:divBdr>
            <w:top w:val="none" w:sz="0" w:space="0" w:color="auto"/>
            <w:left w:val="none" w:sz="0" w:space="0" w:color="auto"/>
            <w:bottom w:val="none" w:sz="0" w:space="0" w:color="auto"/>
            <w:right w:val="none" w:sz="0" w:space="0" w:color="auto"/>
          </w:divBdr>
        </w:div>
        <w:div w:id="864834188">
          <w:marLeft w:val="640"/>
          <w:marRight w:val="0"/>
          <w:marTop w:val="0"/>
          <w:marBottom w:val="0"/>
          <w:divBdr>
            <w:top w:val="none" w:sz="0" w:space="0" w:color="auto"/>
            <w:left w:val="none" w:sz="0" w:space="0" w:color="auto"/>
            <w:bottom w:val="none" w:sz="0" w:space="0" w:color="auto"/>
            <w:right w:val="none" w:sz="0" w:space="0" w:color="auto"/>
          </w:divBdr>
        </w:div>
        <w:div w:id="1724912720">
          <w:marLeft w:val="640"/>
          <w:marRight w:val="0"/>
          <w:marTop w:val="0"/>
          <w:marBottom w:val="0"/>
          <w:divBdr>
            <w:top w:val="none" w:sz="0" w:space="0" w:color="auto"/>
            <w:left w:val="none" w:sz="0" w:space="0" w:color="auto"/>
            <w:bottom w:val="none" w:sz="0" w:space="0" w:color="auto"/>
            <w:right w:val="none" w:sz="0" w:space="0" w:color="auto"/>
          </w:divBdr>
        </w:div>
        <w:div w:id="1248229901">
          <w:marLeft w:val="640"/>
          <w:marRight w:val="0"/>
          <w:marTop w:val="0"/>
          <w:marBottom w:val="0"/>
          <w:divBdr>
            <w:top w:val="none" w:sz="0" w:space="0" w:color="auto"/>
            <w:left w:val="none" w:sz="0" w:space="0" w:color="auto"/>
            <w:bottom w:val="none" w:sz="0" w:space="0" w:color="auto"/>
            <w:right w:val="none" w:sz="0" w:space="0" w:color="auto"/>
          </w:divBdr>
        </w:div>
        <w:div w:id="1632177164">
          <w:marLeft w:val="640"/>
          <w:marRight w:val="0"/>
          <w:marTop w:val="0"/>
          <w:marBottom w:val="0"/>
          <w:divBdr>
            <w:top w:val="none" w:sz="0" w:space="0" w:color="auto"/>
            <w:left w:val="none" w:sz="0" w:space="0" w:color="auto"/>
            <w:bottom w:val="none" w:sz="0" w:space="0" w:color="auto"/>
            <w:right w:val="none" w:sz="0" w:space="0" w:color="auto"/>
          </w:divBdr>
        </w:div>
        <w:div w:id="965163437">
          <w:marLeft w:val="640"/>
          <w:marRight w:val="0"/>
          <w:marTop w:val="0"/>
          <w:marBottom w:val="0"/>
          <w:divBdr>
            <w:top w:val="none" w:sz="0" w:space="0" w:color="auto"/>
            <w:left w:val="none" w:sz="0" w:space="0" w:color="auto"/>
            <w:bottom w:val="none" w:sz="0" w:space="0" w:color="auto"/>
            <w:right w:val="none" w:sz="0" w:space="0" w:color="auto"/>
          </w:divBdr>
        </w:div>
        <w:div w:id="963926389">
          <w:marLeft w:val="640"/>
          <w:marRight w:val="0"/>
          <w:marTop w:val="0"/>
          <w:marBottom w:val="0"/>
          <w:divBdr>
            <w:top w:val="none" w:sz="0" w:space="0" w:color="auto"/>
            <w:left w:val="none" w:sz="0" w:space="0" w:color="auto"/>
            <w:bottom w:val="none" w:sz="0" w:space="0" w:color="auto"/>
            <w:right w:val="none" w:sz="0" w:space="0" w:color="auto"/>
          </w:divBdr>
        </w:div>
      </w:divsChild>
    </w:div>
    <w:div w:id="237325041">
      <w:bodyDiv w:val="1"/>
      <w:marLeft w:val="0"/>
      <w:marRight w:val="0"/>
      <w:marTop w:val="0"/>
      <w:marBottom w:val="0"/>
      <w:divBdr>
        <w:top w:val="none" w:sz="0" w:space="0" w:color="auto"/>
        <w:left w:val="none" w:sz="0" w:space="0" w:color="auto"/>
        <w:bottom w:val="none" w:sz="0" w:space="0" w:color="auto"/>
        <w:right w:val="none" w:sz="0" w:space="0" w:color="auto"/>
      </w:divBdr>
      <w:divsChild>
        <w:div w:id="880050051">
          <w:marLeft w:val="480"/>
          <w:marRight w:val="0"/>
          <w:marTop w:val="0"/>
          <w:marBottom w:val="0"/>
          <w:divBdr>
            <w:top w:val="none" w:sz="0" w:space="0" w:color="auto"/>
            <w:left w:val="none" w:sz="0" w:space="0" w:color="auto"/>
            <w:bottom w:val="none" w:sz="0" w:space="0" w:color="auto"/>
            <w:right w:val="none" w:sz="0" w:space="0" w:color="auto"/>
          </w:divBdr>
        </w:div>
        <w:div w:id="1690179174">
          <w:marLeft w:val="480"/>
          <w:marRight w:val="0"/>
          <w:marTop w:val="0"/>
          <w:marBottom w:val="0"/>
          <w:divBdr>
            <w:top w:val="none" w:sz="0" w:space="0" w:color="auto"/>
            <w:left w:val="none" w:sz="0" w:space="0" w:color="auto"/>
            <w:bottom w:val="none" w:sz="0" w:space="0" w:color="auto"/>
            <w:right w:val="none" w:sz="0" w:space="0" w:color="auto"/>
          </w:divBdr>
        </w:div>
        <w:div w:id="1648707249">
          <w:marLeft w:val="480"/>
          <w:marRight w:val="0"/>
          <w:marTop w:val="0"/>
          <w:marBottom w:val="0"/>
          <w:divBdr>
            <w:top w:val="none" w:sz="0" w:space="0" w:color="auto"/>
            <w:left w:val="none" w:sz="0" w:space="0" w:color="auto"/>
            <w:bottom w:val="none" w:sz="0" w:space="0" w:color="auto"/>
            <w:right w:val="none" w:sz="0" w:space="0" w:color="auto"/>
          </w:divBdr>
        </w:div>
        <w:div w:id="7099211">
          <w:marLeft w:val="480"/>
          <w:marRight w:val="0"/>
          <w:marTop w:val="0"/>
          <w:marBottom w:val="0"/>
          <w:divBdr>
            <w:top w:val="none" w:sz="0" w:space="0" w:color="auto"/>
            <w:left w:val="none" w:sz="0" w:space="0" w:color="auto"/>
            <w:bottom w:val="none" w:sz="0" w:space="0" w:color="auto"/>
            <w:right w:val="none" w:sz="0" w:space="0" w:color="auto"/>
          </w:divBdr>
        </w:div>
        <w:div w:id="2030526389">
          <w:marLeft w:val="480"/>
          <w:marRight w:val="0"/>
          <w:marTop w:val="0"/>
          <w:marBottom w:val="0"/>
          <w:divBdr>
            <w:top w:val="none" w:sz="0" w:space="0" w:color="auto"/>
            <w:left w:val="none" w:sz="0" w:space="0" w:color="auto"/>
            <w:bottom w:val="none" w:sz="0" w:space="0" w:color="auto"/>
            <w:right w:val="none" w:sz="0" w:space="0" w:color="auto"/>
          </w:divBdr>
        </w:div>
        <w:div w:id="1349406783">
          <w:marLeft w:val="480"/>
          <w:marRight w:val="0"/>
          <w:marTop w:val="0"/>
          <w:marBottom w:val="0"/>
          <w:divBdr>
            <w:top w:val="none" w:sz="0" w:space="0" w:color="auto"/>
            <w:left w:val="none" w:sz="0" w:space="0" w:color="auto"/>
            <w:bottom w:val="none" w:sz="0" w:space="0" w:color="auto"/>
            <w:right w:val="none" w:sz="0" w:space="0" w:color="auto"/>
          </w:divBdr>
        </w:div>
        <w:div w:id="283389435">
          <w:marLeft w:val="480"/>
          <w:marRight w:val="0"/>
          <w:marTop w:val="0"/>
          <w:marBottom w:val="0"/>
          <w:divBdr>
            <w:top w:val="none" w:sz="0" w:space="0" w:color="auto"/>
            <w:left w:val="none" w:sz="0" w:space="0" w:color="auto"/>
            <w:bottom w:val="none" w:sz="0" w:space="0" w:color="auto"/>
            <w:right w:val="none" w:sz="0" w:space="0" w:color="auto"/>
          </w:divBdr>
        </w:div>
        <w:div w:id="220480488">
          <w:marLeft w:val="480"/>
          <w:marRight w:val="0"/>
          <w:marTop w:val="0"/>
          <w:marBottom w:val="0"/>
          <w:divBdr>
            <w:top w:val="none" w:sz="0" w:space="0" w:color="auto"/>
            <w:left w:val="none" w:sz="0" w:space="0" w:color="auto"/>
            <w:bottom w:val="none" w:sz="0" w:space="0" w:color="auto"/>
            <w:right w:val="none" w:sz="0" w:space="0" w:color="auto"/>
          </w:divBdr>
        </w:div>
        <w:div w:id="892891389">
          <w:marLeft w:val="480"/>
          <w:marRight w:val="0"/>
          <w:marTop w:val="0"/>
          <w:marBottom w:val="0"/>
          <w:divBdr>
            <w:top w:val="none" w:sz="0" w:space="0" w:color="auto"/>
            <w:left w:val="none" w:sz="0" w:space="0" w:color="auto"/>
            <w:bottom w:val="none" w:sz="0" w:space="0" w:color="auto"/>
            <w:right w:val="none" w:sz="0" w:space="0" w:color="auto"/>
          </w:divBdr>
        </w:div>
        <w:div w:id="943414295">
          <w:marLeft w:val="480"/>
          <w:marRight w:val="0"/>
          <w:marTop w:val="0"/>
          <w:marBottom w:val="0"/>
          <w:divBdr>
            <w:top w:val="none" w:sz="0" w:space="0" w:color="auto"/>
            <w:left w:val="none" w:sz="0" w:space="0" w:color="auto"/>
            <w:bottom w:val="none" w:sz="0" w:space="0" w:color="auto"/>
            <w:right w:val="none" w:sz="0" w:space="0" w:color="auto"/>
          </w:divBdr>
        </w:div>
        <w:div w:id="316032624">
          <w:marLeft w:val="480"/>
          <w:marRight w:val="0"/>
          <w:marTop w:val="0"/>
          <w:marBottom w:val="0"/>
          <w:divBdr>
            <w:top w:val="none" w:sz="0" w:space="0" w:color="auto"/>
            <w:left w:val="none" w:sz="0" w:space="0" w:color="auto"/>
            <w:bottom w:val="none" w:sz="0" w:space="0" w:color="auto"/>
            <w:right w:val="none" w:sz="0" w:space="0" w:color="auto"/>
          </w:divBdr>
        </w:div>
        <w:div w:id="1567258008">
          <w:marLeft w:val="480"/>
          <w:marRight w:val="0"/>
          <w:marTop w:val="0"/>
          <w:marBottom w:val="0"/>
          <w:divBdr>
            <w:top w:val="none" w:sz="0" w:space="0" w:color="auto"/>
            <w:left w:val="none" w:sz="0" w:space="0" w:color="auto"/>
            <w:bottom w:val="none" w:sz="0" w:space="0" w:color="auto"/>
            <w:right w:val="none" w:sz="0" w:space="0" w:color="auto"/>
          </w:divBdr>
        </w:div>
        <w:div w:id="78916334">
          <w:marLeft w:val="480"/>
          <w:marRight w:val="0"/>
          <w:marTop w:val="0"/>
          <w:marBottom w:val="0"/>
          <w:divBdr>
            <w:top w:val="none" w:sz="0" w:space="0" w:color="auto"/>
            <w:left w:val="none" w:sz="0" w:space="0" w:color="auto"/>
            <w:bottom w:val="none" w:sz="0" w:space="0" w:color="auto"/>
            <w:right w:val="none" w:sz="0" w:space="0" w:color="auto"/>
          </w:divBdr>
        </w:div>
        <w:div w:id="1882748489">
          <w:marLeft w:val="480"/>
          <w:marRight w:val="0"/>
          <w:marTop w:val="0"/>
          <w:marBottom w:val="0"/>
          <w:divBdr>
            <w:top w:val="none" w:sz="0" w:space="0" w:color="auto"/>
            <w:left w:val="none" w:sz="0" w:space="0" w:color="auto"/>
            <w:bottom w:val="none" w:sz="0" w:space="0" w:color="auto"/>
            <w:right w:val="none" w:sz="0" w:space="0" w:color="auto"/>
          </w:divBdr>
        </w:div>
        <w:div w:id="1873111611">
          <w:marLeft w:val="480"/>
          <w:marRight w:val="0"/>
          <w:marTop w:val="0"/>
          <w:marBottom w:val="0"/>
          <w:divBdr>
            <w:top w:val="none" w:sz="0" w:space="0" w:color="auto"/>
            <w:left w:val="none" w:sz="0" w:space="0" w:color="auto"/>
            <w:bottom w:val="none" w:sz="0" w:space="0" w:color="auto"/>
            <w:right w:val="none" w:sz="0" w:space="0" w:color="auto"/>
          </w:divBdr>
        </w:div>
        <w:div w:id="1928691298">
          <w:marLeft w:val="480"/>
          <w:marRight w:val="0"/>
          <w:marTop w:val="0"/>
          <w:marBottom w:val="0"/>
          <w:divBdr>
            <w:top w:val="none" w:sz="0" w:space="0" w:color="auto"/>
            <w:left w:val="none" w:sz="0" w:space="0" w:color="auto"/>
            <w:bottom w:val="none" w:sz="0" w:space="0" w:color="auto"/>
            <w:right w:val="none" w:sz="0" w:space="0" w:color="auto"/>
          </w:divBdr>
        </w:div>
        <w:div w:id="757407332">
          <w:marLeft w:val="480"/>
          <w:marRight w:val="0"/>
          <w:marTop w:val="0"/>
          <w:marBottom w:val="0"/>
          <w:divBdr>
            <w:top w:val="none" w:sz="0" w:space="0" w:color="auto"/>
            <w:left w:val="none" w:sz="0" w:space="0" w:color="auto"/>
            <w:bottom w:val="none" w:sz="0" w:space="0" w:color="auto"/>
            <w:right w:val="none" w:sz="0" w:space="0" w:color="auto"/>
          </w:divBdr>
        </w:div>
        <w:div w:id="1983197141">
          <w:marLeft w:val="480"/>
          <w:marRight w:val="0"/>
          <w:marTop w:val="0"/>
          <w:marBottom w:val="0"/>
          <w:divBdr>
            <w:top w:val="none" w:sz="0" w:space="0" w:color="auto"/>
            <w:left w:val="none" w:sz="0" w:space="0" w:color="auto"/>
            <w:bottom w:val="none" w:sz="0" w:space="0" w:color="auto"/>
            <w:right w:val="none" w:sz="0" w:space="0" w:color="auto"/>
          </w:divBdr>
        </w:div>
        <w:div w:id="128789670">
          <w:marLeft w:val="480"/>
          <w:marRight w:val="0"/>
          <w:marTop w:val="0"/>
          <w:marBottom w:val="0"/>
          <w:divBdr>
            <w:top w:val="none" w:sz="0" w:space="0" w:color="auto"/>
            <w:left w:val="none" w:sz="0" w:space="0" w:color="auto"/>
            <w:bottom w:val="none" w:sz="0" w:space="0" w:color="auto"/>
            <w:right w:val="none" w:sz="0" w:space="0" w:color="auto"/>
          </w:divBdr>
        </w:div>
        <w:div w:id="1907838290">
          <w:marLeft w:val="480"/>
          <w:marRight w:val="0"/>
          <w:marTop w:val="0"/>
          <w:marBottom w:val="0"/>
          <w:divBdr>
            <w:top w:val="none" w:sz="0" w:space="0" w:color="auto"/>
            <w:left w:val="none" w:sz="0" w:space="0" w:color="auto"/>
            <w:bottom w:val="none" w:sz="0" w:space="0" w:color="auto"/>
            <w:right w:val="none" w:sz="0" w:space="0" w:color="auto"/>
          </w:divBdr>
        </w:div>
        <w:div w:id="1506824526">
          <w:marLeft w:val="480"/>
          <w:marRight w:val="0"/>
          <w:marTop w:val="0"/>
          <w:marBottom w:val="0"/>
          <w:divBdr>
            <w:top w:val="none" w:sz="0" w:space="0" w:color="auto"/>
            <w:left w:val="none" w:sz="0" w:space="0" w:color="auto"/>
            <w:bottom w:val="none" w:sz="0" w:space="0" w:color="auto"/>
            <w:right w:val="none" w:sz="0" w:space="0" w:color="auto"/>
          </w:divBdr>
        </w:div>
        <w:div w:id="751897991">
          <w:marLeft w:val="480"/>
          <w:marRight w:val="0"/>
          <w:marTop w:val="0"/>
          <w:marBottom w:val="0"/>
          <w:divBdr>
            <w:top w:val="none" w:sz="0" w:space="0" w:color="auto"/>
            <w:left w:val="none" w:sz="0" w:space="0" w:color="auto"/>
            <w:bottom w:val="none" w:sz="0" w:space="0" w:color="auto"/>
            <w:right w:val="none" w:sz="0" w:space="0" w:color="auto"/>
          </w:divBdr>
        </w:div>
        <w:div w:id="1832137642">
          <w:marLeft w:val="480"/>
          <w:marRight w:val="0"/>
          <w:marTop w:val="0"/>
          <w:marBottom w:val="0"/>
          <w:divBdr>
            <w:top w:val="none" w:sz="0" w:space="0" w:color="auto"/>
            <w:left w:val="none" w:sz="0" w:space="0" w:color="auto"/>
            <w:bottom w:val="none" w:sz="0" w:space="0" w:color="auto"/>
            <w:right w:val="none" w:sz="0" w:space="0" w:color="auto"/>
          </w:divBdr>
        </w:div>
        <w:div w:id="129447022">
          <w:marLeft w:val="480"/>
          <w:marRight w:val="0"/>
          <w:marTop w:val="0"/>
          <w:marBottom w:val="0"/>
          <w:divBdr>
            <w:top w:val="none" w:sz="0" w:space="0" w:color="auto"/>
            <w:left w:val="none" w:sz="0" w:space="0" w:color="auto"/>
            <w:bottom w:val="none" w:sz="0" w:space="0" w:color="auto"/>
            <w:right w:val="none" w:sz="0" w:space="0" w:color="auto"/>
          </w:divBdr>
        </w:div>
        <w:div w:id="1811247956">
          <w:marLeft w:val="480"/>
          <w:marRight w:val="0"/>
          <w:marTop w:val="0"/>
          <w:marBottom w:val="0"/>
          <w:divBdr>
            <w:top w:val="none" w:sz="0" w:space="0" w:color="auto"/>
            <w:left w:val="none" w:sz="0" w:space="0" w:color="auto"/>
            <w:bottom w:val="none" w:sz="0" w:space="0" w:color="auto"/>
            <w:right w:val="none" w:sz="0" w:space="0" w:color="auto"/>
          </w:divBdr>
        </w:div>
        <w:div w:id="111554016">
          <w:marLeft w:val="480"/>
          <w:marRight w:val="0"/>
          <w:marTop w:val="0"/>
          <w:marBottom w:val="0"/>
          <w:divBdr>
            <w:top w:val="none" w:sz="0" w:space="0" w:color="auto"/>
            <w:left w:val="none" w:sz="0" w:space="0" w:color="auto"/>
            <w:bottom w:val="none" w:sz="0" w:space="0" w:color="auto"/>
            <w:right w:val="none" w:sz="0" w:space="0" w:color="auto"/>
          </w:divBdr>
        </w:div>
        <w:div w:id="2043281900">
          <w:marLeft w:val="480"/>
          <w:marRight w:val="0"/>
          <w:marTop w:val="0"/>
          <w:marBottom w:val="0"/>
          <w:divBdr>
            <w:top w:val="none" w:sz="0" w:space="0" w:color="auto"/>
            <w:left w:val="none" w:sz="0" w:space="0" w:color="auto"/>
            <w:bottom w:val="none" w:sz="0" w:space="0" w:color="auto"/>
            <w:right w:val="none" w:sz="0" w:space="0" w:color="auto"/>
          </w:divBdr>
        </w:div>
        <w:div w:id="1423988851">
          <w:marLeft w:val="480"/>
          <w:marRight w:val="0"/>
          <w:marTop w:val="0"/>
          <w:marBottom w:val="0"/>
          <w:divBdr>
            <w:top w:val="none" w:sz="0" w:space="0" w:color="auto"/>
            <w:left w:val="none" w:sz="0" w:space="0" w:color="auto"/>
            <w:bottom w:val="none" w:sz="0" w:space="0" w:color="auto"/>
            <w:right w:val="none" w:sz="0" w:space="0" w:color="auto"/>
          </w:divBdr>
        </w:div>
        <w:div w:id="1463428732">
          <w:marLeft w:val="480"/>
          <w:marRight w:val="0"/>
          <w:marTop w:val="0"/>
          <w:marBottom w:val="0"/>
          <w:divBdr>
            <w:top w:val="none" w:sz="0" w:space="0" w:color="auto"/>
            <w:left w:val="none" w:sz="0" w:space="0" w:color="auto"/>
            <w:bottom w:val="none" w:sz="0" w:space="0" w:color="auto"/>
            <w:right w:val="none" w:sz="0" w:space="0" w:color="auto"/>
          </w:divBdr>
        </w:div>
        <w:div w:id="1791968067">
          <w:marLeft w:val="480"/>
          <w:marRight w:val="0"/>
          <w:marTop w:val="0"/>
          <w:marBottom w:val="0"/>
          <w:divBdr>
            <w:top w:val="none" w:sz="0" w:space="0" w:color="auto"/>
            <w:left w:val="none" w:sz="0" w:space="0" w:color="auto"/>
            <w:bottom w:val="none" w:sz="0" w:space="0" w:color="auto"/>
            <w:right w:val="none" w:sz="0" w:space="0" w:color="auto"/>
          </w:divBdr>
        </w:div>
        <w:div w:id="240262690">
          <w:marLeft w:val="480"/>
          <w:marRight w:val="0"/>
          <w:marTop w:val="0"/>
          <w:marBottom w:val="0"/>
          <w:divBdr>
            <w:top w:val="none" w:sz="0" w:space="0" w:color="auto"/>
            <w:left w:val="none" w:sz="0" w:space="0" w:color="auto"/>
            <w:bottom w:val="none" w:sz="0" w:space="0" w:color="auto"/>
            <w:right w:val="none" w:sz="0" w:space="0" w:color="auto"/>
          </w:divBdr>
        </w:div>
      </w:divsChild>
    </w:div>
    <w:div w:id="242418109">
      <w:bodyDiv w:val="1"/>
      <w:marLeft w:val="0"/>
      <w:marRight w:val="0"/>
      <w:marTop w:val="0"/>
      <w:marBottom w:val="0"/>
      <w:divBdr>
        <w:top w:val="none" w:sz="0" w:space="0" w:color="auto"/>
        <w:left w:val="none" w:sz="0" w:space="0" w:color="auto"/>
        <w:bottom w:val="none" w:sz="0" w:space="0" w:color="auto"/>
        <w:right w:val="none" w:sz="0" w:space="0" w:color="auto"/>
      </w:divBdr>
    </w:div>
    <w:div w:id="243950873">
      <w:bodyDiv w:val="1"/>
      <w:marLeft w:val="0"/>
      <w:marRight w:val="0"/>
      <w:marTop w:val="0"/>
      <w:marBottom w:val="0"/>
      <w:divBdr>
        <w:top w:val="none" w:sz="0" w:space="0" w:color="auto"/>
        <w:left w:val="none" w:sz="0" w:space="0" w:color="auto"/>
        <w:bottom w:val="none" w:sz="0" w:space="0" w:color="auto"/>
        <w:right w:val="none" w:sz="0" w:space="0" w:color="auto"/>
      </w:divBdr>
    </w:div>
    <w:div w:id="244847916">
      <w:bodyDiv w:val="1"/>
      <w:marLeft w:val="0"/>
      <w:marRight w:val="0"/>
      <w:marTop w:val="0"/>
      <w:marBottom w:val="0"/>
      <w:divBdr>
        <w:top w:val="none" w:sz="0" w:space="0" w:color="auto"/>
        <w:left w:val="none" w:sz="0" w:space="0" w:color="auto"/>
        <w:bottom w:val="none" w:sz="0" w:space="0" w:color="auto"/>
        <w:right w:val="none" w:sz="0" w:space="0" w:color="auto"/>
      </w:divBdr>
      <w:divsChild>
        <w:div w:id="977420901">
          <w:marLeft w:val="640"/>
          <w:marRight w:val="0"/>
          <w:marTop w:val="0"/>
          <w:marBottom w:val="0"/>
          <w:divBdr>
            <w:top w:val="none" w:sz="0" w:space="0" w:color="auto"/>
            <w:left w:val="none" w:sz="0" w:space="0" w:color="auto"/>
            <w:bottom w:val="none" w:sz="0" w:space="0" w:color="auto"/>
            <w:right w:val="none" w:sz="0" w:space="0" w:color="auto"/>
          </w:divBdr>
        </w:div>
        <w:div w:id="747073133">
          <w:marLeft w:val="640"/>
          <w:marRight w:val="0"/>
          <w:marTop w:val="0"/>
          <w:marBottom w:val="0"/>
          <w:divBdr>
            <w:top w:val="none" w:sz="0" w:space="0" w:color="auto"/>
            <w:left w:val="none" w:sz="0" w:space="0" w:color="auto"/>
            <w:bottom w:val="none" w:sz="0" w:space="0" w:color="auto"/>
            <w:right w:val="none" w:sz="0" w:space="0" w:color="auto"/>
          </w:divBdr>
        </w:div>
        <w:div w:id="1751540077">
          <w:marLeft w:val="640"/>
          <w:marRight w:val="0"/>
          <w:marTop w:val="0"/>
          <w:marBottom w:val="0"/>
          <w:divBdr>
            <w:top w:val="none" w:sz="0" w:space="0" w:color="auto"/>
            <w:left w:val="none" w:sz="0" w:space="0" w:color="auto"/>
            <w:bottom w:val="none" w:sz="0" w:space="0" w:color="auto"/>
            <w:right w:val="none" w:sz="0" w:space="0" w:color="auto"/>
          </w:divBdr>
        </w:div>
        <w:div w:id="826090448">
          <w:marLeft w:val="640"/>
          <w:marRight w:val="0"/>
          <w:marTop w:val="0"/>
          <w:marBottom w:val="0"/>
          <w:divBdr>
            <w:top w:val="none" w:sz="0" w:space="0" w:color="auto"/>
            <w:left w:val="none" w:sz="0" w:space="0" w:color="auto"/>
            <w:bottom w:val="none" w:sz="0" w:space="0" w:color="auto"/>
            <w:right w:val="none" w:sz="0" w:space="0" w:color="auto"/>
          </w:divBdr>
        </w:div>
        <w:div w:id="2098557809">
          <w:marLeft w:val="640"/>
          <w:marRight w:val="0"/>
          <w:marTop w:val="0"/>
          <w:marBottom w:val="0"/>
          <w:divBdr>
            <w:top w:val="none" w:sz="0" w:space="0" w:color="auto"/>
            <w:left w:val="none" w:sz="0" w:space="0" w:color="auto"/>
            <w:bottom w:val="none" w:sz="0" w:space="0" w:color="auto"/>
            <w:right w:val="none" w:sz="0" w:space="0" w:color="auto"/>
          </w:divBdr>
        </w:div>
        <w:div w:id="1620991973">
          <w:marLeft w:val="640"/>
          <w:marRight w:val="0"/>
          <w:marTop w:val="0"/>
          <w:marBottom w:val="0"/>
          <w:divBdr>
            <w:top w:val="none" w:sz="0" w:space="0" w:color="auto"/>
            <w:left w:val="none" w:sz="0" w:space="0" w:color="auto"/>
            <w:bottom w:val="none" w:sz="0" w:space="0" w:color="auto"/>
            <w:right w:val="none" w:sz="0" w:space="0" w:color="auto"/>
          </w:divBdr>
        </w:div>
        <w:div w:id="18241656">
          <w:marLeft w:val="640"/>
          <w:marRight w:val="0"/>
          <w:marTop w:val="0"/>
          <w:marBottom w:val="0"/>
          <w:divBdr>
            <w:top w:val="none" w:sz="0" w:space="0" w:color="auto"/>
            <w:left w:val="none" w:sz="0" w:space="0" w:color="auto"/>
            <w:bottom w:val="none" w:sz="0" w:space="0" w:color="auto"/>
            <w:right w:val="none" w:sz="0" w:space="0" w:color="auto"/>
          </w:divBdr>
        </w:div>
        <w:div w:id="549612779">
          <w:marLeft w:val="640"/>
          <w:marRight w:val="0"/>
          <w:marTop w:val="0"/>
          <w:marBottom w:val="0"/>
          <w:divBdr>
            <w:top w:val="none" w:sz="0" w:space="0" w:color="auto"/>
            <w:left w:val="none" w:sz="0" w:space="0" w:color="auto"/>
            <w:bottom w:val="none" w:sz="0" w:space="0" w:color="auto"/>
            <w:right w:val="none" w:sz="0" w:space="0" w:color="auto"/>
          </w:divBdr>
        </w:div>
        <w:div w:id="679552655">
          <w:marLeft w:val="640"/>
          <w:marRight w:val="0"/>
          <w:marTop w:val="0"/>
          <w:marBottom w:val="0"/>
          <w:divBdr>
            <w:top w:val="none" w:sz="0" w:space="0" w:color="auto"/>
            <w:left w:val="none" w:sz="0" w:space="0" w:color="auto"/>
            <w:bottom w:val="none" w:sz="0" w:space="0" w:color="auto"/>
            <w:right w:val="none" w:sz="0" w:space="0" w:color="auto"/>
          </w:divBdr>
        </w:div>
        <w:div w:id="1487817172">
          <w:marLeft w:val="640"/>
          <w:marRight w:val="0"/>
          <w:marTop w:val="0"/>
          <w:marBottom w:val="0"/>
          <w:divBdr>
            <w:top w:val="none" w:sz="0" w:space="0" w:color="auto"/>
            <w:left w:val="none" w:sz="0" w:space="0" w:color="auto"/>
            <w:bottom w:val="none" w:sz="0" w:space="0" w:color="auto"/>
            <w:right w:val="none" w:sz="0" w:space="0" w:color="auto"/>
          </w:divBdr>
        </w:div>
        <w:div w:id="1669602547">
          <w:marLeft w:val="640"/>
          <w:marRight w:val="0"/>
          <w:marTop w:val="0"/>
          <w:marBottom w:val="0"/>
          <w:divBdr>
            <w:top w:val="none" w:sz="0" w:space="0" w:color="auto"/>
            <w:left w:val="none" w:sz="0" w:space="0" w:color="auto"/>
            <w:bottom w:val="none" w:sz="0" w:space="0" w:color="auto"/>
            <w:right w:val="none" w:sz="0" w:space="0" w:color="auto"/>
          </w:divBdr>
        </w:div>
        <w:div w:id="631985067">
          <w:marLeft w:val="640"/>
          <w:marRight w:val="0"/>
          <w:marTop w:val="0"/>
          <w:marBottom w:val="0"/>
          <w:divBdr>
            <w:top w:val="none" w:sz="0" w:space="0" w:color="auto"/>
            <w:left w:val="none" w:sz="0" w:space="0" w:color="auto"/>
            <w:bottom w:val="none" w:sz="0" w:space="0" w:color="auto"/>
            <w:right w:val="none" w:sz="0" w:space="0" w:color="auto"/>
          </w:divBdr>
        </w:div>
        <w:div w:id="2005358738">
          <w:marLeft w:val="640"/>
          <w:marRight w:val="0"/>
          <w:marTop w:val="0"/>
          <w:marBottom w:val="0"/>
          <w:divBdr>
            <w:top w:val="none" w:sz="0" w:space="0" w:color="auto"/>
            <w:left w:val="none" w:sz="0" w:space="0" w:color="auto"/>
            <w:bottom w:val="none" w:sz="0" w:space="0" w:color="auto"/>
            <w:right w:val="none" w:sz="0" w:space="0" w:color="auto"/>
          </w:divBdr>
        </w:div>
        <w:div w:id="1790392921">
          <w:marLeft w:val="640"/>
          <w:marRight w:val="0"/>
          <w:marTop w:val="0"/>
          <w:marBottom w:val="0"/>
          <w:divBdr>
            <w:top w:val="none" w:sz="0" w:space="0" w:color="auto"/>
            <w:left w:val="none" w:sz="0" w:space="0" w:color="auto"/>
            <w:bottom w:val="none" w:sz="0" w:space="0" w:color="auto"/>
            <w:right w:val="none" w:sz="0" w:space="0" w:color="auto"/>
          </w:divBdr>
        </w:div>
        <w:div w:id="2078898725">
          <w:marLeft w:val="640"/>
          <w:marRight w:val="0"/>
          <w:marTop w:val="0"/>
          <w:marBottom w:val="0"/>
          <w:divBdr>
            <w:top w:val="none" w:sz="0" w:space="0" w:color="auto"/>
            <w:left w:val="none" w:sz="0" w:space="0" w:color="auto"/>
            <w:bottom w:val="none" w:sz="0" w:space="0" w:color="auto"/>
            <w:right w:val="none" w:sz="0" w:space="0" w:color="auto"/>
          </w:divBdr>
        </w:div>
        <w:div w:id="2064790102">
          <w:marLeft w:val="640"/>
          <w:marRight w:val="0"/>
          <w:marTop w:val="0"/>
          <w:marBottom w:val="0"/>
          <w:divBdr>
            <w:top w:val="none" w:sz="0" w:space="0" w:color="auto"/>
            <w:left w:val="none" w:sz="0" w:space="0" w:color="auto"/>
            <w:bottom w:val="none" w:sz="0" w:space="0" w:color="auto"/>
            <w:right w:val="none" w:sz="0" w:space="0" w:color="auto"/>
          </w:divBdr>
        </w:div>
        <w:div w:id="378820536">
          <w:marLeft w:val="640"/>
          <w:marRight w:val="0"/>
          <w:marTop w:val="0"/>
          <w:marBottom w:val="0"/>
          <w:divBdr>
            <w:top w:val="none" w:sz="0" w:space="0" w:color="auto"/>
            <w:left w:val="none" w:sz="0" w:space="0" w:color="auto"/>
            <w:bottom w:val="none" w:sz="0" w:space="0" w:color="auto"/>
            <w:right w:val="none" w:sz="0" w:space="0" w:color="auto"/>
          </w:divBdr>
        </w:div>
        <w:div w:id="1056392084">
          <w:marLeft w:val="640"/>
          <w:marRight w:val="0"/>
          <w:marTop w:val="0"/>
          <w:marBottom w:val="0"/>
          <w:divBdr>
            <w:top w:val="none" w:sz="0" w:space="0" w:color="auto"/>
            <w:left w:val="none" w:sz="0" w:space="0" w:color="auto"/>
            <w:bottom w:val="none" w:sz="0" w:space="0" w:color="auto"/>
            <w:right w:val="none" w:sz="0" w:space="0" w:color="auto"/>
          </w:divBdr>
        </w:div>
        <w:div w:id="506332417">
          <w:marLeft w:val="640"/>
          <w:marRight w:val="0"/>
          <w:marTop w:val="0"/>
          <w:marBottom w:val="0"/>
          <w:divBdr>
            <w:top w:val="none" w:sz="0" w:space="0" w:color="auto"/>
            <w:left w:val="none" w:sz="0" w:space="0" w:color="auto"/>
            <w:bottom w:val="none" w:sz="0" w:space="0" w:color="auto"/>
            <w:right w:val="none" w:sz="0" w:space="0" w:color="auto"/>
          </w:divBdr>
        </w:div>
        <w:div w:id="2069767135">
          <w:marLeft w:val="640"/>
          <w:marRight w:val="0"/>
          <w:marTop w:val="0"/>
          <w:marBottom w:val="0"/>
          <w:divBdr>
            <w:top w:val="none" w:sz="0" w:space="0" w:color="auto"/>
            <w:left w:val="none" w:sz="0" w:space="0" w:color="auto"/>
            <w:bottom w:val="none" w:sz="0" w:space="0" w:color="auto"/>
            <w:right w:val="none" w:sz="0" w:space="0" w:color="auto"/>
          </w:divBdr>
        </w:div>
        <w:div w:id="825324736">
          <w:marLeft w:val="640"/>
          <w:marRight w:val="0"/>
          <w:marTop w:val="0"/>
          <w:marBottom w:val="0"/>
          <w:divBdr>
            <w:top w:val="none" w:sz="0" w:space="0" w:color="auto"/>
            <w:left w:val="none" w:sz="0" w:space="0" w:color="auto"/>
            <w:bottom w:val="none" w:sz="0" w:space="0" w:color="auto"/>
            <w:right w:val="none" w:sz="0" w:space="0" w:color="auto"/>
          </w:divBdr>
        </w:div>
        <w:div w:id="101608406">
          <w:marLeft w:val="640"/>
          <w:marRight w:val="0"/>
          <w:marTop w:val="0"/>
          <w:marBottom w:val="0"/>
          <w:divBdr>
            <w:top w:val="none" w:sz="0" w:space="0" w:color="auto"/>
            <w:left w:val="none" w:sz="0" w:space="0" w:color="auto"/>
            <w:bottom w:val="none" w:sz="0" w:space="0" w:color="auto"/>
            <w:right w:val="none" w:sz="0" w:space="0" w:color="auto"/>
          </w:divBdr>
        </w:div>
        <w:div w:id="443815868">
          <w:marLeft w:val="640"/>
          <w:marRight w:val="0"/>
          <w:marTop w:val="0"/>
          <w:marBottom w:val="0"/>
          <w:divBdr>
            <w:top w:val="none" w:sz="0" w:space="0" w:color="auto"/>
            <w:left w:val="none" w:sz="0" w:space="0" w:color="auto"/>
            <w:bottom w:val="none" w:sz="0" w:space="0" w:color="auto"/>
            <w:right w:val="none" w:sz="0" w:space="0" w:color="auto"/>
          </w:divBdr>
        </w:div>
        <w:div w:id="256643795">
          <w:marLeft w:val="640"/>
          <w:marRight w:val="0"/>
          <w:marTop w:val="0"/>
          <w:marBottom w:val="0"/>
          <w:divBdr>
            <w:top w:val="none" w:sz="0" w:space="0" w:color="auto"/>
            <w:left w:val="none" w:sz="0" w:space="0" w:color="auto"/>
            <w:bottom w:val="none" w:sz="0" w:space="0" w:color="auto"/>
            <w:right w:val="none" w:sz="0" w:space="0" w:color="auto"/>
          </w:divBdr>
        </w:div>
        <w:div w:id="1087505642">
          <w:marLeft w:val="640"/>
          <w:marRight w:val="0"/>
          <w:marTop w:val="0"/>
          <w:marBottom w:val="0"/>
          <w:divBdr>
            <w:top w:val="none" w:sz="0" w:space="0" w:color="auto"/>
            <w:left w:val="none" w:sz="0" w:space="0" w:color="auto"/>
            <w:bottom w:val="none" w:sz="0" w:space="0" w:color="auto"/>
            <w:right w:val="none" w:sz="0" w:space="0" w:color="auto"/>
          </w:divBdr>
        </w:div>
        <w:div w:id="2068799593">
          <w:marLeft w:val="640"/>
          <w:marRight w:val="0"/>
          <w:marTop w:val="0"/>
          <w:marBottom w:val="0"/>
          <w:divBdr>
            <w:top w:val="none" w:sz="0" w:space="0" w:color="auto"/>
            <w:left w:val="none" w:sz="0" w:space="0" w:color="auto"/>
            <w:bottom w:val="none" w:sz="0" w:space="0" w:color="auto"/>
            <w:right w:val="none" w:sz="0" w:space="0" w:color="auto"/>
          </w:divBdr>
        </w:div>
        <w:div w:id="1272008219">
          <w:marLeft w:val="640"/>
          <w:marRight w:val="0"/>
          <w:marTop w:val="0"/>
          <w:marBottom w:val="0"/>
          <w:divBdr>
            <w:top w:val="none" w:sz="0" w:space="0" w:color="auto"/>
            <w:left w:val="none" w:sz="0" w:space="0" w:color="auto"/>
            <w:bottom w:val="none" w:sz="0" w:space="0" w:color="auto"/>
            <w:right w:val="none" w:sz="0" w:space="0" w:color="auto"/>
          </w:divBdr>
        </w:div>
        <w:div w:id="1964774364">
          <w:marLeft w:val="640"/>
          <w:marRight w:val="0"/>
          <w:marTop w:val="0"/>
          <w:marBottom w:val="0"/>
          <w:divBdr>
            <w:top w:val="none" w:sz="0" w:space="0" w:color="auto"/>
            <w:left w:val="none" w:sz="0" w:space="0" w:color="auto"/>
            <w:bottom w:val="none" w:sz="0" w:space="0" w:color="auto"/>
            <w:right w:val="none" w:sz="0" w:space="0" w:color="auto"/>
          </w:divBdr>
        </w:div>
        <w:div w:id="1952737356">
          <w:marLeft w:val="640"/>
          <w:marRight w:val="0"/>
          <w:marTop w:val="0"/>
          <w:marBottom w:val="0"/>
          <w:divBdr>
            <w:top w:val="none" w:sz="0" w:space="0" w:color="auto"/>
            <w:left w:val="none" w:sz="0" w:space="0" w:color="auto"/>
            <w:bottom w:val="none" w:sz="0" w:space="0" w:color="auto"/>
            <w:right w:val="none" w:sz="0" w:space="0" w:color="auto"/>
          </w:divBdr>
        </w:div>
        <w:div w:id="1532457104">
          <w:marLeft w:val="640"/>
          <w:marRight w:val="0"/>
          <w:marTop w:val="0"/>
          <w:marBottom w:val="0"/>
          <w:divBdr>
            <w:top w:val="none" w:sz="0" w:space="0" w:color="auto"/>
            <w:left w:val="none" w:sz="0" w:space="0" w:color="auto"/>
            <w:bottom w:val="none" w:sz="0" w:space="0" w:color="auto"/>
            <w:right w:val="none" w:sz="0" w:space="0" w:color="auto"/>
          </w:divBdr>
        </w:div>
        <w:div w:id="1891652458">
          <w:marLeft w:val="640"/>
          <w:marRight w:val="0"/>
          <w:marTop w:val="0"/>
          <w:marBottom w:val="0"/>
          <w:divBdr>
            <w:top w:val="none" w:sz="0" w:space="0" w:color="auto"/>
            <w:left w:val="none" w:sz="0" w:space="0" w:color="auto"/>
            <w:bottom w:val="none" w:sz="0" w:space="0" w:color="auto"/>
            <w:right w:val="none" w:sz="0" w:space="0" w:color="auto"/>
          </w:divBdr>
        </w:div>
        <w:div w:id="588270664">
          <w:marLeft w:val="640"/>
          <w:marRight w:val="0"/>
          <w:marTop w:val="0"/>
          <w:marBottom w:val="0"/>
          <w:divBdr>
            <w:top w:val="none" w:sz="0" w:space="0" w:color="auto"/>
            <w:left w:val="none" w:sz="0" w:space="0" w:color="auto"/>
            <w:bottom w:val="none" w:sz="0" w:space="0" w:color="auto"/>
            <w:right w:val="none" w:sz="0" w:space="0" w:color="auto"/>
          </w:divBdr>
        </w:div>
        <w:div w:id="342318021">
          <w:marLeft w:val="640"/>
          <w:marRight w:val="0"/>
          <w:marTop w:val="0"/>
          <w:marBottom w:val="0"/>
          <w:divBdr>
            <w:top w:val="none" w:sz="0" w:space="0" w:color="auto"/>
            <w:left w:val="none" w:sz="0" w:space="0" w:color="auto"/>
            <w:bottom w:val="none" w:sz="0" w:space="0" w:color="auto"/>
            <w:right w:val="none" w:sz="0" w:space="0" w:color="auto"/>
          </w:divBdr>
        </w:div>
        <w:div w:id="781802536">
          <w:marLeft w:val="640"/>
          <w:marRight w:val="0"/>
          <w:marTop w:val="0"/>
          <w:marBottom w:val="0"/>
          <w:divBdr>
            <w:top w:val="none" w:sz="0" w:space="0" w:color="auto"/>
            <w:left w:val="none" w:sz="0" w:space="0" w:color="auto"/>
            <w:bottom w:val="none" w:sz="0" w:space="0" w:color="auto"/>
            <w:right w:val="none" w:sz="0" w:space="0" w:color="auto"/>
          </w:divBdr>
        </w:div>
        <w:div w:id="106121178">
          <w:marLeft w:val="640"/>
          <w:marRight w:val="0"/>
          <w:marTop w:val="0"/>
          <w:marBottom w:val="0"/>
          <w:divBdr>
            <w:top w:val="none" w:sz="0" w:space="0" w:color="auto"/>
            <w:left w:val="none" w:sz="0" w:space="0" w:color="auto"/>
            <w:bottom w:val="none" w:sz="0" w:space="0" w:color="auto"/>
            <w:right w:val="none" w:sz="0" w:space="0" w:color="auto"/>
          </w:divBdr>
        </w:div>
        <w:div w:id="298805569">
          <w:marLeft w:val="640"/>
          <w:marRight w:val="0"/>
          <w:marTop w:val="0"/>
          <w:marBottom w:val="0"/>
          <w:divBdr>
            <w:top w:val="none" w:sz="0" w:space="0" w:color="auto"/>
            <w:left w:val="none" w:sz="0" w:space="0" w:color="auto"/>
            <w:bottom w:val="none" w:sz="0" w:space="0" w:color="auto"/>
            <w:right w:val="none" w:sz="0" w:space="0" w:color="auto"/>
          </w:divBdr>
        </w:div>
        <w:div w:id="320930283">
          <w:marLeft w:val="640"/>
          <w:marRight w:val="0"/>
          <w:marTop w:val="0"/>
          <w:marBottom w:val="0"/>
          <w:divBdr>
            <w:top w:val="none" w:sz="0" w:space="0" w:color="auto"/>
            <w:left w:val="none" w:sz="0" w:space="0" w:color="auto"/>
            <w:bottom w:val="none" w:sz="0" w:space="0" w:color="auto"/>
            <w:right w:val="none" w:sz="0" w:space="0" w:color="auto"/>
          </w:divBdr>
        </w:div>
      </w:divsChild>
    </w:div>
    <w:div w:id="249316478">
      <w:bodyDiv w:val="1"/>
      <w:marLeft w:val="0"/>
      <w:marRight w:val="0"/>
      <w:marTop w:val="0"/>
      <w:marBottom w:val="0"/>
      <w:divBdr>
        <w:top w:val="none" w:sz="0" w:space="0" w:color="auto"/>
        <w:left w:val="none" w:sz="0" w:space="0" w:color="auto"/>
        <w:bottom w:val="none" w:sz="0" w:space="0" w:color="auto"/>
        <w:right w:val="none" w:sz="0" w:space="0" w:color="auto"/>
      </w:divBdr>
    </w:div>
    <w:div w:id="250505467">
      <w:bodyDiv w:val="1"/>
      <w:marLeft w:val="0"/>
      <w:marRight w:val="0"/>
      <w:marTop w:val="0"/>
      <w:marBottom w:val="0"/>
      <w:divBdr>
        <w:top w:val="none" w:sz="0" w:space="0" w:color="auto"/>
        <w:left w:val="none" w:sz="0" w:space="0" w:color="auto"/>
        <w:bottom w:val="none" w:sz="0" w:space="0" w:color="auto"/>
        <w:right w:val="none" w:sz="0" w:space="0" w:color="auto"/>
      </w:divBdr>
    </w:div>
    <w:div w:id="250814923">
      <w:bodyDiv w:val="1"/>
      <w:marLeft w:val="0"/>
      <w:marRight w:val="0"/>
      <w:marTop w:val="0"/>
      <w:marBottom w:val="0"/>
      <w:divBdr>
        <w:top w:val="none" w:sz="0" w:space="0" w:color="auto"/>
        <w:left w:val="none" w:sz="0" w:space="0" w:color="auto"/>
        <w:bottom w:val="none" w:sz="0" w:space="0" w:color="auto"/>
        <w:right w:val="none" w:sz="0" w:space="0" w:color="auto"/>
      </w:divBdr>
    </w:div>
    <w:div w:id="275258982">
      <w:bodyDiv w:val="1"/>
      <w:marLeft w:val="0"/>
      <w:marRight w:val="0"/>
      <w:marTop w:val="0"/>
      <w:marBottom w:val="0"/>
      <w:divBdr>
        <w:top w:val="none" w:sz="0" w:space="0" w:color="auto"/>
        <w:left w:val="none" w:sz="0" w:space="0" w:color="auto"/>
        <w:bottom w:val="none" w:sz="0" w:space="0" w:color="auto"/>
        <w:right w:val="none" w:sz="0" w:space="0" w:color="auto"/>
      </w:divBdr>
    </w:div>
    <w:div w:id="282615615">
      <w:bodyDiv w:val="1"/>
      <w:marLeft w:val="0"/>
      <w:marRight w:val="0"/>
      <w:marTop w:val="0"/>
      <w:marBottom w:val="0"/>
      <w:divBdr>
        <w:top w:val="none" w:sz="0" w:space="0" w:color="auto"/>
        <w:left w:val="none" w:sz="0" w:space="0" w:color="auto"/>
        <w:bottom w:val="none" w:sz="0" w:space="0" w:color="auto"/>
        <w:right w:val="none" w:sz="0" w:space="0" w:color="auto"/>
      </w:divBdr>
    </w:div>
    <w:div w:id="289554012">
      <w:bodyDiv w:val="1"/>
      <w:marLeft w:val="0"/>
      <w:marRight w:val="0"/>
      <w:marTop w:val="0"/>
      <w:marBottom w:val="0"/>
      <w:divBdr>
        <w:top w:val="none" w:sz="0" w:space="0" w:color="auto"/>
        <w:left w:val="none" w:sz="0" w:space="0" w:color="auto"/>
        <w:bottom w:val="none" w:sz="0" w:space="0" w:color="auto"/>
        <w:right w:val="none" w:sz="0" w:space="0" w:color="auto"/>
      </w:divBdr>
    </w:div>
    <w:div w:id="293367043">
      <w:bodyDiv w:val="1"/>
      <w:marLeft w:val="0"/>
      <w:marRight w:val="0"/>
      <w:marTop w:val="0"/>
      <w:marBottom w:val="0"/>
      <w:divBdr>
        <w:top w:val="none" w:sz="0" w:space="0" w:color="auto"/>
        <w:left w:val="none" w:sz="0" w:space="0" w:color="auto"/>
        <w:bottom w:val="none" w:sz="0" w:space="0" w:color="auto"/>
        <w:right w:val="none" w:sz="0" w:space="0" w:color="auto"/>
      </w:divBdr>
    </w:div>
    <w:div w:id="304895161">
      <w:bodyDiv w:val="1"/>
      <w:marLeft w:val="0"/>
      <w:marRight w:val="0"/>
      <w:marTop w:val="0"/>
      <w:marBottom w:val="0"/>
      <w:divBdr>
        <w:top w:val="none" w:sz="0" w:space="0" w:color="auto"/>
        <w:left w:val="none" w:sz="0" w:space="0" w:color="auto"/>
        <w:bottom w:val="none" w:sz="0" w:space="0" w:color="auto"/>
        <w:right w:val="none" w:sz="0" w:space="0" w:color="auto"/>
      </w:divBdr>
    </w:div>
    <w:div w:id="318773832">
      <w:bodyDiv w:val="1"/>
      <w:marLeft w:val="0"/>
      <w:marRight w:val="0"/>
      <w:marTop w:val="0"/>
      <w:marBottom w:val="0"/>
      <w:divBdr>
        <w:top w:val="none" w:sz="0" w:space="0" w:color="auto"/>
        <w:left w:val="none" w:sz="0" w:space="0" w:color="auto"/>
        <w:bottom w:val="none" w:sz="0" w:space="0" w:color="auto"/>
        <w:right w:val="none" w:sz="0" w:space="0" w:color="auto"/>
      </w:divBdr>
    </w:div>
    <w:div w:id="322516713">
      <w:bodyDiv w:val="1"/>
      <w:marLeft w:val="0"/>
      <w:marRight w:val="0"/>
      <w:marTop w:val="0"/>
      <w:marBottom w:val="0"/>
      <w:divBdr>
        <w:top w:val="none" w:sz="0" w:space="0" w:color="auto"/>
        <w:left w:val="none" w:sz="0" w:space="0" w:color="auto"/>
        <w:bottom w:val="none" w:sz="0" w:space="0" w:color="auto"/>
        <w:right w:val="none" w:sz="0" w:space="0" w:color="auto"/>
      </w:divBdr>
    </w:div>
    <w:div w:id="328140131">
      <w:bodyDiv w:val="1"/>
      <w:marLeft w:val="0"/>
      <w:marRight w:val="0"/>
      <w:marTop w:val="0"/>
      <w:marBottom w:val="0"/>
      <w:divBdr>
        <w:top w:val="none" w:sz="0" w:space="0" w:color="auto"/>
        <w:left w:val="none" w:sz="0" w:space="0" w:color="auto"/>
        <w:bottom w:val="none" w:sz="0" w:space="0" w:color="auto"/>
        <w:right w:val="none" w:sz="0" w:space="0" w:color="auto"/>
      </w:divBdr>
    </w:div>
    <w:div w:id="329799707">
      <w:bodyDiv w:val="1"/>
      <w:marLeft w:val="0"/>
      <w:marRight w:val="0"/>
      <w:marTop w:val="0"/>
      <w:marBottom w:val="0"/>
      <w:divBdr>
        <w:top w:val="none" w:sz="0" w:space="0" w:color="auto"/>
        <w:left w:val="none" w:sz="0" w:space="0" w:color="auto"/>
        <w:bottom w:val="none" w:sz="0" w:space="0" w:color="auto"/>
        <w:right w:val="none" w:sz="0" w:space="0" w:color="auto"/>
      </w:divBdr>
      <w:divsChild>
        <w:div w:id="70003500">
          <w:marLeft w:val="480"/>
          <w:marRight w:val="0"/>
          <w:marTop w:val="0"/>
          <w:marBottom w:val="0"/>
          <w:divBdr>
            <w:top w:val="none" w:sz="0" w:space="0" w:color="auto"/>
            <w:left w:val="none" w:sz="0" w:space="0" w:color="auto"/>
            <w:bottom w:val="none" w:sz="0" w:space="0" w:color="auto"/>
            <w:right w:val="none" w:sz="0" w:space="0" w:color="auto"/>
          </w:divBdr>
        </w:div>
        <w:div w:id="1306353968">
          <w:marLeft w:val="480"/>
          <w:marRight w:val="0"/>
          <w:marTop w:val="0"/>
          <w:marBottom w:val="0"/>
          <w:divBdr>
            <w:top w:val="none" w:sz="0" w:space="0" w:color="auto"/>
            <w:left w:val="none" w:sz="0" w:space="0" w:color="auto"/>
            <w:bottom w:val="none" w:sz="0" w:space="0" w:color="auto"/>
            <w:right w:val="none" w:sz="0" w:space="0" w:color="auto"/>
          </w:divBdr>
        </w:div>
        <w:div w:id="637299736">
          <w:marLeft w:val="480"/>
          <w:marRight w:val="0"/>
          <w:marTop w:val="0"/>
          <w:marBottom w:val="0"/>
          <w:divBdr>
            <w:top w:val="none" w:sz="0" w:space="0" w:color="auto"/>
            <w:left w:val="none" w:sz="0" w:space="0" w:color="auto"/>
            <w:bottom w:val="none" w:sz="0" w:space="0" w:color="auto"/>
            <w:right w:val="none" w:sz="0" w:space="0" w:color="auto"/>
          </w:divBdr>
        </w:div>
        <w:div w:id="255332748">
          <w:marLeft w:val="480"/>
          <w:marRight w:val="0"/>
          <w:marTop w:val="0"/>
          <w:marBottom w:val="0"/>
          <w:divBdr>
            <w:top w:val="none" w:sz="0" w:space="0" w:color="auto"/>
            <w:left w:val="none" w:sz="0" w:space="0" w:color="auto"/>
            <w:bottom w:val="none" w:sz="0" w:space="0" w:color="auto"/>
            <w:right w:val="none" w:sz="0" w:space="0" w:color="auto"/>
          </w:divBdr>
        </w:div>
        <w:div w:id="863830936">
          <w:marLeft w:val="480"/>
          <w:marRight w:val="0"/>
          <w:marTop w:val="0"/>
          <w:marBottom w:val="0"/>
          <w:divBdr>
            <w:top w:val="none" w:sz="0" w:space="0" w:color="auto"/>
            <w:left w:val="none" w:sz="0" w:space="0" w:color="auto"/>
            <w:bottom w:val="none" w:sz="0" w:space="0" w:color="auto"/>
            <w:right w:val="none" w:sz="0" w:space="0" w:color="auto"/>
          </w:divBdr>
        </w:div>
        <w:div w:id="1553033119">
          <w:marLeft w:val="480"/>
          <w:marRight w:val="0"/>
          <w:marTop w:val="0"/>
          <w:marBottom w:val="0"/>
          <w:divBdr>
            <w:top w:val="none" w:sz="0" w:space="0" w:color="auto"/>
            <w:left w:val="none" w:sz="0" w:space="0" w:color="auto"/>
            <w:bottom w:val="none" w:sz="0" w:space="0" w:color="auto"/>
            <w:right w:val="none" w:sz="0" w:space="0" w:color="auto"/>
          </w:divBdr>
        </w:div>
        <w:div w:id="1761945618">
          <w:marLeft w:val="480"/>
          <w:marRight w:val="0"/>
          <w:marTop w:val="0"/>
          <w:marBottom w:val="0"/>
          <w:divBdr>
            <w:top w:val="none" w:sz="0" w:space="0" w:color="auto"/>
            <w:left w:val="none" w:sz="0" w:space="0" w:color="auto"/>
            <w:bottom w:val="none" w:sz="0" w:space="0" w:color="auto"/>
            <w:right w:val="none" w:sz="0" w:space="0" w:color="auto"/>
          </w:divBdr>
        </w:div>
        <w:div w:id="1519154633">
          <w:marLeft w:val="480"/>
          <w:marRight w:val="0"/>
          <w:marTop w:val="0"/>
          <w:marBottom w:val="0"/>
          <w:divBdr>
            <w:top w:val="none" w:sz="0" w:space="0" w:color="auto"/>
            <w:left w:val="none" w:sz="0" w:space="0" w:color="auto"/>
            <w:bottom w:val="none" w:sz="0" w:space="0" w:color="auto"/>
            <w:right w:val="none" w:sz="0" w:space="0" w:color="auto"/>
          </w:divBdr>
        </w:div>
        <w:div w:id="1400204825">
          <w:marLeft w:val="480"/>
          <w:marRight w:val="0"/>
          <w:marTop w:val="0"/>
          <w:marBottom w:val="0"/>
          <w:divBdr>
            <w:top w:val="none" w:sz="0" w:space="0" w:color="auto"/>
            <w:left w:val="none" w:sz="0" w:space="0" w:color="auto"/>
            <w:bottom w:val="none" w:sz="0" w:space="0" w:color="auto"/>
            <w:right w:val="none" w:sz="0" w:space="0" w:color="auto"/>
          </w:divBdr>
        </w:div>
        <w:div w:id="1827358576">
          <w:marLeft w:val="480"/>
          <w:marRight w:val="0"/>
          <w:marTop w:val="0"/>
          <w:marBottom w:val="0"/>
          <w:divBdr>
            <w:top w:val="none" w:sz="0" w:space="0" w:color="auto"/>
            <w:left w:val="none" w:sz="0" w:space="0" w:color="auto"/>
            <w:bottom w:val="none" w:sz="0" w:space="0" w:color="auto"/>
            <w:right w:val="none" w:sz="0" w:space="0" w:color="auto"/>
          </w:divBdr>
        </w:div>
        <w:div w:id="664284217">
          <w:marLeft w:val="480"/>
          <w:marRight w:val="0"/>
          <w:marTop w:val="0"/>
          <w:marBottom w:val="0"/>
          <w:divBdr>
            <w:top w:val="none" w:sz="0" w:space="0" w:color="auto"/>
            <w:left w:val="none" w:sz="0" w:space="0" w:color="auto"/>
            <w:bottom w:val="none" w:sz="0" w:space="0" w:color="auto"/>
            <w:right w:val="none" w:sz="0" w:space="0" w:color="auto"/>
          </w:divBdr>
        </w:div>
        <w:div w:id="608657355">
          <w:marLeft w:val="480"/>
          <w:marRight w:val="0"/>
          <w:marTop w:val="0"/>
          <w:marBottom w:val="0"/>
          <w:divBdr>
            <w:top w:val="none" w:sz="0" w:space="0" w:color="auto"/>
            <w:left w:val="none" w:sz="0" w:space="0" w:color="auto"/>
            <w:bottom w:val="none" w:sz="0" w:space="0" w:color="auto"/>
            <w:right w:val="none" w:sz="0" w:space="0" w:color="auto"/>
          </w:divBdr>
        </w:div>
        <w:div w:id="494684544">
          <w:marLeft w:val="480"/>
          <w:marRight w:val="0"/>
          <w:marTop w:val="0"/>
          <w:marBottom w:val="0"/>
          <w:divBdr>
            <w:top w:val="none" w:sz="0" w:space="0" w:color="auto"/>
            <w:left w:val="none" w:sz="0" w:space="0" w:color="auto"/>
            <w:bottom w:val="none" w:sz="0" w:space="0" w:color="auto"/>
            <w:right w:val="none" w:sz="0" w:space="0" w:color="auto"/>
          </w:divBdr>
        </w:div>
        <w:div w:id="1548495495">
          <w:marLeft w:val="480"/>
          <w:marRight w:val="0"/>
          <w:marTop w:val="0"/>
          <w:marBottom w:val="0"/>
          <w:divBdr>
            <w:top w:val="none" w:sz="0" w:space="0" w:color="auto"/>
            <w:left w:val="none" w:sz="0" w:space="0" w:color="auto"/>
            <w:bottom w:val="none" w:sz="0" w:space="0" w:color="auto"/>
            <w:right w:val="none" w:sz="0" w:space="0" w:color="auto"/>
          </w:divBdr>
        </w:div>
        <w:div w:id="540559756">
          <w:marLeft w:val="480"/>
          <w:marRight w:val="0"/>
          <w:marTop w:val="0"/>
          <w:marBottom w:val="0"/>
          <w:divBdr>
            <w:top w:val="none" w:sz="0" w:space="0" w:color="auto"/>
            <w:left w:val="none" w:sz="0" w:space="0" w:color="auto"/>
            <w:bottom w:val="none" w:sz="0" w:space="0" w:color="auto"/>
            <w:right w:val="none" w:sz="0" w:space="0" w:color="auto"/>
          </w:divBdr>
        </w:div>
        <w:div w:id="223760276">
          <w:marLeft w:val="480"/>
          <w:marRight w:val="0"/>
          <w:marTop w:val="0"/>
          <w:marBottom w:val="0"/>
          <w:divBdr>
            <w:top w:val="none" w:sz="0" w:space="0" w:color="auto"/>
            <w:left w:val="none" w:sz="0" w:space="0" w:color="auto"/>
            <w:bottom w:val="none" w:sz="0" w:space="0" w:color="auto"/>
            <w:right w:val="none" w:sz="0" w:space="0" w:color="auto"/>
          </w:divBdr>
        </w:div>
        <w:div w:id="2144151610">
          <w:marLeft w:val="480"/>
          <w:marRight w:val="0"/>
          <w:marTop w:val="0"/>
          <w:marBottom w:val="0"/>
          <w:divBdr>
            <w:top w:val="none" w:sz="0" w:space="0" w:color="auto"/>
            <w:left w:val="none" w:sz="0" w:space="0" w:color="auto"/>
            <w:bottom w:val="none" w:sz="0" w:space="0" w:color="auto"/>
            <w:right w:val="none" w:sz="0" w:space="0" w:color="auto"/>
          </w:divBdr>
        </w:div>
        <w:div w:id="1000355104">
          <w:marLeft w:val="480"/>
          <w:marRight w:val="0"/>
          <w:marTop w:val="0"/>
          <w:marBottom w:val="0"/>
          <w:divBdr>
            <w:top w:val="none" w:sz="0" w:space="0" w:color="auto"/>
            <w:left w:val="none" w:sz="0" w:space="0" w:color="auto"/>
            <w:bottom w:val="none" w:sz="0" w:space="0" w:color="auto"/>
            <w:right w:val="none" w:sz="0" w:space="0" w:color="auto"/>
          </w:divBdr>
        </w:div>
        <w:div w:id="747533450">
          <w:marLeft w:val="480"/>
          <w:marRight w:val="0"/>
          <w:marTop w:val="0"/>
          <w:marBottom w:val="0"/>
          <w:divBdr>
            <w:top w:val="none" w:sz="0" w:space="0" w:color="auto"/>
            <w:left w:val="none" w:sz="0" w:space="0" w:color="auto"/>
            <w:bottom w:val="none" w:sz="0" w:space="0" w:color="auto"/>
            <w:right w:val="none" w:sz="0" w:space="0" w:color="auto"/>
          </w:divBdr>
        </w:div>
        <w:div w:id="76439911">
          <w:marLeft w:val="480"/>
          <w:marRight w:val="0"/>
          <w:marTop w:val="0"/>
          <w:marBottom w:val="0"/>
          <w:divBdr>
            <w:top w:val="none" w:sz="0" w:space="0" w:color="auto"/>
            <w:left w:val="none" w:sz="0" w:space="0" w:color="auto"/>
            <w:bottom w:val="none" w:sz="0" w:space="0" w:color="auto"/>
            <w:right w:val="none" w:sz="0" w:space="0" w:color="auto"/>
          </w:divBdr>
        </w:div>
        <w:div w:id="1198273253">
          <w:marLeft w:val="480"/>
          <w:marRight w:val="0"/>
          <w:marTop w:val="0"/>
          <w:marBottom w:val="0"/>
          <w:divBdr>
            <w:top w:val="none" w:sz="0" w:space="0" w:color="auto"/>
            <w:left w:val="none" w:sz="0" w:space="0" w:color="auto"/>
            <w:bottom w:val="none" w:sz="0" w:space="0" w:color="auto"/>
            <w:right w:val="none" w:sz="0" w:space="0" w:color="auto"/>
          </w:divBdr>
        </w:div>
        <w:div w:id="127095546">
          <w:marLeft w:val="480"/>
          <w:marRight w:val="0"/>
          <w:marTop w:val="0"/>
          <w:marBottom w:val="0"/>
          <w:divBdr>
            <w:top w:val="none" w:sz="0" w:space="0" w:color="auto"/>
            <w:left w:val="none" w:sz="0" w:space="0" w:color="auto"/>
            <w:bottom w:val="none" w:sz="0" w:space="0" w:color="auto"/>
            <w:right w:val="none" w:sz="0" w:space="0" w:color="auto"/>
          </w:divBdr>
        </w:div>
        <w:div w:id="1806465465">
          <w:marLeft w:val="480"/>
          <w:marRight w:val="0"/>
          <w:marTop w:val="0"/>
          <w:marBottom w:val="0"/>
          <w:divBdr>
            <w:top w:val="none" w:sz="0" w:space="0" w:color="auto"/>
            <w:left w:val="none" w:sz="0" w:space="0" w:color="auto"/>
            <w:bottom w:val="none" w:sz="0" w:space="0" w:color="auto"/>
            <w:right w:val="none" w:sz="0" w:space="0" w:color="auto"/>
          </w:divBdr>
        </w:div>
        <w:div w:id="1559707821">
          <w:marLeft w:val="480"/>
          <w:marRight w:val="0"/>
          <w:marTop w:val="0"/>
          <w:marBottom w:val="0"/>
          <w:divBdr>
            <w:top w:val="none" w:sz="0" w:space="0" w:color="auto"/>
            <w:left w:val="none" w:sz="0" w:space="0" w:color="auto"/>
            <w:bottom w:val="none" w:sz="0" w:space="0" w:color="auto"/>
            <w:right w:val="none" w:sz="0" w:space="0" w:color="auto"/>
          </w:divBdr>
        </w:div>
        <w:div w:id="1394155490">
          <w:marLeft w:val="480"/>
          <w:marRight w:val="0"/>
          <w:marTop w:val="0"/>
          <w:marBottom w:val="0"/>
          <w:divBdr>
            <w:top w:val="none" w:sz="0" w:space="0" w:color="auto"/>
            <w:left w:val="none" w:sz="0" w:space="0" w:color="auto"/>
            <w:bottom w:val="none" w:sz="0" w:space="0" w:color="auto"/>
            <w:right w:val="none" w:sz="0" w:space="0" w:color="auto"/>
          </w:divBdr>
        </w:div>
        <w:div w:id="800540200">
          <w:marLeft w:val="480"/>
          <w:marRight w:val="0"/>
          <w:marTop w:val="0"/>
          <w:marBottom w:val="0"/>
          <w:divBdr>
            <w:top w:val="none" w:sz="0" w:space="0" w:color="auto"/>
            <w:left w:val="none" w:sz="0" w:space="0" w:color="auto"/>
            <w:bottom w:val="none" w:sz="0" w:space="0" w:color="auto"/>
            <w:right w:val="none" w:sz="0" w:space="0" w:color="auto"/>
          </w:divBdr>
        </w:div>
        <w:div w:id="26955219">
          <w:marLeft w:val="480"/>
          <w:marRight w:val="0"/>
          <w:marTop w:val="0"/>
          <w:marBottom w:val="0"/>
          <w:divBdr>
            <w:top w:val="none" w:sz="0" w:space="0" w:color="auto"/>
            <w:left w:val="none" w:sz="0" w:space="0" w:color="auto"/>
            <w:bottom w:val="none" w:sz="0" w:space="0" w:color="auto"/>
            <w:right w:val="none" w:sz="0" w:space="0" w:color="auto"/>
          </w:divBdr>
        </w:div>
        <w:div w:id="1188519246">
          <w:marLeft w:val="480"/>
          <w:marRight w:val="0"/>
          <w:marTop w:val="0"/>
          <w:marBottom w:val="0"/>
          <w:divBdr>
            <w:top w:val="none" w:sz="0" w:space="0" w:color="auto"/>
            <w:left w:val="none" w:sz="0" w:space="0" w:color="auto"/>
            <w:bottom w:val="none" w:sz="0" w:space="0" w:color="auto"/>
            <w:right w:val="none" w:sz="0" w:space="0" w:color="auto"/>
          </w:divBdr>
        </w:div>
        <w:div w:id="348718504">
          <w:marLeft w:val="480"/>
          <w:marRight w:val="0"/>
          <w:marTop w:val="0"/>
          <w:marBottom w:val="0"/>
          <w:divBdr>
            <w:top w:val="none" w:sz="0" w:space="0" w:color="auto"/>
            <w:left w:val="none" w:sz="0" w:space="0" w:color="auto"/>
            <w:bottom w:val="none" w:sz="0" w:space="0" w:color="auto"/>
            <w:right w:val="none" w:sz="0" w:space="0" w:color="auto"/>
          </w:divBdr>
        </w:div>
        <w:div w:id="79761176">
          <w:marLeft w:val="480"/>
          <w:marRight w:val="0"/>
          <w:marTop w:val="0"/>
          <w:marBottom w:val="0"/>
          <w:divBdr>
            <w:top w:val="none" w:sz="0" w:space="0" w:color="auto"/>
            <w:left w:val="none" w:sz="0" w:space="0" w:color="auto"/>
            <w:bottom w:val="none" w:sz="0" w:space="0" w:color="auto"/>
            <w:right w:val="none" w:sz="0" w:space="0" w:color="auto"/>
          </w:divBdr>
        </w:div>
        <w:div w:id="519048653">
          <w:marLeft w:val="480"/>
          <w:marRight w:val="0"/>
          <w:marTop w:val="0"/>
          <w:marBottom w:val="0"/>
          <w:divBdr>
            <w:top w:val="none" w:sz="0" w:space="0" w:color="auto"/>
            <w:left w:val="none" w:sz="0" w:space="0" w:color="auto"/>
            <w:bottom w:val="none" w:sz="0" w:space="0" w:color="auto"/>
            <w:right w:val="none" w:sz="0" w:space="0" w:color="auto"/>
          </w:divBdr>
        </w:div>
        <w:div w:id="218709856">
          <w:marLeft w:val="480"/>
          <w:marRight w:val="0"/>
          <w:marTop w:val="0"/>
          <w:marBottom w:val="0"/>
          <w:divBdr>
            <w:top w:val="none" w:sz="0" w:space="0" w:color="auto"/>
            <w:left w:val="none" w:sz="0" w:space="0" w:color="auto"/>
            <w:bottom w:val="none" w:sz="0" w:space="0" w:color="auto"/>
            <w:right w:val="none" w:sz="0" w:space="0" w:color="auto"/>
          </w:divBdr>
        </w:div>
        <w:div w:id="1751728084">
          <w:marLeft w:val="480"/>
          <w:marRight w:val="0"/>
          <w:marTop w:val="0"/>
          <w:marBottom w:val="0"/>
          <w:divBdr>
            <w:top w:val="none" w:sz="0" w:space="0" w:color="auto"/>
            <w:left w:val="none" w:sz="0" w:space="0" w:color="auto"/>
            <w:bottom w:val="none" w:sz="0" w:space="0" w:color="auto"/>
            <w:right w:val="none" w:sz="0" w:space="0" w:color="auto"/>
          </w:divBdr>
        </w:div>
        <w:div w:id="1374648739">
          <w:marLeft w:val="480"/>
          <w:marRight w:val="0"/>
          <w:marTop w:val="0"/>
          <w:marBottom w:val="0"/>
          <w:divBdr>
            <w:top w:val="none" w:sz="0" w:space="0" w:color="auto"/>
            <w:left w:val="none" w:sz="0" w:space="0" w:color="auto"/>
            <w:bottom w:val="none" w:sz="0" w:space="0" w:color="auto"/>
            <w:right w:val="none" w:sz="0" w:space="0" w:color="auto"/>
          </w:divBdr>
        </w:div>
        <w:div w:id="2102021463">
          <w:marLeft w:val="480"/>
          <w:marRight w:val="0"/>
          <w:marTop w:val="0"/>
          <w:marBottom w:val="0"/>
          <w:divBdr>
            <w:top w:val="none" w:sz="0" w:space="0" w:color="auto"/>
            <w:left w:val="none" w:sz="0" w:space="0" w:color="auto"/>
            <w:bottom w:val="none" w:sz="0" w:space="0" w:color="auto"/>
            <w:right w:val="none" w:sz="0" w:space="0" w:color="auto"/>
          </w:divBdr>
        </w:div>
      </w:divsChild>
    </w:div>
    <w:div w:id="330571126">
      <w:bodyDiv w:val="1"/>
      <w:marLeft w:val="0"/>
      <w:marRight w:val="0"/>
      <w:marTop w:val="0"/>
      <w:marBottom w:val="0"/>
      <w:divBdr>
        <w:top w:val="none" w:sz="0" w:space="0" w:color="auto"/>
        <w:left w:val="none" w:sz="0" w:space="0" w:color="auto"/>
        <w:bottom w:val="none" w:sz="0" w:space="0" w:color="auto"/>
        <w:right w:val="none" w:sz="0" w:space="0" w:color="auto"/>
      </w:divBdr>
    </w:div>
    <w:div w:id="333461622">
      <w:bodyDiv w:val="1"/>
      <w:marLeft w:val="0"/>
      <w:marRight w:val="0"/>
      <w:marTop w:val="0"/>
      <w:marBottom w:val="0"/>
      <w:divBdr>
        <w:top w:val="none" w:sz="0" w:space="0" w:color="auto"/>
        <w:left w:val="none" w:sz="0" w:space="0" w:color="auto"/>
        <w:bottom w:val="none" w:sz="0" w:space="0" w:color="auto"/>
        <w:right w:val="none" w:sz="0" w:space="0" w:color="auto"/>
      </w:divBdr>
    </w:div>
    <w:div w:id="337854241">
      <w:bodyDiv w:val="1"/>
      <w:marLeft w:val="0"/>
      <w:marRight w:val="0"/>
      <w:marTop w:val="0"/>
      <w:marBottom w:val="0"/>
      <w:divBdr>
        <w:top w:val="none" w:sz="0" w:space="0" w:color="auto"/>
        <w:left w:val="none" w:sz="0" w:space="0" w:color="auto"/>
        <w:bottom w:val="none" w:sz="0" w:space="0" w:color="auto"/>
        <w:right w:val="none" w:sz="0" w:space="0" w:color="auto"/>
      </w:divBdr>
    </w:div>
    <w:div w:id="363209836">
      <w:bodyDiv w:val="1"/>
      <w:marLeft w:val="0"/>
      <w:marRight w:val="0"/>
      <w:marTop w:val="0"/>
      <w:marBottom w:val="0"/>
      <w:divBdr>
        <w:top w:val="none" w:sz="0" w:space="0" w:color="auto"/>
        <w:left w:val="none" w:sz="0" w:space="0" w:color="auto"/>
        <w:bottom w:val="none" w:sz="0" w:space="0" w:color="auto"/>
        <w:right w:val="none" w:sz="0" w:space="0" w:color="auto"/>
      </w:divBdr>
    </w:div>
    <w:div w:id="376711046">
      <w:bodyDiv w:val="1"/>
      <w:marLeft w:val="0"/>
      <w:marRight w:val="0"/>
      <w:marTop w:val="0"/>
      <w:marBottom w:val="0"/>
      <w:divBdr>
        <w:top w:val="none" w:sz="0" w:space="0" w:color="auto"/>
        <w:left w:val="none" w:sz="0" w:space="0" w:color="auto"/>
        <w:bottom w:val="none" w:sz="0" w:space="0" w:color="auto"/>
        <w:right w:val="none" w:sz="0" w:space="0" w:color="auto"/>
      </w:divBdr>
    </w:div>
    <w:div w:id="379132866">
      <w:bodyDiv w:val="1"/>
      <w:marLeft w:val="0"/>
      <w:marRight w:val="0"/>
      <w:marTop w:val="0"/>
      <w:marBottom w:val="0"/>
      <w:divBdr>
        <w:top w:val="none" w:sz="0" w:space="0" w:color="auto"/>
        <w:left w:val="none" w:sz="0" w:space="0" w:color="auto"/>
        <w:bottom w:val="none" w:sz="0" w:space="0" w:color="auto"/>
        <w:right w:val="none" w:sz="0" w:space="0" w:color="auto"/>
      </w:divBdr>
    </w:div>
    <w:div w:id="388958516">
      <w:bodyDiv w:val="1"/>
      <w:marLeft w:val="0"/>
      <w:marRight w:val="0"/>
      <w:marTop w:val="0"/>
      <w:marBottom w:val="0"/>
      <w:divBdr>
        <w:top w:val="none" w:sz="0" w:space="0" w:color="auto"/>
        <w:left w:val="none" w:sz="0" w:space="0" w:color="auto"/>
        <w:bottom w:val="none" w:sz="0" w:space="0" w:color="auto"/>
        <w:right w:val="none" w:sz="0" w:space="0" w:color="auto"/>
      </w:divBdr>
    </w:div>
    <w:div w:id="396904819">
      <w:bodyDiv w:val="1"/>
      <w:marLeft w:val="0"/>
      <w:marRight w:val="0"/>
      <w:marTop w:val="0"/>
      <w:marBottom w:val="0"/>
      <w:divBdr>
        <w:top w:val="none" w:sz="0" w:space="0" w:color="auto"/>
        <w:left w:val="none" w:sz="0" w:space="0" w:color="auto"/>
        <w:bottom w:val="none" w:sz="0" w:space="0" w:color="auto"/>
        <w:right w:val="none" w:sz="0" w:space="0" w:color="auto"/>
      </w:divBdr>
    </w:div>
    <w:div w:id="405349458">
      <w:bodyDiv w:val="1"/>
      <w:marLeft w:val="0"/>
      <w:marRight w:val="0"/>
      <w:marTop w:val="0"/>
      <w:marBottom w:val="0"/>
      <w:divBdr>
        <w:top w:val="none" w:sz="0" w:space="0" w:color="auto"/>
        <w:left w:val="none" w:sz="0" w:space="0" w:color="auto"/>
        <w:bottom w:val="none" w:sz="0" w:space="0" w:color="auto"/>
        <w:right w:val="none" w:sz="0" w:space="0" w:color="auto"/>
      </w:divBdr>
    </w:div>
    <w:div w:id="406541608">
      <w:bodyDiv w:val="1"/>
      <w:marLeft w:val="0"/>
      <w:marRight w:val="0"/>
      <w:marTop w:val="0"/>
      <w:marBottom w:val="0"/>
      <w:divBdr>
        <w:top w:val="none" w:sz="0" w:space="0" w:color="auto"/>
        <w:left w:val="none" w:sz="0" w:space="0" w:color="auto"/>
        <w:bottom w:val="none" w:sz="0" w:space="0" w:color="auto"/>
        <w:right w:val="none" w:sz="0" w:space="0" w:color="auto"/>
      </w:divBdr>
      <w:divsChild>
        <w:div w:id="765155486">
          <w:marLeft w:val="480"/>
          <w:marRight w:val="0"/>
          <w:marTop w:val="0"/>
          <w:marBottom w:val="0"/>
          <w:divBdr>
            <w:top w:val="none" w:sz="0" w:space="0" w:color="auto"/>
            <w:left w:val="none" w:sz="0" w:space="0" w:color="auto"/>
            <w:bottom w:val="none" w:sz="0" w:space="0" w:color="auto"/>
            <w:right w:val="none" w:sz="0" w:space="0" w:color="auto"/>
          </w:divBdr>
        </w:div>
        <w:div w:id="1502625654">
          <w:marLeft w:val="480"/>
          <w:marRight w:val="0"/>
          <w:marTop w:val="0"/>
          <w:marBottom w:val="0"/>
          <w:divBdr>
            <w:top w:val="none" w:sz="0" w:space="0" w:color="auto"/>
            <w:left w:val="none" w:sz="0" w:space="0" w:color="auto"/>
            <w:bottom w:val="none" w:sz="0" w:space="0" w:color="auto"/>
            <w:right w:val="none" w:sz="0" w:space="0" w:color="auto"/>
          </w:divBdr>
        </w:div>
        <w:div w:id="451244058">
          <w:marLeft w:val="480"/>
          <w:marRight w:val="0"/>
          <w:marTop w:val="0"/>
          <w:marBottom w:val="0"/>
          <w:divBdr>
            <w:top w:val="none" w:sz="0" w:space="0" w:color="auto"/>
            <w:left w:val="none" w:sz="0" w:space="0" w:color="auto"/>
            <w:bottom w:val="none" w:sz="0" w:space="0" w:color="auto"/>
            <w:right w:val="none" w:sz="0" w:space="0" w:color="auto"/>
          </w:divBdr>
        </w:div>
        <w:div w:id="1007755750">
          <w:marLeft w:val="480"/>
          <w:marRight w:val="0"/>
          <w:marTop w:val="0"/>
          <w:marBottom w:val="0"/>
          <w:divBdr>
            <w:top w:val="none" w:sz="0" w:space="0" w:color="auto"/>
            <w:left w:val="none" w:sz="0" w:space="0" w:color="auto"/>
            <w:bottom w:val="none" w:sz="0" w:space="0" w:color="auto"/>
            <w:right w:val="none" w:sz="0" w:space="0" w:color="auto"/>
          </w:divBdr>
        </w:div>
        <w:div w:id="14230307">
          <w:marLeft w:val="480"/>
          <w:marRight w:val="0"/>
          <w:marTop w:val="0"/>
          <w:marBottom w:val="0"/>
          <w:divBdr>
            <w:top w:val="none" w:sz="0" w:space="0" w:color="auto"/>
            <w:left w:val="none" w:sz="0" w:space="0" w:color="auto"/>
            <w:bottom w:val="none" w:sz="0" w:space="0" w:color="auto"/>
            <w:right w:val="none" w:sz="0" w:space="0" w:color="auto"/>
          </w:divBdr>
        </w:div>
        <w:div w:id="218057611">
          <w:marLeft w:val="480"/>
          <w:marRight w:val="0"/>
          <w:marTop w:val="0"/>
          <w:marBottom w:val="0"/>
          <w:divBdr>
            <w:top w:val="none" w:sz="0" w:space="0" w:color="auto"/>
            <w:left w:val="none" w:sz="0" w:space="0" w:color="auto"/>
            <w:bottom w:val="none" w:sz="0" w:space="0" w:color="auto"/>
            <w:right w:val="none" w:sz="0" w:space="0" w:color="auto"/>
          </w:divBdr>
        </w:div>
        <w:div w:id="957879705">
          <w:marLeft w:val="480"/>
          <w:marRight w:val="0"/>
          <w:marTop w:val="0"/>
          <w:marBottom w:val="0"/>
          <w:divBdr>
            <w:top w:val="none" w:sz="0" w:space="0" w:color="auto"/>
            <w:left w:val="none" w:sz="0" w:space="0" w:color="auto"/>
            <w:bottom w:val="none" w:sz="0" w:space="0" w:color="auto"/>
            <w:right w:val="none" w:sz="0" w:space="0" w:color="auto"/>
          </w:divBdr>
        </w:div>
        <w:div w:id="438524825">
          <w:marLeft w:val="480"/>
          <w:marRight w:val="0"/>
          <w:marTop w:val="0"/>
          <w:marBottom w:val="0"/>
          <w:divBdr>
            <w:top w:val="none" w:sz="0" w:space="0" w:color="auto"/>
            <w:left w:val="none" w:sz="0" w:space="0" w:color="auto"/>
            <w:bottom w:val="none" w:sz="0" w:space="0" w:color="auto"/>
            <w:right w:val="none" w:sz="0" w:space="0" w:color="auto"/>
          </w:divBdr>
        </w:div>
        <w:div w:id="830147361">
          <w:marLeft w:val="480"/>
          <w:marRight w:val="0"/>
          <w:marTop w:val="0"/>
          <w:marBottom w:val="0"/>
          <w:divBdr>
            <w:top w:val="none" w:sz="0" w:space="0" w:color="auto"/>
            <w:left w:val="none" w:sz="0" w:space="0" w:color="auto"/>
            <w:bottom w:val="none" w:sz="0" w:space="0" w:color="auto"/>
            <w:right w:val="none" w:sz="0" w:space="0" w:color="auto"/>
          </w:divBdr>
        </w:div>
        <w:div w:id="101994796">
          <w:marLeft w:val="480"/>
          <w:marRight w:val="0"/>
          <w:marTop w:val="0"/>
          <w:marBottom w:val="0"/>
          <w:divBdr>
            <w:top w:val="none" w:sz="0" w:space="0" w:color="auto"/>
            <w:left w:val="none" w:sz="0" w:space="0" w:color="auto"/>
            <w:bottom w:val="none" w:sz="0" w:space="0" w:color="auto"/>
            <w:right w:val="none" w:sz="0" w:space="0" w:color="auto"/>
          </w:divBdr>
        </w:div>
        <w:div w:id="751899254">
          <w:marLeft w:val="480"/>
          <w:marRight w:val="0"/>
          <w:marTop w:val="0"/>
          <w:marBottom w:val="0"/>
          <w:divBdr>
            <w:top w:val="none" w:sz="0" w:space="0" w:color="auto"/>
            <w:left w:val="none" w:sz="0" w:space="0" w:color="auto"/>
            <w:bottom w:val="none" w:sz="0" w:space="0" w:color="auto"/>
            <w:right w:val="none" w:sz="0" w:space="0" w:color="auto"/>
          </w:divBdr>
        </w:div>
        <w:div w:id="950824699">
          <w:marLeft w:val="480"/>
          <w:marRight w:val="0"/>
          <w:marTop w:val="0"/>
          <w:marBottom w:val="0"/>
          <w:divBdr>
            <w:top w:val="none" w:sz="0" w:space="0" w:color="auto"/>
            <w:left w:val="none" w:sz="0" w:space="0" w:color="auto"/>
            <w:bottom w:val="none" w:sz="0" w:space="0" w:color="auto"/>
            <w:right w:val="none" w:sz="0" w:space="0" w:color="auto"/>
          </w:divBdr>
        </w:div>
        <w:div w:id="1274754023">
          <w:marLeft w:val="480"/>
          <w:marRight w:val="0"/>
          <w:marTop w:val="0"/>
          <w:marBottom w:val="0"/>
          <w:divBdr>
            <w:top w:val="none" w:sz="0" w:space="0" w:color="auto"/>
            <w:left w:val="none" w:sz="0" w:space="0" w:color="auto"/>
            <w:bottom w:val="none" w:sz="0" w:space="0" w:color="auto"/>
            <w:right w:val="none" w:sz="0" w:space="0" w:color="auto"/>
          </w:divBdr>
        </w:div>
        <w:div w:id="1027683225">
          <w:marLeft w:val="480"/>
          <w:marRight w:val="0"/>
          <w:marTop w:val="0"/>
          <w:marBottom w:val="0"/>
          <w:divBdr>
            <w:top w:val="none" w:sz="0" w:space="0" w:color="auto"/>
            <w:left w:val="none" w:sz="0" w:space="0" w:color="auto"/>
            <w:bottom w:val="none" w:sz="0" w:space="0" w:color="auto"/>
            <w:right w:val="none" w:sz="0" w:space="0" w:color="auto"/>
          </w:divBdr>
        </w:div>
        <w:div w:id="2125271083">
          <w:marLeft w:val="480"/>
          <w:marRight w:val="0"/>
          <w:marTop w:val="0"/>
          <w:marBottom w:val="0"/>
          <w:divBdr>
            <w:top w:val="none" w:sz="0" w:space="0" w:color="auto"/>
            <w:left w:val="none" w:sz="0" w:space="0" w:color="auto"/>
            <w:bottom w:val="none" w:sz="0" w:space="0" w:color="auto"/>
            <w:right w:val="none" w:sz="0" w:space="0" w:color="auto"/>
          </w:divBdr>
        </w:div>
        <w:div w:id="1266426848">
          <w:marLeft w:val="480"/>
          <w:marRight w:val="0"/>
          <w:marTop w:val="0"/>
          <w:marBottom w:val="0"/>
          <w:divBdr>
            <w:top w:val="none" w:sz="0" w:space="0" w:color="auto"/>
            <w:left w:val="none" w:sz="0" w:space="0" w:color="auto"/>
            <w:bottom w:val="none" w:sz="0" w:space="0" w:color="auto"/>
            <w:right w:val="none" w:sz="0" w:space="0" w:color="auto"/>
          </w:divBdr>
        </w:div>
        <w:div w:id="1422097737">
          <w:marLeft w:val="480"/>
          <w:marRight w:val="0"/>
          <w:marTop w:val="0"/>
          <w:marBottom w:val="0"/>
          <w:divBdr>
            <w:top w:val="none" w:sz="0" w:space="0" w:color="auto"/>
            <w:left w:val="none" w:sz="0" w:space="0" w:color="auto"/>
            <w:bottom w:val="none" w:sz="0" w:space="0" w:color="auto"/>
            <w:right w:val="none" w:sz="0" w:space="0" w:color="auto"/>
          </w:divBdr>
        </w:div>
        <w:div w:id="1998655916">
          <w:marLeft w:val="480"/>
          <w:marRight w:val="0"/>
          <w:marTop w:val="0"/>
          <w:marBottom w:val="0"/>
          <w:divBdr>
            <w:top w:val="none" w:sz="0" w:space="0" w:color="auto"/>
            <w:left w:val="none" w:sz="0" w:space="0" w:color="auto"/>
            <w:bottom w:val="none" w:sz="0" w:space="0" w:color="auto"/>
            <w:right w:val="none" w:sz="0" w:space="0" w:color="auto"/>
          </w:divBdr>
        </w:div>
        <w:div w:id="1923686303">
          <w:marLeft w:val="480"/>
          <w:marRight w:val="0"/>
          <w:marTop w:val="0"/>
          <w:marBottom w:val="0"/>
          <w:divBdr>
            <w:top w:val="none" w:sz="0" w:space="0" w:color="auto"/>
            <w:left w:val="none" w:sz="0" w:space="0" w:color="auto"/>
            <w:bottom w:val="none" w:sz="0" w:space="0" w:color="auto"/>
            <w:right w:val="none" w:sz="0" w:space="0" w:color="auto"/>
          </w:divBdr>
        </w:div>
        <w:div w:id="586771868">
          <w:marLeft w:val="480"/>
          <w:marRight w:val="0"/>
          <w:marTop w:val="0"/>
          <w:marBottom w:val="0"/>
          <w:divBdr>
            <w:top w:val="none" w:sz="0" w:space="0" w:color="auto"/>
            <w:left w:val="none" w:sz="0" w:space="0" w:color="auto"/>
            <w:bottom w:val="none" w:sz="0" w:space="0" w:color="auto"/>
            <w:right w:val="none" w:sz="0" w:space="0" w:color="auto"/>
          </w:divBdr>
        </w:div>
        <w:div w:id="260721574">
          <w:marLeft w:val="480"/>
          <w:marRight w:val="0"/>
          <w:marTop w:val="0"/>
          <w:marBottom w:val="0"/>
          <w:divBdr>
            <w:top w:val="none" w:sz="0" w:space="0" w:color="auto"/>
            <w:left w:val="none" w:sz="0" w:space="0" w:color="auto"/>
            <w:bottom w:val="none" w:sz="0" w:space="0" w:color="auto"/>
            <w:right w:val="none" w:sz="0" w:space="0" w:color="auto"/>
          </w:divBdr>
        </w:div>
        <w:div w:id="1019694591">
          <w:marLeft w:val="480"/>
          <w:marRight w:val="0"/>
          <w:marTop w:val="0"/>
          <w:marBottom w:val="0"/>
          <w:divBdr>
            <w:top w:val="none" w:sz="0" w:space="0" w:color="auto"/>
            <w:left w:val="none" w:sz="0" w:space="0" w:color="auto"/>
            <w:bottom w:val="none" w:sz="0" w:space="0" w:color="auto"/>
            <w:right w:val="none" w:sz="0" w:space="0" w:color="auto"/>
          </w:divBdr>
        </w:div>
        <w:div w:id="1537161184">
          <w:marLeft w:val="480"/>
          <w:marRight w:val="0"/>
          <w:marTop w:val="0"/>
          <w:marBottom w:val="0"/>
          <w:divBdr>
            <w:top w:val="none" w:sz="0" w:space="0" w:color="auto"/>
            <w:left w:val="none" w:sz="0" w:space="0" w:color="auto"/>
            <w:bottom w:val="none" w:sz="0" w:space="0" w:color="auto"/>
            <w:right w:val="none" w:sz="0" w:space="0" w:color="auto"/>
          </w:divBdr>
        </w:div>
        <w:div w:id="941887094">
          <w:marLeft w:val="480"/>
          <w:marRight w:val="0"/>
          <w:marTop w:val="0"/>
          <w:marBottom w:val="0"/>
          <w:divBdr>
            <w:top w:val="none" w:sz="0" w:space="0" w:color="auto"/>
            <w:left w:val="none" w:sz="0" w:space="0" w:color="auto"/>
            <w:bottom w:val="none" w:sz="0" w:space="0" w:color="auto"/>
            <w:right w:val="none" w:sz="0" w:space="0" w:color="auto"/>
          </w:divBdr>
        </w:div>
        <w:div w:id="1615285745">
          <w:marLeft w:val="480"/>
          <w:marRight w:val="0"/>
          <w:marTop w:val="0"/>
          <w:marBottom w:val="0"/>
          <w:divBdr>
            <w:top w:val="none" w:sz="0" w:space="0" w:color="auto"/>
            <w:left w:val="none" w:sz="0" w:space="0" w:color="auto"/>
            <w:bottom w:val="none" w:sz="0" w:space="0" w:color="auto"/>
            <w:right w:val="none" w:sz="0" w:space="0" w:color="auto"/>
          </w:divBdr>
        </w:div>
        <w:div w:id="721056746">
          <w:marLeft w:val="480"/>
          <w:marRight w:val="0"/>
          <w:marTop w:val="0"/>
          <w:marBottom w:val="0"/>
          <w:divBdr>
            <w:top w:val="none" w:sz="0" w:space="0" w:color="auto"/>
            <w:left w:val="none" w:sz="0" w:space="0" w:color="auto"/>
            <w:bottom w:val="none" w:sz="0" w:space="0" w:color="auto"/>
            <w:right w:val="none" w:sz="0" w:space="0" w:color="auto"/>
          </w:divBdr>
        </w:div>
        <w:div w:id="2145390722">
          <w:marLeft w:val="480"/>
          <w:marRight w:val="0"/>
          <w:marTop w:val="0"/>
          <w:marBottom w:val="0"/>
          <w:divBdr>
            <w:top w:val="none" w:sz="0" w:space="0" w:color="auto"/>
            <w:left w:val="none" w:sz="0" w:space="0" w:color="auto"/>
            <w:bottom w:val="none" w:sz="0" w:space="0" w:color="auto"/>
            <w:right w:val="none" w:sz="0" w:space="0" w:color="auto"/>
          </w:divBdr>
        </w:div>
        <w:div w:id="1278104705">
          <w:marLeft w:val="480"/>
          <w:marRight w:val="0"/>
          <w:marTop w:val="0"/>
          <w:marBottom w:val="0"/>
          <w:divBdr>
            <w:top w:val="none" w:sz="0" w:space="0" w:color="auto"/>
            <w:left w:val="none" w:sz="0" w:space="0" w:color="auto"/>
            <w:bottom w:val="none" w:sz="0" w:space="0" w:color="auto"/>
            <w:right w:val="none" w:sz="0" w:space="0" w:color="auto"/>
          </w:divBdr>
        </w:div>
        <w:div w:id="76948383">
          <w:marLeft w:val="480"/>
          <w:marRight w:val="0"/>
          <w:marTop w:val="0"/>
          <w:marBottom w:val="0"/>
          <w:divBdr>
            <w:top w:val="none" w:sz="0" w:space="0" w:color="auto"/>
            <w:left w:val="none" w:sz="0" w:space="0" w:color="auto"/>
            <w:bottom w:val="none" w:sz="0" w:space="0" w:color="auto"/>
            <w:right w:val="none" w:sz="0" w:space="0" w:color="auto"/>
          </w:divBdr>
        </w:div>
        <w:div w:id="403724779">
          <w:marLeft w:val="480"/>
          <w:marRight w:val="0"/>
          <w:marTop w:val="0"/>
          <w:marBottom w:val="0"/>
          <w:divBdr>
            <w:top w:val="none" w:sz="0" w:space="0" w:color="auto"/>
            <w:left w:val="none" w:sz="0" w:space="0" w:color="auto"/>
            <w:bottom w:val="none" w:sz="0" w:space="0" w:color="auto"/>
            <w:right w:val="none" w:sz="0" w:space="0" w:color="auto"/>
          </w:divBdr>
        </w:div>
        <w:div w:id="744498626">
          <w:marLeft w:val="480"/>
          <w:marRight w:val="0"/>
          <w:marTop w:val="0"/>
          <w:marBottom w:val="0"/>
          <w:divBdr>
            <w:top w:val="none" w:sz="0" w:space="0" w:color="auto"/>
            <w:left w:val="none" w:sz="0" w:space="0" w:color="auto"/>
            <w:bottom w:val="none" w:sz="0" w:space="0" w:color="auto"/>
            <w:right w:val="none" w:sz="0" w:space="0" w:color="auto"/>
          </w:divBdr>
        </w:div>
        <w:div w:id="80220520">
          <w:marLeft w:val="480"/>
          <w:marRight w:val="0"/>
          <w:marTop w:val="0"/>
          <w:marBottom w:val="0"/>
          <w:divBdr>
            <w:top w:val="none" w:sz="0" w:space="0" w:color="auto"/>
            <w:left w:val="none" w:sz="0" w:space="0" w:color="auto"/>
            <w:bottom w:val="none" w:sz="0" w:space="0" w:color="auto"/>
            <w:right w:val="none" w:sz="0" w:space="0" w:color="auto"/>
          </w:divBdr>
        </w:div>
        <w:div w:id="1066877805">
          <w:marLeft w:val="480"/>
          <w:marRight w:val="0"/>
          <w:marTop w:val="0"/>
          <w:marBottom w:val="0"/>
          <w:divBdr>
            <w:top w:val="none" w:sz="0" w:space="0" w:color="auto"/>
            <w:left w:val="none" w:sz="0" w:space="0" w:color="auto"/>
            <w:bottom w:val="none" w:sz="0" w:space="0" w:color="auto"/>
            <w:right w:val="none" w:sz="0" w:space="0" w:color="auto"/>
          </w:divBdr>
        </w:div>
        <w:div w:id="1443721856">
          <w:marLeft w:val="480"/>
          <w:marRight w:val="0"/>
          <w:marTop w:val="0"/>
          <w:marBottom w:val="0"/>
          <w:divBdr>
            <w:top w:val="none" w:sz="0" w:space="0" w:color="auto"/>
            <w:left w:val="none" w:sz="0" w:space="0" w:color="auto"/>
            <w:bottom w:val="none" w:sz="0" w:space="0" w:color="auto"/>
            <w:right w:val="none" w:sz="0" w:space="0" w:color="auto"/>
          </w:divBdr>
        </w:div>
        <w:div w:id="1267541766">
          <w:marLeft w:val="480"/>
          <w:marRight w:val="0"/>
          <w:marTop w:val="0"/>
          <w:marBottom w:val="0"/>
          <w:divBdr>
            <w:top w:val="none" w:sz="0" w:space="0" w:color="auto"/>
            <w:left w:val="none" w:sz="0" w:space="0" w:color="auto"/>
            <w:bottom w:val="none" w:sz="0" w:space="0" w:color="auto"/>
            <w:right w:val="none" w:sz="0" w:space="0" w:color="auto"/>
          </w:divBdr>
        </w:div>
        <w:div w:id="342821977">
          <w:marLeft w:val="480"/>
          <w:marRight w:val="0"/>
          <w:marTop w:val="0"/>
          <w:marBottom w:val="0"/>
          <w:divBdr>
            <w:top w:val="none" w:sz="0" w:space="0" w:color="auto"/>
            <w:left w:val="none" w:sz="0" w:space="0" w:color="auto"/>
            <w:bottom w:val="none" w:sz="0" w:space="0" w:color="auto"/>
            <w:right w:val="none" w:sz="0" w:space="0" w:color="auto"/>
          </w:divBdr>
        </w:div>
        <w:div w:id="820541567">
          <w:marLeft w:val="480"/>
          <w:marRight w:val="0"/>
          <w:marTop w:val="0"/>
          <w:marBottom w:val="0"/>
          <w:divBdr>
            <w:top w:val="none" w:sz="0" w:space="0" w:color="auto"/>
            <w:left w:val="none" w:sz="0" w:space="0" w:color="auto"/>
            <w:bottom w:val="none" w:sz="0" w:space="0" w:color="auto"/>
            <w:right w:val="none" w:sz="0" w:space="0" w:color="auto"/>
          </w:divBdr>
        </w:div>
        <w:div w:id="1245064585">
          <w:marLeft w:val="480"/>
          <w:marRight w:val="0"/>
          <w:marTop w:val="0"/>
          <w:marBottom w:val="0"/>
          <w:divBdr>
            <w:top w:val="none" w:sz="0" w:space="0" w:color="auto"/>
            <w:left w:val="none" w:sz="0" w:space="0" w:color="auto"/>
            <w:bottom w:val="none" w:sz="0" w:space="0" w:color="auto"/>
            <w:right w:val="none" w:sz="0" w:space="0" w:color="auto"/>
          </w:divBdr>
        </w:div>
        <w:div w:id="52853441">
          <w:marLeft w:val="480"/>
          <w:marRight w:val="0"/>
          <w:marTop w:val="0"/>
          <w:marBottom w:val="0"/>
          <w:divBdr>
            <w:top w:val="none" w:sz="0" w:space="0" w:color="auto"/>
            <w:left w:val="none" w:sz="0" w:space="0" w:color="auto"/>
            <w:bottom w:val="none" w:sz="0" w:space="0" w:color="auto"/>
            <w:right w:val="none" w:sz="0" w:space="0" w:color="auto"/>
          </w:divBdr>
        </w:div>
        <w:div w:id="1650594121">
          <w:marLeft w:val="480"/>
          <w:marRight w:val="0"/>
          <w:marTop w:val="0"/>
          <w:marBottom w:val="0"/>
          <w:divBdr>
            <w:top w:val="none" w:sz="0" w:space="0" w:color="auto"/>
            <w:left w:val="none" w:sz="0" w:space="0" w:color="auto"/>
            <w:bottom w:val="none" w:sz="0" w:space="0" w:color="auto"/>
            <w:right w:val="none" w:sz="0" w:space="0" w:color="auto"/>
          </w:divBdr>
        </w:div>
        <w:div w:id="769546789">
          <w:marLeft w:val="480"/>
          <w:marRight w:val="0"/>
          <w:marTop w:val="0"/>
          <w:marBottom w:val="0"/>
          <w:divBdr>
            <w:top w:val="none" w:sz="0" w:space="0" w:color="auto"/>
            <w:left w:val="none" w:sz="0" w:space="0" w:color="auto"/>
            <w:bottom w:val="none" w:sz="0" w:space="0" w:color="auto"/>
            <w:right w:val="none" w:sz="0" w:space="0" w:color="auto"/>
          </w:divBdr>
        </w:div>
        <w:div w:id="1459033286">
          <w:marLeft w:val="480"/>
          <w:marRight w:val="0"/>
          <w:marTop w:val="0"/>
          <w:marBottom w:val="0"/>
          <w:divBdr>
            <w:top w:val="none" w:sz="0" w:space="0" w:color="auto"/>
            <w:left w:val="none" w:sz="0" w:space="0" w:color="auto"/>
            <w:bottom w:val="none" w:sz="0" w:space="0" w:color="auto"/>
            <w:right w:val="none" w:sz="0" w:space="0" w:color="auto"/>
          </w:divBdr>
        </w:div>
        <w:div w:id="1902331105">
          <w:marLeft w:val="480"/>
          <w:marRight w:val="0"/>
          <w:marTop w:val="0"/>
          <w:marBottom w:val="0"/>
          <w:divBdr>
            <w:top w:val="none" w:sz="0" w:space="0" w:color="auto"/>
            <w:left w:val="none" w:sz="0" w:space="0" w:color="auto"/>
            <w:bottom w:val="none" w:sz="0" w:space="0" w:color="auto"/>
            <w:right w:val="none" w:sz="0" w:space="0" w:color="auto"/>
          </w:divBdr>
        </w:div>
        <w:div w:id="288249732">
          <w:marLeft w:val="480"/>
          <w:marRight w:val="0"/>
          <w:marTop w:val="0"/>
          <w:marBottom w:val="0"/>
          <w:divBdr>
            <w:top w:val="none" w:sz="0" w:space="0" w:color="auto"/>
            <w:left w:val="none" w:sz="0" w:space="0" w:color="auto"/>
            <w:bottom w:val="none" w:sz="0" w:space="0" w:color="auto"/>
            <w:right w:val="none" w:sz="0" w:space="0" w:color="auto"/>
          </w:divBdr>
        </w:div>
        <w:div w:id="154300435">
          <w:marLeft w:val="480"/>
          <w:marRight w:val="0"/>
          <w:marTop w:val="0"/>
          <w:marBottom w:val="0"/>
          <w:divBdr>
            <w:top w:val="none" w:sz="0" w:space="0" w:color="auto"/>
            <w:left w:val="none" w:sz="0" w:space="0" w:color="auto"/>
            <w:bottom w:val="none" w:sz="0" w:space="0" w:color="auto"/>
            <w:right w:val="none" w:sz="0" w:space="0" w:color="auto"/>
          </w:divBdr>
        </w:div>
        <w:div w:id="817306255">
          <w:marLeft w:val="480"/>
          <w:marRight w:val="0"/>
          <w:marTop w:val="0"/>
          <w:marBottom w:val="0"/>
          <w:divBdr>
            <w:top w:val="none" w:sz="0" w:space="0" w:color="auto"/>
            <w:left w:val="none" w:sz="0" w:space="0" w:color="auto"/>
            <w:bottom w:val="none" w:sz="0" w:space="0" w:color="auto"/>
            <w:right w:val="none" w:sz="0" w:space="0" w:color="auto"/>
          </w:divBdr>
        </w:div>
        <w:div w:id="1716390661">
          <w:marLeft w:val="480"/>
          <w:marRight w:val="0"/>
          <w:marTop w:val="0"/>
          <w:marBottom w:val="0"/>
          <w:divBdr>
            <w:top w:val="none" w:sz="0" w:space="0" w:color="auto"/>
            <w:left w:val="none" w:sz="0" w:space="0" w:color="auto"/>
            <w:bottom w:val="none" w:sz="0" w:space="0" w:color="auto"/>
            <w:right w:val="none" w:sz="0" w:space="0" w:color="auto"/>
          </w:divBdr>
        </w:div>
        <w:div w:id="1557860724">
          <w:marLeft w:val="480"/>
          <w:marRight w:val="0"/>
          <w:marTop w:val="0"/>
          <w:marBottom w:val="0"/>
          <w:divBdr>
            <w:top w:val="none" w:sz="0" w:space="0" w:color="auto"/>
            <w:left w:val="none" w:sz="0" w:space="0" w:color="auto"/>
            <w:bottom w:val="none" w:sz="0" w:space="0" w:color="auto"/>
            <w:right w:val="none" w:sz="0" w:space="0" w:color="auto"/>
          </w:divBdr>
        </w:div>
        <w:div w:id="575283313">
          <w:marLeft w:val="480"/>
          <w:marRight w:val="0"/>
          <w:marTop w:val="0"/>
          <w:marBottom w:val="0"/>
          <w:divBdr>
            <w:top w:val="none" w:sz="0" w:space="0" w:color="auto"/>
            <w:left w:val="none" w:sz="0" w:space="0" w:color="auto"/>
            <w:bottom w:val="none" w:sz="0" w:space="0" w:color="auto"/>
            <w:right w:val="none" w:sz="0" w:space="0" w:color="auto"/>
          </w:divBdr>
        </w:div>
        <w:div w:id="226110640">
          <w:marLeft w:val="480"/>
          <w:marRight w:val="0"/>
          <w:marTop w:val="0"/>
          <w:marBottom w:val="0"/>
          <w:divBdr>
            <w:top w:val="none" w:sz="0" w:space="0" w:color="auto"/>
            <w:left w:val="none" w:sz="0" w:space="0" w:color="auto"/>
            <w:bottom w:val="none" w:sz="0" w:space="0" w:color="auto"/>
            <w:right w:val="none" w:sz="0" w:space="0" w:color="auto"/>
          </w:divBdr>
        </w:div>
        <w:div w:id="1737168633">
          <w:marLeft w:val="480"/>
          <w:marRight w:val="0"/>
          <w:marTop w:val="0"/>
          <w:marBottom w:val="0"/>
          <w:divBdr>
            <w:top w:val="none" w:sz="0" w:space="0" w:color="auto"/>
            <w:left w:val="none" w:sz="0" w:space="0" w:color="auto"/>
            <w:bottom w:val="none" w:sz="0" w:space="0" w:color="auto"/>
            <w:right w:val="none" w:sz="0" w:space="0" w:color="auto"/>
          </w:divBdr>
        </w:div>
        <w:div w:id="1676609284">
          <w:marLeft w:val="480"/>
          <w:marRight w:val="0"/>
          <w:marTop w:val="0"/>
          <w:marBottom w:val="0"/>
          <w:divBdr>
            <w:top w:val="none" w:sz="0" w:space="0" w:color="auto"/>
            <w:left w:val="none" w:sz="0" w:space="0" w:color="auto"/>
            <w:bottom w:val="none" w:sz="0" w:space="0" w:color="auto"/>
            <w:right w:val="none" w:sz="0" w:space="0" w:color="auto"/>
          </w:divBdr>
        </w:div>
        <w:div w:id="490871556">
          <w:marLeft w:val="480"/>
          <w:marRight w:val="0"/>
          <w:marTop w:val="0"/>
          <w:marBottom w:val="0"/>
          <w:divBdr>
            <w:top w:val="none" w:sz="0" w:space="0" w:color="auto"/>
            <w:left w:val="none" w:sz="0" w:space="0" w:color="auto"/>
            <w:bottom w:val="none" w:sz="0" w:space="0" w:color="auto"/>
            <w:right w:val="none" w:sz="0" w:space="0" w:color="auto"/>
          </w:divBdr>
        </w:div>
        <w:div w:id="1842312133">
          <w:marLeft w:val="480"/>
          <w:marRight w:val="0"/>
          <w:marTop w:val="0"/>
          <w:marBottom w:val="0"/>
          <w:divBdr>
            <w:top w:val="none" w:sz="0" w:space="0" w:color="auto"/>
            <w:left w:val="none" w:sz="0" w:space="0" w:color="auto"/>
            <w:bottom w:val="none" w:sz="0" w:space="0" w:color="auto"/>
            <w:right w:val="none" w:sz="0" w:space="0" w:color="auto"/>
          </w:divBdr>
        </w:div>
        <w:div w:id="94793207">
          <w:marLeft w:val="480"/>
          <w:marRight w:val="0"/>
          <w:marTop w:val="0"/>
          <w:marBottom w:val="0"/>
          <w:divBdr>
            <w:top w:val="none" w:sz="0" w:space="0" w:color="auto"/>
            <w:left w:val="none" w:sz="0" w:space="0" w:color="auto"/>
            <w:bottom w:val="none" w:sz="0" w:space="0" w:color="auto"/>
            <w:right w:val="none" w:sz="0" w:space="0" w:color="auto"/>
          </w:divBdr>
        </w:div>
        <w:div w:id="870846339">
          <w:marLeft w:val="480"/>
          <w:marRight w:val="0"/>
          <w:marTop w:val="0"/>
          <w:marBottom w:val="0"/>
          <w:divBdr>
            <w:top w:val="none" w:sz="0" w:space="0" w:color="auto"/>
            <w:left w:val="none" w:sz="0" w:space="0" w:color="auto"/>
            <w:bottom w:val="none" w:sz="0" w:space="0" w:color="auto"/>
            <w:right w:val="none" w:sz="0" w:space="0" w:color="auto"/>
          </w:divBdr>
        </w:div>
        <w:div w:id="363291371">
          <w:marLeft w:val="480"/>
          <w:marRight w:val="0"/>
          <w:marTop w:val="0"/>
          <w:marBottom w:val="0"/>
          <w:divBdr>
            <w:top w:val="none" w:sz="0" w:space="0" w:color="auto"/>
            <w:left w:val="none" w:sz="0" w:space="0" w:color="auto"/>
            <w:bottom w:val="none" w:sz="0" w:space="0" w:color="auto"/>
            <w:right w:val="none" w:sz="0" w:space="0" w:color="auto"/>
          </w:divBdr>
        </w:div>
        <w:div w:id="2035157354">
          <w:marLeft w:val="480"/>
          <w:marRight w:val="0"/>
          <w:marTop w:val="0"/>
          <w:marBottom w:val="0"/>
          <w:divBdr>
            <w:top w:val="none" w:sz="0" w:space="0" w:color="auto"/>
            <w:left w:val="none" w:sz="0" w:space="0" w:color="auto"/>
            <w:bottom w:val="none" w:sz="0" w:space="0" w:color="auto"/>
            <w:right w:val="none" w:sz="0" w:space="0" w:color="auto"/>
          </w:divBdr>
        </w:div>
        <w:div w:id="1032807936">
          <w:marLeft w:val="480"/>
          <w:marRight w:val="0"/>
          <w:marTop w:val="0"/>
          <w:marBottom w:val="0"/>
          <w:divBdr>
            <w:top w:val="none" w:sz="0" w:space="0" w:color="auto"/>
            <w:left w:val="none" w:sz="0" w:space="0" w:color="auto"/>
            <w:bottom w:val="none" w:sz="0" w:space="0" w:color="auto"/>
            <w:right w:val="none" w:sz="0" w:space="0" w:color="auto"/>
          </w:divBdr>
        </w:div>
        <w:div w:id="719137183">
          <w:marLeft w:val="480"/>
          <w:marRight w:val="0"/>
          <w:marTop w:val="0"/>
          <w:marBottom w:val="0"/>
          <w:divBdr>
            <w:top w:val="none" w:sz="0" w:space="0" w:color="auto"/>
            <w:left w:val="none" w:sz="0" w:space="0" w:color="auto"/>
            <w:bottom w:val="none" w:sz="0" w:space="0" w:color="auto"/>
            <w:right w:val="none" w:sz="0" w:space="0" w:color="auto"/>
          </w:divBdr>
        </w:div>
        <w:div w:id="1353727292">
          <w:marLeft w:val="480"/>
          <w:marRight w:val="0"/>
          <w:marTop w:val="0"/>
          <w:marBottom w:val="0"/>
          <w:divBdr>
            <w:top w:val="none" w:sz="0" w:space="0" w:color="auto"/>
            <w:left w:val="none" w:sz="0" w:space="0" w:color="auto"/>
            <w:bottom w:val="none" w:sz="0" w:space="0" w:color="auto"/>
            <w:right w:val="none" w:sz="0" w:space="0" w:color="auto"/>
          </w:divBdr>
        </w:div>
        <w:div w:id="1200246240">
          <w:marLeft w:val="480"/>
          <w:marRight w:val="0"/>
          <w:marTop w:val="0"/>
          <w:marBottom w:val="0"/>
          <w:divBdr>
            <w:top w:val="none" w:sz="0" w:space="0" w:color="auto"/>
            <w:left w:val="none" w:sz="0" w:space="0" w:color="auto"/>
            <w:bottom w:val="none" w:sz="0" w:space="0" w:color="auto"/>
            <w:right w:val="none" w:sz="0" w:space="0" w:color="auto"/>
          </w:divBdr>
        </w:div>
        <w:div w:id="622808859">
          <w:marLeft w:val="480"/>
          <w:marRight w:val="0"/>
          <w:marTop w:val="0"/>
          <w:marBottom w:val="0"/>
          <w:divBdr>
            <w:top w:val="none" w:sz="0" w:space="0" w:color="auto"/>
            <w:left w:val="none" w:sz="0" w:space="0" w:color="auto"/>
            <w:bottom w:val="none" w:sz="0" w:space="0" w:color="auto"/>
            <w:right w:val="none" w:sz="0" w:space="0" w:color="auto"/>
          </w:divBdr>
        </w:div>
        <w:div w:id="1765027007">
          <w:marLeft w:val="480"/>
          <w:marRight w:val="0"/>
          <w:marTop w:val="0"/>
          <w:marBottom w:val="0"/>
          <w:divBdr>
            <w:top w:val="none" w:sz="0" w:space="0" w:color="auto"/>
            <w:left w:val="none" w:sz="0" w:space="0" w:color="auto"/>
            <w:bottom w:val="none" w:sz="0" w:space="0" w:color="auto"/>
            <w:right w:val="none" w:sz="0" w:space="0" w:color="auto"/>
          </w:divBdr>
        </w:div>
        <w:div w:id="676729871">
          <w:marLeft w:val="480"/>
          <w:marRight w:val="0"/>
          <w:marTop w:val="0"/>
          <w:marBottom w:val="0"/>
          <w:divBdr>
            <w:top w:val="none" w:sz="0" w:space="0" w:color="auto"/>
            <w:left w:val="none" w:sz="0" w:space="0" w:color="auto"/>
            <w:bottom w:val="none" w:sz="0" w:space="0" w:color="auto"/>
            <w:right w:val="none" w:sz="0" w:space="0" w:color="auto"/>
          </w:divBdr>
        </w:div>
      </w:divsChild>
    </w:div>
    <w:div w:id="411006476">
      <w:bodyDiv w:val="1"/>
      <w:marLeft w:val="0"/>
      <w:marRight w:val="0"/>
      <w:marTop w:val="0"/>
      <w:marBottom w:val="0"/>
      <w:divBdr>
        <w:top w:val="none" w:sz="0" w:space="0" w:color="auto"/>
        <w:left w:val="none" w:sz="0" w:space="0" w:color="auto"/>
        <w:bottom w:val="none" w:sz="0" w:space="0" w:color="auto"/>
        <w:right w:val="none" w:sz="0" w:space="0" w:color="auto"/>
      </w:divBdr>
      <w:divsChild>
        <w:div w:id="698631295">
          <w:marLeft w:val="640"/>
          <w:marRight w:val="0"/>
          <w:marTop w:val="0"/>
          <w:marBottom w:val="0"/>
          <w:divBdr>
            <w:top w:val="none" w:sz="0" w:space="0" w:color="auto"/>
            <w:left w:val="none" w:sz="0" w:space="0" w:color="auto"/>
            <w:bottom w:val="none" w:sz="0" w:space="0" w:color="auto"/>
            <w:right w:val="none" w:sz="0" w:space="0" w:color="auto"/>
          </w:divBdr>
        </w:div>
        <w:div w:id="1207524288">
          <w:marLeft w:val="640"/>
          <w:marRight w:val="0"/>
          <w:marTop w:val="0"/>
          <w:marBottom w:val="0"/>
          <w:divBdr>
            <w:top w:val="none" w:sz="0" w:space="0" w:color="auto"/>
            <w:left w:val="none" w:sz="0" w:space="0" w:color="auto"/>
            <w:bottom w:val="none" w:sz="0" w:space="0" w:color="auto"/>
            <w:right w:val="none" w:sz="0" w:space="0" w:color="auto"/>
          </w:divBdr>
        </w:div>
        <w:div w:id="171648049">
          <w:marLeft w:val="640"/>
          <w:marRight w:val="0"/>
          <w:marTop w:val="0"/>
          <w:marBottom w:val="0"/>
          <w:divBdr>
            <w:top w:val="none" w:sz="0" w:space="0" w:color="auto"/>
            <w:left w:val="none" w:sz="0" w:space="0" w:color="auto"/>
            <w:bottom w:val="none" w:sz="0" w:space="0" w:color="auto"/>
            <w:right w:val="none" w:sz="0" w:space="0" w:color="auto"/>
          </w:divBdr>
        </w:div>
        <w:div w:id="1986857005">
          <w:marLeft w:val="640"/>
          <w:marRight w:val="0"/>
          <w:marTop w:val="0"/>
          <w:marBottom w:val="0"/>
          <w:divBdr>
            <w:top w:val="none" w:sz="0" w:space="0" w:color="auto"/>
            <w:left w:val="none" w:sz="0" w:space="0" w:color="auto"/>
            <w:bottom w:val="none" w:sz="0" w:space="0" w:color="auto"/>
            <w:right w:val="none" w:sz="0" w:space="0" w:color="auto"/>
          </w:divBdr>
        </w:div>
        <w:div w:id="669218496">
          <w:marLeft w:val="640"/>
          <w:marRight w:val="0"/>
          <w:marTop w:val="0"/>
          <w:marBottom w:val="0"/>
          <w:divBdr>
            <w:top w:val="none" w:sz="0" w:space="0" w:color="auto"/>
            <w:left w:val="none" w:sz="0" w:space="0" w:color="auto"/>
            <w:bottom w:val="none" w:sz="0" w:space="0" w:color="auto"/>
            <w:right w:val="none" w:sz="0" w:space="0" w:color="auto"/>
          </w:divBdr>
        </w:div>
        <w:div w:id="1116752844">
          <w:marLeft w:val="640"/>
          <w:marRight w:val="0"/>
          <w:marTop w:val="0"/>
          <w:marBottom w:val="0"/>
          <w:divBdr>
            <w:top w:val="none" w:sz="0" w:space="0" w:color="auto"/>
            <w:left w:val="none" w:sz="0" w:space="0" w:color="auto"/>
            <w:bottom w:val="none" w:sz="0" w:space="0" w:color="auto"/>
            <w:right w:val="none" w:sz="0" w:space="0" w:color="auto"/>
          </w:divBdr>
        </w:div>
        <w:div w:id="1608997206">
          <w:marLeft w:val="640"/>
          <w:marRight w:val="0"/>
          <w:marTop w:val="0"/>
          <w:marBottom w:val="0"/>
          <w:divBdr>
            <w:top w:val="none" w:sz="0" w:space="0" w:color="auto"/>
            <w:left w:val="none" w:sz="0" w:space="0" w:color="auto"/>
            <w:bottom w:val="none" w:sz="0" w:space="0" w:color="auto"/>
            <w:right w:val="none" w:sz="0" w:space="0" w:color="auto"/>
          </w:divBdr>
        </w:div>
        <w:div w:id="1616132014">
          <w:marLeft w:val="640"/>
          <w:marRight w:val="0"/>
          <w:marTop w:val="0"/>
          <w:marBottom w:val="0"/>
          <w:divBdr>
            <w:top w:val="none" w:sz="0" w:space="0" w:color="auto"/>
            <w:left w:val="none" w:sz="0" w:space="0" w:color="auto"/>
            <w:bottom w:val="none" w:sz="0" w:space="0" w:color="auto"/>
            <w:right w:val="none" w:sz="0" w:space="0" w:color="auto"/>
          </w:divBdr>
        </w:div>
        <w:div w:id="612907091">
          <w:marLeft w:val="640"/>
          <w:marRight w:val="0"/>
          <w:marTop w:val="0"/>
          <w:marBottom w:val="0"/>
          <w:divBdr>
            <w:top w:val="none" w:sz="0" w:space="0" w:color="auto"/>
            <w:left w:val="none" w:sz="0" w:space="0" w:color="auto"/>
            <w:bottom w:val="none" w:sz="0" w:space="0" w:color="auto"/>
            <w:right w:val="none" w:sz="0" w:space="0" w:color="auto"/>
          </w:divBdr>
        </w:div>
        <w:div w:id="1905330046">
          <w:marLeft w:val="640"/>
          <w:marRight w:val="0"/>
          <w:marTop w:val="0"/>
          <w:marBottom w:val="0"/>
          <w:divBdr>
            <w:top w:val="none" w:sz="0" w:space="0" w:color="auto"/>
            <w:left w:val="none" w:sz="0" w:space="0" w:color="auto"/>
            <w:bottom w:val="none" w:sz="0" w:space="0" w:color="auto"/>
            <w:right w:val="none" w:sz="0" w:space="0" w:color="auto"/>
          </w:divBdr>
        </w:div>
        <w:div w:id="2020619468">
          <w:marLeft w:val="640"/>
          <w:marRight w:val="0"/>
          <w:marTop w:val="0"/>
          <w:marBottom w:val="0"/>
          <w:divBdr>
            <w:top w:val="none" w:sz="0" w:space="0" w:color="auto"/>
            <w:left w:val="none" w:sz="0" w:space="0" w:color="auto"/>
            <w:bottom w:val="none" w:sz="0" w:space="0" w:color="auto"/>
            <w:right w:val="none" w:sz="0" w:space="0" w:color="auto"/>
          </w:divBdr>
        </w:div>
        <w:div w:id="2107993607">
          <w:marLeft w:val="640"/>
          <w:marRight w:val="0"/>
          <w:marTop w:val="0"/>
          <w:marBottom w:val="0"/>
          <w:divBdr>
            <w:top w:val="none" w:sz="0" w:space="0" w:color="auto"/>
            <w:left w:val="none" w:sz="0" w:space="0" w:color="auto"/>
            <w:bottom w:val="none" w:sz="0" w:space="0" w:color="auto"/>
            <w:right w:val="none" w:sz="0" w:space="0" w:color="auto"/>
          </w:divBdr>
        </w:div>
        <w:div w:id="512114985">
          <w:marLeft w:val="640"/>
          <w:marRight w:val="0"/>
          <w:marTop w:val="0"/>
          <w:marBottom w:val="0"/>
          <w:divBdr>
            <w:top w:val="none" w:sz="0" w:space="0" w:color="auto"/>
            <w:left w:val="none" w:sz="0" w:space="0" w:color="auto"/>
            <w:bottom w:val="none" w:sz="0" w:space="0" w:color="auto"/>
            <w:right w:val="none" w:sz="0" w:space="0" w:color="auto"/>
          </w:divBdr>
        </w:div>
        <w:div w:id="1477212908">
          <w:marLeft w:val="640"/>
          <w:marRight w:val="0"/>
          <w:marTop w:val="0"/>
          <w:marBottom w:val="0"/>
          <w:divBdr>
            <w:top w:val="none" w:sz="0" w:space="0" w:color="auto"/>
            <w:left w:val="none" w:sz="0" w:space="0" w:color="auto"/>
            <w:bottom w:val="none" w:sz="0" w:space="0" w:color="auto"/>
            <w:right w:val="none" w:sz="0" w:space="0" w:color="auto"/>
          </w:divBdr>
        </w:div>
        <w:div w:id="1832672541">
          <w:marLeft w:val="640"/>
          <w:marRight w:val="0"/>
          <w:marTop w:val="0"/>
          <w:marBottom w:val="0"/>
          <w:divBdr>
            <w:top w:val="none" w:sz="0" w:space="0" w:color="auto"/>
            <w:left w:val="none" w:sz="0" w:space="0" w:color="auto"/>
            <w:bottom w:val="none" w:sz="0" w:space="0" w:color="auto"/>
            <w:right w:val="none" w:sz="0" w:space="0" w:color="auto"/>
          </w:divBdr>
        </w:div>
        <w:div w:id="1009134687">
          <w:marLeft w:val="640"/>
          <w:marRight w:val="0"/>
          <w:marTop w:val="0"/>
          <w:marBottom w:val="0"/>
          <w:divBdr>
            <w:top w:val="none" w:sz="0" w:space="0" w:color="auto"/>
            <w:left w:val="none" w:sz="0" w:space="0" w:color="auto"/>
            <w:bottom w:val="none" w:sz="0" w:space="0" w:color="auto"/>
            <w:right w:val="none" w:sz="0" w:space="0" w:color="auto"/>
          </w:divBdr>
        </w:div>
        <w:div w:id="1109936931">
          <w:marLeft w:val="640"/>
          <w:marRight w:val="0"/>
          <w:marTop w:val="0"/>
          <w:marBottom w:val="0"/>
          <w:divBdr>
            <w:top w:val="none" w:sz="0" w:space="0" w:color="auto"/>
            <w:left w:val="none" w:sz="0" w:space="0" w:color="auto"/>
            <w:bottom w:val="none" w:sz="0" w:space="0" w:color="auto"/>
            <w:right w:val="none" w:sz="0" w:space="0" w:color="auto"/>
          </w:divBdr>
        </w:div>
        <w:div w:id="671953005">
          <w:marLeft w:val="640"/>
          <w:marRight w:val="0"/>
          <w:marTop w:val="0"/>
          <w:marBottom w:val="0"/>
          <w:divBdr>
            <w:top w:val="none" w:sz="0" w:space="0" w:color="auto"/>
            <w:left w:val="none" w:sz="0" w:space="0" w:color="auto"/>
            <w:bottom w:val="none" w:sz="0" w:space="0" w:color="auto"/>
            <w:right w:val="none" w:sz="0" w:space="0" w:color="auto"/>
          </w:divBdr>
        </w:div>
        <w:div w:id="1360206192">
          <w:marLeft w:val="640"/>
          <w:marRight w:val="0"/>
          <w:marTop w:val="0"/>
          <w:marBottom w:val="0"/>
          <w:divBdr>
            <w:top w:val="none" w:sz="0" w:space="0" w:color="auto"/>
            <w:left w:val="none" w:sz="0" w:space="0" w:color="auto"/>
            <w:bottom w:val="none" w:sz="0" w:space="0" w:color="auto"/>
            <w:right w:val="none" w:sz="0" w:space="0" w:color="auto"/>
          </w:divBdr>
        </w:div>
        <w:div w:id="1616907171">
          <w:marLeft w:val="640"/>
          <w:marRight w:val="0"/>
          <w:marTop w:val="0"/>
          <w:marBottom w:val="0"/>
          <w:divBdr>
            <w:top w:val="none" w:sz="0" w:space="0" w:color="auto"/>
            <w:left w:val="none" w:sz="0" w:space="0" w:color="auto"/>
            <w:bottom w:val="none" w:sz="0" w:space="0" w:color="auto"/>
            <w:right w:val="none" w:sz="0" w:space="0" w:color="auto"/>
          </w:divBdr>
        </w:div>
        <w:div w:id="179205663">
          <w:marLeft w:val="640"/>
          <w:marRight w:val="0"/>
          <w:marTop w:val="0"/>
          <w:marBottom w:val="0"/>
          <w:divBdr>
            <w:top w:val="none" w:sz="0" w:space="0" w:color="auto"/>
            <w:left w:val="none" w:sz="0" w:space="0" w:color="auto"/>
            <w:bottom w:val="none" w:sz="0" w:space="0" w:color="auto"/>
            <w:right w:val="none" w:sz="0" w:space="0" w:color="auto"/>
          </w:divBdr>
        </w:div>
        <w:div w:id="920141650">
          <w:marLeft w:val="640"/>
          <w:marRight w:val="0"/>
          <w:marTop w:val="0"/>
          <w:marBottom w:val="0"/>
          <w:divBdr>
            <w:top w:val="none" w:sz="0" w:space="0" w:color="auto"/>
            <w:left w:val="none" w:sz="0" w:space="0" w:color="auto"/>
            <w:bottom w:val="none" w:sz="0" w:space="0" w:color="auto"/>
            <w:right w:val="none" w:sz="0" w:space="0" w:color="auto"/>
          </w:divBdr>
        </w:div>
        <w:div w:id="929773879">
          <w:marLeft w:val="640"/>
          <w:marRight w:val="0"/>
          <w:marTop w:val="0"/>
          <w:marBottom w:val="0"/>
          <w:divBdr>
            <w:top w:val="none" w:sz="0" w:space="0" w:color="auto"/>
            <w:left w:val="none" w:sz="0" w:space="0" w:color="auto"/>
            <w:bottom w:val="none" w:sz="0" w:space="0" w:color="auto"/>
            <w:right w:val="none" w:sz="0" w:space="0" w:color="auto"/>
          </w:divBdr>
        </w:div>
        <w:div w:id="3215863">
          <w:marLeft w:val="640"/>
          <w:marRight w:val="0"/>
          <w:marTop w:val="0"/>
          <w:marBottom w:val="0"/>
          <w:divBdr>
            <w:top w:val="none" w:sz="0" w:space="0" w:color="auto"/>
            <w:left w:val="none" w:sz="0" w:space="0" w:color="auto"/>
            <w:bottom w:val="none" w:sz="0" w:space="0" w:color="auto"/>
            <w:right w:val="none" w:sz="0" w:space="0" w:color="auto"/>
          </w:divBdr>
        </w:div>
        <w:div w:id="814108948">
          <w:marLeft w:val="640"/>
          <w:marRight w:val="0"/>
          <w:marTop w:val="0"/>
          <w:marBottom w:val="0"/>
          <w:divBdr>
            <w:top w:val="none" w:sz="0" w:space="0" w:color="auto"/>
            <w:left w:val="none" w:sz="0" w:space="0" w:color="auto"/>
            <w:bottom w:val="none" w:sz="0" w:space="0" w:color="auto"/>
            <w:right w:val="none" w:sz="0" w:space="0" w:color="auto"/>
          </w:divBdr>
        </w:div>
        <w:div w:id="167185189">
          <w:marLeft w:val="640"/>
          <w:marRight w:val="0"/>
          <w:marTop w:val="0"/>
          <w:marBottom w:val="0"/>
          <w:divBdr>
            <w:top w:val="none" w:sz="0" w:space="0" w:color="auto"/>
            <w:left w:val="none" w:sz="0" w:space="0" w:color="auto"/>
            <w:bottom w:val="none" w:sz="0" w:space="0" w:color="auto"/>
            <w:right w:val="none" w:sz="0" w:space="0" w:color="auto"/>
          </w:divBdr>
        </w:div>
        <w:div w:id="543447159">
          <w:marLeft w:val="640"/>
          <w:marRight w:val="0"/>
          <w:marTop w:val="0"/>
          <w:marBottom w:val="0"/>
          <w:divBdr>
            <w:top w:val="none" w:sz="0" w:space="0" w:color="auto"/>
            <w:left w:val="none" w:sz="0" w:space="0" w:color="auto"/>
            <w:bottom w:val="none" w:sz="0" w:space="0" w:color="auto"/>
            <w:right w:val="none" w:sz="0" w:space="0" w:color="auto"/>
          </w:divBdr>
        </w:div>
        <w:div w:id="1925918100">
          <w:marLeft w:val="640"/>
          <w:marRight w:val="0"/>
          <w:marTop w:val="0"/>
          <w:marBottom w:val="0"/>
          <w:divBdr>
            <w:top w:val="none" w:sz="0" w:space="0" w:color="auto"/>
            <w:left w:val="none" w:sz="0" w:space="0" w:color="auto"/>
            <w:bottom w:val="none" w:sz="0" w:space="0" w:color="auto"/>
            <w:right w:val="none" w:sz="0" w:space="0" w:color="auto"/>
          </w:divBdr>
        </w:div>
        <w:div w:id="551189278">
          <w:marLeft w:val="640"/>
          <w:marRight w:val="0"/>
          <w:marTop w:val="0"/>
          <w:marBottom w:val="0"/>
          <w:divBdr>
            <w:top w:val="none" w:sz="0" w:space="0" w:color="auto"/>
            <w:left w:val="none" w:sz="0" w:space="0" w:color="auto"/>
            <w:bottom w:val="none" w:sz="0" w:space="0" w:color="auto"/>
            <w:right w:val="none" w:sz="0" w:space="0" w:color="auto"/>
          </w:divBdr>
        </w:div>
        <w:div w:id="1542203897">
          <w:marLeft w:val="640"/>
          <w:marRight w:val="0"/>
          <w:marTop w:val="0"/>
          <w:marBottom w:val="0"/>
          <w:divBdr>
            <w:top w:val="none" w:sz="0" w:space="0" w:color="auto"/>
            <w:left w:val="none" w:sz="0" w:space="0" w:color="auto"/>
            <w:bottom w:val="none" w:sz="0" w:space="0" w:color="auto"/>
            <w:right w:val="none" w:sz="0" w:space="0" w:color="auto"/>
          </w:divBdr>
        </w:div>
        <w:div w:id="1457333263">
          <w:marLeft w:val="640"/>
          <w:marRight w:val="0"/>
          <w:marTop w:val="0"/>
          <w:marBottom w:val="0"/>
          <w:divBdr>
            <w:top w:val="none" w:sz="0" w:space="0" w:color="auto"/>
            <w:left w:val="none" w:sz="0" w:space="0" w:color="auto"/>
            <w:bottom w:val="none" w:sz="0" w:space="0" w:color="auto"/>
            <w:right w:val="none" w:sz="0" w:space="0" w:color="auto"/>
          </w:divBdr>
        </w:div>
        <w:div w:id="1713117042">
          <w:marLeft w:val="640"/>
          <w:marRight w:val="0"/>
          <w:marTop w:val="0"/>
          <w:marBottom w:val="0"/>
          <w:divBdr>
            <w:top w:val="none" w:sz="0" w:space="0" w:color="auto"/>
            <w:left w:val="none" w:sz="0" w:space="0" w:color="auto"/>
            <w:bottom w:val="none" w:sz="0" w:space="0" w:color="auto"/>
            <w:right w:val="none" w:sz="0" w:space="0" w:color="auto"/>
          </w:divBdr>
        </w:div>
        <w:div w:id="1996370960">
          <w:marLeft w:val="640"/>
          <w:marRight w:val="0"/>
          <w:marTop w:val="0"/>
          <w:marBottom w:val="0"/>
          <w:divBdr>
            <w:top w:val="none" w:sz="0" w:space="0" w:color="auto"/>
            <w:left w:val="none" w:sz="0" w:space="0" w:color="auto"/>
            <w:bottom w:val="none" w:sz="0" w:space="0" w:color="auto"/>
            <w:right w:val="none" w:sz="0" w:space="0" w:color="auto"/>
          </w:divBdr>
        </w:div>
        <w:div w:id="1374578253">
          <w:marLeft w:val="640"/>
          <w:marRight w:val="0"/>
          <w:marTop w:val="0"/>
          <w:marBottom w:val="0"/>
          <w:divBdr>
            <w:top w:val="none" w:sz="0" w:space="0" w:color="auto"/>
            <w:left w:val="none" w:sz="0" w:space="0" w:color="auto"/>
            <w:bottom w:val="none" w:sz="0" w:space="0" w:color="auto"/>
            <w:right w:val="none" w:sz="0" w:space="0" w:color="auto"/>
          </w:divBdr>
        </w:div>
        <w:div w:id="1294946704">
          <w:marLeft w:val="640"/>
          <w:marRight w:val="0"/>
          <w:marTop w:val="0"/>
          <w:marBottom w:val="0"/>
          <w:divBdr>
            <w:top w:val="none" w:sz="0" w:space="0" w:color="auto"/>
            <w:left w:val="none" w:sz="0" w:space="0" w:color="auto"/>
            <w:bottom w:val="none" w:sz="0" w:space="0" w:color="auto"/>
            <w:right w:val="none" w:sz="0" w:space="0" w:color="auto"/>
          </w:divBdr>
        </w:div>
        <w:div w:id="863834882">
          <w:marLeft w:val="640"/>
          <w:marRight w:val="0"/>
          <w:marTop w:val="0"/>
          <w:marBottom w:val="0"/>
          <w:divBdr>
            <w:top w:val="none" w:sz="0" w:space="0" w:color="auto"/>
            <w:left w:val="none" w:sz="0" w:space="0" w:color="auto"/>
            <w:bottom w:val="none" w:sz="0" w:space="0" w:color="auto"/>
            <w:right w:val="none" w:sz="0" w:space="0" w:color="auto"/>
          </w:divBdr>
        </w:div>
        <w:div w:id="878585779">
          <w:marLeft w:val="640"/>
          <w:marRight w:val="0"/>
          <w:marTop w:val="0"/>
          <w:marBottom w:val="0"/>
          <w:divBdr>
            <w:top w:val="none" w:sz="0" w:space="0" w:color="auto"/>
            <w:left w:val="none" w:sz="0" w:space="0" w:color="auto"/>
            <w:bottom w:val="none" w:sz="0" w:space="0" w:color="auto"/>
            <w:right w:val="none" w:sz="0" w:space="0" w:color="auto"/>
          </w:divBdr>
        </w:div>
      </w:divsChild>
    </w:div>
    <w:div w:id="418138099">
      <w:bodyDiv w:val="1"/>
      <w:marLeft w:val="0"/>
      <w:marRight w:val="0"/>
      <w:marTop w:val="0"/>
      <w:marBottom w:val="0"/>
      <w:divBdr>
        <w:top w:val="none" w:sz="0" w:space="0" w:color="auto"/>
        <w:left w:val="none" w:sz="0" w:space="0" w:color="auto"/>
        <w:bottom w:val="none" w:sz="0" w:space="0" w:color="auto"/>
        <w:right w:val="none" w:sz="0" w:space="0" w:color="auto"/>
      </w:divBdr>
    </w:div>
    <w:div w:id="429424520">
      <w:bodyDiv w:val="1"/>
      <w:marLeft w:val="0"/>
      <w:marRight w:val="0"/>
      <w:marTop w:val="0"/>
      <w:marBottom w:val="0"/>
      <w:divBdr>
        <w:top w:val="none" w:sz="0" w:space="0" w:color="auto"/>
        <w:left w:val="none" w:sz="0" w:space="0" w:color="auto"/>
        <w:bottom w:val="none" w:sz="0" w:space="0" w:color="auto"/>
        <w:right w:val="none" w:sz="0" w:space="0" w:color="auto"/>
      </w:divBdr>
    </w:div>
    <w:div w:id="431706900">
      <w:bodyDiv w:val="1"/>
      <w:marLeft w:val="0"/>
      <w:marRight w:val="0"/>
      <w:marTop w:val="0"/>
      <w:marBottom w:val="0"/>
      <w:divBdr>
        <w:top w:val="none" w:sz="0" w:space="0" w:color="auto"/>
        <w:left w:val="none" w:sz="0" w:space="0" w:color="auto"/>
        <w:bottom w:val="none" w:sz="0" w:space="0" w:color="auto"/>
        <w:right w:val="none" w:sz="0" w:space="0" w:color="auto"/>
      </w:divBdr>
    </w:div>
    <w:div w:id="435096191">
      <w:bodyDiv w:val="1"/>
      <w:marLeft w:val="0"/>
      <w:marRight w:val="0"/>
      <w:marTop w:val="0"/>
      <w:marBottom w:val="0"/>
      <w:divBdr>
        <w:top w:val="none" w:sz="0" w:space="0" w:color="auto"/>
        <w:left w:val="none" w:sz="0" w:space="0" w:color="auto"/>
        <w:bottom w:val="none" w:sz="0" w:space="0" w:color="auto"/>
        <w:right w:val="none" w:sz="0" w:space="0" w:color="auto"/>
      </w:divBdr>
    </w:div>
    <w:div w:id="439881332">
      <w:bodyDiv w:val="1"/>
      <w:marLeft w:val="0"/>
      <w:marRight w:val="0"/>
      <w:marTop w:val="0"/>
      <w:marBottom w:val="0"/>
      <w:divBdr>
        <w:top w:val="none" w:sz="0" w:space="0" w:color="auto"/>
        <w:left w:val="none" w:sz="0" w:space="0" w:color="auto"/>
        <w:bottom w:val="none" w:sz="0" w:space="0" w:color="auto"/>
        <w:right w:val="none" w:sz="0" w:space="0" w:color="auto"/>
      </w:divBdr>
    </w:div>
    <w:div w:id="442575370">
      <w:bodyDiv w:val="1"/>
      <w:marLeft w:val="0"/>
      <w:marRight w:val="0"/>
      <w:marTop w:val="0"/>
      <w:marBottom w:val="0"/>
      <w:divBdr>
        <w:top w:val="none" w:sz="0" w:space="0" w:color="auto"/>
        <w:left w:val="none" w:sz="0" w:space="0" w:color="auto"/>
        <w:bottom w:val="none" w:sz="0" w:space="0" w:color="auto"/>
        <w:right w:val="none" w:sz="0" w:space="0" w:color="auto"/>
      </w:divBdr>
      <w:divsChild>
        <w:div w:id="1255749716">
          <w:marLeft w:val="480"/>
          <w:marRight w:val="0"/>
          <w:marTop w:val="0"/>
          <w:marBottom w:val="0"/>
          <w:divBdr>
            <w:top w:val="none" w:sz="0" w:space="0" w:color="auto"/>
            <w:left w:val="none" w:sz="0" w:space="0" w:color="auto"/>
            <w:bottom w:val="none" w:sz="0" w:space="0" w:color="auto"/>
            <w:right w:val="none" w:sz="0" w:space="0" w:color="auto"/>
          </w:divBdr>
        </w:div>
        <w:div w:id="95710875">
          <w:marLeft w:val="480"/>
          <w:marRight w:val="0"/>
          <w:marTop w:val="0"/>
          <w:marBottom w:val="0"/>
          <w:divBdr>
            <w:top w:val="none" w:sz="0" w:space="0" w:color="auto"/>
            <w:left w:val="none" w:sz="0" w:space="0" w:color="auto"/>
            <w:bottom w:val="none" w:sz="0" w:space="0" w:color="auto"/>
            <w:right w:val="none" w:sz="0" w:space="0" w:color="auto"/>
          </w:divBdr>
        </w:div>
        <w:div w:id="1721128570">
          <w:marLeft w:val="480"/>
          <w:marRight w:val="0"/>
          <w:marTop w:val="0"/>
          <w:marBottom w:val="0"/>
          <w:divBdr>
            <w:top w:val="none" w:sz="0" w:space="0" w:color="auto"/>
            <w:left w:val="none" w:sz="0" w:space="0" w:color="auto"/>
            <w:bottom w:val="none" w:sz="0" w:space="0" w:color="auto"/>
            <w:right w:val="none" w:sz="0" w:space="0" w:color="auto"/>
          </w:divBdr>
        </w:div>
        <w:div w:id="807161437">
          <w:marLeft w:val="480"/>
          <w:marRight w:val="0"/>
          <w:marTop w:val="0"/>
          <w:marBottom w:val="0"/>
          <w:divBdr>
            <w:top w:val="none" w:sz="0" w:space="0" w:color="auto"/>
            <w:left w:val="none" w:sz="0" w:space="0" w:color="auto"/>
            <w:bottom w:val="none" w:sz="0" w:space="0" w:color="auto"/>
            <w:right w:val="none" w:sz="0" w:space="0" w:color="auto"/>
          </w:divBdr>
        </w:div>
        <w:div w:id="1647975210">
          <w:marLeft w:val="480"/>
          <w:marRight w:val="0"/>
          <w:marTop w:val="0"/>
          <w:marBottom w:val="0"/>
          <w:divBdr>
            <w:top w:val="none" w:sz="0" w:space="0" w:color="auto"/>
            <w:left w:val="none" w:sz="0" w:space="0" w:color="auto"/>
            <w:bottom w:val="none" w:sz="0" w:space="0" w:color="auto"/>
            <w:right w:val="none" w:sz="0" w:space="0" w:color="auto"/>
          </w:divBdr>
        </w:div>
        <w:div w:id="828132927">
          <w:marLeft w:val="480"/>
          <w:marRight w:val="0"/>
          <w:marTop w:val="0"/>
          <w:marBottom w:val="0"/>
          <w:divBdr>
            <w:top w:val="none" w:sz="0" w:space="0" w:color="auto"/>
            <w:left w:val="none" w:sz="0" w:space="0" w:color="auto"/>
            <w:bottom w:val="none" w:sz="0" w:space="0" w:color="auto"/>
            <w:right w:val="none" w:sz="0" w:space="0" w:color="auto"/>
          </w:divBdr>
        </w:div>
        <w:div w:id="1755398675">
          <w:marLeft w:val="480"/>
          <w:marRight w:val="0"/>
          <w:marTop w:val="0"/>
          <w:marBottom w:val="0"/>
          <w:divBdr>
            <w:top w:val="none" w:sz="0" w:space="0" w:color="auto"/>
            <w:left w:val="none" w:sz="0" w:space="0" w:color="auto"/>
            <w:bottom w:val="none" w:sz="0" w:space="0" w:color="auto"/>
            <w:right w:val="none" w:sz="0" w:space="0" w:color="auto"/>
          </w:divBdr>
        </w:div>
        <w:div w:id="1712340774">
          <w:marLeft w:val="480"/>
          <w:marRight w:val="0"/>
          <w:marTop w:val="0"/>
          <w:marBottom w:val="0"/>
          <w:divBdr>
            <w:top w:val="none" w:sz="0" w:space="0" w:color="auto"/>
            <w:left w:val="none" w:sz="0" w:space="0" w:color="auto"/>
            <w:bottom w:val="none" w:sz="0" w:space="0" w:color="auto"/>
            <w:right w:val="none" w:sz="0" w:space="0" w:color="auto"/>
          </w:divBdr>
        </w:div>
        <w:div w:id="1012679809">
          <w:marLeft w:val="480"/>
          <w:marRight w:val="0"/>
          <w:marTop w:val="0"/>
          <w:marBottom w:val="0"/>
          <w:divBdr>
            <w:top w:val="none" w:sz="0" w:space="0" w:color="auto"/>
            <w:left w:val="none" w:sz="0" w:space="0" w:color="auto"/>
            <w:bottom w:val="none" w:sz="0" w:space="0" w:color="auto"/>
            <w:right w:val="none" w:sz="0" w:space="0" w:color="auto"/>
          </w:divBdr>
        </w:div>
        <w:div w:id="554631478">
          <w:marLeft w:val="480"/>
          <w:marRight w:val="0"/>
          <w:marTop w:val="0"/>
          <w:marBottom w:val="0"/>
          <w:divBdr>
            <w:top w:val="none" w:sz="0" w:space="0" w:color="auto"/>
            <w:left w:val="none" w:sz="0" w:space="0" w:color="auto"/>
            <w:bottom w:val="none" w:sz="0" w:space="0" w:color="auto"/>
            <w:right w:val="none" w:sz="0" w:space="0" w:color="auto"/>
          </w:divBdr>
        </w:div>
        <w:div w:id="1968704033">
          <w:marLeft w:val="480"/>
          <w:marRight w:val="0"/>
          <w:marTop w:val="0"/>
          <w:marBottom w:val="0"/>
          <w:divBdr>
            <w:top w:val="none" w:sz="0" w:space="0" w:color="auto"/>
            <w:left w:val="none" w:sz="0" w:space="0" w:color="auto"/>
            <w:bottom w:val="none" w:sz="0" w:space="0" w:color="auto"/>
            <w:right w:val="none" w:sz="0" w:space="0" w:color="auto"/>
          </w:divBdr>
        </w:div>
        <w:div w:id="741491623">
          <w:marLeft w:val="480"/>
          <w:marRight w:val="0"/>
          <w:marTop w:val="0"/>
          <w:marBottom w:val="0"/>
          <w:divBdr>
            <w:top w:val="none" w:sz="0" w:space="0" w:color="auto"/>
            <w:left w:val="none" w:sz="0" w:space="0" w:color="auto"/>
            <w:bottom w:val="none" w:sz="0" w:space="0" w:color="auto"/>
            <w:right w:val="none" w:sz="0" w:space="0" w:color="auto"/>
          </w:divBdr>
        </w:div>
        <w:div w:id="2056272836">
          <w:marLeft w:val="480"/>
          <w:marRight w:val="0"/>
          <w:marTop w:val="0"/>
          <w:marBottom w:val="0"/>
          <w:divBdr>
            <w:top w:val="none" w:sz="0" w:space="0" w:color="auto"/>
            <w:left w:val="none" w:sz="0" w:space="0" w:color="auto"/>
            <w:bottom w:val="none" w:sz="0" w:space="0" w:color="auto"/>
            <w:right w:val="none" w:sz="0" w:space="0" w:color="auto"/>
          </w:divBdr>
        </w:div>
        <w:div w:id="1807969576">
          <w:marLeft w:val="480"/>
          <w:marRight w:val="0"/>
          <w:marTop w:val="0"/>
          <w:marBottom w:val="0"/>
          <w:divBdr>
            <w:top w:val="none" w:sz="0" w:space="0" w:color="auto"/>
            <w:left w:val="none" w:sz="0" w:space="0" w:color="auto"/>
            <w:bottom w:val="none" w:sz="0" w:space="0" w:color="auto"/>
            <w:right w:val="none" w:sz="0" w:space="0" w:color="auto"/>
          </w:divBdr>
        </w:div>
        <w:div w:id="1107581086">
          <w:marLeft w:val="480"/>
          <w:marRight w:val="0"/>
          <w:marTop w:val="0"/>
          <w:marBottom w:val="0"/>
          <w:divBdr>
            <w:top w:val="none" w:sz="0" w:space="0" w:color="auto"/>
            <w:left w:val="none" w:sz="0" w:space="0" w:color="auto"/>
            <w:bottom w:val="none" w:sz="0" w:space="0" w:color="auto"/>
            <w:right w:val="none" w:sz="0" w:space="0" w:color="auto"/>
          </w:divBdr>
        </w:div>
        <w:div w:id="1281372605">
          <w:marLeft w:val="480"/>
          <w:marRight w:val="0"/>
          <w:marTop w:val="0"/>
          <w:marBottom w:val="0"/>
          <w:divBdr>
            <w:top w:val="none" w:sz="0" w:space="0" w:color="auto"/>
            <w:left w:val="none" w:sz="0" w:space="0" w:color="auto"/>
            <w:bottom w:val="none" w:sz="0" w:space="0" w:color="auto"/>
            <w:right w:val="none" w:sz="0" w:space="0" w:color="auto"/>
          </w:divBdr>
        </w:div>
        <w:div w:id="1115517156">
          <w:marLeft w:val="480"/>
          <w:marRight w:val="0"/>
          <w:marTop w:val="0"/>
          <w:marBottom w:val="0"/>
          <w:divBdr>
            <w:top w:val="none" w:sz="0" w:space="0" w:color="auto"/>
            <w:left w:val="none" w:sz="0" w:space="0" w:color="auto"/>
            <w:bottom w:val="none" w:sz="0" w:space="0" w:color="auto"/>
            <w:right w:val="none" w:sz="0" w:space="0" w:color="auto"/>
          </w:divBdr>
        </w:div>
        <w:div w:id="198396038">
          <w:marLeft w:val="480"/>
          <w:marRight w:val="0"/>
          <w:marTop w:val="0"/>
          <w:marBottom w:val="0"/>
          <w:divBdr>
            <w:top w:val="none" w:sz="0" w:space="0" w:color="auto"/>
            <w:left w:val="none" w:sz="0" w:space="0" w:color="auto"/>
            <w:bottom w:val="none" w:sz="0" w:space="0" w:color="auto"/>
            <w:right w:val="none" w:sz="0" w:space="0" w:color="auto"/>
          </w:divBdr>
        </w:div>
        <w:div w:id="1397820673">
          <w:marLeft w:val="480"/>
          <w:marRight w:val="0"/>
          <w:marTop w:val="0"/>
          <w:marBottom w:val="0"/>
          <w:divBdr>
            <w:top w:val="none" w:sz="0" w:space="0" w:color="auto"/>
            <w:left w:val="none" w:sz="0" w:space="0" w:color="auto"/>
            <w:bottom w:val="none" w:sz="0" w:space="0" w:color="auto"/>
            <w:right w:val="none" w:sz="0" w:space="0" w:color="auto"/>
          </w:divBdr>
        </w:div>
        <w:div w:id="1625236978">
          <w:marLeft w:val="480"/>
          <w:marRight w:val="0"/>
          <w:marTop w:val="0"/>
          <w:marBottom w:val="0"/>
          <w:divBdr>
            <w:top w:val="none" w:sz="0" w:space="0" w:color="auto"/>
            <w:left w:val="none" w:sz="0" w:space="0" w:color="auto"/>
            <w:bottom w:val="none" w:sz="0" w:space="0" w:color="auto"/>
            <w:right w:val="none" w:sz="0" w:space="0" w:color="auto"/>
          </w:divBdr>
        </w:div>
        <w:div w:id="1275359644">
          <w:marLeft w:val="480"/>
          <w:marRight w:val="0"/>
          <w:marTop w:val="0"/>
          <w:marBottom w:val="0"/>
          <w:divBdr>
            <w:top w:val="none" w:sz="0" w:space="0" w:color="auto"/>
            <w:left w:val="none" w:sz="0" w:space="0" w:color="auto"/>
            <w:bottom w:val="none" w:sz="0" w:space="0" w:color="auto"/>
            <w:right w:val="none" w:sz="0" w:space="0" w:color="auto"/>
          </w:divBdr>
        </w:div>
        <w:div w:id="615907436">
          <w:marLeft w:val="480"/>
          <w:marRight w:val="0"/>
          <w:marTop w:val="0"/>
          <w:marBottom w:val="0"/>
          <w:divBdr>
            <w:top w:val="none" w:sz="0" w:space="0" w:color="auto"/>
            <w:left w:val="none" w:sz="0" w:space="0" w:color="auto"/>
            <w:bottom w:val="none" w:sz="0" w:space="0" w:color="auto"/>
            <w:right w:val="none" w:sz="0" w:space="0" w:color="auto"/>
          </w:divBdr>
        </w:div>
        <w:div w:id="1069381343">
          <w:marLeft w:val="480"/>
          <w:marRight w:val="0"/>
          <w:marTop w:val="0"/>
          <w:marBottom w:val="0"/>
          <w:divBdr>
            <w:top w:val="none" w:sz="0" w:space="0" w:color="auto"/>
            <w:left w:val="none" w:sz="0" w:space="0" w:color="auto"/>
            <w:bottom w:val="none" w:sz="0" w:space="0" w:color="auto"/>
            <w:right w:val="none" w:sz="0" w:space="0" w:color="auto"/>
          </w:divBdr>
        </w:div>
        <w:div w:id="1812822947">
          <w:marLeft w:val="480"/>
          <w:marRight w:val="0"/>
          <w:marTop w:val="0"/>
          <w:marBottom w:val="0"/>
          <w:divBdr>
            <w:top w:val="none" w:sz="0" w:space="0" w:color="auto"/>
            <w:left w:val="none" w:sz="0" w:space="0" w:color="auto"/>
            <w:bottom w:val="none" w:sz="0" w:space="0" w:color="auto"/>
            <w:right w:val="none" w:sz="0" w:space="0" w:color="auto"/>
          </w:divBdr>
        </w:div>
        <w:div w:id="1222786445">
          <w:marLeft w:val="480"/>
          <w:marRight w:val="0"/>
          <w:marTop w:val="0"/>
          <w:marBottom w:val="0"/>
          <w:divBdr>
            <w:top w:val="none" w:sz="0" w:space="0" w:color="auto"/>
            <w:left w:val="none" w:sz="0" w:space="0" w:color="auto"/>
            <w:bottom w:val="none" w:sz="0" w:space="0" w:color="auto"/>
            <w:right w:val="none" w:sz="0" w:space="0" w:color="auto"/>
          </w:divBdr>
        </w:div>
        <w:div w:id="1600331728">
          <w:marLeft w:val="480"/>
          <w:marRight w:val="0"/>
          <w:marTop w:val="0"/>
          <w:marBottom w:val="0"/>
          <w:divBdr>
            <w:top w:val="none" w:sz="0" w:space="0" w:color="auto"/>
            <w:left w:val="none" w:sz="0" w:space="0" w:color="auto"/>
            <w:bottom w:val="none" w:sz="0" w:space="0" w:color="auto"/>
            <w:right w:val="none" w:sz="0" w:space="0" w:color="auto"/>
          </w:divBdr>
        </w:div>
        <w:div w:id="2046367846">
          <w:marLeft w:val="480"/>
          <w:marRight w:val="0"/>
          <w:marTop w:val="0"/>
          <w:marBottom w:val="0"/>
          <w:divBdr>
            <w:top w:val="none" w:sz="0" w:space="0" w:color="auto"/>
            <w:left w:val="none" w:sz="0" w:space="0" w:color="auto"/>
            <w:bottom w:val="none" w:sz="0" w:space="0" w:color="auto"/>
            <w:right w:val="none" w:sz="0" w:space="0" w:color="auto"/>
          </w:divBdr>
        </w:div>
        <w:div w:id="219634048">
          <w:marLeft w:val="480"/>
          <w:marRight w:val="0"/>
          <w:marTop w:val="0"/>
          <w:marBottom w:val="0"/>
          <w:divBdr>
            <w:top w:val="none" w:sz="0" w:space="0" w:color="auto"/>
            <w:left w:val="none" w:sz="0" w:space="0" w:color="auto"/>
            <w:bottom w:val="none" w:sz="0" w:space="0" w:color="auto"/>
            <w:right w:val="none" w:sz="0" w:space="0" w:color="auto"/>
          </w:divBdr>
        </w:div>
        <w:div w:id="338697107">
          <w:marLeft w:val="480"/>
          <w:marRight w:val="0"/>
          <w:marTop w:val="0"/>
          <w:marBottom w:val="0"/>
          <w:divBdr>
            <w:top w:val="none" w:sz="0" w:space="0" w:color="auto"/>
            <w:left w:val="none" w:sz="0" w:space="0" w:color="auto"/>
            <w:bottom w:val="none" w:sz="0" w:space="0" w:color="auto"/>
            <w:right w:val="none" w:sz="0" w:space="0" w:color="auto"/>
          </w:divBdr>
        </w:div>
        <w:div w:id="2018998332">
          <w:marLeft w:val="480"/>
          <w:marRight w:val="0"/>
          <w:marTop w:val="0"/>
          <w:marBottom w:val="0"/>
          <w:divBdr>
            <w:top w:val="none" w:sz="0" w:space="0" w:color="auto"/>
            <w:left w:val="none" w:sz="0" w:space="0" w:color="auto"/>
            <w:bottom w:val="none" w:sz="0" w:space="0" w:color="auto"/>
            <w:right w:val="none" w:sz="0" w:space="0" w:color="auto"/>
          </w:divBdr>
        </w:div>
        <w:div w:id="1303846796">
          <w:marLeft w:val="480"/>
          <w:marRight w:val="0"/>
          <w:marTop w:val="0"/>
          <w:marBottom w:val="0"/>
          <w:divBdr>
            <w:top w:val="none" w:sz="0" w:space="0" w:color="auto"/>
            <w:left w:val="none" w:sz="0" w:space="0" w:color="auto"/>
            <w:bottom w:val="none" w:sz="0" w:space="0" w:color="auto"/>
            <w:right w:val="none" w:sz="0" w:space="0" w:color="auto"/>
          </w:divBdr>
        </w:div>
        <w:div w:id="1242177128">
          <w:marLeft w:val="480"/>
          <w:marRight w:val="0"/>
          <w:marTop w:val="0"/>
          <w:marBottom w:val="0"/>
          <w:divBdr>
            <w:top w:val="none" w:sz="0" w:space="0" w:color="auto"/>
            <w:left w:val="none" w:sz="0" w:space="0" w:color="auto"/>
            <w:bottom w:val="none" w:sz="0" w:space="0" w:color="auto"/>
            <w:right w:val="none" w:sz="0" w:space="0" w:color="auto"/>
          </w:divBdr>
        </w:div>
        <w:div w:id="115876578">
          <w:marLeft w:val="480"/>
          <w:marRight w:val="0"/>
          <w:marTop w:val="0"/>
          <w:marBottom w:val="0"/>
          <w:divBdr>
            <w:top w:val="none" w:sz="0" w:space="0" w:color="auto"/>
            <w:left w:val="none" w:sz="0" w:space="0" w:color="auto"/>
            <w:bottom w:val="none" w:sz="0" w:space="0" w:color="auto"/>
            <w:right w:val="none" w:sz="0" w:space="0" w:color="auto"/>
          </w:divBdr>
        </w:div>
        <w:div w:id="1331444884">
          <w:marLeft w:val="480"/>
          <w:marRight w:val="0"/>
          <w:marTop w:val="0"/>
          <w:marBottom w:val="0"/>
          <w:divBdr>
            <w:top w:val="none" w:sz="0" w:space="0" w:color="auto"/>
            <w:left w:val="none" w:sz="0" w:space="0" w:color="auto"/>
            <w:bottom w:val="none" w:sz="0" w:space="0" w:color="auto"/>
            <w:right w:val="none" w:sz="0" w:space="0" w:color="auto"/>
          </w:divBdr>
        </w:div>
        <w:div w:id="355619291">
          <w:marLeft w:val="480"/>
          <w:marRight w:val="0"/>
          <w:marTop w:val="0"/>
          <w:marBottom w:val="0"/>
          <w:divBdr>
            <w:top w:val="none" w:sz="0" w:space="0" w:color="auto"/>
            <w:left w:val="none" w:sz="0" w:space="0" w:color="auto"/>
            <w:bottom w:val="none" w:sz="0" w:space="0" w:color="auto"/>
            <w:right w:val="none" w:sz="0" w:space="0" w:color="auto"/>
          </w:divBdr>
        </w:div>
        <w:div w:id="1505122330">
          <w:marLeft w:val="480"/>
          <w:marRight w:val="0"/>
          <w:marTop w:val="0"/>
          <w:marBottom w:val="0"/>
          <w:divBdr>
            <w:top w:val="none" w:sz="0" w:space="0" w:color="auto"/>
            <w:left w:val="none" w:sz="0" w:space="0" w:color="auto"/>
            <w:bottom w:val="none" w:sz="0" w:space="0" w:color="auto"/>
            <w:right w:val="none" w:sz="0" w:space="0" w:color="auto"/>
          </w:divBdr>
        </w:div>
        <w:div w:id="1915578090">
          <w:marLeft w:val="480"/>
          <w:marRight w:val="0"/>
          <w:marTop w:val="0"/>
          <w:marBottom w:val="0"/>
          <w:divBdr>
            <w:top w:val="none" w:sz="0" w:space="0" w:color="auto"/>
            <w:left w:val="none" w:sz="0" w:space="0" w:color="auto"/>
            <w:bottom w:val="none" w:sz="0" w:space="0" w:color="auto"/>
            <w:right w:val="none" w:sz="0" w:space="0" w:color="auto"/>
          </w:divBdr>
        </w:div>
        <w:div w:id="1006445809">
          <w:marLeft w:val="480"/>
          <w:marRight w:val="0"/>
          <w:marTop w:val="0"/>
          <w:marBottom w:val="0"/>
          <w:divBdr>
            <w:top w:val="none" w:sz="0" w:space="0" w:color="auto"/>
            <w:left w:val="none" w:sz="0" w:space="0" w:color="auto"/>
            <w:bottom w:val="none" w:sz="0" w:space="0" w:color="auto"/>
            <w:right w:val="none" w:sz="0" w:space="0" w:color="auto"/>
          </w:divBdr>
        </w:div>
        <w:div w:id="1135491673">
          <w:marLeft w:val="480"/>
          <w:marRight w:val="0"/>
          <w:marTop w:val="0"/>
          <w:marBottom w:val="0"/>
          <w:divBdr>
            <w:top w:val="none" w:sz="0" w:space="0" w:color="auto"/>
            <w:left w:val="none" w:sz="0" w:space="0" w:color="auto"/>
            <w:bottom w:val="none" w:sz="0" w:space="0" w:color="auto"/>
            <w:right w:val="none" w:sz="0" w:space="0" w:color="auto"/>
          </w:divBdr>
        </w:div>
        <w:div w:id="151872585">
          <w:marLeft w:val="480"/>
          <w:marRight w:val="0"/>
          <w:marTop w:val="0"/>
          <w:marBottom w:val="0"/>
          <w:divBdr>
            <w:top w:val="none" w:sz="0" w:space="0" w:color="auto"/>
            <w:left w:val="none" w:sz="0" w:space="0" w:color="auto"/>
            <w:bottom w:val="none" w:sz="0" w:space="0" w:color="auto"/>
            <w:right w:val="none" w:sz="0" w:space="0" w:color="auto"/>
          </w:divBdr>
        </w:div>
        <w:div w:id="1542744873">
          <w:marLeft w:val="480"/>
          <w:marRight w:val="0"/>
          <w:marTop w:val="0"/>
          <w:marBottom w:val="0"/>
          <w:divBdr>
            <w:top w:val="none" w:sz="0" w:space="0" w:color="auto"/>
            <w:left w:val="none" w:sz="0" w:space="0" w:color="auto"/>
            <w:bottom w:val="none" w:sz="0" w:space="0" w:color="auto"/>
            <w:right w:val="none" w:sz="0" w:space="0" w:color="auto"/>
          </w:divBdr>
        </w:div>
        <w:div w:id="489517674">
          <w:marLeft w:val="480"/>
          <w:marRight w:val="0"/>
          <w:marTop w:val="0"/>
          <w:marBottom w:val="0"/>
          <w:divBdr>
            <w:top w:val="none" w:sz="0" w:space="0" w:color="auto"/>
            <w:left w:val="none" w:sz="0" w:space="0" w:color="auto"/>
            <w:bottom w:val="none" w:sz="0" w:space="0" w:color="auto"/>
            <w:right w:val="none" w:sz="0" w:space="0" w:color="auto"/>
          </w:divBdr>
        </w:div>
        <w:div w:id="84495672">
          <w:marLeft w:val="480"/>
          <w:marRight w:val="0"/>
          <w:marTop w:val="0"/>
          <w:marBottom w:val="0"/>
          <w:divBdr>
            <w:top w:val="none" w:sz="0" w:space="0" w:color="auto"/>
            <w:left w:val="none" w:sz="0" w:space="0" w:color="auto"/>
            <w:bottom w:val="none" w:sz="0" w:space="0" w:color="auto"/>
            <w:right w:val="none" w:sz="0" w:space="0" w:color="auto"/>
          </w:divBdr>
        </w:div>
        <w:div w:id="2034263328">
          <w:marLeft w:val="480"/>
          <w:marRight w:val="0"/>
          <w:marTop w:val="0"/>
          <w:marBottom w:val="0"/>
          <w:divBdr>
            <w:top w:val="none" w:sz="0" w:space="0" w:color="auto"/>
            <w:left w:val="none" w:sz="0" w:space="0" w:color="auto"/>
            <w:bottom w:val="none" w:sz="0" w:space="0" w:color="auto"/>
            <w:right w:val="none" w:sz="0" w:space="0" w:color="auto"/>
          </w:divBdr>
        </w:div>
        <w:div w:id="695354590">
          <w:marLeft w:val="480"/>
          <w:marRight w:val="0"/>
          <w:marTop w:val="0"/>
          <w:marBottom w:val="0"/>
          <w:divBdr>
            <w:top w:val="none" w:sz="0" w:space="0" w:color="auto"/>
            <w:left w:val="none" w:sz="0" w:space="0" w:color="auto"/>
            <w:bottom w:val="none" w:sz="0" w:space="0" w:color="auto"/>
            <w:right w:val="none" w:sz="0" w:space="0" w:color="auto"/>
          </w:divBdr>
        </w:div>
        <w:div w:id="444731658">
          <w:marLeft w:val="480"/>
          <w:marRight w:val="0"/>
          <w:marTop w:val="0"/>
          <w:marBottom w:val="0"/>
          <w:divBdr>
            <w:top w:val="none" w:sz="0" w:space="0" w:color="auto"/>
            <w:left w:val="none" w:sz="0" w:space="0" w:color="auto"/>
            <w:bottom w:val="none" w:sz="0" w:space="0" w:color="auto"/>
            <w:right w:val="none" w:sz="0" w:space="0" w:color="auto"/>
          </w:divBdr>
        </w:div>
        <w:div w:id="1079598565">
          <w:marLeft w:val="480"/>
          <w:marRight w:val="0"/>
          <w:marTop w:val="0"/>
          <w:marBottom w:val="0"/>
          <w:divBdr>
            <w:top w:val="none" w:sz="0" w:space="0" w:color="auto"/>
            <w:left w:val="none" w:sz="0" w:space="0" w:color="auto"/>
            <w:bottom w:val="none" w:sz="0" w:space="0" w:color="auto"/>
            <w:right w:val="none" w:sz="0" w:space="0" w:color="auto"/>
          </w:divBdr>
        </w:div>
        <w:div w:id="751315127">
          <w:marLeft w:val="480"/>
          <w:marRight w:val="0"/>
          <w:marTop w:val="0"/>
          <w:marBottom w:val="0"/>
          <w:divBdr>
            <w:top w:val="none" w:sz="0" w:space="0" w:color="auto"/>
            <w:left w:val="none" w:sz="0" w:space="0" w:color="auto"/>
            <w:bottom w:val="none" w:sz="0" w:space="0" w:color="auto"/>
            <w:right w:val="none" w:sz="0" w:space="0" w:color="auto"/>
          </w:divBdr>
        </w:div>
        <w:div w:id="2082099496">
          <w:marLeft w:val="480"/>
          <w:marRight w:val="0"/>
          <w:marTop w:val="0"/>
          <w:marBottom w:val="0"/>
          <w:divBdr>
            <w:top w:val="none" w:sz="0" w:space="0" w:color="auto"/>
            <w:left w:val="none" w:sz="0" w:space="0" w:color="auto"/>
            <w:bottom w:val="none" w:sz="0" w:space="0" w:color="auto"/>
            <w:right w:val="none" w:sz="0" w:space="0" w:color="auto"/>
          </w:divBdr>
        </w:div>
        <w:div w:id="29653298">
          <w:marLeft w:val="480"/>
          <w:marRight w:val="0"/>
          <w:marTop w:val="0"/>
          <w:marBottom w:val="0"/>
          <w:divBdr>
            <w:top w:val="none" w:sz="0" w:space="0" w:color="auto"/>
            <w:left w:val="none" w:sz="0" w:space="0" w:color="auto"/>
            <w:bottom w:val="none" w:sz="0" w:space="0" w:color="auto"/>
            <w:right w:val="none" w:sz="0" w:space="0" w:color="auto"/>
          </w:divBdr>
        </w:div>
        <w:div w:id="391659290">
          <w:marLeft w:val="480"/>
          <w:marRight w:val="0"/>
          <w:marTop w:val="0"/>
          <w:marBottom w:val="0"/>
          <w:divBdr>
            <w:top w:val="none" w:sz="0" w:space="0" w:color="auto"/>
            <w:left w:val="none" w:sz="0" w:space="0" w:color="auto"/>
            <w:bottom w:val="none" w:sz="0" w:space="0" w:color="auto"/>
            <w:right w:val="none" w:sz="0" w:space="0" w:color="auto"/>
          </w:divBdr>
        </w:div>
        <w:div w:id="1458916335">
          <w:marLeft w:val="480"/>
          <w:marRight w:val="0"/>
          <w:marTop w:val="0"/>
          <w:marBottom w:val="0"/>
          <w:divBdr>
            <w:top w:val="none" w:sz="0" w:space="0" w:color="auto"/>
            <w:left w:val="none" w:sz="0" w:space="0" w:color="auto"/>
            <w:bottom w:val="none" w:sz="0" w:space="0" w:color="auto"/>
            <w:right w:val="none" w:sz="0" w:space="0" w:color="auto"/>
          </w:divBdr>
        </w:div>
        <w:div w:id="712116603">
          <w:marLeft w:val="480"/>
          <w:marRight w:val="0"/>
          <w:marTop w:val="0"/>
          <w:marBottom w:val="0"/>
          <w:divBdr>
            <w:top w:val="none" w:sz="0" w:space="0" w:color="auto"/>
            <w:left w:val="none" w:sz="0" w:space="0" w:color="auto"/>
            <w:bottom w:val="none" w:sz="0" w:space="0" w:color="auto"/>
            <w:right w:val="none" w:sz="0" w:space="0" w:color="auto"/>
          </w:divBdr>
        </w:div>
        <w:div w:id="1199853440">
          <w:marLeft w:val="480"/>
          <w:marRight w:val="0"/>
          <w:marTop w:val="0"/>
          <w:marBottom w:val="0"/>
          <w:divBdr>
            <w:top w:val="none" w:sz="0" w:space="0" w:color="auto"/>
            <w:left w:val="none" w:sz="0" w:space="0" w:color="auto"/>
            <w:bottom w:val="none" w:sz="0" w:space="0" w:color="auto"/>
            <w:right w:val="none" w:sz="0" w:space="0" w:color="auto"/>
          </w:divBdr>
        </w:div>
        <w:div w:id="2006012176">
          <w:marLeft w:val="480"/>
          <w:marRight w:val="0"/>
          <w:marTop w:val="0"/>
          <w:marBottom w:val="0"/>
          <w:divBdr>
            <w:top w:val="none" w:sz="0" w:space="0" w:color="auto"/>
            <w:left w:val="none" w:sz="0" w:space="0" w:color="auto"/>
            <w:bottom w:val="none" w:sz="0" w:space="0" w:color="auto"/>
            <w:right w:val="none" w:sz="0" w:space="0" w:color="auto"/>
          </w:divBdr>
        </w:div>
        <w:div w:id="1819571205">
          <w:marLeft w:val="480"/>
          <w:marRight w:val="0"/>
          <w:marTop w:val="0"/>
          <w:marBottom w:val="0"/>
          <w:divBdr>
            <w:top w:val="none" w:sz="0" w:space="0" w:color="auto"/>
            <w:left w:val="none" w:sz="0" w:space="0" w:color="auto"/>
            <w:bottom w:val="none" w:sz="0" w:space="0" w:color="auto"/>
            <w:right w:val="none" w:sz="0" w:space="0" w:color="auto"/>
          </w:divBdr>
        </w:div>
        <w:div w:id="335227573">
          <w:marLeft w:val="480"/>
          <w:marRight w:val="0"/>
          <w:marTop w:val="0"/>
          <w:marBottom w:val="0"/>
          <w:divBdr>
            <w:top w:val="none" w:sz="0" w:space="0" w:color="auto"/>
            <w:left w:val="none" w:sz="0" w:space="0" w:color="auto"/>
            <w:bottom w:val="none" w:sz="0" w:space="0" w:color="auto"/>
            <w:right w:val="none" w:sz="0" w:space="0" w:color="auto"/>
          </w:divBdr>
        </w:div>
        <w:div w:id="5793299">
          <w:marLeft w:val="480"/>
          <w:marRight w:val="0"/>
          <w:marTop w:val="0"/>
          <w:marBottom w:val="0"/>
          <w:divBdr>
            <w:top w:val="none" w:sz="0" w:space="0" w:color="auto"/>
            <w:left w:val="none" w:sz="0" w:space="0" w:color="auto"/>
            <w:bottom w:val="none" w:sz="0" w:space="0" w:color="auto"/>
            <w:right w:val="none" w:sz="0" w:space="0" w:color="auto"/>
          </w:divBdr>
        </w:div>
        <w:div w:id="527597230">
          <w:marLeft w:val="480"/>
          <w:marRight w:val="0"/>
          <w:marTop w:val="0"/>
          <w:marBottom w:val="0"/>
          <w:divBdr>
            <w:top w:val="none" w:sz="0" w:space="0" w:color="auto"/>
            <w:left w:val="none" w:sz="0" w:space="0" w:color="auto"/>
            <w:bottom w:val="none" w:sz="0" w:space="0" w:color="auto"/>
            <w:right w:val="none" w:sz="0" w:space="0" w:color="auto"/>
          </w:divBdr>
        </w:div>
        <w:div w:id="301664619">
          <w:marLeft w:val="480"/>
          <w:marRight w:val="0"/>
          <w:marTop w:val="0"/>
          <w:marBottom w:val="0"/>
          <w:divBdr>
            <w:top w:val="none" w:sz="0" w:space="0" w:color="auto"/>
            <w:left w:val="none" w:sz="0" w:space="0" w:color="auto"/>
            <w:bottom w:val="none" w:sz="0" w:space="0" w:color="auto"/>
            <w:right w:val="none" w:sz="0" w:space="0" w:color="auto"/>
          </w:divBdr>
        </w:div>
        <w:div w:id="1269973382">
          <w:marLeft w:val="480"/>
          <w:marRight w:val="0"/>
          <w:marTop w:val="0"/>
          <w:marBottom w:val="0"/>
          <w:divBdr>
            <w:top w:val="none" w:sz="0" w:space="0" w:color="auto"/>
            <w:left w:val="none" w:sz="0" w:space="0" w:color="auto"/>
            <w:bottom w:val="none" w:sz="0" w:space="0" w:color="auto"/>
            <w:right w:val="none" w:sz="0" w:space="0" w:color="auto"/>
          </w:divBdr>
        </w:div>
        <w:div w:id="1280183964">
          <w:marLeft w:val="480"/>
          <w:marRight w:val="0"/>
          <w:marTop w:val="0"/>
          <w:marBottom w:val="0"/>
          <w:divBdr>
            <w:top w:val="none" w:sz="0" w:space="0" w:color="auto"/>
            <w:left w:val="none" w:sz="0" w:space="0" w:color="auto"/>
            <w:bottom w:val="none" w:sz="0" w:space="0" w:color="auto"/>
            <w:right w:val="none" w:sz="0" w:space="0" w:color="auto"/>
          </w:divBdr>
        </w:div>
        <w:div w:id="205139338">
          <w:marLeft w:val="480"/>
          <w:marRight w:val="0"/>
          <w:marTop w:val="0"/>
          <w:marBottom w:val="0"/>
          <w:divBdr>
            <w:top w:val="none" w:sz="0" w:space="0" w:color="auto"/>
            <w:left w:val="none" w:sz="0" w:space="0" w:color="auto"/>
            <w:bottom w:val="none" w:sz="0" w:space="0" w:color="auto"/>
            <w:right w:val="none" w:sz="0" w:space="0" w:color="auto"/>
          </w:divBdr>
        </w:div>
        <w:div w:id="232157741">
          <w:marLeft w:val="480"/>
          <w:marRight w:val="0"/>
          <w:marTop w:val="0"/>
          <w:marBottom w:val="0"/>
          <w:divBdr>
            <w:top w:val="none" w:sz="0" w:space="0" w:color="auto"/>
            <w:left w:val="none" w:sz="0" w:space="0" w:color="auto"/>
            <w:bottom w:val="none" w:sz="0" w:space="0" w:color="auto"/>
            <w:right w:val="none" w:sz="0" w:space="0" w:color="auto"/>
          </w:divBdr>
        </w:div>
        <w:div w:id="1221021072">
          <w:marLeft w:val="480"/>
          <w:marRight w:val="0"/>
          <w:marTop w:val="0"/>
          <w:marBottom w:val="0"/>
          <w:divBdr>
            <w:top w:val="none" w:sz="0" w:space="0" w:color="auto"/>
            <w:left w:val="none" w:sz="0" w:space="0" w:color="auto"/>
            <w:bottom w:val="none" w:sz="0" w:space="0" w:color="auto"/>
            <w:right w:val="none" w:sz="0" w:space="0" w:color="auto"/>
          </w:divBdr>
        </w:div>
        <w:div w:id="1007637661">
          <w:marLeft w:val="480"/>
          <w:marRight w:val="0"/>
          <w:marTop w:val="0"/>
          <w:marBottom w:val="0"/>
          <w:divBdr>
            <w:top w:val="none" w:sz="0" w:space="0" w:color="auto"/>
            <w:left w:val="none" w:sz="0" w:space="0" w:color="auto"/>
            <w:bottom w:val="none" w:sz="0" w:space="0" w:color="auto"/>
            <w:right w:val="none" w:sz="0" w:space="0" w:color="auto"/>
          </w:divBdr>
        </w:div>
      </w:divsChild>
    </w:div>
    <w:div w:id="457450576">
      <w:bodyDiv w:val="1"/>
      <w:marLeft w:val="0"/>
      <w:marRight w:val="0"/>
      <w:marTop w:val="0"/>
      <w:marBottom w:val="0"/>
      <w:divBdr>
        <w:top w:val="none" w:sz="0" w:space="0" w:color="auto"/>
        <w:left w:val="none" w:sz="0" w:space="0" w:color="auto"/>
        <w:bottom w:val="none" w:sz="0" w:space="0" w:color="auto"/>
        <w:right w:val="none" w:sz="0" w:space="0" w:color="auto"/>
      </w:divBdr>
    </w:div>
    <w:div w:id="460614176">
      <w:bodyDiv w:val="1"/>
      <w:marLeft w:val="0"/>
      <w:marRight w:val="0"/>
      <w:marTop w:val="0"/>
      <w:marBottom w:val="0"/>
      <w:divBdr>
        <w:top w:val="none" w:sz="0" w:space="0" w:color="auto"/>
        <w:left w:val="none" w:sz="0" w:space="0" w:color="auto"/>
        <w:bottom w:val="none" w:sz="0" w:space="0" w:color="auto"/>
        <w:right w:val="none" w:sz="0" w:space="0" w:color="auto"/>
      </w:divBdr>
    </w:div>
    <w:div w:id="462502686">
      <w:bodyDiv w:val="1"/>
      <w:marLeft w:val="0"/>
      <w:marRight w:val="0"/>
      <w:marTop w:val="0"/>
      <w:marBottom w:val="0"/>
      <w:divBdr>
        <w:top w:val="none" w:sz="0" w:space="0" w:color="auto"/>
        <w:left w:val="none" w:sz="0" w:space="0" w:color="auto"/>
        <w:bottom w:val="none" w:sz="0" w:space="0" w:color="auto"/>
        <w:right w:val="none" w:sz="0" w:space="0" w:color="auto"/>
      </w:divBdr>
    </w:div>
    <w:div w:id="472020830">
      <w:bodyDiv w:val="1"/>
      <w:marLeft w:val="0"/>
      <w:marRight w:val="0"/>
      <w:marTop w:val="0"/>
      <w:marBottom w:val="0"/>
      <w:divBdr>
        <w:top w:val="none" w:sz="0" w:space="0" w:color="auto"/>
        <w:left w:val="none" w:sz="0" w:space="0" w:color="auto"/>
        <w:bottom w:val="none" w:sz="0" w:space="0" w:color="auto"/>
        <w:right w:val="none" w:sz="0" w:space="0" w:color="auto"/>
      </w:divBdr>
    </w:div>
    <w:div w:id="472600854">
      <w:bodyDiv w:val="1"/>
      <w:marLeft w:val="0"/>
      <w:marRight w:val="0"/>
      <w:marTop w:val="0"/>
      <w:marBottom w:val="0"/>
      <w:divBdr>
        <w:top w:val="none" w:sz="0" w:space="0" w:color="auto"/>
        <w:left w:val="none" w:sz="0" w:space="0" w:color="auto"/>
        <w:bottom w:val="none" w:sz="0" w:space="0" w:color="auto"/>
        <w:right w:val="none" w:sz="0" w:space="0" w:color="auto"/>
      </w:divBdr>
    </w:div>
    <w:div w:id="474184499">
      <w:bodyDiv w:val="1"/>
      <w:marLeft w:val="0"/>
      <w:marRight w:val="0"/>
      <w:marTop w:val="0"/>
      <w:marBottom w:val="0"/>
      <w:divBdr>
        <w:top w:val="none" w:sz="0" w:space="0" w:color="auto"/>
        <w:left w:val="none" w:sz="0" w:space="0" w:color="auto"/>
        <w:bottom w:val="none" w:sz="0" w:space="0" w:color="auto"/>
        <w:right w:val="none" w:sz="0" w:space="0" w:color="auto"/>
      </w:divBdr>
    </w:div>
    <w:div w:id="479612225">
      <w:bodyDiv w:val="1"/>
      <w:marLeft w:val="0"/>
      <w:marRight w:val="0"/>
      <w:marTop w:val="0"/>
      <w:marBottom w:val="0"/>
      <w:divBdr>
        <w:top w:val="none" w:sz="0" w:space="0" w:color="auto"/>
        <w:left w:val="none" w:sz="0" w:space="0" w:color="auto"/>
        <w:bottom w:val="none" w:sz="0" w:space="0" w:color="auto"/>
        <w:right w:val="none" w:sz="0" w:space="0" w:color="auto"/>
      </w:divBdr>
    </w:div>
    <w:div w:id="507908373">
      <w:bodyDiv w:val="1"/>
      <w:marLeft w:val="0"/>
      <w:marRight w:val="0"/>
      <w:marTop w:val="0"/>
      <w:marBottom w:val="0"/>
      <w:divBdr>
        <w:top w:val="none" w:sz="0" w:space="0" w:color="auto"/>
        <w:left w:val="none" w:sz="0" w:space="0" w:color="auto"/>
        <w:bottom w:val="none" w:sz="0" w:space="0" w:color="auto"/>
        <w:right w:val="none" w:sz="0" w:space="0" w:color="auto"/>
      </w:divBdr>
    </w:div>
    <w:div w:id="519246554">
      <w:bodyDiv w:val="1"/>
      <w:marLeft w:val="0"/>
      <w:marRight w:val="0"/>
      <w:marTop w:val="0"/>
      <w:marBottom w:val="0"/>
      <w:divBdr>
        <w:top w:val="none" w:sz="0" w:space="0" w:color="auto"/>
        <w:left w:val="none" w:sz="0" w:space="0" w:color="auto"/>
        <w:bottom w:val="none" w:sz="0" w:space="0" w:color="auto"/>
        <w:right w:val="none" w:sz="0" w:space="0" w:color="auto"/>
      </w:divBdr>
      <w:divsChild>
        <w:div w:id="261836371">
          <w:marLeft w:val="480"/>
          <w:marRight w:val="0"/>
          <w:marTop w:val="0"/>
          <w:marBottom w:val="0"/>
          <w:divBdr>
            <w:top w:val="none" w:sz="0" w:space="0" w:color="auto"/>
            <w:left w:val="none" w:sz="0" w:space="0" w:color="auto"/>
            <w:bottom w:val="none" w:sz="0" w:space="0" w:color="auto"/>
            <w:right w:val="none" w:sz="0" w:space="0" w:color="auto"/>
          </w:divBdr>
        </w:div>
        <w:div w:id="1506364546">
          <w:marLeft w:val="480"/>
          <w:marRight w:val="0"/>
          <w:marTop w:val="0"/>
          <w:marBottom w:val="0"/>
          <w:divBdr>
            <w:top w:val="none" w:sz="0" w:space="0" w:color="auto"/>
            <w:left w:val="none" w:sz="0" w:space="0" w:color="auto"/>
            <w:bottom w:val="none" w:sz="0" w:space="0" w:color="auto"/>
            <w:right w:val="none" w:sz="0" w:space="0" w:color="auto"/>
          </w:divBdr>
        </w:div>
        <w:div w:id="1093673614">
          <w:marLeft w:val="480"/>
          <w:marRight w:val="0"/>
          <w:marTop w:val="0"/>
          <w:marBottom w:val="0"/>
          <w:divBdr>
            <w:top w:val="none" w:sz="0" w:space="0" w:color="auto"/>
            <w:left w:val="none" w:sz="0" w:space="0" w:color="auto"/>
            <w:bottom w:val="none" w:sz="0" w:space="0" w:color="auto"/>
            <w:right w:val="none" w:sz="0" w:space="0" w:color="auto"/>
          </w:divBdr>
        </w:div>
        <w:div w:id="725301997">
          <w:marLeft w:val="480"/>
          <w:marRight w:val="0"/>
          <w:marTop w:val="0"/>
          <w:marBottom w:val="0"/>
          <w:divBdr>
            <w:top w:val="none" w:sz="0" w:space="0" w:color="auto"/>
            <w:left w:val="none" w:sz="0" w:space="0" w:color="auto"/>
            <w:bottom w:val="none" w:sz="0" w:space="0" w:color="auto"/>
            <w:right w:val="none" w:sz="0" w:space="0" w:color="auto"/>
          </w:divBdr>
        </w:div>
        <w:div w:id="926573590">
          <w:marLeft w:val="480"/>
          <w:marRight w:val="0"/>
          <w:marTop w:val="0"/>
          <w:marBottom w:val="0"/>
          <w:divBdr>
            <w:top w:val="none" w:sz="0" w:space="0" w:color="auto"/>
            <w:left w:val="none" w:sz="0" w:space="0" w:color="auto"/>
            <w:bottom w:val="none" w:sz="0" w:space="0" w:color="auto"/>
            <w:right w:val="none" w:sz="0" w:space="0" w:color="auto"/>
          </w:divBdr>
        </w:div>
        <w:div w:id="852841960">
          <w:marLeft w:val="480"/>
          <w:marRight w:val="0"/>
          <w:marTop w:val="0"/>
          <w:marBottom w:val="0"/>
          <w:divBdr>
            <w:top w:val="none" w:sz="0" w:space="0" w:color="auto"/>
            <w:left w:val="none" w:sz="0" w:space="0" w:color="auto"/>
            <w:bottom w:val="none" w:sz="0" w:space="0" w:color="auto"/>
            <w:right w:val="none" w:sz="0" w:space="0" w:color="auto"/>
          </w:divBdr>
        </w:div>
        <w:div w:id="978876218">
          <w:marLeft w:val="480"/>
          <w:marRight w:val="0"/>
          <w:marTop w:val="0"/>
          <w:marBottom w:val="0"/>
          <w:divBdr>
            <w:top w:val="none" w:sz="0" w:space="0" w:color="auto"/>
            <w:left w:val="none" w:sz="0" w:space="0" w:color="auto"/>
            <w:bottom w:val="none" w:sz="0" w:space="0" w:color="auto"/>
            <w:right w:val="none" w:sz="0" w:space="0" w:color="auto"/>
          </w:divBdr>
        </w:div>
        <w:div w:id="125663783">
          <w:marLeft w:val="480"/>
          <w:marRight w:val="0"/>
          <w:marTop w:val="0"/>
          <w:marBottom w:val="0"/>
          <w:divBdr>
            <w:top w:val="none" w:sz="0" w:space="0" w:color="auto"/>
            <w:left w:val="none" w:sz="0" w:space="0" w:color="auto"/>
            <w:bottom w:val="none" w:sz="0" w:space="0" w:color="auto"/>
            <w:right w:val="none" w:sz="0" w:space="0" w:color="auto"/>
          </w:divBdr>
        </w:div>
        <w:div w:id="1568877602">
          <w:marLeft w:val="480"/>
          <w:marRight w:val="0"/>
          <w:marTop w:val="0"/>
          <w:marBottom w:val="0"/>
          <w:divBdr>
            <w:top w:val="none" w:sz="0" w:space="0" w:color="auto"/>
            <w:left w:val="none" w:sz="0" w:space="0" w:color="auto"/>
            <w:bottom w:val="none" w:sz="0" w:space="0" w:color="auto"/>
            <w:right w:val="none" w:sz="0" w:space="0" w:color="auto"/>
          </w:divBdr>
        </w:div>
        <w:div w:id="822158535">
          <w:marLeft w:val="480"/>
          <w:marRight w:val="0"/>
          <w:marTop w:val="0"/>
          <w:marBottom w:val="0"/>
          <w:divBdr>
            <w:top w:val="none" w:sz="0" w:space="0" w:color="auto"/>
            <w:left w:val="none" w:sz="0" w:space="0" w:color="auto"/>
            <w:bottom w:val="none" w:sz="0" w:space="0" w:color="auto"/>
            <w:right w:val="none" w:sz="0" w:space="0" w:color="auto"/>
          </w:divBdr>
        </w:div>
        <w:div w:id="1895584437">
          <w:marLeft w:val="480"/>
          <w:marRight w:val="0"/>
          <w:marTop w:val="0"/>
          <w:marBottom w:val="0"/>
          <w:divBdr>
            <w:top w:val="none" w:sz="0" w:space="0" w:color="auto"/>
            <w:left w:val="none" w:sz="0" w:space="0" w:color="auto"/>
            <w:bottom w:val="none" w:sz="0" w:space="0" w:color="auto"/>
            <w:right w:val="none" w:sz="0" w:space="0" w:color="auto"/>
          </w:divBdr>
        </w:div>
        <w:div w:id="332806523">
          <w:marLeft w:val="480"/>
          <w:marRight w:val="0"/>
          <w:marTop w:val="0"/>
          <w:marBottom w:val="0"/>
          <w:divBdr>
            <w:top w:val="none" w:sz="0" w:space="0" w:color="auto"/>
            <w:left w:val="none" w:sz="0" w:space="0" w:color="auto"/>
            <w:bottom w:val="none" w:sz="0" w:space="0" w:color="auto"/>
            <w:right w:val="none" w:sz="0" w:space="0" w:color="auto"/>
          </w:divBdr>
        </w:div>
        <w:div w:id="1237326126">
          <w:marLeft w:val="480"/>
          <w:marRight w:val="0"/>
          <w:marTop w:val="0"/>
          <w:marBottom w:val="0"/>
          <w:divBdr>
            <w:top w:val="none" w:sz="0" w:space="0" w:color="auto"/>
            <w:left w:val="none" w:sz="0" w:space="0" w:color="auto"/>
            <w:bottom w:val="none" w:sz="0" w:space="0" w:color="auto"/>
            <w:right w:val="none" w:sz="0" w:space="0" w:color="auto"/>
          </w:divBdr>
        </w:div>
        <w:div w:id="183904829">
          <w:marLeft w:val="480"/>
          <w:marRight w:val="0"/>
          <w:marTop w:val="0"/>
          <w:marBottom w:val="0"/>
          <w:divBdr>
            <w:top w:val="none" w:sz="0" w:space="0" w:color="auto"/>
            <w:left w:val="none" w:sz="0" w:space="0" w:color="auto"/>
            <w:bottom w:val="none" w:sz="0" w:space="0" w:color="auto"/>
            <w:right w:val="none" w:sz="0" w:space="0" w:color="auto"/>
          </w:divBdr>
        </w:div>
        <w:div w:id="2118405815">
          <w:marLeft w:val="480"/>
          <w:marRight w:val="0"/>
          <w:marTop w:val="0"/>
          <w:marBottom w:val="0"/>
          <w:divBdr>
            <w:top w:val="none" w:sz="0" w:space="0" w:color="auto"/>
            <w:left w:val="none" w:sz="0" w:space="0" w:color="auto"/>
            <w:bottom w:val="none" w:sz="0" w:space="0" w:color="auto"/>
            <w:right w:val="none" w:sz="0" w:space="0" w:color="auto"/>
          </w:divBdr>
        </w:div>
        <w:div w:id="1904177575">
          <w:marLeft w:val="480"/>
          <w:marRight w:val="0"/>
          <w:marTop w:val="0"/>
          <w:marBottom w:val="0"/>
          <w:divBdr>
            <w:top w:val="none" w:sz="0" w:space="0" w:color="auto"/>
            <w:left w:val="none" w:sz="0" w:space="0" w:color="auto"/>
            <w:bottom w:val="none" w:sz="0" w:space="0" w:color="auto"/>
            <w:right w:val="none" w:sz="0" w:space="0" w:color="auto"/>
          </w:divBdr>
        </w:div>
        <w:div w:id="851650592">
          <w:marLeft w:val="480"/>
          <w:marRight w:val="0"/>
          <w:marTop w:val="0"/>
          <w:marBottom w:val="0"/>
          <w:divBdr>
            <w:top w:val="none" w:sz="0" w:space="0" w:color="auto"/>
            <w:left w:val="none" w:sz="0" w:space="0" w:color="auto"/>
            <w:bottom w:val="none" w:sz="0" w:space="0" w:color="auto"/>
            <w:right w:val="none" w:sz="0" w:space="0" w:color="auto"/>
          </w:divBdr>
        </w:div>
        <w:div w:id="1733118187">
          <w:marLeft w:val="480"/>
          <w:marRight w:val="0"/>
          <w:marTop w:val="0"/>
          <w:marBottom w:val="0"/>
          <w:divBdr>
            <w:top w:val="none" w:sz="0" w:space="0" w:color="auto"/>
            <w:left w:val="none" w:sz="0" w:space="0" w:color="auto"/>
            <w:bottom w:val="none" w:sz="0" w:space="0" w:color="auto"/>
            <w:right w:val="none" w:sz="0" w:space="0" w:color="auto"/>
          </w:divBdr>
        </w:div>
        <w:div w:id="136341154">
          <w:marLeft w:val="480"/>
          <w:marRight w:val="0"/>
          <w:marTop w:val="0"/>
          <w:marBottom w:val="0"/>
          <w:divBdr>
            <w:top w:val="none" w:sz="0" w:space="0" w:color="auto"/>
            <w:left w:val="none" w:sz="0" w:space="0" w:color="auto"/>
            <w:bottom w:val="none" w:sz="0" w:space="0" w:color="auto"/>
            <w:right w:val="none" w:sz="0" w:space="0" w:color="auto"/>
          </w:divBdr>
        </w:div>
        <w:div w:id="1953587970">
          <w:marLeft w:val="480"/>
          <w:marRight w:val="0"/>
          <w:marTop w:val="0"/>
          <w:marBottom w:val="0"/>
          <w:divBdr>
            <w:top w:val="none" w:sz="0" w:space="0" w:color="auto"/>
            <w:left w:val="none" w:sz="0" w:space="0" w:color="auto"/>
            <w:bottom w:val="none" w:sz="0" w:space="0" w:color="auto"/>
            <w:right w:val="none" w:sz="0" w:space="0" w:color="auto"/>
          </w:divBdr>
        </w:div>
        <w:div w:id="2073311365">
          <w:marLeft w:val="480"/>
          <w:marRight w:val="0"/>
          <w:marTop w:val="0"/>
          <w:marBottom w:val="0"/>
          <w:divBdr>
            <w:top w:val="none" w:sz="0" w:space="0" w:color="auto"/>
            <w:left w:val="none" w:sz="0" w:space="0" w:color="auto"/>
            <w:bottom w:val="none" w:sz="0" w:space="0" w:color="auto"/>
            <w:right w:val="none" w:sz="0" w:space="0" w:color="auto"/>
          </w:divBdr>
        </w:div>
        <w:div w:id="1432970214">
          <w:marLeft w:val="480"/>
          <w:marRight w:val="0"/>
          <w:marTop w:val="0"/>
          <w:marBottom w:val="0"/>
          <w:divBdr>
            <w:top w:val="none" w:sz="0" w:space="0" w:color="auto"/>
            <w:left w:val="none" w:sz="0" w:space="0" w:color="auto"/>
            <w:bottom w:val="none" w:sz="0" w:space="0" w:color="auto"/>
            <w:right w:val="none" w:sz="0" w:space="0" w:color="auto"/>
          </w:divBdr>
        </w:div>
        <w:div w:id="430319263">
          <w:marLeft w:val="480"/>
          <w:marRight w:val="0"/>
          <w:marTop w:val="0"/>
          <w:marBottom w:val="0"/>
          <w:divBdr>
            <w:top w:val="none" w:sz="0" w:space="0" w:color="auto"/>
            <w:left w:val="none" w:sz="0" w:space="0" w:color="auto"/>
            <w:bottom w:val="none" w:sz="0" w:space="0" w:color="auto"/>
            <w:right w:val="none" w:sz="0" w:space="0" w:color="auto"/>
          </w:divBdr>
        </w:div>
        <w:div w:id="1147895096">
          <w:marLeft w:val="480"/>
          <w:marRight w:val="0"/>
          <w:marTop w:val="0"/>
          <w:marBottom w:val="0"/>
          <w:divBdr>
            <w:top w:val="none" w:sz="0" w:space="0" w:color="auto"/>
            <w:left w:val="none" w:sz="0" w:space="0" w:color="auto"/>
            <w:bottom w:val="none" w:sz="0" w:space="0" w:color="auto"/>
            <w:right w:val="none" w:sz="0" w:space="0" w:color="auto"/>
          </w:divBdr>
        </w:div>
        <w:div w:id="2022931434">
          <w:marLeft w:val="480"/>
          <w:marRight w:val="0"/>
          <w:marTop w:val="0"/>
          <w:marBottom w:val="0"/>
          <w:divBdr>
            <w:top w:val="none" w:sz="0" w:space="0" w:color="auto"/>
            <w:left w:val="none" w:sz="0" w:space="0" w:color="auto"/>
            <w:bottom w:val="none" w:sz="0" w:space="0" w:color="auto"/>
            <w:right w:val="none" w:sz="0" w:space="0" w:color="auto"/>
          </w:divBdr>
        </w:div>
        <w:div w:id="1749957425">
          <w:marLeft w:val="480"/>
          <w:marRight w:val="0"/>
          <w:marTop w:val="0"/>
          <w:marBottom w:val="0"/>
          <w:divBdr>
            <w:top w:val="none" w:sz="0" w:space="0" w:color="auto"/>
            <w:left w:val="none" w:sz="0" w:space="0" w:color="auto"/>
            <w:bottom w:val="none" w:sz="0" w:space="0" w:color="auto"/>
            <w:right w:val="none" w:sz="0" w:space="0" w:color="auto"/>
          </w:divBdr>
        </w:div>
        <w:div w:id="1462846842">
          <w:marLeft w:val="480"/>
          <w:marRight w:val="0"/>
          <w:marTop w:val="0"/>
          <w:marBottom w:val="0"/>
          <w:divBdr>
            <w:top w:val="none" w:sz="0" w:space="0" w:color="auto"/>
            <w:left w:val="none" w:sz="0" w:space="0" w:color="auto"/>
            <w:bottom w:val="none" w:sz="0" w:space="0" w:color="auto"/>
            <w:right w:val="none" w:sz="0" w:space="0" w:color="auto"/>
          </w:divBdr>
        </w:div>
        <w:div w:id="2098087262">
          <w:marLeft w:val="480"/>
          <w:marRight w:val="0"/>
          <w:marTop w:val="0"/>
          <w:marBottom w:val="0"/>
          <w:divBdr>
            <w:top w:val="none" w:sz="0" w:space="0" w:color="auto"/>
            <w:left w:val="none" w:sz="0" w:space="0" w:color="auto"/>
            <w:bottom w:val="none" w:sz="0" w:space="0" w:color="auto"/>
            <w:right w:val="none" w:sz="0" w:space="0" w:color="auto"/>
          </w:divBdr>
        </w:div>
        <w:div w:id="1458259539">
          <w:marLeft w:val="480"/>
          <w:marRight w:val="0"/>
          <w:marTop w:val="0"/>
          <w:marBottom w:val="0"/>
          <w:divBdr>
            <w:top w:val="none" w:sz="0" w:space="0" w:color="auto"/>
            <w:left w:val="none" w:sz="0" w:space="0" w:color="auto"/>
            <w:bottom w:val="none" w:sz="0" w:space="0" w:color="auto"/>
            <w:right w:val="none" w:sz="0" w:space="0" w:color="auto"/>
          </w:divBdr>
        </w:div>
        <w:div w:id="1878076913">
          <w:marLeft w:val="480"/>
          <w:marRight w:val="0"/>
          <w:marTop w:val="0"/>
          <w:marBottom w:val="0"/>
          <w:divBdr>
            <w:top w:val="none" w:sz="0" w:space="0" w:color="auto"/>
            <w:left w:val="none" w:sz="0" w:space="0" w:color="auto"/>
            <w:bottom w:val="none" w:sz="0" w:space="0" w:color="auto"/>
            <w:right w:val="none" w:sz="0" w:space="0" w:color="auto"/>
          </w:divBdr>
        </w:div>
        <w:div w:id="2058427242">
          <w:marLeft w:val="480"/>
          <w:marRight w:val="0"/>
          <w:marTop w:val="0"/>
          <w:marBottom w:val="0"/>
          <w:divBdr>
            <w:top w:val="none" w:sz="0" w:space="0" w:color="auto"/>
            <w:left w:val="none" w:sz="0" w:space="0" w:color="auto"/>
            <w:bottom w:val="none" w:sz="0" w:space="0" w:color="auto"/>
            <w:right w:val="none" w:sz="0" w:space="0" w:color="auto"/>
          </w:divBdr>
        </w:div>
        <w:div w:id="816535715">
          <w:marLeft w:val="480"/>
          <w:marRight w:val="0"/>
          <w:marTop w:val="0"/>
          <w:marBottom w:val="0"/>
          <w:divBdr>
            <w:top w:val="none" w:sz="0" w:space="0" w:color="auto"/>
            <w:left w:val="none" w:sz="0" w:space="0" w:color="auto"/>
            <w:bottom w:val="none" w:sz="0" w:space="0" w:color="auto"/>
            <w:right w:val="none" w:sz="0" w:space="0" w:color="auto"/>
          </w:divBdr>
        </w:div>
        <w:div w:id="116409149">
          <w:marLeft w:val="480"/>
          <w:marRight w:val="0"/>
          <w:marTop w:val="0"/>
          <w:marBottom w:val="0"/>
          <w:divBdr>
            <w:top w:val="none" w:sz="0" w:space="0" w:color="auto"/>
            <w:left w:val="none" w:sz="0" w:space="0" w:color="auto"/>
            <w:bottom w:val="none" w:sz="0" w:space="0" w:color="auto"/>
            <w:right w:val="none" w:sz="0" w:space="0" w:color="auto"/>
          </w:divBdr>
        </w:div>
      </w:divsChild>
    </w:div>
    <w:div w:id="520314862">
      <w:bodyDiv w:val="1"/>
      <w:marLeft w:val="0"/>
      <w:marRight w:val="0"/>
      <w:marTop w:val="0"/>
      <w:marBottom w:val="0"/>
      <w:divBdr>
        <w:top w:val="none" w:sz="0" w:space="0" w:color="auto"/>
        <w:left w:val="none" w:sz="0" w:space="0" w:color="auto"/>
        <w:bottom w:val="none" w:sz="0" w:space="0" w:color="auto"/>
        <w:right w:val="none" w:sz="0" w:space="0" w:color="auto"/>
      </w:divBdr>
    </w:div>
    <w:div w:id="521015092">
      <w:bodyDiv w:val="1"/>
      <w:marLeft w:val="0"/>
      <w:marRight w:val="0"/>
      <w:marTop w:val="0"/>
      <w:marBottom w:val="0"/>
      <w:divBdr>
        <w:top w:val="none" w:sz="0" w:space="0" w:color="auto"/>
        <w:left w:val="none" w:sz="0" w:space="0" w:color="auto"/>
        <w:bottom w:val="none" w:sz="0" w:space="0" w:color="auto"/>
        <w:right w:val="none" w:sz="0" w:space="0" w:color="auto"/>
      </w:divBdr>
      <w:divsChild>
        <w:div w:id="1642072971">
          <w:marLeft w:val="480"/>
          <w:marRight w:val="0"/>
          <w:marTop w:val="0"/>
          <w:marBottom w:val="0"/>
          <w:divBdr>
            <w:top w:val="none" w:sz="0" w:space="0" w:color="auto"/>
            <w:left w:val="none" w:sz="0" w:space="0" w:color="auto"/>
            <w:bottom w:val="none" w:sz="0" w:space="0" w:color="auto"/>
            <w:right w:val="none" w:sz="0" w:space="0" w:color="auto"/>
          </w:divBdr>
        </w:div>
        <w:div w:id="1360351975">
          <w:marLeft w:val="480"/>
          <w:marRight w:val="0"/>
          <w:marTop w:val="0"/>
          <w:marBottom w:val="0"/>
          <w:divBdr>
            <w:top w:val="none" w:sz="0" w:space="0" w:color="auto"/>
            <w:left w:val="none" w:sz="0" w:space="0" w:color="auto"/>
            <w:bottom w:val="none" w:sz="0" w:space="0" w:color="auto"/>
            <w:right w:val="none" w:sz="0" w:space="0" w:color="auto"/>
          </w:divBdr>
        </w:div>
        <w:div w:id="127557919">
          <w:marLeft w:val="480"/>
          <w:marRight w:val="0"/>
          <w:marTop w:val="0"/>
          <w:marBottom w:val="0"/>
          <w:divBdr>
            <w:top w:val="none" w:sz="0" w:space="0" w:color="auto"/>
            <w:left w:val="none" w:sz="0" w:space="0" w:color="auto"/>
            <w:bottom w:val="none" w:sz="0" w:space="0" w:color="auto"/>
            <w:right w:val="none" w:sz="0" w:space="0" w:color="auto"/>
          </w:divBdr>
        </w:div>
        <w:div w:id="323122835">
          <w:marLeft w:val="480"/>
          <w:marRight w:val="0"/>
          <w:marTop w:val="0"/>
          <w:marBottom w:val="0"/>
          <w:divBdr>
            <w:top w:val="none" w:sz="0" w:space="0" w:color="auto"/>
            <w:left w:val="none" w:sz="0" w:space="0" w:color="auto"/>
            <w:bottom w:val="none" w:sz="0" w:space="0" w:color="auto"/>
            <w:right w:val="none" w:sz="0" w:space="0" w:color="auto"/>
          </w:divBdr>
        </w:div>
        <w:div w:id="475227135">
          <w:marLeft w:val="480"/>
          <w:marRight w:val="0"/>
          <w:marTop w:val="0"/>
          <w:marBottom w:val="0"/>
          <w:divBdr>
            <w:top w:val="none" w:sz="0" w:space="0" w:color="auto"/>
            <w:left w:val="none" w:sz="0" w:space="0" w:color="auto"/>
            <w:bottom w:val="none" w:sz="0" w:space="0" w:color="auto"/>
            <w:right w:val="none" w:sz="0" w:space="0" w:color="auto"/>
          </w:divBdr>
        </w:div>
        <w:div w:id="1136676529">
          <w:marLeft w:val="480"/>
          <w:marRight w:val="0"/>
          <w:marTop w:val="0"/>
          <w:marBottom w:val="0"/>
          <w:divBdr>
            <w:top w:val="none" w:sz="0" w:space="0" w:color="auto"/>
            <w:left w:val="none" w:sz="0" w:space="0" w:color="auto"/>
            <w:bottom w:val="none" w:sz="0" w:space="0" w:color="auto"/>
            <w:right w:val="none" w:sz="0" w:space="0" w:color="auto"/>
          </w:divBdr>
        </w:div>
        <w:div w:id="1755278890">
          <w:marLeft w:val="480"/>
          <w:marRight w:val="0"/>
          <w:marTop w:val="0"/>
          <w:marBottom w:val="0"/>
          <w:divBdr>
            <w:top w:val="none" w:sz="0" w:space="0" w:color="auto"/>
            <w:left w:val="none" w:sz="0" w:space="0" w:color="auto"/>
            <w:bottom w:val="none" w:sz="0" w:space="0" w:color="auto"/>
            <w:right w:val="none" w:sz="0" w:space="0" w:color="auto"/>
          </w:divBdr>
        </w:div>
        <w:div w:id="1533112008">
          <w:marLeft w:val="480"/>
          <w:marRight w:val="0"/>
          <w:marTop w:val="0"/>
          <w:marBottom w:val="0"/>
          <w:divBdr>
            <w:top w:val="none" w:sz="0" w:space="0" w:color="auto"/>
            <w:left w:val="none" w:sz="0" w:space="0" w:color="auto"/>
            <w:bottom w:val="none" w:sz="0" w:space="0" w:color="auto"/>
            <w:right w:val="none" w:sz="0" w:space="0" w:color="auto"/>
          </w:divBdr>
        </w:div>
        <w:div w:id="547763490">
          <w:marLeft w:val="480"/>
          <w:marRight w:val="0"/>
          <w:marTop w:val="0"/>
          <w:marBottom w:val="0"/>
          <w:divBdr>
            <w:top w:val="none" w:sz="0" w:space="0" w:color="auto"/>
            <w:left w:val="none" w:sz="0" w:space="0" w:color="auto"/>
            <w:bottom w:val="none" w:sz="0" w:space="0" w:color="auto"/>
            <w:right w:val="none" w:sz="0" w:space="0" w:color="auto"/>
          </w:divBdr>
        </w:div>
        <w:div w:id="3752465">
          <w:marLeft w:val="480"/>
          <w:marRight w:val="0"/>
          <w:marTop w:val="0"/>
          <w:marBottom w:val="0"/>
          <w:divBdr>
            <w:top w:val="none" w:sz="0" w:space="0" w:color="auto"/>
            <w:left w:val="none" w:sz="0" w:space="0" w:color="auto"/>
            <w:bottom w:val="none" w:sz="0" w:space="0" w:color="auto"/>
            <w:right w:val="none" w:sz="0" w:space="0" w:color="auto"/>
          </w:divBdr>
        </w:div>
        <w:div w:id="301615329">
          <w:marLeft w:val="480"/>
          <w:marRight w:val="0"/>
          <w:marTop w:val="0"/>
          <w:marBottom w:val="0"/>
          <w:divBdr>
            <w:top w:val="none" w:sz="0" w:space="0" w:color="auto"/>
            <w:left w:val="none" w:sz="0" w:space="0" w:color="auto"/>
            <w:bottom w:val="none" w:sz="0" w:space="0" w:color="auto"/>
            <w:right w:val="none" w:sz="0" w:space="0" w:color="auto"/>
          </w:divBdr>
        </w:div>
        <w:div w:id="156775621">
          <w:marLeft w:val="480"/>
          <w:marRight w:val="0"/>
          <w:marTop w:val="0"/>
          <w:marBottom w:val="0"/>
          <w:divBdr>
            <w:top w:val="none" w:sz="0" w:space="0" w:color="auto"/>
            <w:left w:val="none" w:sz="0" w:space="0" w:color="auto"/>
            <w:bottom w:val="none" w:sz="0" w:space="0" w:color="auto"/>
            <w:right w:val="none" w:sz="0" w:space="0" w:color="auto"/>
          </w:divBdr>
        </w:div>
        <w:div w:id="1919821832">
          <w:marLeft w:val="480"/>
          <w:marRight w:val="0"/>
          <w:marTop w:val="0"/>
          <w:marBottom w:val="0"/>
          <w:divBdr>
            <w:top w:val="none" w:sz="0" w:space="0" w:color="auto"/>
            <w:left w:val="none" w:sz="0" w:space="0" w:color="auto"/>
            <w:bottom w:val="none" w:sz="0" w:space="0" w:color="auto"/>
            <w:right w:val="none" w:sz="0" w:space="0" w:color="auto"/>
          </w:divBdr>
        </w:div>
        <w:div w:id="1098793661">
          <w:marLeft w:val="480"/>
          <w:marRight w:val="0"/>
          <w:marTop w:val="0"/>
          <w:marBottom w:val="0"/>
          <w:divBdr>
            <w:top w:val="none" w:sz="0" w:space="0" w:color="auto"/>
            <w:left w:val="none" w:sz="0" w:space="0" w:color="auto"/>
            <w:bottom w:val="none" w:sz="0" w:space="0" w:color="auto"/>
            <w:right w:val="none" w:sz="0" w:space="0" w:color="auto"/>
          </w:divBdr>
        </w:div>
        <w:div w:id="1908227167">
          <w:marLeft w:val="480"/>
          <w:marRight w:val="0"/>
          <w:marTop w:val="0"/>
          <w:marBottom w:val="0"/>
          <w:divBdr>
            <w:top w:val="none" w:sz="0" w:space="0" w:color="auto"/>
            <w:left w:val="none" w:sz="0" w:space="0" w:color="auto"/>
            <w:bottom w:val="none" w:sz="0" w:space="0" w:color="auto"/>
            <w:right w:val="none" w:sz="0" w:space="0" w:color="auto"/>
          </w:divBdr>
        </w:div>
        <w:div w:id="454258099">
          <w:marLeft w:val="480"/>
          <w:marRight w:val="0"/>
          <w:marTop w:val="0"/>
          <w:marBottom w:val="0"/>
          <w:divBdr>
            <w:top w:val="none" w:sz="0" w:space="0" w:color="auto"/>
            <w:left w:val="none" w:sz="0" w:space="0" w:color="auto"/>
            <w:bottom w:val="none" w:sz="0" w:space="0" w:color="auto"/>
            <w:right w:val="none" w:sz="0" w:space="0" w:color="auto"/>
          </w:divBdr>
        </w:div>
        <w:div w:id="619071084">
          <w:marLeft w:val="480"/>
          <w:marRight w:val="0"/>
          <w:marTop w:val="0"/>
          <w:marBottom w:val="0"/>
          <w:divBdr>
            <w:top w:val="none" w:sz="0" w:space="0" w:color="auto"/>
            <w:left w:val="none" w:sz="0" w:space="0" w:color="auto"/>
            <w:bottom w:val="none" w:sz="0" w:space="0" w:color="auto"/>
            <w:right w:val="none" w:sz="0" w:space="0" w:color="auto"/>
          </w:divBdr>
        </w:div>
        <w:div w:id="1062364949">
          <w:marLeft w:val="480"/>
          <w:marRight w:val="0"/>
          <w:marTop w:val="0"/>
          <w:marBottom w:val="0"/>
          <w:divBdr>
            <w:top w:val="none" w:sz="0" w:space="0" w:color="auto"/>
            <w:left w:val="none" w:sz="0" w:space="0" w:color="auto"/>
            <w:bottom w:val="none" w:sz="0" w:space="0" w:color="auto"/>
            <w:right w:val="none" w:sz="0" w:space="0" w:color="auto"/>
          </w:divBdr>
        </w:div>
        <w:div w:id="774441157">
          <w:marLeft w:val="480"/>
          <w:marRight w:val="0"/>
          <w:marTop w:val="0"/>
          <w:marBottom w:val="0"/>
          <w:divBdr>
            <w:top w:val="none" w:sz="0" w:space="0" w:color="auto"/>
            <w:left w:val="none" w:sz="0" w:space="0" w:color="auto"/>
            <w:bottom w:val="none" w:sz="0" w:space="0" w:color="auto"/>
            <w:right w:val="none" w:sz="0" w:space="0" w:color="auto"/>
          </w:divBdr>
        </w:div>
        <w:div w:id="69889324">
          <w:marLeft w:val="480"/>
          <w:marRight w:val="0"/>
          <w:marTop w:val="0"/>
          <w:marBottom w:val="0"/>
          <w:divBdr>
            <w:top w:val="none" w:sz="0" w:space="0" w:color="auto"/>
            <w:left w:val="none" w:sz="0" w:space="0" w:color="auto"/>
            <w:bottom w:val="none" w:sz="0" w:space="0" w:color="auto"/>
            <w:right w:val="none" w:sz="0" w:space="0" w:color="auto"/>
          </w:divBdr>
        </w:div>
        <w:div w:id="1451823881">
          <w:marLeft w:val="480"/>
          <w:marRight w:val="0"/>
          <w:marTop w:val="0"/>
          <w:marBottom w:val="0"/>
          <w:divBdr>
            <w:top w:val="none" w:sz="0" w:space="0" w:color="auto"/>
            <w:left w:val="none" w:sz="0" w:space="0" w:color="auto"/>
            <w:bottom w:val="none" w:sz="0" w:space="0" w:color="auto"/>
            <w:right w:val="none" w:sz="0" w:space="0" w:color="auto"/>
          </w:divBdr>
        </w:div>
        <w:div w:id="1212769642">
          <w:marLeft w:val="480"/>
          <w:marRight w:val="0"/>
          <w:marTop w:val="0"/>
          <w:marBottom w:val="0"/>
          <w:divBdr>
            <w:top w:val="none" w:sz="0" w:space="0" w:color="auto"/>
            <w:left w:val="none" w:sz="0" w:space="0" w:color="auto"/>
            <w:bottom w:val="none" w:sz="0" w:space="0" w:color="auto"/>
            <w:right w:val="none" w:sz="0" w:space="0" w:color="auto"/>
          </w:divBdr>
        </w:div>
        <w:div w:id="955211409">
          <w:marLeft w:val="480"/>
          <w:marRight w:val="0"/>
          <w:marTop w:val="0"/>
          <w:marBottom w:val="0"/>
          <w:divBdr>
            <w:top w:val="none" w:sz="0" w:space="0" w:color="auto"/>
            <w:left w:val="none" w:sz="0" w:space="0" w:color="auto"/>
            <w:bottom w:val="none" w:sz="0" w:space="0" w:color="auto"/>
            <w:right w:val="none" w:sz="0" w:space="0" w:color="auto"/>
          </w:divBdr>
        </w:div>
        <w:div w:id="2103648135">
          <w:marLeft w:val="480"/>
          <w:marRight w:val="0"/>
          <w:marTop w:val="0"/>
          <w:marBottom w:val="0"/>
          <w:divBdr>
            <w:top w:val="none" w:sz="0" w:space="0" w:color="auto"/>
            <w:left w:val="none" w:sz="0" w:space="0" w:color="auto"/>
            <w:bottom w:val="none" w:sz="0" w:space="0" w:color="auto"/>
            <w:right w:val="none" w:sz="0" w:space="0" w:color="auto"/>
          </w:divBdr>
        </w:div>
        <w:div w:id="139395411">
          <w:marLeft w:val="480"/>
          <w:marRight w:val="0"/>
          <w:marTop w:val="0"/>
          <w:marBottom w:val="0"/>
          <w:divBdr>
            <w:top w:val="none" w:sz="0" w:space="0" w:color="auto"/>
            <w:left w:val="none" w:sz="0" w:space="0" w:color="auto"/>
            <w:bottom w:val="none" w:sz="0" w:space="0" w:color="auto"/>
            <w:right w:val="none" w:sz="0" w:space="0" w:color="auto"/>
          </w:divBdr>
        </w:div>
        <w:div w:id="1545019080">
          <w:marLeft w:val="480"/>
          <w:marRight w:val="0"/>
          <w:marTop w:val="0"/>
          <w:marBottom w:val="0"/>
          <w:divBdr>
            <w:top w:val="none" w:sz="0" w:space="0" w:color="auto"/>
            <w:left w:val="none" w:sz="0" w:space="0" w:color="auto"/>
            <w:bottom w:val="none" w:sz="0" w:space="0" w:color="auto"/>
            <w:right w:val="none" w:sz="0" w:space="0" w:color="auto"/>
          </w:divBdr>
        </w:div>
        <w:div w:id="1554582277">
          <w:marLeft w:val="480"/>
          <w:marRight w:val="0"/>
          <w:marTop w:val="0"/>
          <w:marBottom w:val="0"/>
          <w:divBdr>
            <w:top w:val="none" w:sz="0" w:space="0" w:color="auto"/>
            <w:left w:val="none" w:sz="0" w:space="0" w:color="auto"/>
            <w:bottom w:val="none" w:sz="0" w:space="0" w:color="auto"/>
            <w:right w:val="none" w:sz="0" w:space="0" w:color="auto"/>
          </w:divBdr>
        </w:div>
        <w:div w:id="1220440337">
          <w:marLeft w:val="480"/>
          <w:marRight w:val="0"/>
          <w:marTop w:val="0"/>
          <w:marBottom w:val="0"/>
          <w:divBdr>
            <w:top w:val="none" w:sz="0" w:space="0" w:color="auto"/>
            <w:left w:val="none" w:sz="0" w:space="0" w:color="auto"/>
            <w:bottom w:val="none" w:sz="0" w:space="0" w:color="auto"/>
            <w:right w:val="none" w:sz="0" w:space="0" w:color="auto"/>
          </w:divBdr>
        </w:div>
        <w:div w:id="1112474572">
          <w:marLeft w:val="480"/>
          <w:marRight w:val="0"/>
          <w:marTop w:val="0"/>
          <w:marBottom w:val="0"/>
          <w:divBdr>
            <w:top w:val="none" w:sz="0" w:space="0" w:color="auto"/>
            <w:left w:val="none" w:sz="0" w:space="0" w:color="auto"/>
            <w:bottom w:val="none" w:sz="0" w:space="0" w:color="auto"/>
            <w:right w:val="none" w:sz="0" w:space="0" w:color="auto"/>
          </w:divBdr>
        </w:div>
        <w:div w:id="785320421">
          <w:marLeft w:val="480"/>
          <w:marRight w:val="0"/>
          <w:marTop w:val="0"/>
          <w:marBottom w:val="0"/>
          <w:divBdr>
            <w:top w:val="none" w:sz="0" w:space="0" w:color="auto"/>
            <w:left w:val="none" w:sz="0" w:space="0" w:color="auto"/>
            <w:bottom w:val="none" w:sz="0" w:space="0" w:color="auto"/>
            <w:right w:val="none" w:sz="0" w:space="0" w:color="auto"/>
          </w:divBdr>
        </w:div>
        <w:div w:id="314377519">
          <w:marLeft w:val="480"/>
          <w:marRight w:val="0"/>
          <w:marTop w:val="0"/>
          <w:marBottom w:val="0"/>
          <w:divBdr>
            <w:top w:val="none" w:sz="0" w:space="0" w:color="auto"/>
            <w:left w:val="none" w:sz="0" w:space="0" w:color="auto"/>
            <w:bottom w:val="none" w:sz="0" w:space="0" w:color="auto"/>
            <w:right w:val="none" w:sz="0" w:space="0" w:color="auto"/>
          </w:divBdr>
        </w:div>
        <w:div w:id="1792018987">
          <w:marLeft w:val="480"/>
          <w:marRight w:val="0"/>
          <w:marTop w:val="0"/>
          <w:marBottom w:val="0"/>
          <w:divBdr>
            <w:top w:val="none" w:sz="0" w:space="0" w:color="auto"/>
            <w:left w:val="none" w:sz="0" w:space="0" w:color="auto"/>
            <w:bottom w:val="none" w:sz="0" w:space="0" w:color="auto"/>
            <w:right w:val="none" w:sz="0" w:space="0" w:color="auto"/>
          </w:divBdr>
        </w:div>
        <w:div w:id="220409428">
          <w:marLeft w:val="480"/>
          <w:marRight w:val="0"/>
          <w:marTop w:val="0"/>
          <w:marBottom w:val="0"/>
          <w:divBdr>
            <w:top w:val="none" w:sz="0" w:space="0" w:color="auto"/>
            <w:left w:val="none" w:sz="0" w:space="0" w:color="auto"/>
            <w:bottom w:val="none" w:sz="0" w:space="0" w:color="auto"/>
            <w:right w:val="none" w:sz="0" w:space="0" w:color="auto"/>
          </w:divBdr>
        </w:div>
        <w:div w:id="1604000372">
          <w:marLeft w:val="480"/>
          <w:marRight w:val="0"/>
          <w:marTop w:val="0"/>
          <w:marBottom w:val="0"/>
          <w:divBdr>
            <w:top w:val="none" w:sz="0" w:space="0" w:color="auto"/>
            <w:left w:val="none" w:sz="0" w:space="0" w:color="auto"/>
            <w:bottom w:val="none" w:sz="0" w:space="0" w:color="auto"/>
            <w:right w:val="none" w:sz="0" w:space="0" w:color="auto"/>
          </w:divBdr>
        </w:div>
        <w:div w:id="1683778963">
          <w:marLeft w:val="480"/>
          <w:marRight w:val="0"/>
          <w:marTop w:val="0"/>
          <w:marBottom w:val="0"/>
          <w:divBdr>
            <w:top w:val="none" w:sz="0" w:space="0" w:color="auto"/>
            <w:left w:val="none" w:sz="0" w:space="0" w:color="auto"/>
            <w:bottom w:val="none" w:sz="0" w:space="0" w:color="auto"/>
            <w:right w:val="none" w:sz="0" w:space="0" w:color="auto"/>
          </w:divBdr>
        </w:div>
        <w:div w:id="1421369038">
          <w:marLeft w:val="480"/>
          <w:marRight w:val="0"/>
          <w:marTop w:val="0"/>
          <w:marBottom w:val="0"/>
          <w:divBdr>
            <w:top w:val="none" w:sz="0" w:space="0" w:color="auto"/>
            <w:left w:val="none" w:sz="0" w:space="0" w:color="auto"/>
            <w:bottom w:val="none" w:sz="0" w:space="0" w:color="auto"/>
            <w:right w:val="none" w:sz="0" w:space="0" w:color="auto"/>
          </w:divBdr>
        </w:div>
        <w:div w:id="441609643">
          <w:marLeft w:val="480"/>
          <w:marRight w:val="0"/>
          <w:marTop w:val="0"/>
          <w:marBottom w:val="0"/>
          <w:divBdr>
            <w:top w:val="none" w:sz="0" w:space="0" w:color="auto"/>
            <w:left w:val="none" w:sz="0" w:space="0" w:color="auto"/>
            <w:bottom w:val="none" w:sz="0" w:space="0" w:color="auto"/>
            <w:right w:val="none" w:sz="0" w:space="0" w:color="auto"/>
          </w:divBdr>
        </w:div>
        <w:div w:id="1575630482">
          <w:marLeft w:val="480"/>
          <w:marRight w:val="0"/>
          <w:marTop w:val="0"/>
          <w:marBottom w:val="0"/>
          <w:divBdr>
            <w:top w:val="none" w:sz="0" w:space="0" w:color="auto"/>
            <w:left w:val="none" w:sz="0" w:space="0" w:color="auto"/>
            <w:bottom w:val="none" w:sz="0" w:space="0" w:color="auto"/>
            <w:right w:val="none" w:sz="0" w:space="0" w:color="auto"/>
          </w:divBdr>
        </w:div>
        <w:div w:id="378558391">
          <w:marLeft w:val="480"/>
          <w:marRight w:val="0"/>
          <w:marTop w:val="0"/>
          <w:marBottom w:val="0"/>
          <w:divBdr>
            <w:top w:val="none" w:sz="0" w:space="0" w:color="auto"/>
            <w:left w:val="none" w:sz="0" w:space="0" w:color="auto"/>
            <w:bottom w:val="none" w:sz="0" w:space="0" w:color="auto"/>
            <w:right w:val="none" w:sz="0" w:space="0" w:color="auto"/>
          </w:divBdr>
        </w:div>
        <w:div w:id="519003328">
          <w:marLeft w:val="480"/>
          <w:marRight w:val="0"/>
          <w:marTop w:val="0"/>
          <w:marBottom w:val="0"/>
          <w:divBdr>
            <w:top w:val="none" w:sz="0" w:space="0" w:color="auto"/>
            <w:left w:val="none" w:sz="0" w:space="0" w:color="auto"/>
            <w:bottom w:val="none" w:sz="0" w:space="0" w:color="auto"/>
            <w:right w:val="none" w:sz="0" w:space="0" w:color="auto"/>
          </w:divBdr>
        </w:div>
        <w:div w:id="1378772124">
          <w:marLeft w:val="480"/>
          <w:marRight w:val="0"/>
          <w:marTop w:val="0"/>
          <w:marBottom w:val="0"/>
          <w:divBdr>
            <w:top w:val="none" w:sz="0" w:space="0" w:color="auto"/>
            <w:left w:val="none" w:sz="0" w:space="0" w:color="auto"/>
            <w:bottom w:val="none" w:sz="0" w:space="0" w:color="auto"/>
            <w:right w:val="none" w:sz="0" w:space="0" w:color="auto"/>
          </w:divBdr>
        </w:div>
        <w:div w:id="1230924607">
          <w:marLeft w:val="480"/>
          <w:marRight w:val="0"/>
          <w:marTop w:val="0"/>
          <w:marBottom w:val="0"/>
          <w:divBdr>
            <w:top w:val="none" w:sz="0" w:space="0" w:color="auto"/>
            <w:left w:val="none" w:sz="0" w:space="0" w:color="auto"/>
            <w:bottom w:val="none" w:sz="0" w:space="0" w:color="auto"/>
            <w:right w:val="none" w:sz="0" w:space="0" w:color="auto"/>
          </w:divBdr>
        </w:div>
        <w:div w:id="1984307240">
          <w:marLeft w:val="480"/>
          <w:marRight w:val="0"/>
          <w:marTop w:val="0"/>
          <w:marBottom w:val="0"/>
          <w:divBdr>
            <w:top w:val="none" w:sz="0" w:space="0" w:color="auto"/>
            <w:left w:val="none" w:sz="0" w:space="0" w:color="auto"/>
            <w:bottom w:val="none" w:sz="0" w:space="0" w:color="auto"/>
            <w:right w:val="none" w:sz="0" w:space="0" w:color="auto"/>
          </w:divBdr>
        </w:div>
        <w:div w:id="660357354">
          <w:marLeft w:val="480"/>
          <w:marRight w:val="0"/>
          <w:marTop w:val="0"/>
          <w:marBottom w:val="0"/>
          <w:divBdr>
            <w:top w:val="none" w:sz="0" w:space="0" w:color="auto"/>
            <w:left w:val="none" w:sz="0" w:space="0" w:color="auto"/>
            <w:bottom w:val="none" w:sz="0" w:space="0" w:color="auto"/>
            <w:right w:val="none" w:sz="0" w:space="0" w:color="auto"/>
          </w:divBdr>
        </w:div>
        <w:div w:id="1913656051">
          <w:marLeft w:val="480"/>
          <w:marRight w:val="0"/>
          <w:marTop w:val="0"/>
          <w:marBottom w:val="0"/>
          <w:divBdr>
            <w:top w:val="none" w:sz="0" w:space="0" w:color="auto"/>
            <w:left w:val="none" w:sz="0" w:space="0" w:color="auto"/>
            <w:bottom w:val="none" w:sz="0" w:space="0" w:color="auto"/>
            <w:right w:val="none" w:sz="0" w:space="0" w:color="auto"/>
          </w:divBdr>
        </w:div>
        <w:div w:id="67073405">
          <w:marLeft w:val="480"/>
          <w:marRight w:val="0"/>
          <w:marTop w:val="0"/>
          <w:marBottom w:val="0"/>
          <w:divBdr>
            <w:top w:val="none" w:sz="0" w:space="0" w:color="auto"/>
            <w:left w:val="none" w:sz="0" w:space="0" w:color="auto"/>
            <w:bottom w:val="none" w:sz="0" w:space="0" w:color="auto"/>
            <w:right w:val="none" w:sz="0" w:space="0" w:color="auto"/>
          </w:divBdr>
        </w:div>
        <w:div w:id="1885173134">
          <w:marLeft w:val="480"/>
          <w:marRight w:val="0"/>
          <w:marTop w:val="0"/>
          <w:marBottom w:val="0"/>
          <w:divBdr>
            <w:top w:val="none" w:sz="0" w:space="0" w:color="auto"/>
            <w:left w:val="none" w:sz="0" w:space="0" w:color="auto"/>
            <w:bottom w:val="none" w:sz="0" w:space="0" w:color="auto"/>
            <w:right w:val="none" w:sz="0" w:space="0" w:color="auto"/>
          </w:divBdr>
        </w:div>
        <w:div w:id="1672368967">
          <w:marLeft w:val="480"/>
          <w:marRight w:val="0"/>
          <w:marTop w:val="0"/>
          <w:marBottom w:val="0"/>
          <w:divBdr>
            <w:top w:val="none" w:sz="0" w:space="0" w:color="auto"/>
            <w:left w:val="none" w:sz="0" w:space="0" w:color="auto"/>
            <w:bottom w:val="none" w:sz="0" w:space="0" w:color="auto"/>
            <w:right w:val="none" w:sz="0" w:space="0" w:color="auto"/>
          </w:divBdr>
        </w:div>
        <w:div w:id="1584339921">
          <w:marLeft w:val="480"/>
          <w:marRight w:val="0"/>
          <w:marTop w:val="0"/>
          <w:marBottom w:val="0"/>
          <w:divBdr>
            <w:top w:val="none" w:sz="0" w:space="0" w:color="auto"/>
            <w:left w:val="none" w:sz="0" w:space="0" w:color="auto"/>
            <w:bottom w:val="none" w:sz="0" w:space="0" w:color="auto"/>
            <w:right w:val="none" w:sz="0" w:space="0" w:color="auto"/>
          </w:divBdr>
        </w:div>
        <w:div w:id="788473347">
          <w:marLeft w:val="480"/>
          <w:marRight w:val="0"/>
          <w:marTop w:val="0"/>
          <w:marBottom w:val="0"/>
          <w:divBdr>
            <w:top w:val="none" w:sz="0" w:space="0" w:color="auto"/>
            <w:left w:val="none" w:sz="0" w:space="0" w:color="auto"/>
            <w:bottom w:val="none" w:sz="0" w:space="0" w:color="auto"/>
            <w:right w:val="none" w:sz="0" w:space="0" w:color="auto"/>
          </w:divBdr>
        </w:div>
        <w:div w:id="1453133439">
          <w:marLeft w:val="480"/>
          <w:marRight w:val="0"/>
          <w:marTop w:val="0"/>
          <w:marBottom w:val="0"/>
          <w:divBdr>
            <w:top w:val="none" w:sz="0" w:space="0" w:color="auto"/>
            <w:left w:val="none" w:sz="0" w:space="0" w:color="auto"/>
            <w:bottom w:val="none" w:sz="0" w:space="0" w:color="auto"/>
            <w:right w:val="none" w:sz="0" w:space="0" w:color="auto"/>
          </w:divBdr>
        </w:div>
        <w:div w:id="755590320">
          <w:marLeft w:val="480"/>
          <w:marRight w:val="0"/>
          <w:marTop w:val="0"/>
          <w:marBottom w:val="0"/>
          <w:divBdr>
            <w:top w:val="none" w:sz="0" w:space="0" w:color="auto"/>
            <w:left w:val="none" w:sz="0" w:space="0" w:color="auto"/>
            <w:bottom w:val="none" w:sz="0" w:space="0" w:color="auto"/>
            <w:right w:val="none" w:sz="0" w:space="0" w:color="auto"/>
          </w:divBdr>
        </w:div>
        <w:div w:id="1812939430">
          <w:marLeft w:val="480"/>
          <w:marRight w:val="0"/>
          <w:marTop w:val="0"/>
          <w:marBottom w:val="0"/>
          <w:divBdr>
            <w:top w:val="none" w:sz="0" w:space="0" w:color="auto"/>
            <w:left w:val="none" w:sz="0" w:space="0" w:color="auto"/>
            <w:bottom w:val="none" w:sz="0" w:space="0" w:color="auto"/>
            <w:right w:val="none" w:sz="0" w:space="0" w:color="auto"/>
          </w:divBdr>
        </w:div>
        <w:div w:id="2061785023">
          <w:marLeft w:val="480"/>
          <w:marRight w:val="0"/>
          <w:marTop w:val="0"/>
          <w:marBottom w:val="0"/>
          <w:divBdr>
            <w:top w:val="none" w:sz="0" w:space="0" w:color="auto"/>
            <w:left w:val="none" w:sz="0" w:space="0" w:color="auto"/>
            <w:bottom w:val="none" w:sz="0" w:space="0" w:color="auto"/>
            <w:right w:val="none" w:sz="0" w:space="0" w:color="auto"/>
          </w:divBdr>
        </w:div>
        <w:div w:id="1435978560">
          <w:marLeft w:val="480"/>
          <w:marRight w:val="0"/>
          <w:marTop w:val="0"/>
          <w:marBottom w:val="0"/>
          <w:divBdr>
            <w:top w:val="none" w:sz="0" w:space="0" w:color="auto"/>
            <w:left w:val="none" w:sz="0" w:space="0" w:color="auto"/>
            <w:bottom w:val="none" w:sz="0" w:space="0" w:color="auto"/>
            <w:right w:val="none" w:sz="0" w:space="0" w:color="auto"/>
          </w:divBdr>
        </w:div>
        <w:div w:id="1716807375">
          <w:marLeft w:val="480"/>
          <w:marRight w:val="0"/>
          <w:marTop w:val="0"/>
          <w:marBottom w:val="0"/>
          <w:divBdr>
            <w:top w:val="none" w:sz="0" w:space="0" w:color="auto"/>
            <w:left w:val="none" w:sz="0" w:space="0" w:color="auto"/>
            <w:bottom w:val="none" w:sz="0" w:space="0" w:color="auto"/>
            <w:right w:val="none" w:sz="0" w:space="0" w:color="auto"/>
          </w:divBdr>
        </w:div>
        <w:div w:id="1044989937">
          <w:marLeft w:val="480"/>
          <w:marRight w:val="0"/>
          <w:marTop w:val="0"/>
          <w:marBottom w:val="0"/>
          <w:divBdr>
            <w:top w:val="none" w:sz="0" w:space="0" w:color="auto"/>
            <w:left w:val="none" w:sz="0" w:space="0" w:color="auto"/>
            <w:bottom w:val="none" w:sz="0" w:space="0" w:color="auto"/>
            <w:right w:val="none" w:sz="0" w:space="0" w:color="auto"/>
          </w:divBdr>
        </w:div>
        <w:div w:id="32074188">
          <w:marLeft w:val="480"/>
          <w:marRight w:val="0"/>
          <w:marTop w:val="0"/>
          <w:marBottom w:val="0"/>
          <w:divBdr>
            <w:top w:val="none" w:sz="0" w:space="0" w:color="auto"/>
            <w:left w:val="none" w:sz="0" w:space="0" w:color="auto"/>
            <w:bottom w:val="none" w:sz="0" w:space="0" w:color="auto"/>
            <w:right w:val="none" w:sz="0" w:space="0" w:color="auto"/>
          </w:divBdr>
        </w:div>
        <w:div w:id="1635332409">
          <w:marLeft w:val="480"/>
          <w:marRight w:val="0"/>
          <w:marTop w:val="0"/>
          <w:marBottom w:val="0"/>
          <w:divBdr>
            <w:top w:val="none" w:sz="0" w:space="0" w:color="auto"/>
            <w:left w:val="none" w:sz="0" w:space="0" w:color="auto"/>
            <w:bottom w:val="none" w:sz="0" w:space="0" w:color="auto"/>
            <w:right w:val="none" w:sz="0" w:space="0" w:color="auto"/>
          </w:divBdr>
        </w:div>
        <w:div w:id="1807434379">
          <w:marLeft w:val="480"/>
          <w:marRight w:val="0"/>
          <w:marTop w:val="0"/>
          <w:marBottom w:val="0"/>
          <w:divBdr>
            <w:top w:val="none" w:sz="0" w:space="0" w:color="auto"/>
            <w:left w:val="none" w:sz="0" w:space="0" w:color="auto"/>
            <w:bottom w:val="none" w:sz="0" w:space="0" w:color="auto"/>
            <w:right w:val="none" w:sz="0" w:space="0" w:color="auto"/>
          </w:divBdr>
        </w:div>
        <w:div w:id="1808627380">
          <w:marLeft w:val="480"/>
          <w:marRight w:val="0"/>
          <w:marTop w:val="0"/>
          <w:marBottom w:val="0"/>
          <w:divBdr>
            <w:top w:val="none" w:sz="0" w:space="0" w:color="auto"/>
            <w:left w:val="none" w:sz="0" w:space="0" w:color="auto"/>
            <w:bottom w:val="none" w:sz="0" w:space="0" w:color="auto"/>
            <w:right w:val="none" w:sz="0" w:space="0" w:color="auto"/>
          </w:divBdr>
        </w:div>
        <w:div w:id="188300242">
          <w:marLeft w:val="480"/>
          <w:marRight w:val="0"/>
          <w:marTop w:val="0"/>
          <w:marBottom w:val="0"/>
          <w:divBdr>
            <w:top w:val="none" w:sz="0" w:space="0" w:color="auto"/>
            <w:left w:val="none" w:sz="0" w:space="0" w:color="auto"/>
            <w:bottom w:val="none" w:sz="0" w:space="0" w:color="auto"/>
            <w:right w:val="none" w:sz="0" w:space="0" w:color="auto"/>
          </w:divBdr>
        </w:div>
        <w:div w:id="271713426">
          <w:marLeft w:val="480"/>
          <w:marRight w:val="0"/>
          <w:marTop w:val="0"/>
          <w:marBottom w:val="0"/>
          <w:divBdr>
            <w:top w:val="none" w:sz="0" w:space="0" w:color="auto"/>
            <w:left w:val="none" w:sz="0" w:space="0" w:color="auto"/>
            <w:bottom w:val="none" w:sz="0" w:space="0" w:color="auto"/>
            <w:right w:val="none" w:sz="0" w:space="0" w:color="auto"/>
          </w:divBdr>
        </w:div>
        <w:div w:id="1817259954">
          <w:marLeft w:val="480"/>
          <w:marRight w:val="0"/>
          <w:marTop w:val="0"/>
          <w:marBottom w:val="0"/>
          <w:divBdr>
            <w:top w:val="none" w:sz="0" w:space="0" w:color="auto"/>
            <w:left w:val="none" w:sz="0" w:space="0" w:color="auto"/>
            <w:bottom w:val="none" w:sz="0" w:space="0" w:color="auto"/>
            <w:right w:val="none" w:sz="0" w:space="0" w:color="auto"/>
          </w:divBdr>
        </w:div>
        <w:div w:id="1460761791">
          <w:marLeft w:val="480"/>
          <w:marRight w:val="0"/>
          <w:marTop w:val="0"/>
          <w:marBottom w:val="0"/>
          <w:divBdr>
            <w:top w:val="none" w:sz="0" w:space="0" w:color="auto"/>
            <w:left w:val="none" w:sz="0" w:space="0" w:color="auto"/>
            <w:bottom w:val="none" w:sz="0" w:space="0" w:color="auto"/>
            <w:right w:val="none" w:sz="0" w:space="0" w:color="auto"/>
          </w:divBdr>
        </w:div>
        <w:div w:id="1854372545">
          <w:marLeft w:val="480"/>
          <w:marRight w:val="0"/>
          <w:marTop w:val="0"/>
          <w:marBottom w:val="0"/>
          <w:divBdr>
            <w:top w:val="none" w:sz="0" w:space="0" w:color="auto"/>
            <w:left w:val="none" w:sz="0" w:space="0" w:color="auto"/>
            <w:bottom w:val="none" w:sz="0" w:space="0" w:color="auto"/>
            <w:right w:val="none" w:sz="0" w:space="0" w:color="auto"/>
          </w:divBdr>
        </w:div>
        <w:div w:id="2068065584">
          <w:marLeft w:val="480"/>
          <w:marRight w:val="0"/>
          <w:marTop w:val="0"/>
          <w:marBottom w:val="0"/>
          <w:divBdr>
            <w:top w:val="none" w:sz="0" w:space="0" w:color="auto"/>
            <w:left w:val="none" w:sz="0" w:space="0" w:color="auto"/>
            <w:bottom w:val="none" w:sz="0" w:space="0" w:color="auto"/>
            <w:right w:val="none" w:sz="0" w:space="0" w:color="auto"/>
          </w:divBdr>
        </w:div>
        <w:div w:id="728655549">
          <w:marLeft w:val="480"/>
          <w:marRight w:val="0"/>
          <w:marTop w:val="0"/>
          <w:marBottom w:val="0"/>
          <w:divBdr>
            <w:top w:val="none" w:sz="0" w:space="0" w:color="auto"/>
            <w:left w:val="none" w:sz="0" w:space="0" w:color="auto"/>
            <w:bottom w:val="none" w:sz="0" w:space="0" w:color="auto"/>
            <w:right w:val="none" w:sz="0" w:space="0" w:color="auto"/>
          </w:divBdr>
        </w:div>
        <w:div w:id="2031561295">
          <w:marLeft w:val="480"/>
          <w:marRight w:val="0"/>
          <w:marTop w:val="0"/>
          <w:marBottom w:val="0"/>
          <w:divBdr>
            <w:top w:val="none" w:sz="0" w:space="0" w:color="auto"/>
            <w:left w:val="none" w:sz="0" w:space="0" w:color="auto"/>
            <w:bottom w:val="none" w:sz="0" w:space="0" w:color="auto"/>
            <w:right w:val="none" w:sz="0" w:space="0" w:color="auto"/>
          </w:divBdr>
        </w:div>
      </w:divsChild>
    </w:div>
    <w:div w:id="529296876">
      <w:bodyDiv w:val="1"/>
      <w:marLeft w:val="0"/>
      <w:marRight w:val="0"/>
      <w:marTop w:val="0"/>
      <w:marBottom w:val="0"/>
      <w:divBdr>
        <w:top w:val="none" w:sz="0" w:space="0" w:color="auto"/>
        <w:left w:val="none" w:sz="0" w:space="0" w:color="auto"/>
        <w:bottom w:val="none" w:sz="0" w:space="0" w:color="auto"/>
        <w:right w:val="none" w:sz="0" w:space="0" w:color="auto"/>
      </w:divBdr>
    </w:div>
    <w:div w:id="530609205">
      <w:bodyDiv w:val="1"/>
      <w:marLeft w:val="0"/>
      <w:marRight w:val="0"/>
      <w:marTop w:val="0"/>
      <w:marBottom w:val="0"/>
      <w:divBdr>
        <w:top w:val="none" w:sz="0" w:space="0" w:color="auto"/>
        <w:left w:val="none" w:sz="0" w:space="0" w:color="auto"/>
        <w:bottom w:val="none" w:sz="0" w:space="0" w:color="auto"/>
        <w:right w:val="none" w:sz="0" w:space="0" w:color="auto"/>
      </w:divBdr>
    </w:div>
    <w:div w:id="533273678">
      <w:bodyDiv w:val="1"/>
      <w:marLeft w:val="0"/>
      <w:marRight w:val="0"/>
      <w:marTop w:val="0"/>
      <w:marBottom w:val="0"/>
      <w:divBdr>
        <w:top w:val="none" w:sz="0" w:space="0" w:color="auto"/>
        <w:left w:val="none" w:sz="0" w:space="0" w:color="auto"/>
        <w:bottom w:val="none" w:sz="0" w:space="0" w:color="auto"/>
        <w:right w:val="none" w:sz="0" w:space="0" w:color="auto"/>
      </w:divBdr>
      <w:divsChild>
        <w:div w:id="929696648">
          <w:marLeft w:val="480"/>
          <w:marRight w:val="0"/>
          <w:marTop w:val="0"/>
          <w:marBottom w:val="0"/>
          <w:divBdr>
            <w:top w:val="none" w:sz="0" w:space="0" w:color="auto"/>
            <w:left w:val="none" w:sz="0" w:space="0" w:color="auto"/>
            <w:bottom w:val="none" w:sz="0" w:space="0" w:color="auto"/>
            <w:right w:val="none" w:sz="0" w:space="0" w:color="auto"/>
          </w:divBdr>
        </w:div>
        <w:div w:id="2080907036">
          <w:marLeft w:val="480"/>
          <w:marRight w:val="0"/>
          <w:marTop w:val="0"/>
          <w:marBottom w:val="0"/>
          <w:divBdr>
            <w:top w:val="none" w:sz="0" w:space="0" w:color="auto"/>
            <w:left w:val="none" w:sz="0" w:space="0" w:color="auto"/>
            <w:bottom w:val="none" w:sz="0" w:space="0" w:color="auto"/>
            <w:right w:val="none" w:sz="0" w:space="0" w:color="auto"/>
          </w:divBdr>
        </w:div>
        <w:div w:id="1956447933">
          <w:marLeft w:val="480"/>
          <w:marRight w:val="0"/>
          <w:marTop w:val="0"/>
          <w:marBottom w:val="0"/>
          <w:divBdr>
            <w:top w:val="none" w:sz="0" w:space="0" w:color="auto"/>
            <w:left w:val="none" w:sz="0" w:space="0" w:color="auto"/>
            <w:bottom w:val="none" w:sz="0" w:space="0" w:color="auto"/>
            <w:right w:val="none" w:sz="0" w:space="0" w:color="auto"/>
          </w:divBdr>
        </w:div>
        <w:div w:id="489954777">
          <w:marLeft w:val="480"/>
          <w:marRight w:val="0"/>
          <w:marTop w:val="0"/>
          <w:marBottom w:val="0"/>
          <w:divBdr>
            <w:top w:val="none" w:sz="0" w:space="0" w:color="auto"/>
            <w:left w:val="none" w:sz="0" w:space="0" w:color="auto"/>
            <w:bottom w:val="none" w:sz="0" w:space="0" w:color="auto"/>
            <w:right w:val="none" w:sz="0" w:space="0" w:color="auto"/>
          </w:divBdr>
        </w:div>
        <w:div w:id="475027782">
          <w:marLeft w:val="480"/>
          <w:marRight w:val="0"/>
          <w:marTop w:val="0"/>
          <w:marBottom w:val="0"/>
          <w:divBdr>
            <w:top w:val="none" w:sz="0" w:space="0" w:color="auto"/>
            <w:left w:val="none" w:sz="0" w:space="0" w:color="auto"/>
            <w:bottom w:val="none" w:sz="0" w:space="0" w:color="auto"/>
            <w:right w:val="none" w:sz="0" w:space="0" w:color="auto"/>
          </w:divBdr>
        </w:div>
        <w:div w:id="1942105507">
          <w:marLeft w:val="480"/>
          <w:marRight w:val="0"/>
          <w:marTop w:val="0"/>
          <w:marBottom w:val="0"/>
          <w:divBdr>
            <w:top w:val="none" w:sz="0" w:space="0" w:color="auto"/>
            <w:left w:val="none" w:sz="0" w:space="0" w:color="auto"/>
            <w:bottom w:val="none" w:sz="0" w:space="0" w:color="auto"/>
            <w:right w:val="none" w:sz="0" w:space="0" w:color="auto"/>
          </w:divBdr>
        </w:div>
        <w:div w:id="1225724018">
          <w:marLeft w:val="480"/>
          <w:marRight w:val="0"/>
          <w:marTop w:val="0"/>
          <w:marBottom w:val="0"/>
          <w:divBdr>
            <w:top w:val="none" w:sz="0" w:space="0" w:color="auto"/>
            <w:left w:val="none" w:sz="0" w:space="0" w:color="auto"/>
            <w:bottom w:val="none" w:sz="0" w:space="0" w:color="auto"/>
            <w:right w:val="none" w:sz="0" w:space="0" w:color="auto"/>
          </w:divBdr>
        </w:div>
        <w:div w:id="2093308412">
          <w:marLeft w:val="480"/>
          <w:marRight w:val="0"/>
          <w:marTop w:val="0"/>
          <w:marBottom w:val="0"/>
          <w:divBdr>
            <w:top w:val="none" w:sz="0" w:space="0" w:color="auto"/>
            <w:left w:val="none" w:sz="0" w:space="0" w:color="auto"/>
            <w:bottom w:val="none" w:sz="0" w:space="0" w:color="auto"/>
            <w:right w:val="none" w:sz="0" w:space="0" w:color="auto"/>
          </w:divBdr>
        </w:div>
        <w:div w:id="1260329710">
          <w:marLeft w:val="480"/>
          <w:marRight w:val="0"/>
          <w:marTop w:val="0"/>
          <w:marBottom w:val="0"/>
          <w:divBdr>
            <w:top w:val="none" w:sz="0" w:space="0" w:color="auto"/>
            <w:left w:val="none" w:sz="0" w:space="0" w:color="auto"/>
            <w:bottom w:val="none" w:sz="0" w:space="0" w:color="auto"/>
            <w:right w:val="none" w:sz="0" w:space="0" w:color="auto"/>
          </w:divBdr>
        </w:div>
        <w:div w:id="562327783">
          <w:marLeft w:val="480"/>
          <w:marRight w:val="0"/>
          <w:marTop w:val="0"/>
          <w:marBottom w:val="0"/>
          <w:divBdr>
            <w:top w:val="none" w:sz="0" w:space="0" w:color="auto"/>
            <w:left w:val="none" w:sz="0" w:space="0" w:color="auto"/>
            <w:bottom w:val="none" w:sz="0" w:space="0" w:color="auto"/>
            <w:right w:val="none" w:sz="0" w:space="0" w:color="auto"/>
          </w:divBdr>
        </w:div>
        <w:div w:id="52655796">
          <w:marLeft w:val="480"/>
          <w:marRight w:val="0"/>
          <w:marTop w:val="0"/>
          <w:marBottom w:val="0"/>
          <w:divBdr>
            <w:top w:val="none" w:sz="0" w:space="0" w:color="auto"/>
            <w:left w:val="none" w:sz="0" w:space="0" w:color="auto"/>
            <w:bottom w:val="none" w:sz="0" w:space="0" w:color="auto"/>
            <w:right w:val="none" w:sz="0" w:space="0" w:color="auto"/>
          </w:divBdr>
        </w:div>
        <w:div w:id="32118925">
          <w:marLeft w:val="480"/>
          <w:marRight w:val="0"/>
          <w:marTop w:val="0"/>
          <w:marBottom w:val="0"/>
          <w:divBdr>
            <w:top w:val="none" w:sz="0" w:space="0" w:color="auto"/>
            <w:left w:val="none" w:sz="0" w:space="0" w:color="auto"/>
            <w:bottom w:val="none" w:sz="0" w:space="0" w:color="auto"/>
            <w:right w:val="none" w:sz="0" w:space="0" w:color="auto"/>
          </w:divBdr>
        </w:div>
        <w:div w:id="1927229064">
          <w:marLeft w:val="480"/>
          <w:marRight w:val="0"/>
          <w:marTop w:val="0"/>
          <w:marBottom w:val="0"/>
          <w:divBdr>
            <w:top w:val="none" w:sz="0" w:space="0" w:color="auto"/>
            <w:left w:val="none" w:sz="0" w:space="0" w:color="auto"/>
            <w:bottom w:val="none" w:sz="0" w:space="0" w:color="auto"/>
            <w:right w:val="none" w:sz="0" w:space="0" w:color="auto"/>
          </w:divBdr>
        </w:div>
        <w:div w:id="460080561">
          <w:marLeft w:val="480"/>
          <w:marRight w:val="0"/>
          <w:marTop w:val="0"/>
          <w:marBottom w:val="0"/>
          <w:divBdr>
            <w:top w:val="none" w:sz="0" w:space="0" w:color="auto"/>
            <w:left w:val="none" w:sz="0" w:space="0" w:color="auto"/>
            <w:bottom w:val="none" w:sz="0" w:space="0" w:color="auto"/>
            <w:right w:val="none" w:sz="0" w:space="0" w:color="auto"/>
          </w:divBdr>
        </w:div>
        <w:div w:id="1043794130">
          <w:marLeft w:val="480"/>
          <w:marRight w:val="0"/>
          <w:marTop w:val="0"/>
          <w:marBottom w:val="0"/>
          <w:divBdr>
            <w:top w:val="none" w:sz="0" w:space="0" w:color="auto"/>
            <w:left w:val="none" w:sz="0" w:space="0" w:color="auto"/>
            <w:bottom w:val="none" w:sz="0" w:space="0" w:color="auto"/>
            <w:right w:val="none" w:sz="0" w:space="0" w:color="auto"/>
          </w:divBdr>
        </w:div>
        <w:div w:id="1512602826">
          <w:marLeft w:val="480"/>
          <w:marRight w:val="0"/>
          <w:marTop w:val="0"/>
          <w:marBottom w:val="0"/>
          <w:divBdr>
            <w:top w:val="none" w:sz="0" w:space="0" w:color="auto"/>
            <w:left w:val="none" w:sz="0" w:space="0" w:color="auto"/>
            <w:bottom w:val="none" w:sz="0" w:space="0" w:color="auto"/>
            <w:right w:val="none" w:sz="0" w:space="0" w:color="auto"/>
          </w:divBdr>
        </w:div>
        <w:div w:id="140970527">
          <w:marLeft w:val="480"/>
          <w:marRight w:val="0"/>
          <w:marTop w:val="0"/>
          <w:marBottom w:val="0"/>
          <w:divBdr>
            <w:top w:val="none" w:sz="0" w:space="0" w:color="auto"/>
            <w:left w:val="none" w:sz="0" w:space="0" w:color="auto"/>
            <w:bottom w:val="none" w:sz="0" w:space="0" w:color="auto"/>
            <w:right w:val="none" w:sz="0" w:space="0" w:color="auto"/>
          </w:divBdr>
        </w:div>
        <w:div w:id="1116875618">
          <w:marLeft w:val="480"/>
          <w:marRight w:val="0"/>
          <w:marTop w:val="0"/>
          <w:marBottom w:val="0"/>
          <w:divBdr>
            <w:top w:val="none" w:sz="0" w:space="0" w:color="auto"/>
            <w:left w:val="none" w:sz="0" w:space="0" w:color="auto"/>
            <w:bottom w:val="none" w:sz="0" w:space="0" w:color="auto"/>
            <w:right w:val="none" w:sz="0" w:space="0" w:color="auto"/>
          </w:divBdr>
        </w:div>
        <w:div w:id="1468821784">
          <w:marLeft w:val="480"/>
          <w:marRight w:val="0"/>
          <w:marTop w:val="0"/>
          <w:marBottom w:val="0"/>
          <w:divBdr>
            <w:top w:val="none" w:sz="0" w:space="0" w:color="auto"/>
            <w:left w:val="none" w:sz="0" w:space="0" w:color="auto"/>
            <w:bottom w:val="none" w:sz="0" w:space="0" w:color="auto"/>
            <w:right w:val="none" w:sz="0" w:space="0" w:color="auto"/>
          </w:divBdr>
        </w:div>
        <w:div w:id="1304460859">
          <w:marLeft w:val="480"/>
          <w:marRight w:val="0"/>
          <w:marTop w:val="0"/>
          <w:marBottom w:val="0"/>
          <w:divBdr>
            <w:top w:val="none" w:sz="0" w:space="0" w:color="auto"/>
            <w:left w:val="none" w:sz="0" w:space="0" w:color="auto"/>
            <w:bottom w:val="none" w:sz="0" w:space="0" w:color="auto"/>
            <w:right w:val="none" w:sz="0" w:space="0" w:color="auto"/>
          </w:divBdr>
        </w:div>
        <w:div w:id="1505165909">
          <w:marLeft w:val="480"/>
          <w:marRight w:val="0"/>
          <w:marTop w:val="0"/>
          <w:marBottom w:val="0"/>
          <w:divBdr>
            <w:top w:val="none" w:sz="0" w:space="0" w:color="auto"/>
            <w:left w:val="none" w:sz="0" w:space="0" w:color="auto"/>
            <w:bottom w:val="none" w:sz="0" w:space="0" w:color="auto"/>
            <w:right w:val="none" w:sz="0" w:space="0" w:color="auto"/>
          </w:divBdr>
        </w:div>
        <w:div w:id="297994029">
          <w:marLeft w:val="480"/>
          <w:marRight w:val="0"/>
          <w:marTop w:val="0"/>
          <w:marBottom w:val="0"/>
          <w:divBdr>
            <w:top w:val="none" w:sz="0" w:space="0" w:color="auto"/>
            <w:left w:val="none" w:sz="0" w:space="0" w:color="auto"/>
            <w:bottom w:val="none" w:sz="0" w:space="0" w:color="auto"/>
            <w:right w:val="none" w:sz="0" w:space="0" w:color="auto"/>
          </w:divBdr>
        </w:div>
        <w:div w:id="1152135794">
          <w:marLeft w:val="480"/>
          <w:marRight w:val="0"/>
          <w:marTop w:val="0"/>
          <w:marBottom w:val="0"/>
          <w:divBdr>
            <w:top w:val="none" w:sz="0" w:space="0" w:color="auto"/>
            <w:left w:val="none" w:sz="0" w:space="0" w:color="auto"/>
            <w:bottom w:val="none" w:sz="0" w:space="0" w:color="auto"/>
            <w:right w:val="none" w:sz="0" w:space="0" w:color="auto"/>
          </w:divBdr>
        </w:div>
        <w:div w:id="1418674988">
          <w:marLeft w:val="480"/>
          <w:marRight w:val="0"/>
          <w:marTop w:val="0"/>
          <w:marBottom w:val="0"/>
          <w:divBdr>
            <w:top w:val="none" w:sz="0" w:space="0" w:color="auto"/>
            <w:left w:val="none" w:sz="0" w:space="0" w:color="auto"/>
            <w:bottom w:val="none" w:sz="0" w:space="0" w:color="auto"/>
            <w:right w:val="none" w:sz="0" w:space="0" w:color="auto"/>
          </w:divBdr>
        </w:div>
        <w:div w:id="2078047328">
          <w:marLeft w:val="480"/>
          <w:marRight w:val="0"/>
          <w:marTop w:val="0"/>
          <w:marBottom w:val="0"/>
          <w:divBdr>
            <w:top w:val="none" w:sz="0" w:space="0" w:color="auto"/>
            <w:left w:val="none" w:sz="0" w:space="0" w:color="auto"/>
            <w:bottom w:val="none" w:sz="0" w:space="0" w:color="auto"/>
            <w:right w:val="none" w:sz="0" w:space="0" w:color="auto"/>
          </w:divBdr>
        </w:div>
        <w:div w:id="245261574">
          <w:marLeft w:val="480"/>
          <w:marRight w:val="0"/>
          <w:marTop w:val="0"/>
          <w:marBottom w:val="0"/>
          <w:divBdr>
            <w:top w:val="none" w:sz="0" w:space="0" w:color="auto"/>
            <w:left w:val="none" w:sz="0" w:space="0" w:color="auto"/>
            <w:bottom w:val="none" w:sz="0" w:space="0" w:color="auto"/>
            <w:right w:val="none" w:sz="0" w:space="0" w:color="auto"/>
          </w:divBdr>
        </w:div>
        <w:div w:id="1098208951">
          <w:marLeft w:val="480"/>
          <w:marRight w:val="0"/>
          <w:marTop w:val="0"/>
          <w:marBottom w:val="0"/>
          <w:divBdr>
            <w:top w:val="none" w:sz="0" w:space="0" w:color="auto"/>
            <w:left w:val="none" w:sz="0" w:space="0" w:color="auto"/>
            <w:bottom w:val="none" w:sz="0" w:space="0" w:color="auto"/>
            <w:right w:val="none" w:sz="0" w:space="0" w:color="auto"/>
          </w:divBdr>
        </w:div>
        <w:div w:id="1044982081">
          <w:marLeft w:val="480"/>
          <w:marRight w:val="0"/>
          <w:marTop w:val="0"/>
          <w:marBottom w:val="0"/>
          <w:divBdr>
            <w:top w:val="none" w:sz="0" w:space="0" w:color="auto"/>
            <w:left w:val="none" w:sz="0" w:space="0" w:color="auto"/>
            <w:bottom w:val="none" w:sz="0" w:space="0" w:color="auto"/>
            <w:right w:val="none" w:sz="0" w:space="0" w:color="auto"/>
          </w:divBdr>
        </w:div>
        <w:div w:id="1126966062">
          <w:marLeft w:val="480"/>
          <w:marRight w:val="0"/>
          <w:marTop w:val="0"/>
          <w:marBottom w:val="0"/>
          <w:divBdr>
            <w:top w:val="none" w:sz="0" w:space="0" w:color="auto"/>
            <w:left w:val="none" w:sz="0" w:space="0" w:color="auto"/>
            <w:bottom w:val="none" w:sz="0" w:space="0" w:color="auto"/>
            <w:right w:val="none" w:sz="0" w:space="0" w:color="auto"/>
          </w:divBdr>
        </w:div>
        <w:div w:id="566845515">
          <w:marLeft w:val="480"/>
          <w:marRight w:val="0"/>
          <w:marTop w:val="0"/>
          <w:marBottom w:val="0"/>
          <w:divBdr>
            <w:top w:val="none" w:sz="0" w:space="0" w:color="auto"/>
            <w:left w:val="none" w:sz="0" w:space="0" w:color="auto"/>
            <w:bottom w:val="none" w:sz="0" w:space="0" w:color="auto"/>
            <w:right w:val="none" w:sz="0" w:space="0" w:color="auto"/>
          </w:divBdr>
        </w:div>
        <w:div w:id="1412971052">
          <w:marLeft w:val="480"/>
          <w:marRight w:val="0"/>
          <w:marTop w:val="0"/>
          <w:marBottom w:val="0"/>
          <w:divBdr>
            <w:top w:val="none" w:sz="0" w:space="0" w:color="auto"/>
            <w:left w:val="none" w:sz="0" w:space="0" w:color="auto"/>
            <w:bottom w:val="none" w:sz="0" w:space="0" w:color="auto"/>
            <w:right w:val="none" w:sz="0" w:space="0" w:color="auto"/>
          </w:divBdr>
        </w:div>
        <w:div w:id="1067344896">
          <w:marLeft w:val="480"/>
          <w:marRight w:val="0"/>
          <w:marTop w:val="0"/>
          <w:marBottom w:val="0"/>
          <w:divBdr>
            <w:top w:val="none" w:sz="0" w:space="0" w:color="auto"/>
            <w:left w:val="none" w:sz="0" w:space="0" w:color="auto"/>
            <w:bottom w:val="none" w:sz="0" w:space="0" w:color="auto"/>
            <w:right w:val="none" w:sz="0" w:space="0" w:color="auto"/>
          </w:divBdr>
        </w:div>
        <w:div w:id="1798140919">
          <w:marLeft w:val="480"/>
          <w:marRight w:val="0"/>
          <w:marTop w:val="0"/>
          <w:marBottom w:val="0"/>
          <w:divBdr>
            <w:top w:val="none" w:sz="0" w:space="0" w:color="auto"/>
            <w:left w:val="none" w:sz="0" w:space="0" w:color="auto"/>
            <w:bottom w:val="none" w:sz="0" w:space="0" w:color="auto"/>
            <w:right w:val="none" w:sz="0" w:space="0" w:color="auto"/>
          </w:divBdr>
        </w:div>
        <w:div w:id="39745936">
          <w:marLeft w:val="480"/>
          <w:marRight w:val="0"/>
          <w:marTop w:val="0"/>
          <w:marBottom w:val="0"/>
          <w:divBdr>
            <w:top w:val="none" w:sz="0" w:space="0" w:color="auto"/>
            <w:left w:val="none" w:sz="0" w:space="0" w:color="auto"/>
            <w:bottom w:val="none" w:sz="0" w:space="0" w:color="auto"/>
            <w:right w:val="none" w:sz="0" w:space="0" w:color="auto"/>
          </w:divBdr>
        </w:div>
        <w:div w:id="856625198">
          <w:marLeft w:val="480"/>
          <w:marRight w:val="0"/>
          <w:marTop w:val="0"/>
          <w:marBottom w:val="0"/>
          <w:divBdr>
            <w:top w:val="none" w:sz="0" w:space="0" w:color="auto"/>
            <w:left w:val="none" w:sz="0" w:space="0" w:color="auto"/>
            <w:bottom w:val="none" w:sz="0" w:space="0" w:color="auto"/>
            <w:right w:val="none" w:sz="0" w:space="0" w:color="auto"/>
          </w:divBdr>
        </w:div>
        <w:div w:id="1198816177">
          <w:marLeft w:val="480"/>
          <w:marRight w:val="0"/>
          <w:marTop w:val="0"/>
          <w:marBottom w:val="0"/>
          <w:divBdr>
            <w:top w:val="none" w:sz="0" w:space="0" w:color="auto"/>
            <w:left w:val="none" w:sz="0" w:space="0" w:color="auto"/>
            <w:bottom w:val="none" w:sz="0" w:space="0" w:color="auto"/>
            <w:right w:val="none" w:sz="0" w:space="0" w:color="auto"/>
          </w:divBdr>
        </w:div>
        <w:div w:id="1420643081">
          <w:marLeft w:val="480"/>
          <w:marRight w:val="0"/>
          <w:marTop w:val="0"/>
          <w:marBottom w:val="0"/>
          <w:divBdr>
            <w:top w:val="none" w:sz="0" w:space="0" w:color="auto"/>
            <w:left w:val="none" w:sz="0" w:space="0" w:color="auto"/>
            <w:bottom w:val="none" w:sz="0" w:space="0" w:color="auto"/>
            <w:right w:val="none" w:sz="0" w:space="0" w:color="auto"/>
          </w:divBdr>
        </w:div>
        <w:div w:id="1163740079">
          <w:marLeft w:val="480"/>
          <w:marRight w:val="0"/>
          <w:marTop w:val="0"/>
          <w:marBottom w:val="0"/>
          <w:divBdr>
            <w:top w:val="none" w:sz="0" w:space="0" w:color="auto"/>
            <w:left w:val="none" w:sz="0" w:space="0" w:color="auto"/>
            <w:bottom w:val="none" w:sz="0" w:space="0" w:color="auto"/>
            <w:right w:val="none" w:sz="0" w:space="0" w:color="auto"/>
          </w:divBdr>
        </w:div>
        <w:div w:id="456917900">
          <w:marLeft w:val="480"/>
          <w:marRight w:val="0"/>
          <w:marTop w:val="0"/>
          <w:marBottom w:val="0"/>
          <w:divBdr>
            <w:top w:val="none" w:sz="0" w:space="0" w:color="auto"/>
            <w:left w:val="none" w:sz="0" w:space="0" w:color="auto"/>
            <w:bottom w:val="none" w:sz="0" w:space="0" w:color="auto"/>
            <w:right w:val="none" w:sz="0" w:space="0" w:color="auto"/>
          </w:divBdr>
        </w:div>
        <w:div w:id="443304982">
          <w:marLeft w:val="480"/>
          <w:marRight w:val="0"/>
          <w:marTop w:val="0"/>
          <w:marBottom w:val="0"/>
          <w:divBdr>
            <w:top w:val="none" w:sz="0" w:space="0" w:color="auto"/>
            <w:left w:val="none" w:sz="0" w:space="0" w:color="auto"/>
            <w:bottom w:val="none" w:sz="0" w:space="0" w:color="auto"/>
            <w:right w:val="none" w:sz="0" w:space="0" w:color="auto"/>
          </w:divBdr>
        </w:div>
        <w:div w:id="1981494909">
          <w:marLeft w:val="480"/>
          <w:marRight w:val="0"/>
          <w:marTop w:val="0"/>
          <w:marBottom w:val="0"/>
          <w:divBdr>
            <w:top w:val="none" w:sz="0" w:space="0" w:color="auto"/>
            <w:left w:val="none" w:sz="0" w:space="0" w:color="auto"/>
            <w:bottom w:val="none" w:sz="0" w:space="0" w:color="auto"/>
            <w:right w:val="none" w:sz="0" w:space="0" w:color="auto"/>
          </w:divBdr>
        </w:div>
        <w:div w:id="2115637176">
          <w:marLeft w:val="480"/>
          <w:marRight w:val="0"/>
          <w:marTop w:val="0"/>
          <w:marBottom w:val="0"/>
          <w:divBdr>
            <w:top w:val="none" w:sz="0" w:space="0" w:color="auto"/>
            <w:left w:val="none" w:sz="0" w:space="0" w:color="auto"/>
            <w:bottom w:val="none" w:sz="0" w:space="0" w:color="auto"/>
            <w:right w:val="none" w:sz="0" w:space="0" w:color="auto"/>
          </w:divBdr>
        </w:div>
        <w:div w:id="270086724">
          <w:marLeft w:val="480"/>
          <w:marRight w:val="0"/>
          <w:marTop w:val="0"/>
          <w:marBottom w:val="0"/>
          <w:divBdr>
            <w:top w:val="none" w:sz="0" w:space="0" w:color="auto"/>
            <w:left w:val="none" w:sz="0" w:space="0" w:color="auto"/>
            <w:bottom w:val="none" w:sz="0" w:space="0" w:color="auto"/>
            <w:right w:val="none" w:sz="0" w:space="0" w:color="auto"/>
          </w:divBdr>
        </w:div>
        <w:div w:id="1671056792">
          <w:marLeft w:val="480"/>
          <w:marRight w:val="0"/>
          <w:marTop w:val="0"/>
          <w:marBottom w:val="0"/>
          <w:divBdr>
            <w:top w:val="none" w:sz="0" w:space="0" w:color="auto"/>
            <w:left w:val="none" w:sz="0" w:space="0" w:color="auto"/>
            <w:bottom w:val="none" w:sz="0" w:space="0" w:color="auto"/>
            <w:right w:val="none" w:sz="0" w:space="0" w:color="auto"/>
          </w:divBdr>
        </w:div>
        <w:div w:id="1390616871">
          <w:marLeft w:val="480"/>
          <w:marRight w:val="0"/>
          <w:marTop w:val="0"/>
          <w:marBottom w:val="0"/>
          <w:divBdr>
            <w:top w:val="none" w:sz="0" w:space="0" w:color="auto"/>
            <w:left w:val="none" w:sz="0" w:space="0" w:color="auto"/>
            <w:bottom w:val="none" w:sz="0" w:space="0" w:color="auto"/>
            <w:right w:val="none" w:sz="0" w:space="0" w:color="auto"/>
          </w:divBdr>
        </w:div>
        <w:div w:id="1944191538">
          <w:marLeft w:val="480"/>
          <w:marRight w:val="0"/>
          <w:marTop w:val="0"/>
          <w:marBottom w:val="0"/>
          <w:divBdr>
            <w:top w:val="none" w:sz="0" w:space="0" w:color="auto"/>
            <w:left w:val="none" w:sz="0" w:space="0" w:color="auto"/>
            <w:bottom w:val="none" w:sz="0" w:space="0" w:color="auto"/>
            <w:right w:val="none" w:sz="0" w:space="0" w:color="auto"/>
          </w:divBdr>
        </w:div>
        <w:div w:id="1015108401">
          <w:marLeft w:val="480"/>
          <w:marRight w:val="0"/>
          <w:marTop w:val="0"/>
          <w:marBottom w:val="0"/>
          <w:divBdr>
            <w:top w:val="none" w:sz="0" w:space="0" w:color="auto"/>
            <w:left w:val="none" w:sz="0" w:space="0" w:color="auto"/>
            <w:bottom w:val="none" w:sz="0" w:space="0" w:color="auto"/>
            <w:right w:val="none" w:sz="0" w:space="0" w:color="auto"/>
          </w:divBdr>
        </w:div>
        <w:div w:id="435250506">
          <w:marLeft w:val="480"/>
          <w:marRight w:val="0"/>
          <w:marTop w:val="0"/>
          <w:marBottom w:val="0"/>
          <w:divBdr>
            <w:top w:val="none" w:sz="0" w:space="0" w:color="auto"/>
            <w:left w:val="none" w:sz="0" w:space="0" w:color="auto"/>
            <w:bottom w:val="none" w:sz="0" w:space="0" w:color="auto"/>
            <w:right w:val="none" w:sz="0" w:space="0" w:color="auto"/>
          </w:divBdr>
        </w:div>
        <w:div w:id="2125810367">
          <w:marLeft w:val="480"/>
          <w:marRight w:val="0"/>
          <w:marTop w:val="0"/>
          <w:marBottom w:val="0"/>
          <w:divBdr>
            <w:top w:val="none" w:sz="0" w:space="0" w:color="auto"/>
            <w:left w:val="none" w:sz="0" w:space="0" w:color="auto"/>
            <w:bottom w:val="none" w:sz="0" w:space="0" w:color="auto"/>
            <w:right w:val="none" w:sz="0" w:space="0" w:color="auto"/>
          </w:divBdr>
        </w:div>
        <w:div w:id="531458965">
          <w:marLeft w:val="480"/>
          <w:marRight w:val="0"/>
          <w:marTop w:val="0"/>
          <w:marBottom w:val="0"/>
          <w:divBdr>
            <w:top w:val="none" w:sz="0" w:space="0" w:color="auto"/>
            <w:left w:val="none" w:sz="0" w:space="0" w:color="auto"/>
            <w:bottom w:val="none" w:sz="0" w:space="0" w:color="auto"/>
            <w:right w:val="none" w:sz="0" w:space="0" w:color="auto"/>
          </w:divBdr>
        </w:div>
        <w:div w:id="1660573685">
          <w:marLeft w:val="480"/>
          <w:marRight w:val="0"/>
          <w:marTop w:val="0"/>
          <w:marBottom w:val="0"/>
          <w:divBdr>
            <w:top w:val="none" w:sz="0" w:space="0" w:color="auto"/>
            <w:left w:val="none" w:sz="0" w:space="0" w:color="auto"/>
            <w:bottom w:val="none" w:sz="0" w:space="0" w:color="auto"/>
            <w:right w:val="none" w:sz="0" w:space="0" w:color="auto"/>
          </w:divBdr>
        </w:div>
        <w:div w:id="2106655556">
          <w:marLeft w:val="480"/>
          <w:marRight w:val="0"/>
          <w:marTop w:val="0"/>
          <w:marBottom w:val="0"/>
          <w:divBdr>
            <w:top w:val="none" w:sz="0" w:space="0" w:color="auto"/>
            <w:left w:val="none" w:sz="0" w:space="0" w:color="auto"/>
            <w:bottom w:val="none" w:sz="0" w:space="0" w:color="auto"/>
            <w:right w:val="none" w:sz="0" w:space="0" w:color="auto"/>
          </w:divBdr>
        </w:div>
        <w:div w:id="1574461456">
          <w:marLeft w:val="480"/>
          <w:marRight w:val="0"/>
          <w:marTop w:val="0"/>
          <w:marBottom w:val="0"/>
          <w:divBdr>
            <w:top w:val="none" w:sz="0" w:space="0" w:color="auto"/>
            <w:left w:val="none" w:sz="0" w:space="0" w:color="auto"/>
            <w:bottom w:val="none" w:sz="0" w:space="0" w:color="auto"/>
            <w:right w:val="none" w:sz="0" w:space="0" w:color="auto"/>
          </w:divBdr>
        </w:div>
        <w:div w:id="2017492235">
          <w:marLeft w:val="480"/>
          <w:marRight w:val="0"/>
          <w:marTop w:val="0"/>
          <w:marBottom w:val="0"/>
          <w:divBdr>
            <w:top w:val="none" w:sz="0" w:space="0" w:color="auto"/>
            <w:left w:val="none" w:sz="0" w:space="0" w:color="auto"/>
            <w:bottom w:val="none" w:sz="0" w:space="0" w:color="auto"/>
            <w:right w:val="none" w:sz="0" w:space="0" w:color="auto"/>
          </w:divBdr>
        </w:div>
        <w:div w:id="1298032480">
          <w:marLeft w:val="480"/>
          <w:marRight w:val="0"/>
          <w:marTop w:val="0"/>
          <w:marBottom w:val="0"/>
          <w:divBdr>
            <w:top w:val="none" w:sz="0" w:space="0" w:color="auto"/>
            <w:left w:val="none" w:sz="0" w:space="0" w:color="auto"/>
            <w:bottom w:val="none" w:sz="0" w:space="0" w:color="auto"/>
            <w:right w:val="none" w:sz="0" w:space="0" w:color="auto"/>
          </w:divBdr>
        </w:div>
        <w:div w:id="1863980923">
          <w:marLeft w:val="480"/>
          <w:marRight w:val="0"/>
          <w:marTop w:val="0"/>
          <w:marBottom w:val="0"/>
          <w:divBdr>
            <w:top w:val="none" w:sz="0" w:space="0" w:color="auto"/>
            <w:left w:val="none" w:sz="0" w:space="0" w:color="auto"/>
            <w:bottom w:val="none" w:sz="0" w:space="0" w:color="auto"/>
            <w:right w:val="none" w:sz="0" w:space="0" w:color="auto"/>
          </w:divBdr>
        </w:div>
        <w:div w:id="1452283087">
          <w:marLeft w:val="480"/>
          <w:marRight w:val="0"/>
          <w:marTop w:val="0"/>
          <w:marBottom w:val="0"/>
          <w:divBdr>
            <w:top w:val="none" w:sz="0" w:space="0" w:color="auto"/>
            <w:left w:val="none" w:sz="0" w:space="0" w:color="auto"/>
            <w:bottom w:val="none" w:sz="0" w:space="0" w:color="auto"/>
            <w:right w:val="none" w:sz="0" w:space="0" w:color="auto"/>
          </w:divBdr>
        </w:div>
        <w:div w:id="1198736797">
          <w:marLeft w:val="480"/>
          <w:marRight w:val="0"/>
          <w:marTop w:val="0"/>
          <w:marBottom w:val="0"/>
          <w:divBdr>
            <w:top w:val="none" w:sz="0" w:space="0" w:color="auto"/>
            <w:left w:val="none" w:sz="0" w:space="0" w:color="auto"/>
            <w:bottom w:val="none" w:sz="0" w:space="0" w:color="auto"/>
            <w:right w:val="none" w:sz="0" w:space="0" w:color="auto"/>
          </w:divBdr>
        </w:div>
        <w:div w:id="867598290">
          <w:marLeft w:val="480"/>
          <w:marRight w:val="0"/>
          <w:marTop w:val="0"/>
          <w:marBottom w:val="0"/>
          <w:divBdr>
            <w:top w:val="none" w:sz="0" w:space="0" w:color="auto"/>
            <w:left w:val="none" w:sz="0" w:space="0" w:color="auto"/>
            <w:bottom w:val="none" w:sz="0" w:space="0" w:color="auto"/>
            <w:right w:val="none" w:sz="0" w:space="0" w:color="auto"/>
          </w:divBdr>
        </w:div>
        <w:div w:id="1162307922">
          <w:marLeft w:val="480"/>
          <w:marRight w:val="0"/>
          <w:marTop w:val="0"/>
          <w:marBottom w:val="0"/>
          <w:divBdr>
            <w:top w:val="none" w:sz="0" w:space="0" w:color="auto"/>
            <w:left w:val="none" w:sz="0" w:space="0" w:color="auto"/>
            <w:bottom w:val="none" w:sz="0" w:space="0" w:color="auto"/>
            <w:right w:val="none" w:sz="0" w:space="0" w:color="auto"/>
          </w:divBdr>
        </w:div>
        <w:div w:id="172039499">
          <w:marLeft w:val="480"/>
          <w:marRight w:val="0"/>
          <w:marTop w:val="0"/>
          <w:marBottom w:val="0"/>
          <w:divBdr>
            <w:top w:val="none" w:sz="0" w:space="0" w:color="auto"/>
            <w:left w:val="none" w:sz="0" w:space="0" w:color="auto"/>
            <w:bottom w:val="none" w:sz="0" w:space="0" w:color="auto"/>
            <w:right w:val="none" w:sz="0" w:space="0" w:color="auto"/>
          </w:divBdr>
        </w:div>
        <w:div w:id="1615795020">
          <w:marLeft w:val="480"/>
          <w:marRight w:val="0"/>
          <w:marTop w:val="0"/>
          <w:marBottom w:val="0"/>
          <w:divBdr>
            <w:top w:val="none" w:sz="0" w:space="0" w:color="auto"/>
            <w:left w:val="none" w:sz="0" w:space="0" w:color="auto"/>
            <w:bottom w:val="none" w:sz="0" w:space="0" w:color="auto"/>
            <w:right w:val="none" w:sz="0" w:space="0" w:color="auto"/>
          </w:divBdr>
        </w:div>
        <w:div w:id="1683433340">
          <w:marLeft w:val="480"/>
          <w:marRight w:val="0"/>
          <w:marTop w:val="0"/>
          <w:marBottom w:val="0"/>
          <w:divBdr>
            <w:top w:val="none" w:sz="0" w:space="0" w:color="auto"/>
            <w:left w:val="none" w:sz="0" w:space="0" w:color="auto"/>
            <w:bottom w:val="none" w:sz="0" w:space="0" w:color="auto"/>
            <w:right w:val="none" w:sz="0" w:space="0" w:color="auto"/>
          </w:divBdr>
        </w:div>
        <w:div w:id="1700429619">
          <w:marLeft w:val="480"/>
          <w:marRight w:val="0"/>
          <w:marTop w:val="0"/>
          <w:marBottom w:val="0"/>
          <w:divBdr>
            <w:top w:val="none" w:sz="0" w:space="0" w:color="auto"/>
            <w:left w:val="none" w:sz="0" w:space="0" w:color="auto"/>
            <w:bottom w:val="none" w:sz="0" w:space="0" w:color="auto"/>
            <w:right w:val="none" w:sz="0" w:space="0" w:color="auto"/>
          </w:divBdr>
        </w:div>
        <w:div w:id="2007901257">
          <w:marLeft w:val="480"/>
          <w:marRight w:val="0"/>
          <w:marTop w:val="0"/>
          <w:marBottom w:val="0"/>
          <w:divBdr>
            <w:top w:val="none" w:sz="0" w:space="0" w:color="auto"/>
            <w:left w:val="none" w:sz="0" w:space="0" w:color="auto"/>
            <w:bottom w:val="none" w:sz="0" w:space="0" w:color="auto"/>
            <w:right w:val="none" w:sz="0" w:space="0" w:color="auto"/>
          </w:divBdr>
        </w:div>
      </w:divsChild>
    </w:div>
    <w:div w:id="537815151">
      <w:bodyDiv w:val="1"/>
      <w:marLeft w:val="0"/>
      <w:marRight w:val="0"/>
      <w:marTop w:val="0"/>
      <w:marBottom w:val="0"/>
      <w:divBdr>
        <w:top w:val="none" w:sz="0" w:space="0" w:color="auto"/>
        <w:left w:val="none" w:sz="0" w:space="0" w:color="auto"/>
        <w:bottom w:val="none" w:sz="0" w:space="0" w:color="auto"/>
        <w:right w:val="none" w:sz="0" w:space="0" w:color="auto"/>
      </w:divBdr>
    </w:div>
    <w:div w:id="549344847">
      <w:bodyDiv w:val="1"/>
      <w:marLeft w:val="0"/>
      <w:marRight w:val="0"/>
      <w:marTop w:val="0"/>
      <w:marBottom w:val="0"/>
      <w:divBdr>
        <w:top w:val="none" w:sz="0" w:space="0" w:color="auto"/>
        <w:left w:val="none" w:sz="0" w:space="0" w:color="auto"/>
        <w:bottom w:val="none" w:sz="0" w:space="0" w:color="auto"/>
        <w:right w:val="none" w:sz="0" w:space="0" w:color="auto"/>
      </w:divBdr>
    </w:div>
    <w:div w:id="551162408">
      <w:bodyDiv w:val="1"/>
      <w:marLeft w:val="0"/>
      <w:marRight w:val="0"/>
      <w:marTop w:val="0"/>
      <w:marBottom w:val="0"/>
      <w:divBdr>
        <w:top w:val="none" w:sz="0" w:space="0" w:color="auto"/>
        <w:left w:val="none" w:sz="0" w:space="0" w:color="auto"/>
        <w:bottom w:val="none" w:sz="0" w:space="0" w:color="auto"/>
        <w:right w:val="none" w:sz="0" w:space="0" w:color="auto"/>
      </w:divBdr>
    </w:div>
    <w:div w:id="558127068">
      <w:bodyDiv w:val="1"/>
      <w:marLeft w:val="0"/>
      <w:marRight w:val="0"/>
      <w:marTop w:val="0"/>
      <w:marBottom w:val="0"/>
      <w:divBdr>
        <w:top w:val="none" w:sz="0" w:space="0" w:color="auto"/>
        <w:left w:val="none" w:sz="0" w:space="0" w:color="auto"/>
        <w:bottom w:val="none" w:sz="0" w:space="0" w:color="auto"/>
        <w:right w:val="none" w:sz="0" w:space="0" w:color="auto"/>
      </w:divBdr>
    </w:div>
    <w:div w:id="560822726">
      <w:bodyDiv w:val="1"/>
      <w:marLeft w:val="0"/>
      <w:marRight w:val="0"/>
      <w:marTop w:val="0"/>
      <w:marBottom w:val="0"/>
      <w:divBdr>
        <w:top w:val="none" w:sz="0" w:space="0" w:color="auto"/>
        <w:left w:val="none" w:sz="0" w:space="0" w:color="auto"/>
        <w:bottom w:val="none" w:sz="0" w:space="0" w:color="auto"/>
        <w:right w:val="none" w:sz="0" w:space="0" w:color="auto"/>
      </w:divBdr>
    </w:div>
    <w:div w:id="566501501">
      <w:bodyDiv w:val="1"/>
      <w:marLeft w:val="0"/>
      <w:marRight w:val="0"/>
      <w:marTop w:val="0"/>
      <w:marBottom w:val="0"/>
      <w:divBdr>
        <w:top w:val="none" w:sz="0" w:space="0" w:color="auto"/>
        <w:left w:val="none" w:sz="0" w:space="0" w:color="auto"/>
        <w:bottom w:val="none" w:sz="0" w:space="0" w:color="auto"/>
        <w:right w:val="none" w:sz="0" w:space="0" w:color="auto"/>
      </w:divBdr>
    </w:div>
    <w:div w:id="569073121">
      <w:bodyDiv w:val="1"/>
      <w:marLeft w:val="0"/>
      <w:marRight w:val="0"/>
      <w:marTop w:val="0"/>
      <w:marBottom w:val="0"/>
      <w:divBdr>
        <w:top w:val="none" w:sz="0" w:space="0" w:color="auto"/>
        <w:left w:val="none" w:sz="0" w:space="0" w:color="auto"/>
        <w:bottom w:val="none" w:sz="0" w:space="0" w:color="auto"/>
        <w:right w:val="none" w:sz="0" w:space="0" w:color="auto"/>
      </w:divBdr>
    </w:div>
    <w:div w:id="573511506">
      <w:bodyDiv w:val="1"/>
      <w:marLeft w:val="0"/>
      <w:marRight w:val="0"/>
      <w:marTop w:val="0"/>
      <w:marBottom w:val="0"/>
      <w:divBdr>
        <w:top w:val="none" w:sz="0" w:space="0" w:color="auto"/>
        <w:left w:val="none" w:sz="0" w:space="0" w:color="auto"/>
        <w:bottom w:val="none" w:sz="0" w:space="0" w:color="auto"/>
        <w:right w:val="none" w:sz="0" w:space="0" w:color="auto"/>
      </w:divBdr>
    </w:div>
    <w:div w:id="573660519">
      <w:bodyDiv w:val="1"/>
      <w:marLeft w:val="0"/>
      <w:marRight w:val="0"/>
      <w:marTop w:val="0"/>
      <w:marBottom w:val="0"/>
      <w:divBdr>
        <w:top w:val="none" w:sz="0" w:space="0" w:color="auto"/>
        <w:left w:val="none" w:sz="0" w:space="0" w:color="auto"/>
        <w:bottom w:val="none" w:sz="0" w:space="0" w:color="auto"/>
        <w:right w:val="none" w:sz="0" w:space="0" w:color="auto"/>
      </w:divBdr>
    </w:div>
    <w:div w:id="581990402">
      <w:bodyDiv w:val="1"/>
      <w:marLeft w:val="0"/>
      <w:marRight w:val="0"/>
      <w:marTop w:val="0"/>
      <w:marBottom w:val="0"/>
      <w:divBdr>
        <w:top w:val="none" w:sz="0" w:space="0" w:color="auto"/>
        <w:left w:val="none" w:sz="0" w:space="0" w:color="auto"/>
        <w:bottom w:val="none" w:sz="0" w:space="0" w:color="auto"/>
        <w:right w:val="none" w:sz="0" w:space="0" w:color="auto"/>
      </w:divBdr>
    </w:div>
    <w:div w:id="592932278">
      <w:bodyDiv w:val="1"/>
      <w:marLeft w:val="0"/>
      <w:marRight w:val="0"/>
      <w:marTop w:val="0"/>
      <w:marBottom w:val="0"/>
      <w:divBdr>
        <w:top w:val="none" w:sz="0" w:space="0" w:color="auto"/>
        <w:left w:val="none" w:sz="0" w:space="0" w:color="auto"/>
        <w:bottom w:val="none" w:sz="0" w:space="0" w:color="auto"/>
        <w:right w:val="none" w:sz="0" w:space="0" w:color="auto"/>
      </w:divBdr>
    </w:div>
    <w:div w:id="593518686">
      <w:bodyDiv w:val="1"/>
      <w:marLeft w:val="0"/>
      <w:marRight w:val="0"/>
      <w:marTop w:val="0"/>
      <w:marBottom w:val="0"/>
      <w:divBdr>
        <w:top w:val="none" w:sz="0" w:space="0" w:color="auto"/>
        <w:left w:val="none" w:sz="0" w:space="0" w:color="auto"/>
        <w:bottom w:val="none" w:sz="0" w:space="0" w:color="auto"/>
        <w:right w:val="none" w:sz="0" w:space="0" w:color="auto"/>
      </w:divBdr>
    </w:div>
    <w:div w:id="603070826">
      <w:bodyDiv w:val="1"/>
      <w:marLeft w:val="0"/>
      <w:marRight w:val="0"/>
      <w:marTop w:val="0"/>
      <w:marBottom w:val="0"/>
      <w:divBdr>
        <w:top w:val="none" w:sz="0" w:space="0" w:color="auto"/>
        <w:left w:val="none" w:sz="0" w:space="0" w:color="auto"/>
        <w:bottom w:val="none" w:sz="0" w:space="0" w:color="auto"/>
        <w:right w:val="none" w:sz="0" w:space="0" w:color="auto"/>
      </w:divBdr>
    </w:div>
    <w:div w:id="606274289">
      <w:bodyDiv w:val="1"/>
      <w:marLeft w:val="0"/>
      <w:marRight w:val="0"/>
      <w:marTop w:val="0"/>
      <w:marBottom w:val="0"/>
      <w:divBdr>
        <w:top w:val="none" w:sz="0" w:space="0" w:color="auto"/>
        <w:left w:val="none" w:sz="0" w:space="0" w:color="auto"/>
        <w:bottom w:val="none" w:sz="0" w:space="0" w:color="auto"/>
        <w:right w:val="none" w:sz="0" w:space="0" w:color="auto"/>
      </w:divBdr>
    </w:div>
    <w:div w:id="611591345">
      <w:bodyDiv w:val="1"/>
      <w:marLeft w:val="0"/>
      <w:marRight w:val="0"/>
      <w:marTop w:val="0"/>
      <w:marBottom w:val="0"/>
      <w:divBdr>
        <w:top w:val="none" w:sz="0" w:space="0" w:color="auto"/>
        <w:left w:val="none" w:sz="0" w:space="0" w:color="auto"/>
        <w:bottom w:val="none" w:sz="0" w:space="0" w:color="auto"/>
        <w:right w:val="none" w:sz="0" w:space="0" w:color="auto"/>
      </w:divBdr>
    </w:div>
    <w:div w:id="615258574">
      <w:bodyDiv w:val="1"/>
      <w:marLeft w:val="0"/>
      <w:marRight w:val="0"/>
      <w:marTop w:val="0"/>
      <w:marBottom w:val="0"/>
      <w:divBdr>
        <w:top w:val="none" w:sz="0" w:space="0" w:color="auto"/>
        <w:left w:val="none" w:sz="0" w:space="0" w:color="auto"/>
        <w:bottom w:val="none" w:sz="0" w:space="0" w:color="auto"/>
        <w:right w:val="none" w:sz="0" w:space="0" w:color="auto"/>
      </w:divBdr>
    </w:div>
    <w:div w:id="616252791">
      <w:bodyDiv w:val="1"/>
      <w:marLeft w:val="0"/>
      <w:marRight w:val="0"/>
      <w:marTop w:val="0"/>
      <w:marBottom w:val="0"/>
      <w:divBdr>
        <w:top w:val="none" w:sz="0" w:space="0" w:color="auto"/>
        <w:left w:val="none" w:sz="0" w:space="0" w:color="auto"/>
        <w:bottom w:val="none" w:sz="0" w:space="0" w:color="auto"/>
        <w:right w:val="none" w:sz="0" w:space="0" w:color="auto"/>
      </w:divBdr>
    </w:div>
    <w:div w:id="616451480">
      <w:bodyDiv w:val="1"/>
      <w:marLeft w:val="0"/>
      <w:marRight w:val="0"/>
      <w:marTop w:val="0"/>
      <w:marBottom w:val="0"/>
      <w:divBdr>
        <w:top w:val="none" w:sz="0" w:space="0" w:color="auto"/>
        <w:left w:val="none" w:sz="0" w:space="0" w:color="auto"/>
        <w:bottom w:val="none" w:sz="0" w:space="0" w:color="auto"/>
        <w:right w:val="none" w:sz="0" w:space="0" w:color="auto"/>
      </w:divBdr>
      <w:divsChild>
        <w:div w:id="1926305023">
          <w:marLeft w:val="480"/>
          <w:marRight w:val="0"/>
          <w:marTop w:val="0"/>
          <w:marBottom w:val="0"/>
          <w:divBdr>
            <w:top w:val="none" w:sz="0" w:space="0" w:color="auto"/>
            <w:left w:val="none" w:sz="0" w:space="0" w:color="auto"/>
            <w:bottom w:val="none" w:sz="0" w:space="0" w:color="auto"/>
            <w:right w:val="none" w:sz="0" w:space="0" w:color="auto"/>
          </w:divBdr>
        </w:div>
        <w:div w:id="84355">
          <w:marLeft w:val="480"/>
          <w:marRight w:val="0"/>
          <w:marTop w:val="0"/>
          <w:marBottom w:val="0"/>
          <w:divBdr>
            <w:top w:val="none" w:sz="0" w:space="0" w:color="auto"/>
            <w:left w:val="none" w:sz="0" w:space="0" w:color="auto"/>
            <w:bottom w:val="none" w:sz="0" w:space="0" w:color="auto"/>
            <w:right w:val="none" w:sz="0" w:space="0" w:color="auto"/>
          </w:divBdr>
        </w:div>
        <w:div w:id="1100296863">
          <w:marLeft w:val="480"/>
          <w:marRight w:val="0"/>
          <w:marTop w:val="0"/>
          <w:marBottom w:val="0"/>
          <w:divBdr>
            <w:top w:val="none" w:sz="0" w:space="0" w:color="auto"/>
            <w:left w:val="none" w:sz="0" w:space="0" w:color="auto"/>
            <w:bottom w:val="none" w:sz="0" w:space="0" w:color="auto"/>
            <w:right w:val="none" w:sz="0" w:space="0" w:color="auto"/>
          </w:divBdr>
        </w:div>
        <w:div w:id="627006672">
          <w:marLeft w:val="480"/>
          <w:marRight w:val="0"/>
          <w:marTop w:val="0"/>
          <w:marBottom w:val="0"/>
          <w:divBdr>
            <w:top w:val="none" w:sz="0" w:space="0" w:color="auto"/>
            <w:left w:val="none" w:sz="0" w:space="0" w:color="auto"/>
            <w:bottom w:val="none" w:sz="0" w:space="0" w:color="auto"/>
            <w:right w:val="none" w:sz="0" w:space="0" w:color="auto"/>
          </w:divBdr>
        </w:div>
        <w:div w:id="1011184286">
          <w:marLeft w:val="480"/>
          <w:marRight w:val="0"/>
          <w:marTop w:val="0"/>
          <w:marBottom w:val="0"/>
          <w:divBdr>
            <w:top w:val="none" w:sz="0" w:space="0" w:color="auto"/>
            <w:left w:val="none" w:sz="0" w:space="0" w:color="auto"/>
            <w:bottom w:val="none" w:sz="0" w:space="0" w:color="auto"/>
            <w:right w:val="none" w:sz="0" w:space="0" w:color="auto"/>
          </w:divBdr>
        </w:div>
        <w:div w:id="824126420">
          <w:marLeft w:val="480"/>
          <w:marRight w:val="0"/>
          <w:marTop w:val="0"/>
          <w:marBottom w:val="0"/>
          <w:divBdr>
            <w:top w:val="none" w:sz="0" w:space="0" w:color="auto"/>
            <w:left w:val="none" w:sz="0" w:space="0" w:color="auto"/>
            <w:bottom w:val="none" w:sz="0" w:space="0" w:color="auto"/>
            <w:right w:val="none" w:sz="0" w:space="0" w:color="auto"/>
          </w:divBdr>
        </w:div>
        <w:div w:id="115567526">
          <w:marLeft w:val="480"/>
          <w:marRight w:val="0"/>
          <w:marTop w:val="0"/>
          <w:marBottom w:val="0"/>
          <w:divBdr>
            <w:top w:val="none" w:sz="0" w:space="0" w:color="auto"/>
            <w:left w:val="none" w:sz="0" w:space="0" w:color="auto"/>
            <w:bottom w:val="none" w:sz="0" w:space="0" w:color="auto"/>
            <w:right w:val="none" w:sz="0" w:space="0" w:color="auto"/>
          </w:divBdr>
        </w:div>
        <w:div w:id="1798718115">
          <w:marLeft w:val="480"/>
          <w:marRight w:val="0"/>
          <w:marTop w:val="0"/>
          <w:marBottom w:val="0"/>
          <w:divBdr>
            <w:top w:val="none" w:sz="0" w:space="0" w:color="auto"/>
            <w:left w:val="none" w:sz="0" w:space="0" w:color="auto"/>
            <w:bottom w:val="none" w:sz="0" w:space="0" w:color="auto"/>
            <w:right w:val="none" w:sz="0" w:space="0" w:color="auto"/>
          </w:divBdr>
        </w:div>
        <w:div w:id="111947690">
          <w:marLeft w:val="480"/>
          <w:marRight w:val="0"/>
          <w:marTop w:val="0"/>
          <w:marBottom w:val="0"/>
          <w:divBdr>
            <w:top w:val="none" w:sz="0" w:space="0" w:color="auto"/>
            <w:left w:val="none" w:sz="0" w:space="0" w:color="auto"/>
            <w:bottom w:val="none" w:sz="0" w:space="0" w:color="auto"/>
            <w:right w:val="none" w:sz="0" w:space="0" w:color="auto"/>
          </w:divBdr>
        </w:div>
        <w:div w:id="825316146">
          <w:marLeft w:val="480"/>
          <w:marRight w:val="0"/>
          <w:marTop w:val="0"/>
          <w:marBottom w:val="0"/>
          <w:divBdr>
            <w:top w:val="none" w:sz="0" w:space="0" w:color="auto"/>
            <w:left w:val="none" w:sz="0" w:space="0" w:color="auto"/>
            <w:bottom w:val="none" w:sz="0" w:space="0" w:color="auto"/>
            <w:right w:val="none" w:sz="0" w:space="0" w:color="auto"/>
          </w:divBdr>
        </w:div>
        <w:div w:id="853298845">
          <w:marLeft w:val="480"/>
          <w:marRight w:val="0"/>
          <w:marTop w:val="0"/>
          <w:marBottom w:val="0"/>
          <w:divBdr>
            <w:top w:val="none" w:sz="0" w:space="0" w:color="auto"/>
            <w:left w:val="none" w:sz="0" w:space="0" w:color="auto"/>
            <w:bottom w:val="none" w:sz="0" w:space="0" w:color="auto"/>
            <w:right w:val="none" w:sz="0" w:space="0" w:color="auto"/>
          </w:divBdr>
        </w:div>
        <w:div w:id="187179908">
          <w:marLeft w:val="480"/>
          <w:marRight w:val="0"/>
          <w:marTop w:val="0"/>
          <w:marBottom w:val="0"/>
          <w:divBdr>
            <w:top w:val="none" w:sz="0" w:space="0" w:color="auto"/>
            <w:left w:val="none" w:sz="0" w:space="0" w:color="auto"/>
            <w:bottom w:val="none" w:sz="0" w:space="0" w:color="auto"/>
            <w:right w:val="none" w:sz="0" w:space="0" w:color="auto"/>
          </w:divBdr>
        </w:div>
        <w:div w:id="476067382">
          <w:marLeft w:val="480"/>
          <w:marRight w:val="0"/>
          <w:marTop w:val="0"/>
          <w:marBottom w:val="0"/>
          <w:divBdr>
            <w:top w:val="none" w:sz="0" w:space="0" w:color="auto"/>
            <w:left w:val="none" w:sz="0" w:space="0" w:color="auto"/>
            <w:bottom w:val="none" w:sz="0" w:space="0" w:color="auto"/>
            <w:right w:val="none" w:sz="0" w:space="0" w:color="auto"/>
          </w:divBdr>
        </w:div>
        <w:div w:id="1598518445">
          <w:marLeft w:val="480"/>
          <w:marRight w:val="0"/>
          <w:marTop w:val="0"/>
          <w:marBottom w:val="0"/>
          <w:divBdr>
            <w:top w:val="none" w:sz="0" w:space="0" w:color="auto"/>
            <w:left w:val="none" w:sz="0" w:space="0" w:color="auto"/>
            <w:bottom w:val="none" w:sz="0" w:space="0" w:color="auto"/>
            <w:right w:val="none" w:sz="0" w:space="0" w:color="auto"/>
          </w:divBdr>
        </w:div>
        <w:div w:id="1285620532">
          <w:marLeft w:val="480"/>
          <w:marRight w:val="0"/>
          <w:marTop w:val="0"/>
          <w:marBottom w:val="0"/>
          <w:divBdr>
            <w:top w:val="none" w:sz="0" w:space="0" w:color="auto"/>
            <w:left w:val="none" w:sz="0" w:space="0" w:color="auto"/>
            <w:bottom w:val="none" w:sz="0" w:space="0" w:color="auto"/>
            <w:right w:val="none" w:sz="0" w:space="0" w:color="auto"/>
          </w:divBdr>
        </w:div>
        <w:div w:id="1474444933">
          <w:marLeft w:val="480"/>
          <w:marRight w:val="0"/>
          <w:marTop w:val="0"/>
          <w:marBottom w:val="0"/>
          <w:divBdr>
            <w:top w:val="none" w:sz="0" w:space="0" w:color="auto"/>
            <w:left w:val="none" w:sz="0" w:space="0" w:color="auto"/>
            <w:bottom w:val="none" w:sz="0" w:space="0" w:color="auto"/>
            <w:right w:val="none" w:sz="0" w:space="0" w:color="auto"/>
          </w:divBdr>
        </w:div>
        <w:div w:id="160854097">
          <w:marLeft w:val="480"/>
          <w:marRight w:val="0"/>
          <w:marTop w:val="0"/>
          <w:marBottom w:val="0"/>
          <w:divBdr>
            <w:top w:val="none" w:sz="0" w:space="0" w:color="auto"/>
            <w:left w:val="none" w:sz="0" w:space="0" w:color="auto"/>
            <w:bottom w:val="none" w:sz="0" w:space="0" w:color="auto"/>
            <w:right w:val="none" w:sz="0" w:space="0" w:color="auto"/>
          </w:divBdr>
        </w:div>
        <w:div w:id="1921866320">
          <w:marLeft w:val="480"/>
          <w:marRight w:val="0"/>
          <w:marTop w:val="0"/>
          <w:marBottom w:val="0"/>
          <w:divBdr>
            <w:top w:val="none" w:sz="0" w:space="0" w:color="auto"/>
            <w:left w:val="none" w:sz="0" w:space="0" w:color="auto"/>
            <w:bottom w:val="none" w:sz="0" w:space="0" w:color="auto"/>
            <w:right w:val="none" w:sz="0" w:space="0" w:color="auto"/>
          </w:divBdr>
        </w:div>
        <w:div w:id="1120303588">
          <w:marLeft w:val="480"/>
          <w:marRight w:val="0"/>
          <w:marTop w:val="0"/>
          <w:marBottom w:val="0"/>
          <w:divBdr>
            <w:top w:val="none" w:sz="0" w:space="0" w:color="auto"/>
            <w:left w:val="none" w:sz="0" w:space="0" w:color="auto"/>
            <w:bottom w:val="none" w:sz="0" w:space="0" w:color="auto"/>
            <w:right w:val="none" w:sz="0" w:space="0" w:color="auto"/>
          </w:divBdr>
        </w:div>
        <w:div w:id="1597594536">
          <w:marLeft w:val="480"/>
          <w:marRight w:val="0"/>
          <w:marTop w:val="0"/>
          <w:marBottom w:val="0"/>
          <w:divBdr>
            <w:top w:val="none" w:sz="0" w:space="0" w:color="auto"/>
            <w:left w:val="none" w:sz="0" w:space="0" w:color="auto"/>
            <w:bottom w:val="none" w:sz="0" w:space="0" w:color="auto"/>
            <w:right w:val="none" w:sz="0" w:space="0" w:color="auto"/>
          </w:divBdr>
        </w:div>
        <w:div w:id="1565682616">
          <w:marLeft w:val="480"/>
          <w:marRight w:val="0"/>
          <w:marTop w:val="0"/>
          <w:marBottom w:val="0"/>
          <w:divBdr>
            <w:top w:val="none" w:sz="0" w:space="0" w:color="auto"/>
            <w:left w:val="none" w:sz="0" w:space="0" w:color="auto"/>
            <w:bottom w:val="none" w:sz="0" w:space="0" w:color="auto"/>
            <w:right w:val="none" w:sz="0" w:space="0" w:color="auto"/>
          </w:divBdr>
        </w:div>
        <w:div w:id="241647431">
          <w:marLeft w:val="480"/>
          <w:marRight w:val="0"/>
          <w:marTop w:val="0"/>
          <w:marBottom w:val="0"/>
          <w:divBdr>
            <w:top w:val="none" w:sz="0" w:space="0" w:color="auto"/>
            <w:left w:val="none" w:sz="0" w:space="0" w:color="auto"/>
            <w:bottom w:val="none" w:sz="0" w:space="0" w:color="auto"/>
            <w:right w:val="none" w:sz="0" w:space="0" w:color="auto"/>
          </w:divBdr>
        </w:div>
        <w:div w:id="804348117">
          <w:marLeft w:val="480"/>
          <w:marRight w:val="0"/>
          <w:marTop w:val="0"/>
          <w:marBottom w:val="0"/>
          <w:divBdr>
            <w:top w:val="none" w:sz="0" w:space="0" w:color="auto"/>
            <w:left w:val="none" w:sz="0" w:space="0" w:color="auto"/>
            <w:bottom w:val="none" w:sz="0" w:space="0" w:color="auto"/>
            <w:right w:val="none" w:sz="0" w:space="0" w:color="auto"/>
          </w:divBdr>
        </w:div>
        <w:div w:id="2146703545">
          <w:marLeft w:val="480"/>
          <w:marRight w:val="0"/>
          <w:marTop w:val="0"/>
          <w:marBottom w:val="0"/>
          <w:divBdr>
            <w:top w:val="none" w:sz="0" w:space="0" w:color="auto"/>
            <w:left w:val="none" w:sz="0" w:space="0" w:color="auto"/>
            <w:bottom w:val="none" w:sz="0" w:space="0" w:color="auto"/>
            <w:right w:val="none" w:sz="0" w:space="0" w:color="auto"/>
          </w:divBdr>
        </w:div>
        <w:div w:id="2033723992">
          <w:marLeft w:val="480"/>
          <w:marRight w:val="0"/>
          <w:marTop w:val="0"/>
          <w:marBottom w:val="0"/>
          <w:divBdr>
            <w:top w:val="none" w:sz="0" w:space="0" w:color="auto"/>
            <w:left w:val="none" w:sz="0" w:space="0" w:color="auto"/>
            <w:bottom w:val="none" w:sz="0" w:space="0" w:color="auto"/>
            <w:right w:val="none" w:sz="0" w:space="0" w:color="auto"/>
          </w:divBdr>
        </w:div>
        <w:div w:id="338625735">
          <w:marLeft w:val="480"/>
          <w:marRight w:val="0"/>
          <w:marTop w:val="0"/>
          <w:marBottom w:val="0"/>
          <w:divBdr>
            <w:top w:val="none" w:sz="0" w:space="0" w:color="auto"/>
            <w:left w:val="none" w:sz="0" w:space="0" w:color="auto"/>
            <w:bottom w:val="none" w:sz="0" w:space="0" w:color="auto"/>
            <w:right w:val="none" w:sz="0" w:space="0" w:color="auto"/>
          </w:divBdr>
        </w:div>
        <w:div w:id="1593465232">
          <w:marLeft w:val="480"/>
          <w:marRight w:val="0"/>
          <w:marTop w:val="0"/>
          <w:marBottom w:val="0"/>
          <w:divBdr>
            <w:top w:val="none" w:sz="0" w:space="0" w:color="auto"/>
            <w:left w:val="none" w:sz="0" w:space="0" w:color="auto"/>
            <w:bottom w:val="none" w:sz="0" w:space="0" w:color="auto"/>
            <w:right w:val="none" w:sz="0" w:space="0" w:color="auto"/>
          </w:divBdr>
        </w:div>
        <w:div w:id="2092044795">
          <w:marLeft w:val="480"/>
          <w:marRight w:val="0"/>
          <w:marTop w:val="0"/>
          <w:marBottom w:val="0"/>
          <w:divBdr>
            <w:top w:val="none" w:sz="0" w:space="0" w:color="auto"/>
            <w:left w:val="none" w:sz="0" w:space="0" w:color="auto"/>
            <w:bottom w:val="none" w:sz="0" w:space="0" w:color="auto"/>
            <w:right w:val="none" w:sz="0" w:space="0" w:color="auto"/>
          </w:divBdr>
        </w:div>
        <w:div w:id="1338194498">
          <w:marLeft w:val="480"/>
          <w:marRight w:val="0"/>
          <w:marTop w:val="0"/>
          <w:marBottom w:val="0"/>
          <w:divBdr>
            <w:top w:val="none" w:sz="0" w:space="0" w:color="auto"/>
            <w:left w:val="none" w:sz="0" w:space="0" w:color="auto"/>
            <w:bottom w:val="none" w:sz="0" w:space="0" w:color="auto"/>
            <w:right w:val="none" w:sz="0" w:space="0" w:color="auto"/>
          </w:divBdr>
        </w:div>
        <w:div w:id="348794180">
          <w:marLeft w:val="480"/>
          <w:marRight w:val="0"/>
          <w:marTop w:val="0"/>
          <w:marBottom w:val="0"/>
          <w:divBdr>
            <w:top w:val="none" w:sz="0" w:space="0" w:color="auto"/>
            <w:left w:val="none" w:sz="0" w:space="0" w:color="auto"/>
            <w:bottom w:val="none" w:sz="0" w:space="0" w:color="auto"/>
            <w:right w:val="none" w:sz="0" w:space="0" w:color="auto"/>
          </w:divBdr>
        </w:div>
        <w:div w:id="508524167">
          <w:marLeft w:val="480"/>
          <w:marRight w:val="0"/>
          <w:marTop w:val="0"/>
          <w:marBottom w:val="0"/>
          <w:divBdr>
            <w:top w:val="none" w:sz="0" w:space="0" w:color="auto"/>
            <w:left w:val="none" w:sz="0" w:space="0" w:color="auto"/>
            <w:bottom w:val="none" w:sz="0" w:space="0" w:color="auto"/>
            <w:right w:val="none" w:sz="0" w:space="0" w:color="auto"/>
          </w:divBdr>
        </w:div>
        <w:div w:id="1273174523">
          <w:marLeft w:val="480"/>
          <w:marRight w:val="0"/>
          <w:marTop w:val="0"/>
          <w:marBottom w:val="0"/>
          <w:divBdr>
            <w:top w:val="none" w:sz="0" w:space="0" w:color="auto"/>
            <w:left w:val="none" w:sz="0" w:space="0" w:color="auto"/>
            <w:bottom w:val="none" w:sz="0" w:space="0" w:color="auto"/>
            <w:right w:val="none" w:sz="0" w:space="0" w:color="auto"/>
          </w:divBdr>
        </w:div>
        <w:div w:id="1392463019">
          <w:marLeft w:val="480"/>
          <w:marRight w:val="0"/>
          <w:marTop w:val="0"/>
          <w:marBottom w:val="0"/>
          <w:divBdr>
            <w:top w:val="none" w:sz="0" w:space="0" w:color="auto"/>
            <w:left w:val="none" w:sz="0" w:space="0" w:color="auto"/>
            <w:bottom w:val="none" w:sz="0" w:space="0" w:color="auto"/>
            <w:right w:val="none" w:sz="0" w:space="0" w:color="auto"/>
          </w:divBdr>
        </w:div>
        <w:div w:id="1424567935">
          <w:marLeft w:val="480"/>
          <w:marRight w:val="0"/>
          <w:marTop w:val="0"/>
          <w:marBottom w:val="0"/>
          <w:divBdr>
            <w:top w:val="none" w:sz="0" w:space="0" w:color="auto"/>
            <w:left w:val="none" w:sz="0" w:space="0" w:color="auto"/>
            <w:bottom w:val="none" w:sz="0" w:space="0" w:color="auto"/>
            <w:right w:val="none" w:sz="0" w:space="0" w:color="auto"/>
          </w:divBdr>
        </w:div>
        <w:div w:id="1131676598">
          <w:marLeft w:val="480"/>
          <w:marRight w:val="0"/>
          <w:marTop w:val="0"/>
          <w:marBottom w:val="0"/>
          <w:divBdr>
            <w:top w:val="none" w:sz="0" w:space="0" w:color="auto"/>
            <w:left w:val="none" w:sz="0" w:space="0" w:color="auto"/>
            <w:bottom w:val="none" w:sz="0" w:space="0" w:color="auto"/>
            <w:right w:val="none" w:sz="0" w:space="0" w:color="auto"/>
          </w:divBdr>
        </w:div>
        <w:div w:id="1879508837">
          <w:marLeft w:val="480"/>
          <w:marRight w:val="0"/>
          <w:marTop w:val="0"/>
          <w:marBottom w:val="0"/>
          <w:divBdr>
            <w:top w:val="none" w:sz="0" w:space="0" w:color="auto"/>
            <w:left w:val="none" w:sz="0" w:space="0" w:color="auto"/>
            <w:bottom w:val="none" w:sz="0" w:space="0" w:color="auto"/>
            <w:right w:val="none" w:sz="0" w:space="0" w:color="auto"/>
          </w:divBdr>
        </w:div>
      </w:divsChild>
    </w:div>
    <w:div w:id="618687510">
      <w:bodyDiv w:val="1"/>
      <w:marLeft w:val="0"/>
      <w:marRight w:val="0"/>
      <w:marTop w:val="0"/>
      <w:marBottom w:val="0"/>
      <w:divBdr>
        <w:top w:val="none" w:sz="0" w:space="0" w:color="auto"/>
        <w:left w:val="none" w:sz="0" w:space="0" w:color="auto"/>
        <w:bottom w:val="none" w:sz="0" w:space="0" w:color="auto"/>
        <w:right w:val="none" w:sz="0" w:space="0" w:color="auto"/>
      </w:divBdr>
    </w:div>
    <w:div w:id="634482620">
      <w:bodyDiv w:val="1"/>
      <w:marLeft w:val="0"/>
      <w:marRight w:val="0"/>
      <w:marTop w:val="0"/>
      <w:marBottom w:val="0"/>
      <w:divBdr>
        <w:top w:val="none" w:sz="0" w:space="0" w:color="auto"/>
        <w:left w:val="none" w:sz="0" w:space="0" w:color="auto"/>
        <w:bottom w:val="none" w:sz="0" w:space="0" w:color="auto"/>
        <w:right w:val="none" w:sz="0" w:space="0" w:color="auto"/>
      </w:divBdr>
      <w:divsChild>
        <w:div w:id="320472561">
          <w:marLeft w:val="480"/>
          <w:marRight w:val="0"/>
          <w:marTop w:val="0"/>
          <w:marBottom w:val="0"/>
          <w:divBdr>
            <w:top w:val="none" w:sz="0" w:space="0" w:color="auto"/>
            <w:left w:val="none" w:sz="0" w:space="0" w:color="auto"/>
            <w:bottom w:val="none" w:sz="0" w:space="0" w:color="auto"/>
            <w:right w:val="none" w:sz="0" w:space="0" w:color="auto"/>
          </w:divBdr>
        </w:div>
        <w:div w:id="2100441774">
          <w:marLeft w:val="480"/>
          <w:marRight w:val="0"/>
          <w:marTop w:val="0"/>
          <w:marBottom w:val="0"/>
          <w:divBdr>
            <w:top w:val="none" w:sz="0" w:space="0" w:color="auto"/>
            <w:left w:val="none" w:sz="0" w:space="0" w:color="auto"/>
            <w:bottom w:val="none" w:sz="0" w:space="0" w:color="auto"/>
            <w:right w:val="none" w:sz="0" w:space="0" w:color="auto"/>
          </w:divBdr>
        </w:div>
        <w:div w:id="1685739903">
          <w:marLeft w:val="480"/>
          <w:marRight w:val="0"/>
          <w:marTop w:val="0"/>
          <w:marBottom w:val="0"/>
          <w:divBdr>
            <w:top w:val="none" w:sz="0" w:space="0" w:color="auto"/>
            <w:left w:val="none" w:sz="0" w:space="0" w:color="auto"/>
            <w:bottom w:val="none" w:sz="0" w:space="0" w:color="auto"/>
            <w:right w:val="none" w:sz="0" w:space="0" w:color="auto"/>
          </w:divBdr>
        </w:div>
        <w:div w:id="280918689">
          <w:marLeft w:val="480"/>
          <w:marRight w:val="0"/>
          <w:marTop w:val="0"/>
          <w:marBottom w:val="0"/>
          <w:divBdr>
            <w:top w:val="none" w:sz="0" w:space="0" w:color="auto"/>
            <w:left w:val="none" w:sz="0" w:space="0" w:color="auto"/>
            <w:bottom w:val="none" w:sz="0" w:space="0" w:color="auto"/>
            <w:right w:val="none" w:sz="0" w:space="0" w:color="auto"/>
          </w:divBdr>
        </w:div>
        <w:div w:id="543448437">
          <w:marLeft w:val="480"/>
          <w:marRight w:val="0"/>
          <w:marTop w:val="0"/>
          <w:marBottom w:val="0"/>
          <w:divBdr>
            <w:top w:val="none" w:sz="0" w:space="0" w:color="auto"/>
            <w:left w:val="none" w:sz="0" w:space="0" w:color="auto"/>
            <w:bottom w:val="none" w:sz="0" w:space="0" w:color="auto"/>
            <w:right w:val="none" w:sz="0" w:space="0" w:color="auto"/>
          </w:divBdr>
        </w:div>
        <w:div w:id="2140759376">
          <w:marLeft w:val="480"/>
          <w:marRight w:val="0"/>
          <w:marTop w:val="0"/>
          <w:marBottom w:val="0"/>
          <w:divBdr>
            <w:top w:val="none" w:sz="0" w:space="0" w:color="auto"/>
            <w:left w:val="none" w:sz="0" w:space="0" w:color="auto"/>
            <w:bottom w:val="none" w:sz="0" w:space="0" w:color="auto"/>
            <w:right w:val="none" w:sz="0" w:space="0" w:color="auto"/>
          </w:divBdr>
        </w:div>
        <w:div w:id="1333215545">
          <w:marLeft w:val="480"/>
          <w:marRight w:val="0"/>
          <w:marTop w:val="0"/>
          <w:marBottom w:val="0"/>
          <w:divBdr>
            <w:top w:val="none" w:sz="0" w:space="0" w:color="auto"/>
            <w:left w:val="none" w:sz="0" w:space="0" w:color="auto"/>
            <w:bottom w:val="none" w:sz="0" w:space="0" w:color="auto"/>
            <w:right w:val="none" w:sz="0" w:space="0" w:color="auto"/>
          </w:divBdr>
        </w:div>
        <w:div w:id="989597842">
          <w:marLeft w:val="480"/>
          <w:marRight w:val="0"/>
          <w:marTop w:val="0"/>
          <w:marBottom w:val="0"/>
          <w:divBdr>
            <w:top w:val="none" w:sz="0" w:space="0" w:color="auto"/>
            <w:left w:val="none" w:sz="0" w:space="0" w:color="auto"/>
            <w:bottom w:val="none" w:sz="0" w:space="0" w:color="auto"/>
            <w:right w:val="none" w:sz="0" w:space="0" w:color="auto"/>
          </w:divBdr>
        </w:div>
        <w:div w:id="1054549228">
          <w:marLeft w:val="480"/>
          <w:marRight w:val="0"/>
          <w:marTop w:val="0"/>
          <w:marBottom w:val="0"/>
          <w:divBdr>
            <w:top w:val="none" w:sz="0" w:space="0" w:color="auto"/>
            <w:left w:val="none" w:sz="0" w:space="0" w:color="auto"/>
            <w:bottom w:val="none" w:sz="0" w:space="0" w:color="auto"/>
            <w:right w:val="none" w:sz="0" w:space="0" w:color="auto"/>
          </w:divBdr>
        </w:div>
        <w:div w:id="2053922610">
          <w:marLeft w:val="480"/>
          <w:marRight w:val="0"/>
          <w:marTop w:val="0"/>
          <w:marBottom w:val="0"/>
          <w:divBdr>
            <w:top w:val="none" w:sz="0" w:space="0" w:color="auto"/>
            <w:left w:val="none" w:sz="0" w:space="0" w:color="auto"/>
            <w:bottom w:val="none" w:sz="0" w:space="0" w:color="auto"/>
            <w:right w:val="none" w:sz="0" w:space="0" w:color="auto"/>
          </w:divBdr>
        </w:div>
        <w:div w:id="316687168">
          <w:marLeft w:val="480"/>
          <w:marRight w:val="0"/>
          <w:marTop w:val="0"/>
          <w:marBottom w:val="0"/>
          <w:divBdr>
            <w:top w:val="none" w:sz="0" w:space="0" w:color="auto"/>
            <w:left w:val="none" w:sz="0" w:space="0" w:color="auto"/>
            <w:bottom w:val="none" w:sz="0" w:space="0" w:color="auto"/>
            <w:right w:val="none" w:sz="0" w:space="0" w:color="auto"/>
          </w:divBdr>
        </w:div>
        <w:div w:id="85663131">
          <w:marLeft w:val="480"/>
          <w:marRight w:val="0"/>
          <w:marTop w:val="0"/>
          <w:marBottom w:val="0"/>
          <w:divBdr>
            <w:top w:val="none" w:sz="0" w:space="0" w:color="auto"/>
            <w:left w:val="none" w:sz="0" w:space="0" w:color="auto"/>
            <w:bottom w:val="none" w:sz="0" w:space="0" w:color="auto"/>
            <w:right w:val="none" w:sz="0" w:space="0" w:color="auto"/>
          </w:divBdr>
        </w:div>
        <w:div w:id="1186402981">
          <w:marLeft w:val="480"/>
          <w:marRight w:val="0"/>
          <w:marTop w:val="0"/>
          <w:marBottom w:val="0"/>
          <w:divBdr>
            <w:top w:val="none" w:sz="0" w:space="0" w:color="auto"/>
            <w:left w:val="none" w:sz="0" w:space="0" w:color="auto"/>
            <w:bottom w:val="none" w:sz="0" w:space="0" w:color="auto"/>
            <w:right w:val="none" w:sz="0" w:space="0" w:color="auto"/>
          </w:divBdr>
        </w:div>
        <w:div w:id="1112748708">
          <w:marLeft w:val="480"/>
          <w:marRight w:val="0"/>
          <w:marTop w:val="0"/>
          <w:marBottom w:val="0"/>
          <w:divBdr>
            <w:top w:val="none" w:sz="0" w:space="0" w:color="auto"/>
            <w:left w:val="none" w:sz="0" w:space="0" w:color="auto"/>
            <w:bottom w:val="none" w:sz="0" w:space="0" w:color="auto"/>
            <w:right w:val="none" w:sz="0" w:space="0" w:color="auto"/>
          </w:divBdr>
        </w:div>
        <w:div w:id="1421441599">
          <w:marLeft w:val="480"/>
          <w:marRight w:val="0"/>
          <w:marTop w:val="0"/>
          <w:marBottom w:val="0"/>
          <w:divBdr>
            <w:top w:val="none" w:sz="0" w:space="0" w:color="auto"/>
            <w:left w:val="none" w:sz="0" w:space="0" w:color="auto"/>
            <w:bottom w:val="none" w:sz="0" w:space="0" w:color="auto"/>
            <w:right w:val="none" w:sz="0" w:space="0" w:color="auto"/>
          </w:divBdr>
        </w:div>
        <w:div w:id="1626811761">
          <w:marLeft w:val="480"/>
          <w:marRight w:val="0"/>
          <w:marTop w:val="0"/>
          <w:marBottom w:val="0"/>
          <w:divBdr>
            <w:top w:val="none" w:sz="0" w:space="0" w:color="auto"/>
            <w:left w:val="none" w:sz="0" w:space="0" w:color="auto"/>
            <w:bottom w:val="none" w:sz="0" w:space="0" w:color="auto"/>
            <w:right w:val="none" w:sz="0" w:space="0" w:color="auto"/>
          </w:divBdr>
        </w:div>
        <w:div w:id="1416441481">
          <w:marLeft w:val="480"/>
          <w:marRight w:val="0"/>
          <w:marTop w:val="0"/>
          <w:marBottom w:val="0"/>
          <w:divBdr>
            <w:top w:val="none" w:sz="0" w:space="0" w:color="auto"/>
            <w:left w:val="none" w:sz="0" w:space="0" w:color="auto"/>
            <w:bottom w:val="none" w:sz="0" w:space="0" w:color="auto"/>
            <w:right w:val="none" w:sz="0" w:space="0" w:color="auto"/>
          </w:divBdr>
        </w:div>
        <w:div w:id="1134833041">
          <w:marLeft w:val="480"/>
          <w:marRight w:val="0"/>
          <w:marTop w:val="0"/>
          <w:marBottom w:val="0"/>
          <w:divBdr>
            <w:top w:val="none" w:sz="0" w:space="0" w:color="auto"/>
            <w:left w:val="none" w:sz="0" w:space="0" w:color="auto"/>
            <w:bottom w:val="none" w:sz="0" w:space="0" w:color="auto"/>
            <w:right w:val="none" w:sz="0" w:space="0" w:color="auto"/>
          </w:divBdr>
        </w:div>
        <w:div w:id="647250702">
          <w:marLeft w:val="480"/>
          <w:marRight w:val="0"/>
          <w:marTop w:val="0"/>
          <w:marBottom w:val="0"/>
          <w:divBdr>
            <w:top w:val="none" w:sz="0" w:space="0" w:color="auto"/>
            <w:left w:val="none" w:sz="0" w:space="0" w:color="auto"/>
            <w:bottom w:val="none" w:sz="0" w:space="0" w:color="auto"/>
            <w:right w:val="none" w:sz="0" w:space="0" w:color="auto"/>
          </w:divBdr>
        </w:div>
        <w:div w:id="459569400">
          <w:marLeft w:val="480"/>
          <w:marRight w:val="0"/>
          <w:marTop w:val="0"/>
          <w:marBottom w:val="0"/>
          <w:divBdr>
            <w:top w:val="none" w:sz="0" w:space="0" w:color="auto"/>
            <w:left w:val="none" w:sz="0" w:space="0" w:color="auto"/>
            <w:bottom w:val="none" w:sz="0" w:space="0" w:color="auto"/>
            <w:right w:val="none" w:sz="0" w:space="0" w:color="auto"/>
          </w:divBdr>
        </w:div>
        <w:div w:id="1585214575">
          <w:marLeft w:val="480"/>
          <w:marRight w:val="0"/>
          <w:marTop w:val="0"/>
          <w:marBottom w:val="0"/>
          <w:divBdr>
            <w:top w:val="none" w:sz="0" w:space="0" w:color="auto"/>
            <w:left w:val="none" w:sz="0" w:space="0" w:color="auto"/>
            <w:bottom w:val="none" w:sz="0" w:space="0" w:color="auto"/>
            <w:right w:val="none" w:sz="0" w:space="0" w:color="auto"/>
          </w:divBdr>
        </w:div>
        <w:div w:id="1702244014">
          <w:marLeft w:val="480"/>
          <w:marRight w:val="0"/>
          <w:marTop w:val="0"/>
          <w:marBottom w:val="0"/>
          <w:divBdr>
            <w:top w:val="none" w:sz="0" w:space="0" w:color="auto"/>
            <w:left w:val="none" w:sz="0" w:space="0" w:color="auto"/>
            <w:bottom w:val="none" w:sz="0" w:space="0" w:color="auto"/>
            <w:right w:val="none" w:sz="0" w:space="0" w:color="auto"/>
          </w:divBdr>
        </w:div>
        <w:div w:id="1372262838">
          <w:marLeft w:val="480"/>
          <w:marRight w:val="0"/>
          <w:marTop w:val="0"/>
          <w:marBottom w:val="0"/>
          <w:divBdr>
            <w:top w:val="none" w:sz="0" w:space="0" w:color="auto"/>
            <w:left w:val="none" w:sz="0" w:space="0" w:color="auto"/>
            <w:bottom w:val="none" w:sz="0" w:space="0" w:color="auto"/>
            <w:right w:val="none" w:sz="0" w:space="0" w:color="auto"/>
          </w:divBdr>
        </w:div>
        <w:div w:id="171991649">
          <w:marLeft w:val="480"/>
          <w:marRight w:val="0"/>
          <w:marTop w:val="0"/>
          <w:marBottom w:val="0"/>
          <w:divBdr>
            <w:top w:val="none" w:sz="0" w:space="0" w:color="auto"/>
            <w:left w:val="none" w:sz="0" w:space="0" w:color="auto"/>
            <w:bottom w:val="none" w:sz="0" w:space="0" w:color="auto"/>
            <w:right w:val="none" w:sz="0" w:space="0" w:color="auto"/>
          </w:divBdr>
        </w:div>
        <w:div w:id="1062872088">
          <w:marLeft w:val="480"/>
          <w:marRight w:val="0"/>
          <w:marTop w:val="0"/>
          <w:marBottom w:val="0"/>
          <w:divBdr>
            <w:top w:val="none" w:sz="0" w:space="0" w:color="auto"/>
            <w:left w:val="none" w:sz="0" w:space="0" w:color="auto"/>
            <w:bottom w:val="none" w:sz="0" w:space="0" w:color="auto"/>
            <w:right w:val="none" w:sz="0" w:space="0" w:color="auto"/>
          </w:divBdr>
        </w:div>
        <w:div w:id="1144155731">
          <w:marLeft w:val="480"/>
          <w:marRight w:val="0"/>
          <w:marTop w:val="0"/>
          <w:marBottom w:val="0"/>
          <w:divBdr>
            <w:top w:val="none" w:sz="0" w:space="0" w:color="auto"/>
            <w:left w:val="none" w:sz="0" w:space="0" w:color="auto"/>
            <w:bottom w:val="none" w:sz="0" w:space="0" w:color="auto"/>
            <w:right w:val="none" w:sz="0" w:space="0" w:color="auto"/>
          </w:divBdr>
        </w:div>
        <w:div w:id="524641295">
          <w:marLeft w:val="480"/>
          <w:marRight w:val="0"/>
          <w:marTop w:val="0"/>
          <w:marBottom w:val="0"/>
          <w:divBdr>
            <w:top w:val="none" w:sz="0" w:space="0" w:color="auto"/>
            <w:left w:val="none" w:sz="0" w:space="0" w:color="auto"/>
            <w:bottom w:val="none" w:sz="0" w:space="0" w:color="auto"/>
            <w:right w:val="none" w:sz="0" w:space="0" w:color="auto"/>
          </w:divBdr>
        </w:div>
        <w:div w:id="1192304921">
          <w:marLeft w:val="480"/>
          <w:marRight w:val="0"/>
          <w:marTop w:val="0"/>
          <w:marBottom w:val="0"/>
          <w:divBdr>
            <w:top w:val="none" w:sz="0" w:space="0" w:color="auto"/>
            <w:left w:val="none" w:sz="0" w:space="0" w:color="auto"/>
            <w:bottom w:val="none" w:sz="0" w:space="0" w:color="auto"/>
            <w:right w:val="none" w:sz="0" w:space="0" w:color="auto"/>
          </w:divBdr>
        </w:div>
        <w:div w:id="1040015083">
          <w:marLeft w:val="480"/>
          <w:marRight w:val="0"/>
          <w:marTop w:val="0"/>
          <w:marBottom w:val="0"/>
          <w:divBdr>
            <w:top w:val="none" w:sz="0" w:space="0" w:color="auto"/>
            <w:left w:val="none" w:sz="0" w:space="0" w:color="auto"/>
            <w:bottom w:val="none" w:sz="0" w:space="0" w:color="auto"/>
            <w:right w:val="none" w:sz="0" w:space="0" w:color="auto"/>
          </w:divBdr>
        </w:div>
        <w:div w:id="2031294049">
          <w:marLeft w:val="480"/>
          <w:marRight w:val="0"/>
          <w:marTop w:val="0"/>
          <w:marBottom w:val="0"/>
          <w:divBdr>
            <w:top w:val="none" w:sz="0" w:space="0" w:color="auto"/>
            <w:left w:val="none" w:sz="0" w:space="0" w:color="auto"/>
            <w:bottom w:val="none" w:sz="0" w:space="0" w:color="auto"/>
            <w:right w:val="none" w:sz="0" w:space="0" w:color="auto"/>
          </w:divBdr>
        </w:div>
        <w:div w:id="223218779">
          <w:marLeft w:val="480"/>
          <w:marRight w:val="0"/>
          <w:marTop w:val="0"/>
          <w:marBottom w:val="0"/>
          <w:divBdr>
            <w:top w:val="none" w:sz="0" w:space="0" w:color="auto"/>
            <w:left w:val="none" w:sz="0" w:space="0" w:color="auto"/>
            <w:bottom w:val="none" w:sz="0" w:space="0" w:color="auto"/>
            <w:right w:val="none" w:sz="0" w:space="0" w:color="auto"/>
          </w:divBdr>
        </w:div>
        <w:div w:id="470948590">
          <w:marLeft w:val="480"/>
          <w:marRight w:val="0"/>
          <w:marTop w:val="0"/>
          <w:marBottom w:val="0"/>
          <w:divBdr>
            <w:top w:val="none" w:sz="0" w:space="0" w:color="auto"/>
            <w:left w:val="none" w:sz="0" w:space="0" w:color="auto"/>
            <w:bottom w:val="none" w:sz="0" w:space="0" w:color="auto"/>
            <w:right w:val="none" w:sz="0" w:space="0" w:color="auto"/>
          </w:divBdr>
        </w:div>
        <w:div w:id="1036350281">
          <w:marLeft w:val="480"/>
          <w:marRight w:val="0"/>
          <w:marTop w:val="0"/>
          <w:marBottom w:val="0"/>
          <w:divBdr>
            <w:top w:val="none" w:sz="0" w:space="0" w:color="auto"/>
            <w:left w:val="none" w:sz="0" w:space="0" w:color="auto"/>
            <w:bottom w:val="none" w:sz="0" w:space="0" w:color="auto"/>
            <w:right w:val="none" w:sz="0" w:space="0" w:color="auto"/>
          </w:divBdr>
        </w:div>
        <w:div w:id="1349023301">
          <w:marLeft w:val="480"/>
          <w:marRight w:val="0"/>
          <w:marTop w:val="0"/>
          <w:marBottom w:val="0"/>
          <w:divBdr>
            <w:top w:val="none" w:sz="0" w:space="0" w:color="auto"/>
            <w:left w:val="none" w:sz="0" w:space="0" w:color="auto"/>
            <w:bottom w:val="none" w:sz="0" w:space="0" w:color="auto"/>
            <w:right w:val="none" w:sz="0" w:space="0" w:color="auto"/>
          </w:divBdr>
        </w:div>
        <w:div w:id="1608191455">
          <w:marLeft w:val="480"/>
          <w:marRight w:val="0"/>
          <w:marTop w:val="0"/>
          <w:marBottom w:val="0"/>
          <w:divBdr>
            <w:top w:val="none" w:sz="0" w:space="0" w:color="auto"/>
            <w:left w:val="none" w:sz="0" w:space="0" w:color="auto"/>
            <w:bottom w:val="none" w:sz="0" w:space="0" w:color="auto"/>
            <w:right w:val="none" w:sz="0" w:space="0" w:color="auto"/>
          </w:divBdr>
        </w:div>
      </w:divsChild>
    </w:div>
    <w:div w:id="638532735">
      <w:bodyDiv w:val="1"/>
      <w:marLeft w:val="0"/>
      <w:marRight w:val="0"/>
      <w:marTop w:val="0"/>
      <w:marBottom w:val="0"/>
      <w:divBdr>
        <w:top w:val="none" w:sz="0" w:space="0" w:color="auto"/>
        <w:left w:val="none" w:sz="0" w:space="0" w:color="auto"/>
        <w:bottom w:val="none" w:sz="0" w:space="0" w:color="auto"/>
        <w:right w:val="none" w:sz="0" w:space="0" w:color="auto"/>
      </w:divBdr>
      <w:divsChild>
        <w:div w:id="15276213">
          <w:marLeft w:val="480"/>
          <w:marRight w:val="0"/>
          <w:marTop w:val="0"/>
          <w:marBottom w:val="0"/>
          <w:divBdr>
            <w:top w:val="none" w:sz="0" w:space="0" w:color="auto"/>
            <w:left w:val="none" w:sz="0" w:space="0" w:color="auto"/>
            <w:bottom w:val="none" w:sz="0" w:space="0" w:color="auto"/>
            <w:right w:val="none" w:sz="0" w:space="0" w:color="auto"/>
          </w:divBdr>
        </w:div>
        <w:div w:id="1650398554">
          <w:marLeft w:val="480"/>
          <w:marRight w:val="0"/>
          <w:marTop w:val="0"/>
          <w:marBottom w:val="0"/>
          <w:divBdr>
            <w:top w:val="none" w:sz="0" w:space="0" w:color="auto"/>
            <w:left w:val="none" w:sz="0" w:space="0" w:color="auto"/>
            <w:bottom w:val="none" w:sz="0" w:space="0" w:color="auto"/>
            <w:right w:val="none" w:sz="0" w:space="0" w:color="auto"/>
          </w:divBdr>
        </w:div>
        <w:div w:id="910121137">
          <w:marLeft w:val="480"/>
          <w:marRight w:val="0"/>
          <w:marTop w:val="0"/>
          <w:marBottom w:val="0"/>
          <w:divBdr>
            <w:top w:val="none" w:sz="0" w:space="0" w:color="auto"/>
            <w:left w:val="none" w:sz="0" w:space="0" w:color="auto"/>
            <w:bottom w:val="none" w:sz="0" w:space="0" w:color="auto"/>
            <w:right w:val="none" w:sz="0" w:space="0" w:color="auto"/>
          </w:divBdr>
        </w:div>
        <w:div w:id="439036501">
          <w:marLeft w:val="480"/>
          <w:marRight w:val="0"/>
          <w:marTop w:val="0"/>
          <w:marBottom w:val="0"/>
          <w:divBdr>
            <w:top w:val="none" w:sz="0" w:space="0" w:color="auto"/>
            <w:left w:val="none" w:sz="0" w:space="0" w:color="auto"/>
            <w:bottom w:val="none" w:sz="0" w:space="0" w:color="auto"/>
            <w:right w:val="none" w:sz="0" w:space="0" w:color="auto"/>
          </w:divBdr>
        </w:div>
        <w:div w:id="139349625">
          <w:marLeft w:val="480"/>
          <w:marRight w:val="0"/>
          <w:marTop w:val="0"/>
          <w:marBottom w:val="0"/>
          <w:divBdr>
            <w:top w:val="none" w:sz="0" w:space="0" w:color="auto"/>
            <w:left w:val="none" w:sz="0" w:space="0" w:color="auto"/>
            <w:bottom w:val="none" w:sz="0" w:space="0" w:color="auto"/>
            <w:right w:val="none" w:sz="0" w:space="0" w:color="auto"/>
          </w:divBdr>
        </w:div>
        <w:div w:id="614950486">
          <w:marLeft w:val="480"/>
          <w:marRight w:val="0"/>
          <w:marTop w:val="0"/>
          <w:marBottom w:val="0"/>
          <w:divBdr>
            <w:top w:val="none" w:sz="0" w:space="0" w:color="auto"/>
            <w:left w:val="none" w:sz="0" w:space="0" w:color="auto"/>
            <w:bottom w:val="none" w:sz="0" w:space="0" w:color="auto"/>
            <w:right w:val="none" w:sz="0" w:space="0" w:color="auto"/>
          </w:divBdr>
        </w:div>
        <w:div w:id="354041204">
          <w:marLeft w:val="480"/>
          <w:marRight w:val="0"/>
          <w:marTop w:val="0"/>
          <w:marBottom w:val="0"/>
          <w:divBdr>
            <w:top w:val="none" w:sz="0" w:space="0" w:color="auto"/>
            <w:left w:val="none" w:sz="0" w:space="0" w:color="auto"/>
            <w:bottom w:val="none" w:sz="0" w:space="0" w:color="auto"/>
            <w:right w:val="none" w:sz="0" w:space="0" w:color="auto"/>
          </w:divBdr>
        </w:div>
        <w:div w:id="711922058">
          <w:marLeft w:val="480"/>
          <w:marRight w:val="0"/>
          <w:marTop w:val="0"/>
          <w:marBottom w:val="0"/>
          <w:divBdr>
            <w:top w:val="none" w:sz="0" w:space="0" w:color="auto"/>
            <w:left w:val="none" w:sz="0" w:space="0" w:color="auto"/>
            <w:bottom w:val="none" w:sz="0" w:space="0" w:color="auto"/>
            <w:right w:val="none" w:sz="0" w:space="0" w:color="auto"/>
          </w:divBdr>
        </w:div>
        <w:div w:id="1976136884">
          <w:marLeft w:val="480"/>
          <w:marRight w:val="0"/>
          <w:marTop w:val="0"/>
          <w:marBottom w:val="0"/>
          <w:divBdr>
            <w:top w:val="none" w:sz="0" w:space="0" w:color="auto"/>
            <w:left w:val="none" w:sz="0" w:space="0" w:color="auto"/>
            <w:bottom w:val="none" w:sz="0" w:space="0" w:color="auto"/>
            <w:right w:val="none" w:sz="0" w:space="0" w:color="auto"/>
          </w:divBdr>
        </w:div>
        <w:div w:id="1234197255">
          <w:marLeft w:val="480"/>
          <w:marRight w:val="0"/>
          <w:marTop w:val="0"/>
          <w:marBottom w:val="0"/>
          <w:divBdr>
            <w:top w:val="none" w:sz="0" w:space="0" w:color="auto"/>
            <w:left w:val="none" w:sz="0" w:space="0" w:color="auto"/>
            <w:bottom w:val="none" w:sz="0" w:space="0" w:color="auto"/>
            <w:right w:val="none" w:sz="0" w:space="0" w:color="auto"/>
          </w:divBdr>
        </w:div>
        <w:div w:id="810513587">
          <w:marLeft w:val="480"/>
          <w:marRight w:val="0"/>
          <w:marTop w:val="0"/>
          <w:marBottom w:val="0"/>
          <w:divBdr>
            <w:top w:val="none" w:sz="0" w:space="0" w:color="auto"/>
            <w:left w:val="none" w:sz="0" w:space="0" w:color="auto"/>
            <w:bottom w:val="none" w:sz="0" w:space="0" w:color="auto"/>
            <w:right w:val="none" w:sz="0" w:space="0" w:color="auto"/>
          </w:divBdr>
        </w:div>
        <w:div w:id="310839287">
          <w:marLeft w:val="480"/>
          <w:marRight w:val="0"/>
          <w:marTop w:val="0"/>
          <w:marBottom w:val="0"/>
          <w:divBdr>
            <w:top w:val="none" w:sz="0" w:space="0" w:color="auto"/>
            <w:left w:val="none" w:sz="0" w:space="0" w:color="auto"/>
            <w:bottom w:val="none" w:sz="0" w:space="0" w:color="auto"/>
            <w:right w:val="none" w:sz="0" w:space="0" w:color="auto"/>
          </w:divBdr>
        </w:div>
        <w:div w:id="189074929">
          <w:marLeft w:val="480"/>
          <w:marRight w:val="0"/>
          <w:marTop w:val="0"/>
          <w:marBottom w:val="0"/>
          <w:divBdr>
            <w:top w:val="none" w:sz="0" w:space="0" w:color="auto"/>
            <w:left w:val="none" w:sz="0" w:space="0" w:color="auto"/>
            <w:bottom w:val="none" w:sz="0" w:space="0" w:color="auto"/>
            <w:right w:val="none" w:sz="0" w:space="0" w:color="auto"/>
          </w:divBdr>
        </w:div>
        <w:div w:id="1706641780">
          <w:marLeft w:val="480"/>
          <w:marRight w:val="0"/>
          <w:marTop w:val="0"/>
          <w:marBottom w:val="0"/>
          <w:divBdr>
            <w:top w:val="none" w:sz="0" w:space="0" w:color="auto"/>
            <w:left w:val="none" w:sz="0" w:space="0" w:color="auto"/>
            <w:bottom w:val="none" w:sz="0" w:space="0" w:color="auto"/>
            <w:right w:val="none" w:sz="0" w:space="0" w:color="auto"/>
          </w:divBdr>
        </w:div>
        <w:div w:id="1972782754">
          <w:marLeft w:val="480"/>
          <w:marRight w:val="0"/>
          <w:marTop w:val="0"/>
          <w:marBottom w:val="0"/>
          <w:divBdr>
            <w:top w:val="none" w:sz="0" w:space="0" w:color="auto"/>
            <w:left w:val="none" w:sz="0" w:space="0" w:color="auto"/>
            <w:bottom w:val="none" w:sz="0" w:space="0" w:color="auto"/>
            <w:right w:val="none" w:sz="0" w:space="0" w:color="auto"/>
          </w:divBdr>
        </w:div>
        <w:div w:id="1572889546">
          <w:marLeft w:val="480"/>
          <w:marRight w:val="0"/>
          <w:marTop w:val="0"/>
          <w:marBottom w:val="0"/>
          <w:divBdr>
            <w:top w:val="none" w:sz="0" w:space="0" w:color="auto"/>
            <w:left w:val="none" w:sz="0" w:space="0" w:color="auto"/>
            <w:bottom w:val="none" w:sz="0" w:space="0" w:color="auto"/>
            <w:right w:val="none" w:sz="0" w:space="0" w:color="auto"/>
          </w:divBdr>
        </w:div>
        <w:div w:id="1531531472">
          <w:marLeft w:val="480"/>
          <w:marRight w:val="0"/>
          <w:marTop w:val="0"/>
          <w:marBottom w:val="0"/>
          <w:divBdr>
            <w:top w:val="none" w:sz="0" w:space="0" w:color="auto"/>
            <w:left w:val="none" w:sz="0" w:space="0" w:color="auto"/>
            <w:bottom w:val="none" w:sz="0" w:space="0" w:color="auto"/>
            <w:right w:val="none" w:sz="0" w:space="0" w:color="auto"/>
          </w:divBdr>
        </w:div>
        <w:div w:id="1350832966">
          <w:marLeft w:val="480"/>
          <w:marRight w:val="0"/>
          <w:marTop w:val="0"/>
          <w:marBottom w:val="0"/>
          <w:divBdr>
            <w:top w:val="none" w:sz="0" w:space="0" w:color="auto"/>
            <w:left w:val="none" w:sz="0" w:space="0" w:color="auto"/>
            <w:bottom w:val="none" w:sz="0" w:space="0" w:color="auto"/>
            <w:right w:val="none" w:sz="0" w:space="0" w:color="auto"/>
          </w:divBdr>
        </w:div>
        <w:div w:id="1939023338">
          <w:marLeft w:val="480"/>
          <w:marRight w:val="0"/>
          <w:marTop w:val="0"/>
          <w:marBottom w:val="0"/>
          <w:divBdr>
            <w:top w:val="none" w:sz="0" w:space="0" w:color="auto"/>
            <w:left w:val="none" w:sz="0" w:space="0" w:color="auto"/>
            <w:bottom w:val="none" w:sz="0" w:space="0" w:color="auto"/>
            <w:right w:val="none" w:sz="0" w:space="0" w:color="auto"/>
          </w:divBdr>
        </w:div>
        <w:div w:id="311449172">
          <w:marLeft w:val="480"/>
          <w:marRight w:val="0"/>
          <w:marTop w:val="0"/>
          <w:marBottom w:val="0"/>
          <w:divBdr>
            <w:top w:val="none" w:sz="0" w:space="0" w:color="auto"/>
            <w:left w:val="none" w:sz="0" w:space="0" w:color="auto"/>
            <w:bottom w:val="none" w:sz="0" w:space="0" w:color="auto"/>
            <w:right w:val="none" w:sz="0" w:space="0" w:color="auto"/>
          </w:divBdr>
        </w:div>
        <w:div w:id="84112128">
          <w:marLeft w:val="480"/>
          <w:marRight w:val="0"/>
          <w:marTop w:val="0"/>
          <w:marBottom w:val="0"/>
          <w:divBdr>
            <w:top w:val="none" w:sz="0" w:space="0" w:color="auto"/>
            <w:left w:val="none" w:sz="0" w:space="0" w:color="auto"/>
            <w:bottom w:val="none" w:sz="0" w:space="0" w:color="auto"/>
            <w:right w:val="none" w:sz="0" w:space="0" w:color="auto"/>
          </w:divBdr>
        </w:div>
        <w:div w:id="1809125158">
          <w:marLeft w:val="480"/>
          <w:marRight w:val="0"/>
          <w:marTop w:val="0"/>
          <w:marBottom w:val="0"/>
          <w:divBdr>
            <w:top w:val="none" w:sz="0" w:space="0" w:color="auto"/>
            <w:left w:val="none" w:sz="0" w:space="0" w:color="auto"/>
            <w:bottom w:val="none" w:sz="0" w:space="0" w:color="auto"/>
            <w:right w:val="none" w:sz="0" w:space="0" w:color="auto"/>
          </w:divBdr>
        </w:div>
        <w:div w:id="970862993">
          <w:marLeft w:val="480"/>
          <w:marRight w:val="0"/>
          <w:marTop w:val="0"/>
          <w:marBottom w:val="0"/>
          <w:divBdr>
            <w:top w:val="none" w:sz="0" w:space="0" w:color="auto"/>
            <w:left w:val="none" w:sz="0" w:space="0" w:color="auto"/>
            <w:bottom w:val="none" w:sz="0" w:space="0" w:color="auto"/>
            <w:right w:val="none" w:sz="0" w:space="0" w:color="auto"/>
          </w:divBdr>
        </w:div>
        <w:div w:id="753087852">
          <w:marLeft w:val="480"/>
          <w:marRight w:val="0"/>
          <w:marTop w:val="0"/>
          <w:marBottom w:val="0"/>
          <w:divBdr>
            <w:top w:val="none" w:sz="0" w:space="0" w:color="auto"/>
            <w:left w:val="none" w:sz="0" w:space="0" w:color="auto"/>
            <w:bottom w:val="none" w:sz="0" w:space="0" w:color="auto"/>
            <w:right w:val="none" w:sz="0" w:space="0" w:color="auto"/>
          </w:divBdr>
        </w:div>
        <w:div w:id="114371036">
          <w:marLeft w:val="480"/>
          <w:marRight w:val="0"/>
          <w:marTop w:val="0"/>
          <w:marBottom w:val="0"/>
          <w:divBdr>
            <w:top w:val="none" w:sz="0" w:space="0" w:color="auto"/>
            <w:left w:val="none" w:sz="0" w:space="0" w:color="auto"/>
            <w:bottom w:val="none" w:sz="0" w:space="0" w:color="auto"/>
            <w:right w:val="none" w:sz="0" w:space="0" w:color="auto"/>
          </w:divBdr>
        </w:div>
        <w:div w:id="2001081787">
          <w:marLeft w:val="480"/>
          <w:marRight w:val="0"/>
          <w:marTop w:val="0"/>
          <w:marBottom w:val="0"/>
          <w:divBdr>
            <w:top w:val="none" w:sz="0" w:space="0" w:color="auto"/>
            <w:left w:val="none" w:sz="0" w:space="0" w:color="auto"/>
            <w:bottom w:val="none" w:sz="0" w:space="0" w:color="auto"/>
            <w:right w:val="none" w:sz="0" w:space="0" w:color="auto"/>
          </w:divBdr>
        </w:div>
        <w:div w:id="1001081950">
          <w:marLeft w:val="480"/>
          <w:marRight w:val="0"/>
          <w:marTop w:val="0"/>
          <w:marBottom w:val="0"/>
          <w:divBdr>
            <w:top w:val="none" w:sz="0" w:space="0" w:color="auto"/>
            <w:left w:val="none" w:sz="0" w:space="0" w:color="auto"/>
            <w:bottom w:val="none" w:sz="0" w:space="0" w:color="auto"/>
            <w:right w:val="none" w:sz="0" w:space="0" w:color="auto"/>
          </w:divBdr>
        </w:div>
        <w:div w:id="1300839628">
          <w:marLeft w:val="480"/>
          <w:marRight w:val="0"/>
          <w:marTop w:val="0"/>
          <w:marBottom w:val="0"/>
          <w:divBdr>
            <w:top w:val="none" w:sz="0" w:space="0" w:color="auto"/>
            <w:left w:val="none" w:sz="0" w:space="0" w:color="auto"/>
            <w:bottom w:val="none" w:sz="0" w:space="0" w:color="auto"/>
            <w:right w:val="none" w:sz="0" w:space="0" w:color="auto"/>
          </w:divBdr>
        </w:div>
        <w:div w:id="170723734">
          <w:marLeft w:val="480"/>
          <w:marRight w:val="0"/>
          <w:marTop w:val="0"/>
          <w:marBottom w:val="0"/>
          <w:divBdr>
            <w:top w:val="none" w:sz="0" w:space="0" w:color="auto"/>
            <w:left w:val="none" w:sz="0" w:space="0" w:color="auto"/>
            <w:bottom w:val="none" w:sz="0" w:space="0" w:color="auto"/>
            <w:right w:val="none" w:sz="0" w:space="0" w:color="auto"/>
          </w:divBdr>
        </w:div>
        <w:div w:id="1544093990">
          <w:marLeft w:val="480"/>
          <w:marRight w:val="0"/>
          <w:marTop w:val="0"/>
          <w:marBottom w:val="0"/>
          <w:divBdr>
            <w:top w:val="none" w:sz="0" w:space="0" w:color="auto"/>
            <w:left w:val="none" w:sz="0" w:space="0" w:color="auto"/>
            <w:bottom w:val="none" w:sz="0" w:space="0" w:color="auto"/>
            <w:right w:val="none" w:sz="0" w:space="0" w:color="auto"/>
          </w:divBdr>
        </w:div>
        <w:div w:id="94524318">
          <w:marLeft w:val="480"/>
          <w:marRight w:val="0"/>
          <w:marTop w:val="0"/>
          <w:marBottom w:val="0"/>
          <w:divBdr>
            <w:top w:val="none" w:sz="0" w:space="0" w:color="auto"/>
            <w:left w:val="none" w:sz="0" w:space="0" w:color="auto"/>
            <w:bottom w:val="none" w:sz="0" w:space="0" w:color="auto"/>
            <w:right w:val="none" w:sz="0" w:space="0" w:color="auto"/>
          </w:divBdr>
        </w:div>
        <w:div w:id="2059936161">
          <w:marLeft w:val="480"/>
          <w:marRight w:val="0"/>
          <w:marTop w:val="0"/>
          <w:marBottom w:val="0"/>
          <w:divBdr>
            <w:top w:val="none" w:sz="0" w:space="0" w:color="auto"/>
            <w:left w:val="none" w:sz="0" w:space="0" w:color="auto"/>
            <w:bottom w:val="none" w:sz="0" w:space="0" w:color="auto"/>
            <w:right w:val="none" w:sz="0" w:space="0" w:color="auto"/>
          </w:divBdr>
        </w:div>
        <w:div w:id="747387045">
          <w:marLeft w:val="480"/>
          <w:marRight w:val="0"/>
          <w:marTop w:val="0"/>
          <w:marBottom w:val="0"/>
          <w:divBdr>
            <w:top w:val="none" w:sz="0" w:space="0" w:color="auto"/>
            <w:left w:val="none" w:sz="0" w:space="0" w:color="auto"/>
            <w:bottom w:val="none" w:sz="0" w:space="0" w:color="auto"/>
            <w:right w:val="none" w:sz="0" w:space="0" w:color="auto"/>
          </w:divBdr>
        </w:div>
        <w:div w:id="867983407">
          <w:marLeft w:val="480"/>
          <w:marRight w:val="0"/>
          <w:marTop w:val="0"/>
          <w:marBottom w:val="0"/>
          <w:divBdr>
            <w:top w:val="none" w:sz="0" w:space="0" w:color="auto"/>
            <w:left w:val="none" w:sz="0" w:space="0" w:color="auto"/>
            <w:bottom w:val="none" w:sz="0" w:space="0" w:color="auto"/>
            <w:right w:val="none" w:sz="0" w:space="0" w:color="auto"/>
          </w:divBdr>
        </w:div>
        <w:div w:id="97916173">
          <w:marLeft w:val="480"/>
          <w:marRight w:val="0"/>
          <w:marTop w:val="0"/>
          <w:marBottom w:val="0"/>
          <w:divBdr>
            <w:top w:val="none" w:sz="0" w:space="0" w:color="auto"/>
            <w:left w:val="none" w:sz="0" w:space="0" w:color="auto"/>
            <w:bottom w:val="none" w:sz="0" w:space="0" w:color="auto"/>
            <w:right w:val="none" w:sz="0" w:space="0" w:color="auto"/>
          </w:divBdr>
        </w:div>
        <w:div w:id="327907472">
          <w:marLeft w:val="480"/>
          <w:marRight w:val="0"/>
          <w:marTop w:val="0"/>
          <w:marBottom w:val="0"/>
          <w:divBdr>
            <w:top w:val="none" w:sz="0" w:space="0" w:color="auto"/>
            <w:left w:val="none" w:sz="0" w:space="0" w:color="auto"/>
            <w:bottom w:val="none" w:sz="0" w:space="0" w:color="auto"/>
            <w:right w:val="none" w:sz="0" w:space="0" w:color="auto"/>
          </w:divBdr>
        </w:div>
        <w:div w:id="1677154377">
          <w:marLeft w:val="480"/>
          <w:marRight w:val="0"/>
          <w:marTop w:val="0"/>
          <w:marBottom w:val="0"/>
          <w:divBdr>
            <w:top w:val="none" w:sz="0" w:space="0" w:color="auto"/>
            <w:left w:val="none" w:sz="0" w:space="0" w:color="auto"/>
            <w:bottom w:val="none" w:sz="0" w:space="0" w:color="auto"/>
            <w:right w:val="none" w:sz="0" w:space="0" w:color="auto"/>
          </w:divBdr>
        </w:div>
        <w:div w:id="306594887">
          <w:marLeft w:val="480"/>
          <w:marRight w:val="0"/>
          <w:marTop w:val="0"/>
          <w:marBottom w:val="0"/>
          <w:divBdr>
            <w:top w:val="none" w:sz="0" w:space="0" w:color="auto"/>
            <w:left w:val="none" w:sz="0" w:space="0" w:color="auto"/>
            <w:bottom w:val="none" w:sz="0" w:space="0" w:color="auto"/>
            <w:right w:val="none" w:sz="0" w:space="0" w:color="auto"/>
          </w:divBdr>
        </w:div>
        <w:div w:id="1972392960">
          <w:marLeft w:val="480"/>
          <w:marRight w:val="0"/>
          <w:marTop w:val="0"/>
          <w:marBottom w:val="0"/>
          <w:divBdr>
            <w:top w:val="none" w:sz="0" w:space="0" w:color="auto"/>
            <w:left w:val="none" w:sz="0" w:space="0" w:color="auto"/>
            <w:bottom w:val="none" w:sz="0" w:space="0" w:color="auto"/>
            <w:right w:val="none" w:sz="0" w:space="0" w:color="auto"/>
          </w:divBdr>
        </w:div>
        <w:div w:id="580022508">
          <w:marLeft w:val="480"/>
          <w:marRight w:val="0"/>
          <w:marTop w:val="0"/>
          <w:marBottom w:val="0"/>
          <w:divBdr>
            <w:top w:val="none" w:sz="0" w:space="0" w:color="auto"/>
            <w:left w:val="none" w:sz="0" w:space="0" w:color="auto"/>
            <w:bottom w:val="none" w:sz="0" w:space="0" w:color="auto"/>
            <w:right w:val="none" w:sz="0" w:space="0" w:color="auto"/>
          </w:divBdr>
        </w:div>
        <w:div w:id="866912904">
          <w:marLeft w:val="480"/>
          <w:marRight w:val="0"/>
          <w:marTop w:val="0"/>
          <w:marBottom w:val="0"/>
          <w:divBdr>
            <w:top w:val="none" w:sz="0" w:space="0" w:color="auto"/>
            <w:left w:val="none" w:sz="0" w:space="0" w:color="auto"/>
            <w:bottom w:val="none" w:sz="0" w:space="0" w:color="auto"/>
            <w:right w:val="none" w:sz="0" w:space="0" w:color="auto"/>
          </w:divBdr>
        </w:div>
        <w:div w:id="179393348">
          <w:marLeft w:val="480"/>
          <w:marRight w:val="0"/>
          <w:marTop w:val="0"/>
          <w:marBottom w:val="0"/>
          <w:divBdr>
            <w:top w:val="none" w:sz="0" w:space="0" w:color="auto"/>
            <w:left w:val="none" w:sz="0" w:space="0" w:color="auto"/>
            <w:bottom w:val="none" w:sz="0" w:space="0" w:color="auto"/>
            <w:right w:val="none" w:sz="0" w:space="0" w:color="auto"/>
          </w:divBdr>
        </w:div>
        <w:div w:id="2123527905">
          <w:marLeft w:val="480"/>
          <w:marRight w:val="0"/>
          <w:marTop w:val="0"/>
          <w:marBottom w:val="0"/>
          <w:divBdr>
            <w:top w:val="none" w:sz="0" w:space="0" w:color="auto"/>
            <w:left w:val="none" w:sz="0" w:space="0" w:color="auto"/>
            <w:bottom w:val="none" w:sz="0" w:space="0" w:color="auto"/>
            <w:right w:val="none" w:sz="0" w:space="0" w:color="auto"/>
          </w:divBdr>
        </w:div>
        <w:div w:id="1286349875">
          <w:marLeft w:val="480"/>
          <w:marRight w:val="0"/>
          <w:marTop w:val="0"/>
          <w:marBottom w:val="0"/>
          <w:divBdr>
            <w:top w:val="none" w:sz="0" w:space="0" w:color="auto"/>
            <w:left w:val="none" w:sz="0" w:space="0" w:color="auto"/>
            <w:bottom w:val="none" w:sz="0" w:space="0" w:color="auto"/>
            <w:right w:val="none" w:sz="0" w:space="0" w:color="auto"/>
          </w:divBdr>
        </w:div>
        <w:div w:id="1382249758">
          <w:marLeft w:val="480"/>
          <w:marRight w:val="0"/>
          <w:marTop w:val="0"/>
          <w:marBottom w:val="0"/>
          <w:divBdr>
            <w:top w:val="none" w:sz="0" w:space="0" w:color="auto"/>
            <w:left w:val="none" w:sz="0" w:space="0" w:color="auto"/>
            <w:bottom w:val="none" w:sz="0" w:space="0" w:color="auto"/>
            <w:right w:val="none" w:sz="0" w:space="0" w:color="auto"/>
          </w:divBdr>
        </w:div>
        <w:div w:id="968440352">
          <w:marLeft w:val="480"/>
          <w:marRight w:val="0"/>
          <w:marTop w:val="0"/>
          <w:marBottom w:val="0"/>
          <w:divBdr>
            <w:top w:val="none" w:sz="0" w:space="0" w:color="auto"/>
            <w:left w:val="none" w:sz="0" w:space="0" w:color="auto"/>
            <w:bottom w:val="none" w:sz="0" w:space="0" w:color="auto"/>
            <w:right w:val="none" w:sz="0" w:space="0" w:color="auto"/>
          </w:divBdr>
        </w:div>
        <w:div w:id="2120291991">
          <w:marLeft w:val="480"/>
          <w:marRight w:val="0"/>
          <w:marTop w:val="0"/>
          <w:marBottom w:val="0"/>
          <w:divBdr>
            <w:top w:val="none" w:sz="0" w:space="0" w:color="auto"/>
            <w:left w:val="none" w:sz="0" w:space="0" w:color="auto"/>
            <w:bottom w:val="none" w:sz="0" w:space="0" w:color="auto"/>
            <w:right w:val="none" w:sz="0" w:space="0" w:color="auto"/>
          </w:divBdr>
        </w:div>
        <w:div w:id="515584036">
          <w:marLeft w:val="480"/>
          <w:marRight w:val="0"/>
          <w:marTop w:val="0"/>
          <w:marBottom w:val="0"/>
          <w:divBdr>
            <w:top w:val="none" w:sz="0" w:space="0" w:color="auto"/>
            <w:left w:val="none" w:sz="0" w:space="0" w:color="auto"/>
            <w:bottom w:val="none" w:sz="0" w:space="0" w:color="auto"/>
            <w:right w:val="none" w:sz="0" w:space="0" w:color="auto"/>
          </w:divBdr>
        </w:div>
        <w:div w:id="1727138868">
          <w:marLeft w:val="480"/>
          <w:marRight w:val="0"/>
          <w:marTop w:val="0"/>
          <w:marBottom w:val="0"/>
          <w:divBdr>
            <w:top w:val="none" w:sz="0" w:space="0" w:color="auto"/>
            <w:left w:val="none" w:sz="0" w:space="0" w:color="auto"/>
            <w:bottom w:val="none" w:sz="0" w:space="0" w:color="auto"/>
            <w:right w:val="none" w:sz="0" w:space="0" w:color="auto"/>
          </w:divBdr>
        </w:div>
        <w:div w:id="1120689518">
          <w:marLeft w:val="480"/>
          <w:marRight w:val="0"/>
          <w:marTop w:val="0"/>
          <w:marBottom w:val="0"/>
          <w:divBdr>
            <w:top w:val="none" w:sz="0" w:space="0" w:color="auto"/>
            <w:left w:val="none" w:sz="0" w:space="0" w:color="auto"/>
            <w:bottom w:val="none" w:sz="0" w:space="0" w:color="auto"/>
            <w:right w:val="none" w:sz="0" w:space="0" w:color="auto"/>
          </w:divBdr>
        </w:div>
        <w:div w:id="1564633336">
          <w:marLeft w:val="480"/>
          <w:marRight w:val="0"/>
          <w:marTop w:val="0"/>
          <w:marBottom w:val="0"/>
          <w:divBdr>
            <w:top w:val="none" w:sz="0" w:space="0" w:color="auto"/>
            <w:left w:val="none" w:sz="0" w:space="0" w:color="auto"/>
            <w:bottom w:val="none" w:sz="0" w:space="0" w:color="auto"/>
            <w:right w:val="none" w:sz="0" w:space="0" w:color="auto"/>
          </w:divBdr>
        </w:div>
        <w:div w:id="514924420">
          <w:marLeft w:val="480"/>
          <w:marRight w:val="0"/>
          <w:marTop w:val="0"/>
          <w:marBottom w:val="0"/>
          <w:divBdr>
            <w:top w:val="none" w:sz="0" w:space="0" w:color="auto"/>
            <w:left w:val="none" w:sz="0" w:space="0" w:color="auto"/>
            <w:bottom w:val="none" w:sz="0" w:space="0" w:color="auto"/>
            <w:right w:val="none" w:sz="0" w:space="0" w:color="auto"/>
          </w:divBdr>
        </w:div>
        <w:div w:id="383221188">
          <w:marLeft w:val="480"/>
          <w:marRight w:val="0"/>
          <w:marTop w:val="0"/>
          <w:marBottom w:val="0"/>
          <w:divBdr>
            <w:top w:val="none" w:sz="0" w:space="0" w:color="auto"/>
            <w:left w:val="none" w:sz="0" w:space="0" w:color="auto"/>
            <w:bottom w:val="none" w:sz="0" w:space="0" w:color="auto"/>
            <w:right w:val="none" w:sz="0" w:space="0" w:color="auto"/>
          </w:divBdr>
        </w:div>
        <w:div w:id="109519407">
          <w:marLeft w:val="480"/>
          <w:marRight w:val="0"/>
          <w:marTop w:val="0"/>
          <w:marBottom w:val="0"/>
          <w:divBdr>
            <w:top w:val="none" w:sz="0" w:space="0" w:color="auto"/>
            <w:left w:val="none" w:sz="0" w:space="0" w:color="auto"/>
            <w:bottom w:val="none" w:sz="0" w:space="0" w:color="auto"/>
            <w:right w:val="none" w:sz="0" w:space="0" w:color="auto"/>
          </w:divBdr>
        </w:div>
        <w:div w:id="1680817747">
          <w:marLeft w:val="480"/>
          <w:marRight w:val="0"/>
          <w:marTop w:val="0"/>
          <w:marBottom w:val="0"/>
          <w:divBdr>
            <w:top w:val="none" w:sz="0" w:space="0" w:color="auto"/>
            <w:left w:val="none" w:sz="0" w:space="0" w:color="auto"/>
            <w:bottom w:val="none" w:sz="0" w:space="0" w:color="auto"/>
            <w:right w:val="none" w:sz="0" w:space="0" w:color="auto"/>
          </w:divBdr>
        </w:div>
        <w:div w:id="587230045">
          <w:marLeft w:val="480"/>
          <w:marRight w:val="0"/>
          <w:marTop w:val="0"/>
          <w:marBottom w:val="0"/>
          <w:divBdr>
            <w:top w:val="none" w:sz="0" w:space="0" w:color="auto"/>
            <w:left w:val="none" w:sz="0" w:space="0" w:color="auto"/>
            <w:bottom w:val="none" w:sz="0" w:space="0" w:color="auto"/>
            <w:right w:val="none" w:sz="0" w:space="0" w:color="auto"/>
          </w:divBdr>
        </w:div>
        <w:div w:id="2074422949">
          <w:marLeft w:val="480"/>
          <w:marRight w:val="0"/>
          <w:marTop w:val="0"/>
          <w:marBottom w:val="0"/>
          <w:divBdr>
            <w:top w:val="none" w:sz="0" w:space="0" w:color="auto"/>
            <w:left w:val="none" w:sz="0" w:space="0" w:color="auto"/>
            <w:bottom w:val="none" w:sz="0" w:space="0" w:color="auto"/>
            <w:right w:val="none" w:sz="0" w:space="0" w:color="auto"/>
          </w:divBdr>
        </w:div>
        <w:div w:id="349334425">
          <w:marLeft w:val="480"/>
          <w:marRight w:val="0"/>
          <w:marTop w:val="0"/>
          <w:marBottom w:val="0"/>
          <w:divBdr>
            <w:top w:val="none" w:sz="0" w:space="0" w:color="auto"/>
            <w:left w:val="none" w:sz="0" w:space="0" w:color="auto"/>
            <w:bottom w:val="none" w:sz="0" w:space="0" w:color="auto"/>
            <w:right w:val="none" w:sz="0" w:space="0" w:color="auto"/>
          </w:divBdr>
        </w:div>
        <w:div w:id="1801219091">
          <w:marLeft w:val="480"/>
          <w:marRight w:val="0"/>
          <w:marTop w:val="0"/>
          <w:marBottom w:val="0"/>
          <w:divBdr>
            <w:top w:val="none" w:sz="0" w:space="0" w:color="auto"/>
            <w:left w:val="none" w:sz="0" w:space="0" w:color="auto"/>
            <w:bottom w:val="none" w:sz="0" w:space="0" w:color="auto"/>
            <w:right w:val="none" w:sz="0" w:space="0" w:color="auto"/>
          </w:divBdr>
        </w:div>
        <w:div w:id="763919084">
          <w:marLeft w:val="480"/>
          <w:marRight w:val="0"/>
          <w:marTop w:val="0"/>
          <w:marBottom w:val="0"/>
          <w:divBdr>
            <w:top w:val="none" w:sz="0" w:space="0" w:color="auto"/>
            <w:left w:val="none" w:sz="0" w:space="0" w:color="auto"/>
            <w:bottom w:val="none" w:sz="0" w:space="0" w:color="auto"/>
            <w:right w:val="none" w:sz="0" w:space="0" w:color="auto"/>
          </w:divBdr>
        </w:div>
        <w:div w:id="1765999309">
          <w:marLeft w:val="480"/>
          <w:marRight w:val="0"/>
          <w:marTop w:val="0"/>
          <w:marBottom w:val="0"/>
          <w:divBdr>
            <w:top w:val="none" w:sz="0" w:space="0" w:color="auto"/>
            <w:left w:val="none" w:sz="0" w:space="0" w:color="auto"/>
            <w:bottom w:val="none" w:sz="0" w:space="0" w:color="auto"/>
            <w:right w:val="none" w:sz="0" w:space="0" w:color="auto"/>
          </w:divBdr>
        </w:div>
        <w:div w:id="55982748">
          <w:marLeft w:val="480"/>
          <w:marRight w:val="0"/>
          <w:marTop w:val="0"/>
          <w:marBottom w:val="0"/>
          <w:divBdr>
            <w:top w:val="none" w:sz="0" w:space="0" w:color="auto"/>
            <w:left w:val="none" w:sz="0" w:space="0" w:color="auto"/>
            <w:bottom w:val="none" w:sz="0" w:space="0" w:color="auto"/>
            <w:right w:val="none" w:sz="0" w:space="0" w:color="auto"/>
          </w:divBdr>
        </w:div>
        <w:div w:id="201131956">
          <w:marLeft w:val="480"/>
          <w:marRight w:val="0"/>
          <w:marTop w:val="0"/>
          <w:marBottom w:val="0"/>
          <w:divBdr>
            <w:top w:val="none" w:sz="0" w:space="0" w:color="auto"/>
            <w:left w:val="none" w:sz="0" w:space="0" w:color="auto"/>
            <w:bottom w:val="none" w:sz="0" w:space="0" w:color="auto"/>
            <w:right w:val="none" w:sz="0" w:space="0" w:color="auto"/>
          </w:divBdr>
        </w:div>
        <w:div w:id="158734204">
          <w:marLeft w:val="480"/>
          <w:marRight w:val="0"/>
          <w:marTop w:val="0"/>
          <w:marBottom w:val="0"/>
          <w:divBdr>
            <w:top w:val="none" w:sz="0" w:space="0" w:color="auto"/>
            <w:left w:val="none" w:sz="0" w:space="0" w:color="auto"/>
            <w:bottom w:val="none" w:sz="0" w:space="0" w:color="auto"/>
            <w:right w:val="none" w:sz="0" w:space="0" w:color="auto"/>
          </w:divBdr>
        </w:div>
        <w:div w:id="2110353147">
          <w:marLeft w:val="480"/>
          <w:marRight w:val="0"/>
          <w:marTop w:val="0"/>
          <w:marBottom w:val="0"/>
          <w:divBdr>
            <w:top w:val="none" w:sz="0" w:space="0" w:color="auto"/>
            <w:left w:val="none" w:sz="0" w:space="0" w:color="auto"/>
            <w:bottom w:val="none" w:sz="0" w:space="0" w:color="auto"/>
            <w:right w:val="none" w:sz="0" w:space="0" w:color="auto"/>
          </w:divBdr>
        </w:div>
        <w:div w:id="1026372668">
          <w:marLeft w:val="480"/>
          <w:marRight w:val="0"/>
          <w:marTop w:val="0"/>
          <w:marBottom w:val="0"/>
          <w:divBdr>
            <w:top w:val="none" w:sz="0" w:space="0" w:color="auto"/>
            <w:left w:val="none" w:sz="0" w:space="0" w:color="auto"/>
            <w:bottom w:val="none" w:sz="0" w:space="0" w:color="auto"/>
            <w:right w:val="none" w:sz="0" w:space="0" w:color="auto"/>
          </w:divBdr>
        </w:div>
        <w:div w:id="2055230450">
          <w:marLeft w:val="480"/>
          <w:marRight w:val="0"/>
          <w:marTop w:val="0"/>
          <w:marBottom w:val="0"/>
          <w:divBdr>
            <w:top w:val="none" w:sz="0" w:space="0" w:color="auto"/>
            <w:left w:val="none" w:sz="0" w:space="0" w:color="auto"/>
            <w:bottom w:val="none" w:sz="0" w:space="0" w:color="auto"/>
            <w:right w:val="none" w:sz="0" w:space="0" w:color="auto"/>
          </w:divBdr>
        </w:div>
        <w:div w:id="115410352">
          <w:marLeft w:val="480"/>
          <w:marRight w:val="0"/>
          <w:marTop w:val="0"/>
          <w:marBottom w:val="0"/>
          <w:divBdr>
            <w:top w:val="none" w:sz="0" w:space="0" w:color="auto"/>
            <w:left w:val="none" w:sz="0" w:space="0" w:color="auto"/>
            <w:bottom w:val="none" w:sz="0" w:space="0" w:color="auto"/>
            <w:right w:val="none" w:sz="0" w:space="0" w:color="auto"/>
          </w:divBdr>
        </w:div>
        <w:div w:id="1120077725">
          <w:marLeft w:val="480"/>
          <w:marRight w:val="0"/>
          <w:marTop w:val="0"/>
          <w:marBottom w:val="0"/>
          <w:divBdr>
            <w:top w:val="none" w:sz="0" w:space="0" w:color="auto"/>
            <w:left w:val="none" w:sz="0" w:space="0" w:color="auto"/>
            <w:bottom w:val="none" w:sz="0" w:space="0" w:color="auto"/>
            <w:right w:val="none" w:sz="0" w:space="0" w:color="auto"/>
          </w:divBdr>
        </w:div>
      </w:divsChild>
    </w:div>
    <w:div w:id="648755379">
      <w:bodyDiv w:val="1"/>
      <w:marLeft w:val="0"/>
      <w:marRight w:val="0"/>
      <w:marTop w:val="0"/>
      <w:marBottom w:val="0"/>
      <w:divBdr>
        <w:top w:val="none" w:sz="0" w:space="0" w:color="auto"/>
        <w:left w:val="none" w:sz="0" w:space="0" w:color="auto"/>
        <w:bottom w:val="none" w:sz="0" w:space="0" w:color="auto"/>
        <w:right w:val="none" w:sz="0" w:space="0" w:color="auto"/>
      </w:divBdr>
    </w:div>
    <w:div w:id="652216041">
      <w:bodyDiv w:val="1"/>
      <w:marLeft w:val="0"/>
      <w:marRight w:val="0"/>
      <w:marTop w:val="0"/>
      <w:marBottom w:val="0"/>
      <w:divBdr>
        <w:top w:val="none" w:sz="0" w:space="0" w:color="auto"/>
        <w:left w:val="none" w:sz="0" w:space="0" w:color="auto"/>
        <w:bottom w:val="none" w:sz="0" w:space="0" w:color="auto"/>
        <w:right w:val="none" w:sz="0" w:space="0" w:color="auto"/>
      </w:divBdr>
    </w:div>
    <w:div w:id="660619465">
      <w:bodyDiv w:val="1"/>
      <w:marLeft w:val="0"/>
      <w:marRight w:val="0"/>
      <w:marTop w:val="0"/>
      <w:marBottom w:val="0"/>
      <w:divBdr>
        <w:top w:val="none" w:sz="0" w:space="0" w:color="auto"/>
        <w:left w:val="none" w:sz="0" w:space="0" w:color="auto"/>
        <w:bottom w:val="none" w:sz="0" w:space="0" w:color="auto"/>
        <w:right w:val="none" w:sz="0" w:space="0" w:color="auto"/>
      </w:divBdr>
      <w:divsChild>
        <w:div w:id="923687244">
          <w:marLeft w:val="480"/>
          <w:marRight w:val="0"/>
          <w:marTop w:val="0"/>
          <w:marBottom w:val="0"/>
          <w:divBdr>
            <w:top w:val="none" w:sz="0" w:space="0" w:color="auto"/>
            <w:left w:val="none" w:sz="0" w:space="0" w:color="auto"/>
            <w:bottom w:val="none" w:sz="0" w:space="0" w:color="auto"/>
            <w:right w:val="none" w:sz="0" w:space="0" w:color="auto"/>
          </w:divBdr>
        </w:div>
        <w:div w:id="1323662621">
          <w:marLeft w:val="480"/>
          <w:marRight w:val="0"/>
          <w:marTop w:val="0"/>
          <w:marBottom w:val="0"/>
          <w:divBdr>
            <w:top w:val="none" w:sz="0" w:space="0" w:color="auto"/>
            <w:left w:val="none" w:sz="0" w:space="0" w:color="auto"/>
            <w:bottom w:val="none" w:sz="0" w:space="0" w:color="auto"/>
            <w:right w:val="none" w:sz="0" w:space="0" w:color="auto"/>
          </w:divBdr>
        </w:div>
        <w:div w:id="1668166304">
          <w:marLeft w:val="480"/>
          <w:marRight w:val="0"/>
          <w:marTop w:val="0"/>
          <w:marBottom w:val="0"/>
          <w:divBdr>
            <w:top w:val="none" w:sz="0" w:space="0" w:color="auto"/>
            <w:left w:val="none" w:sz="0" w:space="0" w:color="auto"/>
            <w:bottom w:val="none" w:sz="0" w:space="0" w:color="auto"/>
            <w:right w:val="none" w:sz="0" w:space="0" w:color="auto"/>
          </w:divBdr>
        </w:div>
        <w:div w:id="1234971757">
          <w:marLeft w:val="480"/>
          <w:marRight w:val="0"/>
          <w:marTop w:val="0"/>
          <w:marBottom w:val="0"/>
          <w:divBdr>
            <w:top w:val="none" w:sz="0" w:space="0" w:color="auto"/>
            <w:left w:val="none" w:sz="0" w:space="0" w:color="auto"/>
            <w:bottom w:val="none" w:sz="0" w:space="0" w:color="auto"/>
            <w:right w:val="none" w:sz="0" w:space="0" w:color="auto"/>
          </w:divBdr>
        </w:div>
        <w:div w:id="1750804351">
          <w:marLeft w:val="480"/>
          <w:marRight w:val="0"/>
          <w:marTop w:val="0"/>
          <w:marBottom w:val="0"/>
          <w:divBdr>
            <w:top w:val="none" w:sz="0" w:space="0" w:color="auto"/>
            <w:left w:val="none" w:sz="0" w:space="0" w:color="auto"/>
            <w:bottom w:val="none" w:sz="0" w:space="0" w:color="auto"/>
            <w:right w:val="none" w:sz="0" w:space="0" w:color="auto"/>
          </w:divBdr>
        </w:div>
        <w:div w:id="1379016860">
          <w:marLeft w:val="480"/>
          <w:marRight w:val="0"/>
          <w:marTop w:val="0"/>
          <w:marBottom w:val="0"/>
          <w:divBdr>
            <w:top w:val="none" w:sz="0" w:space="0" w:color="auto"/>
            <w:left w:val="none" w:sz="0" w:space="0" w:color="auto"/>
            <w:bottom w:val="none" w:sz="0" w:space="0" w:color="auto"/>
            <w:right w:val="none" w:sz="0" w:space="0" w:color="auto"/>
          </w:divBdr>
        </w:div>
        <w:div w:id="371461454">
          <w:marLeft w:val="480"/>
          <w:marRight w:val="0"/>
          <w:marTop w:val="0"/>
          <w:marBottom w:val="0"/>
          <w:divBdr>
            <w:top w:val="none" w:sz="0" w:space="0" w:color="auto"/>
            <w:left w:val="none" w:sz="0" w:space="0" w:color="auto"/>
            <w:bottom w:val="none" w:sz="0" w:space="0" w:color="auto"/>
            <w:right w:val="none" w:sz="0" w:space="0" w:color="auto"/>
          </w:divBdr>
        </w:div>
        <w:div w:id="75135136">
          <w:marLeft w:val="480"/>
          <w:marRight w:val="0"/>
          <w:marTop w:val="0"/>
          <w:marBottom w:val="0"/>
          <w:divBdr>
            <w:top w:val="none" w:sz="0" w:space="0" w:color="auto"/>
            <w:left w:val="none" w:sz="0" w:space="0" w:color="auto"/>
            <w:bottom w:val="none" w:sz="0" w:space="0" w:color="auto"/>
            <w:right w:val="none" w:sz="0" w:space="0" w:color="auto"/>
          </w:divBdr>
        </w:div>
        <w:div w:id="1268736359">
          <w:marLeft w:val="480"/>
          <w:marRight w:val="0"/>
          <w:marTop w:val="0"/>
          <w:marBottom w:val="0"/>
          <w:divBdr>
            <w:top w:val="none" w:sz="0" w:space="0" w:color="auto"/>
            <w:left w:val="none" w:sz="0" w:space="0" w:color="auto"/>
            <w:bottom w:val="none" w:sz="0" w:space="0" w:color="auto"/>
            <w:right w:val="none" w:sz="0" w:space="0" w:color="auto"/>
          </w:divBdr>
        </w:div>
        <w:div w:id="1205369163">
          <w:marLeft w:val="480"/>
          <w:marRight w:val="0"/>
          <w:marTop w:val="0"/>
          <w:marBottom w:val="0"/>
          <w:divBdr>
            <w:top w:val="none" w:sz="0" w:space="0" w:color="auto"/>
            <w:left w:val="none" w:sz="0" w:space="0" w:color="auto"/>
            <w:bottom w:val="none" w:sz="0" w:space="0" w:color="auto"/>
            <w:right w:val="none" w:sz="0" w:space="0" w:color="auto"/>
          </w:divBdr>
        </w:div>
        <w:div w:id="1404909139">
          <w:marLeft w:val="480"/>
          <w:marRight w:val="0"/>
          <w:marTop w:val="0"/>
          <w:marBottom w:val="0"/>
          <w:divBdr>
            <w:top w:val="none" w:sz="0" w:space="0" w:color="auto"/>
            <w:left w:val="none" w:sz="0" w:space="0" w:color="auto"/>
            <w:bottom w:val="none" w:sz="0" w:space="0" w:color="auto"/>
            <w:right w:val="none" w:sz="0" w:space="0" w:color="auto"/>
          </w:divBdr>
        </w:div>
        <w:div w:id="890271530">
          <w:marLeft w:val="480"/>
          <w:marRight w:val="0"/>
          <w:marTop w:val="0"/>
          <w:marBottom w:val="0"/>
          <w:divBdr>
            <w:top w:val="none" w:sz="0" w:space="0" w:color="auto"/>
            <w:left w:val="none" w:sz="0" w:space="0" w:color="auto"/>
            <w:bottom w:val="none" w:sz="0" w:space="0" w:color="auto"/>
            <w:right w:val="none" w:sz="0" w:space="0" w:color="auto"/>
          </w:divBdr>
        </w:div>
        <w:div w:id="699093324">
          <w:marLeft w:val="480"/>
          <w:marRight w:val="0"/>
          <w:marTop w:val="0"/>
          <w:marBottom w:val="0"/>
          <w:divBdr>
            <w:top w:val="none" w:sz="0" w:space="0" w:color="auto"/>
            <w:left w:val="none" w:sz="0" w:space="0" w:color="auto"/>
            <w:bottom w:val="none" w:sz="0" w:space="0" w:color="auto"/>
            <w:right w:val="none" w:sz="0" w:space="0" w:color="auto"/>
          </w:divBdr>
        </w:div>
        <w:div w:id="1579513557">
          <w:marLeft w:val="480"/>
          <w:marRight w:val="0"/>
          <w:marTop w:val="0"/>
          <w:marBottom w:val="0"/>
          <w:divBdr>
            <w:top w:val="none" w:sz="0" w:space="0" w:color="auto"/>
            <w:left w:val="none" w:sz="0" w:space="0" w:color="auto"/>
            <w:bottom w:val="none" w:sz="0" w:space="0" w:color="auto"/>
            <w:right w:val="none" w:sz="0" w:space="0" w:color="auto"/>
          </w:divBdr>
        </w:div>
        <w:div w:id="1862939541">
          <w:marLeft w:val="480"/>
          <w:marRight w:val="0"/>
          <w:marTop w:val="0"/>
          <w:marBottom w:val="0"/>
          <w:divBdr>
            <w:top w:val="none" w:sz="0" w:space="0" w:color="auto"/>
            <w:left w:val="none" w:sz="0" w:space="0" w:color="auto"/>
            <w:bottom w:val="none" w:sz="0" w:space="0" w:color="auto"/>
            <w:right w:val="none" w:sz="0" w:space="0" w:color="auto"/>
          </w:divBdr>
        </w:div>
        <w:div w:id="2008316169">
          <w:marLeft w:val="480"/>
          <w:marRight w:val="0"/>
          <w:marTop w:val="0"/>
          <w:marBottom w:val="0"/>
          <w:divBdr>
            <w:top w:val="none" w:sz="0" w:space="0" w:color="auto"/>
            <w:left w:val="none" w:sz="0" w:space="0" w:color="auto"/>
            <w:bottom w:val="none" w:sz="0" w:space="0" w:color="auto"/>
            <w:right w:val="none" w:sz="0" w:space="0" w:color="auto"/>
          </w:divBdr>
        </w:div>
        <w:div w:id="7760019">
          <w:marLeft w:val="480"/>
          <w:marRight w:val="0"/>
          <w:marTop w:val="0"/>
          <w:marBottom w:val="0"/>
          <w:divBdr>
            <w:top w:val="none" w:sz="0" w:space="0" w:color="auto"/>
            <w:left w:val="none" w:sz="0" w:space="0" w:color="auto"/>
            <w:bottom w:val="none" w:sz="0" w:space="0" w:color="auto"/>
            <w:right w:val="none" w:sz="0" w:space="0" w:color="auto"/>
          </w:divBdr>
        </w:div>
        <w:div w:id="1745833229">
          <w:marLeft w:val="480"/>
          <w:marRight w:val="0"/>
          <w:marTop w:val="0"/>
          <w:marBottom w:val="0"/>
          <w:divBdr>
            <w:top w:val="none" w:sz="0" w:space="0" w:color="auto"/>
            <w:left w:val="none" w:sz="0" w:space="0" w:color="auto"/>
            <w:bottom w:val="none" w:sz="0" w:space="0" w:color="auto"/>
            <w:right w:val="none" w:sz="0" w:space="0" w:color="auto"/>
          </w:divBdr>
        </w:div>
        <w:div w:id="373232763">
          <w:marLeft w:val="480"/>
          <w:marRight w:val="0"/>
          <w:marTop w:val="0"/>
          <w:marBottom w:val="0"/>
          <w:divBdr>
            <w:top w:val="none" w:sz="0" w:space="0" w:color="auto"/>
            <w:left w:val="none" w:sz="0" w:space="0" w:color="auto"/>
            <w:bottom w:val="none" w:sz="0" w:space="0" w:color="auto"/>
            <w:right w:val="none" w:sz="0" w:space="0" w:color="auto"/>
          </w:divBdr>
        </w:div>
        <w:div w:id="802889987">
          <w:marLeft w:val="480"/>
          <w:marRight w:val="0"/>
          <w:marTop w:val="0"/>
          <w:marBottom w:val="0"/>
          <w:divBdr>
            <w:top w:val="none" w:sz="0" w:space="0" w:color="auto"/>
            <w:left w:val="none" w:sz="0" w:space="0" w:color="auto"/>
            <w:bottom w:val="none" w:sz="0" w:space="0" w:color="auto"/>
            <w:right w:val="none" w:sz="0" w:space="0" w:color="auto"/>
          </w:divBdr>
        </w:div>
        <w:div w:id="24908864">
          <w:marLeft w:val="480"/>
          <w:marRight w:val="0"/>
          <w:marTop w:val="0"/>
          <w:marBottom w:val="0"/>
          <w:divBdr>
            <w:top w:val="none" w:sz="0" w:space="0" w:color="auto"/>
            <w:left w:val="none" w:sz="0" w:space="0" w:color="auto"/>
            <w:bottom w:val="none" w:sz="0" w:space="0" w:color="auto"/>
            <w:right w:val="none" w:sz="0" w:space="0" w:color="auto"/>
          </w:divBdr>
        </w:div>
        <w:div w:id="1470829144">
          <w:marLeft w:val="480"/>
          <w:marRight w:val="0"/>
          <w:marTop w:val="0"/>
          <w:marBottom w:val="0"/>
          <w:divBdr>
            <w:top w:val="none" w:sz="0" w:space="0" w:color="auto"/>
            <w:left w:val="none" w:sz="0" w:space="0" w:color="auto"/>
            <w:bottom w:val="none" w:sz="0" w:space="0" w:color="auto"/>
            <w:right w:val="none" w:sz="0" w:space="0" w:color="auto"/>
          </w:divBdr>
        </w:div>
        <w:div w:id="915358060">
          <w:marLeft w:val="480"/>
          <w:marRight w:val="0"/>
          <w:marTop w:val="0"/>
          <w:marBottom w:val="0"/>
          <w:divBdr>
            <w:top w:val="none" w:sz="0" w:space="0" w:color="auto"/>
            <w:left w:val="none" w:sz="0" w:space="0" w:color="auto"/>
            <w:bottom w:val="none" w:sz="0" w:space="0" w:color="auto"/>
            <w:right w:val="none" w:sz="0" w:space="0" w:color="auto"/>
          </w:divBdr>
        </w:div>
        <w:div w:id="1803960373">
          <w:marLeft w:val="480"/>
          <w:marRight w:val="0"/>
          <w:marTop w:val="0"/>
          <w:marBottom w:val="0"/>
          <w:divBdr>
            <w:top w:val="none" w:sz="0" w:space="0" w:color="auto"/>
            <w:left w:val="none" w:sz="0" w:space="0" w:color="auto"/>
            <w:bottom w:val="none" w:sz="0" w:space="0" w:color="auto"/>
            <w:right w:val="none" w:sz="0" w:space="0" w:color="auto"/>
          </w:divBdr>
        </w:div>
        <w:div w:id="1155949306">
          <w:marLeft w:val="480"/>
          <w:marRight w:val="0"/>
          <w:marTop w:val="0"/>
          <w:marBottom w:val="0"/>
          <w:divBdr>
            <w:top w:val="none" w:sz="0" w:space="0" w:color="auto"/>
            <w:left w:val="none" w:sz="0" w:space="0" w:color="auto"/>
            <w:bottom w:val="none" w:sz="0" w:space="0" w:color="auto"/>
            <w:right w:val="none" w:sz="0" w:space="0" w:color="auto"/>
          </w:divBdr>
        </w:div>
        <w:div w:id="1105077932">
          <w:marLeft w:val="480"/>
          <w:marRight w:val="0"/>
          <w:marTop w:val="0"/>
          <w:marBottom w:val="0"/>
          <w:divBdr>
            <w:top w:val="none" w:sz="0" w:space="0" w:color="auto"/>
            <w:left w:val="none" w:sz="0" w:space="0" w:color="auto"/>
            <w:bottom w:val="none" w:sz="0" w:space="0" w:color="auto"/>
            <w:right w:val="none" w:sz="0" w:space="0" w:color="auto"/>
          </w:divBdr>
        </w:div>
        <w:div w:id="890726410">
          <w:marLeft w:val="480"/>
          <w:marRight w:val="0"/>
          <w:marTop w:val="0"/>
          <w:marBottom w:val="0"/>
          <w:divBdr>
            <w:top w:val="none" w:sz="0" w:space="0" w:color="auto"/>
            <w:left w:val="none" w:sz="0" w:space="0" w:color="auto"/>
            <w:bottom w:val="none" w:sz="0" w:space="0" w:color="auto"/>
            <w:right w:val="none" w:sz="0" w:space="0" w:color="auto"/>
          </w:divBdr>
        </w:div>
        <w:div w:id="1877153158">
          <w:marLeft w:val="480"/>
          <w:marRight w:val="0"/>
          <w:marTop w:val="0"/>
          <w:marBottom w:val="0"/>
          <w:divBdr>
            <w:top w:val="none" w:sz="0" w:space="0" w:color="auto"/>
            <w:left w:val="none" w:sz="0" w:space="0" w:color="auto"/>
            <w:bottom w:val="none" w:sz="0" w:space="0" w:color="auto"/>
            <w:right w:val="none" w:sz="0" w:space="0" w:color="auto"/>
          </w:divBdr>
        </w:div>
        <w:div w:id="822627485">
          <w:marLeft w:val="480"/>
          <w:marRight w:val="0"/>
          <w:marTop w:val="0"/>
          <w:marBottom w:val="0"/>
          <w:divBdr>
            <w:top w:val="none" w:sz="0" w:space="0" w:color="auto"/>
            <w:left w:val="none" w:sz="0" w:space="0" w:color="auto"/>
            <w:bottom w:val="none" w:sz="0" w:space="0" w:color="auto"/>
            <w:right w:val="none" w:sz="0" w:space="0" w:color="auto"/>
          </w:divBdr>
        </w:div>
        <w:div w:id="1254438156">
          <w:marLeft w:val="480"/>
          <w:marRight w:val="0"/>
          <w:marTop w:val="0"/>
          <w:marBottom w:val="0"/>
          <w:divBdr>
            <w:top w:val="none" w:sz="0" w:space="0" w:color="auto"/>
            <w:left w:val="none" w:sz="0" w:space="0" w:color="auto"/>
            <w:bottom w:val="none" w:sz="0" w:space="0" w:color="auto"/>
            <w:right w:val="none" w:sz="0" w:space="0" w:color="auto"/>
          </w:divBdr>
        </w:div>
        <w:div w:id="862717623">
          <w:marLeft w:val="480"/>
          <w:marRight w:val="0"/>
          <w:marTop w:val="0"/>
          <w:marBottom w:val="0"/>
          <w:divBdr>
            <w:top w:val="none" w:sz="0" w:space="0" w:color="auto"/>
            <w:left w:val="none" w:sz="0" w:space="0" w:color="auto"/>
            <w:bottom w:val="none" w:sz="0" w:space="0" w:color="auto"/>
            <w:right w:val="none" w:sz="0" w:space="0" w:color="auto"/>
          </w:divBdr>
        </w:div>
        <w:div w:id="658847889">
          <w:marLeft w:val="480"/>
          <w:marRight w:val="0"/>
          <w:marTop w:val="0"/>
          <w:marBottom w:val="0"/>
          <w:divBdr>
            <w:top w:val="none" w:sz="0" w:space="0" w:color="auto"/>
            <w:left w:val="none" w:sz="0" w:space="0" w:color="auto"/>
            <w:bottom w:val="none" w:sz="0" w:space="0" w:color="auto"/>
            <w:right w:val="none" w:sz="0" w:space="0" w:color="auto"/>
          </w:divBdr>
        </w:div>
        <w:div w:id="597758984">
          <w:marLeft w:val="480"/>
          <w:marRight w:val="0"/>
          <w:marTop w:val="0"/>
          <w:marBottom w:val="0"/>
          <w:divBdr>
            <w:top w:val="none" w:sz="0" w:space="0" w:color="auto"/>
            <w:left w:val="none" w:sz="0" w:space="0" w:color="auto"/>
            <w:bottom w:val="none" w:sz="0" w:space="0" w:color="auto"/>
            <w:right w:val="none" w:sz="0" w:space="0" w:color="auto"/>
          </w:divBdr>
        </w:div>
        <w:div w:id="2000765906">
          <w:marLeft w:val="480"/>
          <w:marRight w:val="0"/>
          <w:marTop w:val="0"/>
          <w:marBottom w:val="0"/>
          <w:divBdr>
            <w:top w:val="none" w:sz="0" w:space="0" w:color="auto"/>
            <w:left w:val="none" w:sz="0" w:space="0" w:color="auto"/>
            <w:bottom w:val="none" w:sz="0" w:space="0" w:color="auto"/>
            <w:right w:val="none" w:sz="0" w:space="0" w:color="auto"/>
          </w:divBdr>
        </w:div>
        <w:div w:id="1526823653">
          <w:marLeft w:val="480"/>
          <w:marRight w:val="0"/>
          <w:marTop w:val="0"/>
          <w:marBottom w:val="0"/>
          <w:divBdr>
            <w:top w:val="none" w:sz="0" w:space="0" w:color="auto"/>
            <w:left w:val="none" w:sz="0" w:space="0" w:color="auto"/>
            <w:bottom w:val="none" w:sz="0" w:space="0" w:color="auto"/>
            <w:right w:val="none" w:sz="0" w:space="0" w:color="auto"/>
          </w:divBdr>
        </w:div>
        <w:div w:id="1661499911">
          <w:marLeft w:val="480"/>
          <w:marRight w:val="0"/>
          <w:marTop w:val="0"/>
          <w:marBottom w:val="0"/>
          <w:divBdr>
            <w:top w:val="none" w:sz="0" w:space="0" w:color="auto"/>
            <w:left w:val="none" w:sz="0" w:space="0" w:color="auto"/>
            <w:bottom w:val="none" w:sz="0" w:space="0" w:color="auto"/>
            <w:right w:val="none" w:sz="0" w:space="0" w:color="auto"/>
          </w:divBdr>
        </w:div>
        <w:div w:id="247466871">
          <w:marLeft w:val="480"/>
          <w:marRight w:val="0"/>
          <w:marTop w:val="0"/>
          <w:marBottom w:val="0"/>
          <w:divBdr>
            <w:top w:val="none" w:sz="0" w:space="0" w:color="auto"/>
            <w:left w:val="none" w:sz="0" w:space="0" w:color="auto"/>
            <w:bottom w:val="none" w:sz="0" w:space="0" w:color="auto"/>
            <w:right w:val="none" w:sz="0" w:space="0" w:color="auto"/>
          </w:divBdr>
        </w:div>
        <w:div w:id="1588684730">
          <w:marLeft w:val="480"/>
          <w:marRight w:val="0"/>
          <w:marTop w:val="0"/>
          <w:marBottom w:val="0"/>
          <w:divBdr>
            <w:top w:val="none" w:sz="0" w:space="0" w:color="auto"/>
            <w:left w:val="none" w:sz="0" w:space="0" w:color="auto"/>
            <w:bottom w:val="none" w:sz="0" w:space="0" w:color="auto"/>
            <w:right w:val="none" w:sz="0" w:space="0" w:color="auto"/>
          </w:divBdr>
        </w:div>
        <w:div w:id="1758552538">
          <w:marLeft w:val="480"/>
          <w:marRight w:val="0"/>
          <w:marTop w:val="0"/>
          <w:marBottom w:val="0"/>
          <w:divBdr>
            <w:top w:val="none" w:sz="0" w:space="0" w:color="auto"/>
            <w:left w:val="none" w:sz="0" w:space="0" w:color="auto"/>
            <w:bottom w:val="none" w:sz="0" w:space="0" w:color="auto"/>
            <w:right w:val="none" w:sz="0" w:space="0" w:color="auto"/>
          </w:divBdr>
        </w:div>
        <w:div w:id="121850666">
          <w:marLeft w:val="480"/>
          <w:marRight w:val="0"/>
          <w:marTop w:val="0"/>
          <w:marBottom w:val="0"/>
          <w:divBdr>
            <w:top w:val="none" w:sz="0" w:space="0" w:color="auto"/>
            <w:left w:val="none" w:sz="0" w:space="0" w:color="auto"/>
            <w:bottom w:val="none" w:sz="0" w:space="0" w:color="auto"/>
            <w:right w:val="none" w:sz="0" w:space="0" w:color="auto"/>
          </w:divBdr>
        </w:div>
        <w:div w:id="761142904">
          <w:marLeft w:val="480"/>
          <w:marRight w:val="0"/>
          <w:marTop w:val="0"/>
          <w:marBottom w:val="0"/>
          <w:divBdr>
            <w:top w:val="none" w:sz="0" w:space="0" w:color="auto"/>
            <w:left w:val="none" w:sz="0" w:space="0" w:color="auto"/>
            <w:bottom w:val="none" w:sz="0" w:space="0" w:color="auto"/>
            <w:right w:val="none" w:sz="0" w:space="0" w:color="auto"/>
          </w:divBdr>
        </w:div>
        <w:div w:id="1993024892">
          <w:marLeft w:val="480"/>
          <w:marRight w:val="0"/>
          <w:marTop w:val="0"/>
          <w:marBottom w:val="0"/>
          <w:divBdr>
            <w:top w:val="none" w:sz="0" w:space="0" w:color="auto"/>
            <w:left w:val="none" w:sz="0" w:space="0" w:color="auto"/>
            <w:bottom w:val="none" w:sz="0" w:space="0" w:color="auto"/>
            <w:right w:val="none" w:sz="0" w:space="0" w:color="auto"/>
          </w:divBdr>
        </w:div>
        <w:div w:id="470639684">
          <w:marLeft w:val="480"/>
          <w:marRight w:val="0"/>
          <w:marTop w:val="0"/>
          <w:marBottom w:val="0"/>
          <w:divBdr>
            <w:top w:val="none" w:sz="0" w:space="0" w:color="auto"/>
            <w:left w:val="none" w:sz="0" w:space="0" w:color="auto"/>
            <w:bottom w:val="none" w:sz="0" w:space="0" w:color="auto"/>
            <w:right w:val="none" w:sz="0" w:space="0" w:color="auto"/>
          </w:divBdr>
        </w:div>
        <w:div w:id="492189203">
          <w:marLeft w:val="480"/>
          <w:marRight w:val="0"/>
          <w:marTop w:val="0"/>
          <w:marBottom w:val="0"/>
          <w:divBdr>
            <w:top w:val="none" w:sz="0" w:space="0" w:color="auto"/>
            <w:left w:val="none" w:sz="0" w:space="0" w:color="auto"/>
            <w:bottom w:val="none" w:sz="0" w:space="0" w:color="auto"/>
            <w:right w:val="none" w:sz="0" w:space="0" w:color="auto"/>
          </w:divBdr>
        </w:div>
        <w:div w:id="236330818">
          <w:marLeft w:val="480"/>
          <w:marRight w:val="0"/>
          <w:marTop w:val="0"/>
          <w:marBottom w:val="0"/>
          <w:divBdr>
            <w:top w:val="none" w:sz="0" w:space="0" w:color="auto"/>
            <w:left w:val="none" w:sz="0" w:space="0" w:color="auto"/>
            <w:bottom w:val="none" w:sz="0" w:space="0" w:color="auto"/>
            <w:right w:val="none" w:sz="0" w:space="0" w:color="auto"/>
          </w:divBdr>
        </w:div>
        <w:div w:id="823857374">
          <w:marLeft w:val="480"/>
          <w:marRight w:val="0"/>
          <w:marTop w:val="0"/>
          <w:marBottom w:val="0"/>
          <w:divBdr>
            <w:top w:val="none" w:sz="0" w:space="0" w:color="auto"/>
            <w:left w:val="none" w:sz="0" w:space="0" w:color="auto"/>
            <w:bottom w:val="none" w:sz="0" w:space="0" w:color="auto"/>
            <w:right w:val="none" w:sz="0" w:space="0" w:color="auto"/>
          </w:divBdr>
        </w:div>
        <w:div w:id="684092923">
          <w:marLeft w:val="480"/>
          <w:marRight w:val="0"/>
          <w:marTop w:val="0"/>
          <w:marBottom w:val="0"/>
          <w:divBdr>
            <w:top w:val="none" w:sz="0" w:space="0" w:color="auto"/>
            <w:left w:val="none" w:sz="0" w:space="0" w:color="auto"/>
            <w:bottom w:val="none" w:sz="0" w:space="0" w:color="auto"/>
            <w:right w:val="none" w:sz="0" w:space="0" w:color="auto"/>
          </w:divBdr>
        </w:div>
        <w:div w:id="1786188553">
          <w:marLeft w:val="480"/>
          <w:marRight w:val="0"/>
          <w:marTop w:val="0"/>
          <w:marBottom w:val="0"/>
          <w:divBdr>
            <w:top w:val="none" w:sz="0" w:space="0" w:color="auto"/>
            <w:left w:val="none" w:sz="0" w:space="0" w:color="auto"/>
            <w:bottom w:val="none" w:sz="0" w:space="0" w:color="auto"/>
            <w:right w:val="none" w:sz="0" w:space="0" w:color="auto"/>
          </w:divBdr>
        </w:div>
        <w:div w:id="1490747775">
          <w:marLeft w:val="480"/>
          <w:marRight w:val="0"/>
          <w:marTop w:val="0"/>
          <w:marBottom w:val="0"/>
          <w:divBdr>
            <w:top w:val="none" w:sz="0" w:space="0" w:color="auto"/>
            <w:left w:val="none" w:sz="0" w:space="0" w:color="auto"/>
            <w:bottom w:val="none" w:sz="0" w:space="0" w:color="auto"/>
            <w:right w:val="none" w:sz="0" w:space="0" w:color="auto"/>
          </w:divBdr>
        </w:div>
        <w:div w:id="1855411498">
          <w:marLeft w:val="480"/>
          <w:marRight w:val="0"/>
          <w:marTop w:val="0"/>
          <w:marBottom w:val="0"/>
          <w:divBdr>
            <w:top w:val="none" w:sz="0" w:space="0" w:color="auto"/>
            <w:left w:val="none" w:sz="0" w:space="0" w:color="auto"/>
            <w:bottom w:val="none" w:sz="0" w:space="0" w:color="auto"/>
            <w:right w:val="none" w:sz="0" w:space="0" w:color="auto"/>
          </w:divBdr>
        </w:div>
        <w:div w:id="1524856246">
          <w:marLeft w:val="480"/>
          <w:marRight w:val="0"/>
          <w:marTop w:val="0"/>
          <w:marBottom w:val="0"/>
          <w:divBdr>
            <w:top w:val="none" w:sz="0" w:space="0" w:color="auto"/>
            <w:left w:val="none" w:sz="0" w:space="0" w:color="auto"/>
            <w:bottom w:val="none" w:sz="0" w:space="0" w:color="auto"/>
            <w:right w:val="none" w:sz="0" w:space="0" w:color="auto"/>
          </w:divBdr>
        </w:div>
        <w:div w:id="1998222339">
          <w:marLeft w:val="480"/>
          <w:marRight w:val="0"/>
          <w:marTop w:val="0"/>
          <w:marBottom w:val="0"/>
          <w:divBdr>
            <w:top w:val="none" w:sz="0" w:space="0" w:color="auto"/>
            <w:left w:val="none" w:sz="0" w:space="0" w:color="auto"/>
            <w:bottom w:val="none" w:sz="0" w:space="0" w:color="auto"/>
            <w:right w:val="none" w:sz="0" w:space="0" w:color="auto"/>
          </w:divBdr>
        </w:div>
        <w:div w:id="1138255914">
          <w:marLeft w:val="480"/>
          <w:marRight w:val="0"/>
          <w:marTop w:val="0"/>
          <w:marBottom w:val="0"/>
          <w:divBdr>
            <w:top w:val="none" w:sz="0" w:space="0" w:color="auto"/>
            <w:left w:val="none" w:sz="0" w:space="0" w:color="auto"/>
            <w:bottom w:val="none" w:sz="0" w:space="0" w:color="auto"/>
            <w:right w:val="none" w:sz="0" w:space="0" w:color="auto"/>
          </w:divBdr>
        </w:div>
        <w:div w:id="994799791">
          <w:marLeft w:val="480"/>
          <w:marRight w:val="0"/>
          <w:marTop w:val="0"/>
          <w:marBottom w:val="0"/>
          <w:divBdr>
            <w:top w:val="none" w:sz="0" w:space="0" w:color="auto"/>
            <w:left w:val="none" w:sz="0" w:space="0" w:color="auto"/>
            <w:bottom w:val="none" w:sz="0" w:space="0" w:color="auto"/>
            <w:right w:val="none" w:sz="0" w:space="0" w:color="auto"/>
          </w:divBdr>
        </w:div>
        <w:div w:id="507062808">
          <w:marLeft w:val="480"/>
          <w:marRight w:val="0"/>
          <w:marTop w:val="0"/>
          <w:marBottom w:val="0"/>
          <w:divBdr>
            <w:top w:val="none" w:sz="0" w:space="0" w:color="auto"/>
            <w:left w:val="none" w:sz="0" w:space="0" w:color="auto"/>
            <w:bottom w:val="none" w:sz="0" w:space="0" w:color="auto"/>
            <w:right w:val="none" w:sz="0" w:space="0" w:color="auto"/>
          </w:divBdr>
        </w:div>
        <w:div w:id="1767112830">
          <w:marLeft w:val="480"/>
          <w:marRight w:val="0"/>
          <w:marTop w:val="0"/>
          <w:marBottom w:val="0"/>
          <w:divBdr>
            <w:top w:val="none" w:sz="0" w:space="0" w:color="auto"/>
            <w:left w:val="none" w:sz="0" w:space="0" w:color="auto"/>
            <w:bottom w:val="none" w:sz="0" w:space="0" w:color="auto"/>
            <w:right w:val="none" w:sz="0" w:space="0" w:color="auto"/>
          </w:divBdr>
        </w:div>
        <w:div w:id="1866753611">
          <w:marLeft w:val="480"/>
          <w:marRight w:val="0"/>
          <w:marTop w:val="0"/>
          <w:marBottom w:val="0"/>
          <w:divBdr>
            <w:top w:val="none" w:sz="0" w:space="0" w:color="auto"/>
            <w:left w:val="none" w:sz="0" w:space="0" w:color="auto"/>
            <w:bottom w:val="none" w:sz="0" w:space="0" w:color="auto"/>
            <w:right w:val="none" w:sz="0" w:space="0" w:color="auto"/>
          </w:divBdr>
        </w:div>
        <w:div w:id="18623757">
          <w:marLeft w:val="480"/>
          <w:marRight w:val="0"/>
          <w:marTop w:val="0"/>
          <w:marBottom w:val="0"/>
          <w:divBdr>
            <w:top w:val="none" w:sz="0" w:space="0" w:color="auto"/>
            <w:left w:val="none" w:sz="0" w:space="0" w:color="auto"/>
            <w:bottom w:val="none" w:sz="0" w:space="0" w:color="auto"/>
            <w:right w:val="none" w:sz="0" w:space="0" w:color="auto"/>
          </w:divBdr>
        </w:div>
        <w:div w:id="1726639682">
          <w:marLeft w:val="480"/>
          <w:marRight w:val="0"/>
          <w:marTop w:val="0"/>
          <w:marBottom w:val="0"/>
          <w:divBdr>
            <w:top w:val="none" w:sz="0" w:space="0" w:color="auto"/>
            <w:left w:val="none" w:sz="0" w:space="0" w:color="auto"/>
            <w:bottom w:val="none" w:sz="0" w:space="0" w:color="auto"/>
            <w:right w:val="none" w:sz="0" w:space="0" w:color="auto"/>
          </w:divBdr>
        </w:div>
        <w:div w:id="249313485">
          <w:marLeft w:val="480"/>
          <w:marRight w:val="0"/>
          <w:marTop w:val="0"/>
          <w:marBottom w:val="0"/>
          <w:divBdr>
            <w:top w:val="none" w:sz="0" w:space="0" w:color="auto"/>
            <w:left w:val="none" w:sz="0" w:space="0" w:color="auto"/>
            <w:bottom w:val="none" w:sz="0" w:space="0" w:color="auto"/>
            <w:right w:val="none" w:sz="0" w:space="0" w:color="auto"/>
          </w:divBdr>
        </w:div>
        <w:div w:id="581371500">
          <w:marLeft w:val="480"/>
          <w:marRight w:val="0"/>
          <w:marTop w:val="0"/>
          <w:marBottom w:val="0"/>
          <w:divBdr>
            <w:top w:val="none" w:sz="0" w:space="0" w:color="auto"/>
            <w:left w:val="none" w:sz="0" w:space="0" w:color="auto"/>
            <w:bottom w:val="none" w:sz="0" w:space="0" w:color="auto"/>
            <w:right w:val="none" w:sz="0" w:space="0" w:color="auto"/>
          </w:divBdr>
        </w:div>
        <w:div w:id="1690907885">
          <w:marLeft w:val="480"/>
          <w:marRight w:val="0"/>
          <w:marTop w:val="0"/>
          <w:marBottom w:val="0"/>
          <w:divBdr>
            <w:top w:val="none" w:sz="0" w:space="0" w:color="auto"/>
            <w:left w:val="none" w:sz="0" w:space="0" w:color="auto"/>
            <w:bottom w:val="none" w:sz="0" w:space="0" w:color="auto"/>
            <w:right w:val="none" w:sz="0" w:space="0" w:color="auto"/>
          </w:divBdr>
        </w:div>
        <w:div w:id="315575817">
          <w:marLeft w:val="480"/>
          <w:marRight w:val="0"/>
          <w:marTop w:val="0"/>
          <w:marBottom w:val="0"/>
          <w:divBdr>
            <w:top w:val="none" w:sz="0" w:space="0" w:color="auto"/>
            <w:left w:val="none" w:sz="0" w:space="0" w:color="auto"/>
            <w:bottom w:val="none" w:sz="0" w:space="0" w:color="auto"/>
            <w:right w:val="none" w:sz="0" w:space="0" w:color="auto"/>
          </w:divBdr>
        </w:div>
        <w:div w:id="997610322">
          <w:marLeft w:val="480"/>
          <w:marRight w:val="0"/>
          <w:marTop w:val="0"/>
          <w:marBottom w:val="0"/>
          <w:divBdr>
            <w:top w:val="none" w:sz="0" w:space="0" w:color="auto"/>
            <w:left w:val="none" w:sz="0" w:space="0" w:color="auto"/>
            <w:bottom w:val="none" w:sz="0" w:space="0" w:color="auto"/>
            <w:right w:val="none" w:sz="0" w:space="0" w:color="auto"/>
          </w:divBdr>
        </w:div>
        <w:div w:id="189729046">
          <w:marLeft w:val="480"/>
          <w:marRight w:val="0"/>
          <w:marTop w:val="0"/>
          <w:marBottom w:val="0"/>
          <w:divBdr>
            <w:top w:val="none" w:sz="0" w:space="0" w:color="auto"/>
            <w:left w:val="none" w:sz="0" w:space="0" w:color="auto"/>
            <w:bottom w:val="none" w:sz="0" w:space="0" w:color="auto"/>
            <w:right w:val="none" w:sz="0" w:space="0" w:color="auto"/>
          </w:divBdr>
        </w:div>
      </w:divsChild>
    </w:div>
    <w:div w:id="663625618">
      <w:bodyDiv w:val="1"/>
      <w:marLeft w:val="0"/>
      <w:marRight w:val="0"/>
      <w:marTop w:val="0"/>
      <w:marBottom w:val="0"/>
      <w:divBdr>
        <w:top w:val="none" w:sz="0" w:space="0" w:color="auto"/>
        <w:left w:val="none" w:sz="0" w:space="0" w:color="auto"/>
        <w:bottom w:val="none" w:sz="0" w:space="0" w:color="auto"/>
        <w:right w:val="none" w:sz="0" w:space="0" w:color="auto"/>
      </w:divBdr>
      <w:divsChild>
        <w:div w:id="616135567">
          <w:marLeft w:val="0"/>
          <w:marRight w:val="0"/>
          <w:marTop w:val="0"/>
          <w:marBottom w:val="0"/>
          <w:divBdr>
            <w:top w:val="none" w:sz="0" w:space="0" w:color="auto"/>
            <w:left w:val="none" w:sz="0" w:space="0" w:color="auto"/>
            <w:bottom w:val="none" w:sz="0" w:space="0" w:color="auto"/>
            <w:right w:val="none" w:sz="0" w:space="0" w:color="auto"/>
          </w:divBdr>
        </w:div>
        <w:div w:id="972103128">
          <w:marLeft w:val="0"/>
          <w:marRight w:val="0"/>
          <w:marTop w:val="0"/>
          <w:marBottom w:val="0"/>
          <w:divBdr>
            <w:top w:val="none" w:sz="0" w:space="0" w:color="auto"/>
            <w:left w:val="none" w:sz="0" w:space="0" w:color="auto"/>
            <w:bottom w:val="none" w:sz="0" w:space="0" w:color="auto"/>
            <w:right w:val="none" w:sz="0" w:space="0" w:color="auto"/>
          </w:divBdr>
        </w:div>
        <w:div w:id="1947081259">
          <w:marLeft w:val="0"/>
          <w:marRight w:val="0"/>
          <w:marTop w:val="0"/>
          <w:marBottom w:val="0"/>
          <w:divBdr>
            <w:top w:val="none" w:sz="0" w:space="0" w:color="auto"/>
            <w:left w:val="none" w:sz="0" w:space="0" w:color="auto"/>
            <w:bottom w:val="none" w:sz="0" w:space="0" w:color="auto"/>
            <w:right w:val="none" w:sz="0" w:space="0" w:color="auto"/>
          </w:divBdr>
        </w:div>
        <w:div w:id="59908895">
          <w:marLeft w:val="0"/>
          <w:marRight w:val="0"/>
          <w:marTop w:val="0"/>
          <w:marBottom w:val="0"/>
          <w:divBdr>
            <w:top w:val="none" w:sz="0" w:space="0" w:color="auto"/>
            <w:left w:val="none" w:sz="0" w:space="0" w:color="auto"/>
            <w:bottom w:val="none" w:sz="0" w:space="0" w:color="auto"/>
            <w:right w:val="none" w:sz="0" w:space="0" w:color="auto"/>
          </w:divBdr>
        </w:div>
        <w:div w:id="10953958">
          <w:marLeft w:val="0"/>
          <w:marRight w:val="0"/>
          <w:marTop w:val="0"/>
          <w:marBottom w:val="0"/>
          <w:divBdr>
            <w:top w:val="none" w:sz="0" w:space="0" w:color="auto"/>
            <w:left w:val="none" w:sz="0" w:space="0" w:color="auto"/>
            <w:bottom w:val="none" w:sz="0" w:space="0" w:color="auto"/>
            <w:right w:val="none" w:sz="0" w:space="0" w:color="auto"/>
          </w:divBdr>
        </w:div>
        <w:div w:id="721709497">
          <w:marLeft w:val="0"/>
          <w:marRight w:val="0"/>
          <w:marTop w:val="0"/>
          <w:marBottom w:val="0"/>
          <w:divBdr>
            <w:top w:val="none" w:sz="0" w:space="0" w:color="auto"/>
            <w:left w:val="none" w:sz="0" w:space="0" w:color="auto"/>
            <w:bottom w:val="none" w:sz="0" w:space="0" w:color="auto"/>
            <w:right w:val="none" w:sz="0" w:space="0" w:color="auto"/>
          </w:divBdr>
        </w:div>
        <w:div w:id="53822847">
          <w:marLeft w:val="0"/>
          <w:marRight w:val="0"/>
          <w:marTop w:val="0"/>
          <w:marBottom w:val="0"/>
          <w:divBdr>
            <w:top w:val="none" w:sz="0" w:space="0" w:color="auto"/>
            <w:left w:val="none" w:sz="0" w:space="0" w:color="auto"/>
            <w:bottom w:val="none" w:sz="0" w:space="0" w:color="auto"/>
            <w:right w:val="none" w:sz="0" w:space="0" w:color="auto"/>
          </w:divBdr>
        </w:div>
        <w:div w:id="893004791">
          <w:marLeft w:val="0"/>
          <w:marRight w:val="0"/>
          <w:marTop w:val="0"/>
          <w:marBottom w:val="0"/>
          <w:divBdr>
            <w:top w:val="none" w:sz="0" w:space="0" w:color="auto"/>
            <w:left w:val="none" w:sz="0" w:space="0" w:color="auto"/>
            <w:bottom w:val="none" w:sz="0" w:space="0" w:color="auto"/>
            <w:right w:val="none" w:sz="0" w:space="0" w:color="auto"/>
          </w:divBdr>
        </w:div>
        <w:div w:id="1165362052">
          <w:marLeft w:val="0"/>
          <w:marRight w:val="0"/>
          <w:marTop w:val="0"/>
          <w:marBottom w:val="0"/>
          <w:divBdr>
            <w:top w:val="none" w:sz="0" w:space="0" w:color="auto"/>
            <w:left w:val="none" w:sz="0" w:space="0" w:color="auto"/>
            <w:bottom w:val="none" w:sz="0" w:space="0" w:color="auto"/>
            <w:right w:val="none" w:sz="0" w:space="0" w:color="auto"/>
          </w:divBdr>
        </w:div>
        <w:div w:id="1631476348">
          <w:marLeft w:val="0"/>
          <w:marRight w:val="0"/>
          <w:marTop w:val="0"/>
          <w:marBottom w:val="0"/>
          <w:divBdr>
            <w:top w:val="none" w:sz="0" w:space="0" w:color="auto"/>
            <w:left w:val="none" w:sz="0" w:space="0" w:color="auto"/>
            <w:bottom w:val="none" w:sz="0" w:space="0" w:color="auto"/>
            <w:right w:val="none" w:sz="0" w:space="0" w:color="auto"/>
          </w:divBdr>
        </w:div>
        <w:div w:id="1521359560">
          <w:marLeft w:val="0"/>
          <w:marRight w:val="0"/>
          <w:marTop w:val="0"/>
          <w:marBottom w:val="0"/>
          <w:divBdr>
            <w:top w:val="none" w:sz="0" w:space="0" w:color="auto"/>
            <w:left w:val="none" w:sz="0" w:space="0" w:color="auto"/>
            <w:bottom w:val="none" w:sz="0" w:space="0" w:color="auto"/>
            <w:right w:val="none" w:sz="0" w:space="0" w:color="auto"/>
          </w:divBdr>
        </w:div>
        <w:div w:id="108672389">
          <w:marLeft w:val="0"/>
          <w:marRight w:val="0"/>
          <w:marTop w:val="0"/>
          <w:marBottom w:val="0"/>
          <w:divBdr>
            <w:top w:val="none" w:sz="0" w:space="0" w:color="auto"/>
            <w:left w:val="none" w:sz="0" w:space="0" w:color="auto"/>
            <w:bottom w:val="none" w:sz="0" w:space="0" w:color="auto"/>
            <w:right w:val="none" w:sz="0" w:space="0" w:color="auto"/>
          </w:divBdr>
        </w:div>
        <w:div w:id="1305817874">
          <w:marLeft w:val="0"/>
          <w:marRight w:val="0"/>
          <w:marTop w:val="0"/>
          <w:marBottom w:val="0"/>
          <w:divBdr>
            <w:top w:val="none" w:sz="0" w:space="0" w:color="auto"/>
            <w:left w:val="none" w:sz="0" w:space="0" w:color="auto"/>
            <w:bottom w:val="none" w:sz="0" w:space="0" w:color="auto"/>
            <w:right w:val="none" w:sz="0" w:space="0" w:color="auto"/>
          </w:divBdr>
        </w:div>
        <w:div w:id="1552115187">
          <w:marLeft w:val="0"/>
          <w:marRight w:val="0"/>
          <w:marTop w:val="0"/>
          <w:marBottom w:val="0"/>
          <w:divBdr>
            <w:top w:val="none" w:sz="0" w:space="0" w:color="auto"/>
            <w:left w:val="none" w:sz="0" w:space="0" w:color="auto"/>
            <w:bottom w:val="none" w:sz="0" w:space="0" w:color="auto"/>
            <w:right w:val="none" w:sz="0" w:space="0" w:color="auto"/>
          </w:divBdr>
        </w:div>
        <w:div w:id="1015108221">
          <w:marLeft w:val="0"/>
          <w:marRight w:val="0"/>
          <w:marTop w:val="0"/>
          <w:marBottom w:val="0"/>
          <w:divBdr>
            <w:top w:val="none" w:sz="0" w:space="0" w:color="auto"/>
            <w:left w:val="none" w:sz="0" w:space="0" w:color="auto"/>
            <w:bottom w:val="none" w:sz="0" w:space="0" w:color="auto"/>
            <w:right w:val="none" w:sz="0" w:space="0" w:color="auto"/>
          </w:divBdr>
        </w:div>
        <w:div w:id="656307787">
          <w:marLeft w:val="0"/>
          <w:marRight w:val="0"/>
          <w:marTop w:val="0"/>
          <w:marBottom w:val="0"/>
          <w:divBdr>
            <w:top w:val="none" w:sz="0" w:space="0" w:color="auto"/>
            <w:left w:val="none" w:sz="0" w:space="0" w:color="auto"/>
            <w:bottom w:val="none" w:sz="0" w:space="0" w:color="auto"/>
            <w:right w:val="none" w:sz="0" w:space="0" w:color="auto"/>
          </w:divBdr>
        </w:div>
        <w:div w:id="1182359363">
          <w:marLeft w:val="0"/>
          <w:marRight w:val="0"/>
          <w:marTop w:val="0"/>
          <w:marBottom w:val="0"/>
          <w:divBdr>
            <w:top w:val="none" w:sz="0" w:space="0" w:color="auto"/>
            <w:left w:val="none" w:sz="0" w:space="0" w:color="auto"/>
            <w:bottom w:val="none" w:sz="0" w:space="0" w:color="auto"/>
            <w:right w:val="none" w:sz="0" w:space="0" w:color="auto"/>
          </w:divBdr>
        </w:div>
        <w:div w:id="542711360">
          <w:marLeft w:val="0"/>
          <w:marRight w:val="0"/>
          <w:marTop w:val="0"/>
          <w:marBottom w:val="0"/>
          <w:divBdr>
            <w:top w:val="none" w:sz="0" w:space="0" w:color="auto"/>
            <w:left w:val="none" w:sz="0" w:space="0" w:color="auto"/>
            <w:bottom w:val="none" w:sz="0" w:space="0" w:color="auto"/>
            <w:right w:val="none" w:sz="0" w:space="0" w:color="auto"/>
          </w:divBdr>
        </w:div>
        <w:div w:id="75177324">
          <w:marLeft w:val="0"/>
          <w:marRight w:val="0"/>
          <w:marTop w:val="0"/>
          <w:marBottom w:val="0"/>
          <w:divBdr>
            <w:top w:val="none" w:sz="0" w:space="0" w:color="auto"/>
            <w:left w:val="none" w:sz="0" w:space="0" w:color="auto"/>
            <w:bottom w:val="none" w:sz="0" w:space="0" w:color="auto"/>
            <w:right w:val="none" w:sz="0" w:space="0" w:color="auto"/>
          </w:divBdr>
        </w:div>
        <w:div w:id="922645496">
          <w:marLeft w:val="0"/>
          <w:marRight w:val="0"/>
          <w:marTop w:val="0"/>
          <w:marBottom w:val="0"/>
          <w:divBdr>
            <w:top w:val="none" w:sz="0" w:space="0" w:color="auto"/>
            <w:left w:val="none" w:sz="0" w:space="0" w:color="auto"/>
            <w:bottom w:val="none" w:sz="0" w:space="0" w:color="auto"/>
            <w:right w:val="none" w:sz="0" w:space="0" w:color="auto"/>
          </w:divBdr>
        </w:div>
        <w:div w:id="334577434">
          <w:marLeft w:val="0"/>
          <w:marRight w:val="0"/>
          <w:marTop w:val="0"/>
          <w:marBottom w:val="0"/>
          <w:divBdr>
            <w:top w:val="none" w:sz="0" w:space="0" w:color="auto"/>
            <w:left w:val="none" w:sz="0" w:space="0" w:color="auto"/>
            <w:bottom w:val="none" w:sz="0" w:space="0" w:color="auto"/>
            <w:right w:val="none" w:sz="0" w:space="0" w:color="auto"/>
          </w:divBdr>
        </w:div>
        <w:div w:id="1658919775">
          <w:marLeft w:val="0"/>
          <w:marRight w:val="0"/>
          <w:marTop w:val="0"/>
          <w:marBottom w:val="0"/>
          <w:divBdr>
            <w:top w:val="none" w:sz="0" w:space="0" w:color="auto"/>
            <w:left w:val="none" w:sz="0" w:space="0" w:color="auto"/>
            <w:bottom w:val="none" w:sz="0" w:space="0" w:color="auto"/>
            <w:right w:val="none" w:sz="0" w:space="0" w:color="auto"/>
          </w:divBdr>
        </w:div>
        <w:div w:id="550002433">
          <w:marLeft w:val="0"/>
          <w:marRight w:val="0"/>
          <w:marTop w:val="0"/>
          <w:marBottom w:val="0"/>
          <w:divBdr>
            <w:top w:val="none" w:sz="0" w:space="0" w:color="auto"/>
            <w:left w:val="none" w:sz="0" w:space="0" w:color="auto"/>
            <w:bottom w:val="none" w:sz="0" w:space="0" w:color="auto"/>
            <w:right w:val="none" w:sz="0" w:space="0" w:color="auto"/>
          </w:divBdr>
        </w:div>
        <w:div w:id="1477841087">
          <w:marLeft w:val="0"/>
          <w:marRight w:val="0"/>
          <w:marTop w:val="0"/>
          <w:marBottom w:val="0"/>
          <w:divBdr>
            <w:top w:val="none" w:sz="0" w:space="0" w:color="auto"/>
            <w:left w:val="none" w:sz="0" w:space="0" w:color="auto"/>
            <w:bottom w:val="none" w:sz="0" w:space="0" w:color="auto"/>
            <w:right w:val="none" w:sz="0" w:space="0" w:color="auto"/>
          </w:divBdr>
        </w:div>
        <w:div w:id="1929536168">
          <w:marLeft w:val="0"/>
          <w:marRight w:val="0"/>
          <w:marTop w:val="0"/>
          <w:marBottom w:val="0"/>
          <w:divBdr>
            <w:top w:val="none" w:sz="0" w:space="0" w:color="auto"/>
            <w:left w:val="none" w:sz="0" w:space="0" w:color="auto"/>
            <w:bottom w:val="none" w:sz="0" w:space="0" w:color="auto"/>
            <w:right w:val="none" w:sz="0" w:space="0" w:color="auto"/>
          </w:divBdr>
        </w:div>
        <w:div w:id="2079013690">
          <w:marLeft w:val="0"/>
          <w:marRight w:val="0"/>
          <w:marTop w:val="0"/>
          <w:marBottom w:val="0"/>
          <w:divBdr>
            <w:top w:val="none" w:sz="0" w:space="0" w:color="auto"/>
            <w:left w:val="none" w:sz="0" w:space="0" w:color="auto"/>
            <w:bottom w:val="none" w:sz="0" w:space="0" w:color="auto"/>
            <w:right w:val="none" w:sz="0" w:space="0" w:color="auto"/>
          </w:divBdr>
        </w:div>
        <w:div w:id="849757597">
          <w:marLeft w:val="0"/>
          <w:marRight w:val="0"/>
          <w:marTop w:val="0"/>
          <w:marBottom w:val="0"/>
          <w:divBdr>
            <w:top w:val="none" w:sz="0" w:space="0" w:color="auto"/>
            <w:left w:val="none" w:sz="0" w:space="0" w:color="auto"/>
            <w:bottom w:val="none" w:sz="0" w:space="0" w:color="auto"/>
            <w:right w:val="none" w:sz="0" w:space="0" w:color="auto"/>
          </w:divBdr>
        </w:div>
        <w:div w:id="757562268">
          <w:marLeft w:val="0"/>
          <w:marRight w:val="0"/>
          <w:marTop w:val="0"/>
          <w:marBottom w:val="0"/>
          <w:divBdr>
            <w:top w:val="none" w:sz="0" w:space="0" w:color="auto"/>
            <w:left w:val="none" w:sz="0" w:space="0" w:color="auto"/>
            <w:bottom w:val="none" w:sz="0" w:space="0" w:color="auto"/>
            <w:right w:val="none" w:sz="0" w:space="0" w:color="auto"/>
          </w:divBdr>
        </w:div>
        <w:div w:id="728042010">
          <w:marLeft w:val="0"/>
          <w:marRight w:val="0"/>
          <w:marTop w:val="0"/>
          <w:marBottom w:val="0"/>
          <w:divBdr>
            <w:top w:val="none" w:sz="0" w:space="0" w:color="auto"/>
            <w:left w:val="none" w:sz="0" w:space="0" w:color="auto"/>
            <w:bottom w:val="none" w:sz="0" w:space="0" w:color="auto"/>
            <w:right w:val="none" w:sz="0" w:space="0" w:color="auto"/>
          </w:divBdr>
        </w:div>
        <w:div w:id="64692162">
          <w:marLeft w:val="0"/>
          <w:marRight w:val="0"/>
          <w:marTop w:val="0"/>
          <w:marBottom w:val="0"/>
          <w:divBdr>
            <w:top w:val="none" w:sz="0" w:space="0" w:color="auto"/>
            <w:left w:val="none" w:sz="0" w:space="0" w:color="auto"/>
            <w:bottom w:val="none" w:sz="0" w:space="0" w:color="auto"/>
            <w:right w:val="none" w:sz="0" w:space="0" w:color="auto"/>
          </w:divBdr>
        </w:div>
        <w:div w:id="1681082649">
          <w:marLeft w:val="0"/>
          <w:marRight w:val="0"/>
          <w:marTop w:val="0"/>
          <w:marBottom w:val="0"/>
          <w:divBdr>
            <w:top w:val="none" w:sz="0" w:space="0" w:color="auto"/>
            <w:left w:val="none" w:sz="0" w:space="0" w:color="auto"/>
            <w:bottom w:val="none" w:sz="0" w:space="0" w:color="auto"/>
            <w:right w:val="none" w:sz="0" w:space="0" w:color="auto"/>
          </w:divBdr>
        </w:div>
        <w:div w:id="1480926707">
          <w:marLeft w:val="0"/>
          <w:marRight w:val="0"/>
          <w:marTop w:val="0"/>
          <w:marBottom w:val="0"/>
          <w:divBdr>
            <w:top w:val="none" w:sz="0" w:space="0" w:color="auto"/>
            <w:left w:val="none" w:sz="0" w:space="0" w:color="auto"/>
            <w:bottom w:val="none" w:sz="0" w:space="0" w:color="auto"/>
            <w:right w:val="none" w:sz="0" w:space="0" w:color="auto"/>
          </w:divBdr>
        </w:div>
        <w:div w:id="1740443723">
          <w:marLeft w:val="0"/>
          <w:marRight w:val="0"/>
          <w:marTop w:val="0"/>
          <w:marBottom w:val="0"/>
          <w:divBdr>
            <w:top w:val="none" w:sz="0" w:space="0" w:color="auto"/>
            <w:left w:val="none" w:sz="0" w:space="0" w:color="auto"/>
            <w:bottom w:val="none" w:sz="0" w:space="0" w:color="auto"/>
            <w:right w:val="none" w:sz="0" w:space="0" w:color="auto"/>
          </w:divBdr>
        </w:div>
        <w:div w:id="405542703">
          <w:marLeft w:val="0"/>
          <w:marRight w:val="0"/>
          <w:marTop w:val="0"/>
          <w:marBottom w:val="0"/>
          <w:divBdr>
            <w:top w:val="none" w:sz="0" w:space="0" w:color="auto"/>
            <w:left w:val="none" w:sz="0" w:space="0" w:color="auto"/>
            <w:bottom w:val="none" w:sz="0" w:space="0" w:color="auto"/>
            <w:right w:val="none" w:sz="0" w:space="0" w:color="auto"/>
          </w:divBdr>
        </w:div>
        <w:div w:id="121970472">
          <w:marLeft w:val="0"/>
          <w:marRight w:val="0"/>
          <w:marTop w:val="0"/>
          <w:marBottom w:val="0"/>
          <w:divBdr>
            <w:top w:val="none" w:sz="0" w:space="0" w:color="auto"/>
            <w:left w:val="none" w:sz="0" w:space="0" w:color="auto"/>
            <w:bottom w:val="none" w:sz="0" w:space="0" w:color="auto"/>
            <w:right w:val="none" w:sz="0" w:space="0" w:color="auto"/>
          </w:divBdr>
        </w:div>
        <w:div w:id="1209487540">
          <w:marLeft w:val="0"/>
          <w:marRight w:val="0"/>
          <w:marTop w:val="0"/>
          <w:marBottom w:val="0"/>
          <w:divBdr>
            <w:top w:val="none" w:sz="0" w:space="0" w:color="auto"/>
            <w:left w:val="none" w:sz="0" w:space="0" w:color="auto"/>
            <w:bottom w:val="none" w:sz="0" w:space="0" w:color="auto"/>
            <w:right w:val="none" w:sz="0" w:space="0" w:color="auto"/>
          </w:divBdr>
        </w:div>
      </w:divsChild>
    </w:div>
    <w:div w:id="675034664">
      <w:bodyDiv w:val="1"/>
      <w:marLeft w:val="0"/>
      <w:marRight w:val="0"/>
      <w:marTop w:val="0"/>
      <w:marBottom w:val="0"/>
      <w:divBdr>
        <w:top w:val="none" w:sz="0" w:space="0" w:color="auto"/>
        <w:left w:val="none" w:sz="0" w:space="0" w:color="auto"/>
        <w:bottom w:val="none" w:sz="0" w:space="0" w:color="auto"/>
        <w:right w:val="none" w:sz="0" w:space="0" w:color="auto"/>
      </w:divBdr>
    </w:div>
    <w:div w:id="675116543">
      <w:bodyDiv w:val="1"/>
      <w:marLeft w:val="0"/>
      <w:marRight w:val="0"/>
      <w:marTop w:val="0"/>
      <w:marBottom w:val="0"/>
      <w:divBdr>
        <w:top w:val="none" w:sz="0" w:space="0" w:color="auto"/>
        <w:left w:val="none" w:sz="0" w:space="0" w:color="auto"/>
        <w:bottom w:val="none" w:sz="0" w:space="0" w:color="auto"/>
        <w:right w:val="none" w:sz="0" w:space="0" w:color="auto"/>
      </w:divBdr>
    </w:div>
    <w:div w:id="688720145">
      <w:bodyDiv w:val="1"/>
      <w:marLeft w:val="0"/>
      <w:marRight w:val="0"/>
      <w:marTop w:val="0"/>
      <w:marBottom w:val="0"/>
      <w:divBdr>
        <w:top w:val="none" w:sz="0" w:space="0" w:color="auto"/>
        <w:left w:val="none" w:sz="0" w:space="0" w:color="auto"/>
        <w:bottom w:val="none" w:sz="0" w:space="0" w:color="auto"/>
        <w:right w:val="none" w:sz="0" w:space="0" w:color="auto"/>
      </w:divBdr>
      <w:divsChild>
        <w:div w:id="1183668209">
          <w:marLeft w:val="480"/>
          <w:marRight w:val="0"/>
          <w:marTop w:val="0"/>
          <w:marBottom w:val="0"/>
          <w:divBdr>
            <w:top w:val="none" w:sz="0" w:space="0" w:color="auto"/>
            <w:left w:val="none" w:sz="0" w:space="0" w:color="auto"/>
            <w:bottom w:val="none" w:sz="0" w:space="0" w:color="auto"/>
            <w:right w:val="none" w:sz="0" w:space="0" w:color="auto"/>
          </w:divBdr>
        </w:div>
        <w:div w:id="1828665403">
          <w:marLeft w:val="480"/>
          <w:marRight w:val="0"/>
          <w:marTop w:val="0"/>
          <w:marBottom w:val="0"/>
          <w:divBdr>
            <w:top w:val="none" w:sz="0" w:space="0" w:color="auto"/>
            <w:left w:val="none" w:sz="0" w:space="0" w:color="auto"/>
            <w:bottom w:val="none" w:sz="0" w:space="0" w:color="auto"/>
            <w:right w:val="none" w:sz="0" w:space="0" w:color="auto"/>
          </w:divBdr>
        </w:div>
        <w:div w:id="1171291722">
          <w:marLeft w:val="480"/>
          <w:marRight w:val="0"/>
          <w:marTop w:val="0"/>
          <w:marBottom w:val="0"/>
          <w:divBdr>
            <w:top w:val="none" w:sz="0" w:space="0" w:color="auto"/>
            <w:left w:val="none" w:sz="0" w:space="0" w:color="auto"/>
            <w:bottom w:val="none" w:sz="0" w:space="0" w:color="auto"/>
            <w:right w:val="none" w:sz="0" w:space="0" w:color="auto"/>
          </w:divBdr>
        </w:div>
        <w:div w:id="291444806">
          <w:marLeft w:val="480"/>
          <w:marRight w:val="0"/>
          <w:marTop w:val="0"/>
          <w:marBottom w:val="0"/>
          <w:divBdr>
            <w:top w:val="none" w:sz="0" w:space="0" w:color="auto"/>
            <w:left w:val="none" w:sz="0" w:space="0" w:color="auto"/>
            <w:bottom w:val="none" w:sz="0" w:space="0" w:color="auto"/>
            <w:right w:val="none" w:sz="0" w:space="0" w:color="auto"/>
          </w:divBdr>
        </w:div>
        <w:div w:id="896403029">
          <w:marLeft w:val="480"/>
          <w:marRight w:val="0"/>
          <w:marTop w:val="0"/>
          <w:marBottom w:val="0"/>
          <w:divBdr>
            <w:top w:val="none" w:sz="0" w:space="0" w:color="auto"/>
            <w:left w:val="none" w:sz="0" w:space="0" w:color="auto"/>
            <w:bottom w:val="none" w:sz="0" w:space="0" w:color="auto"/>
            <w:right w:val="none" w:sz="0" w:space="0" w:color="auto"/>
          </w:divBdr>
        </w:div>
        <w:div w:id="1874610852">
          <w:marLeft w:val="480"/>
          <w:marRight w:val="0"/>
          <w:marTop w:val="0"/>
          <w:marBottom w:val="0"/>
          <w:divBdr>
            <w:top w:val="none" w:sz="0" w:space="0" w:color="auto"/>
            <w:left w:val="none" w:sz="0" w:space="0" w:color="auto"/>
            <w:bottom w:val="none" w:sz="0" w:space="0" w:color="auto"/>
            <w:right w:val="none" w:sz="0" w:space="0" w:color="auto"/>
          </w:divBdr>
        </w:div>
        <w:div w:id="66928760">
          <w:marLeft w:val="480"/>
          <w:marRight w:val="0"/>
          <w:marTop w:val="0"/>
          <w:marBottom w:val="0"/>
          <w:divBdr>
            <w:top w:val="none" w:sz="0" w:space="0" w:color="auto"/>
            <w:left w:val="none" w:sz="0" w:space="0" w:color="auto"/>
            <w:bottom w:val="none" w:sz="0" w:space="0" w:color="auto"/>
            <w:right w:val="none" w:sz="0" w:space="0" w:color="auto"/>
          </w:divBdr>
        </w:div>
        <w:div w:id="1480145687">
          <w:marLeft w:val="480"/>
          <w:marRight w:val="0"/>
          <w:marTop w:val="0"/>
          <w:marBottom w:val="0"/>
          <w:divBdr>
            <w:top w:val="none" w:sz="0" w:space="0" w:color="auto"/>
            <w:left w:val="none" w:sz="0" w:space="0" w:color="auto"/>
            <w:bottom w:val="none" w:sz="0" w:space="0" w:color="auto"/>
            <w:right w:val="none" w:sz="0" w:space="0" w:color="auto"/>
          </w:divBdr>
        </w:div>
        <w:div w:id="1759669251">
          <w:marLeft w:val="480"/>
          <w:marRight w:val="0"/>
          <w:marTop w:val="0"/>
          <w:marBottom w:val="0"/>
          <w:divBdr>
            <w:top w:val="none" w:sz="0" w:space="0" w:color="auto"/>
            <w:left w:val="none" w:sz="0" w:space="0" w:color="auto"/>
            <w:bottom w:val="none" w:sz="0" w:space="0" w:color="auto"/>
            <w:right w:val="none" w:sz="0" w:space="0" w:color="auto"/>
          </w:divBdr>
        </w:div>
        <w:div w:id="1539315977">
          <w:marLeft w:val="480"/>
          <w:marRight w:val="0"/>
          <w:marTop w:val="0"/>
          <w:marBottom w:val="0"/>
          <w:divBdr>
            <w:top w:val="none" w:sz="0" w:space="0" w:color="auto"/>
            <w:left w:val="none" w:sz="0" w:space="0" w:color="auto"/>
            <w:bottom w:val="none" w:sz="0" w:space="0" w:color="auto"/>
            <w:right w:val="none" w:sz="0" w:space="0" w:color="auto"/>
          </w:divBdr>
        </w:div>
        <w:div w:id="137768961">
          <w:marLeft w:val="480"/>
          <w:marRight w:val="0"/>
          <w:marTop w:val="0"/>
          <w:marBottom w:val="0"/>
          <w:divBdr>
            <w:top w:val="none" w:sz="0" w:space="0" w:color="auto"/>
            <w:left w:val="none" w:sz="0" w:space="0" w:color="auto"/>
            <w:bottom w:val="none" w:sz="0" w:space="0" w:color="auto"/>
            <w:right w:val="none" w:sz="0" w:space="0" w:color="auto"/>
          </w:divBdr>
        </w:div>
        <w:div w:id="803692762">
          <w:marLeft w:val="480"/>
          <w:marRight w:val="0"/>
          <w:marTop w:val="0"/>
          <w:marBottom w:val="0"/>
          <w:divBdr>
            <w:top w:val="none" w:sz="0" w:space="0" w:color="auto"/>
            <w:left w:val="none" w:sz="0" w:space="0" w:color="auto"/>
            <w:bottom w:val="none" w:sz="0" w:space="0" w:color="auto"/>
            <w:right w:val="none" w:sz="0" w:space="0" w:color="auto"/>
          </w:divBdr>
        </w:div>
        <w:div w:id="968895348">
          <w:marLeft w:val="480"/>
          <w:marRight w:val="0"/>
          <w:marTop w:val="0"/>
          <w:marBottom w:val="0"/>
          <w:divBdr>
            <w:top w:val="none" w:sz="0" w:space="0" w:color="auto"/>
            <w:left w:val="none" w:sz="0" w:space="0" w:color="auto"/>
            <w:bottom w:val="none" w:sz="0" w:space="0" w:color="auto"/>
            <w:right w:val="none" w:sz="0" w:space="0" w:color="auto"/>
          </w:divBdr>
        </w:div>
        <w:div w:id="66997320">
          <w:marLeft w:val="480"/>
          <w:marRight w:val="0"/>
          <w:marTop w:val="0"/>
          <w:marBottom w:val="0"/>
          <w:divBdr>
            <w:top w:val="none" w:sz="0" w:space="0" w:color="auto"/>
            <w:left w:val="none" w:sz="0" w:space="0" w:color="auto"/>
            <w:bottom w:val="none" w:sz="0" w:space="0" w:color="auto"/>
            <w:right w:val="none" w:sz="0" w:space="0" w:color="auto"/>
          </w:divBdr>
        </w:div>
        <w:div w:id="72316294">
          <w:marLeft w:val="480"/>
          <w:marRight w:val="0"/>
          <w:marTop w:val="0"/>
          <w:marBottom w:val="0"/>
          <w:divBdr>
            <w:top w:val="none" w:sz="0" w:space="0" w:color="auto"/>
            <w:left w:val="none" w:sz="0" w:space="0" w:color="auto"/>
            <w:bottom w:val="none" w:sz="0" w:space="0" w:color="auto"/>
            <w:right w:val="none" w:sz="0" w:space="0" w:color="auto"/>
          </w:divBdr>
        </w:div>
        <w:div w:id="1195850475">
          <w:marLeft w:val="480"/>
          <w:marRight w:val="0"/>
          <w:marTop w:val="0"/>
          <w:marBottom w:val="0"/>
          <w:divBdr>
            <w:top w:val="none" w:sz="0" w:space="0" w:color="auto"/>
            <w:left w:val="none" w:sz="0" w:space="0" w:color="auto"/>
            <w:bottom w:val="none" w:sz="0" w:space="0" w:color="auto"/>
            <w:right w:val="none" w:sz="0" w:space="0" w:color="auto"/>
          </w:divBdr>
        </w:div>
        <w:div w:id="1578590758">
          <w:marLeft w:val="480"/>
          <w:marRight w:val="0"/>
          <w:marTop w:val="0"/>
          <w:marBottom w:val="0"/>
          <w:divBdr>
            <w:top w:val="none" w:sz="0" w:space="0" w:color="auto"/>
            <w:left w:val="none" w:sz="0" w:space="0" w:color="auto"/>
            <w:bottom w:val="none" w:sz="0" w:space="0" w:color="auto"/>
            <w:right w:val="none" w:sz="0" w:space="0" w:color="auto"/>
          </w:divBdr>
        </w:div>
        <w:div w:id="1708408101">
          <w:marLeft w:val="480"/>
          <w:marRight w:val="0"/>
          <w:marTop w:val="0"/>
          <w:marBottom w:val="0"/>
          <w:divBdr>
            <w:top w:val="none" w:sz="0" w:space="0" w:color="auto"/>
            <w:left w:val="none" w:sz="0" w:space="0" w:color="auto"/>
            <w:bottom w:val="none" w:sz="0" w:space="0" w:color="auto"/>
            <w:right w:val="none" w:sz="0" w:space="0" w:color="auto"/>
          </w:divBdr>
        </w:div>
        <w:div w:id="1295986296">
          <w:marLeft w:val="480"/>
          <w:marRight w:val="0"/>
          <w:marTop w:val="0"/>
          <w:marBottom w:val="0"/>
          <w:divBdr>
            <w:top w:val="none" w:sz="0" w:space="0" w:color="auto"/>
            <w:left w:val="none" w:sz="0" w:space="0" w:color="auto"/>
            <w:bottom w:val="none" w:sz="0" w:space="0" w:color="auto"/>
            <w:right w:val="none" w:sz="0" w:space="0" w:color="auto"/>
          </w:divBdr>
        </w:div>
        <w:div w:id="1489595629">
          <w:marLeft w:val="480"/>
          <w:marRight w:val="0"/>
          <w:marTop w:val="0"/>
          <w:marBottom w:val="0"/>
          <w:divBdr>
            <w:top w:val="none" w:sz="0" w:space="0" w:color="auto"/>
            <w:left w:val="none" w:sz="0" w:space="0" w:color="auto"/>
            <w:bottom w:val="none" w:sz="0" w:space="0" w:color="auto"/>
            <w:right w:val="none" w:sz="0" w:space="0" w:color="auto"/>
          </w:divBdr>
        </w:div>
        <w:div w:id="1816485600">
          <w:marLeft w:val="480"/>
          <w:marRight w:val="0"/>
          <w:marTop w:val="0"/>
          <w:marBottom w:val="0"/>
          <w:divBdr>
            <w:top w:val="none" w:sz="0" w:space="0" w:color="auto"/>
            <w:left w:val="none" w:sz="0" w:space="0" w:color="auto"/>
            <w:bottom w:val="none" w:sz="0" w:space="0" w:color="auto"/>
            <w:right w:val="none" w:sz="0" w:space="0" w:color="auto"/>
          </w:divBdr>
        </w:div>
        <w:div w:id="1387531651">
          <w:marLeft w:val="480"/>
          <w:marRight w:val="0"/>
          <w:marTop w:val="0"/>
          <w:marBottom w:val="0"/>
          <w:divBdr>
            <w:top w:val="none" w:sz="0" w:space="0" w:color="auto"/>
            <w:left w:val="none" w:sz="0" w:space="0" w:color="auto"/>
            <w:bottom w:val="none" w:sz="0" w:space="0" w:color="auto"/>
            <w:right w:val="none" w:sz="0" w:space="0" w:color="auto"/>
          </w:divBdr>
        </w:div>
        <w:div w:id="1941134993">
          <w:marLeft w:val="480"/>
          <w:marRight w:val="0"/>
          <w:marTop w:val="0"/>
          <w:marBottom w:val="0"/>
          <w:divBdr>
            <w:top w:val="none" w:sz="0" w:space="0" w:color="auto"/>
            <w:left w:val="none" w:sz="0" w:space="0" w:color="auto"/>
            <w:bottom w:val="none" w:sz="0" w:space="0" w:color="auto"/>
            <w:right w:val="none" w:sz="0" w:space="0" w:color="auto"/>
          </w:divBdr>
        </w:div>
        <w:div w:id="131603793">
          <w:marLeft w:val="480"/>
          <w:marRight w:val="0"/>
          <w:marTop w:val="0"/>
          <w:marBottom w:val="0"/>
          <w:divBdr>
            <w:top w:val="none" w:sz="0" w:space="0" w:color="auto"/>
            <w:left w:val="none" w:sz="0" w:space="0" w:color="auto"/>
            <w:bottom w:val="none" w:sz="0" w:space="0" w:color="auto"/>
            <w:right w:val="none" w:sz="0" w:space="0" w:color="auto"/>
          </w:divBdr>
        </w:div>
        <w:div w:id="1173226529">
          <w:marLeft w:val="480"/>
          <w:marRight w:val="0"/>
          <w:marTop w:val="0"/>
          <w:marBottom w:val="0"/>
          <w:divBdr>
            <w:top w:val="none" w:sz="0" w:space="0" w:color="auto"/>
            <w:left w:val="none" w:sz="0" w:space="0" w:color="auto"/>
            <w:bottom w:val="none" w:sz="0" w:space="0" w:color="auto"/>
            <w:right w:val="none" w:sz="0" w:space="0" w:color="auto"/>
          </w:divBdr>
        </w:div>
        <w:div w:id="1717392112">
          <w:marLeft w:val="480"/>
          <w:marRight w:val="0"/>
          <w:marTop w:val="0"/>
          <w:marBottom w:val="0"/>
          <w:divBdr>
            <w:top w:val="none" w:sz="0" w:space="0" w:color="auto"/>
            <w:left w:val="none" w:sz="0" w:space="0" w:color="auto"/>
            <w:bottom w:val="none" w:sz="0" w:space="0" w:color="auto"/>
            <w:right w:val="none" w:sz="0" w:space="0" w:color="auto"/>
          </w:divBdr>
        </w:div>
        <w:div w:id="1432163778">
          <w:marLeft w:val="480"/>
          <w:marRight w:val="0"/>
          <w:marTop w:val="0"/>
          <w:marBottom w:val="0"/>
          <w:divBdr>
            <w:top w:val="none" w:sz="0" w:space="0" w:color="auto"/>
            <w:left w:val="none" w:sz="0" w:space="0" w:color="auto"/>
            <w:bottom w:val="none" w:sz="0" w:space="0" w:color="auto"/>
            <w:right w:val="none" w:sz="0" w:space="0" w:color="auto"/>
          </w:divBdr>
        </w:div>
        <w:div w:id="821002198">
          <w:marLeft w:val="480"/>
          <w:marRight w:val="0"/>
          <w:marTop w:val="0"/>
          <w:marBottom w:val="0"/>
          <w:divBdr>
            <w:top w:val="none" w:sz="0" w:space="0" w:color="auto"/>
            <w:left w:val="none" w:sz="0" w:space="0" w:color="auto"/>
            <w:bottom w:val="none" w:sz="0" w:space="0" w:color="auto"/>
            <w:right w:val="none" w:sz="0" w:space="0" w:color="auto"/>
          </w:divBdr>
        </w:div>
        <w:div w:id="1747605912">
          <w:marLeft w:val="480"/>
          <w:marRight w:val="0"/>
          <w:marTop w:val="0"/>
          <w:marBottom w:val="0"/>
          <w:divBdr>
            <w:top w:val="none" w:sz="0" w:space="0" w:color="auto"/>
            <w:left w:val="none" w:sz="0" w:space="0" w:color="auto"/>
            <w:bottom w:val="none" w:sz="0" w:space="0" w:color="auto"/>
            <w:right w:val="none" w:sz="0" w:space="0" w:color="auto"/>
          </w:divBdr>
        </w:div>
        <w:div w:id="1204558169">
          <w:marLeft w:val="480"/>
          <w:marRight w:val="0"/>
          <w:marTop w:val="0"/>
          <w:marBottom w:val="0"/>
          <w:divBdr>
            <w:top w:val="none" w:sz="0" w:space="0" w:color="auto"/>
            <w:left w:val="none" w:sz="0" w:space="0" w:color="auto"/>
            <w:bottom w:val="none" w:sz="0" w:space="0" w:color="auto"/>
            <w:right w:val="none" w:sz="0" w:space="0" w:color="auto"/>
          </w:divBdr>
        </w:div>
        <w:div w:id="2131315848">
          <w:marLeft w:val="480"/>
          <w:marRight w:val="0"/>
          <w:marTop w:val="0"/>
          <w:marBottom w:val="0"/>
          <w:divBdr>
            <w:top w:val="none" w:sz="0" w:space="0" w:color="auto"/>
            <w:left w:val="none" w:sz="0" w:space="0" w:color="auto"/>
            <w:bottom w:val="none" w:sz="0" w:space="0" w:color="auto"/>
            <w:right w:val="none" w:sz="0" w:space="0" w:color="auto"/>
          </w:divBdr>
        </w:div>
        <w:div w:id="372385980">
          <w:marLeft w:val="480"/>
          <w:marRight w:val="0"/>
          <w:marTop w:val="0"/>
          <w:marBottom w:val="0"/>
          <w:divBdr>
            <w:top w:val="none" w:sz="0" w:space="0" w:color="auto"/>
            <w:left w:val="none" w:sz="0" w:space="0" w:color="auto"/>
            <w:bottom w:val="none" w:sz="0" w:space="0" w:color="auto"/>
            <w:right w:val="none" w:sz="0" w:space="0" w:color="auto"/>
          </w:divBdr>
        </w:div>
        <w:div w:id="1283535693">
          <w:marLeft w:val="480"/>
          <w:marRight w:val="0"/>
          <w:marTop w:val="0"/>
          <w:marBottom w:val="0"/>
          <w:divBdr>
            <w:top w:val="none" w:sz="0" w:space="0" w:color="auto"/>
            <w:left w:val="none" w:sz="0" w:space="0" w:color="auto"/>
            <w:bottom w:val="none" w:sz="0" w:space="0" w:color="auto"/>
            <w:right w:val="none" w:sz="0" w:space="0" w:color="auto"/>
          </w:divBdr>
        </w:div>
        <w:div w:id="651984410">
          <w:marLeft w:val="480"/>
          <w:marRight w:val="0"/>
          <w:marTop w:val="0"/>
          <w:marBottom w:val="0"/>
          <w:divBdr>
            <w:top w:val="none" w:sz="0" w:space="0" w:color="auto"/>
            <w:left w:val="none" w:sz="0" w:space="0" w:color="auto"/>
            <w:bottom w:val="none" w:sz="0" w:space="0" w:color="auto"/>
            <w:right w:val="none" w:sz="0" w:space="0" w:color="auto"/>
          </w:divBdr>
        </w:div>
        <w:div w:id="1387413359">
          <w:marLeft w:val="480"/>
          <w:marRight w:val="0"/>
          <w:marTop w:val="0"/>
          <w:marBottom w:val="0"/>
          <w:divBdr>
            <w:top w:val="none" w:sz="0" w:space="0" w:color="auto"/>
            <w:left w:val="none" w:sz="0" w:space="0" w:color="auto"/>
            <w:bottom w:val="none" w:sz="0" w:space="0" w:color="auto"/>
            <w:right w:val="none" w:sz="0" w:space="0" w:color="auto"/>
          </w:divBdr>
        </w:div>
        <w:div w:id="718744550">
          <w:marLeft w:val="480"/>
          <w:marRight w:val="0"/>
          <w:marTop w:val="0"/>
          <w:marBottom w:val="0"/>
          <w:divBdr>
            <w:top w:val="none" w:sz="0" w:space="0" w:color="auto"/>
            <w:left w:val="none" w:sz="0" w:space="0" w:color="auto"/>
            <w:bottom w:val="none" w:sz="0" w:space="0" w:color="auto"/>
            <w:right w:val="none" w:sz="0" w:space="0" w:color="auto"/>
          </w:divBdr>
        </w:div>
        <w:div w:id="686324448">
          <w:marLeft w:val="480"/>
          <w:marRight w:val="0"/>
          <w:marTop w:val="0"/>
          <w:marBottom w:val="0"/>
          <w:divBdr>
            <w:top w:val="none" w:sz="0" w:space="0" w:color="auto"/>
            <w:left w:val="none" w:sz="0" w:space="0" w:color="auto"/>
            <w:bottom w:val="none" w:sz="0" w:space="0" w:color="auto"/>
            <w:right w:val="none" w:sz="0" w:space="0" w:color="auto"/>
          </w:divBdr>
        </w:div>
        <w:div w:id="231087471">
          <w:marLeft w:val="480"/>
          <w:marRight w:val="0"/>
          <w:marTop w:val="0"/>
          <w:marBottom w:val="0"/>
          <w:divBdr>
            <w:top w:val="none" w:sz="0" w:space="0" w:color="auto"/>
            <w:left w:val="none" w:sz="0" w:space="0" w:color="auto"/>
            <w:bottom w:val="none" w:sz="0" w:space="0" w:color="auto"/>
            <w:right w:val="none" w:sz="0" w:space="0" w:color="auto"/>
          </w:divBdr>
        </w:div>
        <w:div w:id="844592481">
          <w:marLeft w:val="480"/>
          <w:marRight w:val="0"/>
          <w:marTop w:val="0"/>
          <w:marBottom w:val="0"/>
          <w:divBdr>
            <w:top w:val="none" w:sz="0" w:space="0" w:color="auto"/>
            <w:left w:val="none" w:sz="0" w:space="0" w:color="auto"/>
            <w:bottom w:val="none" w:sz="0" w:space="0" w:color="auto"/>
            <w:right w:val="none" w:sz="0" w:space="0" w:color="auto"/>
          </w:divBdr>
        </w:div>
        <w:div w:id="1028217500">
          <w:marLeft w:val="480"/>
          <w:marRight w:val="0"/>
          <w:marTop w:val="0"/>
          <w:marBottom w:val="0"/>
          <w:divBdr>
            <w:top w:val="none" w:sz="0" w:space="0" w:color="auto"/>
            <w:left w:val="none" w:sz="0" w:space="0" w:color="auto"/>
            <w:bottom w:val="none" w:sz="0" w:space="0" w:color="auto"/>
            <w:right w:val="none" w:sz="0" w:space="0" w:color="auto"/>
          </w:divBdr>
        </w:div>
        <w:div w:id="758869433">
          <w:marLeft w:val="480"/>
          <w:marRight w:val="0"/>
          <w:marTop w:val="0"/>
          <w:marBottom w:val="0"/>
          <w:divBdr>
            <w:top w:val="none" w:sz="0" w:space="0" w:color="auto"/>
            <w:left w:val="none" w:sz="0" w:space="0" w:color="auto"/>
            <w:bottom w:val="none" w:sz="0" w:space="0" w:color="auto"/>
            <w:right w:val="none" w:sz="0" w:space="0" w:color="auto"/>
          </w:divBdr>
        </w:div>
        <w:div w:id="1944191480">
          <w:marLeft w:val="480"/>
          <w:marRight w:val="0"/>
          <w:marTop w:val="0"/>
          <w:marBottom w:val="0"/>
          <w:divBdr>
            <w:top w:val="none" w:sz="0" w:space="0" w:color="auto"/>
            <w:left w:val="none" w:sz="0" w:space="0" w:color="auto"/>
            <w:bottom w:val="none" w:sz="0" w:space="0" w:color="auto"/>
            <w:right w:val="none" w:sz="0" w:space="0" w:color="auto"/>
          </w:divBdr>
        </w:div>
        <w:div w:id="404685475">
          <w:marLeft w:val="480"/>
          <w:marRight w:val="0"/>
          <w:marTop w:val="0"/>
          <w:marBottom w:val="0"/>
          <w:divBdr>
            <w:top w:val="none" w:sz="0" w:space="0" w:color="auto"/>
            <w:left w:val="none" w:sz="0" w:space="0" w:color="auto"/>
            <w:bottom w:val="none" w:sz="0" w:space="0" w:color="auto"/>
            <w:right w:val="none" w:sz="0" w:space="0" w:color="auto"/>
          </w:divBdr>
        </w:div>
        <w:div w:id="501899638">
          <w:marLeft w:val="480"/>
          <w:marRight w:val="0"/>
          <w:marTop w:val="0"/>
          <w:marBottom w:val="0"/>
          <w:divBdr>
            <w:top w:val="none" w:sz="0" w:space="0" w:color="auto"/>
            <w:left w:val="none" w:sz="0" w:space="0" w:color="auto"/>
            <w:bottom w:val="none" w:sz="0" w:space="0" w:color="auto"/>
            <w:right w:val="none" w:sz="0" w:space="0" w:color="auto"/>
          </w:divBdr>
        </w:div>
        <w:div w:id="182059183">
          <w:marLeft w:val="480"/>
          <w:marRight w:val="0"/>
          <w:marTop w:val="0"/>
          <w:marBottom w:val="0"/>
          <w:divBdr>
            <w:top w:val="none" w:sz="0" w:space="0" w:color="auto"/>
            <w:left w:val="none" w:sz="0" w:space="0" w:color="auto"/>
            <w:bottom w:val="none" w:sz="0" w:space="0" w:color="auto"/>
            <w:right w:val="none" w:sz="0" w:space="0" w:color="auto"/>
          </w:divBdr>
        </w:div>
        <w:div w:id="896010121">
          <w:marLeft w:val="480"/>
          <w:marRight w:val="0"/>
          <w:marTop w:val="0"/>
          <w:marBottom w:val="0"/>
          <w:divBdr>
            <w:top w:val="none" w:sz="0" w:space="0" w:color="auto"/>
            <w:left w:val="none" w:sz="0" w:space="0" w:color="auto"/>
            <w:bottom w:val="none" w:sz="0" w:space="0" w:color="auto"/>
            <w:right w:val="none" w:sz="0" w:space="0" w:color="auto"/>
          </w:divBdr>
        </w:div>
        <w:div w:id="312487324">
          <w:marLeft w:val="480"/>
          <w:marRight w:val="0"/>
          <w:marTop w:val="0"/>
          <w:marBottom w:val="0"/>
          <w:divBdr>
            <w:top w:val="none" w:sz="0" w:space="0" w:color="auto"/>
            <w:left w:val="none" w:sz="0" w:space="0" w:color="auto"/>
            <w:bottom w:val="none" w:sz="0" w:space="0" w:color="auto"/>
            <w:right w:val="none" w:sz="0" w:space="0" w:color="auto"/>
          </w:divBdr>
        </w:div>
        <w:div w:id="1078943968">
          <w:marLeft w:val="480"/>
          <w:marRight w:val="0"/>
          <w:marTop w:val="0"/>
          <w:marBottom w:val="0"/>
          <w:divBdr>
            <w:top w:val="none" w:sz="0" w:space="0" w:color="auto"/>
            <w:left w:val="none" w:sz="0" w:space="0" w:color="auto"/>
            <w:bottom w:val="none" w:sz="0" w:space="0" w:color="auto"/>
            <w:right w:val="none" w:sz="0" w:space="0" w:color="auto"/>
          </w:divBdr>
        </w:div>
        <w:div w:id="478228071">
          <w:marLeft w:val="480"/>
          <w:marRight w:val="0"/>
          <w:marTop w:val="0"/>
          <w:marBottom w:val="0"/>
          <w:divBdr>
            <w:top w:val="none" w:sz="0" w:space="0" w:color="auto"/>
            <w:left w:val="none" w:sz="0" w:space="0" w:color="auto"/>
            <w:bottom w:val="none" w:sz="0" w:space="0" w:color="auto"/>
            <w:right w:val="none" w:sz="0" w:space="0" w:color="auto"/>
          </w:divBdr>
        </w:div>
        <w:div w:id="1216310374">
          <w:marLeft w:val="480"/>
          <w:marRight w:val="0"/>
          <w:marTop w:val="0"/>
          <w:marBottom w:val="0"/>
          <w:divBdr>
            <w:top w:val="none" w:sz="0" w:space="0" w:color="auto"/>
            <w:left w:val="none" w:sz="0" w:space="0" w:color="auto"/>
            <w:bottom w:val="none" w:sz="0" w:space="0" w:color="auto"/>
            <w:right w:val="none" w:sz="0" w:space="0" w:color="auto"/>
          </w:divBdr>
        </w:div>
        <w:div w:id="907570447">
          <w:marLeft w:val="480"/>
          <w:marRight w:val="0"/>
          <w:marTop w:val="0"/>
          <w:marBottom w:val="0"/>
          <w:divBdr>
            <w:top w:val="none" w:sz="0" w:space="0" w:color="auto"/>
            <w:left w:val="none" w:sz="0" w:space="0" w:color="auto"/>
            <w:bottom w:val="none" w:sz="0" w:space="0" w:color="auto"/>
            <w:right w:val="none" w:sz="0" w:space="0" w:color="auto"/>
          </w:divBdr>
        </w:div>
        <w:div w:id="1862469617">
          <w:marLeft w:val="480"/>
          <w:marRight w:val="0"/>
          <w:marTop w:val="0"/>
          <w:marBottom w:val="0"/>
          <w:divBdr>
            <w:top w:val="none" w:sz="0" w:space="0" w:color="auto"/>
            <w:left w:val="none" w:sz="0" w:space="0" w:color="auto"/>
            <w:bottom w:val="none" w:sz="0" w:space="0" w:color="auto"/>
            <w:right w:val="none" w:sz="0" w:space="0" w:color="auto"/>
          </w:divBdr>
        </w:div>
        <w:div w:id="916213477">
          <w:marLeft w:val="480"/>
          <w:marRight w:val="0"/>
          <w:marTop w:val="0"/>
          <w:marBottom w:val="0"/>
          <w:divBdr>
            <w:top w:val="none" w:sz="0" w:space="0" w:color="auto"/>
            <w:left w:val="none" w:sz="0" w:space="0" w:color="auto"/>
            <w:bottom w:val="none" w:sz="0" w:space="0" w:color="auto"/>
            <w:right w:val="none" w:sz="0" w:space="0" w:color="auto"/>
          </w:divBdr>
        </w:div>
        <w:div w:id="1034772157">
          <w:marLeft w:val="480"/>
          <w:marRight w:val="0"/>
          <w:marTop w:val="0"/>
          <w:marBottom w:val="0"/>
          <w:divBdr>
            <w:top w:val="none" w:sz="0" w:space="0" w:color="auto"/>
            <w:left w:val="none" w:sz="0" w:space="0" w:color="auto"/>
            <w:bottom w:val="none" w:sz="0" w:space="0" w:color="auto"/>
            <w:right w:val="none" w:sz="0" w:space="0" w:color="auto"/>
          </w:divBdr>
        </w:div>
        <w:div w:id="323627588">
          <w:marLeft w:val="480"/>
          <w:marRight w:val="0"/>
          <w:marTop w:val="0"/>
          <w:marBottom w:val="0"/>
          <w:divBdr>
            <w:top w:val="none" w:sz="0" w:space="0" w:color="auto"/>
            <w:left w:val="none" w:sz="0" w:space="0" w:color="auto"/>
            <w:bottom w:val="none" w:sz="0" w:space="0" w:color="auto"/>
            <w:right w:val="none" w:sz="0" w:space="0" w:color="auto"/>
          </w:divBdr>
        </w:div>
        <w:div w:id="63770304">
          <w:marLeft w:val="480"/>
          <w:marRight w:val="0"/>
          <w:marTop w:val="0"/>
          <w:marBottom w:val="0"/>
          <w:divBdr>
            <w:top w:val="none" w:sz="0" w:space="0" w:color="auto"/>
            <w:left w:val="none" w:sz="0" w:space="0" w:color="auto"/>
            <w:bottom w:val="none" w:sz="0" w:space="0" w:color="auto"/>
            <w:right w:val="none" w:sz="0" w:space="0" w:color="auto"/>
          </w:divBdr>
        </w:div>
        <w:div w:id="2037538445">
          <w:marLeft w:val="480"/>
          <w:marRight w:val="0"/>
          <w:marTop w:val="0"/>
          <w:marBottom w:val="0"/>
          <w:divBdr>
            <w:top w:val="none" w:sz="0" w:space="0" w:color="auto"/>
            <w:left w:val="none" w:sz="0" w:space="0" w:color="auto"/>
            <w:bottom w:val="none" w:sz="0" w:space="0" w:color="auto"/>
            <w:right w:val="none" w:sz="0" w:space="0" w:color="auto"/>
          </w:divBdr>
        </w:div>
        <w:div w:id="1999845377">
          <w:marLeft w:val="480"/>
          <w:marRight w:val="0"/>
          <w:marTop w:val="0"/>
          <w:marBottom w:val="0"/>
          <w:divBdr>
            <w:top w:val="none" w:sz="0" w:space="0" w:color="auto"/>
            <w:left w:val="none" w:sz="0" w:space="0" w:color="auto"/>
            <w:bottom w:val="none" w:sz="0" w:space="0" w:color="auto"/>
            <w:right w:val="none" w:sz="0" w:space="0" w:color="auto"/>
          </w:divBdr>
        </w:div>
        <w:div w:id="550120394">
          <w:marLeft w:val="480"/>
          <w:marRight w:val="0"/>
          <w:marTop w:val="0"/>
          <w:marBottom w:val="0"/>
          <w:divBdr>
            <w:top w:val="none" w:sz="0" w:space="0" w:color="auto"/>
            <w:left w:val="none" w:sz="0" w:space="0" w:color="auto"/>
            <w:bottom w:val="none" w:sz="0" w:space="0" w:color="auto"/>
            <w:right w:val="none" w:sz="0" w:space="0" w:color="auto"/>
          </w:divBdr>
        </w:div>
        <w:div w:id="2127040804">
          <w:marLeft w:val="480"/>
          <w:marRight w:val="0"/>
          <w:marTop w:val="0"/>
          <w:marBottom w:val="0"/>
          <w:divBdr>
            <w:top w:val="none" w:sz="0" w:space="0" w:color="auto"/>
            <w:left w:val="none" w:sz="0" w:space="0" w:color="auto"/>
            <w:bottom w:val="none" w:sz="0" w:space="0" w:color="auto"/>
            <w:right w:val="none" w:sz="0" w:space="0" w:color="auto"/>
          </w:divBdr>
        </w:div>
        <w:div w:id="827944027">
          <w:marLeft w:val="480"/>
          <w:marRight w:val="0"/>
          <w:marTop w:val="0"/>
          <w:marBottom w:val="0"/>
          <w:divBdr>
            <w:top w:val="none" w:sz="0" w:space="0" w:color="auto"/>
            <w:left w:val="none" w:sz="0" w:space="0" w:color="auto"/>
            <w:bottom w:val="none" w:sz="0" w:space="0" w:color="auto"/>
            <w:right w:val="none" w:sz="0" w:space="0" w:color="auto"/>
          </w:divBdr>
        </w:div>
        <w:div w:id="2029020610">
          <w:marLeft w:val="480"/>
          <w:marRight w:val="0"/>
          <w:marTop w:val="0"/>
          <w:marBottom w:val="0"/>
          <w:divBdr>
            <w:top w:val="none" w:sz="0" w:space="0" w:color="auto"/>
            <w:left w:val="none" w:sz="0" w:space="0" w:color="auto"/>
            <w:bottom w:val="none" w:sz="0" w:space="0" w:color="auto"/>
            <w:right w:val="none" w:sz="0" w:space="0" w:color="auto"/>
          </w:divBdr>
        </w:div>
        <w:div w:id="1575509517">
          <w:marLeft w:val="480"/>
          <w:marRight w:val="0"/>
          <w:marTop w:val="0"/>
          <w:marBottom w:val="0"/>
          <w:divBdr>
            <w:top w:val="none" w:sz="0" w:space="0" w:color="auto"/>
            <w:left w:val="none" w:sz="0" w:space="0" w:color="auto"/>
            <w:bottom w:val="none" w:sz="0" w:space="0" w:color="auto"/>
            <w:right w:val="none" w:sz="0" w:space="0" w:color="auto"/>
          </w:divBdr>
        </w:div>
        <w:div w:id="790901286">
          <w:marLeft w:val="480"/>
          <w:marRight w:val="0"/>
          <w:marTop w:val="0"/>
          <w:marBottom w:val="0"/>
          <w:divBdr>
            <w:top w:val="none" w:sz="0" w:space="0" w:color="auto"/>
            <w:left w:val="none" w:sz="0" w:space="0" w:color="auto"/>
            <w:bottom w:val="none" w:sz="0" w:space="0" w:color="auto"/>
            <w:right w:val="none" w:sz="0" w:space="0" w:color="auto"/>
          </w:divBdr>
        </w:div>
        <w:div w:id="5986369">
          <w:marLeft w:val="480"/>
          <w:marRight w:val="0"/>
          <w:marTop w:val="0"/>
          <w:marBottom w:val="0"/>
          <w:divBdr>
            <w:top w:val="none" w:sz="0" w:space="0" w:color="auto"/>
            <w:left w:val="none" w:sz="0" w:space="0" w:color="auto"/>
            <w:bottom w:val="none" w:sz="0" w:space="0" w:color="auto"/>
            <w:right w:val="none" w:sz="0" w:space="0" w:color="auto"/>
          </w:divBdr>
        </w:div>
        <w:div w:id="1717504264">
          <w:marLeft w:val="480"/>
          <w:marRight w:val="0"/>
          <w:marTop w:val="0"/>
          <w:marBottom w:val="0"/>
          <w:divBdr>
            <w:top w:val="none" w:sz="0" w:space="0" w:color="auto"/>
            <w:left w:val="none" w:sz="0" w:space="0" w:color="auto"/>
            <w:bottom w:val="none" w:sz="0" w:space="0" w:color="auto"/>
            <w:right w:val="none" w:sz="0" w:space="0" w:color="auto"/>
          </w:divBdr>
        </w:div>
        <w:div w:id="1961834546">
          <w:marLeft w:val="480"/>
          <w:marRight w:val="0"/>
          <w:marTop w:val="0"/>
          <w:marBottom w:val="0"/>
          <w:divBdr>
            <w:top w:val="none" w:sz="0" w:space="0" w:color="auto"/>
            <w:left w:val="none" w:sz="0" w:space="0" w:color="auto"/>
            <w:bottom w:val="none" w:sz="0" w:space="0" w:color="auto"/>
            <w:right w:val="none" w:sz="0" w:space="0" w:color="auto"/>
          </w:divBdr>
        </w:div>
        <w:div w:id="1930774561">
          <w:marLeft w:val="480"/>
          <w:marRight w:val="0"/>
          <w:marTop w:val="0"/>
          <w:marBottom w:val="0"/>
          <w:divBdr>
            <w:top w:val="none" w:sz="0" w:space="0" w:color="auto"/>
            <w:left w:val="none" w:sz="0" w:space="0" w:color="auto"/>
            <w:bottom w:val="none" w:sz="0" w:space="0" w:color="auto"/>
            <w:right w:val="none" w:sz="0" w:space="0" w:color="auto"/>
          </w:divBdr>
        </w:div>
      </w:divsChild>
    </w:div>
    <w:div w:id="690226826">
      <w:bodyDiv w:val="1"/>
      <w:marLeft w:val="0"/>
      <w:marRight w:val="0"/>
      <w:marTop w:val="0"/>
      <w:marBottom w:val="0"/>
      <w:divBdr>
        <w:top w:val="none" w:sz="0" w:space="0" w:color="auto"/>
        <w:left w:val="none" w:sz="0" w:space="0" w:color="auto"/>
        <w:bottom w:val="none" w:sz="0" w:space="0" w:color="auto"/>
        <w:right w:val="none" w:sz="0" w:space="0" w:color="auto"/>
      </w:divBdr>
    </w:div>
    <w:div w:id="695421503">
      <w:bodyDiv w:val="1"/>
      <w:marLeft w:val="0"/>
      <w:marRight w:val="0"/>
      <w:marTop w:val="0"/>
      <w:marBottom w:val="0"/>
      <w:divBdr>
        <w:top w:val="none" w:sz="0" w:space="0" w:color="auto"/>
        <w:left w:val="none" w:sz="0" w:space="0" w:color="auto"/>
        <w:bottom w:val="none" w:sz="0" w:space="0" w:color="auto"/>
        <w:right w:val="none" w:sz="0" w:space="0" w:color="auto"/>
      </w:divBdr>
    </w:div>
    <w:div w:id="700281576">
      <w:bodyDiv w:val="1"/>
      <w:marLeft w:val="0"/>
      <w:marRight w:val="0"/>
      <w:marTop w:val="0"/>
      <w:marBottom w:val="0"/>
      <w:divBdr>
        <w:top w:val="none" w:sz="0" w:space="0" w:color="auto"/>
        <w:left w:val="none" w:sz="0" w:space="0" w:color="auto"/>
        <w:bottom w:val="none" w:sz="0" w:space="0" w:color="auto"/>
        <w:right w:val="none" w:sz="0" w:space="0" w:color="auto"/>
      </w:divBdr>
    </w:div>
    <w:div w:id="707611791">
      <w:bodyDiv w:val="1"/>
      <w:marLeft w:val="0"/>
      <w:marRight w:val="0"/>
      <w:marTop w:val="0"/>
      <w:marBottom w:val="0"/>
      <w:divBdr>
        <w:top w:val="none" w:sz="0" w:space="0" w:color="auto"/>
        <w:left w:val="none" w:sz="0" w:space="0" w:color="auto"/>
        <w:bottom w:val="none" w:sz="0" w:space="0" w:color="auto"/>
        <w:right w:val="none" w:sz="0" w:space="0" w:color="auto"/>
      </w:divBdr>
    </w:div>
    <w:div w:id="709260264">
      <w:bodyDiv w:val="1"/>
      <w:marLeft w:val="0"/>
      <w:marRight w:val="0"/>
      <w:marTop w:val="0"/>
      <w:marBottom w:val="0"/>
      <w:divBdr>
        <w:top w:val="none" w:sz="0" w:space="0" w:color="auto"/>
        <w:left w:val="none" w:sz="0" w:space="0" w:color="auto"/>
        <w:bottom w:val="none" w:sz="0" w:space="0" w:color="auto"/>
        <w:right w:val="none" w:sz="0" w:space="0" w:color="auto"/>
      </w:divBdr>
      <w:divsChild>
        <w:div w:id="739133907">
          <w:marLeft w:val="480"/>
          <w:marRight w:val="0"/>
          <w:marTop w:val="0"/>
          <w:marBottom w:val="0"/>
          <w:divBdr>
            <w:top w:val="none" w:sz="0" w:space="0" w:color="auto"/>
            <w:left w:val="none" w:sz="0" w:space="0" w:color="auto"/>
            <w:bottom w:val="none" w:sz="0" w:space="0" w:color="auto"/>
            <w:right w:val="none" w:sz="0" w:space="0" w:color="auto"/>
          </w:divBdr>
        </w:div>
        <w:div w:id="1419054927">
          <w:marLeft w:val="480"/>
          <w:marRight w:val="0"/>
          <w:marTop w:val="0"/>
          <w:marBottom w:val="0"/>
          <w:divBdr>
            <w:top w:val="none" w:sz="0" w:space="0" w:color="auto"/>
            <w:left w:val="none" w:sz="0" w:space="0" w:color="auto"/>
            <w:bottom w:val="none" w:sz="0" w:space="0" w:color="auto"/>
            <w:right w:val="none" w:sz="0" w:space="0" w:color="auto"/>
          </w:divBdr>
        </w:div>
        <w:div w:id="1640450845">
          <w:marLeft w:val="480"/>
          <w:marRight w:val="0"/>
          <w:marTop w:val="0"/>
          <w:marBottom w:val="0"/>
          <w:divBdr>
            <w:top w:val="none" w:sz="0" w:space="0" w:color="auto"/>
            <w:left w:val="none" w:sz="0" w:space="0" w:color="auto"/>
            <w:bottom w:val="none" w:sz="0" w:space="0" w:color="auto"/>
            <w:right w:val="none" w:sz="0" w:space="0" w:color="auto"/>
          </w:divBdr>
        </w:div>
        <w:div w:id="1006976126">
          <w:marLeft w:val="480"/>
          <w:marRight w:val="0"/>
          <w:marTop w:val="0"/>
          <w:marBottom w:val="0"/>
          <w:divBdr>
            <w:top w:val="none" w:sz="0" w:space="0" w:color="auto"/>
            <w:left w:val="none" w:sz="0" w:space="0" w:color="auto"/>
            <w:bottom w:val="none" w:sz="0" w:space="0" w:color="auto"/>
            <w:right w:val="none" w:sz="0" w:space="0" w:color="auto"/>
          </w:divBdr>
        </w:div>
        <w:div w:id="1052004959">
          <w:marLeft w:val="480"/>
          <w:marRight w:val="0"/>
          <w:marTop w:val="0"/>
          <w:marBottom w:val="0"/>
          <w:divBdr>
            <w:top w:val="none" w:sz="0" w:space="0" w:color="auto"/>
            <w:left w:val="none" w:sz="0" w:space="0" w:color="auto"/>
            <w:bottom w:val="none" w:sz="0" w:space="0" w:color="auto"/>
            <w:right w:val="none" w:sz="0" w:space="0" w:color="auto"/>
          </w:divBdr>
        </w:div>
        <w:div w:id="740325678">
          <w:marLeft w:val="480"/>
          <w:marRight w:val="0"/>
          <w:marTop w:val="0"/>
          <w:marBottom w:val="0"/>
          <w:divBdr>
            <w:top w:val="none" w:sz="0" w:space="0" w:color="auto"/>
            <w:left w:val="none" w:sz="0" w:space="0" w:color="auto"/>
            <w:bottom w:val="none" w:sz="0" w:space="0" w:color="auto"/>
            <w:right w:val="none" w:sz="0" w:space="0" w:color="auto"/>
          </w:divBdr>
        </w:div>
        <w:div w:id="58599082">
          <w:marLeft w:val="480"/>
          <w:marRight w:val="0"/>
          <w:marTop w:val="0"/>
          <w:marBottom w:val="0"/>
          <w:divBdr>
            <w:top w:val="none" w:sz="0" w:space="0" w:color="auto"/>
            <w:left w:val="none" w:sz="0" w:space="0" w:color="auto"/>
            <w:bottom w:val="none" w:sz="0" w:space="0" w:color="auto"/>
            <w:right w:val="none" w:sz="0" w:space="0" w:color="auto"/>
          </w:divBdr>
        </w:div>
        <w:div w:id="1440490182">
          <w:marLeft w:val="480"/>
          <w:marRight w:val="0"/>
          <w:marTop w:val="0"/>
          <w:marBottom w:val="0"/>
          <w:divBdr>
            <w:top w:val="none" w:sz="0" w:space="0" w:color="auto"/>
            <w:left w:val="none" w:sz="0" w:space="0" w:color="auto"/>
            <w:bottom w:val="none" w:sz="0" w:space="0" w:color="auto"/>
            <w:right w:val="none" w:sz="0" w:space="0" w:color="auto"/>
          </w:divBdr>
        </w:div>
        <w:div w:id="107168230">
          <w:marLeft w:val="480"/>
          <w:marRight w:val="0"/>
          <w:marTop w:val="0"/>
          <w:marBottom w:val="0"/>
          <w:divBdr>
            <w:top w:val="none" w:sz="0" w:space="0" w:color="auto"/>
            <w:left w:val="none" w:sz="0" w:space="0" w:color="auto"/>
            <w:bottom w:val="none" w:sz="0" w:space="0" w:color="auto"/>
            <w:right w:val="none" w:sz="0" w:space="0" w:color="auto"/>
          </w:divBdr>
        </w:div>
        <w:div w:id="1116943433">
          <w:marLeft w:val="480"/>
          <w:marRight w:val="0"/>
          <w:marTop w:val="0"/>
          <w:marBottom w:val="0"/>
          <w:divBdr>
            <w:top w:val="none" w:sz="0" w:space="0" w:color="auto"/>
            <w:left w:val="none" w:sz="0" w:space="0" w:color="auto"/>
            <w:bottom w:val="none" w:sz="0" w:space="0" w:color="auto"/>
            <w:right w:val="none" w:sz="0" w:space="0" w:color="auto"/>
          </w:divBdr>
        </w:div>
        <w:div w:id="1699549341">
          <w:marLeft w:val="480"/>
          <w:marRight w:val="0"/>
          <w:marTop w:val="0"/>
          <w:marBottom w:val="0"/>
          <w:divBdr>
            <w:top w:val="none" w:sz="0" w:space="0" w:color="auto"/>
            <w:left w:val="none" w:sz="0" w:space="0" w:color="auto"/>
            <w:bottom w:val="none" w:sz="0" w:space="0" w:color="auto"/>
            <w:right w:val="none" w:sz="0" w:space="0" w:color="auto"/>
          </w:divBdr>
        </w:div>
        <w:div w:id="1909873944">
          <w:marLeft w:val="480"/>
          <w:marRight w:val="0"/>
          <w:marTop w:val="0"/>
          <w:marBottom w:val="0"/>
          <w:divBdr>
            <w:top w:val="none" w:sz="0" w:space="0" w:color="auto"/>
            <w:left w:val="none" w:sz="0" w:space="0" w:color="auto"/>
            <w:bottom w:val="none" w:sz="0" w:space="0" w:color="auto"/>
            <w:right w:val="none" w:sz="0" w:space="0" w:color="auto"/>
          </w:divBdr>
        </w:div>
        <w:div w:id="340476438">
          <w:marLeft w:val="480"/>
          <w:marRight w:val="0"/>
          <w:marTop w:val="0"/>
          <w:marBottom w:val="0"/>
          <w:divBdr>
            <w:top w:val="none" w:sz="0" w:space="0" w:color="auto"/>
            <w:left w:val="none" w:sz="0" w:space="0" w:color="auto"/>
            <w:bottom w:val="none" w:sz="0" w:space="0" w:color="auto"/>
            <w:right w:val="none" w:sz="0" w:space="0" w:color="auto"/>
          </w:divBdr>
        </w:div>
        <w:div w:id="1447193303">
          <w:marLeft w:val="480"/>
          <w:marRight w:val="0"/>
          <w:marTop w:val="0"/>
          <w:marBottom w:val="0"/>
          <w:divBdr>
            <w:top w:val="none" w:sz="0" w:space="0" w:color="auto"/>
            <w:left w:val="none" w:sz="0" w:space="0" w:color="auto"/>
            <w:bottom w:val="none" w:sz="0" w:space="0" w:color="auto"/>
            <w:right w:val="none" w:sz="0" w:space="0" w:color="auto"/>
          </w:divBdr>
        </w:div>
        <w:div w:id="1766342233">
          <w:marLeft w:val="480"/>
          <w:marRight w:val="0"/>
          <w:marTop w:val="0"/>
          <w:marBottom w:val="0"/>
          <w:divBdr>
            <w:top w:val="none" w:sz="0" w:space="0" w:color="auto"/>
            <w:left w:val="none" w:sz="0" w:space="0" w:color="auto"/>
            <w:bottom w:val="none" w:sz="0" w:space="0" w:color="auto"/>
            <w:right w:val="none" w:sz="0" w:space="0" w:color="auto"/>
          </w:divBdr>
        </w:div>
        <w:div w:id="2124763811">
          <w:marLeft w:val="480"/>
          <w:marRight w:val="0"/>
          <w:marTop w:val="0"/>
          <w:marBottom w:val="0"/>
          <w:divBdr>
            <w:top w:val="none" w:sz="0" w:space="0" w:color="auto"/>
            <w:left w:val="none" w:sz="0" w:space="0" w:color="auto"/>
            <w:bottom w:val="none" w:sz="0" w:space="0" w:color="auto"/>
            <w:right w:val="none" w:sz="0" w:space="0" w:color="auto"/>
          </w:divBdr>
        </w:div>
        <w:div w:id="1289438256">
          <w:marLeft w:val="480"/>
          <w:marRight w:val="0"/>
          <w:marTop w:val="0"/>
          <w:marBottom w:val="0"/>
          <w:divBdr>
            <w:top w:val="none" w:sz="0" w:space="0" w:color="auto"/>
            <w:left w:val="none" w:sz="0" w:space="0" w:color="auto"/>
            <w:bottom w:val="none" w:sz="0" w:space="0" w:color="auto"/>
            <w:right w:val="none" w:sz="0" w:space="0" w:color="auto"/>
          </w:divBdr>
        </w:div>
        <w:div w:id="288706692">
          <w:marLeft w:val="480"/>
          <w:marRight w:val="0"/>
          <w:marTop w:val="0"/>
          <w:marBottom w:val="0"/>
          <w:divBdr>
            <w:top w:val="none" w:sz="0" w:space="0" w:color="auto"/>
            <w:left w:val="none" w:sz="0" w:space="0" w:color="auto"/>
            <w:bottom w:val="none" w:sz="0" w:space="0" w:color="auto"/>
            <w:right w:val="none" w:sz="0" w:space="0" w:color="auto"/>
          </w:divBdr>
        </w:div>
        <w:div w:id="1967151751">
          <w:marLeft w:val="480"/>
          <w:marRight w:val="0"/>
          <w:marTop w:val="0"/>
          <w:marBottom w:val="0"/>
          <w:divBdr>
            <w:top w:val="none" w:sz="0" w:space="0" w:color="auto"/>
            <w:left w:val="none" w:sz="0" w:space="0" w:color="auto"/>
            <w:bottom w:val="none" w:sz="0" w:space="0" w:color="auto"/>
            <w:right w:val="none" w:sz="0" w:space="0" w:color="auto"/>
          </w:divBdr>
        </w:div>
        <w:div w:id="71897447">
          <w:marLeft w:val="480"/>
          <w:marRight w:val="0"/>
          <w:marTop w:val="0"/>
          <w:marBottom w:val="0"/>
          <w:divBdr>
            <w:top w:val="none" w:sz="0" w:space="0" w:color="auto"/>
            <w:left w:val="none" w:sz="0" w:space="0" w:color="auto"/>
            <w:bottom w:val="none" w:sz="0" w:space="0" w:color="auto"/>
            <w:right w:val="none" w:sz="0" w:space="0" w:color="auto"/>
          </w:divBdr>
        </w:div>
      </w:divsChild>
    </w:div>
    <w:div w:id="714541966">
      <w:bodyDiv w:val="1"/>
      <w:marLeft w:val="0"/>
      <w:marRight w:val="0"/>
      <w:marTop w:val="0"/>
      <w:marBottom w:val="0"/>
      <w:divBdr>
        <w:top w:val="none" w:sz="0" w:space="0" w:color="auto"/>
        <w:left w:val="none" w:sz="0" w:space="0" w:color="auto"/>
        <w:bottom w:val="none" w:sz="0" w:space="0" w:color="auto"/>
        <w:right w:val="none" w:sz="0" w:space="0" w:color="auto"/>
      </w:divBdr>
    </w:div>
    <w:div w:id="716397050">
      <w:bodyDiv w:val="1"/>
      <w:marLeft w:val="0"/>
      <w:marRight w:val="0"/>
      <w:marTop w:val="0"/>
      <w:marBottom w:val="0"/>
      <w:divBdr>
        <w:top w:val="none" w:sz="0" w:space="0" w:color="auto"/>
        <w:left w:val="none" w:sz="0" w:space="0" w:color="auto"/>
        <w:bottom w:val="none" w:sz="0" w:space="0" w:color="auto"/>
        <w:right w:val="none" w:sz="0" w:space="0" w:color="auto"/>
      </w:divBdr>
    </w:div>
    <w:div w:id="721754685">
      <w:bodyDiv w:val="1"/>
      <w:marLeft w:val="0"/>
      <w:marRight w:val="0"/>
      <w:marTop w:val="0"/>
      <w:marBottom w:val="0"/>
      <w:divBdr>
        <w:top w:val="none" w:sz="0" w:space="0" w:color="auto"/>
        <w:left w:val="none" w:sz="0" w:space="0" w:color="auto"/>
        <w:bottom w:val="none" w:sz="0" w:space="0" w:color="auto"/>
        <w:right w:val="none" w:sz="0" w:space="0" w:color="auto"/>
      </w:divBdr>
    </w:div>
    <w:div w:id="723022663">
      <w:bodyDiv w:val="1"/>
      <w:marLeft w:val="0"/>
      <w:marRight w:val="0"/>
      <w:marTop w:val="0"/>
      <w:marBottom w:val="0"/>
      <w:divBdr>
        <w:top w:val="none" w:sz="0" w:space="0" w:color="auto"/>
        <w:left w:val="none" w:sz="0" w:space="0" w:color="auto"/>
        <w:bottom w:val="none" w:sz="0" w:space="0" w:color="auto"/>
        <w:right w:val="none" w:sz="0" w:space="0" w:color="auto"/>
      </w:divBdr>
      <w:divsChild>
        <w:div w:id="1740251311">
          <w:marLeft w:val="480"/>
          <w:marRight w:val="0"/>
          <w:marTop w:val="0"/>
          <w:marBottom w:val="0"/>
          <w:divBdr>
            <w:top w:val="none" w:sz="0" w:space="0" w:color="auto"/>
            <w:left w:val="none" w:sz="0" w:space="0" w:color="auto"/>
            <w:bottom w:val="none" w:sz="0" w:space="0" w:color="auto"/>
            <w:right w:val="none" w:sz="0" w:space="0" w:color="auto"/>
          </w:divBdr>
        </w:div>
        <w:div w:id="2107919779">
          <w:marLeft w:val="480"/>
          <w:marRight w:val="0"/>
          <w:marTop w:val="0"/>
          <w:marBottom w:val="0"/>
          <w:divBdr>
            <w:top w:val="none" w:sz="0" w:space="0" w:color="auto"/>
            <w:left w:val="none" w:sz="0" w:space="0" w:color="auto"/>
            <w:bottom w:val="none" w:sz="0" w:space="0" w:color="auto"/>
            <w:right w:val="none" w:sz="0" w:space="0" w:color="auto"/>
          </w:divBdr>
        </w:div>
        <w:div w:id="317803144">
          <w:marLeft w:val="480"/>
          <w:marRight w:val="0"/>
          <w:marTop w:val="0"/>
          <w:marBottom w:val="0"/>
          <w:divBdr>
            <w:top w:val="none" w:sz="0" w:space="0" w:color="auto"/>
            <w:left w:val="none" w:sz="0" w:space="0" w:color="auto"/>
            <w:bottom w:val="none" w:sz="0" w:space="0" w:color="auto"/>
            <w:right w:val="none" w:sz="0" w:space="0" w:color="auto"/>
          </w:divBdr>
        </w:div>
        <w:div w:id="1344825182">
          <w:marLeft w:val="480"/>
          <w:marRight w:val="0"/>
          <w:marTop w:val="0"/>
          <w:marBottom w:val="0"/>
          <w:divBdr>
            <w:top w:val="none" w:sz="0" w:space="0" w:color="auto"/>
            <w:left w:val="none" w:sz="0" w:space="0" w:color="auto"/>
            <w:bottom w:val="none" w:sz="0" w:space="0" w:color="auto"/>
            <w:right w:val="none" w:sz="0" w:space="0" w:color="auto"/>
          </w:divBdr>
        </w:div>
        <w:div w:id="442188646">
          <w:marLeft w:val="480"/>
          <w:marRight w:val="0"/>
          <w:marTop w:val="0"/>
          <w:marBottom w:val="0"/>
          <w:divBdr>
            <w:top w:val="none" w:sz="0" w:space="0" w:color="auto"/>
            <w:left w:val="none" w:sz="0" w:space="0" w:color="auto"/>
            <w:bottom w:val="none" w:sz="0" w:space="0" w:color="auto"/>
            <w:right w:val="none" w:sz="0" w:space="0" w:color="auto"/>
          </w:divBdr>
        </w:div>
        <w:div w:id="1258490081">
          <w:marLeft w:val="480"/>
          <w:marRight w:val="0"/>
          <w:marTop w:val="0"/>
          <w:marBottom w:val="0"/>
          <w:divBdr>
            <w:top w:val="none" w:sz="0" w:space="0" w:color="auto"/>
            <w:left w:val="none" w:sz="0" w:space="0" w:color="auto"/>
            <w:bottom w:val="none" w:sz="0" w:space="0" w:color="auto"/>
            <w:right w:val="none" w:sz="0" w:space="0" w:color="auto"/>
          </w:divBdr>
        </w:div>
        <w:div w:id="614554758">
          <w:marLeft w:val="480"/>
          <w:marRight w:val="0"/>
          <w:marTop w:val="0"/>
          <w:marBottom w:val="0"/>
          <w:divBdr>
            <w:top w:val="none" w:sz="0" w:space="0" w:color="auto"/>
            <w:left w:val="none" w:sz="0" w:space="0" w:color="auto"/>
            <w:bottom w:val="none" w:sz="0" w:space="0" w:color="auto"/>
            <w:right w:val="none" w:sz="0" w:space="0" w:color="auto"/>
          </w:divBdr>
        </w:div>
        <w:div w:id="529681605">
          <w:marLeft w:val="480"/>
          <w:marRight w:val="0"/>
          <w:marTop w:val="0"/>
          <w:marBottom w:val="0"/>
          <w:divBdr>
            <w:top w:val="none" w:sz="0" w:space="0" w:color="auto"/>
            <w:left w:val="none" w:sz="0" w:space="0" w:color="auto"/>
            <w:bottom w:val="none" w:sz="0" w:space="0" w:color="auto"/>
            <w:right w:val="none" w:sz="0" w:space="0" w:color="auto"/>
          </w:divBdr>
        </w:div>
        <w:div w:id="1399206531">
          <w:marLeft w:val="480"/>
          <w:marRight w:val="0"/>
          <w:marTop w:val="0"/>
          <w:marBottom w:val="0"/>
          <w:divBdr>
            <w:top w:val="none" w:sz="0" w:space="0" w:color="auto"/>
            <w:left w:val="none" w:sz="0" w:space="0" w:color="auto"/>
            <w:bottom w:val="none" w:sz="0" w:space="0" w:color="auto"/>
            <w:right w:val="none" w:sz="0" w:space="0" w:color="auto"/>
          </w:divBdr>
        </w:div>
        <w:div w:id="1615945467">
          <w:marLeft w:val="480"/>
          <w:marRight w:val="0"/>
          <w:marTop w:val="0"/>
          <w:marBottom w:val="0"/>
          <w:divBdr>
            <w:top w:val="none" w:sz="0" w:space="0" w:color="auto"/>
            <w:left w:val="none" w:sz="0" w:space="0" w:color="auto"/>
            <w:bottom w:val="none" w:sz="0" w:space="0" w:color="auto"/>
            <w:right w:val="none" w:sz="0" w:space="0" w:color="auto"/>
          </w:divBdr>
        </w:div>
        <w:div w:id="1482650045">
          <w:marLeft w:val="480"/>
          <w:marRight w:val="0"/>
          <w:marTop w:val="0"/>
          <w:marBottom w:val="0"/>
          <w:divBdr>
            <w:top w:val="none" w:sz="0" w:space="0" w:color="auto"/>
            <w:left w:val="none" w:sz="0" w:space="0" w:color="auto"/>
            <w:bottom w:val="none" w:sz="0" w:space="0" w:color="auto"/>
            <w:right w:val="none" w:sz="0" w:space="0" w:color="auto"/>
          </w:divBdr>
        </w:div>
        <w:div w:id="100611522">
          <w:marLeft w:val="480"/>
          <w:marRight w:val="0"/>
          <w:marTop w:val="0"/>
          <w:marBottom w:val="0"/>
          <w:divBdr>
            <w:top w:val="none" w:sz="0" w:space="0" w:color="auto"/>
            <w:left w:val="none" w:sz="0" w:space="0" w:color="auto"/>
            <w:bottom w:val="none" w:sz="0" w:space="0" w:color="auto"/>
            <w:right w:val="none" w:sz="0" w:space="0" w:color="auto"/>
          </w:divBdr>
        </w:div>
        <w:div w:id="1599875601">
          <w:marLeft w:val="480"/>
          <w:marRight w:val="0"/>
          <w:marTop w:val="0"/>
          <w:marBottom w:val="0"/>
          <w:divBdr>
            <w:top w:val="none" w:sz="0" w:space="0" w:color="auto"/>
            <w:left w:val="none" w:sz="0" w:space="0" w:color="auto"/>
            <w:bottom w:val="none" w:sz="0" w:space="0" w:color="auto"/>
            <w:right w:val="none" w:sz="0" w:space="0" w:color="auto"/>
          </w:divBdr>
        </w:div>
        <w:div w:id="1785688287">
          <w:marLeft w:val="480"/>
          <w:marRight w:val="0"/>
          <w:marTop w:val="0"/>
          <w:marBottom w:val="0"/>
          <w:divBdr>
            <w:top w:val="none" w:sz="0" w:space="0" w:color="auto"/>
            <w:left w:val="none" w:sz="0" w:space="0" w:color="auto"/>
            <w:bottom w:val="none" w:sz="0" w:space="0" w:color="auto"/>
            <w:right w:val="none" w:sz="0" w:space="0" w:color="auto"/>
          </w:divBdr>
        </w:div>
        <w:div w:id="1021787468">
          <w:marLeft w:val="480"/>
          <w:marRight w:val="0"/>
          <w:marTop w:val="0"/>
          <w:marBottom w:val="0"/>
          <w:divBdr>
            <w:top w:val="none" w:sz="0" w:space="0" w:color="auto"/>
            <w:left w:val="none" w:sz="0" w:space="0" w:color="auto"/>
            <w:bottom w:val="none" w:sz="0" w:space="0" w:color="auto"/>
            <w:right w:val="none" w:sz="0" w:space="0" w:color="auto"/>
          </w:divBdr>
        </w:div>
        <w:div w:id="495347556">
          <w:marLeft w:val="480"/>
          <w:marRight w:val="0"/>
          <w:marTop w:val="0"/>
          <w:marBottom w:val="0"/>
          <w:divBdr>
            <w:top w:val="none" w:sz="0" w:space="0" w:color="auto"/>
            <w:left w:val="none" w:sz="0" w:space="0" w:color="auto"/>
            <w:bottom w:val="none" w:sz="0" w:space="0" w:color="auto"/>
            <w:right w:val="none" w:sz="0" w:space="0" w:color="auto"/>
          </w:divBdr>
        </w:div>
        <w:div w:id="101994320">
          <w:marLeft w:val="480"/>
          <w:marRight w:val="0"/>
          <w:marTop w:val="0"/>
          <w:marBottom w:val="0"/>
          <w:divBdr>
            <w:top w:val="none" w:sz="0" w:space="0" w:color="auto"/>
            <w:left w:val="none" w:sz="0" w:space="0" w:color="auto"/>
            <w:bottom w:val="none" w:sz="0" w:space="0" w:color="auto"/>
            <w:right w:val="none" w:sz="0" w:space="0" w:color="auto"/>
          </w:divBdr>
        </w:div>
        <w:div w:id="1360207316">
          <w:marLeft w:val="480"/>
          <w:marRight w:val="0"/>
          <w:marTop w:val="0"/>
          <w:marBottom w:val="0"/>
          <w:divBdr>
            <w:top w:val="none" w:sz="0" w:space="0" w:color="auto"/>
            <w:left w:val="none" w:sz="0" w:space="0" w:color="auto"/>
            <w:bottom w:val="none" w:sz="0" w:space="0" w:color="auto"/>
            <w:right w:val="none" w:sz="0" w:space="0" w:color="auto"/>
          </w:divBdr>
        </w:div>
        <w:div w:id="1846439013">
          <w:marLeft w:val="480"/>
          <w:marRight w:val="0"/>
          <w:marTop w:val="0"/>
          <w:marBottom w:val="0"/>
          <w:divBdr>
            <w:top w:val="none" w:sz="0" w:space="0" w:color="auto"/>
            <w:left w:val="none" w:sz="0" w:space="0" w:color="auto"/>
            <w:bottom w:val="none" w:sz="0" w:space="0" w:color="auto"/>
            <w:right w:val="none" w:sz="0" w:space="0" w:color="auto"/>
          </w:divBdr>
        </w:div>
        <w:div w:id="159392891">
          <w:marLeft w:val="480"/>
          <w:marRight w:val="0"/>
          <w:marTop w:val="0"/>
          <w:marBottom w:val="0"/>
          <w:divBdr>
            <w:top w:val="none" w:sz="0" w:space="0" w:color="auto"/>
            <w:left w:val="none" w:sz="0" w:space="0" w:color="auto"/>
            <w:bottom w:val="none" w:sz="0" w:space="0" w:color="auto"/>
            <w:right w:val="none" w:sz="0" w:space="0" w:color="auto"/>
          </w:divBdr>
        </w:div>
        <w:div w:id="152262609">
          <w:marLeft w:val="480"/>
          <w:marRight w:val="0"/>
          <w:marTop w:val="0"/>
          <w:marBottom w:val="0"/>
          <w:divBdr>
            <w:top w:val="none" w:sz="0" w:space="0" w:color="auto"/>
            <w:left w:val="none" w:sz="0" w:space="0" w:color="auto"/>
            <w:bottom w:val="none" w:sz="0" w:space="0" w:color="auto"/>
            <w:right w:val="none" w:sz="0" w:space="0" w:color="auto"/>
          </w:divBdr>
        </w:div>
        <w:div w:id="544685374">
          <w:marLeft w:val="480"/>
          <w:marRight w:val="0"/>
          <w:marTop w:val="0"/>
          <w:marBottom w:val="0"/>
          <w:divBdr>
            <w:top w:val="none" w:sz="0" w:space="0" w:color="auto"/>
            <w:left w:val="none" w:sz="0" w:space="0" w:color="auto"/>
            <w:bottom w:val="none" w:sz="0" w:space="0" w:color="auto"/>
            <w:right w:val="none" w:sz="0" w:space="0" w:color="auto"/>
          </w:divBdr>
        </w:div>
        <w:div w:id="51734512">
          <w:marLeft w:val="480"/>
          <w:marRight w:val="0"/>
          <w:marTop w:val="0"/>
          <w:marBottom w:val="0"/>
          <w:divBdr>
            <w:top w:val="none" w:sz="0" w:space="0" w:color="auto"/>
            <w:left w:val="none" w:sz="0" w:space="0" w:color="auto"/>
            <w:bottom w:val="none" w:sz="0" w:space="0" w:color="auto"/>
            <w:right w:val="none" w:sz="0" w:space="0" w:color="auto"/>
          </w:divBdr>
        </w:div>
        <w:div w:id="2026860703">
          <w:marLeft w:val="480"/>
          <w:marRight w:val="0"/>
          <w:marTop w:val="0"/>
          <w:marBottom w:val="0"/>
          <w:divBdr>
            <w:top w:val="none" w:sz="0" w:space="0" w:color="auto"/>
            <w:left w:val="none" w:sz="0" w:space="0" w:color="auto"/>
            <w:bottom w:val="none" w:sz="0" w:space="0" w:color="auto"/>
            <w:right w:val="none" w:sz="0" w:space="0" w:color="auto"/>
          </w:divBdr>
        </w:div>
      </w:divsChild>
    </w:div>
    <w:div w:id="723598263">
      <w:bodyDiv w:val="1"/>
      <w:marLeft w:val="0"/>
      <w:marRight w:val="0"/>
      <w:marTop w:val="0"/>
      <w:marBottom w:val="0"/>
      <w:divBdr>
        <w:top w:val="none" w:sz="0" w:space="0" w:color="auto"/>
        <w:left w:val="none" w:sz="0" w:space="0" w:color="auto"/>
        <w:bottom w:val="none" w:sz="0" w:space="0" w:color="auto"/>
        <w:right w:val="none" w:sz="0" w:space="0" w:color="auto"/>
      </w:divBdr>
      <w:divsChild>
        <w:div w:id="241568869">
          <w:marLeft w:val="640"/>
          <w:marRight w:val="0"/>
          <w:marTop w:val="0"/>
          <w:marBottom w:val="0"/>
          <w:divBdr>
            <w:top w:val="none" w:sz="0" w:space="0" w:color="auto"/>
            <w:left w:val="none" w:sz="0" w:space="0" w:color="auto"/>
            <w:bottom w:val="none" w:sz="0" w:space="0" w:color="auto"/>
            <w:right w:val="none" w:sz="0" w:space="0" w:color="auto"/>
          </w:divBdr>
        </w:div>
        <w:div w:id="2056276597">
          <w:marLeft w:val="640"/>
          <w:marRight w:val="0"/>
          <w:marTop w:val="0"/>
          <w:marBottom w:val="0"/>
          <w:divBdr>
            <w:top w:val="none" w:sz="0" w:space="0" w:color="auto"/>
            <w:left w:val="none" w:sz="0" w:space="0" w:color="auto"/>
            <w:bottom w:val="none" w:sz="0" w:space="0" w:color="auto"/>
            <w:right w:val="none" w:sz="0" w:space="0" w:color="auto"/>
          </w:divBdr>
        </w:div>
        <w:div w:id="2140149691">
          <w:marLeft w:val="640"/>
          <w:marRight w:val="0"/>
          <w:marTop w:val="0"/>
          <w:marBottom w:val="0"/>
          <w:divBdr>
            <w:top w:val="none" w:sz="0" w:space="0" w:color="auto"/>
            <w:left w:val="none" w:sz="0" w:space="0" w:color="auto"/>
            <w:bottom w:val="none" w:sz="0" w:space="0" w:color="auto"/>
            <w:right w:val="none" w:sz="0" w:space="0" w:color="auto"/>
          </w:divBdr>
        </w:div>
        <w:div w:id="1706056846">
          <w:marLeft w:val="640"/>
          <w:marRight w:val="0"/>
          <w:marTop w:val="0"/>
          <w:marBottom w:val="0"/>
          <w:divBdr>
            <w:top w:val="none" w:sz="0" w:space="0" w:color="auto"/>
            <w:left w:val="none" w:sz="0" w:space="0" w:color="auto"/>
            <w:bottom w:val="none" w:sz="0" w:space="0" w:color="auto"/>
            <w:right w:val="none" w:sz="0" w:space="0" w:color="auto"/>
          </w:divBdr>
        </w:div>
        <w:div w:id="1582522488">
          <w:marLeft w:val="640"/>
          <w:marRight w:val="0"/>
          <w:marTop w:val="0"/>
          <w:marBottom w:val="0"/>
          <w:divBdr>
            <w:top w:val="none" w:sz="0" w:space="0" w:color="auto"/>
            <w:left w:val="none" w:sz="0" w:space="0" w:color="auto"/>
            <w:bottom w:val="none" w:sz="0" w:space="0" w:color="auto"/>
            <w:right w:val="none" w:sz="0" w:space="0" w:color="auto"/>
          </w:divBdr>
        </w:div>
        <w:div w:id="254361612">
          <w:marLeft w:val="640"/>
          <w:marRight w:val="0"/>
          <w:marTop w:val="0"/>
          <w:marBottom w:val="0"/>
          <w:divBdr>
            <w:top w:val="none" w:sz="0" w:space="0" w:color="auto"/>
            <w:left w:val="none" w:sz="0" w:space="0" w:color="auto"/>
            <w:bottom w:val="none" w:sz="0" w:space="0" w:color="auto"/>
            <w:right w:val="none" w:sz="0" w:space="0" w:color="auto"/>
          </w:divBdr>
        </w:div>
        <w:div w:id="774978023">
          <w:marLeft w:val="640"/>
          <w:marRight w:val="0"/>
          <w:marTop w:val="0"/>
          <w:marBottom w:val="0"/>
          <w:divBdr>
            <w:top w:val="none" w:sz="0" w:space="0" w:color="auto"/>
            <w:left w:val="none" w:sz="0" w:space="0" w:color="auto"/>
            <w:bottom w:val="none" w:sz="0" w:space="0" w:color="auto"/>
            <w:right w:val="none" w:sz="0" w:space="0" w:color="auto"/>
          </w:divBdr>
        </w:div>
        <w:div w:id="1695569181">
          <w:marLeft w:val="640"/>
          <w:marRight w:val="0"/>
          <w:marTop w:val="0"/>
          <w:marBottom w:val="0"/>
          <w:divBdr>
            <w:top w:val="none" w:sz="0" w:space="0" w:color="auto"/>
            <w:left w:val="none" w:sz="0" w:space="0" w:color="auto"/>
            <w:bottom w:val="none" w:sz="0" w:space="0" w:color="auto"/>
            <w:right w:val="none" w:sz="0" w:space="0" w:color="auto"/>
          </w:divBdr>
        </w:div>
        <w:div w:id="1609700751">
          <w:marLeft w:val="640"/>
          <w:marRight w:val="0"/>
          <w:marTop w:val="0"/>
          <w:marBottom w:val="0"/>
          <w:divBdr>
            <w:top w:val="none" w:sz="0" w:space="0" w:color="auto"/>
            <w:left w:val="none" w:sz="0" w:space="0" w:color="auto"/>
            <w:bottom w:val="none" w:sz="0" w:space="0" w:color="auto"/>
            <w:right w:val="none" w:sz="0" w:space="0" w:color="auto"/>
          </w:divBdr>
        </w:div>
        <w:div w:id="606347224">
          <w:marLeft w:val="640"/>
          <w:marRight w:val="0"/>
          <w:marTop w:val="0"/>
          <w:marBottom w:val="0"/>
          <w:divBdr>
            <w:top w:val="none" w:sz="0" w:space="0" w:color="auto"/>
            <w:left w:val="none" w:sz="0" w:space="0" w:color="auto"/>
            <w:bottom w:val="none" w:sz="0" w:space="0" w:color="auto"/>
            <w:right w:val="none" w:sz="0" w:space="0" w:color="auto"/>
          </w:divBdr>
        </w:div>
        <w:div w:id="744230578">
          <w:marLeft w:val="640"/>
          <w:marRight w:val="0"/>
          <w:marTop w:val="0"/>
          <w:marBottom w:val="0"/>
          <w:divBdr>
            <w:top w:val="none" w:sz="0" w:space="0" w:color="auto"/>
            <w:left w:val="none" w:sz="0" w:space="0" w:color="auto"/>
            <w:bottom w:val="none" w:sz="0" w:space="0" w:color="auto"/>
            <w:right w:val="none" w:sz="0" w:space="0" w:color="auto"/>
          </w:divBdr>
        </w:div>
        <w:div w:id="1074087393">
          <w:marLeft w:val="640"/>
          <w:marRight w:val="0"/>
          <w:marTop w:val="0"/>
          <w:marBottom w:val="0"/>
          <w:divBdr>
            <w:top w:val="none" w:sz="0" w:space="0" w:color="auto"/>
            <w:left w:val="none" w:sz="0" w:space="0" w:color="auto"/>
            <w:bottom w:val="none" w:sz="0" w:space="0" w:color="auto"/>
            <w:right w:val="none" w:sz="0" w:space="0" w:color="auto"/>
          </w:divBdr>
        </w:div>
        <w:div w:id="1477331975">
          <w:marLeft w:val="640"/>
          <w:marRight w:val="0"/>
          <w:marTop w:val="0"/>
          <w:marBottom w:val="0"/>
          <w:divBdr>
            <w:top w:val="none" w:sz="0" w:space="0" w:color="auto"/>
            <w:left w:val="none" w:sz="0" w:space="0" w:color="auto"/>
            <w:bottom w:val="none" w:sz="0" w:space="0" w:color="auto"/>
            <w:right w:val="none" w:sz="0" w:space="0" w:color="auto"/>
          </w:divBdr>
        </w:div>
        <w:div w:id="1016887470">
          <w:marLeft w:val="640"/>
          <w:marRight w:val="0"/>
          <w:marTop w:val="0"/>
          <w:marBottom w:val="0"/>
          <w:divBdr>
            <w:top w:val="none" w:sz="0" w:space="0" w:color="auto"/>
            <w:left w:val="none" w:sz="0" w:space="0" w:color="auto"/>
            <w:bottom w:val="none" w:sz="0" w:space="0" w:color="auto"/>
            <w:right w:val="none" w:sz="0" w:space="0" w:color="auto"/>
          </w:divBdr>
        </w:div>
        <w:div w:id="1172256743">
          <w:marLeft w:val="640"/>
          <w:marRight w:val="0"/>
          <w:marTop w:val="0"/>
          <w:marBottom w:val="0"/>
          <w:divBdr>
            <w:top w:val="none" w:sz="0" w:space="0" w:color="auto"/>
            <w:left w:val="none" w:sz="0" w:space="0" w:color="auto"/>
            <w:bottom w:val="none" w:sz="0" w:space="0" w:color="auto"/>
            <w:right w:val="none" w:sz="0" w:space="0" w:color="auto"/>
          </w:divBdr>
        </w:div>
        <w:div w:id="862326628">
          <w:marLeft w:val="640"/>
          <w:marRight w:val="0"/>
          <w:marTop w:val="0"/>
          <w:marBottom w:val="0"/>
          <w:divBdr>
            <w:top w:val="none" w:sz="0" w:space="0" w:color="auto"/>
            <w:left w:val="none" w:sz="0" w:space="0" w:color="auto"/>
            <w:bottom w:val="none" w:sz="0" w:space="0" w:color="auto"/>
            <w:right w:val="none" w:sz="0" w:space="0" w:color="auto"/>
          </w:divBdr>
        </w:div>
        <w:div w:id="1903713220">
          <w:marLeft w:val="640"/>
          <w:marRight w:val="0"/>
          <w:marTop w:val="0"/>
          <w:marBottom w:val="0"/>
          <w:divBdr>
            <w:top w:val="none" w:sz="0" w:space="0" w:color="auto"/>
            <w:left w:val="none" w:sz="0" w:space="0" w:color="auto"/>
            <w:bottom w:val="none" w:sz="0" w:space="0" w:color="auto"/>
            <w:right w:val="none" w:sz="0" w:space="0" w:color="auto"/>
          </w:divBdr>
        </w:div>
        <w:div w:id="81266654">
          <w:marLeft w:val="640"/>
          <w:marRight w:val="0"/>
          <w:marTop w:val="0"/>
          <w:marBottom w:val="0"/>
          <w:divBdr>
            <w:top w:val="none" w:sz="0" w:space="0" w:color="auto"/>
            <w:left w:val="none" w:sz="0" w:space="0" w:color="auto"/>
            <w:bottom w:val="none" w:sz="0" w:space="0" w:color="auto"/>
            <w:right w:val="none" w:sz="0" w:space="0" w:color="auto"/>
          </w:divBdr>
        </w:div>
        <w:div w:id="1678193459">
          <w:marLeft w:val="640"/>
          <w:marRight w:val="0"/>
          <w:marTop w:val="0"/>
          <w:marBottom w:val="0"/>
          <w:divBdr>
            <w:top w:val="none" w:sz="0" w:space="0" w:color="auto"/>
            <w:left w:val="none" w:sz="0" w:space="0" w:color="auto"/>
            <w:bottom w:val="none" w:sz="0" w:space="0" w:color="auto"/>
            <w:right w:val="none" w:sz="0" w:space="0" w:color="auto"/>
          </w:divBdr>
        </w:div>
        <w:div w:id="933825191">
          <w:marLeft w:val="640"/>
          <w:marRight w:val="0"/>
          <w:marTop w:val="0"/>
          <w:marBottom w:val="0"/>
          <w:divBdr>
            <w:top w:val="none" w:sz="0" w:space="0" w:color="auto"/>
            <w:left w:val="none" w:sz="0" w:space="0" w:color="auto"/>
            <w:bottom w:val="none" w:sz="0" w:space="0" w:color="auto"/>
            <w:right w:val="none" w:sz="0" w:space="0" w:color="auto"/>
          </w:divBdr>
        </w:div>
        <w:div w:id="1100682434">
          <w:marLeft w:val="640"/>
          <w:marRight w:val="0"/>
          <w:marTop w:val="0"/>
          <w:marBottom w:val="0"/>
          <w:divBdr>
            <w:top w:val="none" w:sz="0" w:space="0" w:color="auto"/>
            <w:left w:val="none" w:sz="0" w:space="0" w:color="auto"/>
            <w:bottom w:val="none" w:sz="0" w:space="0" w:color="auto"/>
            <w:right w:val="none" w:sz="0" w:space="0" w:color="auto"/>
          </w:divBdr>
        </w:div>
        <w:div w:id="1794401309">
          <w:marLeft w:val="640"/>
          <w:marRight w:val="0"/>
          <w:marTop w:val="0"/>
          <w:marBottom w:val="0"/>
          <w:divBdr>
            <w:top w:val="none" w:sz="0" w:space="0" w:color="auto"/>
            <w:left w:val="none" w:sz="0" w:space="0" w:color="auto"/>
            <w:bottom w:val="none" w:sz="0" w:space="0" w:color="auto"/>
            <w:right w:val="none" w:sz="0" w:space="0" w:color="auto"/>
          </w:divBdr>
        </w:div>
        <w:div w:id="1692949914">
          <w:marLeft w:val="640"/>
          <w:marRight w:val="0"/>
          <w:marTop w:val="0"/>
          <w:marBottom w:val="0"/>
          <w:divBdr>
            <w:top w:val="none" w:sz="0" w:space="0" w:color="auto"/>
            <w:left w:val="none" w:sz="0" w:space="0" w:color="auto"/>
            <w:bottom w:val="none" w:sz="0" w:space="0" w:color="auto"/>
            <w:right w:val="none" w:sz="0" w:space="0" w:color="auto"/>
          </w:divBdr>
        </w:div>
        <w:div w:id="1942562002">
          <w:marLeft w:val="640"/>
          <w:marRight w:val="0"/>
          <w:marTop w:val="0"/>
          <w:marBottom w:val="0"/>
          <w:divBdr>
            <w:top w:val="none" w:sz="0" w:space="0" w:color="auto"/>
            <w:left w:val="none" w:sz="0" w:space="0" w:color="auto"/>
            <w:bottom w:val="none" w:sz="0" w:space="0" w:color="auto"/>
            <w:right w:val="none" w:sz="0" w:space="0" w:color="auto"/>
          </w:divBdr>
        </w:div>
        <w:div w:id="581136701">
          <w:marLeft w:val="640"/>
          <w:marRight w:val="0"/>
          <w:marTop w:val="0"/>
          <w:marBottom w:val="0"/>
          <w:divBdr>
            <w:top w:val="none" w:sz="0" w:space="0" w:color="auto"/>
            <w:left w:val="none" w:sz="0" w:space="0" w:color="auto"/>
            <w:bottom w:val="none" w:sz="0" w:space="0" w:color="auto"/>
            <w:right w:val="none" w:sz="0" w:space="0" w:color="auto"/>
          </w:divBdr>
        </w:div>
        <w:div w:id="1302735700">
          <w:marLeft w:val="640"/>
          <w:marRight w:val="0"/>
          <w:marTop w:val="0"/>
          <w:marBottom w:val="0"/>
          <w:divBdr>
            <w:top w:val="none" w:sz="0" w:space="0" w:color="auto"/>
            <w:left w:val="none" w:sz="0" w:space="0" w:color="auto"/>
            <w:bottom w:val="none" w:sz="0" w:space="0" w:color="auto"/>
            <w:right w:val="none" w:sz="0" w:space="0" w:color="auto"/>
          </w:divBdr>
        </w:div>
        <w:div w:id="1173765996">
          <w:marLeft w:val="640"/>
          <w:marRight w:val="0"/>
          <w:marTop w:val="0"/>
          <w:marBottom w:val="0"/>
          <w:divBdr>
            <w:top w:val="none" w:sz="0" w:space="0" w:color="auto"/>
            <w:left w:val="none" w:sz="0" w:space="0" w:color="auto"/>
            <w:bottom w:val="none" w:sz="0" w:space="0" w:color="auto"/>
            <w:right w:val="none" w:sz="0" w:space="0" w:color="auto"/>
          </w:divBdr>
        </w:div>
        <w:div w:id="846939822">
          <w:marLeft w:val="640"/>
          <w:marRight w:val="0"/>
          <w:marTop w:val="0"/>
          <w:marBottom w:val="0"/>
          <w:divBdr>
            <w:top w:val="none" w:sz="0" w:space="0" w:color="auto"/>
            <w:left w:val="none" w:sz="0" w:space="0" w:color="auto"/>
            <w:bottom w:val="none" w:sz="0" w:space="0" w:color="auto"/>
            <w:right w:val="none" w:sz="0" w:space="0" w:color="auto"/>
          </w:divBdr>
        </w:div>
        <w:div w:id="352998170">
          <w:marLeft w:val="640"/>
          <w:marRight w:val="0"/>
          <w:marTop w:val="0"/>
          <w:marBottom w:val="0"/>
          <w:divBdr>
            <w:top w:val="none" w:sz="0" w:space="0" w:color="auto"/>
            <w:left w:val="none" w:sz="0" w:space="0" w:color="auto"/>
            <w:bottom w:val="none" w:sz="0" w:space="0" w:color="auto"/>
            <w:right w:val="none" w:sz="0" w:space="0" w:color="auto"/>
          </w:divBdr>
        </w:div>
        <w:div w:id="855390387">
          <w:marLeft w:val="640"/>
          <w:marRight w:val="0"/>
          <w:marTop w:val="0"/>
          <w:marBottom w:val="0"/>
          <w:divBdr>
            <w:top w:val="none" w:sz="0" w:space="0" w:color="auto"/>
            <w:left w:val="none" w:sz="0" w:space="0" w:color="auto"/>
            <w:bottom w:val="none" w:sz="0" w:space="0" w:color="auto"/>
            <w:right w:val="none" w:sz="0" w:space="0" w:color="auto"/>
          </w:divBdr>
        </w:div>
        <w:div w:id="1446924986">
          <w:marLeft w:val="640"/>
          <w:marRight w:val="0"/>
          <w:marTop w:val="0"/>
          <w:marBottom w:val="0"/>
          <w:divBdr>
            <w:top w:val="none" w:sz="0" w:space="0" w:color="auto"/>
            <w:left w:val="none" w:sz="0" w:space="0" w:color="auto"/>
            <w:bottom w:val="none" w:sz="0" w:space="0" w:color="auto"/>
            <w:right w:val="none" w:sz="0" w:space="0" w:color="auto"/>
          </w:divBdr>
        </w:div>
        <w:div w:id="1278559822">
          <w:marLeft w:val="640"/>
          <w:marRight w:val="0"/>
          <w:marTop w:val="0"/>
          <w:marBottom w:val="0"/>
          <w:divBdr>
            <w:top w:val="none" w:sz="0" w:space="0" w:color="auto"/>
            <w:left w:val="none" w:sz="0" w:space="0" w:color="auto"/>
            <w:bottom w:val="none" w:sz="0" w:space="0" w:color="auto"/>
            <w:right w:val="none" w:sz="0" w:space="0" w:color="auto"/>
          </w:divBdr>
        </w:div>
        <w:div w:id="966157765">
          <w:marLeft w:val="640"/>
          <w:marRight w:val="0"/>
          <w:marTop w:val="0"/>
          <w:marBottom w:val="0"/>
          <w:divBdr>
            <w:top w:val="none" w:sz="0" w:space="0" w:color="auto"/>
            <w:left w:val="none" w:sz="0" w:space="0" w:color="auto"/>
            <w:bottom w:val="none" w:sz="0" w:space="0" w:color="auto"/>
            <w:right w:val="none" w:sz="0" w:space="0" w:color="auto"/>
          </w:divBdr>
        </w:div>
        <w:div w:id="1843623921">
          <w:marLeft w:val="640"/>
          <w:marRight w:val="0"/>
          <w:marTop w:val="0"/>
          <w:marBottom w:val="0"/>
          <w:divBdr>
            <w:top w:val="none" w:sz="0" w:space="0" w:color="auto"/>
            <w:left w:val="none" w:sz="0" w:space="0" w:color="auto"/>
            <w:bottom w:val="none" w:sz="0" w:space="0" w:color="auto"/>
            <w:right w:val="none" w:sz="0" w:space="0" w:color="auto"/>
          </w:divBdr>
        </w:div>
        <w:div w:id="342973807">
          <w:marLeft w:val="640"/>
          <w:marRight w:val="0"/>
          <w:marTop w:val="0"/>
          <w:marBottom w:val="0"/>
          <w:divBdr>
            <w:top w:val="none" w:sz="0" w:space="0" w:color="auto"/>
            <w:left w:val="none" w:sz="0" w:space="0" w:color="auto"/>
            <w:bottom w:val="none" w:sz="0" w:space="0" w:color="auto"/>
            <w:right w:val="none" w:sz="0" w:space="0" w:color="auto"/>
          </w:divBdr>
        </w:div>
        <w:div w:id="255409294">
          <w:marLeft w:val="640"/>
          <w:marRight w:val="0"/>
          <w:marTop w:val="0"/>
          <w:marBottom w:val="0"/>
          <w:divBdr>
            <w:top w:val="none" w:sz="0" w:space="0" w:color="auto"/>
            <w:left w:val="none" w:sz="0" w:space="0" w:color="auto"/>
            <w:bottom w:val="none" w:sz="0" w:space="0" w:color="auto"/>
            <w:right w:val="none" w:sz="0" w:space="0" w:color="auto"/>
          </w:divBdr>
        </w:div>
        <w:div w:id="459343070">
          <w:marLeft w:val="640"/>
          <w:marRight w:val="0"/>
          <w:marTop w:val="0"/>
          <w:marBottom w:val="0"/>
          <w:divBdr>
            <w:top w:val="none" w:sz="0" w:space="0" w:color="auto"/>
            <w:left w:val="none" w:sz="0" w:space="0" w:color="auto"/>
            <w:bottom w:val="none" w:sz="0" w:space="0" w:color="auto"/>
            <w:right w:val="none" w:sz="0" w:space="0" w:color="auto"/>
          </w:divBdr>
        </w:div>
        <w:div w:id="1149324509">
          <w:marLeft w:val="640"/>
          <w:marRight w:val="0"/>
          <w:marTop w:val="0"/>
          <w:marBottom w:val="0"/>
          <w:divBdr>
            <w:top w:val="none" w:sz="0" w:space="0" w:color="auto"/>
            <w:left w:val="none" w:sz="0" w:space="0" w:color="auto"/>
            <w:bottom w:val="none" w:sz="0" w:space="0" w:color="auto"/>
            <w:right w:val="none" w:sz="0" w:space="0" w:color="auto"/>
          </w:divBdr>
        </w:div>
        <w:div w:id="1603682443">
          <w:marLeft w:val="640"/>
          <w:marRight w:val="0"/>
          <w:marTop w:val="0"/>
          <w:marBottom w:val="0"/>
          <w:divBdr>
            <w:top w:val="none" w:sz="0" w:space="0" w:color="auto"/>
            <w:left w:val="none" w:sz="0" w:space="0" w:color="auto"/>
            <w:bottom w:val="none" w:sz="0" w:space="0" w:color="auto"/>
            <w:right w:val="none" w:sz="0" w:space="0" w:color="auto"/>
          </w:divBdr>
        </w:div>
        <w:div w:id="750392633">
          <w:marLeft w:val="640"/>
          <w:marRight w:val="0"/>
          <w:marTop w:val="0"/>
          <w:marBottom w:val="0"/>
          <w:divBdr>
            <w:top w:val="none" w:sz="0" w:space="0" w:color="auto"/>
            <w:left w:val="none" w:sz="0" w:space="0" w:color="auto"/>
            <w:bottom w:val="none" w:sz="0" w:space="0" w:color="auto"/>
            <w:right w:val="none" w:sz="0" w:space="0" w:color="auto"/>
          </w:divBdr>
        </w:div>
      </w:divsChild>
    </w:div>
    <w:div w:id="724642153">
      <w:bodyDiv w:val="1"/>
      <w:marLeft w:val="0"/>
      <w:marRight w:val="0"/>
      <w:marTop w:val="0"/>
      <w:marBottom w:val="0"/>
      <w:divBdr>
        <w:top w:val="none" w:sz="0" w:space="0" w:color="auto"/>
        <w:left w:val="none" w:sz="0" w:space="0" w:color="auto"/>
        <w:bottom w:val="none" w:sz="0" w:space="0" w:color="auto"/>
        <w:right w:val="none" w:sz="0" w:space="0" w:color="auto"/>
      </w:divBdr>
    </w:div>
    <w:div w:id="724913766">
      <w:bodyDiv w:val="1"/>
      <w:marLeft w:val="0"/>
      <w:marRight w:val="0"/>
      <w:marTop w:val="0"/>
      <w:marBottom w:val="0"/>
      <w:divBdr>
        <w:top w:val="none" w:sz="0" w:space="0" w:color="auto"/>
        <w:left w:val="none" w:sz="0" w:space="0" w:color="auto"/>
        <w:bottom w:val="none" w:sz="0" w:space="0" w:color="auto"/>
        <w:right w:val="none" w:sz="0" w:space="0" w:color="auto"/>
      </w:divBdr>
    </w:div>
    <w:div w:id="725297418">
      <w:bodyDiv w:val="1"/>
      <w:marLeft w:val="0"/>
      <w:marRight w:val="0"/>
      <w:marTop w:val="0"/>
      <w:marBottom w:val="0"/>
      <w:divBdr>
        <w:top w:val="none" w:sz="0" w:space="0" w:color="auto"/>
        <w:left w:val="none" w:sz="0" w:space="0" w:color="auto"/>
        <w:bottom w:val="none" w:sz="0" w:space="0" w:color="auto"/>
        <w:right w:val="none" w:sz="0" w:space="0" w:color="auto"/>
      </w:divBdr>
    </w:div>
    <w:div w:id="733700285">
      <w:bodyDiv w:val="1"/>
      <w:marLeft w:val="0"/>
      <w:marRight w:val="0"/>
      <w:marTop w:val="0"/>
      <w:marBottom w:val="0"/>
      <w:divBdr>
        <w:top w:val="none" w:sz="0" w:space="0" w:color="auto"/>
        <w:left w:val="none" w:sz="0" w:space="0" w:color="auto"/>
        <w:bottom w:val="none" w:sz="0" w:space="0" w:color="auto"/>
        <w:right w:val="none" w:sz="0" w:space="0" w:color="auto"/>
      </w:divBdr>
      <w:divsChild>
        <w:div w:id="1281766345">
          <w:marLeft w:val="640"/>
          <w:marRight w:val="0"/>
          <w:marTop w:val="0"/>
          <w:marBottom w:val="0"/>
          <w:divBdr>
            <w:top w:val="none" w:sz="0" w:space="0" w:color="auto"/>
            <w:left w:val="none" w:sz="0" w:space="0" w:color="auto"/>
            <w:bottom w:val="none" w:sz="0" w:space="0" w:color="auto"/>
            <w:right w:val="none" w:sz="0" w:space="0" w:color="auto"/>
          </w:divBdr>
        </w:div>
        <w:div w:id="1227106772">
          <w:marLeft w:val="640"/>
          <w:marRight w:val="0"/>
          <w:marTop w:val="0"/>
          <w:marBottom w:val="0"/>
          <w:divBdr>
            <w:top w:val="none" w:sz="0" w:space="0" w:color="auto"/>
            <w:left w:val="none" w:sz="0" w:space="0" w:color="auto"/>
            <w:bottom w:val="none" w:sz="0" w:space="0" w:color="auto"/>
            <w:right w:val="none" w:sz="0" w:space="0" w:color="auto"/>
          </w:divBdr>
        </w:div>
        <w:div w:id="1033531116">
          <w:marLeft w:val="640"/>
          <w:marRight w:val="0"/>
          <w:marTop w:val="0"/>
          <w:marBottom w:val="0"/>
          <w:divBdr>
            <w:top w:val="none" w:sz="0" w:space="0" w:color="auto"/>
            <w:left w:val="none" w:sz="0" w:space="0" w:color="auto"/>
            <w:bottom w:val="none" w:sz="0" w:space="0" w:color="auto"/>
            <w:right w:val="none" w:sz="0" w:space="0" w:color="auto"/>
          </w:divBdr>
        </w:div>
        <w:div w:id="6249123">
          <w:marLeft w:val="640"/>
          <w:marRight w:val="0"/>
          <w:marTop w:val="0"/>
          <w:marBottom w:val="0"/>
          <w:divBdr>
            <w:top w:val="none" w:sz="0" w:space="0" w:color="auto"/>
            <w:left w:val="none" w:sz="0" w:space="0" w:color="auto"/>
            <w:bottom w:val="none" w:sz="0" w:space="0" w:color="auto"/>
            <w:right w:val="none" w:sz="0" w:space="0" w:color="auto"/>
          </w:divBdr>
        </w:div>
        <w:div w:id="1166634307">
          <w:marLeft w:val="640"/>
          <w:marRight w:val="0"/>
          <w:marTop w:val="0"/>
          <w:marBottom w:val="0"/>
          <w:divBdr>
            <w:top w:val="none" w:sz="0" w:space="0" w:color="auto"/>
            <w:left w:val="none" w:sz="0" w:space="0" w:color="auto"/>
            <w:bottom w:val="none" w:sz="0" w:space="0" w:color="auto"/>
            <w:right w:val="none" w:sz="0" w:space="0" w:color="auto"/>
          </w:divBdr>
        </w:div>
        <w:div w:id="1023022121">
          <w:marLeft w:val="640"/>
          <w:marRight w:val="0"/>
          <w:marTop w:val="0"/>
          <w:marBottom w:val="0"/>
          <w:divBdr>
            <w:top w:val="none" w:sz="0" w:space="0" w:color="auto"/>
            <w:left w:val="none" w:sz="0" w:space="0" w:color="auto"/>
            <w:bottom w:val="none" w:sz="0" w:space="0" w:color="auto"/>
            <w:right w:val="none" w:sz="0" w:space="0" w:color="auto"/>
          </w:divBdr>
        </w:div>
        <w:div w:id="134567894">
          <w:marLeft w:val="640"/>
          <w:marRight w:val="0"/>
          <w:marTop w:val="0"/>
          <w:marBottom w:val="0"/>
          <w:divBdr>
            <w:top w:val="none" w:sz="0" w:space="0" w:color="auto"/>
            <w:left w:val="none" w:sz="0" w:space="0" w:color="auto"/>
            <w:bottom w:val="none" w:sz="0" w:space="0" w:color="auto"/>
            <w:right w:val="none" w:sz="0" w:space="0" w:color="auto"/>
          </w:divBdr>
        </w:div>
        <w:div w:id="1256788253">
          <w:marLeft w:val="640"/>
          <w:marRight w:val="0"/>
          <w:marTop w:val="0"/>
          <w:marBottom w:val="0"/>
          <w:divBdr>
            <w:top w:val="none" w:sz="0" w:space="0" w:color="auto"/>
            <w:left w:val="none" w:sz="0" w:space="0" w:color="auto"/>
            <w:bottom w:val="none" w:sz="0" w:space="0" w:color="auto"/>
            <w:right w:val="none" w:sz="0" w:space="0" w:color="auto"/>
          </w:divBdr>
        </w:div>
        <w:div w:id="405227654">
          <w:marLeft w:val="640"/>
          <w:marRight w:val="0"/>
          <w:marTop w:val="0"/>
          <w:marBottom w:val="0"/>
          <w:divBdr>
            <w:top w:val="none" w:sz="0" w:space="0" w:color="auto"/>
            <w:left w:val="none" w:sz="0" w:space="0" w:color="auto"/>
            <w:bottom w:val="none" w:sz="0" w:space="0" w:color="auto"/>
            <w:right w:val="none" w:sz="0" w:space="0" w:color="auto"/>
          </w:divBdr>
        </w:div>
        <w:div w:id="1371027041">
          <w:marLeft w:val="640"/>
          <w:marRight w:val="0"/>
          <w:marTop w:val="0"/>
          <w:marBottom w:val="0"/>
          <w:divBdr>
            <w:top w:val="none" w:sz="0" w:space="0" w:color="auto"/>
            <w:left w:val="none" w:sz="0" w:space="0" w:color="auto"/>
            <w:bottom w:val="none" w:sz="0" w:space="0" w:color="auto"/>
            <w:right w:val="none" w:sz="0" w:space="0" w:color="auto"/>
          </w:divBdr>
        </w:div>
        <w:div w:id="827751450">
          <w:marLeft w:val="640"/>
          <w:marRight w:val="0"/>
          <w:marTop w:val="0"/>
          <w:marBottom w:val="0"/>
          <w:divBdr>
            <w:top w:val="none" w:sz="0" w:space="0" w:color="auto"/>
            <w:left w:val="none" w:sz="0" w:space="0" w:color="auto"/>
            <w:bottom w:val="none" w:sz="0" w:space="0" w:color="auto"/>
            <w:right w:val="none" w:sz="0" w:space="0" w:color="auto"/>
          </w:divBdr>
        </w:div>
        <w:div w:id="764108340">
          <w:marLeft w:val="640"/>
          <w:marRight w:val="0"/>
          <w:marTop w:val="0"/>
          <w:marBottom w:val="0"/>
          <w:divBdr>
            <w:top w:val="none" w:sz="0" w:space="0" w:color="auto"/>
            <w:left w:val="none" w:sz="0" w:space="0" w:color="auto"/>
            <w:bottom w:val="none" w:sz="0" w:space="0" w:color="auto"/>
            <w:right w:val="none" w:sz="0" w:space="0" w:color="auto"/>
          </w:divBdr>
        </w:div>
        <w:div w:id="260265807">
          <w:marLeft w:val="640"/>
          <w:marRight w:val="0"/>
          <w:marTop w:val="0"/>
          <w:marBottom w:val="0"/>
          <w:divBdr>
            <w:top w:val="none" w:sz="0" w:space="0" w:color="auto"/>
            <w:left w:val="none" w:sz="0" w:space="0" w:color="auto"/>
            <w:bottom w:val="none" w:sz="0" w:space="0" w:color="auto"/>
            <w:right w:val="none" w:sz="0" w:space="0" w:color="auto"/>
          </w:divBdr>
        </w:div>
        <w:div w:id="467090705">
          <w:marLeft w:val="640"/>
          <w:marRight w:val="0"/>
          <w:marTop w:val="0"/>
          <w:marBottom w:val="0"/>
          <w:divBdr>
            <w:top w:val="none" w:sz="0" w:space="0" w:color="auto"/>
            <w:left w:val="none" w:sz="0" w:space="0" w:color="auto"/>
            <w:bottom w:val="none" w:sz="0" w:space="0" w:color="auto"/>
            <w:right w:val="none" w:sz="0" w:space="0" w:color="auto"/>
          </w:divBdr>
        </w:div>
        <w:div w:id="1189753599">
          <w:marLeft w:val="640"/>
          <w:marRight w:val="0"/>
          <w:marTop w:val="0"/>
          <w:marBottom w:val="0"/>
          <w:divBdr>
            <w:top w:val="none" w:sz="0" w:space="0" w:color="auto"/>
            <w:left w:val="none" w:sz="0" w:space="0" w:color="auto"/>
            <w:bottom w:val="none" w:sz="0" w:space="0" w:color="auto"/>
            <w:right w:val="none" w:sz="0" w:space="0" w:color="auto"/>
          </w:divBdr>
        </w:div>
        <w:div w:id="2003467684">
          <w:marLeft w:val="640"/>
          <w:marRight w:val="0"/>
          <w:marTop w:val="0"/>
          <w:marBottom w:val="0"/>
          <w:divBdr>
            <w:top w:val="none" w:sz="0" w:space="0" w:color="auto"/>
            <w:left w:val="none" w:sz="0" w:space="0" w:color="auto"/>
            <w:bottom w:val="none" w:sz="0" w:space="0" w:color="auto"/>
            <w:right w:val="none" w:sz="0" w:space="0" w:color="auto"/>
          </w:divBdr>
        </w:div>
        <w:div w:id="472794597">
          <w:marLeft w:val="640"/>
          <w:marRight w:val="0"/>
          <w:marTop w:val="0"/>
          <w:marBottom w:val="0"/>
          <w:divBdr>
            <w:top w:val="none" w:sz="0" w:space="0" w:color="auto"/>
            <w:left w:val="none" w:sz="0" w:space="0" w:color="auto"/>
            <w:bottom w:val="none" w:sz="0" w:space="0" w:color="auto"/>
            <w:right w:val="none" w:sz="0" w:space="0" w:color="auto"/>
          </w:divBdr>
        </w:div>
        <w:div w:id="1877741815">
          <w:marLeft w:val="640"/>
          <w:marRight w:val="0"/>
          <w:marTop w:val="0"/>
          <w:marBottom w:val="0"/>
          <w:divBdr>
            <w:top w:val="none" w:sz="0" w:space="0" w:color="auto"/>
            <w:left w:val="none" w:sz="0" w:space="0" w:color="auto"/>
            <w:bottom w:val="none" w:sz="0" w:space="0" w:color="auto"/>
            <w:right w:val="none" w:sz="0" w:space="0" w:color="auto"/>
          </w:divBdr>
        </w:div>
        <w:div w:id="1388450862">
          <w:marLeft w:val="640"/>
          <w:marRight w:val="0"/>
          <w:marTop w:val="0"/>
          <w:marBottom w:val="0"/>
          <w:divBdr>
            <w:top w:val="none" w:sz="0" w:space="0" w:color="auto"/>
            <w:left w:val="none" w:sz="0" w:space="0" w:color="auto"/>
            <w:bottom w:val="none" w:sz="0" w:space="0" w:color="auto"/>
            <w:right w:val="none" w:sz="0" w:space="0" w:color="auto"/>
          </w:divBdr>
        </w:div>
        <w:div w:id="727652724">
          <w:marLeft w:val="640"/>
          <w:marRight w:val="0"/>
          <w:marTop w:val="0"/>
          <w:marBottom w:val="0"/>
          <w:divBdr>
            <w:top w:val="none" w:sz="0" w:space="0" w:color="auto"/>
            <w:left w:val="none" w:sz="0" w:space="0" w:color="auto"/>
            <w:bottom w:val="none" w:sz="0" w:space="0" w:color="auto"/>
            <w:right w:val="none" w:sz="0" w:space="0" w:color="auto"/>
          </w:divBdr>
        </w:div>
        <w:div w:id="85005451">
          <w:marLeft w:val="640"/>
          <w:marRight w:val="0"/>
          <w:marTop w:val="0"/>
          <w:marBottom w:val="0"/>
          <w:divBdr>
            <w:top w:val="none" w:sz="0" w:space="0" w:color="auto"/>
            <w:left w:val="none" w:sz="0" w:space="0" w:color="auto"/>
            <w:bottom w:val="none" w:sz="0" w:space="0" w:color="auto"/>
            <w:right w:val="none" w:sz="0" w:space="0" w:color="auto"/>
          </w:divBdr>
        </w:div>
        <w:div w:id="821774681">
          <w:marLeft w:val="640"/>
          <w:marRight w:val="0"/>
          <w:marTop w:val="0"/>
          <w:marBottom w:val="0"/>
          <w:divBdr>
            <w:top w:val="none" w:sz="0" w:space="0" w:color="auto"/>
            <w:left w:val="none" w:sz="0" w:space="0" w:color="auto"/>
            <w:bottom w:val="none" w:sz="0" w:space="0" w:color="auto"/>
            <w:right w:val="none" w:sz="0" w:space="0" w:color="auto"/>
          </w:divBdr>
        </w:div>
        <w:div w:id="2051688696">
          <w:marLeft w:val="640"/>
          <w:marRight w:val="0"/>
          <w:marTop w:val="0"/>
          <w:marBottom w:val="0"/>
          <w:divBdr>
            <w:top w:val="none" w:sz="0" w:space="0" w:color="auto"/>
            <w:left w:val="none" w:sz="0" w:space="0" w:color="auto"/>
            <w:bottom w:val="none" w:sz="0" w:space="0" w:color="auto"/>
            <w:right w:val="none" w:sz="0" w:space="0" w:color="auto"/>
          </w:divBdr>
        </w:div>
        <w:div w:id="1999453075">
          <w:marLeft w:val="640"/>
          <w:marRight w:val="0"/>
          <w:marTop w:val="0"/>
          <w:marBottom w:val="0"/>
          <w:divBdr>
            <w:top w:val="none" w:sz="0" w:space="0" w:color="auto"/>
            <w:left w:val="none" w:sz="0" w:space="0" w:color="auto"/>
            <w:bottom w:val="none" w:sz="0" w:space="0" w:color="auto"/>
            <w:right w:val="none" w:sz="0" w:space="0" w:color="auto"/>
          </w:divBdr>
        </w:div>
        <w:div w:id="289169992">
          <w:marLeft w:val="640"/>
          <w:marRight w:val="0"/>
          <w:marTop w:val="0"/>
          <w:marBottom w:val="0"/>
          <w:divBdr>
            <w:top w:val="none" w:sz="0" w:space="0" w:color="auto"/>
            <w:left w:val="none" w:sz="0" w:space="0" w:color="auto"/>
            <w:bottom w:val="none" w:sz="0" w:space="0" w:color="auto"/>
            <w:right w:val="none" w:sz="0" w:space="0" w:color="auto"/>
          </w:divBdr>
        </w:div>
        <w:div w:id="2127236969">
          <w:marLeft w:val="640"/>
          <w:marRight w:val="0"/>
          <w:marTop w:val="0"/>
          <w:marBottom w:val="0"/>
          <w:divBdr>
            <w:top w:val="none" w:sz="0" w:space="0" w:color="auto"/>
            <w:left w:val="none" w:sz="0" w:space="0" w:color="auto"/>
            <w:bottom w:val="none" w:sz="0" w:space="0" w:color="auto"/>
            <w:right w:val="none" w:sz="0" w:space="0" w:color="auto"/>
          </w:divBdr>
        </w:div>
        <w:div w:id="808088446">
          <w:marLeft w:val="640"/>
          <w:marRight w:val="0"/>
          <w:marTop w:val="0"/>
          <w:marBottom w:val="0"/>
          <w:divBdr>
            <w:top w:val="none" w:sz="0" w:space="0" w:color="auto"/>
            <w:left w:val="none" w:sz="0" w:space="0" w:color="auto"/>
            <w:bottom w:val="none" w:sz="0" w:space="0" w:color="auto"/>
            <w:right w:val="none" w:sz="0" w:space="0" w:color="auto"/>
          </w:divBdr>
        </w:div>
        <w:div w:id="1673681369">
          <w:marLeft w:val="640"/>
          <w:marRight w:val="0"/>
          <w:marTop w:val="0"/>
          <w:marBottom w:val="0"/>
          <w:divBdr>
            <w:top w:val="none" w:sz="0" w:space="0" w:color="auto"/>
            <w:left w:val="none" w:sz="0" w:space="0" w:color="auto"/>
            <w:bottom w:val="none" w:sz="0" w:space="0" w:color="auto"/>
            <w:right w:val="none" w:sz="0" w:space="0" w:color="auto"/>
          </w:divBdr>
        </w:div>
        <w:div w:id="104663508">
          <w:marLeft w:val="640"/>
          <w:marRight w:val="0"/>
          <w:marTop w:val="0"/>
          <w:marBottom w:val="0"/>
          <w:divBdr>
            <w:top w:val="none" w:sz="0" w:space="0" w:color="auto"/>
            <w:left w:val="none" w:sz="0" w:space="0" w:color="auto"/>
            <w:bottom w:val="none" w:sz="0" w:space="0" w:color="auto"/>
            <w:right w:val="none" w:sz="0" w:space="0" w:color="auto"/>
          </w:divBdr>
        </w:div>
        <w:div w:id="44725732">
          <w:marLeft w:val="640"/>
          <w:marRight w:val="0"/>
          <w:marTop w:val="0"/>
          <w:marBottom w:val="0"/>
          <w:divBdr>
            <w:top w:val="none" w:sz="0" w:space="0" w:color="auto"/>
            <w:left w:val="none" w:sz="0" w:space="0" w:color="auto"/>
            <w:bottom w:val="none" w:sz="0" w:space="0" w:color="auto"/>
            <w:right w:val="none" w:sz="0" w:space="0" w:color="auto"/>
          </w:divBdr>
        </w:div>
        <w:div w:id="1716999119">
          <w:marLeft w:val="640"/>
          <w:marRight w:val="0"/>
          <w:marTop w:val="0"/>
          <w:marBottom w:val="0"/>
          <w:divBdr>
            <w:top w:val="none" w:sz="0" w:space="0" w:color="auto"/>
            <w:left w:val="none" w:sz="0" w:space="0" w:color="auto"/>
            <w:bottom w:val="none" w:sz="0" w:space="0" w:color="auto"/>
            <w:right w:val="none" w:sz="0" w:space="0" w:color="auto"/>
          </w:divBdr>
        </w:div>
        <w:div w:id="1144003694">
          <w:marLeft w:val="640"/>
          <w:marRight w:val="0"/>
          <w:marTop w:val="0"/>
          <w:marBottom w:val="0"/>
          <w:divBdr>
            <w:top w:val="none" w:sz="0" w:space="0" w:color="auto"/>
            <w:left w:val="none" w:sz="0" w:space="0" w:color="auto"/>
            <w:bottom w:val="none" w:sz="0" w:space="0" w:color="auto"/>
            <w:right w:val="none" w:sz="0" w:space="0" w:color="auto"/>
          </w:divBdr>
        </w:div>
        <w:div w:id="906115996">
          <w:marLeft w:val="640"/>
          <w:marRight w:val="0"/>
          <w:marTop w:val="0"/>
          <w:marBottom w:val="0"/>
          <w:divBdr>
            <w:top w:val="none" w:sz="0" w:space="0" w:color="auto"/>
            <w:left w:val="none" w:sz="0" w:space="0" w:color="auto"/>
            <w:bottom w:val="none" w:sz="0" w:space="0" w:color="auto"/>
            <w:right w:val="none" w:sz="0" w:space="0" w:color="auto"/>
          </w:divBdr>
        </w:div>
        <w:div w:id="1728911582">
          <w:marLeft w:val="640"/>
          <w:marRight w:val="0"/>
          <w:marTop w:val="0"/>
          <w:marBottom w:val="0"/>
          <w:divBdr>
            <w:top w:val="none" w:sz="0" w:space="0" w:color="auto"/>
            <w:left w:val="none" w:sz="0" w:space="0" w:color="auto"/>
            <w:bottom w:val="none" w:sz="0" w:space="0" w:color="auto"/>
            <w:right w:val="none" w:sz="0" w:space="0" w:color="auto"/>
          </w:divBdr>
        </w:div>
        <w:div w:id="2049186712">
          <w:marLeft w:val="640"/>
          <w:marRight w:val="0"/>
          <w:marTop w:val="0"/>
          <w:marBottom w:val="0"/>
          <w:divBdr>
            <w:top w:val="none" w:sz="0" w:space="0" w:color="auto"/>
            <w:left w:val="none" w:sz="0" w:space="0" w:color="auto"/>
            <w:bottom w:val="none" w:sz="0" w:space="0" w:color="auto"/>
            <w:right w:val="none" w:sz="0" w:space="0" w:color="auto"/>
          </w:divBdr>
        </w:div>
        <w:div w:id="369185883">
          <w:marLeft w:val="640"/>
          <w:marRight w:val="0"/>
          <w:marTop w:val="0"/>
          <w:marBottom w:val="0"/>
          <w:divBdr>
            <w:top w:val="none" w:sz="0" w:space="0" w:color="auto"/>
            <w:left w:val="none" w:sz="0" w:space="0" w:color="auto"/>
            <w:bottom w:val="none" w:sz="0" w:space="0" w:color="auto"/>
            <w:right w:val="none" w:sz="0" w:space="0" w:color="auto"/>
          </w:divBdr>
        </w:div>
        <w:div w:id="1185051966">
          <w:marLeft w:val="640"/>
          <w:marRight w:val="0"/>
          <w:marTop w:val="0"/>
          <w:marBottom w:val="0"/>
          <w:divBdr>
            <w:top w:val="none" w:sz="0" w:space="0" w:color="auto"/>
            <w:left w:val="none" w:sz="0" w:space="0" w:color="auto"/>
            <w:bottom w:val="none" w:sz="0" w:space="0" w:color="auto"/>
            <w:right w:val="none" w:sz="0" w:space="0" w:color="auto"/>
          </w:divBdr>
        </w:div>
        <w:div w:id="1708215619">
          <w:marLeft w:val="640"/>
          <w:marRight w:val="0"/>
          <w:marTop w:val="0"/>
          <w:marBottom w:val="0"/>
          <w:divBdr>
            <w:top w:val="none" w:sz="0" w:space="0" w:color="auto"/>
            <w:left w:val="none" w:sz="0" w:space="0" w:color="auto"/>
            <w:bottom w:val="none" w:sz="0" w:space="0" w:color="auto"/>
            <w:right w:val="none" w:sz="0" w:space="0" w:color="auto"/>
          </w:divBdr>
        </w:div>
        <w:div w:id="399716581">
          <w:marLeft w:val="640"/>
          <w:marRight w:val="0"/>
          <w:marTop w:val="0"/>
          <w:marBottom w:val="0"/>
          <w:divBdr>
            <w:top w:val="none" w:sz="0" w:space="0" w:color="auto"/>
            <w:left w:val="none" w:sz="0" w:space="0" w:color="auto"/>
            <w:bottom w:val="none" w:sz="0" w:space="0" w:color="auto"/>
            <w:right w:val="none" w:sz="0" w:space="0" w:color="auto"/>
          </w:divBdr>
        </w:div>
        <w:div w:id="1784108408">
          <w:marLeft w:val="640"/>
          <w:marRight w:val="0"/>
          <w:marTop w:val="0"/>
          <w:marBottom w:val="0"/>
          <w:divBdr>
            <w:top w:val="none" w:sz="0" w:space="0" w:color="auto"/>
            <w:left w:val="none" w:sz="0" w:space="0" w:color="auto"/>
            <w:bottom w:val="none" w:sz="0" w:space="0" w:color="auto"/>
            <w:right w:val="none" w:sz="0" w:space="0" w:color="auto"/>
          </w:divBdr>
        </w:div>
        <w:div w:id="1855800776">
          <w:marLeft w:val="640"/>
          <w:marRight w:val="0"/>
          <w:marTop w:val="0"/>
          <w:marBottom w:val="0"/>
          <w:divBdr>
            <w:top w:val="none" w:sz="0" w:space="0" w:color="auto"/>
            <w:left w:val="none" w:sz="0" w:space="0" w:color="auto"/>
            <w:bottom w:val="none" w:sz="0" w:space="0" w:color="auto"/>
            <w:right w:val="none" w:sz="0" w:space="0" w:color="auto"/>
          </w:divBdr>
        </w:div>
      </w:divsChild>
    </w:div>
    <w:div w:id="740101057">
      <w:bodyDiv w:val="1"/>
      <w:marLeft w:val="0"/>
      <w:marRight w:val="0"/>
      <w:marTop w:val="0"/>
      <w:marBottom w:val="0"/>
      <w:divBdr>
        <w:top w:val="none" w:sz="0" w:space="0" w:color="auto"/>
        <w:left w:val="none" w:sz="0" w:space="0" w:color="auto"/>
        <w:bottom w:val="none" w:sz="0" w:space="0" w:color="auto"/>
        <w:right w:val="none" w:sz="0" w:space="0" w:color="auto"/>
      </w:divBdr>
    </w:div>
    <w:div w:id="746339352">
      <w:bodyDiv w:val="1"/>
      <w:marLeft w:val="0"/>
      <w:marRight w:val="0"/>
      <w:marTop w:val="0"/>
      <w:marBottom w:val="0"/>
      <w:divBdr>
        <w:top w:val="none" w:sz="0" w:space="0" w:color="auto"/>
        <w:left w:val="none" w:sz="0" w:space="0" w:color="auto"/>
        <w:bottom w:val="none" w:sz="0" w:space="0" w:color="auto"/>
        <w:right w:val="none" w:sz="0" w:space="0" w:color="auto"/>
      </w:divBdr>
    </w:div>
    <w:div w:id="755319321">
      <w:bodyDiv w:val="1"/>
      <w:marLeft w:val="0"/>
      <w:marRight w:val="0"/>
      <w:marTop w:val="0"/>
      <w:marBottom w:val="0"/>
      <w:divBdr>
        <w:top w:val="none" w:sz="0" w:space="0" w:color="auto"/>
        <w:left w:val="none" w:sz="0" w:space="0" w:color="auto"/>
        <w:bottom w:val="none" w:sz="0" w:space="0" w:color="auto"/>
        <w:right w:val="none" w:sz="0" w:space="0" w:color="auto"/>
      </w:divBdr>
    </w:div>
    <w:div w:id="759642333">
      <w:bodyDiv w:val="1"/>
      <w:marLeft w:val="0"/>
      <w:marRight w:val="0"/>
      <w:marTop w:val="0"/>
      <w:marBottom w:val="0"/>
      <w:divBdr>
        <w:top w:val="none" w:sz="0" w:space="0" w:color="auto"/>
        <w:left w:val="none" w:sz="0" w:space="0" w:color="auto"/>
        <w:bottom w:val="none" w:sz="0" w:space="0" w:color="auto"/>
        <w:right w:val="none" w:sz="0" w:space="0" w:color="auto"/>
      </w:divBdr>
      <w:divsChild>
        <w:div w:id="1392197663">
          <w:marLeft w:val="480"/>
          <w:marRight w:val="0"/>
          <w:marTop w:val="0"/>
          <w:marBottom w:val="0"/>
          <w:divBdr>
            <w:top w:val="none" w:sz="0" w:space="0" w:color="auto"/>
            <w:left w:val="none" w:sz="0" w:space="0" w:color="auto"/>
            <w:bottom w:val="none" w:sz="0" w:space="0" w:color="auto"/>
            <w:right w:val="none" w:sz="0" w:space="0" w:color="auto"/>
          </w:divBdr>
        </w:div>
        <w:div w:id="1947543201">
          <w:marLeft w:val="480"/>
          <w:marRight w:val="0"/>
          <w:marTop w:val="0"/>
          <w:marBottom w:val="0"/>
          <w:divBdr>
            <w:top w:val="none" w:sz="0" w:space="0" w:color="auto"/>
            <w:left w:val="none" w:sz="0" w:space="0" w:color="auto"/>
            <w:bottom w:val="none" w:sz="0" w:space="0" w:color="auto"/>
            <w:right w:val="none" w:sz="0" w:space="0" w:color="auto"/>
          </w:divBdr>
        </w:div>
        <w:div w:id="71314173">
          <w:marLeft w:val="480"/>
          <w:marRight w:val="0"/>
          <w:marTop w:val="0"/>
          <w:marBottom w:val="0"/>
          <w:divBdr>
            <w:top w:val="none" w:sz="0" w:space="0" w:color="auto"/>
            <w:left w:val="none" w:sz="0" w:space="0" w:color="auto"/>
            <w:bottom w:val="none" w:sz="0" w:space="0" w:color="auto"/>
            <w:right w:val="none" w:sz="0" w:space="0" w:color="auto"/>
          </w:divBdr>
        </w:div>
        <w:div w:id="1286741661">
          <w:marLeft w:val="480"/>
          <w:marRight w:val="0"/>
          <w:marTop w:val="0"/>
          <w:marBottom w:val="0"/>
          <w:divBdr>
            <w:top w:val="none" w:sz="0" w:space="0" w:color="auto"/>
            <w:left w:val="none" w:sz="0" w:space="0" w:color="auto"/>
            <w:bottom w:val="none" w:sz="0" w:space="0" w:color="auto"/>
            <w:right w:val="none" w:sz="0" w:space="0" w:color="auto"/>
          </w:divBdr>
        </w:div>
        <w:div w:id="2091196933">
          <w:marLeft w:val="480"/>
          <w:marRight w:val="0"/>
          <w:marTop w:val="0"/>
          <w:marBottom w:val="0"/>
          <w:divBdr>
            <w:top w:val="none" w:sz="0" w:space="0" w:color="auto"/>
            <w:left w:val="none" w:sz="0" w:space="0" w:color="auto"/>
            <w:bottom w:val="none" w:sz="0" w:space="0" w:color="auto"/>
            <w:right w:val="none" w:sz="0" w:space="0" w:color="auto"/>
          </w:divBdr>
        </w:div>
        <w:div w:id="486364206">
          <w:marLeft w:val="480"/>
          <w:marRight w:val="0"/>
          <w:marTop w:val="0"/>
          <w:marBottom w:val="0"/>
          <w:divBdr>
            <w:top w:val="none" w:sz="0" w:space="0" w:color="auto"/>
            <w:left w:val="none" w:sz="0" w:space="0" w:color="auto"/>
            <w:bottom w:val="none" w:sz="0" w:space="0" w:color="auto"/>
            <w:right w:val="none" w:sz="0" w:space="0" w:color="auto"/>
          </w:divBdr>
        </w:div>
        <w:div w:id="87389256">
          <w:marLeft w:val="480"/>
          <w:marRight w:val="0"/>
          <w:marTop w:val="0"/>
          <w:marBottom w:val="0"/>
          <w:divBdr>
            <w:top w:val="none" w:sz="0" w:space="0" w:color="auto"/>
            <w:left w:val="none" w:sz="0" w:space="0" w:color="auto"/>
            <w:bottom w:val="none" w:sz="0" w:space="0" w:color="auto"/>
            <w:right w:val="none" w:sz="0" w:space="0" w:color="auto"/>
          </w:divBdr>
        </w:div>
        <w:div w:id="611934855">
          <w:marLeft w:val="480"/>
          <w:marRight w:val="0"/>
          <w:marTop w:val="0"/>
          <w:marBottom w:val="0"/>
          <w:divBdr>
            <w:top w:val="none" w:sz="0" w:space="0" w:color="auto"/>
            <w:left w:val="none" w:sz="0" w:space="0" w:color="auto"/>
            <w:bottom w:val="none" w:sz="0" w:space="0" w:color="auto"/>
            <w:right w:val="none" w:sz="0" w:space="0" w:color="auto"/>
          </w:divBdr>
        </w:div>
        <w:div w:id="1801805645">
          <w:marLeft w:val="480"/>
          <w:marRight w:val="0"/>
          <w:marTop w:val="0"/>
          <w:marBottom w:val="0"/>
          <w:divBdr>
            <w:top w:val="none" w:sz="0" w:space="0" w:color="auto"/>
            <w:left w:val="none" w:sz="0" w:space="0" w:color="auto"/>
            <w:bottom w:val="none" w:sz="0" w:space="0" w:color="auto"/>
            <w:right w:val="none" w:sz="0" w:space="0" w:color="auto"/>
          </w:divBdr>
        </w:div>
        <w:div w:id="1067652142">
          <w:marLeft w:val="480"/>
          <w:marRight w:val="0"/>
          <w:marTop w:val="0"/>
          <w:marBottom w:val="0"/>
          <w:divBdr>
            <w:top w:val="none" w:sz="0" w:space="0" w:color="auto"/>
            <w:left w:val="none" w:sz="0" w:space="0" w:color="auto"/>
            <w:bottom w:val="none" w:sz="0" w:space="0" w:color="auto"/>
            <w:right w:val="none" w:sz="0" w:space="0" w:color="auto"/>
          </w:divBdr>
        </w:div>
        <w:div w:id="738132783">
          <w:marLeft w:val="480"/>
          <w:marRight w:val="0"/>
          <w:marTop w:val="0"/>
          <w:marBottom w:val="0"/>
          <w:divBdr>
            <w:top w:val="none" w:sz="0" w:space="0" w:color="auto"/>
            <w:left w:val="none" w:sz="0" w:space="0" w:color="auto"/>
            <w:bottom w:val="none" w:sz="0" w:space="0" w:color="auto"/>
            <w:right w:val="none" w:sz="0" w:space="0" w:color="auto"/>
          </w:divBdr>
        </w:div>
        <w:div w:id="855732944">
          <w:marLeft w:val="480"/>
          <w:marRight w:val="0"/>
          <w:marTop w:val="0"/>
          <w:marBottom w:val="0"/>
          <w:divBdr>
            <w:top w:val="none" w:sz="0" w:space="0" w:color="auto"/>
            <w:left w:val="none" w:sz="0" w:space="0" w:color="auto"/>
            <w:bottom w:val="none" w:sz="0" w:space="0" w:color="auto"/>
            <w:right w:val="none" w:sz="0" w:space="0" w:color="auto"/>
          </w:divBdr>
        </w:div>
        <w:div w:id="1143235564">
          <w:marLeft w:val="480"/>
          <w:marRight w:val="0"/>
          <w:marTop w:val="0"/>
          <w:marBottom w:val="0"/>
          <w:divBdr>
            <w:top w:val="none" w:sz="0" w:space="0" w:color="auto"/>
            <w:left w:val="none" w:sz="0" w:space="0" w:color="auto"/>
            <w:bottom w:val="none" w:sz="0" w:space="0" w:color="auto"/>
            <w:right w:val="none" w:sz="0" w:space="0" w:color="auto"/>
          </w:divBdr>
        </w:div>
        <w:div w:id="2092656042">
          <w:marLeft w:val="480"/>
          <w:marRight w:val="0"/>
          <w:marTop w:val="0"/>
          <w:marBottom w:val="0"/>
          <w:divBdr>
            <w:top w:val="none" w:sz="0" w:space="0" w:color="auto"/>
            <w:left w:val="none" w:sz="0" w:space="0" w:color="auto"/>
            <w:bottom w:val="none" w:sz="0" w:space="0" w:color="auto"/>
            <w:right w:val="none" w:sz="0" w:space="0" w:color="auto"/>
          </w:divBdr>
        </w:div>
        <w:div w:id="1646928552">
          <w:marLeft w:val="480"/>
          <w:marRight w:val="0"/>
          <w:marTop w:val="0"/>
          <w:marBottom w:val="0"/>
          <w:divBdr>
            <w:top w:val="none" w:sz="0" w:space="0" w:color="auto"/>
            <w:left w:val="none" w:sz="0" w:space="0" w:color="auto"/>
            <w:bottom w:val="none" w:sz="0" w:space="0" w:color="auto"/>
            <w:right w:val="none" w:sz="0" w:space="0" w:color="auto"/>
          </w:divBdr>
        </w:div>
        <w:div w:id="132606438">
          <w:marLeft w:val="480"/>
          <w:marRight w:val="0"/>
          <w:marTop w:val="0"/>
          <w:marBottom w:val="0"/>
          <w:divBdr>
            <w:top w:val="none" w:sz="0" w:space="0" w:color="auto"/>
            <w:left w:val="none" w:sz="0" w:space="0" w:color="auto"/>
            <w:bottom w:val="none" w:sz="0" w:space="0" w:color="auto"/>
            <w:right w:val="none" w:sz="0" w:space="0" w:color="auto"/>
          </w:divBdr>
        </w:div>
        <w:div w:id="1272008457">
          <w:marLeft w:val="480"/>
          <w:marRight w:val="0"/>
          <w:marTop w:val="0"/>
          <w:marBottom w:val="0"/>
          <w:divBdr>
            <w:top w:val="none" w:sz="0" w:space="0" w:color="auto"/>
            <w:left w:val="none" w:sz="0" w:space="0" w:color="auto"/>
            <w:bottom w:val="none" w:sz="0" w:space="0" w:color="auto"/>
            <w:right w:val="none" w:sz="0" w:space="0" w:color="auto"/>
          </w:divBdr>
        </w:div>
        <w:div w:id="972254667">
          <w:marLeft w:val="480"/>
          <w:marRight w:val="0"/>
          <w:marTop w:val="0"/>
          <w:marBottom w:val="0"/>
          <w:divBdr>
            <w:top w:val="none" w:sz="0" w:space="0" w:color="auto"/>
            <w:left w:val="none" w:sz="0" w:space="0" w:color="auto"/>
            <w:bottom w:val="none" w:sz="0" w:space="0" w:color="auto"/>
            <w:right w:val="none" w:sz="0" w:space="0" w:color="auto"/>
          </w:divBdr>
        </w:div>
        <w:div w:id="871767995">
          <w:marLeft w:val="480"/>
          <w:marRight w:val="0"/>
          <w:marTop w:val="0"/>
          <w:marBottom w:val="0"/>
          <w:divBdr>
            <w:top w:val="none" w:sz="0" w:space="0" w:color="auto"/>
            <w:left w:val="none" w:sz="0" w:space="0" w:color="auto"/>
            <w:bottom w:val="none" w:sz="0" w:space="0" w:color="auto"/>
            <w:right w:val="none" w:sz="0" w:space="0" w:color="auto"/>
          </w:divBdr>
        </w:div>
        <w:div w:id="1562595901">
          <w:marLeft w:val="480"/>
          <w:marRight w:val="0"/>
          <w:marTop w:val="0"/>
          <w:marBottom w:val="0"/>
          <w:divBdr>
            <w:top w:val="none" w:sz="0" w:space="0" w:color="auto"/>
            <w:left w:val="none" w:sz="0" w:space="0" w:color="auto"/>
            <w:bottom w:val="none" w:sz="0" w:space="0" w:color="auto"/>
            <w:right w:val="none" w:sz="0" w:space="0" w:color="auto"/>
          </w:divBdr>
        </w:div>
        <w:div w:id="490298485">
          <w:marLeft w:val="480"/>
          <w:marRight w:val="0"/>
          <w:marTop w:val="0"/>
          <w:marBottom w:val="0"/>
          <w:divBdr>
            <w:top w:val="none" w:sz="0" w:space="0" w:color="auto"/>
            <w:left w:val="none" w:sz="0" w:space="0" w:color="auto"/>
            <w:bottom w:val="none" w:sz="0" w:space="0" w:color="auto"/>
            <w:right w:val="none" w:sz="0" w:space="0" w:color="auto"/>
          </w:divBdr>
        </w:div>
        <w:div w:id="523401369">
          <w:marLeft w:val="480"/>
          <w:marRight w:val="0"/>
          <w:marTop w:val="0"/>
          <w:marBottom w:val="0"/>
          <w:divBdr>
            <w:top w:val="none" w:sz="0" w:space="0" w:color="auto"/>
            <w:left w:val="none" w:sz="0" w:space="0" w:color="auto"/>
            <w:bottom w:val="none" w:sz="0" w:space="0" w:color="auto"/>
            <w:right w:val="none" w:sz="0" w:space="0" w:color="auto"/>
          </w:divBdr>
        </w:div>
        <w:div w:id="757022332">
          <w:marLeft w:val="480"/>
          <w:marRight w:val="0"/>
          <w:marTop w:val="0"/>
          <w:marBottom w:val="0"/>
          <w:divBdr>
            <w:top w:val="none" w:sz="0" w:space="0" w:color="auto"/>
            <w:left w:val="none" w:sz="0" w:space="0" w:color="auto"/>
            <w:bottom w:val="none" w:sz="0" w:space="0" w:color="auto"/>
            <w:right w:val="none" w:sz="0" w:space="0" w:color="auto"/>
          </w:divBdr>
        </w:div>
        <w:div w:id="623846074">
          <w:marLeft w:val="480"/>
          <w:marRight w:val="0"/>
          <w:marTop w:val="0"/>
          <w:marBottom w:val="0"/>
          <w:divBdr>
            <w:top w:val="none" w:sz="0" w:space="0" w:color="auto"/>
            <w:left w:val="none" w:sz="0" w:space="0" w:color="auto"/>
            <w:bottom w:val="none" w:sz="0" w:space="0" w:color="auto"/>
            <w:right w:val="none" w:sz="0" w:space="0" w:color="auto"/>
          </w:divBdr>
        </w:div>
        <w:div w:id="1275286065">
          <w:marLeft w:val="480"/>
          <w:marRight w:val="0"/>
          <w:marTop w:val="0"/>
          <w:marBottom w:val="0"/>
          <w:divBdr>
            <w:top w:val="none" w:sz="0" w:space="0" w:color="auto"/>
            <w:left w:val="none" w:sz="0" w:space="0" w:color="auto"/>
            <w:bottom w:val="none" w:sz="0" w:space="0" w:color="auto"/>
            <w:right w:val="none" w:sz="0" w:space="0" w:color="auto"/>
          </w:divBdr>
        </w:div>
        <w:div w:id="879056393">
          <w:marLeft w:val="480"/>
          <w:marRight w:val="0"/>
          <w:marTop w:val="0"/>
          <w:marBottom w:val="0"/>
          <w:divBdr>
            <w:top w:val="none" w:sz="0" w:space="0" w:color="auto"/>
            <w:left w:val="none" w:sz="0" w:space="0" w:color="auto"/>
            <w:bottom w:val="none" w:sz="0" w:space="0" w:color="auto"/>
            <w:right w:val="none" w:sz="0" w:space="0" w:color="auto"/>
          </w:divBdr>
        </w:div>
        <w:div w:id="1272130352">
          <w:marLeft w:val="480"/>
          <w:marRight w:val="0"/>
          <w:marTop w:val="0"/>
          <w:marBottom w:val="0"/>
          <w:divBdr>
            <w:top w:val="none" w:sz="0" w:space="0" w:color="auto"/>
            <w:left w:val="none" w:sz="0" w:space="0" w:color="auto"/>
            <w:bottom w:val="none" w:sz="0" w:space="0" w:color="auto"/>
            <w:right w:val="none" w:sz="0" w:space="0" w:color="auto"/>
          </w:divBdr>
        </w:div>
        <w:div w:id="1605839937">
          <w:marLeft w:val="480"/>
          <w:marRight w:val="0"/>
          <w:marTop w:val="0"/>
          <w:marBottom w:val="0"/>
          <w:divBdr>
            <w:top w:val="none" w:sz="0" w:space="0" w:color="auto"/>
            <w:left w:val="none" w:sz="0" w:space="0" w:color="auto"/>
            <w:bottom w:val="none" w:sz="0" w:space="0" w:color="auto"/>
            <w:right w:val="none" w:sz="0" w:space="0" w:color="auto"/>
          </w:divBdr>
        </w:div>
        <w:div w:id="1015309804">
          <w:marLeft w:val="480"/>
          <w:marRight w:val="0"/>
          <w:marTop w:val="0"/>
          <w:marBottom w:val="0"/>
          <w:divBdr>
            <w:top w:val="none" w:sz="0" w:space="0" w:color="auto"/>
            <w:left w:val="none" w:sz="0" w:space="0" w:color="auto"/>
            <w:bottom w:val="none" w:sz="0" w:space="0" w:color="auto"/>
            <w:right w:val="none" w:sz="0" w:space="0" w:color="auto"/>
          </w:divBdr>
        </w:div>
        <w:div w:id="778331605">
          <w:marLeft w:val="480"/>
          <w:marRight w:val="0"/>
          <w:marTop w:val="0"/>
          <w:marBottom w:val="0"/>
          <w:divBdr>
            <w:top w:val="none" w:sz="0" w:space="0" w:color="auto"/>
            <w:left w:val="none" w:sz="0" w:space="0" w:color="auto"/>
            <w:bottom w:val="none" w:sz="0" w:space="0" w:color="auto"/>
            <w:right w:val="none" w:sz="0" w:space="0" w:color="auto"/>
          </w:divBdr>
        </w:div>
        <w:div w:id="1051659447">
          <w:marLeft w:val="480"/>
          <w:marRight w:val="0"/>
          <w:marTop w:val="0"/>
          <w:marBottom w:val="0"/>
          <w:divBdr>
            <w:top w:val="none" w:sz="0" w:space="0" w:color="auto"/>
            <w:left w:val="none" w:sz="0" w:space="0" w:color="auto"/>
            <w:bottom w:val="none" w:sz="0" w:space="0" w:color="auto"/>
            <w:right w:val="none" w:sz="0" w:space="0" w:color="auto"/>
          </w:divBdr>
        </w:div>
        <w:div w:id="1387297777">
          <w:marLeft w:val="480"/>
          <w:marRight w:val="0"/>
          <w:marTop w:val="0"/>
          <w:marBottom w:val="0"/>
          <w:divBdr>
            <w:top w:val="none" w:sz="0" w:space="0" w:color="auto"/>
            <w:left w:val="none" w:sz="0" w:space="0" w:color="auto"/>
            <w:bottom w:val="none" w:sz="0" w:space="0" w:color="auto"/>
            <w:right w:val="none" w:sz="0" w:space="0" w:color="auto"/>
          </w:divBdr>
        </w:div>
        <w:div w:id="78018840">
          <w:marLeft w:val="480"/>
          <w:marRight w:val="0"/>
          <w:marTop w:val="0"/>
          <w:marBottom w:val="0"/>
          <w:divBdr>
            <w:top w:val="none" w:sz="0" w:space="0" w:color="auto"/>
            <w:left w:val="none" w:sz="0" w:space="0" w:color="auto"/>
            <w:bottom w:val="none" w:sz="0" w:space="0" w:color="auto"/>
            <w:right w:val="none" w:sz="0" w:space="0" w:color="auto"/>
          </w:divBdr>
        </w:div>
        <w:div w:id="1037002342">
          <w:marLeft w:val="480"/>
          <w:marRight w:val="0"/>
          <w:marTop w:val="0"/>
          <w:marBottom w:val="0"/>
          <w:divBdr>
            <w:top w:val="none" w:sz="0" w:space="0" w:color="auto"/>
            <w:left w:val="none" w:sz="0" w:space="0" w:color="auto"/>
            <w:bottom w:val="none" w:sz="0" w:space="0" w:color="auto"/>
            <w:right w:val="none" w:sz="0" w:space="0" w:color="auto"/>
          </w:divBdr>
        </w:div>
        <w:div w:id="227808509">
          <w:marLeft w:val="480"/>
          <w:marRight w:val="0"/>
          <w:marTop w:val="0"/>
          <w:marBottom w:val="0"/>
          <w:divBdr>
            <w:top w:val="none" w:sz="0" w:space="0" w:color="auto"/>
            <w:left w:val="none" w:sz="0" w:space="0" w:color="auto"/>
            <w:bottom w:val="none" w:sz="0" w:space="0" w:color="auto"/>
            <w:right w:val="none" w:sz="0" w:space="0" w:color="auto"/>
          </w:divBdr>
        </w:div>
        <w:div w:id="1192064530">
          <w:marLeft w:val="480"/>
          <w:marRight w:val="0"/>
          <w:marTop w:val="0"/>
          <w:marBottom w:val="0"/>
          <w:divBdr>
            <w:top w:val="none" w:sz="0" w:space="0" w:color="auto"/>
            <w:left w:val="none" w:sz="0" w:space="0" w:color="auto"/>
            <w:bottom w:val="none" w:sz="0" w:space="0" w:color="auto"/>
            <w:right w:val="none" w:sz="0" w:space="0" w:color="auto"/>
          </w:divBdr>
        </w:div>
        <w:div w:id="848065310">
          <w:marLeft w:val="480"/>
          <w:marRight w:val="0"/>
          <w:marTop w:val="0"/>
          <w:marBottom w:val="0"/>
          <w:divBdr>
            <w:top w:val="none" w:sz="0" w:space="0" w:color="auto"/>
            <w:left w:val="none" w:sz="0" w:space="0" w:color="auto"/>
            <w:bottom w:val="none" w:sz="0" w:space="0" w:color="auto"/>
            <w:right w:val="none" w:sz="0" w:space="0" w:color="auto"/>
          </w:divBdr>
        </w:div>
        <w:div w:id="1585915949">
          <w:marLeft w:val="480"/>
          <w:marRight w:val="0"/>
          <w:marTop w:val="0"/>
          <w:marBottom w:val="0"/>
          <w:divBdr>
            <w:top w:val="none" w:sz="0" w:space="0" w:color="auto"/>
            <w:left w:val="none" w:sz="0" w:space="0" w:color="auto"/>
            <w:bottom w:val="none" w:sz="0" w:space="0" w:color="auto"/>
            <w:right w:val="none" w:sz="0" w:space="0" w:color="auto"/>
          </w:divBdr>
        </w:div>
        <w:div w:id="1551840419">
          <w:marLeft w:val="480"/>
          <w:marRight w:val="0"/>
          <w:marTop w:val="0"/>
          <w:marBottom w:val="0"/>
          <w:divBdr>
            <w:top w:val="none" w:sz="0" w:space="0" w:color="auto"/>
            <w:left w:val="none" w:sz="0" w:space="0" w:color="auto"/>
            <w:bottom w:val="none" w:sz="0" w:space="0" w:color="auto"/>
            <w:right w:val="none" w:sz="0" w:space="0" w:color="auto"/>
          </w:divBdr>
        </w:div>
        <w:div w:id="1608610967">
          <w:marLeft w:val="480"/>
          <w:marRight w:val="0"/>
          <w:marTop w:val="0"/>
          <w:marBottom w:val="0"/>
          <w:divBdr>
            <w:top w:val="none" w:sz="0" w:space="0" w:color="auto"/>
            <w:left w:val="none" w:sz="0" w:space="0" w:color="auto"/>
            <w:bottom w:val="none" w:sz="0" w:space="0" w:color="auto"/>
            <w:right w:val="none" w:sz="0" w:space="0" w:color="auto"/>
          </w:divBdr>
        </w:div>
        <w:div w:id="2080860242">
          <w:marLeft w:val="480"/>
          <w:marRight w:val="0"/>
          <w:marTop w:val="0"/>
          <w:marBottom w:val="0"/>
          <w:divBdr>
            <w:top w:val="none" w:sz="0" w:space="0" w:color="auto"/>
            <w:left w:val="none" w:sz="0" w:space="0" w:color="auto"/>
            <w:bottom w:val="none" w:sz="0" w:space="0" w:color="auto"/>
            <w:right w:val="none" w:sz="0" w:space="0" w:color="auto"/>
          </w:divBdr>
        </w:div>
        <w:div w:id="704603872">
          <w:marLeft w:val="480"/>
          <w:marRight w:val="0"/>
          <w:marTop w:val="0"/>
          <w:marBottom w:val="0"/>
          <w:divBdr>
            <w:top w:val="none" w:sz="0" w:space="0" w:color="auto"/>
            <w:left w:val="none" w:sz="0" w:space="0" w:color="auto"/>
            <w:bottom w:val="none" w:sz="0" w:space="0" w:color="auto"/>
            <w:right w:val="none" w:sz="0" w:space="0" w:color="auto"/>
          </w:divBdr>
        </w:div>
        <w:div w:id="1282300742">
          <w:marLeft w:val="480"/>
          <w:marRight w:val="0"/>
          <w:marTop w:val="0"/>
          <w:marBottom w:val="0"/>
          <w:divBdr>
            <w:top w:val="none" w:sz="0" w:space="0" w:color="auto"/>
            <w:left w:val="none" w:sz="0" w:space="0" w:color="auto"/>
            <w:bottom w:val="none" w:sz="0" w:space="0" w:color="auto"/>
            <w:right w:val="none" w:sz="0" w:space="0" w:color="auto"/>
          </w:divBdr>
        </w:div>
        <w:div w:id="623119939">
          <w:marLeft w:val="480"/>
          <w:marRight w:val="0"/>
          <w:marTop w:val="0"/>
          <w:marBottom w:val="0"/>
          <w:divBdr>
            <w:top w:val="none" w:sz="0" w:space="0" w:color="auto"/>
            <w:left w:val="none" w:sz="0" w:space="0" w:color="auto"/>
            <w:bottom w:val="none" w:sz="0" w:space="0" w:color="auto"/>
            <w:right w:val="none" w:sz="0" w:space="0" w:color="auto"/>
          </w:divBdr>
        </w:div>
        <w:div w:id="464399095">
          <w:marLeft w:val="480"/>
          <w:marRight w:val="0"/>
          <w:marTop w:val="0"/>
          <w:marBottom w:val="0"/>
          <w:divBdr>
            <w:top w:val="none" w:sz="0" w:space="0" w:color="auto"/>
            <w:left w:val="none" w:sz="0" w:space="0" w:color="auto"/>
            <w:bottom w:val="none" w:sz="0" w:space="0" w:color="auto"/>
            <w:right w:val="none" w:sz="0" w:space="0" w:color="auto"/>
          </w:divBdr>
        </w:div>
        <w:div w:id="1582906344">
          <w:marLeft w:val="480"/>
          <w:marRight w:val="0"/>
          <w:marTop w:val="0"/>
          <w:marBottom w:val="0"/>
          <w:divBdr>
            <w:top w:val="none" w:sz="0" w:space="0" w:color="auto"/>
            <w:left w:val="none" w:sz="0" w:space="0" w:color="auto"/>
            <w:bottom w:val="none" w:sz="0" w:space="0" w:color="auto"/>
            <w:right w:val="none" w:sz="0" w:space="0" w:color="auto"/>
          </w:divBdr>
        </w:div>
        <w:div w:id="1162741277">
          <w:marLeft w:val="480"/>
          <w:marRight w:val="0"/>
          <w:marTop w:val="0"/>
          <w:marBottom w:val="0"/>
          <w:divBdr>
            <w:top w:val="none" w:sz="0" w:space="0" w:color="auto"/>
            <w:left w:val="none" w:sz="0" w:space="0" w:color="auto"/>
            <w:bottom w:val="none" w:sz="0" w:space="0" w:color="auto"/>
            <w:right w:val="none" w:sz="0" w:space="0" w:color="auto"/>
          </w:divBdr>
        </w:div>
        <w:div w:id="409471039">
          <w:marLeft w:val="480"/>
          <w:marRight w:val="0"/>
          <w:marTop w:val="0"/>
          <w:marBottom w:val="0"/>
          <w:divBdr>
            <w:top w:val="none" w:sz="0" w:space="0" w:color="auto"/>
            <w:left w:val="none" w:sz="0" w:space="0" w:color="auto"/>
            <w:bottom w:val="none" w:sz="0" w:space="0" w:color="auto"/>
            <w:right w:val="none" w:sz="0" w:space="0" w:color="auto"/>
          </w:divBdr>
        </w:div>
        <w:div w:id="1487238090">
          <w:marLeft w:val="480"/>
          <w:marRight w:val="0"/>
          <w:marTop w:val="0"/>
          <w:marBottom w:val="0"/>
          <w:divBdr>
            <w:top w:val="none" w:sz="0" w:space="0" w:color="auto"/>
            <w:left w:val="none" w:sz="0" w:space="0" w:color="auto"/>
            <w:bottom w:val="none" w:sz="0" w:space="0" w:color="auto"/>
            <w:right w:val="none" w:sz="0" w:space="0" w:color="auto"/>
          </w:divBdr>
        </w:div>
        <w:div w:id="755906874">
          <w:marLeft w:val="480"/>
          <w:marRight w:val="0"/>
          <w:marTop w:val="0"/>
          <w:marBottom w:val="0"/>
          <w:divBdr>
            <w:top w:val="none" w:sz="0" w:space="0" w:color="auto"/>
            <w:left w:val="none" w:sz="0" w:space="0" w:color="auto"/>
            <w:bottom w:val="none" w:sz="0" w:space="0" w:color="auto"/>
            <w:right w:val="none" w:sz="0" w:space="0" w:color="auto"/>
          </w:divBdr>
        </w:div>
        <w:div w:id="290521482">
          <w:marLeft w:val="480"/>
          <w:marRight w:val="0"/>
          <w:marTop w:val="0"/>
          <w:marBottom w:val="0"/>
          <w:divBdr>
            <w:top w:val="none" w:sz="0" w:space="0" w:color="auto"/>
            <w:left w:val="none" w:sz="0" w:space="0" w:color="auto"/>
            <w:bottom w:val="none" w:sz="0" w:space="0" w:color="auto"/>
            <w:right w:val="none" w:sz="0" w:space="0" w:color="auto"/>
          </w:divBdr>
        </w:div>
        <w:div w:id="170024244">
          <w:marLeft w:val="480"/>
          <w:marRight w:val="0"/>
          <w:marTop w:val="0"/>
          <w:marBottom w:val="0"/>
          <w:divBdr>
            <w:top w:val="none" w:sz="0" w:space="0" w:color="auto"/>
            <w:left w:val="none" w:sz="0" w:space="0" w:color="auto"/>
            <w:bottom w:val="none" w:sz="0" w:space="0" w:color="auto"/>
            <w:right w:val="none" w:sz="0" w:space="0" w:color="auto"/>
          </w:divBdr>
        </w:div>
        <w:div w:id="793452106">
          <w:marLeft w:val="480"/>
          <w:marRight w:val="0"/>
          <w:marTop w:val="0"/>
          <w:marBottom w:val="0"/>
          <w:divBdr>
            <w:top w:val="none" w:sz="0" w:space="0" w:color="auto"/>
            <w:left w:val="none" w:sz="0" w:space="0" w:color="auto"/>
            <w:bottom w:val="none" w:sz="0" w:space="0" w:color="auto"/>
            <w:right w:val="none" w:sz="0" w:space="0" w:color="auto"/>
          </w:divBdr>
        </w:div>
        <w:div w:id="26027719">
          <w:marLeft w:val="480"/>
          <w:marRight w:val="0"/>
          <w:marTop w:val="0"/>
          <w:marBottom w:val="0"/>
          <w:divBdr>
            <w:top w:val="none" w:sz="0" w:space="0" w:color="auto"/>
            <w:left w:val="none" w:sz="0" w:space="0" w:color="auto"/>
            <w:bottom w:val="none" w:sz="0" w:space="0" w:color="auto"/>
            <w:right w:val="none" w:sz="0" w:space="0" w:color="auto"/>
          </w:divBdr>
        </w:div>
        <w:div w:id="968895145">
          <w:marLeft w:val="480"/>
          <w:marRight w:val="0"/>
          <w:marTop w:val="0"/>
          <w:marBottom w:val="0"/>
          <w:divBdr>
            <w:top w:val="none" w:sz="0" w:space="0" w:color="auto"/>
            <w:left w:val="none" w:sz="0" w:space="0" w:color="auto"/>
            <w:bottom w:val="none" w:sz="0" w:space="0" w:color="auto"/>
            <w:right w:val="none" w:sz="0" w:space="0" w:color="auto"/>
          </w:divBdr>
        </w:div>
        <w:div w:id="603851374">
          <w:marLeft w:val="480"/>
          <w:marRight w:val="0"/>
          <w:marTop w:val="0"/>
          <w:marBottom w:val="0"/>
          <w:divBdr>
            <w:top w:val="none" w:sz="0" w:space="0" w:color="auto"/>
            <w:left w:val="none" w:sz="0" w:space="0" w:color="auto"/>
            <w:bottom w:val="none" w:sz="0" w:space="0" w:color="auto"/>
            <w:right w:val="none" w:sz="0" w:space="0" w:color="auto"/>
          </w:divBdr>
        </w:div>
        <w:div w:id="574558175">
          <w:marLeft w:val="480"/>
          <w:marRight w:val="0"/>
          <w:marTop w:val="0"/>
          <w:marBottom w:val="0"/>
          <w:divBdr>
            <w:top w:val="none" w:sz="0" w:space="0" w:color="auto"/>
            <w:left w:val="none" w:sz="0" w:space="0" w:color="auto"/>
            <w:bottom w:val="none" w:sz="0" w:space="0" w:color="auto"/>
            <w:right w:val="none" w:sz="0" w:space="0" w:color="auto"/>
          </w:divBdr>
        </w:div>
        <w:div w:id="1839229519">
          <w:marLeft w:val="480"/>
          <w:marRight w:val="0"/>
          <w:marTop w:val="0"/>
          <w:marBottom w:val="0"/>
          <w:divBdr>
            <w:top w:val="none" w:sz="0" w:space="0" w:color="auto"/>
            <w:left w:val="none" w:sz="0" w:space="0" w:color="auto"/>
            <w:bottom w:val="none" w:sz="0" w:space="0" w:color="auto"/>
            <w:right w:val="none" w:sz="0" w:space="0" w:color="auto"/>
          </w:divBdr>
        </w:div>
        <w:div w:id="2100641973">
          <w:marLeft w:val="480"/>
          <w:marRight w:val="0"/>
          <w:marTop w:val="0"/>
          <w:marBottom w:val="0"/>
          <w:divBdr>
            <w:top w:val="none" w:sz="0" w:space="0" w:color="auto"/>
            <w:left w:val="none" w:sz="0" w:space="0" w:color="auto"/>
            <w:bottom w:val="none" w:sz="0" w:space="0" w:color="auto"/>
            <w:right w:val="none" w:sz="0" w:space="0" w:color="auto"/>
          </w:divBdr>
        </w:div>
        <w:div w:id="1954559440">
          <w:marLeft w:val="480"/>
          <w:marRight w:val="0"/>
          <w:marTop w:val="0"/>
          <w:marBottom w:val="0"/>
          <w:divBdr>
            <w:top w:val="none" w:sz="0" w:space="0" w:color="auto"/>
            <w:left w:val="none" w:sz="0" w:space="0" w:color="auto"/>
            <w:bottom w:val="none" w:sz="0" w:space="0" w:color="auto"/>
            <w:right w:val="none" w:sz="0" w:space="0" w:color="auto"/>
          </w:divBdr>
        </w:div>
        <w:div w:id="203760382">
          <w:marLeft w:val="480"/>
          <w:marRight w:val="0"/>
          <w:marTop w:val="0"/>
          <w:marBottom w:val="0"/>
          <w:divBdr>
            <w:top w:val="none" w:sz="0" w:space="0" w:color="auto"/>
            <w:left w:val="none" w:sz="0" w:space="0" w:color="auto"/>
            <w:bottom w:val="none" w:sz="0" w:space="0" w:color="auto"/>
            <w:right w:val="none" w:sz="0" w:space="0" w:color="auto"/>
          </w:divBdr>
        </w:div>
        <w:div w:id="1912498997">
          <w:marLeft w:val="480"/>
          <w:marRight w:val="0"/>
          <w:marTop w:val="0"/>
          <w:marBottom w:val="0"/>
          <w:divBdr>
            <w:top w:val="none" w:sz="0" w:space="0" w:color="auto"/>
            <w:left w:val="none" w:sz="0" w:space="0" w:color="auto"/>
            <w:bottom w:val="none" w:sz="0" w:space="0" w:color="auto"/>
            <w:right w:val="none" w:sz="0" w:space="0" w:color="auto"/>
          </w:divBdr>
        </w:div>
        <w:div w:id="2137678945">
          <w:marLeft w:val="480"/>
          <w:marRight w:val="0"/>
          <w:marTop w:val="0"/>
          <w:marBottom w:val="0"/>
          <w:divBdr>
            <w:top w:val="none" w:sz="0" w:space="0" w:color="auto"/>
            <w:left w:val="none" w:sz="0" w:space="0" w:color="auto"/>
            <w:bottom w:val="none" w:sz="0" w:space="0" w:color="auto"/>
            <w:right w:val="none" w:sz="0" w:space="0" w:color="auto"/>
          </w:divBdr>
        </w:div>
        <w:div w:id="2106875319">
          <w:marLeft w:val="480"/>
          <w:marRight w:val="0"/>
          <w:marTop w:val="0"/>
          <w:marBottom w:val="0"/>
          <w:divBdr>
            <w:top w:val="none" w:sz="0" w:space="0" w:color="auto"/>
            <w:left w:val="none" w:sz="0" w:space="0" w:color="auto"/>
            <w:bottom w:val="none" w:sz="0" w:space="0" w:color="auto"/>
            <w:right w:val="none" w:sz="0" w:space="0" w:color="auto"/>
          </w:divBdr>
        </w:div>
        <w:div w:id="1762990931">
          <w:marLeft w:val="480"/>
          <w:marRight w:val="0"/>
          <w:marTop w:val="0"/>
          <w:marBottom w:val="0"/>
          <w:divBdr>
            <w:top w:val="none" w:sz="0" w:space="0" w:color="auto"/>
            <w:left w:val="none" w:sz="0" w:space="0" w:color="auto"/>
            <w:bottom w:val="none" w:sz="0" w:space="0" w:color="auto"/>
            <w:right w:val="none" w:sz="0" w:space="0" w:color="auto"/>
          </w:divBdr>
        </w:div>
        <w:div w:id="1396735490">
          <w:marLeft w:val="480"/>
          <w:marRight w:val="0"/>
          <w:marTop w:val="0"/>
          <w:marBottom w:val="0"/>
          <w:divBdr>
            <w:top w:val="none" w:sz="0" w:space="0" w:color="auto"/>
            <w:left w:val="none" w:sz="0" w:space="0" w:color="auto"/>
            <w:bottom w:val="none" w:sz="0" w:space="0" w:color="auto"/>
            <w:right w:val="none" w:sz="0" w:space="0" w:color="auto"/>
          </w:divBdr>
        </w:div>
        <w:div w:id="1078795689">
          <w:marLeft w:val="480"/>
          <w:marRight w:val="0"/>
          <w:marTop w:val="0"/>
          <w:marBottom w:val="0"/>
          <w:divBdr>
            <w:top w:val="none" w:sz="0" w:space="0" w:color="auto"/>
            <w:left w:val="none" w:sz="0" w:space="0" w:color="auto"/>
            <w:bottom w:val="none" w:sz="0" w:space="0" w:color="auto"/>
            <w:right w:val="none" w:sz="0" w:space="0" w:color="auto"/>
          </w:divBdr>
        </w:div>
        <w:div w:id="1614745702">
          <w:marLeft w:val="480"/>
          <w:marRight w:val="0"/>
          <w:marTop w:val="0"/>
          <w:marBottom w:val="0"/>
          <w:divBdr>
            <w:top w:val="none" w:sz="0" w:space="0" w:color="auto"/>
            <w:left w:val="none" w:sz="0" w:space="0" w:color="auto"/>
            <w:bottom w:val="none" w:sz="0" w:space="0" w:color="auto"/>
            <w:right w:val="none" w:sz="0" w:space="0" w:color="auto"/>
          </w:divBdr>
        </w:div>
        <w:div w:id="734934892">
          <w:marLeft w:val="480"/>
          <w:marRight w:val="0"/>
          <w:marTop w:val="0"/>
          <w:marBottom w:val="0"/>
          <w:divBdr>
            <w:top w:val="none" w:sz="0" w:space="0" w:color="auto"/>
            <w:left w:val="none" w:sz="0" w:space="0" w:color="auto"/>
            <w:bottom w:val="none" w:sz="0" w:space="0" w:color="auto"/>
            <w:right w:val="none" w:sz="0" w:space="0" w:color="auto"/>
          </w:divBdr>
        </w:div>
        <w:div w:id="1068530461">
          <w:marLeft w:val="480"/>
          <w:marRight w:val="0"/>
          <w:marTop w:val="0"/>
          <w:marBottom w:val="0"/>
          <w:divBdr>
            <w:top w:val="none" w:sz="0" w:space="0" w:color="auto"/>
            <w:left w:val="none" w:sz="0" w:space="0" w:color="auto"/>
            <w:bottom w:val="none" w:sz="0" w:space="0" w:color="auto"/>
            <w:right w:val="none" w:sz="0" w:space="0" w:color="auto"/>
          </w:divBdr>
        </w:div>
      </w:divsChild>
    </w:div>
    <w:div w:id="764880463">
      <w:bodyDiv w:val="1"/>
      <w:marLeft w:val="0"/>
      <w:marRight w:val="0"/>
      <w:marTop w:val="0"/>
      <w:marBottom w:val="0"/>
      <w:divBdr>
        <w:top w:val="none" w:sz="0" w:space="0" w:color="auto"/>
        <w:left w:val="none" w:sz="0" w:space="0" w:color="auto"/>
        <w:bottom w:val="none" w:sz="0" w:space="0" w:color="auto"/>
        <w:right w:val="none" w:sz="0" w:space="0" w:color="auto"/>
      </w:divBdr>
      <w:divsChild>
        <w:div w:id="684597105">
          <w:marLeft w:val="480"/>
          <w:marRight w:val="0"/>
          <w:marTop w:val="0"/>
          <w:marBottom w:val="0"/>
          <w:divBdr>
            <w:top w:val="none" w:sz="0" w:space="0" w:color="auto"/>
            <w:left w:val="none" w:sz="0" w:space="0" w:color="auto"/>
            <w:bottom w:val="none" w:sz="0" w:space="0" w:color="auto"/>
            <w:right w:val="none" w:sz="0" w:space="0" w:color="auto"/>
          </w:divBdr>
        </w:div>
        <w:div w:id="839391133">
          <w:marLeft w:val="480"/>
          <w:marRight w:val="0"/>
          <w:marTop w:val="0"/>
          <w:marBottom w:val="0"/>
          <w:divBdr>
            <w:top w:val="none" w:sz="0" w:space="0" w:color="auto"/>
            <w:left w:val="none" w:sz="0" w:space="0" w:color="auto"/>
            <w:bottom w:val="none" w:sz="0" w:space="0" w:color="auto"/>
            <w:right w:val="none" w:sz="0" w:space="0" w:color="auto"/>
          </w:divBdr>
        </w:div>
        <w:div w:id="1671366914">
          <w:marLeft w:val="480"/>
          <w:marRight w:val="0"/>
          <w:marTop w:val="0"/>
          <w:marBottom w:val="0"/>
          <w:divBdr>
            <w:top w:val="none" w:sz="0" w:space="0" w:color="auto"/>
            <w:left w:val="none" w:sz="0" w:space="0" w:color="auto"/>
            <w:bottom w:val="none" w:sz="0" w:space="0" w:color="auto"/>
            <w:right w:val="none" w:sz="0" w:space="0" w:color="auto"/>
          </w:divBdr>
        </w:div>
        <w:div w:id="457067012">
          <w:marLeft w:val="480"/>
          <w:marRight w:val="0"/>
          <w:marTop w:val="0"/>
          <w:marBottom w:val="0"/>
          <w:divBdr>
            <w:top w:val="none" w:sz="0" w:space="0" w:color="auto"/>
            <w:left w:val="none" w:sz="0" w:space="0" w:color="auto"/>
            <w:bottom w:val="none" w:sz="0" w:space="0" w:color="auto"/>
            <w:right w:val="none" w:sz="0" w:space="0" w:color="auto"/>
          </w:divBdr>
        </w:div>
        <w:div w:id="468399317">
          <w:marLeft w:val="480"/>
          <w:marRight w:val="0"/>
          <w:marTop w:val="0"/>
          <w:marBottom w:val="0"/>
          <w:divBdr>
            <w:top w:val="none" w:sz="0" w:space="0" w:color="auto"/>
            <w:left w:val="none" w:sz="0" w:space="0" w:color="auto"/>
            <w:bottom w:val="none" w:sz="0" w:space="0" w:color="auto"/>
            <w:right w:val="none" w:sz="0" w:space="0" w:color="auto"/>
          </w:divBdr>
        </w:div>
        <w:div w:id="1631132074">
          <w:marLeft w:val="480"/>
          <w:marRight w:val="0"/>
          <w:marTop w:val="0"/>
          <w:marBottom w:val="0"/>
          <w:divBdr>
            <w:top w:val="none" w:sz="0" w:space="0" w:color="auto"/>
            <w:left w:val="none" w:sz="0" w:space="0" w:color="auto"/>
            <w:bottom w:val="none" w:sz="0" w:space="0" w:color="auto"/>
            <w:right w:val="none" w:sz="0" w:space="0" w:color="auto"/>
          </w:divBdr>
        </w:div>
        <w:div w:id="259683916">
          <w:marLeft w:val="480"/>
          <w:marRight w:val="0"/>
          <w:marTop w:val="0"/>
          <w:marBottom w:val="0"/>
          <w:divBdr>
            <w:top w:val="none" w:sz="0" w:space="0" w:color="auto"/>
            <w:left w:val="none" w:sz="0" w:space="0" w:color="auto"/>
            <w:bottom w:val="none" w:sz="0" w:space="0" w:color="auto"/>
            <w:right w:val="none" w:sz="0" w:space="0" w:color="auto"/>
          </w:divBdr>
        </w:div>
        <w:div w:id="2108504939">
          <w:marLeft w:val="480"/>
          <w:marRight w:val="0"/>
          <w:marTop w:val="0"/>
          <w:marBottom w:val="0"/>
          <w:divBdr>
            <w:top w:val="none" w:sz="0" w:space="0" w:color="auto"/>
            <w:left w:val="none" w:sz="0" w:space="0" w:color="auto"/>
            <w:bottom w:val="none" w:sz="0" w:space="0" w:color="auto"/>
            <w:right w:val="none" w:sz="0" w:space="0" w:color="auto"/>
          </w:divBdr>
        </w:div>
        <w:div w:id="90974959">
          <w:marLeft w:val="480"/>
          <w:marRight w:val="0"/>
          <w:marTop w:val="0"/>
          <w:marBottom w:val="0"/>
          <w:divBdr>
            <w:top w:val="none" w:sz="0" w:space="0" w:color="auto"/>
            <w:left w:val="none" w:sz="0" w:space="0" w:color="auto"/>
            <w:bottom w:val="none" w:sz="0" w:space="0" w:color="auto"/>
            <w:right w:val="none" w:sz="0" w:space="0" w:color="auto"/>
          </w:divBdr>
        </w:div>
        <w:div w:id="414859297">
          <w:marLeft w:val="480"/>
          <w:marRight w:val="0"/>
          <w:marTop w:val="0"/>
          <w:marBottom w:val="0"/>
          <w:divBdr>
            <w:top w:val="none" w:sz="0" w:space="0" w:color="auto"/>
            <w:left w:val="none" w:sz="0" w:space="0" w:color="auto"/>
            <w:bottom w:val="none" w:sz="0" w:space="0" w:color="auto"/>
            <w:right w:val="none" w:sz="0" w:space="0" w:color="auto"/>
          </w:divBdr>
        </w:div>
        <w:div w:id="1159736202">
          <w:marLeft w:val="480"/>
          <w:marRight w:val="0"/>
          <w:marTop w:val="0"/>
          <w:marBottom w:val="0"/>
          <w:divBdr>
            <w:top w:val="none" w:sz="0" w:space="0" w:color="auto"/>
            <w:left w:val="none" w:sz="0" w:space="0" w:color="auto"/>
            <w:bottom w:val="none" w:sz="0" w:space="0" w:color="auto"/>
            <w:right w:val="none" w:sz="0" w:space="0" w:color="auto"/>
          </w:divBdr>
        </w:div>
        <w:div w:id="1841844480">
          <w:marLeft w:val="480"/>
          <w:marRight w:val="0"/>
          <w:marTop w:val="0"/>
          <w:marBottom w:val="0"/>
          <w:divBdr>
            <w:top w:val="none" w:sz="0" w:space="0" w:color="auto"/>
            <w:left w:val="none" w:sz="0" w:space="0" w:color="auto"/>
            <w:bottom w:val="none" w:sz="0" w:space="0" w:color="auto"/>
            <w:right w:val="none" w:sz="0" w:space="0" w:color="auto"/>
          </w:divBdr>
        </w:div>
        <w:div w:id="378751771">
          <w:marLeft w:val="480"/>
          <w:marRight w:val="0"/>
          <w:marTop w:val="0"/>
          <w:marBottom w:val="0"/>
          <w:divBdr>
            <w:top w:val="none" w:sz="0" w:space="0" w:color="auto"/>
            <w:left w:val="none" w:sz="0" w:space="0" w:color="auto"/>
            <w:bottom w:val="none" w:sz="0" w:space="0" w:color="auto"/>
            <w:right w:val="none" w:sz="0" w:space="0" w:color="auto"/>
          </w:divBdr>
        </w:div>
        <w:div w:id="1672373812">
          <w:marLeft w:val="480"/>
          <w:marRight w:val="0"/>
          <w:marTop w:val="0"/>
          <w:marBottom w:val="0"/>
          <w:divBdr>
            <w:top w:val="none" w:sz="0" w:space="0" w:color="auto"/>
            <w:left w:val="none" w:sz="0" w:space="0" w:color="auto"/>
            <w:bottom w:val="none" w:sz="0" w:space="0" w:color="auto"/>
            <w:right w:val="none" w:sz="0" w:space="0" w:color="auto"/>
          </w:divBdr>
        </w:div>
        <w:div w:id="1975021945">
          <w:marLeft w:val="480"/>
          <w:marRight w:val="0"/>
          <w:marTop w:val="0"/>
          <w:marBottom w:val="0"/>
          <w:divBdr>
            <w:top w:val="none" w:sz="0" w:space="0" w:color="auto"/>
            <w:left w:val="none" w:sz="0" w:space="0" w:color="auto"/>
            <w:bottom w:val="none" w:sz="0" w:space="0" w:color="auto"/>
            <w:right w:val="none" w:sz="0" w:space="0" w:color="auto"/>
          </w:divBdr>
        </w:div>
        <w:div w:id="1427994146">
          <w:marLeft w:val="480"/>
          <w:marRight w:val="0"/>
          <w:marTop w:val="0"/>
          <w:marBottom w:val="0"/>
          <w:divBdr>
            <w:top w:val="none" w:sz="0" w:space="0" w:color="auto"/>
            <w:left w:val="none" w:sz="0" w:space="0" w:color="auto"/>
            <w:bottom w:val="none" w:sz="0" w:space="0" w:color="auto"/>
            <w:right w:val="none" w:sz="0" w:space="0" w:color="auto"/>
          </w:divBdr>
        </w:div>
        <w:div w:id="677539507">
          <w:marLeft w:val="480"/>
          <w:marRight w:val="0"/>
          <w:marTop w:val="0"/>
          <w:marBottom w:val="0"/>
          <w:divBdr>
            <w:top w:val="none" w:sz="0" w:space="0" w:color="auto"/>
            <w:left w:val="none" w:sz="0" w:space="0" w:color="auto"/>
            <w:bottom w:val="none" w:sz="0" w:space="0" w:color="auto"/>
            <w:right w:val="none" w:sz="0" w:space="0" w:color="auto"/>
          </w:divBdr>
        </w:div>
        <w:div w:id="1644314010">
          <w:marLeft w:val="480"/>
          <w:marRight w:val="0"/>
          <w:marTop w:val="0"/>
          <w:marBottom w:val="0"/>
          <w:divBdr>
            <w:top w:val="none" w:sz="0" w:space="0" w:color="auto"/>
            <w:left w:val="none" w:sz="0" w:space="0" w:color="auto"/>
            <w:bottom w:val="none" w:sz="0" w:space="0" w:color="auto"/>
            <w:right w:val="none" w:sz="0" w:space="0" w:color="auto"/>
          </w:divBdr>
        </w:div>
        <w:div w:id="1363287503">
          <w:marLeft w:val="480"/>
          <w:marRight w:val="0"/>
          <w:marTop w:val="0"/>
          <w:marBottom w:val="0"/>
          <w:divBdr>
            <w:top w:val="none" w:sz="0" w:space="0" w:color="auto"/>
            <w:left w:val="none" w:sz="0" w:space="0" w:color="auto"/>
            <w:bottom w:val="none" w:sz="0" w:space="0" w:color="auto"/>
            <w:right w:val="none" w:sz="0" w:space="0" w:color="auto"/>
          </w:divBdr>
        </w:div>
        <w:div w:id="267392320">
          <w:marLeft w:val="480"/>
          <w:marRight w:val="0"/>
          <w:marTop w:val="0"/>
          <w:marBottom w:val="0"/>
          <w:divBdr>
            <w:top w:val="none" w:sz="0" w:space="0" w:color="auto"/>
            <w:left w:val="none" w:sz="0" w:space="0" w:color="auto"/>
            <w:bottom w:val="none" w:sz="0" w:space="0" w:color="auto"/>
            <w:right w:val="none" w:sz="0" w:space="0" w:color="auto"/>
          </w:divBdr>
        </w:div>
        <w:div w:id="1215503221">
          <w:marLeft w:val="480"/>
          <w:marRight w:val="0"/>
          <w:marTop w:val="0"/>
          <w:marBottom w:val="0"/>
          <w:divBdr>
            <w:top w:val="none" w:sz="0" w:space="0" w:color="auto"/>
            <w:left w:val="none" w:sz="0" w:space="0" w:color="auto"/>
            <w:bottom w:val="none" w:sz="0" w:space="0" w:color="auto"/>
            <w:right w:val="none" w:sz="0" w:space="0" w:color="auto"/>
          </w:divBdr>
        </w:div>
        <w:div w:id="1448740883">
          <w:marLeft w:val="480"/>
          <w:marRight w:val="0"/>
          <w:marTop w:val="0"/>
          <w:marBottom w:val="0"/>
          <w:divBdr>
            <w:top w:val="none" w:sz="0" w:space="0" w:color="auto"/>
            <w:left w:val="none" w:sz="0" w:space="0" w:color="auto"/>
            <w:bottom w:val="none" w:sz="0" w:space="0" w:color="auto"/>
            <w:right w:val="none" w:sz="0" w:space="0" w:color="auto"/>
          </w:divBdr>
        </w:div>
        <w:div w:id="1484617356">
          <w:marLeft w:val="480"/>
          <w:marRight w:val="0"/>
          <w:marTop w:val="0"/>
          <w:marBottom w:val="0"/>
          <w:divBdr>
            <w:top w:val="none" w:sz="0" w:space="0" w:color="auto"/>
            <w:left w:val="none" w:sz="0" w:space="0" w:color="auto"/>
            <w:bottom w:val="none" w:sz="0" w:space="0" w:color="auto"/>
            <w:right w:val="none" w:sz="0" w:space="0" w:color="auto"/>
          </w:divBdr>
        </w:div>
        <w:div w:id="49576376">
          <w:marLeft w:val="480"/>
          <w:marRight w:val="0"/>
          <w:marTop w:val="0"/>
          <w:marBottom w:val="0"/>
          <w:divBdr>
            <w:top w:val="none" w:sz="0" w:space="0" w:color="auto"/>
            <w:left w:val="none" w:sz="0" w:space="0" w:color="auto"/>
            <w:bottom w:val="none" w:sz="0" w:space="0" w:color="auto"/>
            <w:right w:val="none" w:sz="0" w:space="0" w:color="auto"/>
          </w:divBdr>
        </w:div>
      </w:divsChild>
    </w:div>
    <w:div w:id="771319679">
      <w:bodyDiv w:val="1"/>
      <w:marLeft w:val="0"/>
      <w:marRight w:val="0"/>
      <w:marTop w:val="0"/>
      <w:marBottom w:val="0"/>
      <w:divBdr>
        <w:top w:val="none" w:sz="0" w:space="0" w:color="auto"/>
        <w:left w:val="none" w:sz="0" w:space="0" w:color="auto"/>
        <w:bottom w:val="none" w:sz="0" w:space="0" w:color="auto"/>
        <w:right w:val="none" w:sz="0" w:space="0" w:color="auto"/>
      </w:divBdr>
      <w:divsChild>
        <w:div w:id="2102674012">
          <w:marLeft w:val="480"/>
          <w:marRight w:val="0"/>
          <w:marTop w:val="0"/>
          <w:marBottom w:val="0"/>
          <w:divBdr>
            <w:top w:val="none" w:sz="0" w:space="0" w:color="auto"/>
            <w:left w:val="none" w:sz="0" w:space="0" w:color="auto"/>
            <w:bottom w:val="none" w:sz="0" w:space="0" w:color="auto"/>
            <w:right w:val="none" w:sz="0" w:space="0" w:color="auto"/>
          </w:divBdr>
        </w:div>
        <w:div w:id="1832476612">
          <w:marLeft w:val="480"/>
          <w:marRight w:val="0"/>
          <w:marTop w:val="0"/>
          <w:marBottom w:val="0"/>
          <w:divBdr>
            <w:top w:val="none" w:sz="0" w:space="0" w:color="auto"/>
            <w:left w:val="none" w:sz="0" w:space="0" w:color="auto"/>
            <w:bottom w:val="none" w:sz="0" w:space="0" w:color="auto"/>
            <w:right w:val="none" w:sz="0" w:space="0" w:color="auto"/>
          </w:divBdr>
        </w:div>
        <w:div w:id="127360619">
          <w:marLeft w:val="480"/>
          <w:marRight w:val="0"/>
          <w:marTop w:val="0"/>
          <w:marBottom w:val="0"/>
          <w:divBdr>
            <w:top w:val="none" w:sz="0" w:space="0" w:color="auto"/>
            <w:left w:val="none" w:sz="0" w:space="0" w:color="auto"/>
            <w:bottom w:val="none" w:sz="0" w:space="0" w:color="auto"/>
            <w:right w:val="none" w:sz="0" w:space="0" w:color="auto"/>
          </w:divBdr>
        </w:div>
        <w:div w:id="1607887052">
          <w:marLeft w:val="480"/>
          <w:marRight w:val="0"/>
          <w:marTop w:val="0"/>
          <w:marBottom w:val="0"/>
          <w:divBdr>
            <w:top w:val="none" w:sz="0" w:space="0" w:color="auto"/>
            <w:left w:val="none" w:sz="0" w:space="0" w:color="auto"/>
            <w:bottom w:val="none" w:sz="0" w:space="0" w:color="auto"/>
            <w:right w:val="none" w:sz="0" w:space="0" w:color="auto"/>
          </w:divBdr>
        </w:div>
        <w:div w:id="1942686505">
          <w:marLeft w:val="480"/>
          <w:marRight w:val="0"/>
          <w:marTop w:val="0"/>
          <w:marBottom w:val="0"/>
          <w:divBdr>
            <w:top w:val="none" w:sz="0" w:space="0" w:color="auto"/>
            <w:left w:val="none" w:sz="0" w:space="0" w:color="auto"/>
            <w:bottom w:val="none" w:sz="0" w:space="0" w:color="auto"/>
            <w:right w:val="none" w:sz="0" w:space="0" w:color="auto"/>
          </w:divBdr>
        </w:div>
        <w:div w:id="702367158">
          <w:marLeft w:val="480"/>
          <w:marRight w:val="0"/>
          <w:marTop w:val="0"/>
          <w:marBottom w:val="0"/>
          <w:divBdr>
            <w:top w:val="none" w:sz="0" w:space="0" w:color="auto"/>
            <w:left w:val="none" w:sz="0" w:space="0" w:color="auto"/>
            <w:bottom w:val="none" w:sz="0" w:space="0" w:color="auto"/>
            <w:right w:val="none" w:sz="0" w:space="0" w:color="auto"/>
          </w:divBdr>
        </w:div>
        <w:div w:id="1939867619">
          <w:marLeft w:val="480"/>
          <w:marRight w:val="0"/>
          <w:marTop w:val="0"/>
          <w:marBottom w:val="0"/>
          <w:divBdr>
            <w:top w:val="none" w:sz="0" w:space="0" w:color="auto"/>
            <w:left w:val="none" w:sz="0" w:space="0" w:color="auto"/>
            <w:bottom w:val="none" w:sz="0" w:space="0" w:color="auto"/>
            <w:right w:val="none" w:sz="0" w:space="0" w:color="auto"/>
          </w:divBdr>
        </w:div>
        <w:div w:id="455876701">
          <w:marLeft w:val="480"/>
          <w:marRight w:val="0"/>
          <w:marTop w:val="0"/>
          <w:marBottom w:val="0"/>
          <w:divBdr>
            <w:top w:val="none" w:sz="0" w:space="0" w:color="auto"/>
            <w:left w:val="none" w:sz="0" w:space="0" w:color="auto"/>
            <w:bottom w:val="none" w:sz="0" w:space="0" w:color="auto"/>
            <w:right w:val="none" w:sz="0" w:space="0" w:color="auto"/>
          </w:divBdr>
        </w:div>
        <w:div w:id="369846056">
          <w:marLeft w:val="480"/>
          <w:marRight w:val="0"/>
          <w:marTop w:val="0"/>
          <w:marBottom w:val="0"/>
          <w:divBdr>
            <w:top w:val="none" w:sz="0" w:space="0" w:color="auto"/>
            <w:left w:val="none" w:sz="0" w:space="0" w:color="auto"/>
            <w:bottom w:val="none" w:sz="0" w:space="0" w:color="auto"/>
            <w:right w:val="none" w:sz="0" w:space="0" w:color="auto"/>
          </w:divBdr>
        </w:div>
        <w:div w:id="418797756">
          <w:marLeft w:val="480"/>
          <w:marRight w:val="0"/>
          <w:marTop w:val="0"/>
          <w:marBottom w:val="0"/>
          <w:divBdr>
            <w:top w:val="none" w:sz="0" w:space="0" w:color="auto"/>
            <w:left w:val="none" w:sz="0" w:space="0" w:color="auto"/>
            <w:bottom w:val="none" w:sz="0" w:space="0" w:color="auto"/>
            <w:right w:val="none" w:sz="0" w:space="0" w:color="auto"/>
          </w:divBdr>
        </w:div>
        <w:div w:id="1243905811">
          <w:marLeft w:val="480"/>
          <w:marRight w:val="0"/>
          <w:marTop w:val="0"/>
          <w:marBottom w:val="0"/>
          <w:divBdr>
            <w:top w:val="none" w:sz="0" w:space="0" w:color="auto"/>
            <w:left w:val="none" w:sz="0" w:space="0" w:color="auto"/>
            <w:bottom w:val="none" w:sz="0" w:space="0" w:color="auto"/>
            <w:right w:val="none" w:sz="0" w:space="0" w:color="auto"/>
          </w:divBdr>
        </w:div>
        <w:div w:id="472261672">
          <w:marLeft w:val="480"/>
          <w:marRight w:val="0"/>
          <w:marTop w:val="0"/>
          <w:marBottom w:val="0"/>
          <w:divBdr>
            <w:top w:val="none" w:sz="0" w:space="0" w:color="auto"/>
            <w:left w:val="none" w:sz="0" w:space="0" w:color="auto"/>
            <w:bottom w:val="none" w:sz="0" w:space="0" w:color="auto"/>
            <w:right w:val="none" w:sz="0" w:space="0" w:color="auto"/>
          </w:divBdr>
        </w:div>
        <w:div w:id="501701451">
          <w:marLeft w:val="480"/>
          <w:marRight w:val="0"/>
          <w:marTop w:val="0"/>
          <w:marBottom w:val="0"/>
          <w:divBdr>
            <w:top w:val="none" w:sz="0" w:space="0" w:color="auto"/>
            <w:left w:val="none" w:sz="0" w:space="0" w:color="auto"/>
            <w:bottom w:val="none" w:sz="0" w:space="0" w:color="auto"/>
            <w:right w:val="none" w:sz="0" w:space="0" w:color="auto"/>
          </w:divBdr>
        </w:div>
        <w:div w:id="1889800465">
          <w:marLeft w:val="480"/>
          <w:marRight w:val="0"/>
          <w:marTop w:val="0"/>
          <w:marBottom w:val="0"/>
          <w:divBdr>
            <w:top w:val="none" w:sz="0" w:space="0" w:color="auto"/>
            <w:left w:val="none" w:sz="0" w:space="0" w:color="auto"/>
            <w:bottom w:val="none" w:sz="0" w:space="0" w:color="auto"/>
            <w:right w:val="none" w:sz="0" w:space="0" w:color="auto"/>
          </w:divBdr>
        </w:div>
        <w:div w:id="858273193">
          <w:marLeft w:val="480"/>
          <w:marRight w:val="0"/>
          <w:marTop w:val="0"/>
          <w:marBottom w:val="0"/>
          <w:divBdr>
            <w:top w:val="none" w:sz="0" w:space="0" w:color="auto"/>
            <w:left w:val="none" w:sz="0" w:space="0" w:color="auto"/>
            <w:bottom w:val="none" w:sz="0" w:space="0" w:color="auto"/>
            <w:right w:val="none" w:sz="0" w:space="0" w:color="auto"/>
          </w:divBdr>
        </w:div>
        <w:div w:id="757945278">
          <w:marLeft w:val="480"/>
          <w:marRight w:val="0"/>
          <w:marTop w:val="0"/>
          <w:marBottom w:val="0"/>
          <w:divBdr>
            <w:top w:val="none" w:sz="0" w:space="0" w:color="auto"/>
            <w:left w:val="none" w:sz="0" w:space="0" w:color="auto"/>
            <w:bottom w:val="none" w:sz="0" w:space="0" w:color="auto"/>
            <w:right w:val="none" w:sz="0" w:space="0" w:color="auto"/>
          </w:divBdr>
        </w:div>
        <w:div w:id="776170842">
          <w:marLeft w:val="480"/>
          <w:marRight w:val="0"/>
          <w:marTop w:val="0"/>
          <w:marBottom w:val="0"/>
          <w:divBdr>
            <w:top w:val="none" w:sz="0" w:space="0" w:color="auto"/>
            <w:left w:val="none" w:sz="0" w:space="0" w:color="auto"/>
            <w:bottom w:val="none" w:sz="0" w:space="0" w:color="auto"/>
            <w:right w:val="none" w:sz="0" w:space="0" w:color="auto"/>
          </w:divBdr>
        </w:div>
        <w:div w:id="1184242602">
          <w:marLeft w:val="480"/>
          <w:marRight w:val="0"/>
          <w:marTop w:val="0"/>
          <w:marBottom w:val="0"/>
          <w:divBdr>
            <w:top w:val="none" w:sz="0" w:space="0" w:color="auto"/>
            <w:left w:val="none" w:sz="0" w:space="0" w:color="auto"/>
            <w:bottom w:val="none" w:sz="0" w:space="0" w:color="auto"/>
            <w:right w:val="none" w:sz="0" w:space="0" w:color="auto"/>
          </w:divBdr>
        </w:div>
        <w:div w:id="1505970007">
          <w:marLeft w:val="480"/>
          <w:marRight w:val="0"/>
          <w:marTop w:val="0"/>
          <w:marBottom w:val="0"/>
          <w:divBdr>
            <w:top w:val="none" w:sz="0" w:space="0" w:color="auto"/>
            <w:left w:val="none" w:sz="0" w:space="0" w:color="auto"/>
            <w:bottom w:val="none" w:sz="0" w:space="0" w:color="auto"/>
            <w:right w:val="none" w:sz="0" w:space="0" w:color="auto"/>
          </w:divBdr>
        </w:div>
        <w:div w:id="1794667724">
          <w:marLeft w:val="480"/>
          <w:marRight w:val="0"/>
          <w:marTop w:val="0"/>
          <w:marBottom w:val="0"/>
          <w:divBdr>
            <w:top w:val="none" w:sz="0" w:space="0" w:color="auto"/>
            <w:left w:val="none" w:sz="0" w:space="0" w:color="auto"/>
            <w:bottom w:val="none" w:sz="0" w:space="0" w:color="auto"/>
            <w:right w:val="none" w:sz="0" w:space="0" w:color="auto"/>
          </w:divBdr>
        </w:div>
        <w:div w:id="1926767218">
          <w:marLeft w:val="480"/>
          <w:marRight w:val="0"/>
          <w:marTop w:val="0"/>
          <w:marBottom w:val="0"/>
          <w:divBdr>
            <w:top w:val="none" w:sz="0" w:space="0" w:color="auto"/>
            <w:left w:val="none" w:sz="0" w:space="0" w:color="auto"/>
            <w:bottom w:val="none" w:sz="0" w:space="0" w:color="auto"/>
            <w:right w:val="none" w:sz="0" w:space="0" w:color="auto"/>
          </w:divBdr>
        </w:div>
        <w:div w:id="1856110705">
          <w:marLeft w:val="480"/>
          <w:marRight w:val="0"/>
          <w:marTop w:val="0"/>
          <w:marBottom w:val="0"/>
          <w:divBdr>
            <w:top w:val="none" w:sz="0" w:space="0" w:color="auto"/>
            <w:left w:val="none" w:sz="0" w:space="0" w:color="auto"/>
            <w:bottom w:val="none" w:sz="0" w:space="0" w:color="auto"/>
            <w:right w:val="none" w:sz="0" w:space="0" w:color="auto"/>
          </w:divBdr>
        </w:div>
        <w:div w:id="1837912363">
          <w:marLeft w:val="480"/>
          <w:marRight w:val="0"/>
          <w:marTop w:val="0"/>
          <w:marBottom w:val="0"/>
          <w:divBdr>
            <w:top w:val="none" w:sz="0" w:space="0" w:color="auto"/>
            <w:left w:val="none" w:sz="0" w:space="0" w:color="auto"/>
            <w:bottom w:val="none" w:sz="0" w:space="0" w:color="auto"/>
            <w:right w:val="none" w:sz="0" w:space="0" w:color="auto"/>
          </w:divBdr>
        </w:div>
        <w:div w:id="278224087">
          <w:marLeft w:val="480"/>
          <w:marRight w:val="0"/>
          <w:marTop w:val="0"/>
          <w:marBottom w:val="0"/>
          <w:divBdr>
            <w:top w:val="none" w:sz="0" w:space="0" w:color="auto"/>
            <w:left w:val="none" w:sz="0" w:space="0" w:color="auto"/>
            <w:bottom w:val="none" w:sz="0" w:space="0" w:color="auto"/>
            <w:right w:val="none" w:sz="0" w:space="0" w:color="auto"/>
          </w:divBdr>
        </w:div>
        <w:div w:id="1262837644">
          <w:marLeft w:val="480"/>
          <w:marRight w:val="0"/>
          <w:marTop w:val="0"/>
          <w:marBottom w:val="0"/>
          <w:divBdr>
            <w:top w:val="none" w:sz="0" w:space="0" w:color="auto"/>
            <w:left w:val="none" w:sz="0" w:space="0" w:color="auto"/>
            <w:bottom w:val="none" w:sz="0" w:space="0" w:color="auto"/>
            <w:right w:val="none" w:sz="0" w:space="0" w:color="auto"/>
          </w:divBdr>
        </w:div>
        <w:div w:id="393745180">
          <w:marLeft w:val="480"/>
          <w:marRight w:val="0"/>
          <w:marTop w:val="0"/>
          <w:marBottom w:val="0"/>
          <w:divBdr>
            <w:top w:val="none" w:sz="0" w:space="0" w:color="auto"/>
            <w:left w:val="none" w:sz="0" w:space="0" w:color="auto"/>
            <w:bottom w:val="none" w:sz="0" w:space="0" w:color="auto"/>
            <w:right w:val="none" w:sz="0" w:space="0" w:color="auto"/>
          </w:divBdr>
        </w:div>
        <w:div w:id="554050709">
          <w:marLeft w:val="480"/>
          <w:marRight w:val="0"/>
          <w:marTop w:val="0"/>
          <w:marBottom w:val="0"/>
          <w:divBdr>
            <w:top w:val="none" w:sz="0" w:space="0" w:color="auto"/>
            <w:left w:val="none" w:sz="0" w:space="0" w:color="auto"/>
            <w:bottom w:val="none" w:sz="0" w:space="0" w:color="auto"/>
            <w:right w:val="none" w:sz="0" w:space="0" w:color="auto"/>
          </w:divBdr>
        </w:div>
        <w:div w:id="1817456267">
          <w:marLeft w:val="480"/>
          <w:marRight w:val="0"/>
          <w:marTop w:val="0"/>
          <w:marBottom w:val="0"/>
          <w:divBdr>
            <w:top w:val="none" w:sz="0" w:space="0" w:color="auto"/>
            <w:left w:val="none" w:sz="0" w:space="0" w:color="auto"/>
            <w:bottom w:val="none" w:sz="0" w:space="0" w:color="auto"/>
            <w:right w:val="none" w:sz="0" w:space="0" w:color="auto"/>
          </w:divBdr>
        </w:div>
        <w:div w:id="476841799">
          <w:marLeft w:val="480"/>
          <w:marRight w:val="0"/>
          <w:marTop w:val="0"/>
          <w:marBottom w:val="0"/>
          <w:divBdr>
            <w:top w:val="none" w:sz="0" w:space="0" w:color="auto"/>
            <w:left w:val="none" w:sz="0" w:space="0" w:color="auto"/>
            <w:bottom w:val="none" w:sz="0" w:space="0" w:color="auto"/>
            <w:right w:val="none" w:sz="0" w:space="0" w:color="auto"/>
          </w:divBdr>
        </w:div>
      </w:divsChild>
    </w:div>
    <w:div w:id="774251469">
      <w:bodyDiv w:val="1"/>
      <w:marLeft w:val="0"/>
      <w:marRight w:val="0"/>
      <w:marTop w:val="0"/>
      <w:marBottom w:val="0"/>
      <w:divBdr>
        <w:top w:val="none" w:sz="0" w:space="0" w:color="auto"/>
        <w:left w:val="none" w:sz="0" w:space="0" w:color="auto"/>
        <w:bottom w:val="none" w:sz="0" w:space="0" w:color="auto"/>
        <w:right w:val="none" w:sz="0" w:space="0" w:color="auto"/>
      </w:divBdr>
      <w:divsChild>
        <w:div w:id="1786577348">
          <w:marLeft w:val="640"/>
          <w:marRight w:val="0"/>
          <w:marTop w:val="0"/>
          <w:marBottom w:val="0"/>
          <w:divBdr>
            <w:top w:val="none" w:sz="0" w:space="0" w:color="auto"/>
            <w:left w:val="none" w:sz="0" w:space="0" w:color="auto"/>
            <w:bottom w:val="none" w:sz="0" w:space="0" w:color="auto"/>
            <w:right w:val="none" w:sz="0" w:space="0" w:color="auto"/>
          </w:divBdr>
        </w:div>
        <w:div w:id="1221864700">
          <w:marLeft w:val="640"/>
          <w:marRight w:val="0"/>
          <w:marTop w:val="0"/>
          <w:marBottom w:val="0"/>
          <w:divBdr>
            <w:top w:val="none" w:sz="0" w:space="0" w:color="auto"/>
            <w:left w:val="none" w:sz="0" w:space="0" w:color="auto"/>
            <w:bottom w:val="none" w:sz="0" w:space="0" w:color="auto"/>
            <w:right w:val="none" w:sz="0" w:space="0" w:color="auto"/>
          </w:divBdr>
        </w:div>
        <w:div w:id="1232040218">
          <w:marLeft w:val="640"/>
          <w:marRight w:val="0"/>
          <w:marTop w:val="0"/>
          <w:marBottom w:val="0"/>
          <w:divBdr>
            <w:top w:val="none" w:sz="0" w:space="0" w:color="auto"/>
            <w:left w:val="none" w:sz="0" w:space="0" w:color="auto"/>
            <w:bottom w:val="none" w:sz="0" w:space="0" w:color="auto"/>
            <w:right w:val="none" w:sz="0" w:space="0" w:color="auto"/>
          </w:divBdr>
        </w:div>
        <w:div w:id="489636932">
          <w:marLeft w:val="640"/>
          <w:marRight w:val="0"/>
          <w:marTop w:val="0"/>
          <w:marBottom w:val="0"/>
          <w:divBdr>
            <w:top w:val="none" w:sz="0" w:space="0" w:color="auto"/>
            <w:left w:val="none" w:sz="0" w:space="0" w:color="auto"/>
            <w:bottom w:val="none" w:sz="0" w:space="0" w:color="auto"/>
            <w:right w:val="none" w:sz="0" w:space="0" w:color="auto"/>
          </w:divBdr>
        </w:div>
        <w:div w:id="1943878712">
          <w:marLeft w:val="640"/>
          <w:marRight w:val="0"/>
          <w:marTop w:val="0"/>
          <w:marBottom w:val="0"/>
          <w:divBdr>
            <w:top w:val="none" w:sz="0" w:space="0" w:color="auto"/>
            <w:left w:val="none" w:sz="0" w:space="0" w:color="auto"/>
            <w:bottom w:val="none" w:sz="0" w:space="0" w:color="auto"/>
            <w:right w:val="none" w:sz="0" w:space="0" w:color="auto"/>
          </w:divBdr>
        </w:div>
        <w:div w:id="1247768397">
          <w:marLeft w:val="640"/>
          <w:marRight w:val="0"/>
          <w:marTop w:val="0"/>
          <w:marBottom w:val="0"/>
          <w:divBdr>
            <w:top w:val="none" w:sz="0" w:space="0" w:color="auto"/>
            <w:left w:val="none" w:sz="0" w:space="0" w:color="auto"/>
            <w:bottom w:val="none" w:sz="0" w:space="0" w:color="auto"/>
            <w:right w:val="none" w:sz="0" w:space="0" w:color="auto"/>
          </w:divBdr>
        </w:div>
        <w:div w:id="2113933091">
          <w:marLeft w:val="640"/>
          <w:marRight w:val="0"/>
          <w:marTop w:val="0"/>
          <w:marBottom w:val="0"/>
          <w:divBdr>
            <w:top w:val="none" w:sz="0" w:space="0" w:color="auto"/>
            <w:left w:val="none" w:sz="0" w:space="0" w:color="auto"/>
            <w:bottom w:val="none" w:sz="0" w:space="0" w:color="auto"/>
            <w:right w:val="none" w:sz="0" w:space="0" w:color="auto"/>
          </w:divBdr>
        </w:div>
        <w:div w:id="816143220">
          <w:marLeft w:val="640"/>
          <w:marRight w:val="0"/>
          <w:marTop w:val="0"/>
          <w:marBottom w:val="0"/>
          <w:divBdr>
            <w:top w:val="none" w:sz="0" w:space="0" w:color="auto"/>
            <w:left w:val="none" w:sz="0" w:space="0" w:color="auto"/>
            <w:bottom w:val="none" w:sz="0" w:space="0" w:color="auto"/>
            <w:right w:val="none" w:sz="0" w:space="0" w:color="auto"/>
          </w:divBdr>
        </w:div>
        <w:div w:id="553732867">
          <w:marLeft w:val="640"/>
          <w:marRight w:val="0"/>
          <w:marTop w:val="0"/>
          <w:marBottom w:val="0"/>
          <w:divBdr>
            <w:top w:val="none" w:sz="0" w:space="0" w:color="auto"/>
            <w:left w:val="none" w:sz="0" w:space="0" w:color="auto"/>
            <w:bottom w:val="none" w:sz="0" w:space="0" w:color="auto"/>
            <w:right w:val="none" w:sz="0" w:space="0" w:color="auto"/>
          </w:divBdr>
        </w:div>
        <w:div w:id="1418400512">
          <w:marLeft w:val="640"/>
          <w:marRight w:val="0"/>
          <w:marTop w:val="0"/>
          <w:marBottom w:val="0"/>
          <w:divBdr>
            <w:top w:val="none" w:sz="0" w:space="0" w:color="auto"/>
            <w:left w:val="none" w:sz="0" w:space="0" w:color="auto"/>
            <w:bottom w:val="none" w:sz="0" w:space="0" w:color="auto"/>
            <w:right w:val="none" w:sz="0" w:space="0" w:color="auto"/>
          </w:divBdr>
        </w:div>
        <w:div w:id="1819302175">
          <w:marLeft w:val="640"/>
          <w:marRight w:val="0"/>
          <w:marTop w:val="0"/>
          <w:marBottom w:val="0"/>
          <w:divBdr>
            <w:top w:val="none" w:sz="0" w:space="0" w:color="auto"/>
            <w:left w:val="none" w:sz="0" w:space="0" w:color="auto"/>
            <w:bottom w:val="none" w:sz="0" w:space="0" w:color="auto"/>
            <w:right w:val="none" w:sz="0" w:space="0" w:color="auto"/>
          </w:divBdr>
        </w:div>
        <w:div w:id="173035922">
          <w:marLeft w:val="640"/>
          <w:marRight w:val="0"/>
          <w:marTop w:val="0"/>
          <w:marBottom w:val="0"/>
          <w:divBdr>
            <w:top w:val="none" w:sz="0" w:space="0" w:color="auto"/>
            <w:left w:val="none" w:sz="0" w:space="0" w:color="auto"/>
            <w:bottom w:val="none" w:sz="0" w:space="0" w:color="auto"/>
            <w:right w:val="none" w:sz="0" w:space="0" w:color="auto"/>
          </w:divBdr>
        </w:div>
        <w:div w:id="2059278731">
          <w:marLeft w:val="640"/>
          <w:marRight w:val="0"/>
          <w:marTop w:val="0"/>
          <w:marBottom w:val="0"/>
          <w:divBdr>
            <w:top w:val="none" w:sz="0" w:space="0" w:color="auto"/>
            <w:left w:val="none" w:sz="0" w:space="0" w:color="auto"/>
            <w:bottom w:val="none" w:sz="0" w:space="0" w:color="auto"/>
            <w:right w:val="none" w:sz="0" w:space="0" w:color="auto"/>
          </w:divBdr>
        </w:div>
        <w:div w:id="2078548350">
          <w:marLeft w:val="640"/>
          <w:marRight w:val="0"/>
          <w:marTop w:val="0"/>
          <w:marBottom w:val="0"/>
          <w:divBdr>
            <w:top w:val="none" w:sz="0" w:space="0" w:color="auto"/>
            <w:left w:val="none" w:sz="0" w:space="0" w:color="auto"/>
            <w:bottom w:val="none" w:sz="0" w:space="0" w:color="auto"/>
            <w:right w:val="none" w:sz="0" w:space="0" w:color="auto"/>
          </w:divBdr>
        </w:div>
        <w:div w:id="1664972279">
          <w:marLeft w:val="640"/>
          <w:marRight w:val="0"/>
          <w:marTop w:val="0"/>
          <w:marBottom w:val="0"/>
          <w:divBdr>
            <w:top w:val="none" w:sz="0" w:space="0" w:color="auto"/>
            <w:left w:val="none" w:sz="0" w:space="0" w:color="auto"/>
            <w:bottom w:val="none" w:sz="0" w:space="0" w:color="auto"/>
            <w:right w:val="none" w:sz="0" w:space="0" w:color="auto"/>
          </w:divBdr>
        </w:div>
        <w:div w:id="500661498">
          <w:marLeft w:val="640"/>
          <w:marRight w:val="0"/>
          <w:marTop w:val="0"/>
          <w:marBottom w:val="0"/>
          <w:divBdr>
            <w:top w:val="none" w:sz="0" w:space="0" w:color="auto"/>
            <w:left w:val="none" w:sz="0" w:space="0" w:color="auto"/>
            <w:bottom w:val="none" w:sz="0" w:space="0" w:color="auto"/>
            <w:right w:val="none" w:sz="0" w:space="0" w:color="auto"/>
          </w:divBdr>
        </w:div>
        <w:div w:id="633801770">
          <w:marLeft w:val="640"/>
          <w:marRight w:val="0"/>
          <w:marTop w:val="0"/>
          <w:marBottom w:val="0"/>
          <w:divBdr>
            <w:top w:val="none" w:sz="0" w:space="0" w:color="auto"/>
            <w:left w:val="none" w:sz="0" w:space="0" w:color="auto"/>
            <w:bottom w:val="none" w:sz="0" w:space="0" w:color="auto"/>
            <w:right w:val="none" w:sz="0" w:space="0" w:color="auto"/>
          </w:divBdr>
        </w:div>
        <w:div w:id="798304692">
          <w:marLeft w:val="640"/>
          <w:marRight w:val="0"/>
          <w:marTop w:val="0"/>
          <w:marBottom w:val="0"/>
          <w:divBdr>
            <w:top w:val="none" w:sz="0" w:space="0" w:color="auto"/>
            <w:left w:val="none" w:sz="0" w:space="0" w:color="auto"/>
            <w:bottom w:val="none" w:sz="0" w:space="0" w:color="auto"/>
            <w:right w:val="none" w:sz="0" w:space="0" w:color="auto"/>
          </w:divBdr>
        </w:div>
        <w:div w:id="1639187380">
          <w:marLeft w:val="640"/>
          <w:marRight w:val="0"/>
          <w:marTop w:val="0"/>
          <w:marBottom w:val="0"/>
          <w:divBdr>
            <w:top w:val="none" w:sz="0" w:space="0" w:color="auto"/>
            <w:left w:val="none" w:sz="0" w:space="0" w:color="auto"/>
            <w:bottom w:val="none" w:sz="0" w:space="0" w:color="auto"/>
            <w:right w:val="none" w:sz="0" w:space="0" w:color="auto"/>
          </w:divBdr>
        </w:div>
        <w:div w:id="149716701">
          <w:marLeft w:val="640"/>
          <w:marRight w:val="0"/>
          <w:marTop w:val="0"/>
          <w:marBottom w:val="0"/>
          <w:divBdr>
            <w:top w:val="none" w:sz="0" w:space="0" w:color="auto"/>
            <w:left w:val="none" w:sz="0" w:space="0" w:color="auto"/>
            <w:bottom w:val="none" w:sz="0" w:space="0" w:color="auto"/>
            <w:right w:val="none" w:sz="0" w:space="0" w:color="auto"/>
          </w:divBdr>
        </w:div>
        <w:div w:id="313990676">
          <w:marLeft w:val="640"/>
          <w:marRight w:val="0"/>
          <w:marTop w:val="0"/>
          <w:marBottom w:val="0"/>
          <w:divBdr>
            <w:top w:val="none" w:sz="0" w:space="0" w:color="auto"/>
            <w:left w:val="none" w:sz="0" w:space="0" w:color="auto"/>
            <w:bottom w:val="none" w:sz="0" w:space="0" w:color="auto"/>
            <w:right w:val="none" w:sz="0" w:space="0" w:color="auto"/>
          </w:divBdr>
        </w:div>
        <w:div w:id="1998653065">
          <w:marLeft w:val="640"/>
          <w:marRight w:val="0"/>
          <w:marTop w:val="0"/>
          <w:marBottom w:val="0"/>
          <w:divBdr>
            <w:top w:val="none" w:sz="0" w:space="0" w:color="auto"/>
            <w:left w:val="none" w:sz="0" w:space="0" w:color="auto"/>
            <w:bottom w:val="none" w:sz="0" w:space="0" w:color="auto"/>
            <w:right w:val="none" w:sz="0" w:space="0" w:color="auto"/>
          </w:divBdr>
        </w:div>
        <w:div w:id="1012991663">
          <w:marLeft w:val="640"/>
          <w:marRight w:val="0"/>
          <w:marTop w:val="0"/>
          <w:marBottom w:val="0"/>
          <w:divBdr>
            <w:top w:val="none" w:sz="0" w:space="0" w:color="auto"/>
            <w:left w:val="none" w:sz="0" w:space="0" w:color="auto"/>
            <w:bottom w:val="none" w:sz="0" w:space="0" w:color="auto"/>
            <w:right w:val="none" w:sz="0" w:space="0" w:color="auto"/>
          </w:divBdr>
        </w:div>
        <w:div w:id="1862476762">
          <w:marLeft w:val="640"/>
          <w:marRight w:val="0"/>
          <w:marTop w:val="0"/>
          <w:marBottom w:val="0"/>
          <w:divBdr>
            <w:top w:val="none" w:sz="0" w:space="0" w:color="auto"/>
            <w:left w:val="none" w:sz="0" w:space="0" w:color="auto"/>
            <w:bottom w:val="none" w:sz="0" w:space="0" w:color="auto"/>
            <w:right w:val="none" w:sz="0" w:space="0" w:color="auto"/>
          </w:divBdr>
        </w:div>
        <w:div w:id="1672639005">
          <w:marLeft w:val="640"/>
          <w:marRight w:val="0"/>
          <w:marTop w:val="0"/>
          <w:marBottom w:val="0"/>
          <w:divBdr>
            <w:top w:val="none" w:sz="0" w:space="0" w:color="auto"/>
            <w:left w:val="none" w:sz="0" w:space="0" w:color="auto"/>
            <w:bottom w:val="none" w:sz="0" w:space="0" w:color="auto"/>
            <w:right w:val="none" w:sz="0" w:space="0" w:color="auto"/>
          </w:divBdr>
        </w:div>
        <w:div w:id="1593052257">
          <w:marLeft w:val="640"/>
          <w:marRight w:val="0"/>
          <w:marTop w:val="0"/>
          <w:marBottom w:val="0"/>
          <w:divBdr>
            <w:top w:val="none" w:sz="0" w:space="0" w:color="auto"/>
            <w:left w:val="none" w:sz="0" w:space="0" w:color="auto"/>
            <w:bottom w:val="none" w:sz="0" w:space="0" w:color="auto"/>
            <w:right w:val="none" w:sz="0" w:space="0" w:color="auto"/>
          </w:divBdr>
        </w:div>
        <w:div w:id="1910574129">
          <w:marLeft w:val="640"/>
          <w:marRight w:val="0"/>
          <w:marTop w:val="0"/>
          <w:marBottom w:val="0"/>
          <w:divBdr>
            <w:top w:val="none" w:sz="0" w:space="0" w:color="auto"/>
            <w:left w:val="none" w:sz="0" w:space="0" w:color="auto"/>
            <w:bottom w:val="none" w:sz="0" w:space="0" w:color="auto"/>
            <w:right w:val="none" w:sz="0" w:space="0" w:color="auto"/>
          </w:divBdr>
        </w:div>
        <w:div w:id="1121413758">
          <w:marLeft w:val="640"/>
          <w:marRight w:val="0"/>
          <w:marTop w:val="0"/>
          <w:marBottom w:val="0"/>
          <w:divBdr>
            <w:top w:val="none" w:sz="0" w:space="0" w:color="auto"/>
            <w:left w:val="none" w:sz="0" w:space="0" w:color="auto"/>
            <w:bottom w:val="none" w:sz="0" w:space="0" w:color="auto"/>
            <w:right w:val="none" w:sz="0" w:space="0" w:color="auto"/>
          </w:divBdr>
        </w:div>
        <w:div w:id="127431120">
          <w:marLeft w:val="640"/>
          <w:marRight w:val="0"/>
          <w:marTop w:val="0"/>
          <w:marBottom w:val="0"/>
          <w:divBdr>
            <w:top w:val="none" w:sz="0" w:space="0" w:color="auto"/>
            <w:left w:val="none" w:sz="0" w:space="0" w:color="auto"/>
            <w:bottom w:val="none" w:sz="0" w:space="0" w:color="auto"/>
            <w:right w:val="none" w:sz="0" w:space="0" w:color="auto"/>
          </w:divBdr>
        </w:div>
        <w:div w:id="1916864209">
          <w:marLeft w:val="640"/>
          <w:marRight w:val="0"/>
          <w:marTop w:val="0"/>
          <w:marBottom w:val="0"/>
          <w:divBdr>
            <w:top w:val="none" w:sz="0" w:space="0" w:color="auto"/>
            <w:left w:val="none" w:sz="0" w:space="0" w:color="auto"/>
            <w:bottom w:val="none" w:sz="0" w:space="0" w:color="auto"/>
            <w:right w:val="none" w:sz="0" w:space="0" w:color="auto"/>
          </w:divBdr>
        </w:div>
        <w:div w:id="349381154">
          <w:marLeft w:val="640"/>
          <w:marRight w:val="0"/>
          <w:marTop w:val="0"/>
          <w:marBottom w:val="0"/>
          <w:divBdr>
            <w:top w:val="none" w:sz="0" w:space="0" w:color="auto"/>
            <w:left w:val="none" w:sz="0" w:space="0" w:color="auto"/>
            <w:bottom w:val="none" w:sz="0" w:space="0" w:color="auto"/>
            <w:right w:val="none" w:sz="0" w:space="0" w:color="auto"/>
          </w:divBdr>
        </w:div>
        <w:div w:id="1996762461">
          <w:marLeft w:val="640"/>
          <w:marRight w:val="0"/>
          <w:marTop w:val="0"/>
          <w:marBottom w:val="0"/>
          <w:divBdr>
            <w:top w:val="none" w:sz="0" w:space="0" w:color="auto"/>
            <w:left w:val="none" w:sz="0" w:space="0" w:color="auto"/>
            <w:bottom w:val="none" w:sz="0" w:space="0" w:color="auto"/>
            <w:right w:val="none" w:sz="0" w:space="0" w:color="auto"/>
          </w:divBdr>
        </w:div>
        <w:div w:id="1841507664">
          <w:marLeft w:val="640"/>
          <w:marRight w:val="0"/>
          <w:marTop w:val="0"/>
          <w:marBottom w:val="0"/>
          <w:divBdr>
            <w:top w:val="none" w:sz="0" w:space="0" w:color="auto"/>
            <w:left w:val="none" w:sz="0" w:space="0" w:color="auto"/>
            <w:bottom w:val="none" w:sz="0" w:space="0" w:color="auto"/>
            <w:right w:val="none" w:sz="0" w:space="0" w:color="auto"/>
          </w:divBdr>
        </w:div>
        <w:div w:id="1550417624">
          <w:marLeft w:val="640"/>
          <w:marRight w:val="0"/>
          <w:marTop w:val="0"/>
          <w:marBottom w:val="0"/>
          <w:divBdr>
            <w:top w:val="none" w:sz="0" w:space="0" w:color="auto"/>
            <w:left w:val="none" w:sz="0" w:space="0" w:color="auto"/>
            <w:bottom w:val="none" w:sz="0" w:space="0" w:color="auto"/>
            <w:right w:val="none" w:sz="0" w:space="0" w:color="auto"/>
          </w:divBdr>
        </w:div>
        <w:div w:id="1518960131">
          <w:marLeft w:val="640"/>
          <w:marRight w:val="0"/>
          <w:marTop w:val="0"/>
          <w:marBottom w:val="0"/>
          <w:divBdr>
            <w:top w:val="none" w:sz="0" w:space="0" w:color="auto"/>
            <w:left w:val="none" w:sz="0" w:space="0" w:color="auto"/>
            <w:bottom w:val="none" w:sz="0" w:space="0" w:color="auto"/>
            <w:right w:val="none" w:sz="0" w:space="0" w:color="auto"/>
          </w:divBdr>
        </w:div>
        <w:div w:id="1750271585">
          <w:marLeft w:val="640"/>
          <w:marRight w:val="0"/>
          <w:marTop w:val="0"/>
          <w:marBottom w:val="0"/>
          <w:divBdr>
            <w:top w:val="none" w:sz="0" w:space="0" w:color="auto"/>
            <w:left w:val="none" w:sz="0" w:space="0" w:color="auto"/>
            <w:bottom w:val="none" w:sz="0" w:space="0" w:color="auto"/>
            <w:right w:val="none" w:sz="0" w:space="0" w:color="auto"/>
          </w:divBdr>
        </w:div>
        <w:div w:id="1359700969">
          <w:marLeft w:val="640"/>
          <w:marRight w:val="0"/>
          <w:marTop w:val="0"/>
          <w:marBottom w:val="0"/>
          <w:divBdr>
            <w:top w:val="none" w:sz="0" w:space="0" w:color="auto"/>
            <w:left w:val="none" w:sz="0" w:space="0" w:color="auto"/>
            <w:bottom w:val="none" w:sz="0" w:space="0" w:color="auto"/>
            <w:right w:val="none" w:sz="0" w:space="0" w:color="auto"/>
          </w:divBdr>
        </w:div>
        <w:div w:id="206457430">
          <w:marLeft w:val="640"/>
          <w:marRight w:val="0"/>
          <w:marTop w:val="0"/>
          <w:marBottom w:val="0"/>
          <w:divBdr>
            <w:top w:val="none" w:sz="0" w:space="0" w:color="auto"/>
            <w:left w:val="none" w:sz="0" w:space="0" w:color="auto"/>
            <w:bottom w:val="none" w:sz="0" w:space="0" w:color="auto"/>
            <w:right w:val="none" w:sz="0" w:space="0" w:color="auto"/>
          </w:divBdr>
        </w:div>
        <w:div w:id="1833133731">
          <w:marLeft w:val="640"/>
          <w:marRight w:val="0"/>
          <w:marTop w:val="0"/>
          <w:marBottom w:val="0"/>
          <w:divBdr>
            <w:top w:val="none" w:sz="0" w:space="0" w:color="auto"/>
            <w:left w:val="none" w:sz="0" w:space="0" w:color="auto"/>
            <w:bottom w:val="none" w:sz="0" w:space="0" w:color="auto"/>
            <w:right w:val="none" w:sz="0" w:space="0" w:color="auto"/>
          </w:divBdr>
        </w:div>
      </w:divsChild>
    </w:div>
    <w:div w:id="775057430">
      <w:bodyDiv w:val="1"/>
      <w:marLeft w:val="0"/>
      <w:marRight w:val="0"/>
      <w:marTop w:val="0"/>
      <w:marBottom w:val="0"/>
      <w:divBdr>
        <w:top w:val="none" w:sz="0" w:space="0" w:color="auto"/>
        <w:left w:val="none" w:sz="0" w:space="0" w:color="auto"/>
        <w:bottom w:val="none" w:sz="0" w:space="0" w:color="auto"/>
        <w:right w:val="none" w:sz="0" w:space="0" w:color="auto"/>
      </w:divBdr>
      <w:divsChild>
        <w:div w:id="651568045">
          <w:marLeft w:val="0"/>
          <w:marRight w:val="0"/>
          <w:marTop w:val="0"/>
          <w:marBottom w:val="0"/>
          <w:divBdr>
            <w:top w:val="none" w:sz="0" w:space="0" w:color="auto"/>
            <w:left w:val="none" w:sz="0" w:space="0" w:color="auto"/>
            <w:bottom w:val="none" w:sz="0" w:space="0" w:color="auto"/>
            <w:right w:val="none" w:sz="0" w:space="0" w:color="auto"/>
          </w:divBdr>
        </w:div>
        <w:div w:id="787430479">
          <w:marLeft w:val="0"/>
          <w:marRight w:val="0"/>
          <w:marTop w:val="0"/>
          <w:marBottom w:val="0"/>
          <w:divBdr>
            <w:top w:val="none" w:sz="0" w:space="0" w:color="auto"/>
            <w:left w:val="none" w:sz="0" w:space="0" w:color="auto"/>
            <w:bottom w:val="none" w:sz="0" w:space="0" w:color="auto"/>
            <w:right w:val="none" w:sz="0" w:space="0" w:color="auto"/>
          </w:divBdr>
        </w:div>
        <w:div w:id="1239628989">
          <w:marLeft w:val="0"/>
          <w:marRight w:val="0"/>
          <w:marTop w:val="0"/>
          <w:marBottom w:val="0"/>
          <w:divBdr>
            <w:top w:val="none" w:sz="0" w:space="0" w:color="auto"/>
            <w:left w:val="none" w:sz="0" w:space="0" w:color="auto"/>
            <w:bottom w:val="none" w:sz="0" w:space="0" w:color="auto"/>
            <w:right w:val="none" w:sz="0" w:space="0" w:color="auto"/>
          </w:divBdr>
        </w:div>
        <w:div w:id="1197042550">
          <w:marLeft w:val="0"/>
          <w:marRight w:val="0"/>
          <w:marTop w:val="0"/>
          <w:marBottom w:val="0"/>
          <w:divBdr>
            <w:top w:val="none" w:sz="0" w:space="0" w:color="auto"/>
            <w:left w:val="none" w:sz="0" w:space="0" w:color="auto"/>
            <w:bottom w:val="none" w:sz="0" w:space="0" w:color="auto"/>
            <w:right w:val="none" w:sz="0" w:space="0" w:color="auto"/>
          </w:divBdr>
        </w:div>
        <w:div w:id="876359185">
          <w:marLeft w:val="0"/>
          <w:marRight w:val="0"/>
          <w:marTop w:val="0"/>
          <w:marBottom w:val="0"/>
          <w:divBdr>
            <w:top w:val="none" w:sz="0" w:space="0" w:color="auto"/>
            <w:left w:val="none" w:sz="0" w:space="0" w:color="auto"/>
            <w:bottom w:val="none" w:sz="0" w:space="0" w:color="auto"/>
            <w:right w:val="none" w:sz="0" w:space="0" w:color="auto"/>
          </w:divBdr>
        </w:div>
        <w:div w:id="1686516591">
          <w:marLeft w:val="0"/>
          <w:marRight w:val="0"/>
          <w:marTop w:val="0"/>
          <w:marBottom w:val="0"/>
          <w:divBdr>
            <w:top w:val="none" w:sz="0" w:space="0" w:color="auto"/>
            <w:left w:val="none" w:sz="0" w:space="0" w:color="auto"/>
            <w:bottom w:val="none" w:sz="0" w:space="0" w:color="auto"/>
            <w:right w:val="none" w:sz="0" w:space="0" w:color="auto"/>
          </w:divBdr>
        </w:div>
        <w:div w:id="781847266">
          <w:marLeft w:val="0"/>
          <w:marRight w:val="0"/>
          <w:marTop w:val="0"/>
          <w:marBottom w:val="0"/>
          <w:divBdr>
            <w:top w:val="none" w:sz="0" w:space="0" w:color="auto"/>
            <w:left w:val="none" w:sz="0" w:space="0" w:color="auto"/>
            <w:bottom w:val="none" w:sz="0" w:space="0" w:color="auto"/>
            <w:right w:val="none" w:sz="0" w:space="0" w:color="auto"/>
          </w:divBdr>
        </w:div>
        <w:div w:id="121726647">
          <w:marLeft w:val="0"/>
          <w:marRight w:val="0"/>
          <w:marTop w:val="0"/>
          <w:marBottom w:val="0"/>
          <w:divBdr>
            <w:top w:val="none" w:sz="0" w:space="0" w:color="auto"/>
            <w:left w:val="none" w:sz="0" w:space="0" w:color="auto"/>
            <w:bottom w:val="none" w:sz="0" w:space="0" w:color="auto"/>
            <w:right w:val="none" w:sz="0" w:space="0" w:color="auto"/>
          </w:divBdr>
        </w:div>
        <w:div w:id="567616100">
          <w:marLeft w:val="0"/>
          <w:marRight w:val="0"/>
          <w:marTop w:val="0"/>
          <w:marBottom w:val="0"/>
          <w:divBdr>
            <w:top w:val="none" w:sz="0" w:space="0" w:color="auto"/>
            <w:left w:val="none" w:sz="0" w:space="0" w:color="auto"/>
            <w:bottom w:val="none" w:sz="0" w:space="0" w:color="auto"/>
            <w:right w:val="none" w:sz="0" w:space="0" w:color="auto"/>
          </w:divBdr>
        </w:div>
        <w:div w:id="1539002499">
          <w:marLeft w:val="0"/>
          <w:marRight w:val="0"/>
          <w:marTop w:val="0"/>
          <w:marBottom w:val="0"/>
          <w:divBdr>
            <w:top w:val="none" w:sz="0" w:space="0" w:color="auto"/>
            <w:left w:val="none" w:sz="0" w:space="0" w:color="auto"/>
            <w:bottom w:val="none" w:sz="0" w:space="0" w:color="auto"/>
            <w:right w:val="none" w:sz="0" w:space="0" w:color="auto"/>
          </w:divBdr>
        </w:div>
        <w:div w:id="1118794491">
          <w:marLeft w:val="0"/>
          <w:marRight w:val="0"/>
          <w:marTop w:val="0"/>
          <w:marBottom w:val="0"/>
          <w:divBdr>
            <w:top w:val="none" w:sz="0" w:space="0" w:color="auto"/>
            <w:left w:val="none" w:sz="0" w:space="0" w:color="auto"/>
            <w:bottom w:val="none" w:sz="0" w:space="0" w:color="auto"/>
            <w:right w:val="none" w:sz="0" w:space="0" w:color="auto"/>
          </w:divBdr>
        </w:div>
        <w:div w:id="840897270">
          <w:marLeft w:val="0"/>
          <w:marRight w:val="0"/>
          <w:marTop w:val="0"/>
          <w:marBottom w:val="0"/>
          <w:divBdr>
            <w:top w:val="none" w:sz="0" w:space="0" w:color="auto"/>
            <w:left w:val="none" w:sz="0" w:space="0" w:color="auto"/>
            <w:bottom w:val="none" w:sz="0" w:space="0" w:color="auto"/>
            <w:right w:val="none" w:sz="0" w:space="0" w:color="auto"/>
          </w:divBdr>
        </w:div>
        <w:div w:id="2050689160">
          <w:marLeft w:val="0"/>
          <w:marRight w:val="0"/>
          <w:marTop w:val="0"/>
          <w:marBottom w:val="0"/>
          <w:divBdr>
            <w:top w:val="none" w:sz="0" w:space="0" w:color="auto"/>
            <w:left w:val="none" w:sz="0" w:space="0" w:color="auto"/>
            <w:bottom w:val="none" w:sz="0" w:space="0" w:color="auto"/>
            <w:right w:val="none" w:sz="0" w:space="0" w:color="auto"/>
          </w:divBdr>
        </w:div>
        <w:div w:id="1275136145">
          <w:marLeft w:val="0"/>
          <w:marRight w:val="0"/>
          <w:marTop w:val="0"/>
          <w:marBottom w:val="0"/>
          <w:divBdr>
            <w:top w:val="none" w:sz="0" w:space="0" w:color="auto"/>
            <w:left w:val="none" w:sz="0" w:space="0" w:color="auto"/>
            <w:bottom w:val="none" w:sz="0" w:space="0" w:color="auto"/>
            <w:right w:val="none" w:sz="0" w:space="0" w:color="auto"/>
          </w:divBdr>
        </w:div>
        <w:div w:id="489979277">
          <w:marLeft w:val="0"/>
          <w:marRight w:val="0"/>
          <w:marTop w:val="0"/>
          <w:marBottom w:val="0"/>
          <w:divBdr>
            <w:top w:val="none" w:sz="0" w:space="0" w:color="auto"/>
            <w:left w:val="none" w:sz="0" w:space="0" w:color="auto"/>
            <w:bottom w:val="none" w:sz="0" w:space="0" w:color="auto"/>
            <w:right w:val="none" w:sz="0" w:space="0" w:color="auto"/>
          </w:divBdr>
        </w:div>
        <w:div w:id="684937048">
          <w:marLeft w:val="0"/>
          <w:marRight w:val="0"/>
          <w:marTop w:val="0"/>
          <w:marBottom w:val="0"/>
          <w:divBdr>
            <w:top w:val="none" w:sz="0" w:space="0" w:color="auto"/>
            <w:left w:val="none" w:sz="0" w:space="0" w:color="auto"/>
            <w:bottom w:val="none" w:sz="0" w:space="0" w:color="auto"/>
            <w:right w:val="none" w:sz="0" w:space="0" w:color="auto"/>
          </w:divBdr>
        </w:div>
        <w:div w:id="172498838">
          <w:marLeft w:val="0"/>
          <w:marRight w:val="0"/>
          <w:marTop w:val="0"/>
          <w:marBottom w:val="0"/>
          <w:divBdr>
            <w:top w:val="none" w:sz="0" w:space="0" w:color="auto"/>
            <w:left w:val="none" w:sz="0" w:space="0" w:color="auto"/>
            <w:bottom w:val="none" w:sz="0" w:space="0" w:color="auto"/>
            <w:right w:val="none" w:sz="0" w:space="0" w:color="auto"/>
          </w:divBdr>
        </w:div>
        <w:div w:id="1480149868">
          <w:marLeft w:val="0"/>
          <w:marRight w:val="0"/>
          <w:marTop w:val="0"/>
          <w:marBottom w:val="0"/>
          <w:divBdr>
            <w:top w:val="none" w:sz="0" w:space="0" w:color="auto"/>
            <w:left w:val="none" w:sz="0" w:space="0" w:color="auto"/>
            <w:bottom w:val="none" w:sz="0" w:space="0" w:color="auto"/>
            <w:right w:val="none" w:sz="0" w:space="0" w:color="auto"/>
          </w:divBdr>
        </w:div>
        <w:div w:id="294142138">
          <w:marLeft w:val="0"/>
          <w:marRight w:val="0"/>
          <w:marTop w:val="0"/>
          <w:marBottom w:val="0"/>
          <w:divBdr>
            <w:top w:val="none" w:sz="0" w:space="0" w:color="auto"/>
            <w:left w:val="none" w:sz="0" w:space="0" w:color="auto"/>
            <w:bottom w:val="none" w:sz="0" w:space="0" w:color="auto"/>
            <w:right w:val="none" w:sz="0" w:space="0" w:color="auto"/>
          </w:divBdr>
        </w:div>
        <w:div w:id="896477253">
          <w:marLeft w:val="0"/>
          <w:marRight w:val="0"/>
          <w:marTop w:val="0"/>
          <w:marBottom w:val="0"/>
          <w:divBdr>
            <w:top w:val="none" w:sz="0" w:space="0" w:color="auto"/>
            <w:left w:val="none" w:sz="0" w:space="0" w:color="auto"/>
            <w:bottom w:val="none" w:sz="0" w:space="0" w:color="auto"/>
            <w:right w:val="none" w:sz="0" w:space="0" w:color="auto"/>
          </w:divBdr>
        </w:div>
        <w:div w:id="1710758742">
          <w:marLeft w:val="0"/>
          <w:marRight w:val="0"/>
          <w:marTop w:val="0"/>
          <w:marBottom w:val="0"/>
          <w:divBdr>
            <w:top w:val="none" w:sz="0" w:space="0" w:color="auto"/>
            <w:left w:val="none" w:sz="0" w:space="0" w:color="auto"/>
            <w:bottom w:val="none" w:sz="0" w:space="0" w:color="auto"/>
            <w:right w:val="none" w:sz="0" w:space="0" w:color="auto"/>
          </w:divBdr>
        </w:div>
        <w:div w:id="1295715982">
          <w:marLeft w:val="0"/>
          <w:marRight w:val="0"/>
          <w:marTop w:val="0"/>
          <w:marBottom w:val="0"/>
          <w:divBdr>
            <w:top w:val="none" w:sz="0" w:space="0" w:color="auto"/>
            <w:left w:val="none" w:sz="0" w:space="0" w:color="auto"/>
            <w:bottom w:val="none" w:sz="0" w:space="0" w:color="auto"/>
            <w:right w:val="none" w:sz="0" w:space="0" w:color="auto"/>
          </w:divBdr>
        </w:div>
        <w:div w:id="1879735080">
          <w:marLeft w:val="0"/>
          <w:marRight w:val="0"/>
          <w:marTop w:val="0"/>
          <w:marBottom w:val="0"/>
          <w:divBdr>
            <w:top w:val="none" w:sz="0" w:space="0" w:color="auto"/>
            <w:left w:val="none" w:sz="0" w:space="0" w:color="auto"/>
            <w:bottom w:val="none" w:sz="0" w:space="0" w:color="auto"/>
            <w:right w:val="none" w:sz="0" w:space="0" w:color="auto"/>
          </w:divBdr>
        </w:div>
        <w:div w:id="1361010998">
          <w:marLeft w:val="0"/>
          <w:marRight w:val="0"/>
          <w:marTop w:val="0"/>
          <w:marBottom w:val="0"/>
          <w:divBdr>
            <w:top w:val="none" w:sz="0" w:space="0" w:color="auto"/>
            <w:left w:val="none" w:sz="0" w:space="0" w:color="auto"/>
            <w:bottom w:val="none" w:sz="0" w:space="0" w:color="auto"/>
            <w:right w:val="none" w:sz="0" w:space="0" w:color="auto"/>
          </w:divBdr>
        </w:div>
        <w:div w:id="210194049">
          <w:marLeft w:val="0"/>
          <w:marRight w:val="0"/>
          <w:marTop w:val="0"/>
          <w:marBottom w:val="0"/>
          <w:divBdr>
            <w:top w:val="none" w:sz="0" w:space="0" w:color="auto"/>
            <w:left w:val="none" w:sz="0" w:space="0" w:color="auto"/>
            <w:bottom w:val="none" w:sz="0" w:space="0" w:color="auto"/>
            <w:right w:val="none" w:sz="0" w:space="0" w:color="auto"/>
          </w:divBdr>
        </w:div>
        <w:div w:id="1370060073">
          <w:marLeft w:val="0"/>
          <w:marRight w:val="0"/>
          <w:marTop w:val="0"/>
          <w:marBottom w:val="0"/>
          <w:divBdr>
            <w:top w:val="none" w:sz="0" w:space="0" w:color="auto"/>
            <w:left w:val="none" w:sz="0" w:space="0" w:color="auto"/>
            <w:bottom w:val="none" w:sz="0" w:space="0" w:color="auto"/>
            <w:right w:val="none" w:sz="0" w:space="0" w:color="auto"/>
          </w:divBdr>
        </w:div>
        <w:div w:id="1580559998">
          <w:marLeft w:val="0"/>
          <w:marRight w:val="0"/>
          <w:marTop w:val="0"/>
          <w:marBottom w:val="0"/>
          <w:divBdr>
            <w:top w:val="none" w:sz="0" w:space="0" w:color="auto"/>
            <w:left w:val="none" w:sz="0" w:space="0" w:color="auto"/>
            <w:bottom w:val="none" w:sz="0" w:space="0" w:color="auto"/>
            <w:right w:val="none" w:sz="0" w:space="0" w:color="auto"/>
          </w:divBdr>
        </w:div>
        <w:div w:id="164827051">
          <w:marLeft w:val="0"/>
          <w:marRight w:val="0"/>
          <w:marTop w:val="0"/>
          <w:marBottom w:val="0"/>
          <w:divBdr>
            <w:top w:val="none" w:sz="0" w:space="0" w:color="auto"/>
            <w:left w:val="none" w:sz="0" w:space="0" w:color="auto"/>
            <w:bottom w:val="none" w:sz="0" w:space="0" w:color="auto"/>
            <w:right w:val="none" w:sz="0" w:space="0" w:color="auto"/>
          </w:divBdr>
        </w:div>
        <w:div w:id="655450856">
          <w:marLeft w:val="0"/>
          <w:marRight w:val="0"/>
          <w:marTop w:val="0"/>
          <w:marBottom w:val="0"/>
          <w:divBdr>
            <w:top w:val="none" w:sz="0" w:space="0" w:color="auto"/>
            <w:left w:val="none" w:sz="0" w:space="0" w:color="auto"/>
            <w:bottom w:val="none" w:sz="0" w:space="0" w:color="auto"/>
            <w:right w:val="none" w:sz="0" w:space="0" w:color="auto"/>
          </w:divBdr>
        </w:div>
        <w:div w:id="256794604">
          <w:marLeft w:val="0"/>
          <w:marRight w:val="0"/>
          <w:marTop w:val="0"/>
          <w:marBottom w:val="0"/>
          <w:divBdr>
            <w:top w:val="none" w:sz="0" w:space="0" w:color="auto"/>
            <w:left w:val="none" w:sz="0" w:space="0" w:color="auto"/>
            <w:bottom w:val="none" w:sz="0" w:space="0" w:color="auto"/>
            <w:right w:val="none" w:sz="0" w:space="0" w:color="auto"/>
          </w:divBdr>
        </w:div>
        <w:div w:id="93672306">
          <w:marLeft w:val="0"/>
          <w:marRight w:val="0"/>
          <w:marTop w:val="0"/>
          <w:marBottom w:val="0"/>
          <w:divBdr>
            <w:top w:val="none" w:sz="0" w:space="0" w:color="auto"/>
            <w:left w:val="none" w:sz="0" w:space="0" w:color="auto"/>
            <w:bottom w:val="none" w:sz="0" w:space="0" w:color="auto"/>
            <w:right w:val="none" w:sz="0" w:space="0" w:color="auto"/>
          </w:divBdr>
        </w:div>
        <w:div w:id="1837265631">
          <w:marLeft w:val="0"/>
          <w:marRight w:val="0"/>
          <w:marTop w:val="0"/>
          <w:marBottom w:val="0"/>
          <w:divBdr>
            <w:top w:val="none" w:sz="0" w:space="0" w:color="auto"/>
            <w:left w:val="none" w:sz="0" w:space="0" w:color="auto"/>
            <w:bottom w:val="none" w:sz="0" w:space="0" w:color="auto"/>
            <w:right w:val="none" w:sz="0" w:space="0" w:color="auto"/>
          </w:divBdr>
        </w:div>
        <w:div w:id="1979915017">
          <w:marLeft w:val="0"/>
          <w:marRight w:val="0"/>
          <w:marTop w:val="0"/>
          <w:marBottom w:val="0"/>
          <w:divBdr>
            <w:top w:val="none" w:sz="0" w:space="0" w:color="auto"/>
            <w:left w:val="none" w:sz="0" w:space="0" w:color="auto"/>
            <w:bottom w:val="none" w:sz="0" w:space="0" w:color="auto"/>
            <w:right w:val="none" w:sz="0" w:space="0" w:color="auto"/>
          </w:divBdr>
        </w:div>
        <w:div w:id="1008751560">
          <w:marLeft w:val="0"/>
          <w:marRight w:val="0"/>
          <w:marTop w:val="0"/>
          <w:marBottom w:val="0"/>
          <w:divBdr>
            <w:top w:val="none" w:sz="0" w:space="0" w:color="auto"/>
            <w:left w:val="none" w:sz="0" w:space="0" w:color="auto"/>
            <w:bottom w:val="none" w:sz="0" w:space="0" w:color="auto"/>
            <w:right w:val="none" w:sz="0" w:space="0" w:color="auto"/>
          </w:divBdr>
        </w:div>
        <w:div w:id="1246719893">
          <w:marLeft w:val="0"/>
          <w:marRight w:val="0"/>
          <w:marTop w:val="0"/>
          <w:marBottom w:val="0"/>
          <w:divBdr>
            <w:top w:val="none" w:sz="0" w:space="0" w:color="auto"/>
            <w:left w:val="none" w:sz="0" w:space="0" w:color="auto"/>
            <w:bottom w:val="none" w:sz="0" w:space="0" w:color="auto"/>
            <w:right w:val="none" w:sz="0" w:space="0" w:color="auto"/>
          </w:divBdr>
        </w:div>
        <w:div w:id="1422606795">
          <w:marLeft w:val="0"/>
          <w:marRight w:val="0"/>
          <w:marTop w:val="0"/>
          <w:marBottom w:val="0"/>
          <w:divBdr>
            <w:top w:val="none" w:sz="0" w:space="0" w:color="auto"/>
            <w:left w:val="none" w:sz="0" w:space="0" w:color="auto"/>
            <w:bottom w:val="none" w:sz="0" w:space="0" w:color="auto"/>
            <w:right w:val="none" w:sz="0" w:space="0" w:color="auto"/>
          </w:divBdr>
        </w:div>
      </w:divsChild>
    </w:div>
    <w:div w:id="776486776">
      <w:bodyDiv w:val="1"/>
      <w:marLeft w:val="0"/>
      <w:marRight w:val="0"/>
      <w:marTop w:val="0"/>
      <w:marBottom w:val="0"/>
      <w:divBdr>
        <w:top w:val="none" w:sz="0" w:space="0" w:color="auto"/>
        <w:left w:val="none" w:sz="0" w:space="0" w:color="auto"/>
        <w:bottom w:val="none" w:sz="0" w:space="0" w:color="auto"/>
        <w:right w:val="none" w:sz="0" w:space="0" w:color="auto"/>
      </w:divBdr>
    </w:div>
    <w:div w:id="789513254">
      <w:bodyDiv w:val="1"/>
      <w:marLeft w:val="0"/>
      <w:marRight w:val="0"/>
      <w:marTop w:val="0"/>
      <w:marBottom w:val="0"/>
      <w:divBdr>
        <w:top w:val="none" w:sz="0" w:space="0" w:color="auto"/>
        <w:left w:val="none" w:sz="0" w:space="0" w:color="auto"/>
        <w:bottom w:val="none" w:sz="0" w:space="0" w:color="auto"/>
        <w:right w:val="none" w:sz="0" w:space="0" w:color="auto"/>
      </w:divBdr>
    </w:div>
    <w:div w:id="799610774">
      <w:bodyDiv w:val="1"/>
      <w:marLeft w:val="0"/>
      <w:marRight w:val="0"/>
      <w:marTop w:val="0"/>
      <w:marBottom w:val="0"/>
      <w:divBdr>
        <w:top w:val="none" w:sz="0" w:space="0" w:color="auto"/>
        <w:left w:val="none" w:sz="0" w:space="0" w:color="auto"/>
        <w:bottom w:val="none" w:sz="0" w:space="0" w:color="auto"/>
        <w:right w:val="none" w:sz="0" w:space="0" w:color="auto"/>
      </w:divBdr>
    </w:div>
    <w:div w:id="806816909">
      <w:bodyDiv w:val="1"/>
      <w:marLeft w:val="0"/>
      <w:marRight w:val="0"/>
      <w:marTop w:val="0"/>
      <w:marBottom w:val="0"/>
      <w:divBdr>
        <w:top w:val="none" w:sz="0" w:space="0" w:color="auto"/>
        <w:left w:val="none" w:sz="0" w:space="0" w:color="auto"/>
        <w:bottom w:val="none" w:sz="0" w:space="0" w:color="auto"/>
        <w:right w:val="none" w:sz="0" w:space="0" w:color="auto"/>
      </w:divBdr>
      <w:divsChild>
        <w:div w:id="1126503797">
          <w:marLeft w:val="640"/>
          <w:marRight w:val="0"/>
          <w:marTop w:val="0"/>
          <w:marBottom w:val="0"/>
          <w:divBdr>
            <w:top w:val="none" w:sz="0" w:space="0" w:color="auto"/>
            <w:left w:val="none" w:sz="0" w:space="0" w:color="auto"/>
            <w:bottom w:val="none" w:sz="0" w:space="0" w:color="auto"/>
            <w:right w:val="none" w:sz="0" w:space="0" w:color="auto"/>
          </w:divBdr>
        </w:div>
        <w:div w:id="825053615">
          <w:marLeft w:val="640"/>
          <w:marRight w:val="0"/>
          <w:marTop w:val="0"/>
          <w:marBottom w:val="0"/>
          <w:divBdr>
            <w:top w:val="none" w:sz="0" w:space="0" w:color="auto"/>
            <w:left w:val="none" w:sz="0" w:space="0" w:color="auto"/>
            <w:bottom w:val="none" w:sz="0" w:space="0" w:color="auto"/>
            <w:right w:val="none" w:sz="0" w:space="0" w:color="auto"/>
          </w:divBdr>
        </w:div>
        <w:div w:id="1151290615">
          <w:marLeft w:val="640"/>
          <w:marRight w:val="0"/>
          <w:marTop w:val="0"/>
          <w:marBottom w:val="0"/>
          <w:divBdr>
            <w:top w:val="none" w:sz="0" w:space="0" w:color="auto"/>
            <w:left w:val="none" w:sz="0" w:space="0" w:color="auto"/>
            <w:bottom w:val="none" w:sz="0" w:space="0" w:color="auto"/>
            <w:right w:val="none" w:sz="0" w:space="0" w:color="auto"/>
          </w:divBdr>
        </w:div>
        <w:div w:id="1229415737">
          <w:marLeft w:val="640"/>
          <w:marRight w:val="0"/>
          <w:marTop w:val="0"/>
          <w:marBottom w:val="0"/>
          <w:divBdr>
            <w:top w:val="none" w:sz="0" w:space="0" w:color="auto"/>
            <w:left w:val="none" w:sz="0" w:space="0" w:color="auto"/>
            <w:bottom w:val="none" w:sz="0" w:space="0" w:color="auto"/>
            <w:right w:val="none" w:sz="0" w:space="0" w:color="auto"/>
          </w:divBdr>
        </w:div>
        <w:div w:id="1579366988">
          <w:marLeft w:val="640"/>
          <w:marRight w:val="0"/>
          <w:marTop w:val="0"/>
          <w:marBottom w:val="0"/>
          <w:divBdr>
            <w:top w:val="none" w:sz="0" w:space="0" w:color="auto"/>
            <w:left w:val="none" w:sz="0" w:space="0" w:color="auto"/>
            <w:bottom w:val="none" w:sz="0" w:space="0" w:color="auto"/>
            <w:right w:val="none" w:sz="0" w:space="0" w:color="auto"/>
          </w:divBdr>
        </w:div>
        <w:div w:id="5599538">
          <w:marLeft w:val="640"/>
          <w:marRight w:val="0"/>
          <w:marTop w:val="0"/>
          <w:marBottom w:val="0"/>
          <w:divBdr>
            <w:top w:val="none" w:sz="0" w:space="0" w:color="auto"/>
            <w:left w:val="none" w:sz="0" w:space="0" w:color="auto"/>
            <w:bottom w:val="none" w:sz="0" w:space="0" w:color="auto"/>
            <w:right w:val="none" w:sz="0" w:space="0" w:color="auto"/>
          </w:divBdr>
        </w:div>
        <w:div w:id="568149873">
          <w:marLeft w:val="640"/>
          <w:marRight w:val="0"/>
          <w:marTop w:val="0"/>
          <w:marBottom w:val="0"/>
          <w:divBdr>
            <w:top w:val="none" w:sz="0" w:space="0" w:color="auto"/>
            <w:left w:val="none" w:sz="0" w:space="0" w:color="auto"/>
            <w:bottom w:val="none" w:sz="0" w:space="0" w:color="auto"/>
            <w:right w:val="none" w:sz="0" w:space="0" w:color="auto"/>
          </w:divBdr>
        </w:div>
        <w:div w:id="1529756933">
          <w:marLeft w:val="640"/>
          <w:marRight w:val="0"/>
          <w:marTop w:val="0"/>
          <w:marBottom w:val="0"/>
          <w:divBdr>
            <w:top w:val="none" w:sz="0" w:space="0" w:color="auto"/>
            <w:left w:val="none" w:sz="0" w:space="0" w:color="auto"/>
            <w:bottom w:val="none" w:sz="0" w:space="0" w:color="auto"/>
            <w:right w:val="none" w:sz="0" w:space="0" w:color="auto"/>
          </w:divBdr>
        </w:div>
        <w:div w:id="1895694527">
          <w:marLeft w:val="640"/>
          <w:marRight w:val="0"/>
          <w:marTop w:val="0"/>
          <w:marBottom w:val="0"/>
          <w:divBdr>
            <w:top w:val="none" w:sz="0" w:space="0" w:color="auto"/>
            <w:left w:val="none" w:sz="0" w:space="0" w:color="auto"/>
            <w:bottom w:val="none" w:sz="0" w:space="0" w:color="auto"/>
            <w:right w:val="none" w:sz="0" w:space="0" w:color="auto"/>
          </w:divBdr>
        </w:div>
        <w:div w:id="538736459">
          <w:marLeft w:val="640"/>
          <w:marRight w:val="0"/>
          <w:marTop w:val="0"/>
          <w:marBottom w:val="0"/>
          <w:divBdr>
            <w:top w:val="none" w:sz="0" w:space="0" w:color="auto"/>
            <w:left w:val="none" w:sz="0" w:space="0" w:color="auto"/>
            <w:bottom w:val="none" w:sz="0" w:space="0" w:color="auto"/>
            <w:right w:val="none" w:sz="0" w:space="0" w:color="auto"/>
          </w:divBdr>
        </w:div>
        <w:div w:id="560679037">
          <w:marLeft w:val="640"/>
          <w:marRight w:val="0"/>
          <w:marTop w:val="0"/>
          <w:marBottom w:val="0"/>
          <w:divBdr>
            <w:top w:val="none" w:sz="0" w:space="0" w:color="auto"/>
            <w:left w:val="none" w:sz="0" w:space="0" w:color="auto"/>
            <w:bottom w:val="none" w:sz="0" w:space="0" w:color="auto"/>
            <w:right w:val="none" w:sz="0" w:space="0" w:color="auto"/>
          </w:divBdr>
        </w:div>
        <w:div w:id="246118546">
          <w:marLeft w:val="640"/>
          <w:marRight w:val="0"/>
          <w:marTop w:val="0"/>
          <w:marBottom w:val="0"/>
          <w:divBdr>
            <w:top w:val="none" w:sz="0" w:space="0" w:color="auto"/>
            <w:left w:val="none" w:sz="0" w:space="0" w:color="auto"/>
            <w:bottom w:val="none" w:sz="0" w:space="0" w:color="auto"/>
            <w:right w:val="none" w:sz="0" w:space="0" w:color="auto"/>
          </w:divBdr>
        </w:div>
        <w:div w:id="376125870">
          <w:marLeft w:val="640"/>
          <w:marRight w:val="0"/>
          <w:marTop w:val="0"/>
          <w:marBottom w:val="0"/>
          <w:divBdr>
            <w:top w:val="none" w:sz="0" w:space="0" w:color="auto"/>
            <w:left w:val="none" w:sz="0" w:space="0" w:color="auto"/>
            <w:bottom w:val="none" w:sz="0" w:space="0" w:color="auto"/>
            <w:right w:val="none" w:sz="0" w:space="0" w:color="auto"/>
          </w:divBdr>
        </w:div>
        <w:div w:id="1650089438">
          <w:marLeft w:val="640"/>
          <w:marRight w:val="0"/>
          <w:marTop w:val="0"/>
          <w:marBottom w:val="0"/>
          <w:divBdr>
            <w:top w:val="none" w:sz="0" w:space="0" w:color="auto"/>
            <w:left w:val="none" w:sz="0" w:space="0" w:color="auto"/>
            <w:bottom w:val="none" w:sz="0" w:space="0" w:color="auto"/>
            <w:right w:val="none" w:sz="0" w:space="0" w:color="auto"/>
          </w:divBdr>
        </w:div>
        <w:div w:id="946498105">
          <w:marLeft w:val="640"/>
          <w:marRight w:val="0"/>
          <w:marTop w:val="0"/>
          <w:marBottom w:val="0"/>
          <w:divBdr>
            <w:top w:val="none" w:sz="0" w:space="0" w:color="auto"/>
            <w:left w:val="none" w:sz="0" w:space="0" w:color="auto"/>
            <w:bottom w:val="none" w:sz="0" w:space="0" w:color="auto"/>
            <w:right w:val="none" w:sz="0" w:space="0" w:color="auto"/>
          </w:divBdr>
        </w:div>
        <w:div w:id="910891647">
          <w:marLeft w:val="640"/>
          <w:marRight w:val="0"/>
          <w:marTop w:val="0"/>
          <w:marBottom w:val="0"/>
          <w:divBdr>
            <w:top w:val="none" w:sz="0" w:space="0" w:color="auto"/>
            <w:left w:val="none" w:sz="0" w:space="0" w:color="auto"/>
            <w:bottom w:val="none" w:sz="0" w:space="0" w:color="auto"/>
            <w:right w:val="none" w:sz="0" w:space="0" w:color="auto"/>
          </w:divBdr>
        </w:div>
        <w:div w:id="149950937">
          <w:marLeft w:val="640"/>
          <w:marRight w:val="0"/>
          <w:marTop w:val="0"/>
          <w:marBottom w:val="0"/>
          <w:divBdr>
            <w:top w:val="none" w:sz="0" w:space="0" w:color="auto"/>
            <w:left w:val="none" w:sz="0" w:space="0" w:color="auto"/>
            <w:bottom w:val="none" w:sz="0" w:space="0" w:color="auto"/>
            <w:right w:val="none" w:sz="0" w:space="0" w:color="auto"/>
          </w:divBdr>
        </w:div>
        <w:div w:id="740911309">
          <w:marLeft w:val="640"/>
          <w:marRight w:val="0"/>
          <w:marTop w:val="0"/>
          <w:marBottom w:val="0"/>
          <w:divBdr>
            <w:top w:val="none" w:sz="0" w:space="0" w:color="auto"/>
            <w:left w:val="none" w:sz="0" w:space="0" w:color="auto"/>
            <w:bottom w:val="none" w:sz="0" w:space="0" w:color="auto"/>
            <w:right w:val="none" w:sz="0" w:space="0" w:color="auto"/>
          </w:divBdr>
        </w:div>
        <w:div w:id="386151522">
          <w:marLeft w:val="640"/>
          <w:marRight w:val="0"/>
          <w:marTop w:val="0"/>
          <w:marBottom w:val="0"/>
          <w:divBdr>
            <w:top w:val="none" w:sz="0" w:space="0" w:color="auto"/>
            <w:left w:val="none" w:sz="0" w:space="0" w:color="auto"/>
            <w:bottom w:val="none" w:sz="0" w:space="0" w:color="auto"/>
            <w:right w:val="none" w:sz="0" w:space="0" w:color="auto"/>
          </w:divBdr>
        </w:div>
        <w:div w:id="864559374">
          <w:marLeft w:val="640"/>
          <w:marRight w:val="0"/>
          <w:marTop w:val="0"/>
          <w:marBottom w:val="0"/>
          <w:divBdr>
            <w:top w:val="none" w:sz="0" w:space="0" w:color="auto"/>
            <w:left w:val="none" w:sz="0" w:space="0" w:color="auto"/>
            <w:bottom w:val="none" w:sz="0" w:space="0" w:color="auto"/>
            <w:right w:val="none" w:sz="0" w:space="0" w:color="auto"/>
          </w:divBdr>
        </w:div>
        <w:div w:id="591472508">
          <w:marLeft w:val="640"/>
          <w:marRight w:val="0"/>
          <w:marTop w:val="0"/>
          <w:marBottom w:val="0"/>
          <w:divBdr>
            <w:top w:val="none" w:sz="0" w:space="0" w:color="auto"/>
            <w:left w:val="none" w:sz="0" w:space="0" w:color="auto"/>
            <w:bottom w:val="none" w:sz="0" w:space="0" w:color="auto"/>
            <w:right w:val="none" w:sz="0" w:space="0" w:color="auto"/>
          </w:divBdr>
        </w:div>
        <w:div w:id="1273170866">
          <w:marLeft w:val="640"/>
          <w:marRight w:val="0"/>
          <w:marTop w:val="0"/>
          <w:marBottom w:val="0"/>
          <w:divBdr>
            <w:top w:val="none" w:sz="0" w:space="0" w:color="auto"/>
            <w:left w:val="none" w:sz="0" w:space="0" w:color="auto"/>
            <w:bottom w:val="none" w:sz="0" w:space="0" w:color="auto"/>
            <w:right w:val="none" w:sz="0" w:space="0" w:color="auto"/>
          </w:divBdr>
        </w:div>
        <w:div w:id="691494349">
          <w:marLeft w:val="640"/>
          <w:marRight w:val="0"/>
          <w:marTop w:val="0"/>
          <w:marBottom w:val="0"/>
          <w:divBdr>
            <w:top w:val="none" w:sz="0" w:space="0" w:color="auto"/>
            <w:left w:val="none" w:sz="0" w:space="0" w:color="auto"/>
            <w:bottom w:val="none" w:sz="0" w:space="0" w:color="auto"/>
            <w:right w:val="none" w:sz="0" w:space="0" w:color="auto"/>
          </w:divBdr>
        </w:div>
        <w:div w:id="655575513">
          <w:marLeft w:val="640"/>
          <w:marRight w:val="0"/>
          <w:marTop w:val="0"/>
          <w:marBottom w:val="0"/>
          <w:divBdr>
            <w:top w:val="none" w:sz="0" w:space="0" w:color="auto"/>
            <w:left w:val="none" w:sz="0" w:space="0" w:color="auto"/>
            <w:bottom w:val="none" w:sz="0" w:space="0" w:color="auto"/>
            <w:right w:val="none" w:sz="0" w:space="0" w:color="auto"/>
          </w:divBdr>
        </w:div>
        <w:div w:id="550966606">
          <w:marLeft w:val="640"/>
          <w:marRight w:val="0"/>
          <w:marTop w:val="0"/>
          <w:marBottom w:val="0"/>
          <w:divBdr>
            <w:top w:val="none" w:sz="0" w:space="0" w:color="auto"/>
            <w:left w:val="none" w:sz="0" w:space="0" w:color="auto"/>
            <w:bottom w:val="none" w:sz="0" w:space="0" w:color="auto"/>
            <w:right w:val="none" w:sz="0" w:space="0" w:color="auto"/>
          </w:divBdr>
        </w:div>
        <w:div w:id="1404373743">
          <w:marLeft w:val="640"/>
          <w:marRight w:val="0"/>
          <w:marTop w:val="0"/>
          <w:marBottom w:val="0"/>
          <w:divBdr>
            <w:top w:val="none" w:sz="0" w:space="0" w:color="auto"/>
            <w:left w:val="none" w:sz="0" w:space="0" w:color="auto"/>
            <w:bottom w:val="none" w:sz="0" w:space="0" w:color="auto"/>
            <w:right w:val="none" w:sz="0" w:space="0" w:color="auto"/>
          </w:divBdr>
        </w:div>
        <w:div w:id="1882016356">
          <w:marLeft w:val="640"/>
          <w:marRight w:val="0"/>
          <w:marTop w:val="0"/>
          <w:marBottom w:val="0"/>
          <w:divBdr>
            <w:top w:val="none" w:sz="0" w:space="0" w:color="auto"/>
            <w:left w:val="none" w:sz="0" w:space="0" w:color="auto"/>
            <w:bottom w:val="none" w:sz="0" w:space="0" w:color="auto"/>
            <w:right w:val="none" w:sz="0" w:space="0" w:color="auto"/>
          </w:divBdr>
        </w:div>
        <w:div w:id="1911650537">
          <w:marLeft w:val="640"/>
          <w:marRight w:val="0"/>
          <w:marTop w:val="0"/>
          <w:marBottom w:val="0"/>
          <w:divBdr>
            <w:top w:val="none" w:sz="0" w:space="0" w:color="auto"/>
            <w:left w:val="none" w:sz="0" w:space="0" w:color="auto"/>
            <w:bottom w:val="none" w:sz="0" w:space="0" w:color="auto"/>
            <w:right w:val="none" w:sz="0" w:space="0" w:color="auto"/>
          </w:divBdr>
        </w:div>
        <w:div w:id="883953446">
          <w:marLeft w:val="640"/>
          <w:marRight w:val="0"/>
          <w:marTop w:val="0"/>
          <w:marBottom w:val="0"/>
          <w:divBdr>
            <w:top w:val="none" w:sz="0" w:space="0" w:color="auto"/>
            <w:left w:val="none" w:sz="0" w:space="0" w:color="auto"/>
            <w:bottom w:val="none" w:sz="0" w:space="0" w:color="auto"/>
            <w:right w:val="none" w:sz="0" w:space="0" w:color="auto"/>
          </w:divBdr>
        </w:div>
        <w:div w:id="902645043">
          <w:marLeft w:val="640"/>
          <w:marRight w:val="0"/>
          <w:marTop w:val="0"/>
          <w:marBottom w:val="0"/>
          <w:divBdr>
            <w:top w:val="none" w:sz="0" w:space="0" w:color="auto"/>
            <w:left w:val="none" w:sz="0" w:space="0" w:color="auto"/>
            <w:bottom w:val="none" w:sz="0" w:space="0" w:color="auto"/>
            <w:right w:val="none" w:sz="0" w:space="0" w:color="auto"/>
          </w:divBdr>
        </w:div>
        <w:div w:id="1197277681">
          <w:marLeft w:val="640"/>
          <w:marRight w:val="0"/>
          <w:marTop w:val="0"/>
          <w:marBottom w:val="0"/>
          <w:divBdr>
            <w:top w:val="none" w:sz="0" w:space="0" w:color="auto"/>
            <w:left w:val="none" w:sz="0" w:space="0" w:color="auto"/>
            <w:bottom w:val="none" w:sz="0" w:space="0" w:color="auto"/>
            <w:right w:val="none" w:sz="0" w:space="0" w:color="auto"/>
          </w:divBdr>
        </w:div>
        <w:div w:id="122042461">
          <w:marLeft w:val="640"/>
          <w:marRight w:val="0"/>
          <w:marTop w:val="0"/>
          <w:marBottom w:val="0"/>
          <w:divBdr>
            <w:top w:val="none" w:sz="0" w:space="0" w:color="auto"/>
            <w:left w:val="none" w:sz="0" w:space="0" w:color="auto"/>
            <w:bottom w:val="none" w:sz="0" w:space="0" w:color="auto"/>
            <w:right w:val="none" w:sz="0" w:space="0" w:color="auto"/>
          </w:divBdr>
        </w:div>
        <w:div w:id="1496725060">
          <w:marLeft w:val="640"/>
          <w:marRight w:val="0"/>
          <w:marTop w:val="0"/>
          <w:marBottom w:val="0"/>
          <w:divBdr>
            <w:top w:val="none" w:sz="0" w:space="0" w:color="auto"/>
            <w:left w:val="none" w:sz="0" w:space="0" w:color="auto"/>
            <w:bottom w:val="none" w:sz="0" w:space="0" w:color="auto"/>
            <w:right w:val="none" w:sz="0" w:space="0" w:color="auto"/>
          </w:divBdr>
        </w:div>
        <w:div w:id="1458521141">
          <w:marLeft w:val="640"/>
          <w:marRight w:val="0"/>
          <w:marTop w:val="0"/>
          <w:marBottom w:val="0"/>
          <w:divBdr>
            <w:top w:val="none" w:sz="0" w:space="0" w:color="auto"/>
            <w:left w:val="none" w:sz="0" w:space="0" w:color="auto"/>
            <w:bottom w:val="none" w:sz="0" w:space="0" w:color="auto"/>
            <w:right w:val="none" w:sz="0" w:space="0" w:color="auto"/>
          </w:divBdr>
        </w:div>
        <w:div w:id="1094012968">
          <w:marLeft w:val="640"/>
          <w:marRight w:val="0"/>
          <w:marTop w:val="0"/>
          <w:marBottom w:val="0"/>
          <w:divBdr>
            <w:top w:val="none" w:sz="0" w:space="0" w:color="auto"/>
            <w:left w:val="none" w:sz="0" w:space="0" w:color="auto"/>
            <w:bottom w:val="none" w:sz="0" w:space="0" w:color="auto"/>
            <w:right w:val="none" w:sz="0" w:space="0" w:color="auto"/>
          </w:divBdr>
        </w:div>
        <w:div w:id="478808896">
          <w:marLeft w:val="640"/>
          <w:marRight w:val="0"/>
          <w:marTop w:val="0"/>
          <w:marBottom w:val="0"/>
          <w:divBdr>
            <w:top w:val="none" w:sz="0" w:space="0" w:color="auto"/>
            <w:left w:val="none" w:sz="0" w:space="0" w:color="auto"/>
            <w:bottom w:val="none" w:sz="0" w:space="0" w:color="auto"/>
            <w:right w:val="none" w:sz="0" w:space="0" w:color="auto"/>
          </w:divBdr>
        </w:div>
      </w:divsChild>
    </w:div>
    <w:div w:id="809051690">
      <w:bodyDiv w:val="1"/>
      <w:marLeft w:val="0"/>
      <w:marRight w:val="0"/>
      <w:marTop w:val="0"/>
      <w:marBottom w:val="0"/>
      <w:divBdr>
        <w:top w:val="none" w:sz="0" w:space="0" w:color="auto"/>
        <w:left w:val="none" w:sz="0" w:space="0" w:color="auto"/>
        <w:bottom w:val="none" w:sz="0" w:space="0" w:color="auto"/>
        <w:right w:val="none" w:sz="0" w:space="0" w:color="auto"/>
      </w:divBdr>
    </w:div>
    <w:div w:id="816454405">
      <w:bodyDiv w:val="1"/>
      <w:marLeft w:val="0"/>
      <w:marRight w:val="0"/>
      <w:marTop w:val="0"/>
      <w:marBottom w:val="0"/>
      <w:divBdr>
        <w:top w:val="none" w:sz="0" w:space="0" w:color="auto"/>
        <w:left w:val="none" w:sz="0" w:space="0" w:color="auto"/>
        <w:bottom w:val="none" w:sz="0" w:space="0" w:color="auto"/>
        <w:right w:val="none" w:sz="0" w:space="0" w:color="auto"/>
      </w:divBdr>
    </w:div>
    <w:div w:id="818304769">
      <w:bodyDiv w:val="1"/>
      <w:marLeft w:val="0"/>
      <w:marRight w:val="0"/>
      <w:marTop w:val="0"/>
      <w:marBottom w:val="0"/>
      <w:divBdr>
        <w:top w:val="none" w:sz="0" w:space="0" w:color="auto"/>
        <w:left w:val="none" w:sz="0" w:space="0" w:color="auto"/>
        <w:bottom w:val="none" w:sz="0" w:space="0" w:color="auto"/>
        <w:right w:val="none" w:sz="0" w:space="0" w:color="auto"/>
      </w:divBdr>
      <w:divsChild>
        <w:div w:id="1800565075">
          <w:marLeft w:val="640"/>
          <w:marRight w:val="0"/>
          <w:marTop w:val="0"/>
          <w:marBottom w:val="0"/>
          <w:divBdr>
            <w:top w:val="none" w:sz="0" w:space="0" w:color="auto"/>
            <w:left w:val="none" w:sz="0" w:space="0" w:color="auto"/>
            <w:bottom w:val="none" w:sz="0" w:space="0" w:color="auto"/>
            <w:right w:val="none" w:sz="0" w:space="0" w:color="auto"/>
          </w:divBdr>
        </w:div>
        <w:div w:id="476724998">
          <w:marLeft w:val="640"/>
          <w:marRight w:val="0"/>
          <w:marTop w:val="0"/>
          <w:marBottom w:val="0"/>
          <w:divBdr>
            <w:top w:val="none" w:sz="0" w:space="0" w:color="auto"/>
            <w:left w:val="none" w:sz="0" w:space="0" w:color="auto"/>
            <w:bottom w:val="none" w:sz="0" w:space="0" w:color="auto"/>
            <w:right w:val="none" w:sz="0" w:space="0" w:color="auto"/>
          </w:divBdr>
        </w:div>
        <w:div w:id="1375542207">
          <w:marLeft w:val="640"/>
          <w:marRight w:val="0"/>
          <w:marTop w:val="0"/>
          <w:marBottom w:val="0"/>
          <w:divBdr>
            <w:top w:val="none" w:sz="0" w:space="0" w:color="auto"/>
            <w:left w:val="none" w:sz="0" w:space="0" w:color="auto"/>
            <w:bottom w:val="none" w:sz="0" w:space="0" w:color="auto"/>
            <w:right w:val="none" w:sz="0" w:space="0" w:color="auto"/>
          </w:divBdr>
        </w:div>
        <w:div w:id="1325431">
          <w:marLeft w:val="640"/>
          <w:marRight w:val="0"/>
          <w:marTop w:val="0"/>
          <w:marBottom w:val="0"/>
          <w:divBdr>
            <w:top w:val="none" w:sz="0" w:space="0" w:color="auto"/>
            <w:left w:val="none" w:sz="0" w:space="0" w:color="auto"/>
            <w:bottom w:val="none" w:sz="0" w:space="0" w:color="auto"/>
            <w:right w:val="none" w:sz="0" w:space="0" w:color="auto"/>
          </w:divBdr>
        </w:div>
        <w:div w:id="671299787">
          <w:marLeft w:val="640"/>
          <w:marRight w:val="0"/>
          <w:marTop w:val="0"/>
          <w:marBottom w:val="0"/>
          <w:divBdr>
            <w:top w:val="none" w:sz="0" w:space="0" w:color="auto"/>
            <w:left w:val="none" w:sz="0" w:space="0" w:color="auto"/>
            <w:bottom w:val="none" w:sz="0" w:space="0" w:color="auto"/>
            <w:right w:val="none" w:sz="0" w:space="0" w:color="auto"/>
          </w:divBdr>
        </w:div>
        <w:div w:id="1436827248">
          <w:marLeft w:val="640"/>
          <w:marRight w:val="0"/>
          <w:marTop w:val="0"/>
          <w:marBottom w:val="0"/>
          <w:divBdr>
            <w:top w:val="none" w:sz="0" w:space="0" w:color="auto"/>
            <w:left w:val="none" w:sz="0" w:space="0" w:color="auto"/>
            <w:bottom w:val="none" w:sz="0" w:space="0" w:color="auto"/>
            <w:right w:val="none" w:sz="0" w:space="0" w:color="auto"/>
          </w:divBdr>
        </w:div>
        <w:div w:id="2008750736">
          <w:marLeft w:val="640"/>
          <w:marRight w:val="0"/>
          <w:marTop w:val="0"/>
          <w:marBottom w:val="0"/>
          <w:divBdr>
            <w:top w:val="none" w:sz="0" w:space="0" w:color="auto"/>
            <w:left w:val="none" w:sz="0" w:space="0" w:color="auto"/>
            <w:bottom w:val="none" w:sz="0" w:space="0" w:color="auto"/>
            <w:right w:val="none" w:sz="0" w:space="0" w:color="auto"/>
          </w:divBdr>
        </w:div>
        <w:div w:id="660890825">
          <w:marLeft w:val="640"/>
          <w:marRight w:val="0"/>
          <w:marTop w:val="0"/>
          <w:marBottom w:val="0"/>
          <w:divBdr>
            <w:top w:val="none" w:sz="0" w:space="0" w:color="auto"/>
            <w:left w:val="none" w:sz="0" w:space="0" w:color="auto"/>
            <w:bottom w:val="none" w:sz="0" w:space="0" w:color="auto"/>
            <w:right w:val="none" w:sz="0" w:space="0" w:color="auto"/>
          </w:divBdr>
        </w:div>
        <w:div w:id="463930932">
          <w:marLeft w:val="640"/>
          <w:marRight w:val="0"/>
          <w:marTop w:val="0"/>
          <w:marBottom w:val="0"/>
          <w:divBdr>
            <w:top w:val="none" w:sz="0" w:space="0" w:color="auto"/>
            <w:left w:val="none" w:sz="0" w:space="0" w:color="auto"/>
            <w:bottom w:val="none" w:sz="0" w:space="0" w:color="auto"/>
            <w:right w:val="none" w:sz="0" w:space="0" w:color="auto"/>
          </w:divBdr>
        </w:div>
        <w:div w:id="83958154">
          <w:marLeft w:val="640"/>
          <w:marRight w:val="0"/>
          <w:marTop w:val="0"/>
          <w:marBottom w:val="0"/>
          <w:divBdr>
            <w:top w:val="none" w:sz="0" w:space="0" w:color="auto"/>
            <w:left w:val="none" w:sz="0" w:space="0" w:color="auto"/>
            <w:bottom w:val="none" w:sz="0" w:space="0" w:color="auto"/>
            <w:right w:val="none" w:sz="0" w:space="0" w:color="auto"/>
          </w:divBdr>
        </w:div>
        <w:div w:id="1257323691">
          <w:marLeft w:val="640"/>
          <w:marRight w:val="0"/>
          <w:marTop w:val="0"/>
          <w:marBottom w:val="0"/>
          <w:divBdr>
            <w:top w:val="none" w:sz="0" w:space="0" w:color="auto"/>
            <w:left w:val="none" w:sz="0" w:space="0" w:color="auto"/>
            <w:bottom w:val="none" w:sz="0" w:space="0" w:color="auto"/>
            <w:right w:val="none" w:sz="0" w:space="0" w:color="auto"/>
          </w:divBdr>
        </w:div>
        <w:div w:id="173807443">
          <w:marLeft w:val="640"/>
          <w:marRight w:val="0"/>
          <w:marTop w:val="0"/>
          <w:marBottom w:val="0"/>
          <w:divBdr>
            <w:top w:val="none" w:sz="0" w:space="0" w:color="auto"/>
            <w:left w:val="none" w:sz="0" w:space="0" w:color="auto"/>
            <w:bottom w:val="none" w:sz="0" w:space="0" w:color="auto"/>
            <w:right w:val="none" w:sz="0" w:space="0" w:color="auto"/>
          </w:divBdr>
        </w:div>
        <w:div w:id="1677683444">
          <w:marLeft w:val="640"/>
          <w:marRight w:val="0"/>
          <w:marTop w:val="0"/>
          <w:marBottom w:val="0"/>
          <w:divBdr>
            <w:top w:val="none" w:sz="0" w:space="0" w:color="auto"/>
            <w:left w:val="none" w:sz="0" w:space="0" w:color="auto"/>
            <w:bottom w:val="none" w:sz="0" w:space="0" w:color="auto"/>
            <w:right w:val="none" w:sz="0" w:space="0" w:color="auto"/>
          </w:divBdr>
        </w:div>
        <w:div w:id="1093821300">
          <w:marLeft w:val="640"/>
          <w:marRight w:val="0"/>
          <w:marTop w:val="0"/>
          <w:marBottom w:val="0"/>
          <w:divBdr>
            <w:top w:val="none" w:sz="0" w:space="0" w:color="auto"/>
            <w:left w:val="none" w:sz="0" w:space="0" w:color="auto"/>
            <w:bottom w:val="none" w:sz="0" w:space="0" w:color="auto"/>
            <w:right w:val="none" w:sz="0" w:space="0" w:color="auto"/>
          </w:divBdr>
        </w:div>
        <w:div w:id="241565975">
          <w:marLeft w:val="640"/>
          <w:marRight w:val="0"/>
          <w:marTop w:val="0"/>
          <w:marBottom w:val="0"/>
          <w:divBdr>
            <w:top w:val="none" w:sz="0" w:space="0" w:color="auto"/>
            <w:left w:val="none" w:sz="0" w:space="0" w:color="auto"/>
            <w:bottom w:val="none" w:sz="0" w:space="0" w:color="auto"/>
            <w:right w:val="none" w:sz="0" w:space="0" w:color="auto"/>
          </w:divBdr>
        </w:div>
        <w:div w:id="1605650420">
          <w:marLeft w:val="640"/>
          <w:marRight w:val="0"/>
          <w:marTop w:val="0"/>
          <w:marBottom w:val="0"/>
          <w:divBdr>
            <w:top w:val="none" w:sz="0" w:space="0" w:color="auto"/>
            <w:left w:val="none" w:sz="0" w:space="0" w:color="auto"/>
            <w:bottom w:val="none" w:sz="0" w:space="0" w:color="auto"/>
            <w:right w:val="none" w:sz="0" w:space="0" w:color="auto"/>
          </w:divBdr>
        </w:div>
        <w:div w:id="186452408">
          <w:marLeft w:val="640"/>
          <w:marRight w:val="0"/>
          <w:marTop w:val="0"/>
          <w:marBottom w:val="0"/>
          <w:divBdr>
            <w:top w:val="none" w:sz="0" w:space="0" w:color="auto"/>
            <w:left w:val="none" w:sz="0" w:space="0" w:color="auto"/>
            <w:bottom w:val="none" w:sz="0" w:space="0" w:color="auto"/>
            <w:right w:val="none" w:sz="0" w:space="0" w:color="auto"/>
          </w:divBdr>
        </w:div>
        <w:div w:id="1649938606">
          <w:marLeft w:val="640"/>
          <w:marRight w:val="0"/>
          <w:marTop w:val="0"/>
          <w:marBottom w:val="0"/>
          <w:divBdr>
            <w:top w:val="none" w:sz="0" w:space="0" w:color="auto"/>
            <w:left w:val="none" w:sz="0" w:space="0" w:color="auto"/>
            <w:bottom w:val="none" w:sz="0" w:space="0" w:color="auto"/>
            <w:right w:val="none" w:sz="0" w:space="0" w:color="auto"/>
          </w:divBdr>
        </w:div>
        <w:div w:id="2080127322">
          <w:marLeft w:val="640"/>
          <w:marRight w:val="0"/>
          <w:marTop w:val="0"/>
          <w:marBottom w:val="0"/>
          <w:divBdr>
            <w:top w:val="none" w:sz="0" w:space="0" w:color="auto"/>
            <w:left w:val="none" w:sz="0" w:space="0" w:color="auto"/>
            <w:bottom w:val="none" w:sz="0" w:space="0" w:color="auto"/>
            <w:right w:val="none" w:sz="0" w:space="0" w:color="auto"/>
          </w:divBdr>
        </w:div>
        <w:div w:id="1222912227">
          <w:marLeft w:val="640"/>
          <w:marRight w:val="0"/>
          <w:marTop w:val="0"/>
          <w:marBottom w:val="0"/>
          <w:divBdr>
            <w:top w:val="none" w:sz="0" w:space="0" w:color="auto"/>
            <w:left w:val="none" w:sz="0" w:space="0" w:color="auto"/>
            <w:bottom w:val="none" w:sz="0" w:space="0" w:color="auto"/>
            <w:right w:val="none" w:sz="0" w:space="0" w:color="auto"/>
          </w:divBdr>
        </w:div>
        <w:div w:id="672878220">
          <w:marLeft w:val="640"/>
          <w:marRight w:val="0"/>
          <w:marTop w:val="0"/>
          <w:marBottom w:val="0"/>
          <w:divBdr>
            <w:top w:val="none" w:sz="0" w:space="0" w:color="auto"/>
            <w:left w:val="none" w:sz="0" w:space="0" w:color="auto"/>
            <w:bottom w:val="none" w:sz="0" w:space="0" w:color="auto"/>
            <w:right w:val="none" w:sz="0" w:space="0" w:color="auto"/>
          </w:divBdr>
        </w:div>
        <w:div w:id="1689333855">
          <w:marLeft w:val="640"/>
          <w:marRight w:val="0"/>
          <w:marTop w:val="0"/>
          <w:marBottom w:val="0"/>
          <w:divBdr>
            <w:top w:val="none" w:sz="0" w:space="0" w:color="auto"/>
            <w:left w:val="none" w:sz="0" w:space="0" w:color="auto"/>
            <w:bottom w:val="none" w:sz="0" w:space="0" w:color="auto"/>
            <w:right w:val="none" w:sz="0" w:space="0" w:color="auto"/>
          </w:divBdr>
        </w:div>
        <w:div w:id="941183877">
          <w:marLeft w:val="640"/>
          <w:marRight w:val="0"/>
          <w:marTop w:val="0"/>
          <w:marBottom w:val="0"/>
          <w:divBdr>
            <w:top w:val="none" w:sz="0" w:space="0" w:color="auto"/>
            <w:left w:val="none" w:sz="0" w:space="0" w:color="auto"/>
            <w:bottom w:val="none" w:sz="0" w:space="0" w:color="auto"/>
            <w:right w:val="none" w:sz="0" w:space="0" w:color="auto"/>
          </w:divBdr>
        </w:div>
        <w:div w:id="860509860">
          <w:marLeft w:val="640"/>
          <w:marRight w:val="0"/>
          <w:marTop w:val="0"/>
          <w:marBottom w:val="0"/>
          <w:divBdr>
            <w:top w:val="none" w:sz="0" w:space="0" w:color="auto"/>
            <w:left w:val="none" w:sz="0" w:space="0" w:color="auto"/>
            <w:bottom w:val="none" w:sz="0" w:space="0" w:color="auto"/>
            <w:right w:val="none" w:sz="0" w:space="0" w:color="auto"/>
          </w:divBdr>
        </w:div>
        <w:div w:id="1649894722">
          <w:marLeft w:val="640"/>
          <w:marRight w:val="0"/>
          <w:marTop w:val="0"/>
          <w:marBottom w:val="0"/>
          <w:divBdr>
            <w:top w:val="none" w:sz="0" w:space="0" w:color="auto"/>
            <w:left w:val="none" w:sz="0" w:space="0" w:color="auto"/>
            <w:bottom w:val="none" w:sz="0" w:space="0" w:color="auto"/>
            <w:right w:val="none" w:sz="0" w:space="0" w:color="auto"/>
          </w:divBdr>
        </w:div>
        <w:div w:id="1061749338">
          <w:marLeft w:val="640"/>
          <w:marRight w:val="0"/>
          <w:marTop w:val="0"/>
          <w:marBottom w:val="0"/>
          <w:divBdr>
            <w:top w:val="none" w:sz="0" w:space="0" w:color="auto"/>
            <w:left w:val="none" w:sz="0" w:space="0" w:color="auto"/>
            <w:bottom w:val="none" w:sz="0" w:space="0" w:color="auto"/>
            <w:right w:val="none" w:sz="0" w:space="0" w:color="auto"/>
          </w:divBdr>
        </w:div>
        <w:div w:id="1361929722">
          <w:marLeft w:val="640"/>
          <w:marRight w:val="0"/>
          <w:marTop w:val="0"/>
          <w:marBottom w:val="0"/>
          <w:divBdr>
            <w:top w:val="none" w:sz="0" w:space="0" w:color="auto"/>
            <w:left w:val="none" w:sz="0" w:space="0" w:color="auto"/>
            <w:bottom w:val="none" w:sz="0" w:space="0" w:color="auto"/>
            <w:right w:val="none" w:sz="0" w:space="0" w:color="auto"/>
          </w:divBdr>
        </w:div>
        <w:div w:id="1081607731">
          <w:marLeft w:val="640"/>
          <w:marRight w:val="0"/>
          <w:marTop w:val="0"/>
          <w:marBottom w:val="0"/>
          <w:divBdr>
            <w:top w:val="none" w:sz="0" w:space="0" w:color="auto"/>
            <w:left w:val="none" w:sz="0" w:space="0" w:color="auto"/>
            <w:bottom w:val="none" w:sz="0" w:space="0" w:color="auto"/>
            <w:right w:val="none" w:sz="0" w:space="0" w:color="auto"/>
          </w:divBdr>
        </w:div>
        <w:div w:id="1249849915">
          <w:marLeft w:val="640"/>
          <w:marRight w:val="0"/>
          <w:marTop w:val="0"/>
          <w:marBottom w:val="0"/>
          <w:divBdr>
            <w:top w:val="none" w:sz="0" w:space="0" w:color="auto"/>
            <w:left w:val="none" w:sz="0" w:space="0" w:color="auto"/>
            <w:bottom w:val="none" w:sz="0" w:space="0" w:color="auto"/>
            <w:right w:val="none" w:sz="0" w:space="0" w:color="auto"/>
          </w:divBdr>
        </w:div>
        <w:div w:id="236716596">
          <w:marLeft w:val="640"/>
          <w:marRight w:val="0"/>
          <w:marTop w:val="0"/>
          <w:marBottom w:val="0"/>
          <w:divBdr>
            <w:top w:val="none" w:sz="0" w:space="0" w:color="auto"/>
            <w:left w:val="none" w:sz="0" w:space="0" w:color="auto"/>
            <w:bottom w:val="none" w:sz="0" w:space="0" w:color="auto"/>
            <w:right w:val="none" w:sz="0" w:space="0" w:color="auto"/>
          </w:divBdr>
        </w:div>
        <w:div w:id="218515320">
          <w:marLeft w:val="640"/>
          <w:marRight w:val="0"/>
          <w:marTop w:val="0"/>
          <w:marBottom w:val="0"/>
          <w:divBdr>
            <w:top w:val="none" w:sz="0" w:space="0" w:color="auto"/>
            <w:left w:val="none" w:sz="0" w:space="0" w:color="auto"/>
            <w:bottom w:val="none" w:sz="0" w:space="0" w:color="auto"/>
            <w:right w:val="none" w:sz="0" w:space="0" w:color="auto"/>
          </w:divBdr>
        </w:div>
        <w:div w:id="1887597016">
          <w:marLeft w:val="640"/>
          <w:marRight w:val="0"/>
          <w:marTop w:val="0"/>
          <w:marBottom w:val="0"/>
          <w:divBdr>
            <w:top w:val="none" w:sz="0" w:space="0" w:color="auto"/>
            <w:left w:val="none" w:sz="0" w:space="0" w:color="auto"/>
            <w:bottom w:val="none" w:sz="0" w:space="0" w:color="auto"/>
            <w:right w:val="none" w:sz="0" w:space="0" w:color="auto"/>
          </w:divBdr>
        </w:div>
        <w:div w:id="515534574">
          <w:marLeft w:val="640"/>
          <w:marRight w:val="0"/>
          <w:marTop w:val="0"/>
          <w:marBottom w:val="0"/>
          <w:divBdr>
            <w:top w:val="none" w:sz="0" w:space="0" w:color="auto"/>
            <w:left w:val="none" w:sz="0" w:space="0" w:color="auto"/>
            <w:bottom w:val="none" w:sz="0" w:space="0" w:color="auto"/>
            <w:right w:val="none" w:sz="0" w:space="0" w:color="auto"/>
          </w:divBdr>
        </w:div>
        <w:div w:id="983238478">
          <w:marLeft w:val="640"/>
          <w:marRight w:val="0"/>
          <w:marTop w:val="0"/>
          <w:marBottom w:val="0"/>
          <w:divBdr>
            <w:top w:val="none" w:sz="0" w:space="0" w:color="auto"/>
            <w:left w:val="none" w:sz="0" w:space="0" w:color="auto"/>
            <w:bottom w:val="none" w:sz="0" w:space="0" w:color="auto"/>
            <w:right w:val="none" w:sz="0" w:space="0" w:color="auto"/>
          </w:divBdr>
        </w:div>
        <w:div w:id="1276906289">
          <w:marLeft w:val="640"/>
          <w:marRight w:val="0"/>
          <w:marTop w:val="0"/>
          <w:marBottom w:val="0"/>
          <w:divBdr>
            <w:top w:val="none" w:sz="0" w:space="0" w:color="auto"/>
            <w:left w:val="none" w:sz="0" w:space="0" w:color="auto"/>
            <w:bottom w:val="none" w:sz="0" w:space="0" w:color="auto"/>
            <w:right w:val="none" w:sz="0" w:space="0" w:color="auto"/>
          </w:divBdr>
        </w:div>
        <w:div w:id="1783455370">
          <w:marLeft w:val="640"/>
          <w:marRight w:val="0"/>
          <w:marTop w:val="0"/>
          <w:marBottom w:val="0"/>
          <w:divBdr>
            <w:top w:val="none" w:sz="0" w:space="0" w:color="auto"/>
            <w:left w:val="none" w:sz="0" w:space="0" w:color="auto"/>
            <w:bottom w:val="none" w:sz="0" w:space="0" w:color="auto"/>
            <w:right w:val="none" w:sz="0" w:space="0" w:color="auto"/>
          </w:divBdr>
        </w:div>
        <w:div w:id="1761757197">
          <w:marLeft w:val="640"/>
          <w:marRight w:val="0"/>
          <w:marTop w:val="0"/>
          <w:marBottom w:val="0"/>
          <w:divBdr>
            <w:top w:val="none" w:sz="0" w:space="0" w:color="auto"/>
            <w:left w:val="none" w:sz="0" w:space="0" w:color="auto"/>
            <w:bottom w:val="none" w:sz="0" w:space="0" w:color="auto"/>
            <w:right w:val="none" w:sz="0" w:space="0" w:color="auto"/>
          </w:divBdr>
        </w:div>
      </w:divsChild>
    </w:div>
    <w:div w:id="819080440">
      <w:bodyDiv w:val="1"/>
      <w:marLeft w:val="0"/>
      <w:marRight w:val="0"/>
      <w:marTop w:val="0"/>
      <w:marBottom w:val="0"/>
      <w:divBdr>
        <w:top w:val="none" w:sz="0" w:space="0" w:color="auto"/>
        <w:left w:val="none" w:sz="0" w:space="0" w:color="auto"/>
        <w:bottom w:val="none" w:sz="0" w:space="0" w:color="auto"/>
        <w:right w:val="none" w:sz="0" w:space="0" w:color="auto"/>
      </w:divBdr>
      <w:divsChild>
        <w:div w:id="1497456241">
          <w:marLeft w:val="480"/>
          <w:marRight w:val="0"/>
          <w:marTop w:val="0"/>
          <w:marBottom w:val="0"/>
          <w:divBdr>
            <w:top w:val="none" w:sz="0" w:space="0" w:color="auto"/>
            <w:left w:val="none" w:sz="0" w:space="0" w:color="auto"/>
            <w:bottom w:val="none" w:sz="0" w:space="0" w:color="auto"/>
            <w:right w:val="none" w:sz="0" w:space="0" w:color="auto"/>
          </w:divBdr>
        </w:div>
        <w:div w:id="1136677792">
          <w:marLeft w:val="480"/>
          <w:marRight w:val="0"/>
          <w:marTop w:val="0"/>
          <w:marBottom w:val="0"/>
          <w:divBdr>
            <w:top w:val="none" w:sz="0" w:space="0" w:color="auto"/>
            <w:left w:val="none" w:sz="0" w:space="0" w:color="auto"/>
            <w:bottom w:val="none" w:sz="0" w:space="0" w:color="auto"/>
            <w:right w:val="none" w:sz="0" w:space="0" w:color="auto"/>
          </w:divBdr>
        </w:div>
        <w:div w:id="835537248">
          <w:marLeft w:val="480"/>
          <w:marRight w:val="0"/>
          <w:marTop w:val="0"/>
          <w:marBottom w:val="0"/>
          <w:divBdr>
            <w:top w:val="none" w:sz="0" w:space="0" w:color="auto"/>
            <w:left w:val="none" w:sz="0" w:space="0" w:color="auto"/>
            <w:bottom w:val="none" w:sz="0" w:space="0" w:color="auto"/>
            <w:right w:val="none" w:sz="0" w:space="0" w:color="auto"/>
          </w:divBdr>
        </w:div>
        <w:div w:id="2127963676">
          <w:marLeft w:val="480"/>
          <w:marRight w:val="0"/>
          <w:marTop w:val="0"/>
          <w:marBottom w:val="0"/>
          <w:divBdr>
            <w:top w:val="none" w:sz="0" w:space="0" w:color="auto"/>
            <w:left w:val="none" w:sz="0" w:space="0" w:color="auto"/>
            <w:bottom w:val="none" w:sz="0" w:space="0" w:color="auto"/>
            <w:right w:val="none" w:sz="0" w:space="0" w:color="auto"/>
          </w:divBdr>
        </w:div>
        <w:div w:id="486439218">
          <w:marLeft w:val="480"/>
          <w:marRight w:val="0"/>
          <w:marTop w:val="0"/>
          <w:marBottom w:val="0"/>
          <w:divBdr>
            <w:top w:val="none" w:sz="0" w:space="0" w:color="auto"/>
            <w:left w:val="none" w:sz="0" w:space="0" w:color="auto"/>
            <w:bottom w:val="none" w:sz="0" w:space="0" w:color="auto"/>
            <w:right w:val="none" w:sz="0" w:space="0" w:color="auto"/>
          </w:divBdr>
        </w:div>
        <w:div w:id="536505151">
          <w:marLeft w:val="480"/>
          <w:marRight w:val="0"/>
          <w:marTop w:val="0"/>
          <w:marBottom w:val="0"/>
          <w:divBdr>
            <w:top w:val="none" w:sz="0" w:space="0" w:color="auto"/>
            <w:left w:val="none" w:sz="0" w:space="0" w:color="auto"/>
            <w:bottom w:val="none" w:sz="0" w:space="0" w:color="auto"/>
            <w:right w:val="none" w:sz="0" w:space="0" w:color="auto"/>
          </w:divBdr>
        </w:div>
        <w:div w:id="2119524515">
          <w:marLeft w:val="480"/>
          <w:marRight w:val="0"/>
          <w:marTop w:val="0"/>
          <w:marBottom w:val="0"/>
          <w:divBdr>
            <w:top w:val="none" w:sz="0" w:space="0" w:color="auto"/>
            <w:left w:val="none" w:sz="0" w:space="0" w:color="auto"/>
            <w:bottom w:val="none" w:sz="0" w:space="0" w:color="auto"/>
            <w:right w:val="none" w:sz="0" w:space="0" w:color="auto"/>
          </w:divBdr>
        </w:div>
        <w:div w:id="1858929395">
          <w:marLeft w:val="480"/>
          <w:marRight w:val="0"/>
          <w:marTop w:val="0"/>
          <w:marBottom w:val="0"/>
          <w:divBdr>
            <w:top w:val="none" w:sz="0" w:space="0" w:color="auto"/>
            <w:left w:val="none" w:sz="0" w:space="0" w:color="auto"/>
            <w:bottom w:val="none" w:sz="0" w:space="0" w:color="auto"/>
            <w:right w:val="none" w:sz="0" w:space="0" w:color="auto"/>
          </w:divBdr>
        </w:div>
        <w:div w:id="1023243981">
          <w:marLeft w:val="480"/>
          <w:marRight w:val="0"/>
          <w:marTop w:val="0"/>
          <w:marBottom w:val="0"/>
          <w:divBdr>
            <w:top w:val="none" w:sz="0" w:space="0" w:color="auto"/>
            <w:left w:val="none" w:sz="0" w:space="0" w:color="auto"/>
            <w:bottom w:val="none" w:sz="0" w:space="0" w:color="auto"/>
            <w:right w:val="none" w:sz="0" w:space="0" w:color="auto"/>
          </w:divBdr>
        </w:div>
        <w:div w:id="1333800186">
          <w:marLeft w:val="480"/>
          <w:marRight w:val="0"/>
          <w:marTop w:val="0"/>
          <w:marBottom w:val="0"/>
          <w:divBdr>
            <w:top w:val="none" w:sz="0" w:space="0" w:color="auto"/>
            <w:left w:val="none" w:sz="0" w:space="0" w:color="auto"/>
            <w:bottom w:val="none" w:sz="0" w:space="0" w:color="auto"/>
            <w:right w:val="none" w:sz="0" w:space="0" w:color="auto"/>
          </w:divBdr>
        </w:div>
        <w:div w:id="2071926348">
          <w:marLeft w:val="480"/>
          <w:marRight w:val="0"/>
          <w:marTop w:val="0"/>
          <w:marBottom w:val="0"/>
          <w:divBdr>
            <w:top w:val="none" w:sz="0" w:space="0" w:color="auto"/>
            <w:left w:val="none" w:sz="0" w:space="0" w:color="auto"/>
            <w:bottom w:val="none" w:sz="0" w:space="0" w:color="auto"/>
            <w:right w:val="none" w:sz="0" w:space="0" w:color="auto"/>
          </w:divBdr>
        </w:div>
        <w:div w:id="1934052371">
          <w:marLeft w:val="480"/>
          <w:marRight w:val="0"/>
          <w:marTop w:val="0"/>
          <w:marBottom w:val="0"/>
          <w:divBdr>
            <w:top w:val="none" w:sz="0" w:space="0" w:color="auto"/>
            <w:left w:val="none" w:sz="0" w:space="0" w:color="auto"/>
            <w:bottom w:val="none" w:sz="0" w:space="0" w:color="auto"/>
            <w:right w:val="none" w:sz="0" w:space="0" w:color="auto"/>
          </w:divBdr>
        </w:div>
        <w:div w:id="295911056">
          <w:marLeft w:val="480"/>
          <w:marRight w:val="0"/>
          <w:marTop w:val="0"/>
          <w:marBottom w:val="0"/>
          <w:divBdr>
            <w:top w:val="none" w:sz="0" w:space="0" w:color="auto"/>
            <w:left w:val="none" w:sz="0" w:space="0" w:color="auto"/>
            <w:bottom w:val="none" w:sz="0" w:space="0" w:color="auto"/>
            <w:right w:val="none" w:sz="0" w:space="0" w:color="auto"/>
          </w:divBdr>
        </w:div>
        <w:div w:id="760494532">
          <w:marLeft w:val="480"/>
          <w:marRight w:val="0"/>
          <w:marTop w:val="0"/>
          <w:marBottom w:val="0"/>
          <w:divBdr>
            <w:top w:val="none" w:sz="0" w:space="0" w:color="auto"/>
            <w:left w:val="none" w:sz="0" w:space="0" w:color="auto"/>
            <w:bottom w:val="none" w:sz="0" w:space="0" w:color="auto"/>
            <w:right w:val="none" w:sz="0" w:space="0" w:color="auto"/>
          </w:divBdr>
        </w:div>
        <w:div w:id="864637895">
          <w:marLeft w:val="480"/>
          <w:marRight w:val="0"/>
          <w:marTop w:val="0"/>
          <w:marBottom w:val="0"/>
          <w:divBdr>
            <w:top w:val="none" w:sz="0" w:space="0" w:color="auto"/>
            <w:left w:val="none" w:sz="0" w:space="0" w:color="auto"/>
            <w:bottom w:val="none" w:sz="0" w:space="0" w:color="auto"/>
            <w:right w:val="none" w:sz="0" w:space="0" w:color="auto"/>
          </w:divBdr>
        </w:div>
        <w:div w:id="363403657">
          <w:marLeft w:val="480"/>
          <w:marRight w:val="0"/>
          <w:marTop w:val="0"/>
          <w:marBottom w:val="0"/>
          <w:divBdr>
            <w:top w:val="none" w:sz="0" w:space="0" w:color="auto"/>
            <w:left w:val="none" w:sz="0" w:space="0" w:color="auto"/>
            <w:bottom w:val="none" w:sz="0" w:space="0" w:color="auto"/>
            <w:right w:val="none" w:sz="0" w:space="0" w:color="auto"/>
          </w:divBdr>
        </w:div>
        <w:div w:id="452871469">
          <w:marLeft w:val="480"/>
          <w:marRight w:val="0"/>
          <w:marTop w:val="0"/>
          <w:marBottom w:val="0"/>
          <w:divBdr>
            <w:top w:val="none" w:sz="0" w:space="0" w:color="auto"/>
            <w:left w:val="none" w:sz="0" w:space="0" w:color="auto"/>
            <w:bottom w:val="none" w:sz="0" w:space="0" w:color="auto"/>
            <w:right w:val="none" w:sz="0" w:space="0" w:color="auto"/>
          </w:divBdr>
        </w:div>
        <w:div w:id="1891384897">
          <w:marLeft w:val="480"/>
          <w:marRight w:val="0"/>
          <w:marTop w:val="0"/>
          <w:marBottom w:val="0"/>
          <w:divBdr>
            <w:top w:val="none" w:sz="0" w:space="0" w:color="auto"/>
            <w:left w:val="none" w:sz="0" w:space="0" w:color="auto"/>
            <w:bottom w:val="none" w:sz="0" w:space="0" w:color="auto"/>
            <w:right w:val="none" w:sz="0" w:space="0" w:color="auto"/>
          </w:divBdr>
        </w:div>
        <w:div w:id="1657876132">
          <w:marLeft w:val="480"/>
          <w:marRight w:val="0"/>
          <w:marTop w:val="0"/>
          <w:marBottom w:val="0"/>
          <w:divBdr>
            <w:top w:val="none" w:sz="0" w:space="0" w:color="auto"/>
            <w:left w:val="none" w:sz="0" w:space="0" w:color="auto"/>
            <w:bottom w:val="none" w:sz="0" w:space="0" w:color="auto"/>
            <w:right w:val="none" w:sz="0" w:space="0" w:color="auto"/>
          </w:divBdr>
        </w:div>
        <w:div w:id="1749573562">
          <w:marLeft w:val="480"/>
          <w:marRight w:val="0"/>
          <w:marTop w:val="0"/>
          <w:marBottom w:val="0"/>
          <w:divBdr>
            <w:top w:val="none" w:sz="0" w:space="0" w:color="auto"/>
            <w:left w:val="none" w:sz="0" w:space="0" w:color="auto"/>
            <w:bottom w:val="none" w:sz="0" w:space="0" w:color="auto"/>
            <w:right w:val="none" w:sz="0" w:space="0" w:color="auto"/>
          </w:divBdr>
        </w:div>
        <w:div w:id="143082946">
          <w:marLeft w:val="480"/>
          <w:marRight w:val="0"/>
          <w:marTop w:val="0"/>
          <w:marBottom w:val="0"/>
          <w:divBdr>
            <w:top w:val="none" w:sz="0" w:space="0" w:color="auto"/>
            <w:left w:val="none" w:sz="0" w:space="0" w:color="auto"/>
            <w:bottom w:val="none" w:sz="0" w:space="0" w:color="auto"/>
            <w:right w:val="none" w:sz="0" w:space="0" w:color="auto"/>
          </w:divBdr>
        </w:div>
        <w:div w:id="913317005">
          <w:marLeft w:val="480"/>
          <w:marRight w:val="0"/>
          <w:marTop w:val="0"/>
          <w:marBottom w:val="0"/>
          <w:divBdr>
            <w:top w:val="none" w:sz="0" w:space="0" w:color="auto"/>
            <w:left w:val="none" w:sz="0" w:space="0" w:color="auto"/>
            <w:bottom w:val="none" w:sz="0" w:space="0" w:color="auto"/>
            <w:right w:val="none" w:sz="0" w:space="0" w:color="auto"/>
          </w:divBdr>
        </w:div>
        <w:div w:id="1873490327">
          <w:marLeft w:val="480"/>
          <w:marRight w:val="0"/>
          <w:marTop w:val="0"/>
          <w:marBottom w:val="0"/>
          <w:divBdr>
            <w:top w:val="none" w:sz="0" w:space="0" w:color="auto"/>
            <w:left w:val="none" w:sz="0" w:space="0" w:color="auto"/>
            <w:bottom w:val="none" w:sz="0" w:space="0" w:color="auto"/>
            <w:right w:val="none" w:sz="0" w:space="0" w:color="auto"/>
          </w:divBdr>
        </w:div>
        <w:div w:id="2110420256">
          <w:marLeft w:val="480"/>
          <w:marRight w:val="0"/>
          <w:marTop w:val="0"/>
          <w:marBottom w:val="0"/>
          <w:divBdr>
            <w:top w:val="none" w:sz="0" w:space="0" w:color="auto"/>
            <w:left w:val="none" w:sz="0" w:space="0" w:color="auto"/>
            <w:bottom w:val="none" w:sz="0" w:space="0" w:color="auto"/>
            <w:right w:val="none" w:sz="0" w:space="0" w:color="auto"/>
          </w:divBdr>
        </w:div>
        <w:div w:id="1951617581">
          <w:marLeft w:val="480"/>
          <w:marRight w:val="0"/>
          <w:marTop w:val="0"/>
          <w:marBottom w:val="0"/>
          <w:divBdr>
            <w:top w:val="none" w:sz="0" w:space="0" w:color="auto"/>
            <w:left w:val="none" w:sz="0" w:space="0" w:color="auto"/>
            <w:bottom w:val="none" w:sz="0" w:space="0" w:color="auto"/>
            <w:right w:val="none" w:sz="0" w:space="0" w:color="auto"/>
          </w:divBdr>
        </w:div>
        <w:div w:id="765614650">
          <w:marLeft w:val="480"/>
          <w:marRight w:val="0"/>
          <w:marTop w:val="0"/>
          <w:marBottom w:val="0"/>
          <w:divBdr>
            <w:top w:val="none" w:sz="0" w:space="0" w:color="auto"/>
            <w:left w:val="none" w:sz="0" w:space="0" w:color="auto"/>
            <w:bottom w:val="none" w:sz="0" w:space="0" w:color="auto"/>
            <w:right w:val="none" w:sz="0" w:space="0" w:color="auto"/>
          </w:divBdr>
        </w:div>
        <w:div w:id="30152265">
          <w:marLeft w:val="480"/>
          <w:marRight w:val="0"/>
          <w:marTop w:val="0"/>
          <w:marBottom w:val="0"/>
          <w:divBdr>
            <w:top w:val="none" w:sz="0" w:space="0" w:color="auto"/>
            <w:left w:val="none" w:sz="0" w:space="0" w:color="auto"/>
            <w:bottom w:val="none" w:sz="0" w:space="0" w:color="auto"/>
            <w:right w:val="none" w:sz="0" w:space="0" w:color="auto"/>
          </w:divBdr>
        </w:div>
        <w:div w:id="2086486207">
          <w:marLeft w:val="480"/>
          <w:marRight w:val="0"/>
          <w:marTop w:val="0"/>
          <w:marBottom w:val="0"/>
          <w:divBdr>
            <w:top w:val="none" w:sz="0" w:space="0" w:color="auto"/>
            <w:left w:val="none" w:sz="0" w:space="0" w:color="auto"/>
            <w:bottom w:val="none" w:sz="0" w:space="0" w:color="auto"/>
            <w:right w:val="none" w:sz="0" w:space="0" w:color="auto"/>
          </w:divBdr>
        </w:div>
        <w:div w:id="1994482535">
          <w:marLeft w:val="480"/>
          <w:marRight w:val="0"/>
          <w:marTop w:val="0"/>
          <w:marBottom w:val="0"/>
          <w:divBdr>
            <w:top w:val="none" w:sz="0" w:space="0" w:color="auto"/>
            <w:left w:val="none" w:sz="0" w:space="0" w:color="auto"/>
            <w:bottom w:val="none" w:sz="0" w:space="0" w:color="auto"/>
            <w:right w:val="none" w:sz="0" w:space="0" w:color="auto"/>
          </w:divBdr>
        </w:div>
        <w:div w:id="3677941">
          <w:marLeft w:val="480"/>
          <w:marRight w:val="0"/>
          <w:marTop w:val="0"/>
          <w:marBottom w:val="0"/>
          <w:divBdr>
            <w:top w:val="none" w:sz="0" w:space="0" w:color="auto"/>
            <w:left w:val="none" w:sz="0" w:space="0" w:color="auto"/>
            <w:bottom w:val="none" w:sz="0" w:space="0" w:color="auto"/>
            <w:right w:val="none" w:sz="0" w:space="0" w:color="auto"/>
          </w:divBdr>
        </w:div>
        <w:div w:id="625937052">
          <w:marLeft w:val="480"/>
          <w:marRight w:val="0"/>
          <w:marTop w:val="0"/>
          <w:marBottom w:val="0"/>
          <w:divBdr>
            <w:top w:val="none" w:sz="0" w:space="0" w:color="auto"/>
            <w:left w:val="none" w:sz="0" w:space="0" w:color="auto"/>
            <w:bottom w:val="none" w:sz="0" w:space="0" w:color="auto"/>
            <w:right w:val="none" w:sz="0" w:space="0" w:color="auto"/>
          </w:divBdr>
        </w:div>
        <w:div w:id="290982595">
          <w:marLeft w:val="480"/>
          <w:marRight w:val="0"/>
          <w:marTop w:val="0"/>
          <w:marBottom w:val="0"/>
          <w:divBdr>
            <w:top w:val="none" w:sz="0" w:space="0" w:color="auto"/>
            <w:left w:val="none" w:sz="0" w:space="0" w:color="auto"/>
            <w:bottom w:val="none" w:sz="0" w:space="0" w:color="auto"/>
            <w:right w:val="none" w:sz="0" w:space="0" w:color="auto"/>
          </w:divBdr>
        </w:div>
        <w:div w:id="1944877403">
          <w:marLeft w:val="480"/>
          <w:marRight w:val="0"/>
          <w:marTop w:val="0"/>
          <w:marBottom w:val="0"/>
          <w:divBdr>
            <w:top w:val="none" w:sz="0" w:space="0" w:color="auto"/>
            <w:left w:val="none" w:sz="0" w:space="0" w:color="auto"/>
            <w:bottom w:val="none" w:sz="0" w:space="0" w:color="auto"/>
            <w:right w:val="none" w:sz="0" w:space="0" w:color="auto"/>
          </w:divBdr>
        </w:div>
        <w:div w:id="969700380">
          <w:marLeft w:val="480"/>
          <w:marRight w:val="0"/>
          <w:marTop w:val="0"/>
          <w:marBottom w:val="0"/>
          <w:divBdr>
            <w:top w:val="none" w:sz="0" w:space="0" w:color="auto"/>
            <w:left w:val="none" w:sz="0" w:space="0" w:color="auto"/>
            <w:bottom w:val="none" w:sz="0" w:space="0" w:color="auto"/>
            <w:right w:val="none" w:sz="0" w:space="0" w:color="auto"/>
          </w:divBdr>
        </w:div>
        <w:div w:id="332298298">
          <w:marLeft w:val="480"/>
          <w:marRight w:val="0"/>
          <w:marTop w:val="0"/>
          <w:marBottom w:val="0"/>
          <w:divBdr>
            <w:top w:val="none" w:sz="0" w:space="0" w:color="auto"/>
            <w:left w:val="none" w:sz="0" w:space="0" w:color="auto"/>
            <w:bottom w:val="none" w:sz="0" w:space="0" w:color="auto"/>
            <w:right w:val="none" w:sz="0" w:space="0" w:color="auto"/>
          </w:divBdr>
        </w:div>
        <w:div w:id="1970503325">
          <w:marLeft w:val="480"/>
          <w:marRight w:val="0"/>
          <w:marTop w:val="0"/>
          <w:marBottom w:val="0"/>
          <w:divBdr>
            <w:top w:val="none" w:sz="0" w:space="0" w:color="auto"/>
            <w:left w:val="none" w:sz="0" w:space="0" w:color="auto"/>
            <w:bottom w:val="none" w:sz="0" w:space="0" w:color="auto"/>
            <w:right w:val="none" w:sz="0" w:space="0" w:color="auto"/>
          </w:divBdr>
        </w:div>
        <w:div w:id="228275557">
          <w:marLeft w:val="480"/>
          <w:marRight w:val="0"/>
          <w:marTop w:val="0"/>
          <w:marBottom w:val="0"/>
          <w:divBdr>
            <w:top w:val="none" w:sz="0" w:space="0" w:color="auto"/>
            <w:left w:val="none" w:sz="0" w:space="0" w:color="auto"/>
            <w:bottom w:val="none" w:sz="0" w:space="0" w:color="auto"/>
            <w:right w:val="none" w:sz="0" w:space="0" w:color="auto"/>
          </w:divBdr>
        </w:div>
        <w:div w:id="1915167379">
          <w:marLeft w:val="480"/>
          <w:marRight w:val="0"/>
          <w:marTop w:val="0"/>
          <w:marBottom w:val="0"/>
          <w:divBdr>
            <w:top w:val="none" w:sz="0" w:space="0" w:color="auto"/>
            <w:left w:val="none" w:sz="0" w:space="0" w:color="auto"/>
            <w:bottom w:val="none" w:sz="0" w:space="0" w:color="auto"/>
            <w:right w:val="none" w:sz="0" w:space="0" w:color="auto"/>
          </w:divBdr>
        </w:div>
        <w:div w:id="1766420726">
          <w:marLeft w:val="480"/>
          <w:marRight w:val="0"/>
          <w:marTop w:val="0"/>
          <w:marBottom w:val="0"/>
          <w:divBdr>
            <w:top w:val="none" w:sz="0" w:space="0" w:color="auto"/>
            <w:left w:val="none" w:sz="0" w:space="0" w:color="auto"/>
            <w:bottom w:val="none" w:sz="0" w:space="0" w:color="auto"/>
            <w:right w:val="none" w:sz="0" w:space="0" w:color="auto"/>
          </w:divBdr>
        </w:div>
        <w:div w:id="629748460">
          <w:marLeft w:val="480"/>
          <w:marRight w:val="0"/>
          <w:marTop w:val="0"/>
          <w:marBottom w:val="0"/>
          <w:divBdr>
            <w:top w:val="none" w:sz="0" w:space="0" w:color="auto"/>
            <w:left w:val="none" w:sz="0" w:space="0" w:color="auto"/>
            <w:bottom w:val="none" w:sz="0" w:space="0" w:color="auto"/>
            <w:right w:val="none" w:sz="0" w:space="0" w:color="auto"/>
          </w:divBdr>
        </w:div>
        <w:div w:id="260771044">
          <w:marLeft w:val="480"/>
          <w:marRight w:val="0"/>
          <w:marTop w:val="0"/>
          <w:marBottom w:val="0"/>
          <w:divBdr>
            <w:top w:val="none" w:sz="0" w:space="0" w:color="auto"/>
            <w:left w:val="none" w:sz="0" w:space="0" w:color="auto"/>
            <w:bottom w:val="none" w:sz="0" w:space="0" w:color="auto"/>
            <w:right w:val="none" w:sz="0" w:space="0" w:color="auto"/>
          </w:divBdr>
        </w:div>
        <w:div w:id="301808904">
          <w:marLeft w:val="480"/>
          <w:marRight w:val="0"/>
          <w:marTop w:val="0"/>
          <w:marBottom w:val="0"/>
          <w:divBdr>
            <w:top w:val="none" w:sz="0" w:space="0" w:color="auto"/>
            <w:left w:val="none" w:sz="0" w:space="0" w:color="auto"/>
            <w:bottom w:val="none" w:sz="0" w:space="0" w:color="auto"/>
            <w:right w:val="none" w:sz="0" w:space="0" w:color="auto"/>
          </w:divBdr>
        </w:div>
        <w:div w:id="1891988461">
          <w:marLeft w:val="480"/>
          <w:marRight w:val="0"/>
          <w:marTop w:val="0"/>
          <w:marBottom w:val="0"/>
          <w:divBdr>
            <w:top w:val="none" w:sz="0" w:space="0" w:color="auto"/>
            <w:left w:val="none" w:sz="0" w:space="0" w:color="auto"/>
            <w:bottom w:val="none" w:sz="0" w:space="0" w:color="auto"/>
            <w:right w:val="none" w:sz="0" w:space="0" w:color="auto"/>
          </w:divBdr>
        </w:div>
        <w:div w:id="1794712123">
          <w:marLeft w:val="480"/>
          <w:marRight w:val="0"/>
          <w:marTop w:val="0"/>
          <w:marBottom w:val="0"/>
          <w:divBdr>
            <w:top w:val="none" w:sz="0" w:space="0" w:color="auto"/>
            <w:left w:val="none" w:sz="0" w:space="0" w:color="auto"/>
            <w:bottom w:val="none" w:sz="0" w:space="0" w:color="auto"/>
            <w:right w:val="none" w:sz="0" w:space="0" w:color="auto"/>
          </w:divBdr>
        </w:div>
        <w:div w:id="888614752">
          <w:marLeft w:val="480"/>
          <w:marRight w:val="0"/>
          <w:marTop w:val="0"/>
          <w:marBottom w:val="0"/>
          <w:divBdr>
            <w:top w:val="none" w:sz="0" w:space="0" w:color="auto"/>
            <w:left w:val="none" w:sz="0" w:space="0" w:color="auto"/>
            <w:bottom w:val="none" w:sz="0" w:space="0" w:color="auto"/>
            <w:right w:val="none" w:sz="0" w:space="0" w:color="auto"/>
          </w:divBdr>
        </w:div>
        <w:div w:id="10036681">
          <w:marLeft w:val="480"/>
          <w:marRight w:val="0"/>
          <w:marTop w:val="0"/>
          <w:marBottom w:val="0"/>
          <w:divBdr>
            <w:top w:val="none" w:sz="0" w:space="0" w:color="auto"/>
            <w:left w:val="none" w:sz="0" w:space="0" w:color="auto"/>
            <w:bottom w:val="none" w:sz="0" w:space="0" w:color="auto"/>
            <w:right w:val="none" w:sz="0" w:space="0" w:color="auto"/>
          </w:divBdr>
        </w:div>
        <w:div w:id="376200681">
          <w:marLeft w:val="480"/>
          <w:marRight w:val="0"/>
          <w:marTop w:val="0"/>
          <w:marBottom w:val="0"/>
          <w:divBdr>
            <w:top w:val="none" w:sz="0" w:space="0" w:color="auto"/>
            <w:left w:val="none" w:sz="0" w:space="0" w:color="auto"/>
            <w:bottom w:val="none" w:sz="0" w:space="0" w:color="auto"/>
            <w:right w:val="none" w:sz="0" w:space="0" w:color="auto"/>
          </w:divBdr>
        </w:div>
        <w:div w:id="1671643730">
          <w:marLeft w:val="480"/>
          <w:marRight w:val="0"/>
          <w:marTop w:val="0"/>
          <w:marBottom w:val="0"/>
          <w:divBdr>
            <w:top w:val="none" w:sz="0" w:space="0" w:color="auto"/>
            <w:left w:val="none" w:sz="0" w:space="0" w:color="auto"/>
            <w:bottom w:val="none" w:sz="0" w:space="0" w:color="auto"/>
            <w:right w:val="none" w:sz="0" w:space="0" w:color="auto"/>
          </w:divBdr>
        </w:div>
        <w:div w:id="1332291284">
          <w:marLeft w:val="480"/>
          <w:marRight w:val="0"/>
          <w:marTop w:val="0"/>
          <w:marBottom w:val="0"/>
          <w:divBdr>
            <w:top w:val="none" w:sz="0" w:space="0" w:color="auto"/>
            <w:left w:val="none" w:sz="0" w:space="0" w:color="auto"/>
            <w:bottom w:val="none" w:sz="0" w:space="0" w:color="auto"/>
            <w:right w:val="none" w:sz="0" w:space="0" w:color="auto"/>
          </w:divBdr>
        </w:div>
        <w:div w:id="776828203">
          <w:marLeft w:val="480"/>
          <w:marRight w:val="0"/>
          <w:marTop w:val="0"/>
          <w:marBottom w:val="0"/>
          <w:divBdr>
            <w:top w:val="none" w:sz="0" w:space="0" w:color="auto"/>
            <w:left w:val="none" w:sz="0" w:space="0" w:color="auto"/>
            <w:bottom w:val="none" w:sz="0" w:space="0" w:color="auto"/>
            <w:right w:val="none" w:sz="0" w:space="0" w:color="auto"/>
          </w:divBdr>
        </w:div>
        <w:div w:id="632756216">
          <w:marLeft w:val="480"/>
          <w:marRight w:val="0"/>
          <w:marTop w:val="0"/>
          <w:marBottom w:val="0"/>
          <w:divBdr>
            <w:top w:val="none" w:sz="0" w:space="0" w:color="auto"/>
            <w:left w:val="none" w:sz="0" w:space="0" w:color="auto"/>
            <w:bottom w:val="none" w:sz="0" w:space="0" w:color="auto"/>
            <w:right w:val="none" w:sz="0" w:space="0" w:color="auto"/>
          </w:divBdr>
        </w:div>
        <w:div w:id="22943074">
          <w:marLeft w:val="480"/>
          <w:marRight w:val="0"/>
          <w:marTop w:val="0"/>
          <w:marBottom w:val="0"/>
          <w:divBdr>
            <w:top w:val="none" w:sz="0" w:space="0" w:color="auto"/>
            <w:left w:val="none" w:sz="0" w:space="0" w:color="auto"/>
            <w:bottom w:val="none" w:sz="0" w:space="0" w:color="auto"/>
            <w:right w:val="none" w:sz="0" w:space="0" w:color="auto"/>
          </w:divBdr>
        </w:div>
        <w:div w:id="1826507222">
          <w:marLeft w:val="480"/>
          <w:marRight w:val="0"/>
          <w:marTop w:val="0"/>
          <w:marBottom w:val="0"/>
          <w:divBdr>
            <w:top w:val="none" w:sz="0" w:space="0" w:color="auto"/>
            <w:left w:val="none" w:sz="0" w:space="0" w:color="auto"/>
            <w:bottom w:val="none" w:sz="0" w:space="0" w:color="auto"/>
            <w:right w:val="none" w:sz="0" w:space="0" w:color="auto"/>
          </w:divBdr>
        </w:div>
        <w:div w:id="946355825">
          <w:marLeft w:val="480"/>
          <w:marRight w:val="0"/>
          <w:marTop w:val="0"/>
          <w:marBottom w:val="0"/>
          <w:divBdr>
            <w:top w:val="none" w:sz="0" w:space="0" w:color="auto"/>
            <w:left w:val="none" w:sz="0" w:space="0" w:color="auto"/>
            <w:bottom w:val="none" w:sz="0" w:space="0" w:color="auto"/>
            <w:right w:val="none" w:sz="0" w:space="0" w:color="auto"/>
          </w:divBdr>
        </w:div>
        <w:div w:id="6836928">
          <w:marLeft w:val="480"/>
          <w:marRight w:val="0"/>
          <w:marTop w:val="0"/>
          <w:marBottom w:val="0"/>
          <w:divBdr>
            <w:top w:val="none" w:sz="0" w:space="0" w:color="auto"/>
            <w:left w:val="none" w:sz="0" w:space="0" w:color="auto"/>
            <w:bottom w:val="none" w:sz="0" w:space="0" w:color="auto"/>
            <w:right w:val="none" w:sz="0" w:space="0" w:color="auto"/>
          </w:divBdr>
        </w:div>
        <w:div w:id="966471908">
          <w:marLeft w:val="480"/>
          <w:marRight w:val="0"/>
          <w:marTop w:val="0"/>
          <w:marBottom w:val="0"/>
          <w:divBdr>
            <w:top w:val="none" w:sz="0" w:space="0" w:color="auto"/>
            <w:left w:val="none" w:sz="0" w:space="0" w:color="auto"/>
            <w:bottom w:val="none" w:sz="0" w:space="0" w:color="auto"/>
            <w:right w:val="none" w:sz="0" w:space="0" w:color="auto"/>
          </w:divBdr>
        </w:div>
        <w:div w:id="526336557">
          <w:marLeft w:val="480"/>
          <w:marRight w:val="0"/>
          <w:marTop w:val="0"/>
          <w:marBottom w:val="0"/>
          <w:divBdr>
            <w:top w:val="none" w:sz="0" w:space="0" w:color="auto"/>
            <w:left w:val="none" w:sz="0" w:space="0" w:color="auto"/>
            <w:bottom w:val="none" w:sz="0" w:space="0" w:color="auto"/>
            <w:right w:val="none" w:sz="0" w:space="0" w:color="auto"/>
          </w:divBdr>
        </w:div>
        <w:div w:id="1248345095">
          <w:marLeft w:val="480"/>
          <w:marRight w:val="0"/>
          <w:marTop w:val="0"/>
          <w:marBottom w:val="0"/>
          <w:divBdr>
            <w:top w:val="none" w:sz="0" w:space="0" w:color="auto"/>
            <w:left w:val="none" w:sz="0" w:space="0" w:color="auto"/>
            <w:bottom w:val="none" w:sz="0" w:space="0" w:color="auto"/>
            <w:right w:val="none" w:sz="0" w:space="0" w:color="auto"/>
          </w:divBdr>
        </w:div>
        <w:div w:id="1617982414">
          <w:marLeft w:val="480"/>
          <w:marRight w:val="0"/>
          <w:marTop w:val="0"/>
          <w:marBottom w:val="0"/>
          <w:divBdr>
            <w:top w:val="none" w:sz="0" w:space="0" w:color="auto"/>
            <w:left w:val="none" w:sz="0" w:space="0" w:color="auto"/>
            <w:bottom w:val="none" w:sz="0" w:space="0" w:color="auto"/>
            <w:right w:val="none" w:sz="0" w:space="0" w:color="auto"/>
          </w:divBdr>
        </w:div>
        <w:div w:id="1076590771">
          <w:marLeft w:val="480"/>
          <w:marRight w:val="0"/>
          <w:marTop w:val="0"/>
          <w:marBottom w:val="0"/>
          <w:divBdr>
            <w:top w:val="none" w:sz="0" w:space="0" w:color="auto"/>
            <w:left w:val="none" w:sz="0" w:space="0" w:color="auto"/>
            <w:bottom w:val="none" w:sz="0" w:space="0" w:color="auto"/>
            <w:right w:val="none" w:sz="0" w:space="0" w:color="auto"/>
          </w:divBdr>
        </w:div>
        <w:div w:id="240607962">
          <w:marLeft w:val="480"/>
          <w:marRight w:val="0"/>
          <w:marTop w:val="0"/>
          <w:marBottom w:val="0"/>
          <w:divBdr>
            <w:top w:val="none" w:sz="0" w:space="0" w:color="auto"/>
            <w:left w:val="none" w:sz="0" w:space="0" w:color="auto"/>
            <w:bottom w:val="none" w:sz="0" w:space="0" w:color="auto"/>
            <w:right w:val="none" w:sz="0" w:space="0" w:color="auto"/>
          </w:divBdr>
        </w:div>
        <w:div w:id="1904216611">
          <w:marLeft w:val="480"/>
          <w:marRight w:val="0"/>
          <w:marTop w:val="0"/>
          <w:marBottom w:val="0"/>
          <w:divBdr>
            <w:top w:val="none" w:sz="0" w:space="0" w:color="auto"/>
            <w:left w:val="none" w:sz="0" w:space="0" w:color="auto"/>
            <w:bottom w:val="none" w:sz="0" w:space="0" w:color="auto"/>
            <w:right w:val="none" w:sz="0" w:space="0" w:color="auto"/>
          </w:divBdr>
        </w:div>
        <w:div w:id="1558782444">
          <w:marLeft w:val="480"/>
          <w:marRight w:val="0"/>
          <w:marTop w:val="0"/>
          <w:marBottom w:val="0"/>
          <w:divBdr>
            <w:top w:val="none" w:sz="0" w:space="0" w:color="auto"/>
            <w:left w:val="none" w:sz="0" w:space="0" w:color="auto"/>
            <w:bottom w:val="none" w:sz="0" w:space="0" w:color="auto"/>
            <w:right w:val="none" w:sz="0" w:space="0" w:color="auto"/>
          </w:divBdr>
        </w:div>
        <w:div w:id="1544948943">
          <w:marLeft w:val="480"/>
          <w:marRight w:val="0"/>
          <w:marTop w:val="0"/>
          <w:marBottom w:val="0"/>
          <w:divBdr>
            <w:top w:val="none" w:sz="0" w:space="0" w:color="auto"/>
            <w:left w:val="none" w:sz="0" w:space="0" w:color="auto"/>
            <w:bottom w:val="none" w:sz="0" w:space="0" w:color="auto"/>
            <w:right w:val="none" w:sz="0" w:space="0" w:color="auto"/>
          </w:divBdr>
        </w:div>
        <w:div w:id="1657954721">
          <w:marLeft w:val="480"/>
          <w:marRight w:val="0"/>
          <w:marTop w:val="0"/>
          <w:marBottom w:val="0"/>
          <w:divBdr>
            <w:top w:val="none" w:sz="0" w:space="0" w:color="auto"/>
            <w:left w:val="none" w:sz="0" w:space="0" w:color="auto"/>
            <w:bottom w:val="none" w:sz="0" w:space="0" w:color="auto"/>
            <w:right w:val="none" w:sz="0" w:space="0" w:color="auto"/>
          </w:divBdr>
        </w:div>
        <w:div w:id="29186580">
          <w:marLeft w:val="480"/>
          <w:marRight w:val="0"/>
          <w:marTop w:val="0"/>
          <w:marBottom w:val="0"/>
          <w:divBdr>
            <w:top w:val="none" w:sz="0" w:space="0" w:color="auto"/>
            <w:left w:val="none" w:sz="0" w:space="0" w:color="auto"/>
            <w:bottom w:val="none" w:sz="0" w:space="0" w:color="auto"/>
            <w:right w:val="none" w:sz="0" w:space="0" w:color="auto"/>
          </w:divBdr>
        </w:div>
        <w:div w:id="1732387337">
          <w:marLeft w:val="480"/>
          <w:marRight w:val="0"/>
          <w:marTop w:val="0"/>
          <w:marBottom w:val="0"/>
          <w:divBdr>
            <w:top w:val="none" w:sz="0" w:space="0" w:color="auto"/>
            <w:left w:val="none" w:sz="0" w:space="0" w:color="auto"/>
            <w:bottom w:val="none" w:sz="0" w:space="0" w:color="auto"/>
            <w:right w:val="none" w:sz="0" w:space="0" w:color="auto"/>
          </w:divBdr>
        </w:div>
        <w:div w:id="1470440612">
          <w:marLeft w:val="480"/>
          <w:marRight w:val="0"/>
          <w:marTop w:val="0"/>
          <w:marBottom w:val="0"/>
          <w:divBdr>
            <w:top w:val="none" w:sz="0" w:space="0" w:color="auto"/>
            <w:left w:val="none" w:sz="0" w:space="0" w:color="auto"/>
            <w:bottom w:val="none" w:sz="0" w:space="0" w:color="auto"/>
            <w:right w:val="none" w:sz="0" w:space="0" w:color="auto"/>
          </w:divBdr>
        </w:div>
        <w:div w:id="743529746">
          <w:marLeft w:val="480"/>
          <w:marRight w:val="0"/>
          <w:marTop w:val="0"/>
          <w:marBottom w:val="0"/>
          <w:divBdr>
            <w:top w:val="none" w:sz="0" w:space="0" w:color="auto"/>
            <w:left w:val="none" w:sz="0" w:space="0" w:color="auto"/>
            <w:bottom w:val="none" w:sz="0" w:space="0" w:color="auto"/>
            <w:right w:val="none" w:sz="0" w:space="0" w:color="auto"/>
          </w:divBdr>
        </w:div>
        <w:div w:id="261033919">
          <w:marLeft w:val="480"/>
          <w:marRight w:val="0"/>
          <w:marTop w:val="0"/>
          <w:marBottom w:val="0"/>
          <w:divBdr>
            <w:top w:val="none" w:sz="0" w:space="0" w:color="auto"/>
            <w:left w:val="none" w:sz="0" w:space="0" w:color="auto"/>
            <w:bottom w:val="none" w:sz="0" w:space="0" w:color="auto"/>
            <w:right w:val="none" w:sz="0" w:space="0" w:color="auto"/>
          </w:divBdr>
        </w:div>
        <w:div w:id="209540730">
          <w:marLeft w:val="480"/>
          <w:marRight w:val="0"/>
          <w:marTop w:val="0"/>
          <w:marBottom w:val="0"/>
          <w:divBdr>
            <w:top w:val="none" w:sz="0" w:space="0" w:color="auto"/>
            <w:left w:val="none" w:sz="0" w:space="0" w:color="auto"/>
            <w:bottom w:val="none" w:sz="0" w:space="0" w:color="auto"/>
            <w:right w:val="none" w:sz="0" w:space="0" w:color="auto"/>
          </w:divBdr>
        </w:div>
        <w:div w:id="648637030">
          <w:marLeft w:val="480"/>
          <w:marRight w:val="0"/>
          <w:marTop w:val="0"/>
          <w:marBottom w:val="0"/>
          <w:divBdr>
            <w:top w:val="none" w:sz="0" w:space="0" w:color="auto"/>
            <w:left w:val="none" w:sz="0" w:space="0" w:color="auto"/>
            <w:bottom w:val="none" w:sz="0" w:space="0" w:color="auto"/>
            <w:right w:val="none" w:sz="0" w:space="0" w:color="auto"/>
          </w:divBdr>
        </w:div>
        <w:div w:id="2145922116">
          <w:marLeft w:val="480"/>
          <w:marRight w:val="0"/>
          <w:marTop w:val="0"/>
          <w:marBottom w:val="0"/>
          <w:divBdr>
            <w:top w:val="none" w:sz="0" w:space="0" w:color="auto"/>
            <w:left w:val="none" w:sz="0" w:space="0" w:color="auto"/>
            <w:bottom w:val="none" w:sz="0" w:space="0" w:color="auto"/>
            <w:right w:val="none" w:sz="0" w:space="0" w:color="auto"/>
          </w:divBdr>
        </w:div>
      </w:divsChild>
    </w:div>
    <w:div w:id="839153420">
      <w:bodyDiv w:val="1"/>
      <w:marLeft w:val="0"/>
      <w:marRight w:val="0"/>
      <w:marTop w:val="0"/>
      <w:marBottom w:val="0"/>
      <w:divBdr>
        <w:top w:val="none" w:sz="0" w:space="0" w:color="auto"/>
        <w:left w:val="none" w:sz="0" w:space="0" w:color="auto"/>
        <w:bottom w:val="none" w:sz="0" w:space="0" w:color="auto"/>
        <w:right w:val="none" w:sz="0" w:space="0" w:color="auto"/>
      </w:divBdr>
    </w:div>
    <w:div w:id="847598619">
      <w:bodyDiv w:val="1"/>
      <w:marLeft w:val="0"/>
      <w:marRight w:val="0"/>
      <w:marTop w:val="0"/>
      <w:marBottom w:val="0"/>
      <w:divBdr>
        <w:top w:val="none" w:sz="0" w:space="0" w:color="auto"/>
        <w:left w:val="none" w:sz="0" w:space="0" w:color="auto"/>
        <w:bottom w:val="none" w:sz="0" w:space="0" w:color="auto"/>
        <w:right w:val="none" w:sz="0" w:space="0" w:color="auto"/>
      </w:divBdr>
      <w:divsChild>
        <w:div w:id="1737588458">
          <w:marLeft w:val="480"/>
          <w:marRight w:val="0"/>
          <w:marTop w:val="0"/>
          <w:marBottom w:val="0"/>
          <w:divBdr>
            <w:top w:val="none" w:sz="0" w:space="0" w:color="auto"/>
            <w:left w:val="none" w:sz="0" w:space="0" w:color="auto"/>
            <w:bottom w:val="none" w:sz="0" w:space="0" w:color="auto"/>
            <w:right w:val="none" w:sz="0" w:space="0" w:color="auto"/>
          </w:divBdr>
        </w:div>
        <w:div w:id="108013767">
          <w:marLeft w:val="480"/>
          <w:marRight w:val="0"/>
          <w:marTop w:val="0"/>
          <w:marBottom w:val="0"/>
          <w:divBdr>
            <w:top w:val="none" w:sz="0" w:space="0" w:color="auto"/>
            <w:left w:val="none" w:sz="0" w:space="0" w:color="auto"/>
            <w:bottom w:val="none" w:sz="0" w:space="0" w:color="auto"/>
            <w:right w:val="none" w:sz="0" w:space="0" w:color="auto"/>
          </w:divBdr>
        </w:div>
        <w:div w:id="1604263599">
          <w:marLeft w:val="480"/>
          <w:marRight w:val="0"/>
          <w:marTop w:val="0"/>
          <w:marBottom w:val="0"/>
          <w:divBdr>
            <w:top w:val="none" w:sz="0" w:space="0" w:color="auto"/>
            <w:left w:val="none" w:sz="0" w:space="0" w:color="auto"/>
            <w:bottom w:val="none" w:sz="0" w:space="0" w:color="auto"/>
            <w:right w:val="none" w:sz="0" w:space="0" w:color="auto"/>
          </w:divBdr>
        </w:div>
        <w:div w:id="970020693">
          <w:marLeft w:val="480"/>
          <w:marRight w:val="0"/>
          <w:marTop w:val="0"/>
          <w:marBottom w:val="0"/>
          <w:divBdr>
            <w:top w:val="none" w:sz="0" w:space="0" w:color="auto"/>
            <w:left w:val="none" w:sz="0" w:space="0" w:color="auto"/>
            <w:bottom w:val="none" w:sz="0" w:space="0" w:color="auto"/>
            <w:right w:val="none" w:sz="0" w:space="0" w:color="auto"/>
          </w:divBdr>
        </w:div>
        <w:div w:id="17780426">
          <w:marLeft w:val="480"/>
          <w:marRight w:val="0"/>
          <w:marTop w:val="0"/>
          <w:marBottom w:val="0"/>
          <w:divBdr>
            <w:top w:val="none" w:sz="0" w:space="0" w:color="auto"/>
            <w:left w:val="none" w:sz="0" w:space="0" w:color="auto"/>
            <w:bottom w:val="none" w:sz="0" w:space="0" w:color="auto"/>
            <w:right w:val="none" w:sz="0" w:space="0" w:color="auto"/>
          </w:divBdr>
        </w:div>
        <w:div w:id="1083792547">
          <w:marLeft w:val="480"/>
          <w:marRight w:val="0"/>
          <w:marTop w:val="0"/>
          <w:marBottom w:val="0"/>
          <w:divBdr>
            <w:top w:val="none" w:sz="0" w:space="0" w:color="auto"/>
            <w:left w:val="none" w:sz="0" w:space="0" w:color="auto"/>
            <w:bottom w:val="none" w:sz="0" w:space="0" w:color="auto"/>
            <w:right w:val="none" w:sz="0" w:space="0" w:color="auto"/>
          </w:divBdr>
        </w:div>
        <w:div w:id="2010323784">
          <w:marLeft w:val="480"/>
          <w:marRight w:val="0"/>
          <w:marTop w:val="0"/>
          <w:marBottom w:val="0"/>
          <w:divBdr>
            <w:top w:val="none" w:sz="0" w:space="0" w:color="auto"/>
            <w:left w:val="none" w:sz="0" w:space="0" w:color="auto"/>
            <w:bottom w:val="none" w:sz="0" w:space="0" w:color="auto"/>
            <w:right w:val="none" w:sz="0" w:space="0" w:color="auto"/>
          </w:divBdr>
        </w:div>
        <w:div w:id="872960328">
          <w:marLeft w:val="480"/>
          <w:marRight w:val="0"/>
          <w:marTop w:val="0"/>
          <w:marBottom w:val="0"/>
          <w:divBdr>
            <w:top w:val="none" w:sz="0" w:space="0" w:color="auto"/>
            <w:left w:val="none" w:sz="0" w:space="0" w:color="auto"/>
            <w:bottom w:val="none" w:sz="0" w:space="0" w:color="auto"/>
            <w:right w:val="none" w:sz="0" w:space="0" w:color="auto"/>
          </w:divBdr>
        </w:div>
        <w:div w:id="1297679677">
          <w:marLeft w:val="480"/>
          <w:marRight w:val="0"/>
          <w:marTop w:val="0"/>
          <w:marBottom w:val="0"/>
          <w:divBdr>
            <w:top w:val="none" w:sz="0" w:space="0" w:color="auto"/>
            <w:left w:val="none" w:sz="0" w:space="0" w:color="auto"/>
            <w:bottom w:val="none" w:sz="0" w:space="0" w:color="auto"/>
            <w:right w:val="none" w:sz="0" w:space="0" w:color="auto"/>
          </w:divBdr>
        </w:div>
        <w:div w:id="1964337069">
          <w:marLeft w:val="480"/>
          <w:marRight w:val="0"/>
          <w:marTop w:val="0"/>
          <w:marBottom w:val="0"/>
          <w:divBdr>
            <w:top w:val="none" w:sz="0" w:space="0" w:color="auto"/>
            <w:left w:val="none" w:sz="0" w:space="0" w:color="auto"/>
            <w:bottom w:val="none" w:sz="0" w:space="0" w:color="auto"/>
            <w:right w:val="none" w:sz="0" w:space="0" w:color="auto"/>
          </w:divBdr>
        </w:div>
        <w:div w:id="63913916">
          <w:marLeft w:val="480"/>
          <w:marRight w:val="0"/>
          <w:marTop w:val="0"/>
          <w:marBottom w:val="0"/>
          <w:divBdr>
            <w:top w:val="none" w:sz="0" w:space="0" w:color="auto"/>
            <w:left w:val="none" w:sz="0" w:space="0" w:color="auto"/>
            <w:bottom w:val="none" w:sz="0" w:space="0" w:color="auto"/>
            <w:right w:val="none" w:sz="0" w:space="0" w:color="auto"/>
          </w:divBdr>
        </w:div>
        <w:div w:id="966200163">
          <w:marLeft w:val="480"/>
          <w:marRight w:val="0"/>
          <w:marTop w:val="0"/>
          <w:marBottom w:val="0"/>
          <w:divBdr>
            <w:top w:val="none" w:sz="0" w:space="0" w:color="auto"/>
            <w:left w:val="none" w:sz="0" w:space="0" w:color="auto"/>
            <w:bottom w:val="none" w:sz="0" w:space="0" w:color="auto"/>
            <w:right w:val="none" w:sz="0" w:space="0" w:color="auto"/>
          </w:divBdr>
        </w:div>
        <w:div w:id="1453094765">
          <w:marLeft w:val="480"/>
          <w:marRight w:val="0"/>
          <w:marTop w:val="0"/>
          <w:marBottom w:val="0"/>
          <w:divBdr>
            <w:top w:val="none" w:sz="0" w:space="0" w:color="auto"/>
            <w:left w:val="none" w:sz="0" w:space="0" w:color="auto"/>
            <w:bottom w:val="none" w:sz="0" w:space="0" w:color="auto"/>
            <w:right w:val="none" w:sz="0" w:space="0" w:color="auto"/>
          </w:divBdr>
        </w:div>
        <w:div w:id="867640254">
          <w:marLeft w:val="480"/>
          <w:marRight w:val="0"/>
          <w:marTop w:val="0"/>
          <w:marBottom w:val="0"/>
          <w:divBdr>
            <w:top w:val="none" w:sz="0" w:space="0" w:color="auto"/>
            <w:left w:val="none" w:sz="0" w:space="0" w:color="auto"/>
            <w:bottom w:val="none" w:sz="0" w:space="0" w:color="auto"/>
            <w:right w:val="none" w:sz="0" w:space="0" w:color="auto"/>
          </w:divBdr>
        </w:div>
        <w:div w:id="1084835944">
          <w:marLeft w:val="480"/>
          <w:marRight w:val="0"/>
          <w:marTop w:val="0"/>
          <w:marBottom w:val="0"/>
          <w:divBdr>
            <w:top w:val="none" w:sz="0" w:space="0" w:color="auto"/>
            <w:left w:val="none" w:sz="0" w:space="0" w:color="auto"/>
            <w:bottom w:val="none" w:sz="0" w:space="0" w:color="auto"/>
            <w:right w:val="none" w:sz="0" w:space="0" w:color="auto"/>
          </w:divBdr>
        </w:div>
        <w:div w:id="1698390138">
          <w:marLeft w:val="480"/>
          <w:marRight w:val="0"/>
          <w:marTop w:val="0"/>
          <w:marBottom w:val="0"/>
          <w:divBdr>
            <w:top w:val="none" w:sz="0" w:space="0" w:color="auto"/>
            <w:left w:val="none" w:sz="0" w:space="0" w:color="auto"/>
            <w:bottom w:val="none" w:sz="0" w:space="0" w:color="auto"/>
            <w:right w:val="none" w:sz="0" w:space="0" w:color="auto"/>
          </w:divBdr>
        </w:div>
        <w:div w:id="1570843274">
          <w:marLeft w:val="480"/>
          <w:marRight w:val="0"/>
          <w:marTop w:val="0"/>
          <w:marBottom w:val="0"/>
          <w:divBdr>
            <w:top w:val="none" w:sz="0" w:space="0" w:color="auto"/>
            <w:left w:val="none" w:sz="0" w:space="0" w:color="auto"/>
            <w:bottom w:val="none" w:sz="0" w:space="0" w:color="auto"/>
            <w:right w:val="none" w:sz="0" w:space="0" w:color="auto"/>
          </w:divBdr>
        </w:div>
        <w:div w:id="2101875087">
          <w:marLeft w:val="480"/>
          <w:marRight w:val="0"/>
          <w:marTop w:val="0"/>
          <w:marBottom w:val="0"/>
          <w:divBdr>
            <w:top w:val="none" w:sz="0" w:space="0" w:color="auto"/>
            <w:left w:val="none" w:sz="0" w:space="0" w:color="auto"/>
            <w:bottom w:val="none" w:sz="0" w:space="0" w:color="auto"/>
            <w:right w:val="none" w:sz="0" w:space="0" w:color="auto"/>
          </w:divBdr>
        </w:div>
        <w:div w:id="922028863">
          <w:marLeft w:val="480"/>
          <w:marRight w:val="0"/>
          <w:marTop w:val="0"/>
          <w:marBottom w:val="0"/>
          <w:divBdr>
            <w:top w:val="none" w:sz="0" w:space="0" w:color="auto"/>
            <w:left w:val="none" w:sz="0" w:space="0" w:color="auto"/>
            <w:bottom w:val="none" w:sz="0" w:space="0" w:color="auto"/>
            <w:right w:val="none" w:sz="0" w:space="0" w:color="auto"/>
          </w:divBdr>
        </w:div>
        <w:div w:id="35930870">
          <w:marLeft w:val="480"/>
          <w:marRight w:val="0"/>
          <w:marTop w:val="0"/>
          <w:marBottom w:val="0"/>
          <w:divBdr>
            <w:top w:val="none" w:sz="0" w:space="0" w:color="auto"/>
            <w:left w:val="none" w:sz="0" w:space="0" w:color="auto"/>
            <w:bottom w:val="none" w:sz="0" w:space="0" w:color="auto"/>
            <w:right w:val="none" w:sz="0" w:space="0" w:color="auto"/>
          </w:divBdr>
        </w:div>
        <w:div w:id="2020544153">
          <w:marLeft w:val="480"/>
          <w:marRight w:val="0"/>
          <w:marTop w:val="0"/>
          <w:marBottom w:val="0"/>
          <w:divBdr>
            <w:top w:val="none" w:sz="0" w:space="0" w:color="auto"/>
            <w:left w:val="none" w:sz="0" w:space="0" w:color="auto"/>
            <w:bottom w:val="none" w:sz="0" w:space="0" w:color="auto"/>
            <w:right w:val="none" w:sz="0" w:space="0" w:color="auto"/>
          </w:divBdr>
        </w:div>
        <w:div w:id="414476839">
          <w:marLeft w:val="480"/>
          <w:marRight w:val="0"/>
          <w:marTop w:val="0"/>
          <w:marBottom w:val="0"/>
          <w:divBdr>
            <w:top w:val="none" w:sz="0" w:space="0" w:color="auto"/>
            <w:left w:val="none" w:sz="0" w:space="0" w:color="auto"/>
            <w:bottom w:val="none" w:sz="0" w:space="0" w:color="auto"/>
            <w:right w:val="none" w:sz="0" w:space="0" w:color="auto"/>
          </w:divBdr>
        </w:div>
        <w:div w:id="1861697262">
          <w:marLeft w:val="480"/>
          <w:marRight w:val="0"/>
          <w:marTop w:val="0"/>
          <w:marBottom w:val="0"/>
          <w:divBdr>
            <w:top w:val="none" w:sz="0" w:space="0" w:color="auto"/>
            <w:left w:val="none" w:sz="0" w:space="0" w:color="auto"/>
            <w:bottom w:val="none" w:sz="0" w:space="0" w:color="auto"/>
            <w:right w:val="none" w:sz="0" w:space="0" w:color="auto"/>
          </w:divBdr>
        </w:div>
        <w:div w:id="1450246629">
          <w:marLeft w:val="480"/>
          <w:marRight w:val="0"/>
          <w:marTop w:val="0"/>
          <w:marBottom w:val="0"/>
          <w:divBdr>
            <w:top w:val="none" w:sz="0" w:space="0" w:color="auto"/>
            <w:left w:val="none" w:sz="0" w:space="0" w:color="auto"/>
            <w:bottom w:val="none" w:sz="0" w:space="0" w:color="auto"/>
            <w:right w:val="none" w:sz="0" w:space="0" w:color="auto"/>
          </w:divBdr>
        </w:div>
        <w:div w:id="1021468606">
          <w:marLeft w:val="480"/>
          <w:marRight w:val="0"/>
          <w:marTop w:val="0"/>
          <w:marBottom w:val="0"/>
          <w:divBdr>
            <w:top w:val="none" w:sz="0" w:space="0" w:color="auto"/>
            <w:left w:val="none" w:sz="0" w:space="0" w:color="auto"/>
            <w:bottom w:val="none" w:sz="0" w:space="0" w:color="auto"/>
            <w:right w:val="none" w:sz="0" w:space="0" w:color="auto"/>
          </w:divBdr>
        </w:div>
        <w:div w:id="525948209">
          <w:marLeft w:val="480"/>
          <w:marRight w:val="0"/>
          <w:marTop w:val="0"/>
          <w:marBottom w:val="0"/>
          <w:divBdr>
            <w:top w:val="none" w:sz="0" w:space="0" w:color="auto"/>
            <w:left w:val="none" w:sz="0" w:space="0" w:color="auto"/>
            <w:bottom w:val="none" w:sz="0" w:space="0" w:color="auto"/>
            <w:right w:val="none" w:sz="0" w:space="0" w:color="auto"/>
          </w:divBdr>
        </w:div>
        <w:div w:id="1795247597">
          <w:marLeft w:val="480"/>
          <w:marRight w:val="0"/>
          <w:marTop w:val="0"/>
          <w:marBottom w:val="0"/>
          <w:divBdr>
            <w:top w:val="none" w:sz="0" w:space="0" w:color="auto"/>
            <w:left w:val="none" w:sz="0" w:space="0" w:color="auto"/>
            <w:bottom w:val="none" w:sz="0" w:space="0" w:color="auto"/>
            <w:right w:val="none" w:sz="0" w:space="0" w:color="auto"/>
          </w:divBdr>
        </w:div>
        <w:div w:id="704990295">
          <w:marLeft w:val="480"/>
          <w:marRight w:val="0"/>
          <w:marTop w:val="0"/>
          <w:marBottom w:val="0"/>
          <w:divBdr>
            <w:top w:val="none" w:sz="0" w:space="0" w:color="auto"/>
            <w:left w:val="none" w:sz="0" w:space="0" w:color="auto"/>
            <w:bottom w:val="none" w:sz="0" w:space="0" w:color="auto"/>
            <w:right w:val="none" w:sz="0" w:space="0" w:color="auto"/>
          </w:divBdr>
        </w:div>
        <w:div w:id="1437671399">
          <w:marLeft w:val="480"/>
          <w:marRight w:val="0"/>
          <w:marTop w:val="0"/>
          <w:marBottom w:val="0"/>
          <w:divBdr>
            <w:top w:val="none" w:sz="0" w:space="0" w:color="auto"/>
            <w:left w:val="none" w:sz="0" w:space="0" w:color="auto"/>
            <w:bottom w:val="none" w:sz="0" w:space="0" w:color="auto"/>
            <w:right w:val="none" w:sz="0" w:space="0" w:color="auto"/>
          </w:divBdr>
        </w:div>
        <w:div w:id="2111076607">
          <w:marLeft w:val="480"/>
          <w:marRight w:val="0"/>
          <w:marTop w:val="0"/>
          <w:marBottom w:val="0"/>
          <w:divBdr>
            <w:top w:val="none" w:sz="0" w:space="0" w:color="auto"/>
            <w:left w:val="none" w:sz="0" w:space="0" w:color="auto"/>
            <w:bottom w:val="none" w:sz="0" w:space="0" w:color="auto"/>
            <w:right w:val="none" w:sz="0" w:space="0" w:color="auto"/>
          </w:divBdr>
        </w:div>
        <w:div w:id="193661804">
          <w:marLeft w:val="480"/>
          <w:marRight w:val="0"/>
          <w:marTop w:val="0"/>
          <w:marBottom w:val="0"/>
          <w:divBdr>
            <w:top w:val="none" w:sz="0" w:space="0" w:color="auto"/>
            <w:left w:val="none" w:sz="0" w:space="0" w:color="auto"/>
            <w:bottom w:val="none" w:sz="0" w:space="0" w:color="auto"/>
            <w:right w:val="none" w:sz="0" w:space="0" w:color="auto"/>
          </w:divBdr>
        </w:div>
        <w:div w:id="980229740">
          <w:marLeft w:val="480"/>
          <w:marRight w:val="0"/>
          <w:marTop w:val="0"/>
          <w:marBottom w:val="0"/>
          <w:divBdr>
            <w:top w:val="none" w:sz="0" w:space="0" w:color="auto"/>
            <w:left w:val="none" w:sz="0" w:space="0" w:color="auto"/>
            <w:bottom w:val="none" w:sz="0" w:space="0" w:color="auto"/>
            <w:right w:val="none" w:sz="0" w:space="0" w:color="auto"/>
          </w:divBdr>
        </w:div>
        <w:div w:id="600575559">
          <w:marLeft w:val="480"/>
          <w:marRight w:val="0"/>
          <w:marTop w:val="0"/>
          <w:marBottom w:val="0"/>
          <w:divBdr>
            <w:top w:val="none" w:sz="0" w:space="0" w:color="auto"/>
            <w:left w:val="none" w:sz="0" w:space="0" w:color="auto"/>
            <w:bottom w:val="none" w:sz="0" w:space="0" w:color="auto"/>
            <w:right w:val="none" w:sz="0" w:space="0" w:color="auto"/>
          </w:divBdr>
        </w:div>
        <w:div w:id="1487745072">
          <w:marLeft w:val="480"/>
          <w:marRight w:val="0"/>
          <w:marTop w:val="0"/>
          <w:marBottom w:val="0"/>
          <w:divBdr>
            <w:top w:val="none" w:sz="0" w:space="0" w:color="auto"/>
            <w:left w:val="none" w:sz="0" w:space="0" w:color="auto"/>
            <w:bottom w:val="none" w:sz="0" w:space="0" w:color="auto"/>
            <w:right w:val="none" w:sz="0" w:space="0" w:color="auto"/>
          </w:divBdr>
        </w:div>
        <w:div w:id="1248929001">
          <w:marLeft w:val="480"/>
          <w:marRight w:val="0"/>
          <w:marTop w:val="0"/>
          <w:marBottom w:val="0"/>
          <w:divBdr>
            <w:top w:val="none" w:sz="0" w:space="0" w:color="auto"/>
            <w:left w:val="none" w:sz="0" w:space="0" w:color="auto"/>
            <w:bottom w:val="none" w:sz="0" w:space="0" w:color="auto"/>
            <w:right w:val="none" w:sz="0" w:space="0" w:color="auto"/>
          </w:divBdr>
        </w:div>
        <w:div w:id="223033462">
          <w:marLeft w:val="480"/>
          <w:marRight w:val="0"/>
          <w:marTop w:val="0"/>
          <w:marBottom w:val="0"/>
          <w:divBdr>
            <w:top w:val="none" w:sz="0" w:space="0" w:color="auto"/>
            <w:left w:val="none" w:sz="0" w:space="0" w:color="auto"/>
            <w:bottom w:val="none" w:sz="0" w:space="0" w:color="auto"/>
            <w:right w:val="none" w:sz="0" w:space="0" w:color="auto"/>
          </w:divBdr>
        </w:div>
        <w:div w:id="254361968">
          <w:marLeft w:val="480"/>
          <w:marRight w:val="0"/>
          <w:marTop w:val="0"/>
          <w:marBottom w:val="0"/>
          <w:divBdr>
            <w:top w:val="none" w:sz="0" w:space="0" w:color="auto"/>
            <w:left w:val="none" w:sz="0" w:space="0" w:color="auto"/>
            <w:bottom w:val="none" w:sz="0" w:space="0" w:color="auto"/>
            <w:right w:val="none" w:sz="0" w:space="0" w:color="auto"/>
          </w:divBdr>
        </w:div>
        <w:div w:id="1880123225">
          <w:marLeft w:val="480"/>
          <w:marRight w:val="0"/>
          <w:marTop w:val="0"/>
          <w:marBottom w:val="0"/>
          <w:divBdr>
            <w:top w:val="none" w:sz="0" w:space="0" w:color="auto"/>
            <w:left w:val="none" w:sz="0" w:space="0" w:color="auto"/>
            <w:bottom w:val="none" w:sz="0" w:space="0" w:color="auto"/>
            <w:right w:val="none" w:sz="0" w:space="0" w:color="auto"/>
          </w:divBdr>
        </w:div>
        <w:div w:id="1910579586">
          <w:marLeft w:val="480"/>
          <w:marRight w:val="0"/>
          <w:marTop w:val="0"/>
          <w:marBottom w:val="0"/>
          <w:divBdr>
            <w:top w:val="none" w:sz="0" w:space="0" w:color="auto"/>
            <w:left w:val="none" w:sz="0" w:space="0" w:color="auto"/>
            <w:bottom w:val="none" w:sz="0" w:space="0" w:color="auto"/>
            <w:right w:val="none" w:sz="0" w:space="0" w:color="auto"/>
          </w:divBdr>
        </w:div>
        <w:div w:id="486821125">
          <w:marLeft w:val="480"/>
          <w:marRight w:val="0"/>
          <w:marTop w:val="0"/>
          <w:marBottom w:val="0"/>
          <w:divBdr>
            <w:top w:val="none" w:sz="0" w:space="0" w:color="auto"/>
            <w:left w:val="none" w:sz="0" w:space="0" w:color="auto"/>
            <w:bottom w:val="none" w:sz="0" w:space="0" w:color="auto"/>
            <w:right w:val="none" w:sz="0" w:space="0" w:color="auto"/>
          </w:divBdr>
        </w:div>
        <w:div w:id="1734232705">
          <w:marLeft w:val="480"/>
          <w:marRight w:val="0"/>
          <w:marTop w:val="0"/>
          <w:marBottom w:val="0"/>
          <w:divBdr>
            <w:top w:val="none" w:sz="0" w:space="0" w:color="auto"/>
            <w:left w:val="none" w:sz="0" w:space="0" w:color="auto"/>
            <w:bottom w:val="none" w:sz="0" w:space="0" w:color="auto"/>
            <w:right w:val="none" w:sz="0" w:space="0" w:color="auto"/>
          </w:divBdr>
        </w:div>
        <w:div w:id="1123888489">
          <w:marLeft w:val="480"/>
          <w:marRight w:val="0"/>
          <w:marTop w:val="0"/>
          <w:marBottom w:val="0"/>
          <w:divBdr>
            <w:top w:val="none" w:sz="0" w:space="0" w:color="auto"/>
            <w:left w:val="none" w:sz="0" w:space="0" w:color="auto"/>
            <w:bottom w:val="none" w:sz="0" w:space="0" w:color="auto"/>
            <w:right w:val="none" w:sz="0" w:space="0" w:color="auto"/>
          </w:divBdr>
        </w:div>
        <w:div w:id="519710205">
          <w:marLeft w:val="480"/>
          <w:marRight w:val="0"/>
          <w:marTop w:val="0"/>
          <w:marBottom w:val="0"/>
          <w:divBdr>
            <w:top w:val="none" w:sz="0" w:space="0" w:color="auto"/>
            <w:left w:val="none" w:sz="0" w:space="0" w:color="auto"/>
            <w:bottom w:val="none" w:sz="0" w:space="0" w:color="auto"/>
            <w:right w:val="none" w:sz="0" w:space="0" w:color="auto"/>
          </w:divBdr>
        </w:div>
        <w:div w:id="1641416755">
          <w:marLeft w:val="480"/>
          <w:marRight w:val="0"/>
          <w:marTop w:val="0"/>
          <w:marBottom w:val="0"/>
          <w:divBdr>
            <w:top w:val="none" w:sz="0" w:space="0" w:color="auto"/>
            <w:left w:val="none" w:sz="0" w:space="0" w:color="auto"/>
            <w:bottom w:val="none" w:sz="0" w:space="0" w:color="auto"/>
            <w:right w:val="none" w:sz="0" w:space="0" w:color="auto"/>
          </w:divBdr>
        </w:div>
        <w:div w:id="67307891">
          <w:marLeft w:val="480"/>
          <w:marRight w:val="0"/>
          <w:marTop w:val="0"/>
          <w:marBottom w:val="0"/>
          <w:divBdr>
            <w:top w:val="none" w:sz="0" w:space="0" w:color="auto"/>
            <w:left w:val="none" w:sz="0" w:space="0" w:color="auto"/>
            <w:bottom w:val="none" w:sz="0" w:space="0" w:color="auto"/>
            <w:right w:val="none" w:sz="0" w:space="0" w:color="auto"/>
          </w:divBdr>
        </w:div>
        <w:div w:id="287589722">
          <w:marLeft w:val="480"/>
          <w:marRight w:val="0"/>
          <w:marTop w:val="0"/>
          <w:marBottom w:val="0"/>
          <w:divBdr>
            <w:top w:val="none" w:sz="0" w:space="0" w:color="auto"/>
            <w:left w:val="none" w:sz="0" w:space="0" w:color="auto"/>
            <w:bottom w:val="none" w:sz="0" w:space="0" w:color="auto"/>
            <w:right w:val="none" w:sz="0" w:space="0" w:color="auto"/>
          </w:divBdr>
        </w:div>
        <w:div w:id="584651044">
          <w:marLeft w:val="480"/>
          <w:marRight w:val="0"/>
          <w:marTop w:val="0"/>
          <w:marBottom w:val="0"/>
          <w:divBdr>
            <w:top w:val="none" w:sz="0" w:space="0" w:color="auto"/>
            <w:left w:val="none" w:sz="0" w:space="0" w:color="auto"/>
            <w:bottom w:val="none" w:sz="0" w:space="0" w:color="auto"/>
            <w:right w:val="none" w:sz="0" w:space="0" w:color="auto"/>
          </w:divBdr>
        </w:div>
        <w:div w:id="480007174">
          <w:marLeft w:val="480"/>
          <w:marRight w:val="0"/>
          <w:marTop w:val="0"/>
          <w:marBottom w:val="0"/>
          <w:divBdr>
            <w:top w:val="none" w:sz="0" w:space="0" w:color="auto"/>
            <w:left w:val="none" w:sz="0" w:space="0" w:color="auto"/>
            <w:bottom w:val="none" w:sz="0" w:space="0" w:color="auto"/>
            <w:right w:val="none" w:sz="0" w:space="0" w:color="auto"/>
          </w:divBdr>
        </w:div>
        <w:div w:id="315497331">
          <w:marLeft w:val="480"/>
          <w:marRight w:val="0"/>
          <w:marTop w:val="0"/>
          <w:marBottom w:val="0"/>
          <w:divBdr>
            <w:top w:val="none" w:sz="0" w:space="0" w:color="auto"/>
            <w:left w:val="none" w:sz="0" w:space="0" w:color="auto"/>
            <w:bottom w:val="none" w:sz="0" w:space="0" w:color="auto"/>
            <w:right w:val="none" w:sz="0" w:space="0" w:color="auto"/>
          </w:divBdr>
        </w:div>
        <w:div w:id="614748052">
          <w:marLeft w:val="480"/>
          <w:marRight w:val="0"/>
          <w:marTop w:val="0"/>
          <w:marBottom w:val="0"/>
          <w:divBdr>
            <w:top w:val="none" w:sz="0" w:space="0" w:color="auto"/>
            <w:left w:val="none" w:sz="0" w:space="0" w:color="auto"/>
            <w:bottom w:val="none" w:sz="0" w:space="0" w:color="auto"/>
            <w:right w:val="none" w:sz="0" w:space="0" w:color="auto"/>
          </w:divBdr>
        </w:div>
        <w:div w:id="1905330695">
          <w:marLeft w:val="480"/>
          <w:marRight w:val="0"/>
          <w:marTop w:val="0"/>
          <w:marBottom w:val="0"/>
          <w:divBdr>
            <w:top w:val="none" w:sz="0" w:space="0" w:color="auto"/>
            <w:left w:val="none" w:sz="0" w:space="0" w:color="auto"/>
            <w:bottom w:val="none" w:sz="0" w:space="0" w:color="auto"/>
            <w:right w:val="none" w:sz="0" w:space="0" w:color="auto"/>
          </w:divBdr>
        </w:div>
        <w:div w:id="981353885">
          <w:marLeft w:val="480"/>
          <w:marRight w:val="0"/>
          <w:marTop w:val="0"/>
          <w:marBottom w:val="0"/>
          <w:divBdr>
            <w:top w:val="none" w:sz="0" w:space="0" w:color="auto"/>
            <w:left w:val="none" w:sz="0" w:space="0" w:color="auto"/>
            <w:bottom w:val="none" w:sz="0" w:space="0" w:color="auto"/>
            <w:right w:val="none" w:sz="0" w:space="0" w:color="auto"/>
          </w:divBdr>
        </w:div>
        <w:div w:id="1079524884">
          <w:marLeft w:val="480"/>
          <w:marRight w:val="0"/>
          <w:marTop w:val="0"/>
          <w:marBottom w:val="0"/>
          <w:divBdr>
            <w:top w:val="none" w:sz="0" w:space="0" w:color="auto"/>
            <w:left w:val="none" w:sz="0" w:space="0" w:color="auto"/>
            <w:bottom w:val="none" w:sz="0" w:space="0" w:color="auto"/>
            <w:right w:val="none" w:sz="0" w:space="0" w:color="auto"/>
          </w:divBdr>
        </w:div>
        <w:div w:id="244612491">
          <w:marLeft w:val="480"/>
          <w:marRight w:val="0"/>
          <w:marTop w:val="0"/>
          <w:marBottom w:val="0"/>
          <w:divBdr>
            <w:top w:val="none" w:sz="0" w:space="0" w:color="auto"/>
            <w:left w:val="none" w:sz="0" w:space="0" w:color="auto"/>
            <w:bottom w:val="none" w:sz="0" w:space="0" w:color="auto"/>
            <w:right w:val="none" w:sz="0" w:space="0" w:color="auto"/>
          </w:divBdr>
        </w:div>
        <w:div w:id="2113015790">
          <w:marLeft w:val="480"/>
          <w:marRight w:val="0"/>
          <w:marTop w:val="0"/>
          <w:marBottom w:val="0"/>
          <w:divBdr>
            <w:top w:val="none" w:sz="0" w:space="0" w:color="auto"/>
            <w:left w:val="none" w:sz="0" w:space="0" w:color="auto"/>
            <w:bottom w:val="none" w:sz="0" w:space="0" w:color="auto"/>
            <w:right w:val="none" w:sz="0" w:space="0" w:color="auto"/>
          </w:divBdr>
        </w:div>
        <w:div w:id="591742996">
          <w:marLeft w:val="480"/>
          <w:marRight w:val="0"/>
          <w:marTop w:val="0"/>
          <w:marBottom w:val="0"/>
          <w:divBdr>
            <w:top w:val="none" w:sz="0" w:space="0" w:color="auto"/>
            <w:left w:val="none" w:sz="0" w:space="0" w:color="auto"/>
            <w:bottom w:val="none" w:sz="0" w:space="0" w:color="auto"/>
            <w:right w:val="none" w:sz="0" w:space="0" w:color="auto"/>
          </w:divBdr>
        </w:div>
        <w:div w:id="1069111414">
          <w:marLeft w:val="480"/>
          <w:marRight w:val="0"/>
          <w:marTop w:val="0"/>
          <w:marBottom w:val="0"/>
          <w:divBdr>
            <w:top w:val="none" w:sz="0" w:space="0" w:color="auto"/>
            <w:left w:val="none" w:sz="0" w:space="0" w:color="auto"/>
            <w:bottom w:val="none" w:sz="0" w:space="0" w:color="auto"/>
            <w:right w:val="none" w:sz="0" w:space="0" w:color="auto"/>
          </w:divBdr>
        </w:div>
        <w:div w:id="1543403487">
          <w:marLeft w:val="480"/>
          <w:marRight w:val="0"/>
          <w:marTop w:val="0"/>
          <w:marBottom w:val="0"/>
          <w:divBdr>
            <w:top w:val="none" w:sz="0" w:space="0" w:color="auto"/>
            <w:left w:val="none" w:sz="0" w:space="0" w:color="auto"/>
            <w:bottom w:val="none" w:sz="0" w:space="0" w:color="auto"/>
            <w:right w:val="none" w:sz="0" w:space="0" w:color="auto"/>
          </w:divBdr>
        </w:div>
        <w:div w:id="1139877300">
          <w:marLeft w:val="480"/>
          <w:marRight w:val="0"/>
          <w:marTop w:val="0"/>
          <w:marBottom w:val="0"/>
          <w:divBdr>
            <w:top w:val="none" w:sz="0" w:space="0" w:color="auto"/>
            <w:left w:val="none" w:sz="0" w:space="0" w:color="auto"/>
            <w:bottom w:val="none" w:sz="0" w:space="0" w:color="auto"/>
            <w:right w:val="none" w:sz="0" w:space="0" w:color="auto"/>
          </w:divBdr>
        </w:div>
        <w:div w:id="1955745216">
          <w:marLeft w:val="480"/>
          <w:marRight w:val="0"/>
          <w:marTop w:val="0"/>
          <w:marBottom w:val="0"/>
          <w:divBdr>
            <w:top w:val="none" w:sz="0" w:space="0" w:color="auto"/>
            <w:left w:val="none" w:sz="0" w:space="0" w:color="auto"/>
            <w:bottom w:val="none" w:sz="0" w:space="0" w:color="auto"/>
            <w:right w:val="none" w:sz="0" w:space="0" w:color="auto"/>
          </w:divBdr>
        </w:div>
        <w:div w:id="1672176256">
          <w:marLeft w:val="480"/>
          <w:marRight w:val="0"/>
          <w:marTop w:val="0"/>
          <w:marBottom w:val="0"/>
          <w:divBdr>
            <w:top w:val="none" w:sz="0" w:space="0" w:color="auto"/>
            <w:left w:val="none" w:sz="0" w:space="0" w:color="auto"/>
            <w:bottom w:val="none" w:sz="0" w:space="0" w:color="auto"/>
            <w:right w:val="none" w:sz="0" w:space="0" w:color="auto"/>
          </w:divBdr>
        </w:div>
        <w:div w:id="1878855221">
          <w:marLeft w:val="480"/>
          <w:marRight w:val="0"/>
          <w:marTop w:val="0"/>
          <w:marBottom w:val="0"/>
          <w:divBdr>
            <w:top w:val="none" w:sz="0" w:space="0" w:color="auto"/>
            <w:left w:val="none" w:sz="0" w:space="0" w:color="auto"/>
            <w:bottom w:val="none" w:sz="0" w:space="0" w:color="auto"/>
            <w:right w:val="none" w:sz="0" w:space="0" w:color="auto"/>
          </w:divBdr>
        </w:div>
        <w:div w:id="641928407">
          <w:marLeft w:val="480"/>
          <w:marRight w:val="0"/>
          <w:marTop w:val="0"/>
          <w:marBottom w:val="0"/>
          <w:divBdr>
            <w:top w:val="none" w:sz="0" w:space="0" w:color="auto"/>
            <w:left w:val="none" w:sz="0" w:space="0" w:color="auto"/>
            <w:bottom w:val="none" w:sz="0" w:space="0" w:color="auto"/>
            <w:right w:val="none" w:sz="0" w:space="0" w:color="auto"/>
          </w:divBdr>
        </w:div>
        <w:div w:id="813378642">
          <w:marLeft w:val="480"/>
          <w:marRight w:val="0"/>
          <w:marTop w:val="0"/>
          <w:marBottom w:val="0"/>
          <w:divBdr>
            <w:top w:val="none" w:sz="0" w:space="0" w:color="auto"/>
            <w:left w:val="none" w:sz="0" w:space="0" w:color="auto"/>
            <w:bottom w:val="none" w:sz="0" w:space="0" w:color="auto"/>
            <w:right w:val="none" w:sz="0" w:space="0" w:color="auto"/>
          </w:divBdr>
        </w:div>
        <w:div w:id="1608272740">
          <w:marLeft w:val="480"/>
          <w:marRight w:val="0"/>
          <w:marTop w:val="0"/>
          <w:marBottom w:val="0"/>
          <w:divBdr>
            <w:top w:val="none" w:sz="0" w:space="0" w:color="auto"/>
            <w:left w:val="none" w:sz="0" w:space="0" w:color="auto"/>
            <w:bottom w:val="none" w:sz="0" w:space="0" w:color="auto"/>
            <w:right w:val="none" w:sz="0" w:space="0" w:color="auto"/>
          </w:divBdr>
        </w:div>
        <w:div w:id="1406950185">
          <w:marLeft w:val="480"/>
          <w:marRight w:val="0"/>
          <w:marTop w:val="0"/>
          <w:marBottom w:val="0"/>
          <w:divBdr>
            <w:top w:val="none" w:sz="0" w:space="0" w:color="auto"/>
            <w:left w:val="none" w:sz="0" w:space="0" w:color="auto"/>
            <w:bottom w:val="none" w:sz="0" w:space="0" w:color="auto"/>
            <w:right w:val="none" w:sz="0" w:space="0" w:color="auto"/>
          </w:divBdr>
        </w:div>
        <w:div w:id="1734158584">
          <w:marLeft w:val="480"/>
          <w:marRight w:val="0"/>
          <w:marTop w:val="0"/>
          <w:marBottom w:val="0"/>
          <w:divBdr>
            <w:top w:val="none" w:sz="0" w:space="0" w:color="auto"/>
            <w:left w:val="none" w:sz="0" w:space="0" w:color="auto"/>
            <w:bottom w:val="none" w:sz="0" w:space="0" w:color="auto"/>
            <w:right w:val="none" w:sz="0" w:space="0" w:color="auto"/>
          </w:divBdr>
        </w:div>
        <w:div w:id="1368675061">
          <w:marLeft w:val="480"/>
          <w:marRight w:val="0"/>
          <w:marTop w:val="0"/>
          <w:marBottom w:val="0"/>
          <w:divBdr>
            <w:top w:val="none" w:sz="0" w:space="0" w:color="auto"/>
            <w:left w:val="none" w:sz="0" w:space="0" w:color="auto"/>
            <w:bottom w:val="none" w:sz="0" w:space="0" w:color="auto"/>
            <w:right w:val="none" w:sz="0" w:space="0" w:color="auto"/>
          </w:divBdr>
        </w:div>
        <w:div w:id="500973984">
          <w:marLeft w:val="480"/>
          <w:marRight w:val="0"/>
          <w:marTop w:val="0"/>
          <w:marBottom w:val="0"/>
          <w:divBdr>
            <w:top w:val="none" w:sz="0" w:space="0" w:color="auto"/>
            <w:left w:val="none" w:sz="0" w:space="0" w:color="auto"/>
            <w:bottom w:val="none" w:sz="0" w:space="0" w:color="auto"/>
            <w:right w:val="none" w:sz="0" w:space="0" w:color="auto"/>
          </w:divBdr>
        </w:div>
      </w:divsChild>
    </w:div>
    <w:div w:id="850341226">
      <w:bodyDiv w:val="1"/>
      <w:marLeft w:val="0"/>
      <w:marRight w:val="0"/>
      <w:marTop w:val="0"/>
      <w:marBottom w:val="0"/>
      <w:divBdr>
        <w:top w:val="none" w:sz="0" w:space="0" w:color="auto"/>
        <w:left w:val="none" w:sz="0" w:space="0" w:color="auto"/>
        <w:bottom w:val="none" w:sz="0" w:space="0" w:color="auto"/>
        <w:right w:val="none" w:sz="0" w:space="0" w:color="auto"/>
      </w:divBdr>
    </w:div>
    <w:div w:id="862476649">
      <w:bodyDiv w:val="1"/>
      <w:marLeft w:val="0"/>
      <w:marRight w:val="0"/>
      <w:marTop w:val="0"/>
      <w:marBottom w:val="0"/>
      <w:divBdr>
        <w:top w:val="none" w:sz="0" w:space="0" w:color="auto"/>
        <w:left w:val="none" w:sz="0" w:space="0" w:color="auto"/>
        <w:bottom w:val="none" w:sz="0" w:space="0" w:color="auto"/>
        <w:right w:val="none" w:sz="0" w:space="0" w:color="auto"/>
      </w:divBdr>
      <w:divsChild>
        <w:div w:id="366412153">
          <w:marLeft w:val="480"/>
          <w:marRight w:val="0"/>
          <w:marTop w:val="0"/>
          <w:marBottom w:val="0"/>
          <w:divBdr>
            <w:top w:val="none" w:sz="0" w:space="0" w:color="auto"/>
            <w:left w:val="none" w:sz="0" w:space="0" w:color="auto"/>
            <w:bottom w:val="none" w:sz="0" w:space="0" w:color="auto"/>
            <w:right w:val="none" w:sz="0" w:space="0" w:color="auto"/>
          </w:divBdr>
        </w:div>
        <w:div w:id="155458854">
          <w:marLeft w:val="480"/>
          <w:marRight w:val="0"/>
          <w:marTop w:val="0"/>
          <w:marBottom w:val="0"/>
          <w:divBdr>
            <w:top w:val="none" w:sz="0" w:space="0" w:color="auto"/>
            <w:left w:val="none" w:sz="0" w:space="0" w:color="auto"/>
            <w:bottom w:val="none" w:sz="0" w:space="0" w:color="auto"/>
            <w:right w:val="none" w:sz="0" w:space="0" w:color="auto"/>
          </w:divBdr>
        </w:div>
        <w:div w:id="1228764370">
          <w:marLeft w:val="480"/>
          <w:marRight w:val="0"/>
          <w:marTop w:val="0"/>
          <w:marBottom w:val="0"/>
          <w:divBdr>
            <w:top w:val="none" w:sz="0" w:space="0" w:color="auto"/>
            <w:left w:val="none" w:sz="0" w:space="0" w:color="auto"/>
            <w:bottom w:val="none" w:sz="0" w:space="0" w:color="auto"/>
            <w:right w:val="none" w:sz="0" w:space="0" w:color="auto"/>
          </w:divBdr>
        </w:div>
        <w:div w:id="1220092401">
          <w:marLeft w:val="480"/>
          <w:marRight w:val="0"/>
          <w:marTop w:val="0"/>
          <w:marBottom w:val="0"/>
          <w:divBdr>
            <w:top w:val="none" w:sz="0" w:space="0" w:color="auto"/>
            <w:left w:val="none" w:sz="0" w:space="0" w:color="auto"/>
            <w:bottom w:val="none" w:sz="0" w:space="0" w:color="auto"/>
            <w:right w:val="none" w:sz="0" w:space="0" w:color="auto"/>
          </w:divBdr>
        </w:div>
        <w:div w:id="972173408">
          <w:marLeft w:val="480"/>
          <w:marRight w:val="0"/>
          <w:marTop w:val="0"/>
          <w:marBottom w:val="0"/>
          <w:divBdr>
            <w:top w:val="none" w:sz="0" w:space="0" w:color="auto"/>
            <w:left w:val="none" w:sz="0" w:space="0" w:color="auto"/>
            <w:bottom w:val="none" w:sz="0" w:space="0" w:color="auto"/>
            <w:right w:val="none" w:sz="0" w:space="0" w:color="auto"/>
          </w:divBdr>
        </w:div>
        <w:div w:id="1620867669">
          <w:marLeft w:val="480"/>
          <w:marRight w:val="0"/>
          <w:marTop w:val="0"/>
          <w:marBottom w:val="0"/>
          <w:divBdr>
            <w:top w:val="none" w:sz="0" w:space="0" w:color="auto"/>
            <w:left w:val="none" w:sz="0" w:space="0" w:color="auto"/>
            <w:bottom w:val="none" w:sz="0" w:space="0" w:color="auto"/>
            <w:right w:val="none" w:sz="0" w:space="0" w:color="auto"/>
          </w:divBdr>
        </w:div>
        <w:div w:id="1043678264">
          <w:marLeft w:val="480"/>
          <w:marRight w:val="0"/>
          <w:marTop w:val="0"/>
          <w:marBottom w:val="0"/>
          <w:divBdr>
            <w:top w:val="none" w:sz="0" w:space="0" w:color="auto"/>
            <w:left w:val="none" w:sz="0" w:space="0" w:color="auto"/>
            <w:bottom w:val="none" w:sz="0" w:space="0" w:color="auto"/>
            <w:right w:val="none" w:sz="0" w:space="0" w:color="auto"/>
          </w:divBdr>
        </w:div>
        <w:div w:id="766390663">
          <w:marLeft w:val="480"/>
          <w:marRight w:val="0"/>
          <w:marTop w:val="0"/>
          <w:marBottom w:val="0"/>
          <w:divBdr>
            <w:top w:val="none" w:sz="0" w:space="0" w:color="auto"/>
            <w:left w:val="none" w:sz="0" w:space="0" w:color="auto"/>
            <w:bottom w:val="none" w:sz="0" w:space="0" w:color="auto"/>
            <w:right w:val="none" w:sz="0" w:space="0" w:color="auto"/>
          </w:divBdr>
        </w:div>
        <w:div w:id="246043047">
          <w:marLeft w:val="480"/>
          <w:marRight w:val="0"/>
          <w:marTop w:val="0"/>
          <w:marBottom w:val="0"/>
          <w:divBdr>
            <w:top w:val="none" w:sz="0" w:space="0" w:color="auto"/>
            <w:left w:val="none" w:sz="0" w:space="0" w:color="auto"/>
            <w:bottom w:val="none" w:sz="0" w:space="0" w:color="auto"/>
            <w:right w:val="none" w:sz="0" w:space="0" w:color="auto"/>
          </w:divBdr>
        </w:div>
        <w:div w:id="372923505">
          <w:marLeft w:val="480"/>
          <w:marRight w:val="0"/>
          <w:marTop w:val="0"/>
          <w:marBottom w:val="0"/>
          <w:divBdr>
            <w:top w:val="none" w:sz="0" w:space="0" w:color="auto"/>
            <w:left w:val="none" w:sz="0" w:space="0" w:color="auto"/>
            <w:bottom w:val="none" w:sz="0" w:space="0" w:color="auto"/>
            <w:right w:val="none" w:sz="0" w:space="0" w:color="auto"/>
          </w:divBdr>
        </w:div>
        <w:div w:id="188228749">
          <w:marLeft w:val="480"/>
          <w:marRight w:val="0"/>
          <w:marTop w:val="0"/>
          <w:marBottom w:val="0"/>
          <w:divBdr>
            <w:top w:val="none" w:sz="0" w:space="0" w:color="auto"/>
            <w:left w:val="none" w:sz="0" w:space="0" w:color="auto"/>
            <w:bottom w:val="none" w:sz="0" w:space="0" w:color="auto"/>
            <w:right w:val="none" w:sz="0" w:space="0" w:color="auto"/>
          </w:divBdr>
        </w:div>
        <w:div w:id="1372802524">
          <w:marLeft w:val="480"/>
          <w:marRight w:val="0"/>
          <w:marTop w:val="0"/>
          <w:marBottom w:val="0"/>
          <w:divBdr>
            <w:top w:val="none" w:sz="0" w:space="0" w:color="auto"/>
            <w:left w:val="none" w:sz="0" w:space="0" w:color="auto"/>
            <w:bottom w:val="none" w:sz="0" w:space="0" w:color="auto"/>
            <w:right w:val="none" w:sz="0" w:space="0" w:color="auto"/>
          </w:divBdr>
        </w:div>
        <w:div w:id="365640874">
          <w:marLeft w:val="480"/>
          <w:marRight w:val="0"/>
          <w:marTop w:val="0"/>
          <w:marBottom w:val="0"/>
          <w:divBdr>
            <w:top w:val="none" w:sz="0" w:space="0" w:color="auto"/>
            <w:left w:val="none" w:sz="0" w:space="0" w:color="auto"/>
            <w:bottom w:val="none" w:sz="0" w:space="0" w:color="auto"/>
            <w:right w:val="none" w:sz="0" w:space="0" w:color="auto"/>
          </w:divBdr>
        </w:div>
        <w:div w:id="1557738282">
          <w:marLeft w:val="480"/>
          <w:marRight w:val="0"/>
          <w:marTop w:val="0"/>
          <w:marBottom w:val="0"/>
          <w:divBdr>
            <w:top w:val="none" w:sz="0" w:space="0" w:color="auto"/>
            <w:left w:val="none" w:sz="0" w:space="0" w:color="auto"/>
            <w:bottom w:val="none" w:sz="0" w:space="0" w:color="auto"/>
            <w:right w:val="none" w:sz="0" w:space="0" w:color="auto"/>
          </w:divBdr>
        </w:div>
        <w:div w:id="1917394197">
          <w:marLeft w:val="480"/>
          <w:marRight w:val="0"/>
          <w:marTop w:val="0"/>
          <w:marBottom w:val="0"/>
          <w:divBdr>
            <w:top w:val="none" w:sz="0" w:space="0" w:color="auto"/>
            <w:left w:val="none" w:sz="0" w:space="0" w:color="auto"/>
            <w:bottom w:val="none" w:sz="0" w:space="0" w:color="auto"/>
            <w:right w:val="none" w:sz="0" w:space="0" w:color="auto"/>
          </w:divBdr>
        </w:div>
        <w:div w:id="1102408731">
          <w:marLeft w:val="480"/>
          <w:marRight w:val="0"/>
          <w:marTop w:val="0"/>
          <w:marBottom w:val="0"/>
          <w:divBdr>
            <w:top w:val="none" w:sz="0" w:space="0" w:color="auto"/>
            <w:left w:val="none" w:sz="0" w:space="0" w:color="auto"/>
            <w:bottom w:val="none" w:sz="0" w:space="0" w:color="auto"/>
            <w:right w:val="none" w:sz="0" w:space="0" w:color="auto"/>
          </w:divBdr>
        </w:div>
        <w:div w:id="1630234875">
          <w:marLeft w:val="480"/>
          <w:marRight w:val="0"/>
          <w:marTop w:val="0"/>
          <w:marBottom w:val="0"/>
          <w:divBdr>
            <w:top w:val="none" w:sz="0" w:space="0" w:color="auto"/>
            <w:left w:val="none" w:sz="0" w:space="0" w:color="auto"/>
            <w:bottom w:val="none" w:sz="0" w:space="0" w:color="auto"/>
            <w:right w:val="none" w:sz="0" w:space="0" w:color="auto"/>
          </w:divBdr>
        </w:div>
        <w:div w:id="525488764">
          <w:marLeft w:val="480"/>
          <w:marRight w:val="0"/>
          <w:marTop w:val="0"/>
          <w:marBottom w:val="0"/>
          <w:divBdr>
            <w:top w:val="none" w:sz="0" w:space="0" w:color="auto"/>
            <w:left w:val="none" w:sz="0" w:space="0" w:color="auto"/>
            <w:bottom w:val="none" w:sz="0" w:space="0" w:color="auto"/>
            <w:right w:val="none" w:sz="0" w:space="0" w:color="auto"/>
          </w:divBdr>
        </w:div>
        <w:div w:id="286158864">
          <w:marLeft w:val="480"/>
          <w:marRight w:val="0"/>
          <w:marTop w:val="0"/>
          <w:marBottom w:val="0"/>
          <w:divBdr>
            <w:top w:val="none" w:sz="0" w:space="0" w:color="auto"/>
            <w:left w:val="none" w:sz="0" w:space="0" w:color="auto"/>
            <w:bottom w:val="none" w:sz="0" w:space="0" w:color="auto"/>
            <w:right w:val="none" w:sz="0" w:space="0" w:color="auto"/>
          </w:divBdr>
        </w:div>
        <w:div w:id="1071928658">
          <w:marLeft w:val="480"/>
          <w:marRight w:val="0"/>
          <w:marTop w:val="0"/>
          <w:marBottom w:val="0"/>
          <w:divBdr>
            <w:top w:val="none" w:sz="0" w:space="0" w:color="auto"/>
            <w:left w:val="none" w:sz="0" w:space="0" w:color="auto"/>
            <w:bottom w:val="none" w:sz="0" w:space="0" w:color="auto"/>
            <w:right w:val="none" w:sz="0" w:space="0" w:color="auto"/>
          </w:divBdr>
        </w:div>
        <w:div w:id="1547790675">
          <w:marLeft w:val="480"/>
          <w:marRight w:val="0"/>
          <w:marTop w:val="0"/>
          <w:marBottom w:val="0"/>
          <w:divBdr>
            <w:top w:val="none" w:sz="0" w:space="0" w:color="auto"/>
            <w:left w:val="none" w:sz="0" w:space="0" w:color="auto"/>
            <w:bottom w:val="none" w:sz="0" w:space="0" w:color="auto"/>
            <w:right w:val="none" w:sz="0" w:space="0" w:color="auto"/>
          </w:divBdr>
        </w:div>
        <w:div w:id="697588646">
          <w:marLeft w:val="480"/>
          <w:marRight w:val="0"/>
          <w:marTop w:val="0"/>
          <w:marBottom w:val="0"/>
          <w:divBdr>
            <w:top w:val="none" w:sz="0" w:space="0" w:color="auto"/>
            <w:left w:val="none" w:sz="0" w:space="0" w:color="auto"/>
            <w:bottom w:val="none" w:sz="0" w:space="0" w:color="auto"/>
            <w:right w:val="none" w:sz="0" w:space="0" w:color="auto"/>
          </w:divBdr>
        </w:div>
        <w:div w:id="311372692">
          <w:marLeft w:val="480"/>
          <w:marRight w:val="0"/>
          <w:marTop w:val="0"/>
          <w:marBottom w:val="0"/>
          <w:divBdr>
            <w:top w:val="none" w:sz="0" w:space="0" w:color="auto"/>
            <w:left w:val="none" w:sz="0" w:space="0" w:color="auto"/>
            <w:bottom w:val="none" w:sz="0" w:space="0" w:color="auto"/>
            <w:right w:val="none" w:sz="0" w:space="0" w:color="auto"/>
          </w:divBdr>
        </w:div>
        <w:div w:id="1768689421">
          <w:marLeft w:val="480"/>
          <w:marRight w:val="0"/>
          <w:marTop w:val="0"/>
          <w:marBottom w:val="0"/>
          <w:divBdr>
            <w:top w:val="none" w:sz="0" w:space="0" w:color="auto"/>
            <w:left w:val="none" w:sz="0" w:space="0" w:color="auto"/>
            <w:bottom w:val="none" w:sz="0" w:space="0" w:color="auto"/>
            <w:right w:val="none" w:sz="0" w:space="0" w:color="auto"/>
          </w:divBdr>
        </w:div>
        <w:div w:id="1951009509">
          <w:marLeft w:val="480"/>
          <w:marRight w:val="0"/>
          <w:marTop w:val="0"/>
          <w:marBottom w:val="0"/>
          <w:divBdr>
            <w:top w:val="none" w:sz="0" w:space="0" w:color="auto"/>
            <w:left w:val="none" w:sz="0" w:space="0" w:color="auto"/>
            <w:bottom w:val="none" w:sz="0" w:space="0" w:color="auto"/>
            <w:right w:val="none" w:sz="0" w:space="0" w:color="auto"/>
          </w:divBdr>
        </w:div>
        <w:div w:id="1830444777">
          <w:marLeft w:val="480"/>
          <w:marRight w:val="0"/>
          <w:marTop w:val="0"/>
          <w:marBottom w:val="0"/>
          <w:divBdr>
            <w:top w:val="none" w:sz="0" w:space="0" w:color="auto"/>
            <w:left w:val="none" w:sz="0" w:space="0" w:color="auto"/>
            <w:bottom w:val="none" w:sz="0" w:space="0" w:color="auto"/>
            <w:right w:val="none" w:sz="0" w:space="0" w:color="auto"/>
          </w:divBdr>
        </w:div>
        <w:div w:id="787234395">
          <w:marLeft w:val="480"/>
          <w:marRight w:val="0"/>
          <w:marTop w:val="0"/>
          <w:marBottom w:val="0"/>
          <w:divBdr>
            <w:top w:val="none" w:sz="0" w:space="0" w:color="auto"/>
            <w:left w:val="none" w:sz="0" w:space="0" w:color="auto"/>
            <w:bottom w:val="none" w:sz="0" w:space="0" w:color="auto"/>
            <w:right w:val="none" w:sz="0" w:space="0" w:color="auto"/>
          </w:divBdr>
        </w:div>
        <w:div w:id="1297220719">
          <w:marLeft w:val="480"/>
          <w:marRight w:val="0"/>
          <w:marTop w:val="0"/>
          <w:marBottom w:val="0"/>
          <w:divBdr>
            <w:top w:val="none" w:sz="0" w:space="0" w:color="auto"/>
            <w:left w:val="none" w:sz="0" w:space="0" w:color="auto"/>
            <w:bottom w:val="none" w:sz="0" w:space="0" w:color="auto"/>
            <w:right w:val="none" w:sz="0" w:space="0" w:color="auto"/>
          </w:divBdr>
        </w:div>
        <w:div w:id="654335454">
          <w:marLeft w:val="480"/>
          <w:marRight w:val="0"/>
          <w:marTop w:val="0"/>
          <w:marBottom w:val="0"/>
          <w:divBdr>
            <w:top w:val="none" w:sz="0" w:space="0" w:color="auto"/>
            <w:left w:val="none" w:sz="0" w:space="0" w:color="auto"/>
            <w:bottom w:val="none" w:sz="0" w:space="0" w:color="auto"/>
            <w:right w:val="none" w:sz="0" w:space="0" w:color="auto"/>
          </w:divBdr>
        </w:div>
        <w:div w:id="866139364">
          <w:marLeft w:val="480"/>
          <w:marRight w:val="0"/>
          <w:marTop w:val="0"/>
          <w:marBottom w:val="0"/>
          <w:divBdr>
            <w:top w:val="none" w:sz="0" w:space="0" w:color="auto"/>
            <w:left w:val="none" w:sz="0" w:space="0" w:color="auto"/>
            <w:bottom w:val="none" w:sz="0" w:space="0" w:color="auto"/>
            <w:right w:val="none" w:sz="0" w:space="0" w:color="auto"/>
          </w:divBdr>
        </w:div>
        <w:div w:id="159737708">
          <w:marLeft w:val="480"/>
          <w:marRight w:val="0"/>
          <w:marTop w:val="0"/>
          <w:marBottom w:val="0"/>
          <w:divBdr>
            <w:top w:val="none" w:sz="0" w:space="0" w:color="auto"/>
            <w:left w:val="none" w:sz="0" w:space="0" w:color="auto"/>
            <w:bottom w:val="none" w:sz="0" w:space="0" w:color="auto"/>
            <w:right w:val="none" w:sz="0" w:space="0" w:color="auto"/>
          </w:divBdr>
        </w:div>
        <w:div w:id="968390206">
          <w:marLeft w:val="480"/>
          <w:marRight w:val="0"/>
          <w:marTop w:val="0"/>
          <w:marBottom w:val="0"/>
          <w:divBdr>
            <w:top w:val="none" w:sz="0" w:space="0" w:color="auto"/>
            <w:left w:val="none" w:sz="0" w:space="0" w:color="auto"/>
            <w:bottom w:val="none" w:sz="0" w:space="0" w:color="auto"/>
            <w:right w:val="none" w:sz="0" w:space="0" w:color="auto"/>
          </w:divBdr>
        </w:div>
        <w:div w:id="1447505507">
          <w:marLeft w:val="480"/>
          <w:marRight w:val="0"/>
          <w:marTop w:val="0"/>
          <w:marBottom w:val="0"/>
          <w:divBdr>
            <w:top w:val="none" w:sz="0" w:space="0" w:color="auto"/>
            <w:left w:val="none" w:sz="0" w:space="0" w:color="auto"/>
            <w:bottom w:val="none" w:sz="0" w:space="0" w:color="auto"/>
            <w:right w:val="none" w:sz="0" w:space="0" w:color="auto"/>
          </w:divBdr>
        </w:div>
        <w:div w:id="537821026">
          <w:marLeft w:val="480"/>
          <w:marRight w:val="0"/>
          <w:marTop w:val="0"/>
          <w:marBottom w:val="0"/>
          <w:divBdr>
            <w:top w:val="none" w:sz="0" w:space="0" w:color="auto"/>
            <w:left w:val="none" w:sz="0" w:space="0" w:color="auto"/>
            <w:bottom w:val="none" w:sz="0" w:space="0" w:color="auto"/>
            <w:right w:val="none" w:sz="0" w:space="0" w:color="auto"/>
          </w:divBdr>
        </w:div>
        <w:div w:id="1849759054">
          <w:marLeft w:val="480"/>
          <w:marRight w:val="0"/>
          <w:marTop w:val="0"/>
          <w:marBottom w:val="0"/>
          <w:divBdr>
            <w:top w:val="none" w:sz="0" w:space="0" w:color="auto"/>
            <w:left w:val="none" w:sz="0" w:space="0" w:color="auto"/>
            <w:bottom w:val="none" w:sz="0" w:space="0" w:color="auto"/>
            <w:right w:val="none" w:sz="0" w:space="0" w:color="auto"/>
          </w:divBdr>
        </w:div>
        <w:div w:id="1822500271">
          <w:marLeft w:val="480"/>
          <w:marRight w:val="0"/>
          <w:marTop w:val="0"/>
          <w:marBottom w:val="0"/>
          <w:divBdr>
            <w:top w:val="none" w:sz="0" w:space="0" w:color="auto"/>
            <w:left w:val="none" w:sz="0" w:space="0" w:color="auto"/>
            <w:bottom w:val="none" w:sz="0" w:space="0" w:color="auto"/>
            <w:right w:val="none" w:sz="0" w:space="0" w:color="auto"/>
          </w:divBdr>
        </w:div>
      </w:divsChild>
    </w:div>
    <w:div w:id="864443716">
      <w:bodyDiv w:val="1"/>
      <w:marLeft w:val="0"/>
      <w:marRight w:val="0"/>
      <w:marTop w:val="0"/>
      <w:marBottom w:val="0"/>
      <w:divBdr>
        <w:top w:val="none" w:sz="0" w:space="0" w:color="auto"/>
        <w:left w:val="none" w:sz="0" w:space="0" w:color="auto"/>
        <w:bottom w:val="none" w:sz="0" w:space="0" w:color="auto"/>
        <w:right w:val="none" w:sz="0" w:space="0" w:color="auto"/>
      </w:divBdr>
    </w:div>
    <w:div w:id="878325305">
      <w:bodyDiv w:val="1"/>
      <w:marLeft w:val="0"/>
      <w:marRight w:val="0"/>
      <w:marTop w:val="0"/>
      <w:marBottom w:val="0"/>
      <w:divBdr>
        <w:top w:val="none" w:sz="0" w:space="0" w:color="auto"/>
        <w:left w:val="none" w:sz="0" w:space="0" w:color="auto"/>
        <w:bottom w:val="none" w:sz="0" w:space="0" w:color="auto"/>
        <w:right w:val="none" w:sz="0" w:space="0" w:color="auto"/>
      </w:divBdr>
    </w:div>
    <w:div w:id="880290920">
      <w:bodyDiv w:val="1"/>
      <w:marLeft w:val="0"/>
      <w:marRight w:val="0"/>
      <w:marTop w:val="0"/>
      <w:marBottom w:val="0"/>
      <w:divBdr>
        <w:top w:val="none" w:sz="0" w:space="0" w:color="auto"/>
        <w:left w:val="none" w:sz="0" w:space="0" w:color="auto"/>
        <w:bottom w:val="none" w:sz="0" w:space="0" w:color="auto"/>
        <w:right w:val="none" w:sz="0" w:space="0" w:color="auto"/>
      </w:divBdr>
      <w:divsChild>
        <w:div w:id="1994137595">
          <w:marLeft w:val="480"/>
          <w:marRight w:val="0"/>
          <w:marTop w:val="0"/>
          <w:marBottom w:val="0"/>
          <w:divBdr>
            <w:top w:val="none" w:sz="0" w:space="0" w:color="auto"/>
            <w:left w:val="none" w:sz="0" w:space="0" w:color="auto"/>
            <w:bottom w:val="none" w:sz="0" w:space="0" w:color="auto"/>
            <w:right w:val="none" w:sz="0" w:space="0" w:color="auto"/>
          </w:divBdr>
        </w:div>
        <w:div w:id="1701852414">
          <w:marLeft w:val="480"/>
          <w:marRight w:val="0"/>
          <w:marTop w:val="0"/>
          <w:marBottom w:val="0"/>
          <w:divBdr>
            <w:top w:val="none" w:sz="0" w:space="0" w:color="auto"/>
            <w:left w:val="none" w:sz="0" w:space="0" w:color="auto"/>
            <w:bottom w:val="none" w:sz="0" w:space="0" w:color="auto"/>
            <w:right w:val="none" w:sz="0" w:space="0" w:color="auto"/>
          </w:divBdr>
        </w:div>
        <w:div w:id="395856292">
          <w:marLeft w:val="480"/>
          <w:marRight w:val="0"/>
          <w:marTop w:val="0"/>
          <w:marBottom w:val="0"/>
          <w:divBdr>
            <w:top w:val="none" w:sz="0" w:space="0" w:color="auto"/>
            <w:left w:val="none" w:sz="0" w:space="0" w:color="auto"/>
            <w:bottom w:val="none" w:sz="0" w:space="0" w:color="auto"/>
            <w:right w:val="none" w:sz="0" w:space="0" w:color="auto"/>
          </w:divBdr>
        </w:div>
        <w:div w:id="785198857">
          <w:marLeft w:val="480"/>
          <w:marRight w:val="0"/>
          <w:marTop w:val="0"/>
          <w:marBottom w:val="0"/>
          <w:divBdr>
            <w:top w:val="none" w:sz="0" w:space="0" w:color="auto"/>
            <w:left w:val="none" w:sz="0" w:space="0" w:color="auto"/>
            <w:bottom w:val="none" w:sz="0" w:space="0" w:color="auto"/>
            <w:right w:val="none" w:sz="0" w:space="0" w:color="auto"/>
          </w:divBdr>
        </w:div>
        <w:div w:id="2112818078">
          <w:marLeft w:val="480"/>
          <w:marRight w:val="0"/>
          <w:marTop w:val="0"/>
          <w:marBottom w:val="0"/>
          <w:divBdr>
            <w:top w:val="none" w:sz="0" w:space="0" w:color="auto"/>
            <w:left w:val="none" w:sz="0" w:space="0" w:color="auto"/>
            <w:bottom w:val="none" w:sz="0" w:space="0" w:color="auto"/>
            <w:right w:val="none" w:sz="0" w:space="0" w:color="auto"/>
          </w:divBdr>
        </w:div>
        <w:div w:id="1177236014">
          <w:marLeft w:val="480"/>
          <w:marRight w:val="0"/>
          <w:marTop w:val="0"/>
          <w:marBottom w:val="0"/>
          <w:divBdr>
            <w:top w:val="none" w:sz="0" w:space="0" w:color="auto"/>
            <w:left w:val="none" w:sz="0" w:space="0" w:color="auto"/>
            <w:bottom w:val="none" w:sz="0" w:space="0" w:color="auto"/>
            <w:right w:val="none" w:sz="0" w:space="0" w:color="auto"/>
          </w:divBdr>
        </w:div>
        <w:div w:id="856381547">
          <w:marLeft w:val="480"/>
          <w:marRight w:val="0"/>
          <w:marTop w:val="0"/>
          <w:marBottom w:val="0"/>
          <w:divBdr>
            <w:top w:val="none" w:sz="0" w:space="0" w:color="auto"/>
            <w:left w:val="none" w:sz="0" w:space="0" w:color="auto"/>
            <w:bottom w:val="none" w:sz="0" w:space="0" w:color="auto"/>
            <w:right w:val="none" w:sz="0" w:space="0" w:color="auto"/>
          </w:divBdr>
        </w:div>
        <w:div w:id="894050553">
          <w:marLeft w:val="480"/>
          <w:marRight w:val="0"/>
          <w:marTop w:val="0"/>
          <w:marBottom w:val="0"/>
          <w:divBdr>
            <w:top w:val="none" w:sz="0" w:space="0" w:color="auto"/>
            <w:left w:val="none" w:sz="0" w:space="0" w:color="auto"/>
            <w:bottom w:val="none" w:sz="0" w:space="0" w:color="auto"/>
            <w:right w:val="none" w:sz="0" w:space="0" w:color="auto"/>
          </w:divBdr>
        </w:div>
        <w:div w:id="1972395074">
          <w:marLeft w:val="480"/>
          <w:marRight w:val="0"/>
          <w:marTop w:val="0"/>
          <w:marBottom w:val="0"/>
          <w:divBdr>
            <w:top w:val="none" w:sz="0" w:space="0" w:color="auto"/>
            <w:left w:val="none" w:sz="0" w:space="0" w:color="auto"/>
            <w:bottom w:val="none" w:sz="0" w:space="0" w:color="auto"/>
            <w:right w:val="none" w:sz="0" w:space="0" w:color="auto"/>
          </w:divBdr>
        </w:div>
        <w:div w:id="2136409004">
          <w:marLeft w:val="480"/>
          <w:marRight w:val="0"/>
          <w:marTop w:val="0"/>
          <w:marBottom w:val="0"/>
          <w:divBdr>
            <w:top w:val="none" w:sz="0" w:space="0" w:color="auto"/>
            <w:left w:val="none" w:sz="0" w:space="0" w:color="auto"/>
            <w:bottom w:val="none" w:sz="0" w:space="0" w:color="auto"/>
            <w:right w:val="none" w:sz="0" w:space="0" w:color="auto"/>
          </w:divBdr>
        </w:div>
        <w:div w:id="1852989444">
          <w:marLeft w:val="480"/>
          <w:marRight w:val="0"/>
          <w:marTop w:val="0"/>
          <w:marBottom w:val="0"/>
          <w:divBdr>
            <w:top w:val="none" w:sz="0" w:space="0" w:color="auto"/>
            <w:left w:val="none" w:sz="0" w:space="0" w:color="auto"/>
            <w:bottom w:val="none" w:sz="0" w:space="0" w:color="auto"/>
            <w:right w:val="none" w:sz="0" w:space="0" w:color="auto"/>
          </w:divBdr>
        </w:div>
        <w:div w:id="195630495">
          <w:marLeft w:val="480"/>
          <w:marRight w:val="0"/>
          <w:marTop w:val="0"/>
          <w:marBottom w:val="0"/>
          <w:divBdr>
            <w:top w:val="none" w:sz="0" w:space="0" w:color="auto"/>
            <w:left w:val="none" w:sz="0" w:space="0" w:color="auto"/>
            <w:bottom w:val="none" w:sz="0" w:space="0" w:color="auto"/>
            <w:right w:val="none" w:sz="0" w:space="0" w:color="auto"/>
          </w:divBdr>
        </w:div>
        <w:div w:id="2064402603">
          <w:marLeft w:val="480"/>
          <w:marRight w:val="0"/>
          <w:marTop w:val="0"/>
          <w:marBottom w:val="0"/>
          <w:divBdr>
            <w:top w:val="none" w:sz="0" w:space="0" w:color="auto"/>
            <w:left w:val="none" w:sz="0" w:space="0" w:color="auto"/>
            <w:bottom w:val="none" w:sz="0" w:space="0" w:color="auto"/>
            <w:right w:val="none" w:sz="0" w:space="0" w:color="auto"/>
          </w:divBdr>
        </w:div>
        <w:div w:id="1980916846">
          <w:marLeft w:val="480"/>
          <w:marRight w:val="0"/>
          <w:marTop w:val="0"/>
          <w:marBottom w:val="0"/>
          <w:divBdr>
            <w:top w:val="none" w:sz="0" w:space="0" w:color="auto"/>
            <w:left w:val="none" w:sz="0" w:space="0" w:color="auto"/>
            <w:bottom w:val="none" w:sz="0" w:space="0" w:color="auto"/>
            <w:right w:val="none" w:sz="0" w:space="0" w:color="auto"/>
          </w:divBdr>
        </w:div>
        <w:div w:id="1917742361">
          <w:marLeft w:val="480"/>
          <w:marRight w:val="0"/>
          <w:marTop w:val="0"/>
          <w:marBottom w:val="0"/>
          <w:divBdr>
            <w:top w:val="none" w:sz="0" w:space="0" w:color="auto"/>
            <w:left w:val="none" w:sz="0" w:space="0" w:color="auto"/>
            <w:bottom w:val="none" w:sz="0" w:space="0" w:color="auto"/>
            <w:right w:val="none" w:sz="0" w:space="0" w:color="auto"/>
          </w:divBdr>
        </w:div>
        <w:div w:id="217253138">
          <w:marLeft w:val="480"/>
          <w:marRight w:val="0"/>
          <w:marTop w:val="0"/>
          <w:marBottom w:val="0"/>
          <w:divBdr>
            <w:top w:val="none" w:sz="0" w:space="0" w:color="auto"/>
            <w:left w:val="none" w:sz="0" w:space="0" w:color="auto"/>
            <w:bottom w:val="none" w:sz="0" w:space="0" w:color="auto"/>
            <w:right w:val="none" w:sz="0" w:space="0" w:color="auto"/>
          </w:divBdr>
        </w:div>
        <w:div w:id="128404207">
          <w:marLeft w:val="480"/>
          <w:marRight w:val="0"/>
          <w:marTop w:val="0"/>
          <w:marBottom w:val="0"/>
          <w:divBdr>
            <w:top w:val="none" w:sz="0" w:space="0" w:color="auto"/>
            <w:left w:val="none" w:sz="0" w:space="0" w:color="auto"/>
            <w:bottom w:val="none" w:sz="0" w:space="0" w:color="auto"/>
            <w:right w:val="none" w:sz="0" w:space="0" w:color="auto"/>
          </w:divBdr>
        </w:div>
        <w:div w:id="1256937419">
          <w:marLeft w:val="480"/>
          <w:marRight w:val="0"/>
          <w:marTop w:val="0"/>
          <w:marBottom w:val="0"/>
          <w:divBdr>
            <w:top w:val="none" w:sz="0" w:space="0" w:color="auto"/>
            <w:left w:val="none" w:sz="0" w:space="0" w:color="auto"/>
            <w:bottom w:val="none" w:sz="0" w:space="0" w:color="auto"/>
            <w:right w:val="none" w:sz="0" w:space="0" w:color="auto"/>
          </w:divBdr>
        </w:div>
        <w:div w:id="550917912">
          <w:marLeft w:val="480"/>
          <w:marRight w:val="0"/>
          <w:marTop w:val="0"/>
          <w:marBottom w:val="0"/>
          <w:divBdr>
            <w:top w:val="none" w:sz="0" w:space="0" w:color="auto"/>
            <w:left w:val="none" w:sz="0" w:space="0" w:color="auto"/>
            <w:bottom w:val="none" w:sz="0" w:space="0" w:color="auto"/>
            <w:right w:val="none" w:sz="0" w:space="0" w:color="auto"/>
          </w:divBdr>
        </w:div>
        <w:div w:id="1237394604">
          <w:marLeft w:val="480"/>
          <w:marRight w:val="0"/>
          <w:marTop w:val="0"/>
          <w:marBottom w:val="0"/>
          <w:divBdr>
            <w:top w:val="none" w:sz="0" w:space="0" w:color="auto"/>
            <w:left w:val="none" w:sz="0" w:space="0" w:color="auto"/>
            <w:bottom w:val="none" w:sz="0" w:space="0" w:color="auto"/>
            <w:right w:val="none" w:sz="0" w:space="0" w:color="auto"/>
          </w:divBdr>
        </w:div>
        <w:div w:id="1690794448">
          <w:marLeft w:val="480"/>
          <w:marRight w:val="0"/>
          <w:marTop w:val="0"/>
          <w:marBottom w:val="0"/>
          <w:divBdr>
            <w:top w:val="none" w:sz="0" w:space="0" w:color="auto"/>
            <w:left w:val="none" w:sz="0" w:space="0" w:color="auto"/>
            <w:bottom w:val="none" w:sz="0" w:space="0" w:color="auto"/>
            <w:right w:val="none" w:sz="0" w:space="0" w:color="auto"/>
          </w:divBdr>
        </w:div>
        <w:div w:id="1139881461">
          <w:marLeft w:val="480"/>
          <w:marRight w:val="0"/>
          <w:marTop w:val="0"/>
          <w:marBottom w:val="0"/>
          <w:divBdr>
            <w:top w:val="none" w:sz="0" w:space="0" w:color="auto"/>
            <w:left w:val="none" w:sz="0" w:space="0" w:color="auto"/>
            <w:bottom w:val="none" w:sz="0" w:space="0" w:color="auto"/>
            <w:right w:val="none" w:sz="0" w:space="0" w:color="auto"/>
          </w:divBdr>
        </w:div>
        <w:div w:id="2106879115">
          <w:marLeft w:val="480"/>
          <w:marRight w:val="0"/>
          <w:marTop w:val="0"/>
          <w:marBottom w:val="0"/>
          <w:divBdr>
            <w:top w:val="none" w:sz="0" w:space="0" w:color="auto"/>
            <w:left w:val="none" w:sz="0" w:space="0" w:color="auto"/>
            <w:bottom w:val="none" w:sz="0" w:space="0" w:color="auto"/>
            <w:right w:val="none" w:sz="0" w:space="0" w:color="auto"/>
          </w:divBdr>
        </w:div>
        <w:div w:id="1128206420">
          <w:marLeft w:val="480"/>
          <w:marRight w:val="0"/>
          <w:marTop w:val="0"/>
          <w:marBottom w:val="0"/>
          <w:divBdr>
            <w:top w:val="none" w:sz="0" w:space="0" w:color="auto"/>
            <w:left w:val="none" w:sz="0" w:space="0" w:color="auto"/>
            <w:bottom w:val="none" w:sz="0" w:space="0" w:color="auto"/>
            <w:right w:val="none" w:sz="0" w:space="0" w:color="auto"/>
          </w:divBdr>
        </w:div>
        <w:div w:id="1985426589">
          <w:marLeft w:val="480"/>
          <w:marRight w:val="0"/>
          <w:marTop w:val="0"/>
          <w:marBottom w:val="0"/>
          <w:divBdr>
            <w:top w:val="none" w:sz="0" w:space="0" w:color="auto"/>
            <w:left w:val="none" w:sz="0" w:space="0" w:color="auto"/>
            <w:bottom w:val="none" w:sz="0" w:space="0" w:color="auto"/>
            <w:right w:val="none" w:sz="0" w:space="0" w:color="auto"/>
          </w:divBdr>
        </w:div>
        <w:div w:id="2089184559">
          <w:marLeft w:val="480"/>
          <w:marRight w:val="0"/>
          <w:marTop w:val="0"/>
          <w:marBottom w:val="0"/>
          <w:divBdr>
            <w:top w:val="none" w:sz="0" w:space="0" w:color="auto"/>
            <w:left w:val="none" w:sz="0" w:space="0" w:color="auto"/>
            <w:bottom w:val="none" w:sz="0" w:space="0" w:color="auto"/>
            <w:right w:val="none" w:sz="0" w:space="0" w:color="auto"/>
          </w:divBdr>
        </w:div>
        <w:div w:id="1139112404">
          <w:marLeft w:val="480"/>
          <w:marRight w:val="0"/>
          <w:marTop w:val="0"/>
          <w:marBottom w:val="0"/>
          <w:divBdr>
            <w:top w:val="none" w:sz="0" w:space="0" w:color="auto"/>
            <w:left w:val="none" w:sz="0" w:space="0" w:color="auto"/>
            <w:bottom w:val="none" w:sz="0" w:space="0" w:color="auto"/>
            <w:right w:val="none" w:sz="0" w:space="0" w:color="auto"/>
          </w:divBdr>
        </w:div>
        <w:div w:id="1888494866">
          <w:marLeft w:val="480"/>
          <w:marRight w:val="0"/>
          <w:marTop w:val="0"/>
          <w:marBottom w:val="0"/>
          <w:divBdr>
            <w:top w:val="none" w:sz="0" w:space="0" w:color="auto"/>
            <w:left w:val="none" w:sz="0" w:space="0" w:color="auto"/>
            <w:bottom w:val="none" w:sz="0" w:space="0" w:color="auto"/>
            <w:right w:val="none" w:sz="0" w:space="0" w:color="auto"/>
          </w:divBdr>
        </w:div>
        <w:div w:id="613287401">
          <w:marLeft w:val="480"/>
          <w:marRight w:val="0"/>
          <w:marTop w:val="0"/>
          <w:marBottom w:val="0"/>
          <w:divBdr>
            <w:top w:val="none" w:sz="0" w:space="0" w:color="auto"/>
            <w:left w:val="none" w:sz="0" w:space="0" w:color="auto"/>
            <w:bottom w:val="none" w:sz="0" w:space="0" w:color="auto"/>
            <w:right w:val="none" w:sz="0" w:space="0" w:color="auto"/>
          </w:divBdr>
        </w:div>
        <w:div w:id="929696736">
          <w:marLeft w:val="480"/>
          <w:marRight w:val="0"/>
          <w:marTop w:val="0"/>
          <w:marBottom w:val="0"/>
          <w:divBdr>
            <w:top w:val="none" w:sz="0" w:space="0" w:color="auto"/>
            <w:left w:val="none" w:sz="0" w:space="0" w:color="auto"/>
            <w:bottom w:val="none" w:sz="0" w:space="0" w:color="auto"/>
            <w:right w:val="none" w:sz="0" w:space="0" w:color="auto"/>
          </w:divBdr>
        </w:div>
        <w:div w:id="576865581">
          <w:marLeft w:val="480"/>
          <w:marRight w:val="0"/>
          <w:marTop w:val="0"/>
          <w:marBottom w:val="0"/>
          <w:divBdr>
            <w:top w:val="none" w:sz="0" w:space="0" w:color="auto"/>
            <w:left w:val="none" w:sz="0" w:space="0" w:color="auto"/>
            <w:bottom w:val="none" w:sz="0" w:space="0" w:color="auto"/>
            <w:right w:val="none" w:sz="0" w:space="0" w:color="auto"/>
          </w:divBdr>
        </w:div>
        <w:div w:id="1674869107">
          <w:marLeft w:val="480"/>
          <w:marRight w:val="0"/>
          <w:marTop w:val="0"/>
          <w:marBottom w:val="0"/>
          <w:divBdr>
            <w:top w:val="none" w:sz="0" w:space="0" w:color="auto"/>
            <w:left w:val="none" w:sz="0" w:space="0" w:color="auto"/>
            <w:bottom w:val="none" w:sz="0" w:space="0" w:color="auto"/>
            <w:right w:val="none" w:sz="0" w:space="0" w:color="auto"/>
          </w:divBdr>
        </w:div>
        <w:div w:id="1877112948">
          <w:marLeft w:val="480"/>
          <w:marRight w:val="0"/>
          <w:marTop w:val="0"/>
          <w:marBottom w:val="0"/>
          <w:divBdr>
            <w:top w:val="none" w:sz="0" w:space="0" w:color="auto"/>
            <w:left w:val="none" w:sz="0" w:space="0" w:color="auto"/>
            <w:bottom w:val="none" w:sz="0" w:space="0" w:color="auto"/>
            <w:right w:val="none" w:sz="0" w:space="0" w:color="auto"/>
          </w:divBdr>
        </w:div>
        <w:div w:id="473450873">
          <w:marLeft w:val="480"/>
          <w:marRight w:val="0"/>
          <w:marTop w:val="0"/>
          <w:marBottom w:val="0"/>
          <w:divBdr>
            <w:top w:val="none" w:sz="0" w:space="0" w:color="auto"/>
            <w:left w:val="none" w:sz="0" w:space="0" w:color="auto"/>
            <w:bottom w:val="none" w:sz="0" w:space="0" w:color="auto"/>
            <w:right w:val="none" w:sz="0" w:space="0" w:color="auto"/>
          </w:divBdr>
        </w:div>
        <w:div w:id="910698666">
          <w:marLeft w:val="480"/>
          <w:marRight w:val="0"/>
          <w:marTop w:val="0"/>
          <w:marBottom w:val="0"/>
          <w:divBdr>
            <w:top w:val="none" w:sz="0" w:space="0" w:color="auto"/>
            <w:left w:val="none" w:sz="0" w:space="0" w:color="auto"/>
            <w:bottom w:val="none" w:sz="0" w:space="0" w:color="auto"/>
            <w:right w:val="none" w:sz="0" w:space="0" w:color="auto"/>
          </w:divBdr>
        </w:div>
        <w:div w:id="477264778">
          <w:marLeft w:val="480"/>
          <w:marRight w:val="0"/>
          <w:marTop w:val="0"/>
          <w:marBottom w:val="0"/>
          <w:divBdr>
            <w:top w:val="none" w:sz="0" w:space="0" w:color="auto"/>
            <w:left w:val="none" w:sz="0" w:space="0" w:color="auto"/>
            <w:bottom w:val="none" w:sz="0" w:space="0" w:color="auto"/>
            <w:right w:val="none" w:sz="0" w:space="0" w:color="auto"/>
          </w:divBdr>
        </w:div>
        <w:div w:id="2085374304">
          <w:marLeft w:val="480"/>
          <w:marRight w:val="0"/>
          <w:marTop w:val="0"/>
          <w:marBottom w:val="0"/>
          <w:divBdr>
            <w:top w:val="none" w:sz="0" w:space="0" w:color="auto"/>
            <w:left w:val="none" w:sz="0" w:space="0" w:color="auto"/>
            <w:bottom w:val="none" w:sz="0" w:space="0" w:color="auto"/>
            <w:right w:val="none" w:sz="0" w:space="0" w:color="auto"/>
          </w:divBdr>
        </w:div>
        <w:div w:id="334654474">
          <w:marLeft w:val="480"/>
          <w:marRight w:val="0"/>
          <w:marTop w:val="0"/>
          <w:marBottom w:val="0"/>
          <w:divBdr>
            <w:top w:val="none" w:sz="0" w:space="0" w:color="auto"/>
            <w:left w:val="none" w:sz="0" w:space="0" w:color="auto"/>
            <w:bottom w:val="none" w:sz="0" w:space="0" w:color="auto"/>
            <w:right w:val="none" w:sz="0" w:space="0" w:color="auto"/>
          </w:divBdr>
        </w:div>
        <w:div w:id="1607614114">
          <w:marLeft w:val="480"/>
          <w:marRight w:val="0"/>
          <w:marTop w:val="0"/>
          <w:marBottom w:val="0"/>
          <w:divBdr>
            <w:top w:val="none" w:sz="0" w:space="0" w:color="auto"/>
            <w:left w:val="none" w:sz="0" w:space="0" w:color="auto"/>
            <w:bottom w:val="none" w:sz="0" w:space="0" w:color="auto"/>
            <w:right w:val="none" w:sz="0" w:space="0" w:color="auto"/>
          </w:divBdr>
        </w:div>
        <w:div w:id="1709253362">
          <w:marLeft w:val="480"/>
          <w:marRight w:val="0"/>
          <w:marTop w:val="0"/>
          <w:marBottom w:val="0"/>
          <w:divBdr>
            <w:top w:val="none" w:sz="0" w:space="0" w:color="auto"/>
            <w:left w:val="none" w:sz="0" w:space="0" w:color="auto"/>
            <w:bottom w:val="none" w:sz="0" w:space="0" w:color="auto"/>
            <w:right w:val="none" w:sz="0" w:space="0" w:color="auto"/>
          </w:divBdr>
        </w:div>
        <w:div w:id="731544341">
          <w:marLeft w:val="480"/>
          <w:marRight w:val="0"/>
          <w:marTop w:val="0"/>
          <w:marBottom w:val="0"/>
          <w:divBdr>
            <w:top w:val="none" w:sz="0" w:space="0" w:color="auto"/>
            <w:left w:val="none" w:sz="0" w:space="0" w:color="auto"/>
            <w:bottom w:val="none" w:sz="0" w:space="0" w:color="auto"/>
            <w:right w:val="none" w:sz="0" w:space="0" w:color="auto"/>
          </w:divBdr>
        </w:div>
        <w:div w:id="2092004329">
          <w:marLeft w:val="480"/>
          <w:marRight w:val="0"/>
          <w:marTop w:val="0"/>
          <w:marBottom w:val="0"/>
          <w:divBdr>
            <w:top w:val="none" w:sz="0" w:space="0" w:color="auto"/>
            <w:left w:val="none" w:sz="0" w:space="0" w:color="auto"/>
            <w:bottom w:val="none" w:sz="0" w:space="0" w:color="auto"/>
            <w:right w:val="none" w:sz="0" w:space="0" w:color="auto"/>
          </w:divBdr>
        </w:div>
        <w:div w:id="1301495488">
          <w:marLeft w:val="480"/>
          <w:marRight w:val="0"/>
          <w:marTop w:val="0"/>
          <w:marBottom w:val="0"/>
          <w:divBdr>
            <w:top w:val="none" w:sz="0" w:space="0" w:color="auto"/>
            <w:left w:val="none" w:sz="0" w:space="0" w:color="auto"/>
            <w:bottom w:val="none" w:sz="0" w:space="0" w:color="auto"/>
            <w:right w:val="none" w:sz="0" w:space="0" w:color="auto"/>
          </w:divBdr>
        </w:div>
        <w:div w:id="1838033473">
          <w:marLeft w:val="480"/>
          <w:marRight w:val="0"/>
          <w:marTop w:val="0"/>
          <w:marBottom w:val="0"/>
          <w:divBdr>
            <w:top w:val="none" w:sz="0" w:space="0" w:color="auto"/>
            <w:left w:val="none" w:sz="0" w:space="0" w:color="auto"/>
            <w:bottom w:val="none" w:sz="0" w:space="0" w:color="auto"/>
            <w:right w:val="none" w:sz="0" w:space="0" w:color="auto"/>
          </w:divBdr>
        </w:div>
        <w:div w:id="379519141">
          <w:marLeft w:val="480"/>
          <w:marRight w:val="0"/>
          <w:marTop w:val="0"/>
          <w:marBottom w:val="0"/>
          <w:divBdr>
            <w:top w:val="none" w:sz="0" w:space="0" w:color="auto"/>
            <w:left w:val="none" w:sz="0" w:space="0" w:color="auto"/>
            <w:bottom w:val="none" w:sz="0" w:space="0" w:color="auto"/>
            <w:right w:val="none" w:sz="0" w:space="0" w:color="auto"/>
          </w:divBdr>
        </w:div>
        <w:div w:id="1024207555">
          <w:marLeft w:val="480"/>
          <w:marRight w:val="0"/>
          <w:marTop w:val="0"/>
          <w:marBottom w:val="0"/>
          <w:divBdr>
            <w:top w:val="none" w:sz="0" w:space="0" w:color="auto"/>
            <w:left w:val="none" w:sz="0" w:space="0" w:color="auto"/>
            <w:bottom w:val="none" w:sz="0" w:space="0" w:color="auto"/>
            <w:right w:val="none" w:sz="0" w:space="0" w:color="auto"/>
          </w:divBdr>
        </w:div>
        <w:div w:id="224731381">
          <w:marLeft w:val="480"/>
          <w:marRight w:val="0"/>
          <w:marTop w:val="0"/>
          <w:marBottom w:val="0"/>
          <w:divBdr>
            <w:top w:val="none" w:sz="0" w:space="0" w:color="auto"/>
            <w:left w:val="none" w:sz="0" w:space="0" w:color="auto"/>
            <w:bottom w:val="none" w:sz="0" w:space="0" w:color="auto"/>
            <w:right w:val="none" w:sz="0" w:space="0" w:color="auto"/>
          </w:divBdr>
        </w:div>
        <w:div w:id="1513454552">
          <w:marLeft w:val="480"/>
          <w:marRight w:val="0"/>
          <w:marTop w:val="0"/>
          <w:marBottom w:val="0"/>
          <w:divBdr>
            <w:top w:val="none" w:sz="0" w:space="0" w:color="auto"/>
            <w:left w:val="none" w:sz="0" w:space="0" w:color="auto"/>
            <w:bottom w:val="none" w:sz="0" w:space="0" w:color="auto"/>
            <w:right w:val="none" w:sz="0" w:space="0" w:color="auto"/>
          </w:divBdr>
        </w:div>
        <w:div w:id="950434790">
          <w:marLeft w:val="480"/>
          <w:marRight w:val="0"/>
          <w:marTop w:val="0"/>
          <w:marBottom w:val="0"/>
          <w:divBdr>
            <w:top w:val="none" w:sz="0" w:space="0" w:color="auto"/>
            <w:left w:val="none" w:sz="0" w:space="0" w:color="auto"/>
            <w:bottom w:val="none" w:sz="0" w:space="0" w:color="auto"/>
            <w:right w:val="none" w:sz="0" w:space="0" w:color="auto"/>
          </w:divBdr>
        </w:div>
        <w:div w:id="1280645950">
          <w:marLeft w:val="480"/>
          <w:marRight w:val="0"/>
          <w:marTop w:val="0"/>
          <w:marBottom w:val="0"/>
          <w:divBdr>
            <w:top w:val="none" w:sz="0" w:space="0" w:color="auto"/>
            <w:left w:val="none" w:sz="0" w:space="0" w:color="auto"/>
            <w:bottom w:val="none" w:sz="0" w:space="0" w:color="auto"/>
            <w:right w:val="none" w:sz="0" w:space="0" w:color="auto"/>
          </w:divBdr>
        </w:div>
        <w:div w:id="809056247">
          <w:marLeft w:val="480"/>
          <w:marRight w:val="0"/>
          <w:marTop w:val="0"/>
          <w:marBottom w:val="0"/>
          <w:divBdr>
            <w:top w:val="none" w:sz="0" w:space="0" w:color="auto"/>
            <w:left w:val="none" w:sz="0" w:space="0" w:color="auto"/>
            <w:bottom w:val="none" w:sz="0" w:space="0" w:color="auto"/>
            <w:right w:val="none" w:sz="0" w:space="0" w:color="auto"/>
          </w:divBdr>
        </w:div>
        <w:div w:id="405299388">
          <w:marLeft w:val="480"/>
          <w:marRight w:val="0"/>
          <w:marTop w:val="0"/>
          <w:marBottom w:val="0"/>
          <w:divBdr>
            <w:top w:val="none" w:sz="0" w:space="0" w:color="auto"/>
            <w:left w:val="none" w:sz="0" w:space="0" w:color="auto"/>
            <w:bottom w:val="none" w:sz="0" w:space="0" w:color="auto"/>
            <w:right w:val="none" w:sz="0" w:space="0" w:color="auto"/>
          </w:divBdr>
        </w:div>
        <w:div w:id="544412936">
          <w:marLeft w:val="480"/>
          <w:marRight w:val="0"/>
          <w:marTop w:val="0"/>
          <w:marBottom w:val="0"/>
          <w:divBdr>
            <w:top w:val="none" w:sz="0" w:space="0" w:color="auto"/>
            <w:left w:val="none" w:sz="0" w:space="0" w:color="auto"/>
            <w:bottom w:val="none" w:sz="0" w:space="0" w:color="auto"/>
            <w:right w:val="none" w:sz="0" w:space="0" w:color="auto"/>
          </w:divBdr>
        </w:div>
        <w:div w:id="1852984433">
          <w:marLeft w:val="480"/>
          <w:marRight w:val="0"/>
          <w:marTop w:val="0"/>
          <w:marBottom w:val="0"/>
          <w:divBdr>
            <w:top w:val="none" w:sz="0" w:space="0" w:color="auto"/>
            <w:left w:val="none" w:sz="0" w:space="0" w:color="auto"/>
            <w:bottom w:val="none" w:sz="0" w:space="0" w:color="auto"/>
            <w:right w:val="none" w:sz="0" w:space="0" w:color="auto"/>
          </w:divBdr>
        </w:div>
        <w:div w:id="886725887">
          <w:marLeft w:val="480"/>
          <w:marRight w:val="0"/>
          <w:marTop w:val="0"/>
          <w:marBottom w:val="0"/>
          <w:divBdr>
            <w:top w:val="none" w:sz="0" w:space="0" w:color="auto"/>
            <w:left w:val="none" w:sz="0" w:space="0" w:color="auto"/>
            <w:bottom w:val="none" w:sz="0" w:space="0" w:color="auto"/>
            <w:right w:val="none" w:sz="0" w:space="0" w:color="auto"/>
          </w:divBdr>
        </w:div>
        <w:div w:id="1016424330">
          <w:marLeft w:val="480"/>
          <w:marRight w:val="0"/>
          <w:marTop w:val="0"/>
          <w:marBottom w:val="0"/>
          <w:divBdr>
            <w:top w:val="none" w:sz="0" w:space="0" w:color="auto"/>
            <w:left w:val="none" w:sz="0" w:space="0" w:color="auto"/>
            <w:bottom w:val="none" w:sz="0" w:space="0" w:color="auto"/>
            <w:right w:val="none" w:sz="0" w:space="0" w:color="auto"/>
          </w:divBdr>
        </w:div>
        <w:div w:id="762070373">
          <w:marLeft w:val="480"/>
          <w:marRight w:val="0"/>
          <w:marTop w:val="0"/>
          <w:marBottom w:val="0"/>
          <w:divBdr>
            <w:top w:val="none" w:sz="0" w:space="0" w:color="auto"/>
            <w:left w:val="none" w:sz="0" w:space="0" w:color="auto"/>
            <w:bottom w:val="none" w:sz="0" w:space="0" w:color="auto"/>
            <w:right w:val="none" w:sz="0" w:space="0" w:color="auto"/>
          </w:divBdr>
        </w:div>
        <w:div w:id="1498762832">
          <w:marLeft w:val="480"/>
          <w:marRight w:val="0"/>
          <w:marTop w:val="0"/>
          <w:marBottom w:val="0"/>
          <w:divBdr>
            <w:top w:val="none" w:sz="0" w:space="0" w:color="auto"/>
            <w:left w:val="none" w:sz="0" w:space="0" w:color="auto"/>
            <w:bottom w:val="none" w:sz="0" w:space="0" w:color="auto"/>
            <w:right w:val="none" w:sz="0" w:space="0" w:color="auto"/>
          </w:divBdr>
        </w:div>
        <w:div w:id="1968050624">
          <w:marLeft w:val="480"/>
          <w:marRight w:val="0"/>
          <w:marTop w:val="0"/>
          <w:marBottom w:val="0"/>
          <w:divBdr>
            <w:top w:val="none" w:sz="0" w:space="0" w:color="auto"/>
            <w:left w:val="none" w:sz="0" w:space="0" w:color="auto"/>
            <w:bottom w:val="none" w:sz="0" w:space="0" w:color="auto"/>
            <w:right w:val="none" w:sz="0" w:space="0" w:color="auto"/>
          </w:divBdr>
        </w:div>
        <w:div w:id="189537882">
          <w:marLeft w:val="480"/>
          <w:marRight w:val="0"/>
          <w:marTop w:val="0"/>
          <w:marBottom w:val="0"/>
          <w:divBdr>
            <w:top w:val="none" w:sz="0" w:space="0" w:color="auto"/>
            <w:left w:val="none" w:sz="0" w:space="0" w:color="auto"/>
            <w:bottom w:val="none" w:sz="0" w:space="0" w:color="auto"/>
            <w:right w:val="none" w:sz="0" w:space="0" w:color="auto"/>
          </w:divBdr>
        </w:div>
        <w:div w:id="2112822472">
          <w:marLeft w:val="480"/>
          <w:marRight w:val="0"/>
          <w:marTop w:val="0"/>
          <w:marBottom w:val="0"/>
          <w:divBdr>
            <w:top w:val="none" w:sz="0" w:space="0" w:color="auto"/>
            <w:left w:val="none" w:sz="0" w:space="0" w:color="auto"/>
            <w:bottom w:val="none" w:sz="0" w:space="0" w:color="auto"/>
            <w:right w:val="none" w:sz="0" w:space="0" w:color="auto"/>
          </w:divBdr>
        </w:div>
        <w:div w:id="927228765">
          <w:marLeft w:val="480"/>
          <w:marRight w:val="0"/>
          <w:marTop w:val="0"/>
          <w:marBottom w:val="0"/>
          <w:divBdr>
            <w:top w:val="none" w:sz="0" w:space="0" w:color="auto"/>
            <w:left w:val="none" w:sz="0" w:space="0" w:color="auto"/>
            <w:bottom w:val="none" w:sz="0" w:space="0" w:color="auto"/>
            <w:right w:val="none" w:sz="0" w:space="0" w:color="auto"/>
          </w:divBdr>
        </w:div>
        <w:div w:id="160511383">
          <w:marLeft w:val="480"/>
          <w:marRight w:val="0"/>
          <w:marTop w:val="0"/>
          <w:marBottom w:val="0"/>
          <w:divBdr>
            <w:top w:val="none" w:sz="0" w:space="0" w:color="auto"/>
            <w:left w:val="none" w:sz="0" w:space="0" w:color="auto"/>
            <w:bottom w:val="none" w:sz="0" w:space="0" w:color="auto"/>
            <w:right w:val="none" w:sz="0" w:space="0" w:color="auto"/>
          </w:divBdr>
        </w:div>
        <w:div w:id="211621258">
          <w:marLeft w:val="480"/>
          <w:marRight w:val="0"/>
          <w:marTop w:val="0"/>
          <w:marBottom w:val="0"/>
          <w:divBdr>
            <w:top w:val="none" w:sz="0" w:space="0" w:color="auto"/>
            <w:left w:val="none" w:sz="0" w:space="0" w:color="auto"/>
            <w:bottom w:val="none" w:sz="0" w:space="0" w:color="auto"/>
            <w:right w:val="none" w:sz="0" w:space="0" w:color="auto"/>
          </w:divBdr>
        </w:div>
        <w:div w:id="1672368525">
          <w:marLeft w:val="480"/>
          <w:marRight w:val="0"/>
          <w:marTop w:val="0"/>
          <w:marBottom w:val="0"/>
          <w:divBdr>
            <w:top w:val="none" w:sz="0" w:space="0" w:color="auto"/>
            <w:left w:val="none" w:sz="0" w:space="0" w:color="auto"/>
            <w:bottom w:val="none" w:sz="0" w:space="0" w:color="auto"/>
            <w:right w:val="none" w:sz="0" w:space="0" w:color="auto"/>
          </w:divBdr>
        </w:div>
        <w:div w:id="468788346">
          <w:marLeft w:val="480"/>
          <w:marRight w:val="0"/>
          <w:marTop w:val="0"/>
          <w:marBottom w:val="0"/>
          <w:divBdr>
            <w:top w:val="none" w:sz="0" w:space="0" w:color="auto"/>
            <w:left w:val="none" w:sz="0" w:space="0" w:color="auto"/>
            <w:bottom w:val="none" w:sz="0" w:space="0" w:color="auto"/>
            <w:right w:val="none" w:sz="0" w:space="0" w:color="auto"/>
          </w:divBdr>
        </w:div>
        <w:div w:id="2090034671">
          <w:marLeft w:val="480"/>
          <w:marRight w:val="0"/>
          <w:marTop w:val="0"/>
          <w:marBottom w:val="0"/>
          <w:divBdr>
            <w:top w:val="none" w:sz="0" w:space="0" w:color="auto"/>
            <w:left w:val="none" w:sz="0" w:space="0" w:color="auto"/>
            <w:bottom w:val="none" w:sz="0" w:space="0" w:color="auto"/>
            <w:right w:val="none" w:sz="0" w:space="0" w:color="auto"/>
          </w:divBdr>
        </w:div>
        <w:div w:id="382101876">
          <w:marLeft w:val="480"/>
          <w:marRight w:val="0"/>
          <w:marTop w:val="0"/>
          <w:marBottom w:val="0"/>
          <w:divBdr>
            <w:top w:val="none" w:sz="0" w:space="0" w:color="auto"/>
            <w:left w:val="none" w:sz="0" w:space="0" w:color="auto"/>
            <w:bottom w:val="none" w:sz="0" w:space="0" w:color="auto"/>
            <w:right w:val="none" w:sz="0" w:space="0" w:color="auto"/>
          </w:divBdr>
        </w:div>
      </w:divsChild>
    </w:div>
    <w:div w:id="886842622">
      <w:bodyDiv w:val="1"/>
      <w:marLeft w:val="0"/>
      <w:marRight w:val="0"/>
      <w:marTop w:val="0"/>
      <w:marBottom w:val="0"/>
      <w:divBdr>
        <w:top w:val="none" w:sz="0" w:space="0" w:color="auto"/>
        <w:left w:val="none" w:sz="0" w:space="0" w:color="auto"/>
        <w:bottom w:val="none" w:sz="0" w:space="0" w:color="auto"/>
        <w:right w:val="none" w:sz="0" w:space="0" w:color="auto"/>
      </w:divBdr>
      <w:divsChild>
        <w:div w:id="1232541581">
          <w:marLeft w:val="480"/>
          <w:marRight w:val="0"/>
          <w:marTop w:val="0"/>
          <w:marBottom w:val="0"/>
          <w:divBdr>
            <w:top w:val="none" w:sz="0" w:space="0" w:color="auto"/>
            <w:left w:val="none" w:sz="0" w:space="0" w:color="auto"/>
            <w:bottom w:val="none" w:sz="0" w:space="0" w:color="auto"/>
            <w:right w:val="none" w:sz="0" w:space="0" w:color="auto"/>
          </w:divBdr>
        </w:div>
        <w:div w:id="13045167">
          <w:marLeft w:val="480"/>
          <w:marRight w:val="0"/>
          <w:marTop w:val="0"/>
          <w:marBottom w:val="0"/>
          <w:divBdr>
            <w:top w:val="none" w:sz="0" w:space="0" w:color="auto"/>
            <w:left w:val="none" w:sz="0" w:space="0" w:color="auto"/>
            <w:bottom w:val="none" w:sz="0" w:space="0" w:color="auto"/>
            <w:right w:val="none" w:sz="0" w:space="0" w:color="auto"/>
          </w:divBdr>
        </w:div>
        <w:div w:id="12926808">
          <w:marLeft w:val="480"/>
          <w:marRight w:val="0"/>
          <w:marTop w:val="0"/>
          <w:marBottom w:val="0"/>
          <w:divBdr>
            <w:top w:val="none" w:sz="0" w:space="0" w:color="auto"/>
            <w:left w:val="none" w:sz="0" w:space="0" w:color="auto"/>
            <w:bottom w:val="none" w:sz="0" w:space="0" w:color="auto"/>
            <w:right w:val="none" w:sz="0" w:space="0" w:color="auto"/>
          </w:divBdr>
        </w:div>
        <w:div w:id="627930401">
          <w:marLeft w:val="480"/>
          <w:marRight w:val="0"/>
          <w:marTop w:val="0"/>
          <w:marBottom w:val="0"/>
          <w:divBdr>
            <w:top w:val="none" w:sz="0" w:space="0" w:color="auto"/>
            <w:left w:val="none" w:sz="0" w:space="0" w:color="auto"/>
            <w:bottom w:val="none" w:sz="0" w:space="0" w:color="auto"/>
            <w:right w:val="none" w:sz="0" w:space="0" w:color="auto"/>
          </w:divBdr>
        </w:div>
        <w:div w:id="257104794">
          <w:marLeft w:val="480"/>
          <w:marRight w:val="0"/>
          <w:marTop w:val="0"/>
          <w:marBottom w:val="0"/>
          <w:divBdr>
            <w:top w:val="none" w:sz="0" w:space="0" w:color="auto"/>
            <w:left w:val="none" w:sz="0" w:space="0" w:color="auto"/>
            <w:bottom w:val="none" w:sz="0" w:space="0" w:color="auto"/>
            <w:right w:val="none" w:sz="0" w:space="0" w:color="auto"/>
          </w:divBdr>
        </w:div>
        <w:div w:id="1993292659">
          <w:marLeft w:val="480"/>
          <w:marRight w:val="0"/>
          <w:marTop w:val="0"/>
          <w:marBottom w:val="0"/>
          <w:divBdr>
            <w:top w:val="none" w:sz="0" w:space="0" w:color="auto"/>
            <w:left w:val="none" w:sz="0" w:space="0" w:color="auto"/>
            <w:bottom w:val="none" w:sz="0" w:space="0" w:color="auto"/>
            <w:right w:val="none" w:sz="0" w:space="0" w:color="auto"/>
          </w:divBdr>
        </w:div>
        <w:div w:id="1052967098">
          <w:marLeft w:val="480"/>
          <w:marRight w:val="0"/>
          <w:marTop w:val="0"/>
          <w:marBottom w:val="0"/>
          <w:divBdr>
            <w:top w:val="none" w:sz="0" w:space="0" w:color="auto"/>
            <w:left w:val="none" w:sz="0" w:space="0" w:color="auto"/>
            <w:bottom w:val="none" w:sz="0" w:space="0" w:color="auto"/>
            <w:right w:val="none" w:sz="0" w:space="0" w:color="auto"/>
          </w:divBdr>
        </w:div>
        <w:div w:id="2019306546">
          <w:marLeft w:val="480"/>
          <w:marRight w:val="0"/>
          <w:marTop w:val="0"/>
          <w:marBottom w:val="0"/>
          <w:divBdr>
            <w:top w:val="none" w:sz="0" w:space="0" w:color="auto"/>
            <w:left w:val="none" w:sz="0" w:space="0" w:color="auto"/>
            <w:bottom w:val="none" w:sz="0" w:space="0" w:color="auto"/>
            <w:right w:val="none" w:sz="0" w:space="0" w:color="auto"/>
          </w:divBdr>
        </w:div>
        <w:div w:id="559945661">
          <w:marLeft w:val="480"/>
          <w:marRight w:val="0"/>
          <w:marTop w:val="0"/>
          <w:marBottom w:val="0"/>
          <w:divBdr>
            <w:top w:val="none" w:sz="0" w:space="0" w:color="auto"/>
            <w:left w:val="none" w:sz="0" w:space="0" w:color="auto"/>
            <w:bottom w:val="none" w:sz="0" w:space="0" w:color="auto"/>
            <w:right w:val="none" w:sz="0" w:space="0" w:color="auto"/>
          </w:divBdr>
        </w:div>
        <w:div w:id="765031791">
          <w:marLeft w:val="480"/>
          <w:marRight w:val="0"/>
          <w:marTop w:val="0"/>
          <w:marBottom w:val="0"/>
          <w:divBdr>
            <w:top w:val="none" w:sz="0" w:space="0" w:color="auto"/>
            <w:left w:val="none" w:sz="0" w:space="0" w:color="auto"/>
            <w:bottom w:val="none" w:sz="0" w:space="0" w:color="auto"/>
            <w:right w:val="none" w:sz="0" w:space="0" w:color="auto"/>
          </w:divBdr>
        </w:div>
        <w:div w:id="1436093213">
          <w:marLeft w:val="480"/>
          <w:marRight w:val="0"/>
          <w:marTop w:val="0"/>
          <w:marBottom w:val="0"/>
          <w:divBdr>
            <w:top w:val="none" w:sz="0" w:space="0" w:color="auto"/>
            <w:left w:val="none" w:sz="0" w:space="0" w:color="auto"/>
            <w:bottom w:val="none" w:sz="0" w:space="0" w:color="auto"/>
            <w:right w:val="none" w:sz="0" w:space="0" w:color="auto"/>
          </w:divBdr>
        </w:div>
        <w:div w:id="1642298736">
          <w:marLeft w:val="480"/>
          <w:marRight w:val="0"/>
          <w:marTop w:val="0"/>
          <w:marBottom w:val="0"/>
          <w:divBdr>
            <w:top w:val="none" w:sz="0" w:space="0" w:color="auto"/>
            <w:left w:val="none" w:sz="0" w:space="0" w:color="auto"/>
            <w:bottom w:val="none" w:sz="0" w:space="0" w:color="auto"/>
            <w:right w:val="none" w:sz="0" w:space="0" w:color="auto"/>
          </w:divBdr>
        </w:div>
        <w:div w:id="1536232285">
          <w:marLeft w:val="480"/>
          <w:marRight w:val="0"/>
          <w:marTop w:val="0"/>
          <w:marBottom w:val="0"/>
          <w:divBdr>
            <w:top w:val="none" w:sz="0" w:space="0" w:color="auto"/>
            <w:left w:val="none" w:sz="0" w:space="0" w:color="auto"/>
            <w:bottom w:val="none" w:sz="0" w:space="0" w:color="auto"/>
            <w:right w:val="none" w:sz="0" w:space="0" w:color="auto"/>
          </w:divBdr>
        </w:div>
        <w:div w:id="1907912642">
          <w:marLeft w:val="480"/>
          <w:marRight w:val="0"/>
          <w:marTop w:val="0"/>
          <w:marBottom w:val="0"/>
          <w:divBdr>
            <w:top w:val="none" w:sz="0" w:space="0" w:color="auto"/>
            <w:left w:val="none" w:sz="0" w:space="0" w:color="auto"/>
            <w:bottom w:val="none" w:sz="0" w:space="0" w:color="auto"/>
            <w:right w:val="none" w:sz="0" w:space="0" w:color="auto"/>
          </w:divBdr>
        </w:div>
        <w:div w:id="430053142">
          <w:marLeft w:val="480"/>
          <w:marRight w:val="0"/>
          <w:marTop w:val="0"/>
          <w:marBottom w:val="0"/>
          <w:divBdr>
            <w:top w:val="none" w:sz="0" w:space="0" w:color="auto"/>
            <w:left w:val="none" w:sz="0" w:space="0" w:color="auto"/>
            <w:bottom w:val="none" w:sz="0" w:space="0" w:color="auto"/>
            <w:right w:val="none" w:sz="0" w:space="0" w:color="auto"/>
          </w:divBdr>
        </w:div>
        <w:div w:id="1071469905">
          <w:marLeft w:val="480"/>
          <w:marRight w:val="0"/>
          <w:marTop w:val="0"/>
          <w:marBottom w:val="0"/>
          <w:divBdr>
            <w:top w:val="none" w:sz="0" w:space="0" w:color="auto"/>
            <w:left w:val="none" w:sz="0" w:space="0" w:color="auto"/>
            <w:bottom w:val="none" w:sz="0" w:space="0" w:color="auto"/>
            <w:right w:val="none" w:sz="0" w:space="0" w:color="auto"/>
          </w:divBdr>
        </w:div>
        <w:div w:id="547181578">
          <w:marLeft w:val="480"/>
          <w:marRight w:val="0"/>
          <w:marTop w:val="0"/>
          <w:marBottom w:val="0"/>
          <w:divBdr>
            <w:top w:val="none" w:sz="0" w:space="0" w:color="auto"/>
            <w:left w:val="none" w:sz="0" w:space="0" w:color="auto"/>
            <w:bottom w:val="none" w:sz="0" w:space="0" w:color="auto"/>
            <w:right w:val="none" w:sz="0" w:space="0" w:color="auto"/>
          </w:divBdr>
        </w:div>
        <w:div w:id="621301352">
          <w:marLeft w:val="480"/>
          <w:marRight w:val="0"/>
          <w:marTop w:val="0"/>
          <w:marBottom w:val="0"/>
          <w:divBdr>
            <w:top w:val="none" w:sz="0" w:space="0" w:color="auto"/>
            <w:left w:val="none" w:sz="0" w:space="0" w:color="auto"/>
            <w:bottom w:val="none" w:sz="0" w:space="0" w:color="auto"/>
            <w:right w:val="none" w:sz="0" w:space="0" w:color="auto"/>
          </w:divBdr>
        </w:div>
        <w:div w:id="468789317">
          <w:marLeft w:val="480"/>
          <w:marRight w:val="0"/>
          <w:marTop w:val="0"/>
          <w:marBottom w:val="0"/>
          <w:divBdr>
            <w:top w:val="none" w:sz="0" w:space="0" w:color="auto"/>
            <w:left w:val="none" w:sz="0" w:space="0" w:color="auto"/>
            <w:bottom w:val="none" w:sz="0" w:space="0" w:color="auto"/>
            <w:right w:val="none" w:sz="0" w:space="0" w:color="auto"/>
          </w:divBdr>
        </w:div>
        <w:div w:id="2041930965">
          <w:marLeft w:val="480"/>
          <w:marRight w:val="0"/>
          <w:marTop w:val="0"/>
          <w:marBottom w:val="0"/>
          <w:divBdr>
            <w:top w:val="none" w:sz="0" w:space="0" w:color="auto"/>
            <w:left w:val="none" w:sz="0" w:space="0" w:color="auto"/>
            <w:bottom w:val="none" w:sz="0" w:space="0" w:color="auto"/>
            <w:right w:val="none" w:sz="0" w:space="0" w:color="auto"/>
          </w:divBdr>
        </w:div>
        <w:div w:id="1730498806">
          <w:marLeft w:val="480"/>
          <w:marRight w:val="0"/>
          <w:marTop w:val="0"/>
          <w:marBottom w:val="0"/>
          <w:divBdr>
            <w:top w:val="none" w:sz="0" w:space="0" w:color="auto"/>
            <w:left w:val="none" w:sz="0" w:space="0" w:color="auto"/>
            <w:bottom w:val="none" w:sz="0" w:space="0" w:color="auto"/>
            <w:right w:val="none" w:sz="0" w:space="0" w:color="auto"/>
          </w:divBdr>
        </w:div>
        <w:div w:id="233008245">
          <w:marLeft w:val="480"/>
          <w:marRight w:val="0"/>
          <w:marTop w:val="0"/>
          <w:marBottom w:val="0"/>
          <w:divBdr>
            <w:top w:val="none" w:sz="0" w:space="0" w:color="auto"/>
            <w:left w:val="none" w:sz="0" w:space="0" w:color="auto"/>
            <w:bottom w:val="none" w:sz="0" w:space="0" w:color="auto"/>
            <w:right w:val="none" w:sz="0" w:space="0" w:color="auto"/>
          </w:divBdr>
        </w:div>
        <w:div w:id="1971354675">
          <w:marLeft w:val="480"/>
          <w:marRight w:val="0"/>
          <w:marTop w:val="0"/>
          <w:marBottom w:val="0"/>
          <w:divBdr>
            <w:top w:val="none" w:sz="0" w:space="0" w:color="auto"/>
            <w:left w:val="none" w:sz="0" w:space="0" w:color="auto"/>
            <w:bottom w:val="none" w:sz="0" w:space="0" w:color="auto"/>
            <w:right w:val="none" w:sz="0" w:space="0" w:color="auto"/>
          </w:divBdr>
        </w:div>
        <w:div w:id="1742678090">
          <w:marLeft w:val="480"/>
          <w:marRight w:val="0"/>
          <w:marTop w:val="0"/>
          <w:marBottom w:val="0"/>
          <w:divBdr>
            <w:top w:val="none" w:sz="0" w:space="0" w:color="auto"/>
            <w:left w:val="none" w:sz="0" w:space="0" w:color="auto"/>
            <w:bottom w:val="none" w:sz="0" w:space="0" w:color="auto"/>
            <w:right w:val="none" w:sz="0" w:space="0" w:color="auto"/>
          </w:divBdr>
        </w:div>
        <w:div w:id="807472543">
          <w:marLeft w:val="480"/>
          <w:marRight w:val="0"/>
          <w:marTop w:val="0"/>
          <w:marBottom w:val="0"/>
          <w:divBdr>
            <w:top w:val="none" w:sz="0" w:space="0" w:color="auto"/>
            <w:left w:val="none" w:sz="0" w:space="0" w:color="auto"/>
            <w:bottom w:val="none" w:sz="0" w:space="0" w:color="auto"/>
            <w:right w:val="none" w:sz="0" w:space="0" w:color="auto"/>
          </w:divBdr>
        </w:div>
        <w:div w:id="178930494">
          <w:marLeft w:val="480"/>
          <w:marRight w:val="0"/>
          <w:marTop w:val="0"/>
          <w:marBottom w:val="0"/>
          <w:divBdr>
            <w:top w:val="none" w:sz="0" w:space="0" w:color="auto"/>
            <w:left w:val="none" w:sz="0" w:space="0" w:color="auto"/>
            <w:bottom w:val="none" w:sz="0" w:space="0" w:color="auto"/>
            <w:right w:val="none" w:sz="0" w:space="0" w:color="auto"/>
          </w:divBdr>
        </w:div>
        <w:div w:id="1212811674">
          <w:marLeft w:val="480"/>
          <w:marRight w:val="0"/>
          <w:marTop w:val="0"/>
          <w:marBottom w:val="0"/>
          <w:divBdr>
            <w:top w:val="none" w:sz="0" w:space="0" w:color="auto"/>
            <w:left w:val="none" w:sz="0" w:space="0" w:color="auto"/>
            <w:bottom w:val="none" w:sz="0" w:space="0" w:color="auto"/>
            <w:right w:val="none" w:sz="0" w:space="0" w:color="auto"/>
          </w:divBdr>
        </w:div>
        <w:div w:id="1838765221">
          <w:marLeft w:val="480"/>
          <w:marRight w:val="0"/>
          <w:marTop w:val="0"/>
          <w:marBottom w:val="0"/>
          <w:divBdr>
            <w:top w:val="none" w:sz="0" w:space="0" w:color="auto"/>
            <w:left w:val="none" w:sz="0" w:space="0" w:color="auto"/>
            <w:bottom w:val="none" w:sz="0" w:space="0" w:color="auto"/>
            <w:right w:val="none" w:sz="0" w:space="0" w:color="auto"/>
          </w:divBdr>
        </w:div>
        <w:div w:id="1411317794">
          <w:marLeft w:val="480"/>
          <w:marRight w:val="0"/>
          <w:marTop w:val="0"/>
          <w:marBottom w:val="0"/>
          <w:divBdr>
            <w:top w:val="none" w:sz="0" w:space="0" w:color="auto"/>
            <w:left w:val="none" w:sz="0" w:space="0" w:color="auto"/>
            <w:bottom w:val="none" w:sz="0" w:space="0" w:color="auto"/>
            <w:right w:val="none" w:sz="0" w:space="0" w:color="auto"/>
          </w:divBdr>
        </w:div>
        <w:div w:id="371808079">
          <w:marLeft w:val="480"/>
          <w:marRight w:val="0"/>
          <w:marTop w:val="0"/>
          <w:marBottom w:val="0"/>
          <w:divBdr>
            <w:top w:val="none" w:sz="0" w:space="0" w:color="auto"/>
            <w:left w:val="none" w:sz="0" w:space="0" w:color="auto"/>
            <w:bottom w:val="none" w:sz="0" w:space="0" w:color="auto"/>
            <w:right w:val="none" w:sz="0" w:space="0" w:color="auto"/>
          </w:divBdr>
        </w:div>
        <w:div w:id="228535375">
          <w:marLeft w:val="480"/>
          <w:marRight w:val="0"/>
          <w:marTop w:val="0"/>
          <w:marBottom w:val="0"/>
          <w:divBdr>
            <w:top w:val="none" w:sz="0" w:space="0" w:color="auto"/>
            <w:left w:val="none" w:sz="0" w:space="0" w:color="auto"/>
            <w:bottom w:val="none" w:sz="0" w:space="0" w:color="auto"/>
            <w:right w:val="none" w:sz="0" w:space="0" w:color="auto"/>
          </w:divBdr>
        </w:div>
        <w:div w:id="2031028327">
          <w:marLeft w:val="480"/>
          <w:marRight w:val="0"/>
          <w:marTop w:val="0"/>
          <w:marBottom w:val="0"/>
          <w:divBdr>
            <w:top w:val="none" w:sz="0" w:space="0" w:color="auto"/>
            <w:left w:val="none" w:sz="0" w:space="0" w:color="auto"/>
            <w:bottom w:val="none" w:sz="0" w:space="0" w:color="auto"/>
            <w:right w:val="none" w:sz="0" w:space="0" w:color="auto"/>
          </w:divBdr>
        </w:div>
        <w:div w:id="1869827409">
          <w:marLeft w:val="480"/>
          <w:marRight w:val="0"/>
          <w:marTop w:val="0"/>
          <w:marBottom w:val="0"/>
          <w:divBdr>
            <w:top w:val="none" w:sz="0" w:space="0" w:color="auto"/>
            <w:left w:val="none" w:sz="0" w:space="0" w:color="auto"/>
            <w:bottom w:val="none" w:sz="0" w:space="0" w:color="auto"/>
            <w:right w:val="none" w:sz="0" w:space="0" w:color="auto"/>
          </w:divBdr>
        </w:div>
        <w:div w:id="1227107449">
          <w:marLeft w:val="480"/>
          <w:marRight w:val="0"/>
          <w:marTop w:val="0"/>
          <w:marBottom w:val="0"/>
          <w:divBdr>
            <w:top w:val="none" w:sz="0" w:space="0" w:color="auto"/>
            <w:left w:val="none" w:sz="0" w:space="0" w:color="auto"/>
            <w:bottom w:val="none" w:sz="0" w:space="0" w:color="auto"/>
            <w:right w:val="none" w:sz="0" w:space="0" w:color="auto"/>
          </w:divBdr>
        </w:div>
      </w:divsChild>
    </w:div>
    <w:div w:id="894006090">
      <w:bodyDiv w:val="1"/>
      <w:marLeft w:val="0"/>
      <w:marRight w:val="0"/>
      <w:marTop w:val="0"/>
      <w:marBottom w:val="0"/>
      <w:divBdr>
        <w:top w:val="none" w:sz="0" w:space="0" w:color="auto"/>
        <w:left w:val="none" w:sz="0" w:space="0" w:color="auto"/>
        <w:bottom w:val="none" w:sz="0" w:space="0" w:color="auto"/>
        <w:right w:val="none" w:sz="0" w:space="0" w:color="auto"/>
      </w:divBdr>
    </w:div>
    <w:div w:id="895553933">
      <w:bodyDiv w:val="1"/>
      <w:marLeft w:val="0"/>
      <w:marRight w:val="0"/>
      <w:marTop w:val="0"/>
      <w:marBottom w:val="0"/>
      <w:divBdr>
        <w:top w:val="none" w:sz="0" w:space="0" w:color="auto"/>
        <w:left w:val="none" w:sz="0" w:space="0" w:color="auto"/>
        <w:bottom w:val="none" w:sz="0" w:space="0" w:color="auto"/>
        <w:right w:val="none" w:sz="0" w:space="0" w:color="auto"/>
      </w:divBdr>
    </w:div>
    <w:div w:id="896625333">
      <w:bodyDiv w:val="1"/>
      <w:marLeft w:val="0"/>
      <w:marRight w:val="0"/>
      <w:marTop w:val="0"/>
      <w:marBottom w:val="0"/>
      <w:divBdr>
        <w:top w:val="none" w:sz="0" w:space="0" w:color="auto"/>
        <w:left w:val="none" w:sz="0" w:space="0" w:color="auto"/>
        <w:bottom w:val="none" w:sz="0" w:space="0" w:color="auto"/>
        <w:right w:val="none" w:sz="0" w:space="0" w:color="auto"/>
      </w:divBdr>
    </w:div>
    <w:div w:id="908031756">
      <w:bodyDiv w:val="1"/>
      <w:marLeft w:val="0"/>
      <w:marRight w:val="0"/>
      <w:marTop w:val="0"/>
      <w:marBottom w:val="0"/>
      <w:divBdr>
        <w:top w:val="none" w:sz="0" w:space="0" w:color="auto"/>
        <w:left w:val="none" w:sz="0" w:space="0" w:color="auto"/>
        <w:bottom w:val="none" w:sz="0" w:space="0" w:color="auto"/>
        <w:right w:val="none" w:sz="0" w:space="0" w:color="auto"/>
      </w:divBdr>
    </w:div>
    <w:div w:id="915163695">
      <w:bodyDiv w:val="1"/>
      <w:marLeft w:val="0"/>
      <w:marRight w:val="0"/>
      <w:marTop w:val="0"/>
      <w:marBottom w:val="0"/>
      <w:divBdr>
        <w:top w:val="none" w:sz="0" w:space="0" w:color="auto"/>
        <w:left w:val="none" w:sz="0" w:space="0" w:color="auto"/>
        <w:bottom w:val="none" w:sz="0" w:space="0" w:color="auto"/>
        <w:right w:val="none" w:sz="0" w:space="0" w:color="auto"/>
      </w:divBdr>
      <w:divsChild>
        <w:div w:id="1807157126">
          <w:marLeft w:val="480"/>
          <w:marRight w:val="0"/>
          <w:marTop w:val="0"/>
          <w:marBottom w:val="0"/>
          <w:divBdr>
            <w:top w:val="none" w:sz="0" w:space="0" w:color="auto"/>
            <w:left w:val="none" w:sz="0" w:space="0" w:color="auto"/>
            <w:bottom w:val="none" w:sz="0" w:space="0" w:color="auto"/>
            <w:right w:val="none" w:sz="0" w:space="0" w:color="auto"/>
          </w:divBdr>
        </w:div>
        <w:div w:id="833106541">
          <w:marLeft w:val="480"/>
          <w:marRight w:val="0"/>
          <w:marTop w:val="0"/>
          <w:marBottom w:val="0"/>
          <w:divBdr>
            <w:top w:val="none" w:sz="0" w:space="0" w:color="auto"/>
            <w:left w:val="none" w:sz="0" w:space="0" w:color="auto"/>
            <w:bottom w:val="none" w:sz="0" w:space="0" w:color="auto"/>
            <w:right w:val="none" w:sz="0" w:space="0" w:color="auto"/>
          </w:divBdr>
        </w:div>
        <w:div w:id="305360302">
          <w:marLeft w:val="480"/>
          <w:marRight w:val="0"/>
          <w:marTop w:val="0"/>
          <w:marBottom w:val="0"/>
          <w:divBdr>
            <w:top w:val="none" w:sz="0" w:space="0" w:color="auto"/>
            <w:left w:val="none" w:sz="0" w:space="0" w:color="auto"/>
            <w:bottom w:val="none" w:sz="0" w:space="0" w:color="auto"/>
            <w:right w:val="none" w:sz="0" w:space="0" w:color="auto"/>
          </w:divBdr>
        </w:div>
        <w:div w:id="1238324280">
          <w:marLeft w:val="480"/>
          <w:marRight w:val="0"/>
          <w:marTop w:val="0"/>
          <w:marBottom w:val="0"/>
          <w:divBdr>
            <w:top w:val="none" w:sz="0" w:space="0" w:color="auto"/>
            <w:left w:val="none" w:sz="0" w:space="0" w:color="auto"/>
            <w:bottom w:val="none" w:sz="0" w:space="0" w:color="auto"/>
            <w:right w:val="none" w:sz="0" w:space="0" w:color="auto"/>
          </w:divBdr>
        </w:div>
        <w:div w:id="475881949">
          <w:marLeft w:val="480"/>
          <w:marRight w:val="0"/>
          <w:marTop w:val="0"/>
          <w:marBottom w:val="0"/>
          <w:divBdr>
            <w:top w:val="none" w:sz="0" w:space="0" w:color="auto"/>
            <w:left w:val="none" w:sz="0" w:space="0" w:color="auto"/>
            <w:bottom w:val="none" w:sz="0" w:space="0" w:color="auto"/>
            <w:right w:val="none" w:sz="0" w:space="0" w:color="auto"/>
          </w:divBdr>
        </w:div>
        <w:div w:id="314065251">
          <w:marLeft w:val="480"/>
          <w:marRight w:val="0"/>
          <w:marTop w:val="0"/>
          <w:marBottom w:val="0"/>
          <w:divBdr>
            <w:top w:val="none" w:sz="0" w:space="0" w:color="auto"/>
            <w:left w:val="none" w:sz="0" w:space="0" w:color="auto"/>
            <w:bottom w:val="none" w:sz="0" w:space="0" w:color="auto"/>
            <w:right w:val="none" w:sz="0" w:space="0" w:color="auto"/>
          </w:divBdr>
        </w:div>
        <w:div w:id="543256365">
          <w:marLeft w:val="480"/>
          <w:marRight w:val="0"/>
          <w:marTop w:val="0"/>
          <w:marBottom w:val="0"/>
          <w:divBdr>
            <w:top w:val="none" w:sz="0" w:space="0" w:color="auto"/>
            <w:left w:val="none" w:sz="0" w:space="0" w:color="auto"/>
            <w:bottom w:val="none" w:sz="0" w:space="0" w:color="auto"/>
            <w:right w:val="none" w:sz="0" w:space="0" w:color="auto"/>
          </w:divBdr>
        </w:div>
        <w:div w:id="683357559">
          <w:marLeft w:val="480"/>
          <w:marRight w:val="0"/>
          <w:marTop w:val="0"/>
          <w:marBottom w:val="0"/>
          <w:divBdr>
            <w:top w:val="none" w:sz="0" w:space="0" w:color="auto"/>
            <w:left w:val="none" w:sz="0" w:space="0" w:color="auto"/>
            <w:bottom w:val="none" w:sz="0" w:space="0" w:color="auto"/>
            <w:right w:val="none" w:sz="0" w:space="0" w:color="auto"/>
          </w:divBdr>
        </w:div>
        <w:div w:id="592515020">
          <w:marLeft w:val="480"/>
          <w:marRight w:val="0"/>
          <w:marTop w:val="0"/>
          <w:marBottom w:val="0"/>
          <w:divBdr>
            <w:top w:val="none" w:sz="0" w:space="0" w:color="auto"/>
            <w:left w:val="none" w:sz="0" w:space="0" w:color="auto"/>
            <w:bottom w:val="none" w:sz="0" w:space="0" w:color="auto"/>
            <w:right w:val="none" w:sz="0" w:space="0" w:color="auto"/>
          </w:divBdr>
        </w:div>
        <w:div w:id="209418393">
          <w:marLeft w:val="480"/>
          <w:marRight w:val="0"/>
          <w:marTop w:val="0"/>
          <w:marBottom w:val="0"/>
          <w:divBdr>
            <w:top w:val="none" w:sz="0" w:space="0" w:color="auto"/>
            <w:left w:val="none" w:sz="0" w:space="0" w:color="auto"/>
            <w:bottom w:val="none" w:sz="0" w:space="0" w:color="auto"/>
            <w:right w:val="none" w:sz="0" w:space="0" w:color="auto"/>
          </w:divBdr>
        </w:div>
        <w:div w:id="1000235108">
          <w:marLeft w:val="480"/>
          <w:marRight w:val="0"/>
          <w:marTop w:val="0"/>
          <w:marBottom w:val="0"/>
          <w:divBdr>
            <w:top w:val="none" w:sz="0" w:space="0" w:color="auto"/>
            <w:left w:val="none" w:sz="0" w:space="0" w:color="auto"/>
            <w:bottom w:val="none" w:sz="0" w:space="0" w:color="auto"/>
            <w:right w:val="none" w:sz="0" w:space="0" w:color="auto"/>
          </w:divBdr>
        </w:div>
        <w:div w:id="319231675">
          <w:marLeft w:val="480"/>
          <w:marRight w:val="0"/>
          <w:marTop w:val="0"/>
          <w:marBottom w:val="0"/>
          <w:divBdr>
            <w:top w:val="none" w:sz="0" w:space="0" w:color="auto"/>
            <w:left w:val="none" w:sz="0" w:space="0" w:color="auto"/>
            <w:bottom w:val="none" w:sz="0" w:space="0" w:color="auto"/>
            <w:right w:val="none" w:sz="0" w:space="0" w:color="auto"/>
          </w:divBdr>
        </w:div>
        <w:div w:id="54548276">
          <w:marLeft w:val="480"/>
          <w:marRight w:val="0"/>
          <w:marTop w:val="0"/>
          <w:marBottom w:val="0"/>
          <w:divBdr>
            <w:top w:val="none" w:sz="0" w:space="0" w:color="auto"/>
            <w:left w:val="none" w:sz="0" w:space="0" w:color="auto"/>
            <w:bottom w:val="none" w:sz="0" w:space="0" w:color="auto"/>
            <w:right w:val="none" w:sz="0" w:space="0" w:color="auto"/>
          </w:divBdr>
        </w:div>
        <w:div w:id="2117630921">
          <w:marLeft w:val="480"/>
          <w:marRight w:val="0"/>
          <w:marTop w:val="0"/>
          <w:marBottom w:val="0"/>
          <w:divBdr>
            <w:top w:val="none" w:sz="0" w:space="0" w:color="auto"/>
            <w:left w:val="none" w:sz="0" w:space="0" w:color="auto"/>
            <w:bottom w:val="none" w:sz="0" w:space="0" w:color="auto"/>
            <w:right w:val="none" w:sz="0" w:space="0" w:color="auto"/>
          </w:divBdr>
        </w:div>
        <w:div w:id="2019766504">
          <w:marLeft w:val="480"/>
          <w:marRight w:val="0"/>
          <w:marTop w:val="0"/>
          <w:marBottom w:val="0"/>
          <w:divBdr>
            <w:top w:val="none" w:sz="0" w:space="0" w:color="auto"/>
            <w:left w:val="none" w:sz="0" w:space="0" w:color="auto"/>
            <w:bottom w:val="none" w:sz="0" w:space="0" w:color="auto"/>
            <w:right w:val="none" w:sz="0" w:space="0" w:color="auto"/>
          </w:divBdr>
        </w:div>
        <w:div w:id="1453743267">
          <w:marLeft w:val="480"/>
          <w:marRight w:val="0"/>
          <w:marTop w:val="0"/>
          <w:marBottom w:val="0"/>
          <w:divBdr>
            <w:top w:val="none" w:sz="0" w:space="0" w:color="auto"/>
            <w:left w:val="none" w:sz="0" w:space="0" w:color="auto"/>
            <w:bottom w:val="none" w:sz="0" w:space="0" w:color="auto"/>
            <w:right w:val="none" w:sz="0" w:space="0" w:color="auto"/>
          </w:divBdr>
        </w:div>
        <w:div w:id="2102604578">
          <w:marLeft w:val="480"/>
          <w:marRight w:val="0"/>
          <w:marTop w:val="0"/>
          <w:marBottom w:val="0"/>
          <w:divBdr>
            <w:top w:val="none" w:sz="0" w:space="0" w:color="auto"/>
            <w:left w:val="none" w:sz="0" w:space="0" w:color="auto"/>
            <w:bottom w:val="none" w:sz="0" w:space="0" w:color="auto"/>
            <w:right w:val="none" w:sz="0" w:space="0" w:color="auto"/>
          </w:divBdr>
        </w:div>
        <w:div w:id="946623452">
          <w:marLeft w:val="480"/>
          <w:marRight w:val="0"/>
          <w:marTop w:val="0"/>
          <w:marBottom w:val="0"/>
          <w:divBdr>
            <w:top w:val="none" w:sz="0" w:space="0" w:color="auto"/>
            <w:left w:val="none" w:sz="0" w:space="0" w:color="auto"/>
            <w:bottom w:val="none" w:sz="0" w:space="0" w:color="auto"/>
            <w:right w:val="none" w:sz="0" w:space="0" w:color="auto"/>
          </w:divBdr>
        </w:div>
        <w:div w:id="948201705">
          <w:marLeft w:val="480"/>
          <w:marRight w:val="0"/>
          <w:marTop w:val="0"/>
          <w:marBottom w:val="0"/>
          <w:divBdr>
            <w:top w:val="none" w:sz="0" w:space="0" w:color="auto"/>
            <w:left w:val="none" w:sz="0" w:space="0" w:color="auto"/>
            <w:bottom w:val="none" w:sz="0" w:space="0" w:color="auto"/>
            <w:right w:val="none" w:sz="0" w:space="0" w:color="auto"/>
          </w:divBdr>
        </w:div>
        <w:div w:id="1685520479">
          <w:marLeft w:val="480"/>
          <w:marRight w:val="0"/>
          <w:marTop w:val="0"/>
          <w:marBottom w:val="0"/>
          <w:divBdr>
            <w:top w:val="none" w:sz="0" w:space="0" w:color="auto"/>
            <w:left w:val="none" w:sz="0" w:space="0" w:color="auto"/>
            <w:bottom w:val="none" w:sz="0" w:space="0" w:color="auto"/>
            <w:right w:val="none" w:sz="0" w:space="0" w:color="auto"/>
          </w:divBdr>
        </w:div>
        <w:div w:id="878707189">
          <w:marLeft w:val="480"/>
          <w:marRight w:val="0"/>
          <w:marTop w:val="0"/>
          <w:marBottom w:val="0"/>
          <w:divBdr>
            <w:top w:val="none" w:sz="0" w:space="0" w:color="auto"/>
            <w:left w:val="none" w:sz="0" w:space="0" w:color="auto"/>
            <w:bottom w:val="none" w:sz="0" w:space="0" w:color="auto"/>
            <w:right w:val="none" w:sz="0" w:space="0" w:color="auto"/>
          </w:divBdr>
        </w:div>
        <w:div w:id="588387524">
          <w:marLeft w:val="480"/>
          <w:marRight w:val="0"/>
          <w:marTop w:val="0"/>
          <w:marBottom w:val="0"/>
          <w:divBdr>
            <w:top w:val="none" w:sz="0" w:space="0" w:color="auto"/>
            <w:left w:val="none" w:sz="0" w:space="0" w:color="auto"/>
            <w:bottom w:val="none" w:sz="0" w:space="0" w:color="auto"/>
            <w:right w:val="none" w:sz="0" w:space="0" w:color="auto"/>
          </w:divBdr>
        </w:div>
        <w:div w:id="876313148">
          <w:marLeft w:val="480"/>
          <w:marRight w:val="0"/>
          <w:marTop w:val="0"/>
          <w:marBottom w:val="0"/>
          <w:divBdr>
            <w:top w:val="none" w:sz="0" w:space="0" w:color="auto"/>
            <w:left w:val="none" w:sz="0" w:space="0" w:color="auto"/>
            <w:bottom w:val="none" w:sz="0" w:space="0" w:color="auto"/>
            <w:right w:val="none" w:sz="0" w:space="0" w:color="auto"/>
          </w:divBdr>
        </w:div>
        <w:div w:id="149256385">
          <w:marLeft w:val="480"/>
          <w:marRight w:val="0"/>
          <w:marTop w:val="0"/>
          <w:marBottom w:val="0"/>
          <w:divBdr>
            <w:top w:val="none" w:sz="0" w:space="0" w:color="auto"/>
            <w:left w:val="none" w:sz="0" w:space="0" w:color="auto"/>
            <w:bottom w:val="none" w:sz="0" w:space="0" w:color="auto"/>
            <w:right w:val="none" w:sz="0" w:space="0" w:color="auto"/>
          </w:divBdr>
        </w:div>
        <w:div w:id="677121015">
          <w:marLeft w:val="480"/>
          <w:marRight w:val="0"/>
          <w:marTop w:val="0"/>
          <w:marBottom w:val="0"/>
          <w:divBdr>
            <w:top w:val="none" w:sz="0" w:space="0" w:color="auto"/>
            <w:left w:val="none" w:sz="0" w:space="0" w:color="auto"/>
            <w:bottom w:val="none" w:sz="0" w:space="0" w:color="auto"/>
            <w:right w:val="none" w:sz="0" w:space="0" w:color="auto"/>
          </w:divBdr>
        </w:div>
        <w:div w:id="67582509">
          <w:marLeft w:val="480"/>
          <w:marRight w:val="0"/>
          <w:marTop w:val="0"/>
          <w:marBottom w:val="0"/>
          <w:divBdr>
            <w:top w:val="none" w:sz="0" w:space="0" w:color="auto"/>
            <w:left w:val="none" w:sz="0" w:space="0" w:color="auto"/>
            <w:bottom w:val="none" w:sz="0" w:space="0" w:color="auto"/>
            <w:right w:val="none" w:sz="0" w:space="0" w:color="auto"/>
          </w:divBdr>
        </w:div>
        <w:div w:id="2026403392">
          <w:marLeft w:val="480"/>
          <w:marRight w:val="0"/>
          <w:marTop w:val="0"/>
          <w:marBottom w:val="0"/>
          <w:divBdr>
            <w:top w:val="none" w:sz="0" w:space="0" w:color="auto"/>
            <w:left w:val="none" w:sz="0" w:space="0" w:color="auto"/>
            <w:bottom w:val="none" w:sz="0" w:space="0" w:color="auto"/>
            <w:right w:val="none" w:sz="0" w:space="0" w:color="auto"/>
          </w:divBdr>
        </w:div>
        <w:div w:id="514265903">
          <w:marLeft w:val="480"/>
          <w:marRight w:val="0"/>
          <w:marTop w:val="0"/>
          <w:marBottom w:val="0"/>
          <w:divBdr>
            <w:top w:val="none" w:sz="0" w:space="0" w:color="auto"/>
            <w:left w:val="none" w:sz="0" w:space="0" w:color="auto"/>
            <w:bottom w:val="none" w:sz="0" w:space="0" w:color="auto"/>
            <w:right w:val="none" w:sz="0" w:space="0" w:color="auto"/>
          </w:divBdr>
        </w:div>
        <w:div w:id="85424234">
          <w:marLeft w:val="480"/>
          <w:marRight w:val="0"/>
          <w:marTop w:val="0"/>
          <w:marBottom w:val="0"/>
          <w:divBdr>
            <w:top w:val="none" w:sz="0" w:space="0" w:color="auto"/>
            <w:left w:val="none" w:sz="0" w:space="0" w:color="auto"/>
            <w:bottom w:val="none" w:sz="0" w:space="0" w:color="auto"/>
            <w:right w:val="none" w:sz="0" w:space="0" w:color="auto"/>
          </w:divBdr>
        </w:div>
        <w:div w:id="966660883">
          <w:marLeft w:val="480"/>
          <w:marRight w:val="0"/>
          <w:marTop w:val="0"/>
          <w:marBottom w:val="0"/>
          <w:divBdr>
            <w:top w:val="none" w:sz="0" w:space="0" w:color="auto"/>
            <w:left w:val="none" w:sz="0" w:space="0" w:color="auto"/>
            <w:bottom w:val="none" w:sz="0" w:space="0" w:color="auto"/>
            <w:right w:val="none" w:sz="0" w:space="0" w:color="auto"/>
          </w:divBdr>
        </w:div>
        <w:div w:id="1430807368">
          <w:marLeft w:val="480"/>
          <w:marRight w:val="0"/>
          <w:marTop w:val="0"/>
          <w:marBottom w:val="0"/>
          <w:divBdr>
            <w:top w:val="none" w:sz="0" w:space="0" w:color="auto"/>
            <w:left w:val="none" w:sz="0" w:space="0" w:color="auto"/>
            <w:bottom w:val="none" w:sz="0" w:space="0" w:color="auto"/>
            <w:right w:val="none" w:sz="0" w:space="0" w:color="auto"/>
          </w:divBdr>
        </w:div>
        <w:div w:id="1595169952">
          <w:marLeft w:val="480"/>
          <w:marRight w:val="0"/>
          <w:marTop w:val="0"/>
          <w:marBottom w:val="0"/>
          <w:divBdr>
            <w:top w:val="none" w:sz="0" w:space="0" w:color="auto"/>
            <w:left w:val="none" w:sz="0" w:space="0" w:color="auto"/>
            <w:bottom w:val="none" w:sz="0" w:space="0" w:color="auto"/>
            <w:right w:val="none" w:sz="0" w:space="0" w:color="auto"/>
          </w:divBdr>
        </w:div>
        <w:div w:id="362680144">
          <w:marLeft w:val="480"/>
          <w:marRight w:val="0"/>
          <w:marTop w:val="0"/>
          <w:marBottom w:val="0"/>
          <w:divBdr>
            <w:top w:val="none" w:sz="0" w:space="0" w:color="auto"/>
            <w:left w:val="none" w:sz="0" w:space="0" w:color="auto"/>
            <w:bottom w:val="none" w:sz="0" w:space="0" w:color="auto"/>
            <w:right w:val="none" w:sz="0" w:space="0" w:color="auto"/>
          </w:divBdr>
        </w:div>
        <w:div w:id="122626465">
          <w:marLeft w:val="480"/>
          <w:marRight w:val="0"/>
          <w:marTop w:val="0"/>
          <w:marBottom w:val="0"/>
          <w:divBdr>
            <w:top w:val="none" w:sz="0" w:space="0" w:color="auto"/>
            <w:left w:val="none" w:sz="0" w:space="0" w:color="auto"/>
            <w:bottom w:val="none" w:sz="0" w:space="0" w:color="auto"/>
            <w:right w:val="none" w:sz="0" w:space="0" w:color="auto"/>
          </w:divBdr>
        </w:div>
      </w:divsChild>
    </w:div>
    <w:div w:id="920797609">
      <w:bodyDiv w:val="1"/>
      <w:marLeft w:val="0"/>
      <w:marRight w:val="0"/>
      <w:marTop w:val="0"/>
      <w:marBottom w:val="0"/>
      <w:divBdr>
        <w:top w:val="none" w:sz="0" w:space="0" w:color="auto"/>
        <w:left w:val="none" w:sz="0" w:space="0" w:color="auto"/>
        <w:bottom w:val="none" w:sz="0" w:space="0" w:color="auto"/>
        <w:right w:val="none" w:sz="0" w:space="0" w:color="auto"/>
      </w:divBdr>
    </w:div>
    <w:div w:id="922421901">
      <w:bodyDiv w:val="1"/>
      <w:marLeft w:val="0"/>
      <w:marRight w:val="0"/>
      <w:marTop w:val="0"/>
      <w:marBottom w:val="0"/>
      <w:divBdr>
        <w:top w:val="none" w:sz="0" w:space="0" w:color="auto"/>
        <w:left w:val="none" w:sz="0" w:space="0" w:color="auto"/>
        <w:bottom w:val="none" w:sz="0" w:space="0" w:color="auto"/>
        <w:right w:val="none" w:sz="0" w:space="0" w:color="auto"/>
      </w:divBdr>
      <w:divsChild>
        <w:div w:id="1358115168">
          <w:marLeft w:val="0"/>
          <w:marRight w:val="0"/>
          <w:marTop w:val="0"/>
          <w:marBottom w:val="0"/>
          <w:divBdr>
            <w:top w:val="none" w:sz="0" w:space="0" w:color="auto"/>
            <w:left w:val="none" w:sz="0" w:space="0" w:color="auto"/>
            <w:bottom w:val="none" w:sz="0" w:space="0" w:color="auto"/>
            <w:right w:val="none" w:sz="0" w:space="0" w:color="auto"/>
          </w:divBdr>
          <w:divsChild>
            <w:div w:id="861212522">
              <w:marLeft w:val="0"/>
              <w:marRight w:val="0"/>
              <w:marTop w:val="0"/>
              <w:marBottom w:val="0"/>
              <w:divBdr>
                <w:top w:val="none" w:sz="0" w:space="0" w:color="auto"/>
                <w:left w:val="none" w:sz="0" w:space="0" w:color="auto"/>
                <w:bottom w:val="none" w:sz="0" w:space="0" w:color="auto"/>
                <w:right w:val="none" w:sz="0" w:space="0" w:color="auto"/>
              </w:divBdr>
              <w:divsChild>
                <w:div w:id="319582144">
                  <w:marLeft w:val="0"/>
                  <w:marRight w:val="0"/>
                  <w:marTop w:val="0"/>
                  <w:marBottom w:val="0"/>
                  <w:divBdr>
                    <w:top w:val="none" w:sz="0" w:space="0" w:color="auto"/>
                    <w:left w:val="none" w:sz="0" w:space="0" w:color="auto"/>
                    <w:bottom w:val="none" w:sz="0" w:space="0" w:color="auto"/>
                    <w:right w:val="none" w:sz="0" w:space="0" w:color="auto"/>
                  </w:divBdr>
                  <w:divsChild>
                    <w:div w:id="81418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725799">
      <w:bodyDiv w:val="1"/>
      <w:marLeft w:val="0"/>
      <w:marRight w:val="0"/>
      <w:marTop w:val="0"/>
      <w:marBottom w:val="0"/>
      <w:divBdr>
        <w:top w:val="none" w:sz="0" w:space="0" w:color="auto"/>
        <w:left w:val="none" w:sz="0" w:space="0" w:color="auto"/>
        <w:bottom w:val="none" w:sz="0" w:space="0" w:color="auto"/>
        <w:right w:val="none" w:sz="0" w:space="0" w:color="auto"/>
      </w:divBdr>
      <w:divsChild>
        <w:div w:id="961963292">
          <w:marLeft w:val="640"/>
          <w:marRight w:val="0"/>
          <w:marTop w:val="0"/>
          <w:marBottom w:val="0"/>
          <w:divBdr>
            <w:top w:val="none" w:sz="0" w:space="0" w:color="auto"/>
            <w:left w:val="none" w:sz="0" w:space="0" w:color="auto"/>
            <w:bottom w:val="none" w:sz="0" w:space="0" w:color="auto"/>
            <w:right w:val="none" w:sz="0" w:space="0" w:color="auto"/>
          </w:divBdr>
        </w:div>
        <w:div w:id="2104840395">
          <w:marLeft w:val="640"/>
          <w:marRight w:val="0"/>
          <w:marTop w:val="0"/>
          <w:marBottom w:val="0"/>
          <w:divBdr>
            <w:top w:val="none" w:sz="0" w:space="0" w:color="auto"/>
            <w:left w:val="none" w:sz="0" w:space="0" w:color="auto"/>
            <w:bottom w:val="none" w:sz="0" w:space="0" w:color="auto"/>
            <w:right w:val="none" w:sz="0" w:space="0" w:color="auto"/>
          </w:divBdr>
        </w:div>
        <w:div w:id="519465783">
          <w:marLeft w:val="640"/>
          <w:marRight w:val="0"/>
          <w:marTop w:val="0"/>
          <w:marBottom w:val="0"/>
          <w:divBdr>
            <w:top w:val="none" w:sz="0" w:space="0" w:color="auto"/>
            <w:left w:val="none" w:sz="0" w:space="0" w:color="auto"/>
            <w:bottom w:val="none" w:sz="0" w:space="0" w:color="auto"/>
            <w:right w:val="none" w:sz="0" w:space="0" w:color="auto"/>
          </w:divBdr>
        </w:div>
        <w:div w:id="1394960053">
          <w:marLeft w:val="640"/>
          <w:marRight w:val="0"/>
          <w:marTop w:val="0"/>
          <w:marBottom w:val="0"/>
          <w:divBdr>
            <w:top w:val="none" w:sz="0" w:space="0" w:color="auto"/>
            <w:left w:val="none" w:sz="0" w:space="0" w:color="auto"/>
            <w:bottom w:val="none" w:sz="0" w:space="0" w:color="auto"/>
            <w:right w:val="none" w:sz="0" w:space="0" w:color="auto"/>
          </w:divBdr>
        </w:div>
        <w:div w:id="1282690778">
          <w:marLeft w:val="640"/>
          <w:marRight w:val="0"/>
          <w:marTop w:val="0"/>
          <w:marBottom w:val="0"/>
          <w:divBdr>
            <w:top w:val="none" w:sz="0" w:space="0" w:color="auto"/>
            <w:left w:val="none" w:sz="0" w:space="0" w:color="auto"/>
            <w:bottom w:val="none" w:sz="0" w:space="0" w:color="auto"/>
            <w:right w:val="none" w:sz="0" w:space="0" w:color="auto"/>
          </w:divBdr>
        </w:div>
        <w:div w:id="470055040">
          <w:marLeft w:val="640"/>
          <w:marRight w:val="0"/>
          <w:marTop w:val="0"/>
          <w:marBottom w:val="0"/>
          <w:divBdr>
            <w:top w:val="none" w:sz="0" w:space="0" w:color="auto"/>
            <w:left w:val="none" w:sz="0" w:space="0" w:color="auto"/>
            <w:bottom w:val="none" w:sz="0" w:space="0" w:color="auto"/>
            <w:right w:val="none" w:sz="0" w:space="0" w:color="auto"/>
          </w:divBdr>
        </w:div>
        <w:div w:id="1631402268">
          <w:marLeft w:val="640"/>
          <w:marRight w:val="0"/>
          <w:marTop w:val="0"/>
          <w:marBottom w:val="0"/>
          <w:divBdr>
            <w:top w:val="none" w:sz="0" w:space="0" w:color="auto"/>
            <w:left w:val="none" w:sz="0" w:space="0" w:color="auto"/>
            <w:bottom w:val="none" w:sz="0" w:space="0" w:color="auto"/>
            <w:right w:val="none" w:sz="0" w:space="0" w:color="auto"/>
          </w:divBdr>
        </w:div>
        <w:div w:id="248119602">
          <w:marLeft w:val="640"/>
          <w:marRight w:val="0"/>
          <w:marTop w:val="0"/>
          <w:marBottom w:val="0"/>
          <w:divBdr>
            <w:top w:val="none" w:sz="0" w:space="0" w:color="auto"/>
            <w:left w:val="none" w:sz="0" w:space="0" w:color="auto"/>
            <w:bottom w:val="none" w:sz="0" w:space="0" w:color="auto"/>
            <w:right w:val="none" w:sz="0" w:space="0" w:color="auto"/>
          </w:divBdr>
        </w:div>
        <w:div w:id="1807429295">
          <w:marLeft w:val="640"/>
          <w:marRight w:val="0"/>
          <w:marTop w:val="0"/>
          <w:marBottom w:val="0"/>
          <w:divBdr>
            <w:top w:val="none" w:sz="0" w:space="0" w:color="auto"/>
            <w:left w:val="none" w:sz="0" w:space="0" w:color="auto"/>
            <w:bottom w:val="none" w:sz="0" w:space="0" w:color="auto"/>
            <w:right w:val="none" w:sz="0" w:space="0" w:color="auto"/>
          </w:divBdr>
        </w:div>
        <w:div w:id="151410620">
          <w:marLeft w:val="640"/>
          <w:marRight w:val="0"/>
          <w:marTop w:val="0"/>
          <w:marBottom w:val="0"/>
          <w:divBdr>
            <w:top w:val="none" w:sz="0" w:space="0" w:color="auto"/>
            <w:left w:val="none" w:sz="0" w:space="0" w:color="auto"/>
            <w:bottom w:val="none" w:sz="0" w:space="0" w:color="auto"/>
            <w:right w:val="none" w:sz="0" w:space="0" w:color="auto"/>
          </w:divBdr>
        </w:div>
        <w:div w:id="1478448532">
          <w:marLeft w:val="640"/>
          <w:marRight w:val="0"/>
          <w:marTop w:val="0"/>
          <w:marBottom w:val="0"/>
          <w:divBdr>
            <w:top w:val="none" w:sz="0" w:space="0" w:color="auto"/>
            <w:left w:val="none" w:sz="0" w:space="0" w:color="auto"/>
            <w:bottom w:val="none" w:sz="0" w:space="0" w:color="auto"/>
            <w:right w:val="none" w:sz="0" w:space="0" w:color="auto"/>
          </w:divBdr>
        </w:div>
        <w:div w:id="670571724">
          <w:marLeft w:val="640"/>
          <w:marRight w:val="0"/>
          <w:marTop w:val="0"/>
          <w:marBottom w:val="0"/>
          <w:divBdr>
            <w:top w:val="none" w:sz="0" w:space="0" w:color="auto"/>
            <w:left w:val="none" w:sz="0" w:space="0" w:color="auto"/>
            <w:bottom w:val="none" w:sz="0" w:space="0" w:color="auto"/>
            <w:right w:val="none" w:sz="0" w:space="0" w:color="auto"/>
          </w:divBdr>
        </w:div>
        <w:div w:id="1334727107">
          <w:marLeft w:val="640"/>
          <w:marRight w:val="0"/>
          <w:marTop w:val="0"/>
          <w:marBottom w:val="0"/>
          <w:divBdr>
            <w:top w:val="none" w:sz="0" w:space="0" w:color="auto"/>
            <w:left w:val="none" w:sz="0" w:space="0" w:color="auto"/>
            <w:bottom w:val="none" w:sz="0" w:space="0" w:color="auto"/>
            <w:right w:val="none" w:sz="0" w:space="0" w:color="auto"/>
          </w:divBdr>
        </w:div>
        <w:div w:id="1494221114">
          <w:marLeft w:val="640"/>
          <w:marRight w:val="0"/>
          <w:marTop w:val="0"/>
          <w:marBottom w:val="0"/>
          <w:divBdr>
            <w:top w:val="none" w:sz="0" w:space="0" w:color="auto"/>
            <w:left w:val="none" w:sz="0" w:space="0" w:color="auto"/>
            <w:bottom w:val="none" w:sz="0" w:space="0" w:color="auto"/>
            <w:right w:val="none" w:sz="0" w:space="0" w:color="auto"/>
          </w:divBdr>
        </w:div>
        <w:div w:id="337847252">
          <w:marLeft w:val="640"/>
          <w:marRight w:val="0"/>
          <w:marTop w:val="0"/>
          <w:marBottom w:val="0"/>
          <w:divBdr>
            <w:top w:val="none" w:sz="0" w:space="0" w:color="auto"/>
            <w:left w:val="none" w:sz="0" w:space="0" w:color="auto"/>
            <w:bottom w:val="none" w:sz="0" w:space="0" w:color="auto"/>
            <w:right w:val="none" w:sz="0" w:space="0" w:color="auto"/>
          </w:divBdr>
        </w:div>
        <w:div w:id="2139911715">
          <w:marLeft w:val="640"/>
          <w:marRight w:val="0"/>
          <w:marTop w:val="0"/>
          <w:marBottom w:val="0"/>
          <w:divBdr>
            <w:top w:val="none" w:sz="0" w:space="0" w:color="auto"/>
            <w:left w:val="none" w:sz="0" w:space="0" w:color="auto"/>
            <w:bottom w:val="none" w:sz="0" w:space="0" w:color="auto"/>
            <w:right w:val="none" w:sz="0" w:space="0" w:color="auto"/>
          </w:divBdr>
        </w:div>
        <w:div w:id="1024743637">
          <w:marLeft w:val="640"/>
          <w:marRight w:val="0"/>
          <w:marTop w:val="0"/>
          <w:marBottom w:val="0"/>
          <w:divBdr>
            <w:top w:val="none" w:sz="0" w:space="0" w:color="auto"/>
            <w:left w:val="none" w:sz="0" w:space="0" w:color="auto"/>
            <w:bottom w:val="none" w:sz="0" w:space="0" w:color="auto"/>
            <w:right w:val="none" w:sz="0" w:space="0" w:color="auto"/>
          </w:divBdr>
        </w:div>
        <w:div w:id="393620">
          <w:marLeft w:val="640"/>
          <w:marRight w:val="0"/>
          <w:marTop w:val="0"/>
          <w:marBottom w:val="0"/>
          <w:divBdr>
            <w:top w:val="none" w:sz="0" w:space="0" w:color="auto"/>
            <w:left w:val="none" w:sz="0" w:space="0" w:color="auto"/>
            <w:bottom w:val="none" w:sz="0" w:space="0" w:color="auto"/>
            <w:right w:val="none" w:sz="0" w:space="0" w:color="auto"/>
          </w:divBdr>
        </w:div>
        <w:div w:id="162204254">
          <w:marLeft w:val="640"/>
          <w:marRight w:val="0"/>
          <w:marTop w:val="0"/>
          <w:marBottom w:val="0"/>
          <w:divBdr>
            <w:top w:val="none" w:sz="0" w:space="0" w:color="auto"/>
            <w:left w:val="none" w:sz="0" w:space="0" w:color="auto"/>
            <w:bottom w:val="none" w:sz="0" w:space="0" w:color="auto"/>
            <w:right w:val="none" w:sz="0" w:space="0" w:color="auto"/>
          </w:divBdr>
        </w:div>
        <w:div w:id="980647428">
          <w:marLeft w:val="640"/>
          <w:marRight w:val="0"/>
          <w:marTop w:val="0"/>
          <w:marBottom w:val="0"/>
          <w:divBdr>
            <w:top w:val="none" w:sz="0" w:space="0" w:color="auto"/>
            <w:left w:val="none" w:sz="0" w:space="0" w:color="auto"/>
            <w:bottom w:val="none" w:sz="0" w:space="0" w:color="auto"/>
            <w:right w:val="none" w:sz="0" w:space="0" w:color="auto"/>
          </w:divBdr>
        </w:div>
        <w:div w:id="372539322">
          <w:marLeft w:val="640"/>
          <w:marRight w:val="0"/>
          <w:marTop w:val="0"/>
          <w:marBottom w:val="0"/>
          <w:divBdr>
            <w:top w:val="none" w:sz="0" w:space="0" w:color="auto"/>
            <w:left w:val="none" w:sz="0" w:space="0" w:color="auto"/>
            <w:bottom w:val="none" w:sz="0" w:space="0" w:color="auto"/>
            <w:right w:val="none" w:sz="0" w:space="0" w:color="auto"/>
          </w:divBdr>
        </w:div>
        <w:div w:id="628828892">
          <w:marLeft w:val="640"/>
          <w:marRight w:val="0"/>
          <w:marTop w:val="0"/>
          <w:marBottom w:val="0"/>
          <w:divBdr>
            <w:top w:val="none" w:sz="0" w:space="0" w:color="auto"/>
            <w:left w:val="none" w:sz="0" w:space="0" w:color="auto"/>
            <w:bottom w:val="none" w:sz="0" w:space="0" w:color="auto"/>
            <w:right w:val="none" w:sz="0" w:space="0" w:color="auto"/>
          </w:divBdr>
        </w:div>
        <w:div w:id="1020622427">
          <w:marLeft w:val="640"/>
          <w:marRight w:val="0"/>
          <w:marTop w:val="0"/>
          <w:marBottom w:val="0"/>
          <w:divBdr>
            <w:top w:val="none" w:sz="0" w:space="0" w:color="auto"/>
            <w:left w:val="none" w:sz="0" w:space="0" w:color="auto"/>
            <w:bottom w:val="none" w:sz="0" w:space="0" w:color="auto"/>
            <w:right w:val="none" w:sz="0" w:space="0" w:color="auto"/>
          </w:divBdr>
        </w:div>
        <w:div w:id="968777267">
          <w:marLeft w:val="640"/>
          <w:marRight w:val="0"/>
          <w:marTop w:val="0"/>
          <w:marBottom w:val="0"/>
          <w:divBdr>
            <w:top w:val="none" w:sz="0" w:space="0" w:color="auto"/>
            <w:left w:val="none" w:sz="0" w:space="0" w:color="auto"/>
            <w:bottom w:val="none" w:sz="0" w:space="0" w:color="auto"/>
            <w:right w:val="none" w:sz="0" w:space="0" w:color="auto"/>
          </w:divBdr>
        </w:div>
        <w:div w:id="1792282590">
          <w:marLeft w:val="640"/>
          <w:marRight w:val="0"/>
          <w:marTop w:val="0"/>
          <w:marBottom w:val="0"/>
          <w:divBdr>
            <w:top w:val="none" w:sz="0" w:space="0" w:color="auto"/>
            <w:left w:val="none" w:sz="0" w:space="0" w:color="auto"/>
            <w:bottom w:val="none" w:sz="0" w:space="0" w:color="auto"/>
            <w:right w:val="none" w:sz="0" w:space="0" w:color="auto"/>
          </w:divBdr>
        </w:div>
        <w:div w:id="1026756683">
          <w:marLeft w:val="640"/>
          <w:marRight w:val="0"/>
          <w:marTop w:val="0"/>
          <w:marBottom w:val="0"/>
          <w:divBdr>
            <w:top w:val="none" w:sz="0" w:space="0" w:color="auto"/>
            <w:left w:val="none" w:sz="0" w:space="0" w:color="auto"/>
            <w:bottom w:val="none" w:sz="0" w:space="0" w:color="auto"/>
            <w:right w:val="none" w:sz="0" w:space="0" w:color="auto"/>
          </w:divBdr>
        </w:div>
        <w:div w:id="646663125">
          <w:marLeft w:val="640"/>
          <w:marRight w:val="0"/>
          <w:marTop w:val="0"/>
          <w:marBottom w:val="0"/>
          <w:divBdr>
            <w:top w:val="none" w:sz="0" w:space="0" w:color="auto"/>
            <w:left w:val="none" w:sz="0" w:space="0" w:color="auto"/>
            <w:bottom w:val="none" w:sz="0" w:space="0" w:color="auto"/>
            <w:right w:val="none" w:sz="0" w:space="0" w:color="auto"/>
          </w:divBdr>
        </w:div>
        <w:div w:id="1127510428">
          <w:marLeft w:val="640"/>
          <w:marRight w:val="0"/>
          <w:marTop w:val="0"/>
          <w:marBottom w:val="0"/>
          <w:divBdr>
            <w:top w:val="none" w:sz="0" w:space="0" w:color="auto"/>
            <w:left w:val="none" w:sz="0" w:space="0" w:color="auto"/>
            <w:bottom w:val="none" w:sz="0" w:space="0" w:color="auto"/>
            <w:right w:val="none" w:sz="0" w:space="0" w:color="auto"/>
          </w:divBdr>
        </w:div>
        <w:div w:id="667948993">
          <w:marLeft w:val="640"/>
          <w:marRight w:val="0"/>
          <w:marTop w:val="0"/>
          <w:marBottom w:val="0"/>
          <w:divBdr>
            <w:top w:val="none" w:sz="0" w:space="0" w:color="auto"/>
            <w:left w:val="none" w:sz="0" w:space="0" w:color="auto"/>
            <w:bottom w:val="none" w:sz="0" w:space="0" w:color="auto"/>
            <w:right w:val="none" w:sz="0" w:space="0" w:color="auto"/>
          </w:divBdr>
        </w:div>
        <w:div w:id="1132333197">
          <w:marLeft w:val="640"/>
          <w:marRight w:val="0"/>
          <w:marTop w:val="0"/>
          <w:marBottom w:val="0"/>
          <w:divBdr>
            <w:top w:val="none" w:sz="0" w:space="0" w:color="auto"/>
            <w:left w:val="none" w:sz="0" w:space="0" w:color="auto"/>
            <w:bottom w:val="none" w:sz="0" w:space="0" w:color="auto"/>
            <w:right w:val="none" w:sz="0" w:space="0" w:color="auto"/>
          </w:divBdr>
        </w:div>
        <w:div w:id="210120715">
          <w:marLeft w:val="640"/>
          <w:marRight w:val="0"/>
          <w:marTop w:val="0"/>
          <w:marBottom w:val="0"/>
          <w:divBdr>
            <w:top w:val="none" w:sz="0" w:space="0" w:color="auto"/>
            <w:left w:val="none" w:sz="0" w:space="0" w:color="auto"/>
            <w:bottom w:val="none" w:sz="0" w:space="0" w:color="auto"/>
            <w:right w:val="none" w:sz="0" w:space="0" w:color="auto"/>
          </w:divBdr>
        </w:div>
        <w:div w:id="440414022">
          <w:marLeft w:val="640"/>
          <w:marRight w:val="0"/>
          <w:marTop w:val="0"/>
          <w:marBottom w:val="0"/>
          <w:divBdr>
            <w:top w:val="none" w:sz="0" w:space="0" w:color="auto"/>
            <w:left w:val="none" w:sz="0" w:space="0" w:color="auto"/>
            <w:bottom w:val="none" w:sz="0" w:space="0" w:color="auto"/>
            <w:right w:val="none" w:sz="0" w:space="0" w:color="auto"/>
          </w:divBdr>
        </w:div>
        <w:div w:id="827794098">
          <w:marLeft w:val="640"/>
          <w:marRight w:val="0"/>
          <w:marTop w:val="0"/>
          <w:marBottom w:val="0"/>
          <w:divBdr>
            <w:top w:val="none" w:sz="0" w:space="0" w:color="auto"/>
            <w:left w:val="none" w:sz="0" w:space="0" w:color="auto"/>
            <w:bottom w:val="none" w:sz="0" w:space="0" w:color="auto"/>
            <w:right w:val="none" w:sz="0" w:space="0" w:color="auto"/>
          </w:divBdr>
        </w:div>
        <w:div w:id="107821395">
          <w:marLeft w:val="640"/>
          <w:marRight w:val="0"/>
          <w:marTop w:val="0"/>
          <w:marBottom w:val="0"/>
          <w:divBdr>
            <w:top w:val="none" w:sz="0" w:space="0" w:color="auto"/>
            <w:left w:val="none" w:sz="0" w:space="0" w:color="auto"/>
            <w:bottom w:val="none" w:sz="0" w:space="0" w:color="auto"/>
            <w:right w:val="none" w:sz="0" w:space="0" w:color="auto"/>
          </w:divBdr>
        </w:div>
        <w:div w:id="974795206">
          <w:marLeft w:val="640"/>
          <w:marRight w:val="0"/>
          <w:marTop w:val="0"/>
          <w:marBottom w:val="0"/>
          <w:divBdr>
            <w:top w:val="none" w:sz="0" w:space="0" w:color="auto"/>
            <w:left w:val="none" w:sz="0" w:space="0" w:color="auto"/>
            <w:bottom w:val="none" w:sz="0" w:space="0" w:color="auto"/>
            <w:right w:val="none" w:sz="0" w:space="0" w:color="auto"/>
          </w:divBdr>
        </w:div>
        <w:div w:id="68355591">
          <w:marLeft w:val="640"/>
          <w:marRight w:val="0"/>
          <w:marTop w:val="0"/>
          <w:marBottom w:val="0"/>
          <w:divBdr>
            <w:top w:val="none" w:sz="0" w:space="0" w:color="auto"/>
            <w:left w:val="none" w:sz="0" w:space="0" w:color="auto"/>
            <w:bottom w:val="none" w:sz="0" w:space="0" w:color="auto"/>
            <w:right w:val="none" w:sz="0" w:space="0" w:color="auto"/>
          </w:divBdr>
        </w:div>
        <w:div w:id="1202862848">
          <w:marLeft w:val="640"/>
          <w:marRight w:val="0"/>
          <w:marTop w:val="0"/>
          <w:marBottom w:val="0"/>
          <w:divBdr>
            <w:top w:val="none" w:sz="0" w:space="0" w:color="auto"/>
            <w:left w:val="none" w:sz="0" w:space="0" w:color="auto"/>
            <w:bottom w:val="none" w:sz="0" w:space="0" w:color="auto"/>
            <w:right w:val="none" w:sz="0" w:space="0" w:color="auto"/>
          </w:divBdr>
        </w:div>
        <w:div w:id="18513196">
          <w:marLeft w:val="640"/>
          <w:marRight w:val="0"/>
          <w:marTop w:val="0"/>
          <w:marBottom w:val="0"/>
          <w:divBdr>
            <w:top w:val="none" w:sz="0" w:space="0" w:color="auto"/>
            <w:left w:val="none" w:sz="0" w:space="0" w:color="auto"/>
            <w:bottom w:val="none" w:sz="0" w:space="0" w:color="auto"/>
            <w:right w:val="none" w:sz="0" w:space="0" w:color="auto"/>
          </w:divBdr>
        </w:div>
        <w:div w:id="514080954">
          <w:marLeft w:val="640"/>
          <w:marRight w:val="0"/>
          <w:marTop w:val="0"/>
          <w:marBottom w:val="0"/>
          <w:divBdr>
            <w:top w:val="none" w:sz="0" w:space="0" w:color="auto"/>
            <w:left w:val="none" w:sz="0" w:space="0" w:color="auto"/>
            <w:bottom w:val="none" w:sz="0" w:space="0" w:color="auto"/>
            <w:right w:val="none" w:sz="0" w:space="0" w:color="auto"/>
          </w:divBdr>
        </w:div>
        <w:div w:id="861279685">
          <w:marLeft w:val="640"/>
          <w:marRight w:val="0"/>
          <w:marTop w:val="0"/>
          <w:marBottom w:val="0"/>
          <w:divBdr>
            <w:top w:val="none" w:sz="0" w:space="0" w:color="auto"/>
            <w:left w:val="none" w:sz="0" w:space="0" w:color="auto"/>
            <w:bottom w:val="none" w:sz="0" w:space="0" w:color="auto"/>
            <w:right w:val="none" w:sz="0" w:space="0" w:color="auto"/>
          </w:divBdr>
        </w:div>
      </w:divsChild>
    </w:div>
    <w:div w:id="939987301">
      <w:bodyDiv w:val="1"/>
      <w:marLeft w:val="0"/>
      <w:marRight w:val="0"/>
      <w:marTop w:val="0"/>
      <w:marBottom w:val="0"/>
      <w:divBdr>
        <w:top w:val="none" w:sz="0" w:space="0" w:color="auto"/>
        <w:left w:val="none" w:sz="0" w:space="0" w:color="auto"/>
        <w:bottom w:val="none" w:sz="0" w:space="0" w:color="auto"/>
        <w:right w:val="none" w:sz="0" w:space="0" w:color="auto"/>
      </w:divBdr>
    </w:div>
    <w:div w:id="940529395">
      <w:bodyDiv w:val="1"/>
      <w:marLeft w:val="0"/>
      <w:marRight w:val="0"/>
      <w:marTop w:val="0"/>
      <w:marBottom w:val="0"/>
      <w:divBdr>
        <w:top w:val="none" w:sz="0" w:space="0" w:color="auto"/>
        <w:left w:val="none" w:sz="0" w:space="0" w:color="auto"/>
        <w:bottom w:val="none" w:sz="0" w:space="0" w:color="auto"/>
        <w:right w:val="none" w:sz="0" w:space="0" w:color="auto"/>
      </w:divBdr>
    </w:div>
    <w:div w:id="943925164">
      <w:bodyDiv w:val="1"/>
      <w:marLeft w:val="0"/>
      <w:marRight w:val="0"/>
      <w:marTop w:val="0"/>
      <w:marBottom w:val="0"/>
      <w:divBdr>
        <w:top w:val="none" w:sz="0" w:space="0" w:color="auto"/>
        <w:left w:val="none" w:sz="0" w:space="0" w:color="auto"/>
        <w:bottom w:val="none" w:sz="0" w:space="0" w:color="auto"/>
        <w:right w:val="none" w:sz="0" w:space="0" w:color="auto"/>
      </w:divBdr>
    </w:div>
    <w:div w:id="947850850">
      <w:bodyDiv w:val="1"/>
      <w:marLeft w:val="0"/>
      <w:marRight w:val="0"/>
      <w:marTop w:val="0"/>
      <w:marBottom w:val="0"/>
      <w:divBdr>
        <w:top w:val="none" w:sz="0" w:space="0" w:color="auto"/>
        <w:left w:val="none" w:sz="0" w:space="0" w:color="auto"/>
        <w:bottom w:val="none" w:sz="0" w:space="0" w:color="auto"/>
        <w:right w:val="none" w:sz="0" w:space="0" w:color="auto"/>
      </w:divBdr>
    </w:div>
    <w:div w:id="950821915">
      <w:bodyDiv w:val="1"/>
      <w:marLeft w:val="0"/>
      <w:marRight w:val="0"/>
      <w:marTop w:val="0"/>
      <w:marBottom w:val="0"/>
      <w:divBdr>
        <w:top w:val="none" w:sz="0" w:space="0" w:color="auto"/>
        <w:left w:val="none" w:sz="0" w:space="0" w:color="auto"/>
        <w:bottom w:val="none" w:sz="0" w:space="0" w:color="auto"/>
        <w:right w:val="none" w:sz="0" w:space="0" w:color="auto"/>
      </w:divBdr>
    </w:div>
    <w:div w:id="958536260">
      <w:bodyDiv w:val="1"/>
      <w:marLeft w:val="0"/>
      <w:marRight w:val="0"/>
      <w:marTop w:val="0"/>
      <w:marBottom w:val="0"/>
      <w:divBdr>
        <w:top w:val="none" w:sz="0" w:space="0" w:color="auto"/>
        <w:left w:val="none" w:sz="0" w:space="0" w:color="auto"/>
        <w:bottom w:val="none" w:sz="0" w:space="0" w:color="auto"/>
        <w:right w:val="none" w:sz="0" w:space="0" w:color="auto"/>
      </w:divBdr>
    </w:div>
    <w:div w:id="960962669">
      <w:bodyDiv w:val="1"/>
      <w:marLeft w:val="0"/>
      <w:marRight w:val="0"/>
      <w:marTop w:val="0"/>
      <w:marBottom w:val="0"/>
      <w:divBdr>
        <w:top w:val="none" w:sz="0" w:space="0" w:color="auto"/>
        <w:left w:val="none" w:sz="0" w:space="0" w:color="auto"/>
        <w:bottom w:val="none" w:sz="0" w:space="0" w:color="auto"/>
        <w:right w:val="none" w:sz="0" w:space="0" w:color="auto"/>
      </w:divBdr>
      <w:divsChild>
        <w:div w:id="1195651485">
          <w:marLeft w:val="480"/>
          <w:marRight w:val="0"/>
          <w:marTop w:val="0"/>
          <w:marBottom w:val="0"/>
          <w:divBdr>
            <w:top w:val="none" w:sz="0" w:space="0" w:color="auto"/>
            <w:left w:val="none" w:sz="0" w:space="0" w:color="auto"/>
            <w:bottom w:val="none" w:sz="0" w:space="0" w:color="auto"/>
            <w:right w:val="none" w:sz="0" w:space="0" w:color="auto"/>
          </w:divBdr>
        </w:div>
        <w:div w:id="1866627527">
          <w:marLeft w:val="480"/>
          <w:marRight w:val="0"/>
          <w:marTop w:val="0"/>
          <w:marBottom w:val="0"/>
          <w:divBdr>
            <w:top w:val="none" w:sz="0" w:space="0" w:color="auto"/>
            <w:left w:val="none" w:sz="0" w:space="0" w:color="auto"/>
            <w:bottom w:val="none" w:sz="0" w:space="0" w:color="auto"/>
            <w:right w:val="none" w:sz="0" w:space="0" w:color="auto"/>
          </w:divBdr>
        </w:div>
        <w:div w:id="1894849668">
          <w:marLeft w:val="480"/>
          <w:marRight w:val="0"/>
          <w:marTop w:val="0"/>
          <w:marBottom w:val="0"/>
          <w:divBdr>
            <w:top w:val="none" w:sz="0" w:space="0" w:color="auto"/>
            <w:left w:val="none" w:sz="0" w:space="0" w:color="auto"/>
            <w:bottom w:val="none" w:sz="0" w:space="0" w:color="auto"/>
            <w:right w:val="none" w:sz="0" w:space="0" w:color="auto"/>
          </w:divBdr>
        </w:div>
        <w:div w:id="1905598712">
          <w:marLeft w:val="480"/>
          <w:marRight w:val="0"/>
          <w:marTop w:val="0"/>
          <w:marBottom w:val="0"/>
          <w:divBdr>
            <w:top w:val="none" w:sz="0" w:space="0" w:color="auto"/>
            <w:left w:val="none" w:sz="0" w:space="0" w:color="auto"/>
            <w:bottom w:val="none" w:sz="0" w:space="0" w:color="auto"/>
            <w:right w:val="none" w:sz="0" w:space="0" w:color="auto"/>
          </w:divBdr>
        </w:div>
        <w:div w:id="1796217665">
          <w:marLeft w:val="480"/>
          <w:marRight w:val="0"/>
          <w:marTop w:val="0"/>
          <w:marBottom w:val="0"/>
          <w:divBdr>
            <w:top w:val="none" w:sz="0" w:space="0" w:color="auto"/>
            <w:left w:val="none" w:sz="0" w:space="0" w:color="auto"/>
            <w:bottom w:val="none" w:sz="0" w:space="0" w:color="auto"/>
            <w:right w:val="none" w:sz="0" w:space="0" w:color="auto"/>
          </w:divBdr>
        </w:div>
        <w:div w:id="380979911">
          <w:marLeft w:val="480"/>
          <w:marRight w:val="0"/>
          <w:marTop w:val="0"/>
          <w:marBottom w:val="0"/>
          <w:divBdr>
            <w:top w:val="none" w:sz="0" w:space="0" w:color="auto"/>
            <w:left w:val="none" w:sz="0" w:space="0" w:color="auto"/>
            <w:bottom w:val="none" w:sz="0" w:space="0" w:color="auto"/>
            <w:right w:val="none" w:sz="0" w:space="0" w:color="auto"/>
          </w:divBdr>
        </w:div>
        <w:div w:id="1556312805">
          <w:marLeft w:val="480"/>
          <w:marRight w:val="0"/>
          <w:marTop w:val="0"/>
          <w:marBottom w:val="0"/>
          <w:divBdr>
            <w:top w:val="none" w:sz="0" w:space="0" w:color="auto"/>
            <w:left w:val="none" w:sz="0" w:space="0" w:color="auto"/>
            <w:bottom w:val="none" w:sz="0" w:space="0" w:color="auto"/>
            <w:right w:val="none" w:sz="0" w:space="0" w:color="auto"/>
          </w:divBdr>
        </w:div>
        <w:div w:id="1623341907">
          <w:marLeft w:val="480"/>
          <w:marRight w:val="0"/>
          <w:marTop w:val="0"/>
          <w:marBottom w:val="0"/>
          <w:divBdr>
            <w:top w:val="none" w:sz="0" w:space="0" w:color="auto"/>
            <w:left w:val="none" w:sz="0" w:space="0" w:color="auto"/>
            <w:bottom w:val="none" w:sz="0" w:space="0" w:color="auto"/>
            <w:right w:val="none" w:sz="0" w:space="0" w:color="auto"/>
          </w:divBdr>
        </w:div>
        <w:div w:id="1839927768">
          <w:marLeft w:val="480"/>
          <w:marRight w:val="0"/>
          <w:marTop w:val="0"/>
          <w:marBottom w:val="0"/>
          <w:divBdr>
            <w:top w:val="none" w:sz="0" w:space="0" w:color="auto"/>
            <w:left w:val="none" w:sz="0" w:space="0" w:color="auto"/>
            <w:bottom w:val="none" w:sz="0" w:space="0" w:color="auto"/>
            <w:right w:val="none" w:sz="0" w:space="0" w:color="auto"/>
          </w:divBdr>
        </w:div>
        <w:div w:id="119960839">
          <w:marLeft w:val="480"/>
          <w:marRight w:val="0"/>
          <w:marTop w:val="0"/>
          <w:marBottom w:val="0"/>
          <w:divBdr>
            <w:top w:val="none" w:sz="0" w:space="0" w:color="auto"/>
            <w:left w:val="none" w:sz="0" w:space="0" w:color="auto"/>
            <w:bottom w:val="none" w:sz="0" w:space="0" w:color="auto"/>
            <w:right w:val="none" w:sz="0" w:space="0" w:color="auto"/>
          </w:divBdr>
        </w:div>
        <w:div w:id="693115092">
          <w:marLeft w:val="480"/>
          <w:marRight w:val="0"/>
          <w:marTop w:val="0"/>
          <w:marBottom w:val="0"/>
          <w:divBdr>
            <w:top w:val="none" w:sz="0" w:space="0" w:color="auto"/>
            <w:left w:val="none" w:sz="0" w:space="0" w:color="auto"/>
            <w:bottom w:val="none" w:sz="0" w:space="0" w:color="auto"/>
            <w:right w:val="none" w:sz="0" w:space="0" w:color="auto"/>
          </w:divBdr>
        </w:div>
        <w:div w:id="264192653">
          <w:marLeft w:val="480"/>
          <w:marRight w:val="0"/>
          <w:marTop w:val="0"/>
          <w:marBottom w:val="0"/>
          <w:divBdr>
            <w:top w:val="none" w:sz="0" w:space="0" w:color="auto"/>
            <w:left w:val="none" w:sz="0" w:space="0" w:color="auto"/>
            <w:bottom w:val="none" w:sz="0" w:space="0" w:color="auto"/>
            <w:right w:val="none" w:sz="0" w:space="0" w:color="auto"/>
          </w:divBdr>
        </w:div>
        <w:div w:id="1012218469">
          <w:marLeft w:val="480"/>
          <w:marRight w:val="0"/>
          <w:marTop w:val="0"/>
          <w:marBottom w:val="0"/>
          <w:divBdr>
            <w:top w:val="none" w:sz="0" w:space="0" w:color="auto"/>
            <w:left w:val="none" w:sz="0" w:space="0" w:color="auto"/>
            <w:bottom w:val="none" w:sz="0" w:space="0" w:color="auto"/>
            <w:right w:val="none" w:sz="0" w:space="0" w:color="auto"/>
          </w:divBdr>
        </w:div>
        <w:div w:id="989291650">
          <w:marLeft w:val="480"/>
          <w:marRight w:val="0"/>
          <w:marTop w:val="0"/>
          <w:marBottom w:val="0"/>
          <w:divBdr>
            <w:top w:val="none" w:sz="0" w:space="0" w:color="auto"/>
            <w:left w:val="none" w:sz="0" w:space="0" w:color="auto"/>
            <w:bottom w:val="none" w:sz="0" w:space="0" w:color="auto"/>
            <w:right w:val="none" w:sz="0" w:space="0" w:color="auto"/>
          </w:divBdr>
        </w:div>
        <w:div w:id="2091660958">
          <w:marLeft w:val="480"/>
          <w:marRight w:val="0"/>
          <w:marTop w:val="0"/>
          <w:marBottom w:val="0"/>
          <w:divBdr>
            <w:top w:val="none" w:sz="0" w:space="0" w:color="auto"/>
            <w:left w:val="none" w:sz="0" w:space="0" w:color="auto"/>
            <w:bottom w:val="none" w:sz="0" w:space="0" w:color="auto"/>
            <w:right w:val="none" w:sz="0" w:space="0" w:color="auto"/>
          </w:divBdr>
        </w:div>
        <w:div w:id="1710957134">
          <w:marLeft w:val="480"/>
          <w:marRight w:val="0"/>
          <w:marTop w:val="0"/>
          <w:marBottom w:val="0"/>
          <w:divBdr>
            <w:top w:val="none" w:sz="0" w:space="0" w:color="auto"/>
            <w:left w:val="none" w:sz="0" w:space="0" w:color="auto"/>
            <w:bottom w:val="none" w:sz="0" w:space="0" w:color="auto"/>
            <w:right w:val="none" w:sz="0" w:space="0" w:color="auto"/>
          </w:divBdr>
        </w:div>
        <w:div w:id="733165993">
          <w:marLeft w:val="480"/>
          <w:marRight w:val="0"/>
          <w:marTop w:val="0"/>
          <w:marBottom w:val="0"/>
          <w:divBdr>
            <w:top w:val="none" w:sz="0" w:space="0" w:color="auto"/>
            <w:left w:val="none" w:sz="0" w:space="0" w:color="auto"/>
            <w:bottom w:val="none" w:sz="0" w:space="0" w:color="auto"/>
            <w:right w:val="none" w:sz="0" w:space="0" w:color="auto"/>
          </w:divBdr>
        </w:div>
        <w:div w:id="690302928">
          <w:marLeft w:val="480"/>
          <w:marRight w:val="0"/>
          <w:marTop w:val="0"/>
          <w:marBottom w:val="0"/>
          <w:divBdr>
            <w:top w:val="none" w:sz="0" w:space="0" w:color="auto"/>
            <w:left w:val="none" w:sz="0" w:space="0" w:color="auto"/>
            <w:bottom w:val="none" w:sz="0" w:space="0" w:color="auto"/>
            <w:right w:val="none" w:sz="0" w:space="0" w:color="auto"/>
          </w:divBdr>
        </w:div>
        <w:div w:id="1665352377">
          <w:marLeft w:val="480"/>
          <w:marRight w:val="0"/>
          <w:marTop w:val="0"/>
          <w:marBottom w:val="0"/>
          <w:divBdr>
            <w:top w:val="none" w:sz="0" w:space="0" w:color="auto"/>
            <w:left w:val="none" w:sz="0" w:space="0" w:color="auto"/>
            <w:bottom w:val="none" w:sz="0" w:space="0" w:color="auto"/>
            <w:right w:val="none" w:sz="0" w:space="0" w:color="auto"/>
          </w:divBdr>
        </w:div>
        <w:div w:id="1267737784">
          <w:marLeft w:val="480"/>
          <w:marRight w:val="0"/>
          <w:marTop w:val="0"/>
          <w:marBottom w:val="0"/>
          <w:divBdr>
            <w:top w:val="none" w:sz="0" w:space="0" w:color="auto"/>
            <w:left w:val="none" w:sz="0" w:space="0" w:color="auto"/>
            <w:bottom w:val="none" w:sz="0" w:space="0" w:color="auto"/>
            <w:right w:val="none" w:sz="0" w:space="0" w:color="auto"/>
          </w:divBdr>
        </w:div>
        <w:div w:id="1172525180">
          <w:marLeft w:val="480"/>
          <w:marRight w:val="0"/>
          <w:marTop w:val="0"/>
          <w:marBottom w:val="0"/>
          <w:divBdr>
            <w:top w:val="none" w:sz="0" w:space="0" w:color="auto"/>
            <w:left w:val="none" w:sz="0" w:space="0" w:color="auto"/>
            <w:bottom w:val="none" w:sz="0" w:space="0" w:color="auto"/>
            <w:right w:val="none" w:sz="0" w:space="0" w:color="auto"/>
          </w:divBdr>
        </w:div>
        <w:div w:id="1047946164">
          <w:marLeft w:val="480"/>
          <w:marRight w:val="0"/>
          <w:marTop w:val="0"/>
          <w:marBottom w:val="0"/>
          <w:divBdr>
            <w:top w:val="none" w:sz="0" w:space="0" w:color="auto"/>
            <w:left w:val="none" w:sz="0" w:space="0" w:color="auto"/>
            <w:bottom w:val="none" w:sz="0" w:space="0" w:color="auto"/>
            <w:right w:val="none" w:sz="0" w:space="0" w:color="auto"/>
          </w:divBdr>
        </w:div>
        <w:div w:id="458842423">
          <w:marLeft w:val="480"/>
          <w:marRight w:val="0"/>
          <w:marTop w:val="0"/>
          <w:marBottom w:val="0"/>
          <w:divBdr>
            <w:top w:val="none" w:sz="0" w:space="0" w:color="auto"/>
            <w:left w:val="none" w:sz="0" w:space="0" w:color="auto"/>
            <w:bottom w:val="none" w:sz="0" w:space="0" w:color="auto"/>
            <w:right w:val="none" w:sz="0" w:space="0" w:color="auto"/>
          </w:divBdr>
        </w:div>
        <w:div w:id="455098357">
          <w:marLeft w:val="480"/>
          <w:marRight w:val="0"/>
          <w:marTop w:val="0"/>
          <w:marBottom w:val="0"/>
          <w:divBdr>
            <w:top w:val="none" w:sz="0" w:space="0" w:color="auto"/>
            <w:left w:val="none" w:sz="0" w:space="0" w:color="auto"/>
            <w:bottom w:val="none" w:sz="0" w:space="0" w:color="auto"/>
            <w:right w:val="none" w:sz="0" w:space="0" w:color="auto"/>
          </w:divBdr>
        </w:div>
        <w:div w:id="1181235017">
          <w:marLeft w:val="480"/>
          <w:marRight w:val="0"/>
          <w:marTop w:val="0"/>
          <w:marBottom w:val="0"/>
          <w:divBdr>
            <w:top w:val="none" w:sz="0" w:space="0" w:color="auto"/>
            <w:left w:val="none" w:sz="0" w:space="0" w:color="auto"/>
            <w:bottom w:val="none" w:sz="0" w:space="0" w:color="auto"/>
            <w:right w:val="none" w:sz="0" w:space="0" w:color="auto"/>
          </w:divBdr>
        </w:div>
        <w:div w:id="362171610">
          <w:marLeft w:val="480"/>
          <w:marRight w:val="0"/>
          <w:marTop w:val="0"/>
          <w:marBottom w:val="0"/>
          <w:divBdr>
            <w:top w:val="none" w:sz="0" w:space="0" w:color="auto"/>
            <w:left w:val="none" w:sz="0" w:space="0" w:color="auto"/>
            <w:bottom w:val="none" w:sz="0" w:space="0" w:color="auto"/>
            <w:right w:val="none" w:sz="0" w:space="0" w:color="auto"/>
          </w:divBdr>
        </w:div>
        <w:div w:id="1894845387">
          <w:marLeft w:val="480"/>
          <w:marRight w:val="0"/>
          <w:marTop w:val="0"/>
          <w:marBottom w:val="0"/>
          <w:divBdr>
            <w:top w:val="none" w:sz="0" w:space="0" w:color="auto"/>
            <w:left w:val="none" w:sz="0" w:space="0" w:color="auto"/>
            <w:bottom w:val="none" w:sz="0" w:space="0" w:color="auto"/>
            <w:right w:val="none" w:sz="0" w:space="0" w:color="auto"/>
          </w:divBdr>
        </w:div>
        <w:div w:id="152069743">
          <w:marLeft w:val="480"/>
          <w:marRight w:val="0"/>
          <w:marTop w:val="0"/>
          <w:marBottom w:val="0"/>
          <w:divBdr>
            <w:top w:val="none" w:sz="0" w:space="0" w:color="auto"/>
            <w:left w:val="none" w:sz="0" w:space="0" w:color="auto"/>
            <w:bottom w:val="none" w:sz="0" w:space="0" w:color="auto"/>
            <w:right w:val="none" w:sz="0" w:space="0" w:color="auto"/>
          </w:divBdr>
        </w:div>
        <w:div w:id="1403142939">
          <w:marLeft w:val="480"/>
          <w:marRight w:val="0"/>
          <w:marTop w:val="0"/>
          <w:marBottom w:val="0"/>
          <w:divBdr>
            <w:top w:val="none" w:sz="0" w:space="0" w:color="auto"/>
            <w:left w:val="none" w:sz="0" w:space="0" w:color="auto"/>
            <w:bottom w:val="none" w:sz="0" w:space="0" w:color="auto"/>
            <w:right w:val="none" w:sz="0" w:space="0" w:color="auto"/>
          </w:divBdr>
        </w:div>
        <w:div w:id="2105150622">
          <w:marLeft w:val="480"/>
          <w:marRight w:val="0"/>
          <w:marTop w:val="0"/>
          <w:marBottom w:val="0"/>
          <w:divBdr>
            <w:top w:val="none" w:sz="0" w:space="0" w:color="auto"/>
            <w:left w:val="none" w:sz="0" w:space="0" w:color="auto"/>
            <w:bottom w:val="none" w:sz="0" w:space="0" w:color="auto"/>
            <w:right w:val="none" w:sz="0" w:space="0" w:color="auto"/>
          </w:divBdr>
        </w:div>
        <w:div w:id="206065617">
          <w:marLeft w:val="480"/>
          <w:marRight w:val="0"/>
          <w:marTop w:val="0"/>
          <w:marBottom w:val="0"/>
          <w:divBdr>
            <w:top w:val="none" w:sz="0" w:space="0" w:color="auto"/>
            <w:left w:val="none" w:sz="0" w:space="0" w:color="auto"/>
            <w:bottom w:val="none" w:sz="0" w:space="0" w:color="auto"/>
            <w:right w:val="none" w:sz="0" w:space="0" w:color="auto"/>
          </w:divBdr>
        </w:div>
        <w:div w:id="336078634">
          <w:marLeft w:val="480"/>
          <w:marRight w:val="0"/>
          <w:marTop w:val="0"/>
          <w:marBottom w:val="0"/>
          <w:divBdr>
            <w:top w:val="none" w:sz="0" w:space="0" w:color="auto"/>
            <w:left w:val="none" w:sz="0" w:space="0" w:color="auto"/>
            <w:bottom w:val="none" w:sz="0" w:space="0" w:color="auto"/>
            <w:right w:val="none" w:sz="0" w:space="0" w:color="auto"/>
          </w:divBdr>
        </w:div>
        <w:div w:id="2117630922">
          <w:marLeft w:val="480"/>
          <w:marRight w:val="0"/>
          <w:marTop w:val="0"/>
          <w:marBottom w:val="0"/>
          <w:divBdr>
            <w:top w:val="none" w:sz="0" w:space="0" w:color="auto"/>
            <w:left w:val="none" w:sz="0" w:space="0" w:color="auto"/>
            <w:bottom w:val="none" w:sz="0" w:space="0" w:color="auto"/>
            <w:right w:val="none" w:sz="0" w:space="0" w:color="auto"/>
          </w:divBdr>
        </w:div>
        <w:div w:id="648024474">
          <w:marLeft w:val="480"/>
          <w:marRight w:val="0"/>
          <w:marTop w:val="0"/>
          <w:marBottom w:val="0"/>
          <w:divBdr>
            <w:top w:val="none" w:sz="0" w:space="0" w:color="auto"/>
            <w:left w:val="none" w:sz="0" w:space="0" w:color="auto"/>
            <w:bottom w:val="none" w:sz="0" w:space="0" w:color="auto"/>
            <w:right w:val="none" w:sz="0" w:space="0" w:color="auto"/>
          </w:divBdr>
        </w:div>
        <w:div w:id="1086653058">
          <w:marLeft w:val="480"/>
          <w:marRight w:val="0"/>
          <w:marTop w:val="0"/>
          <w:marBottom w:val="0"/>
          <w:divBdr>
            <w:top w:val="none" w:sz="0" w:space="0" w:color="auto"/>
            <w:left w:val="none" w:sz="0" w:space="0" w:color="auto"/>
            <w:bottom w:val="none" w:sz="0" w:space="0" w:color="auto"/>
            <w:right w:val="none" w:sz="0" w:space="0" w:color="auto"/>
          </w:divBdr>
        </w:div>
      </w:divsChild>
    </w:div>
    <w:div w:id="962154933">
      <w:bodyDiv w:val="1"/>
      <w:marLeft w:val="0"/>
      <w:marRight w:val="0"/>
      <w:marTop w:val="0"/>
      <w:marBottom w:val="0"/>
      <w:divBdr>
        <w:top w:val="none" w:sz="0" w:space="0" w:color="auto"/>
        <w:left w:val="none" w:sz="0" w:space="0" w:color="auto"/>
        <w:bottom w:val="none" w:sz="0" w:space="0" w:color="auto"/>
        <w:right w:val="none" w:sz="0" w:space="0" w:color="auto"/>
      </w:divBdr>
    </w:div>
    <w:div w:id="965965687">
      <w:bodyDiv w:val="1"/>
      <w:marLeft w:val="0"/>
      <w:marRight w:val="0"/>
      <w:marTop w:val="0"/>
      <w:marBottom w:val="0"/>
      <w:divBdr>
        <w:top w:val="none" w:sz="0" w:space="0" w:color="auto"/>
        <w:left w:val="none" w:sz="0" w:space="0" w:color="auto"/>
        <w:bottom w:val="none" w:sz="0" w:space="0" w:color="auto"/>
        <w:right w:val="none" w:sz="0" w:space="0" w:color="auto"/>
      </w:divBdr>
      <w:divsChild>
        <w:div w:id="963657659">
          <w:marLeft w:val="480"/>
          <w:marRight w:val="0"/>
          <w:marTop w:val="0"/>
          <w:marBottom w:val="0"/>
          <w:divBdr>
            <w:top w:val="none" w:sz="0" w:space="0" w:color="auto"/>
            <w:left w:val="none" w:sz="0" w:space="0" w:color="auto"/>
            <w:bottom w:val="none" w:sz="0" w:space="0" w:color="auto"/>
            <w:right w:val="none" w:sz="0" w:space="0" w:color="auto"/>
          </w:divBdr>
        </w:div>
        <w:div w:id="2022661891">
          <w:marLeft w:val="480"/>
          <w:marRight w:val="0"/>
          <w:marTop w:val="0"/>
          <w:marBottom w:val="0"/>
          <w:divBdr>
            <w:top w:val="none" w:sz="0" w:space="0" w:color="auto"/>
            <w:left w:val="none" w:sz="0" w:space="0" w:color="auto"/>
            <w:bottom w:val="none" w:sz="0" w:space="0" w:color="auto"/>
            <w:right w:val="none" w:sz="0" w:space="0" w:color="auto"/>
          </w:divBdr>
        </w:div>
        <w:div w:id="196938656">
          <w:marLeft w:val="480"/>
          <w:marRight w:val="0"/>
          <w:marTop w:val="0"/>
          <w:marBottom w:val="0"/>
          <w:divBdr>
            <w:top w:val="none" w:sz="0" w:space="0" w:color="auto"/>
            <w:left w:val="none" w:sz="0" w:space="0" w:color="auto"/>
            <w:bottom w:val="none" w:sz="0" w:space="0" w:color="auto"/>
            <w:right w:val="none" w:sz="0" w:space="0" w:color="auto"/>
          </w:divBdr>
        </w:div>
        <w:div w:id="2018455233">
          <w:marLeft w:val="480"/>
          <w:marRight w:val="0"/>
          <w:marTop w:val="0"/>
          <w:marBottom w:val="0"/>
          <w:divBdr>
            <w:top w:val="none" w:sz="0" w:space="0" w:color="auto"/>
            <w:left w:val="none" w:sz="0" w:space="0" w:color="auto"/>
            <w:bottom w:val="none" w:sz="0" w:space="0" w:color="auto"/>
            <w:right w:val="none" w:sz="0" w:space="0" w:color="auto"/>
          </w:divBdr>
        </w:div>
        <w:div w:id="993099157">
          <w:marLeft w:val="480"/>
          <w:marRight w:val="0"/>
          <w:marTop w:val="0"/>
          <w:marBottom w:val="0"/>
          <w:divBdr>
            <w:top w:val="none" w:sz="0" w:space="0" w:color="auto"/>
            <w:left w:val="none" w:sz="0" w:space="0" w:color="auto"/>
            <w:bottom w:val="none" w:sz="0" w:space="0" w:color="auto"/>
            <w:right w:val="none" w:sz="0" w:space="0" w:color="auto"/>
          </w:divBdr>
        </w:div>
        <w:div w:id="1796556756">
          <w:marLeft w:val="480"/>
          <w:marRight w:val="0"/>
          <w:marTop w:val="0"/>
          <w:marBottom w:val="0"/>
          <w:divBdr>
            <w:top w:val="none" w:sz="0" w:space="0" w:color="auto"/>
            <w:left w:val="none" w:sz="0" w:space="0" w:color="auto"/>
            <w:bottom w:val="none" w:sz="0" w:space="0" w:color="auto"/>
            <w:right w:val="none" w:sz="0" w:space="0" w:color="auto"/>
          </w:divBdr>
        </w:div>
        <w:div w:id="700322236">
          <w:marLeft w:val="480"/>
          <w:marRight w:val="0"/>
          <w:marTop w:val="0"/>
          <w:marBottom w:val="0"/>
          <w:divBdr>
            <w:top w:val="none" w:sz="0" w:space="0" w:color="auto"/>
            <w:left w:val="none" w:sz="0" w:space="0" w:color="auto"/>
            <w:bottom w:val="none" w:sz="0" w:space="0" w:color="auto"/>
            <w:right w:val="none" w:sz="0" w:space="0" w:color="auto"/>
          </w:divBdr>
        </w:div>
        <w:div w:id="1865557551">
          <w:marLeft w:val="480"/>
          <w:marRight w:val="0"/>
          <w:marTop w:val="0"/>
          <w:marBottom w:val="0"/>
          <w:divBdr>
            <w:top w:val="none" w:sz="0" w:space="0" w:color="auto"/>
            <w:left w:val="none" w:sz="0" w:space="0" w:color="auto"/>
            <w:bottom w:val="none" w:sz="0" w:space="0" w:color="auto"/>
            <w:right w:val="none" w:sz="0" w:space="0" w:color="auto"/>
          </w:divBdr>
        </w:div>
        <w:div w:id="1686053916">
          <w:marLeft w:val="480"/>
          <w:marRight w:val="0"/>
          <w:marTop w:val="0"/>
          <w:marBottom w:val="0"/>
          <w:divBdr>
            <w:top w:val="none" w:sz="0" w:space="0" w:color="auto"/>
            <w:left w:val="none" w:sz="0" w:space="0" w:color="auto"/>
            <w:bottom w:val="none" w:sz="0" w:space="0" w:color="auto"/>
            <w:right w:val="none" w:sz="0" w:space="0" w:color="auto"/>
          </w:divBdr>
        </w:div>
        <w:div w:id="1501773137">
          <w:marLeft w:val="480"/>
          <w:marRight w:val="0"/>
          <w:marTop w:val="0"/>
          <w:marBottom w:val="0"/>
          <w:divBdr>
            <w:top w:val="none" w:sz="0" w:space="0" w:color="auto"/>
            <w:left w:val="none" w:sz="0" w:space="0" w:color="auto"/>
            <w:bottom w:val="none" w:sz="0" w:space="0" w:color="auto"/>
            <w:right w:val="none" w:sz="0" w:space="0" w:color="auto"/>
          </w:divBdr>
        </w:div>
        <w:div w:id="1744136123">
          <w:marLeft w:val="480"/>
          <w:marRight w:val="0"/>
          <w:marTop w:val="0"/>
          <w:marBottom w:val="0"/>
          <w:divBdr>
            <w:top w:val="none" w:sz="0" w:space="0" w:color="auto"/>
            <w:left w:val="none" w:sz="0" w:space="0" w:color="auto"/>
            <w:bottom w:val="none" w:sz="0" w:space="0" w:color="auto"/>
            <w:right w:val="none" w:sz="0" w:space="0" w:color="auto"/>
          </w:divBdr>
        </w:div>
        <w:div w:id="455492708">
          <w:marLeft w:val="480"/>
          <w:marRight w:val="0"/>
          <w:marTop w:val="0"/>
          <w:marBottom w:val="0"/>
          <w:divBdr>
            <w:top w:val="none" w:sz="0" w:space="0" w:color="auto"/>
            <w:left w:val="none" w:sz="0" w:space="0" w:color="auto"/>
            <w:bottom w:val="none" w:sz="0" w:space="0" w:color="auto"/>
            <w:right w:val="none" w:sz="0" w:space="0" w:color="auto"/>
          </w:divBdr>
        </w:div>
        <w:div w:id="1409614629">
          <w:marLeft w:val="480"/>
          <w:marRight w:val="0"/>
          <w:marTop w:val="0"/>
          <w:marBottom w:val="0"/>
          <w:divBdr>
            <w:top w:val="none" w:sz="0" w:space="0" w:color="auto"/>
            <w:left w:val="none" w:sz="0" w:space="0" w:color="auto"/>
            <w:bottom w:val="none" w:sz="0" w:space="0" w:color="auto"/>
            <w:right w:val="none" w:sz="0" w:space="0" w:color="auto"/>
          </w:divBdr>
        </w:div>
        <w:div w:id="760762361">
          <w:marLeft w:val="480"/>
          <w:marRight w:val="0"/>
          <w:marTop w:val="0"/>
          <w:marBottom w:val="0"/>
          <w:divBdr>
            <w:top w:val="none" w:sz="0" w:space="0" w:color="auto"/>
            <w:left w:val="none" w:sz="0" w:space="0" w:color="auto"/>
            <w:bottom w:val="none" w:sz="0" w:space="0" w:color="auto"/>
            <w:right w:val="none" w:sz="0" w:space="0" w:color="auto"/>
          </w:divBdr>
        </w:div>
        <w:div w:id="608389500">
          <w:marLeft w:val="480"/>
          <w:marRight w:val="0"/>
          <w:marTop w:val="0"/>
          <w:marBottom w:val="0"/>
          <w:divBdr>
            <w:top w:val="none" w:sz="0" w:space="0" w:color="auto"/>
            <w:left w:val="none" w:sz="0" w:space="0" w:color="auto"/>
            <w:bottom w:val="none" w:sz="0" w:space="0" w:color="auto"/>
            <w:right w:val="none" w:sz="0" w:space="0" w:color="auto"/>
          </w:divBdr>
        </w:div>
        <w:div w:id="969748690">
          <w:marLeft w:val="480"/>
          <w:marRight w:val="0"/>
          <w:marTop w:val="0"/>
          <w:marBottom w:val="0"/>
          <w:divBdr>
            <w:top w:val="none" w:sz="0" w:space="0" w:color="auto"/>
            <w:left w:val="none" w:sz="0" w:space="0" w:color="auto"/>
            <w:bottom w:val="none" w:sz="0" w:space="0" w:color="auto"/>
            <w:right w:val="none" w:sz="0" w:space="0" w:color="auto"/>
          </w:divBdr>
        </w:div>
        <w:div w:id="105274880">
          <w:marLeft w:val="480"/>
          <w:marRight w:val="0"/>
          <w:marTop w:val="0"/>
          <w:marBottom w:val="0"/>
          <w:divBdr>
            <w:top w:val="none" w:sz="0" w:space="0" w:color="auto"/>
            <w:left w:val="none" w:sz="0" w:space="0" w:color="auto"/>
            <w:bottom w:val="none" w:sz="0" w:space="0" w:color="auto"/>
            <w:right w:val="none" w:sz="0" w:space="0" w:color="auto"/>
          </w:divBdr>
        </w:div>
        <w:div w:id="1385562211">
          <w:marLeft w:val="480"/>
          <w:marRight w:val="0"/>
          <w:marTop w:val="0"/>
          <w:marBottom w:val="0"/>
          <w:divBdr>
            <w:top w:val="none" w:sz="0" w:space="0" w:color="auto"/>
            <w:left w:val="none" w:sz="0" w:space="0" w:color="auto"/>
            <w:bottom w:val="none" w:sz="0" w:space="0" w:color="auto"/>
            <w:right w:val="none" w:sz="0" w:space="0" w:color="auto"/>
          </w:divBdr>
        </w:div>
        <w:div w:id="1263610168">
          <w:marLeft w:val="480"/>
          <w:marRight w:val="0"/>
          <w:marTop w:val="0"/>
          <w:marBottom w:val="0"/>
          <w:divBdr>
            <w:top w:val="none" w:sz="0" w:space="0" w:color="auto"/>
            <w:left w:val="none" w:sz="0" w:space="0" w:color="auto"/>
            <w:bottom w:val="none" w:sz="0" w:space="0" w:color="auto"/>
            <w:right w:val="none" w:sz="0" w:space="0" w:color="auto"/>
          </w:divBdr>
        </w:div>
        <w:div w:id="1588224115">
          <w:marLeft w:val="480"/>
          <w:marRight w:val="0"/>
          <w:marTop w:val="0"/>
          <w:marBottom w:val="0"/>
          <w:divBdr>
            <w:top w:val="none" w:sz="0" w:space="0" w:color="auto"/>
            <w:left w:val="none" w:sz="0" w:space="0" w:color="auto"/>
            <w:bottom w:val="none" w:sz="0" w:space="0" w:color="auto"/>
            <w:right w:val="none" w:sz="0" w:space="0" w:color="auto"/>
          </w:divBdr>
        </w:div>
        <w:div w:id="1131898884">
          <w:marLeft w:val="480"/>
          <w:marRight w:val="0"/>
          <w:marTop w:val="0"/>
          <w:marBottom w:val="0"/>
          <w:divBdr>
            <w:top w:val="none" w:sz="0" w:space="0" w:color="auto"/>
            <w:left w:val="none" w:sz="0" w:space="0" w:color="auto"/>
            <w:bottom w:val="none" w:sz="0" w:space="0" w:color="auto"/>
            <w:right w:val="none" w:sz="0" w:space="0" w:color="auto"/>
          </w:divBdr>
        </w:div>
        <w:div w:id="372658654">
          <w:marLeft w:val="480"/>
          <w:marRight w:val="0"/>
          <w:marTop w:val="0"/>
          <w:marBottom w:val="0"/>
          <w:divBdr>
            <w:top w:val="none" w:sz="0" w:space="0" w:color="auto"/>
            <w:left w:val="none" w:sz="0" w:space="0" w:color="auto"/>
            <w:bottom w:val="none" w:sz="0" w:space="0" w:color="auto"/>
            <w:right w:val="none" w:sz="0" w:space="0" w:color="auto"/>
          </w:divBdr>
        </w:div>
        <w:div w:id="1427726725">
          <w:marLeft w:val="480"/>
          <w:marRight w:val="0"/>
          <w:marTop w:val="0"/>
          <w:marBottom w:val="0"/>
          <w:divBdr>
            <w:top w:val="none" w:sz="0" w:space="0" w:color="auto"/>
            <w:left w:val="none" w:sz="0" w:space="0" w:color="auto"/>
            <w:bottom w:val="none" w:sz="0" w:space="0" w:color="auto"/>
            <w:right w:val="none" w:sz="0" w:space="0" w:color="auto"/>
          </w:divBdr>
        </w:div>
        <w:div w:id="1580091814">
          <w:marLeft w:val="480"/>
          <w:marRight w:val="0"/>
          <w:marTop w:val="0"/>
          <w:marBottom w:val="0"/>
          <w:divBdr>
            <w:top w:val="none" w:sz="0" w:space="0" w:color="auto"/>
            <w:left w:val="none" w:sz="0" w:space="0" w:color="auto"/>
            <w:bottom w:val="none" w:sz="0" w:space="0" w:color="auto"/>
            <w:right w:val="none" w:sz="0" w:space="0" w:color="auto"/>
          </w:divBdr>
        </w:div>
        <w:div w:id="1964077356">
          <w:marLeft w:val="480"/>
          <w:marRight w:val="0"/>
          <w:marTop w:val="0"/>
          <w:marBottom w:val="0"/>
          <w:divBdr>
            <w:top w:val="none" w:sz="0" w:space="0" w:color="auto"/>
            <w:left w:val="none" w:sz="0" w:space="0" w:color="auto"/>
            <w:bottom w:val="none" w:sz="0" w:space="0" w:color="auto"/>
            <w:right w:val="none" w:sz="0" w:space="0" w:color="auto"/>
          </w:divBdr>
        </w:div>
        <w:div w:id="1449087940">
          <w:marLeft w:val="480"/>
          <w:marRight w:val="0"/>
          <w:marTop w:val="0"/>
          <w:marBottom w:val="0"/>
          <w:divBdr>
            <w:top w:val="none" w:sz="0" w:space="0" w:color="auto"/>
            <w:left w:val="none" w:sz="0" w:space="0" w:color="auto"/>
            <w:bottom w:val="none" w:sz="0" w:space="0" w:color="auto"/>
            <w:right w:val="none" w:sz="0" w:space="0" w:color="auto"/>
          </w:divBdr>
        </w:div>
        <w:div w:id="765998692">
          <w:marLeft w:val="480"/>
          <w:marRight w:val="0"/>
          <w:marTop w:val="0"/>
          <w:marBottom w:val="0"/>
          <w:divBdr>
            <w:top w:val="none" w:sz="0" w:space="0" w:color="auto"/>
            <w:left w:val="none" w:sz="0" w:space="0" w:color="auto"/>
            <w:bottom w:val="none" w:sz="0" w:space="0" w:color="auto"/>
            <w:right w:val="none" w:sz="0" w:space="0" w:color="auto"/>
          </w:divBdr>
        </w:div>
        <w:div w:id="569929592">
          <w:marLeft w:val="480"/>
          <w:marRight w:val="0"/>
          <w:marTop w:val="0"/>
          <w:marBottom w:val="0"/>
          <w:divBdr>
            <w:top w:val="none" w:sz="0" w:space="0" w:color="auto"/>
            <w:left w:val="none" w:sz="0" w:space="0" w:color="auto"/>
            <w:bottom w:val="none" w:sz="0" w:space="0" w:color="auto"/>
            <w:right w:val="none" w:sz="0" w:space="0" w:color="auto"/>
          </w:divBdr>
        </w:div>
        <w:div w:id="55709289">
          <w:marLeft w:val="480"/>
          <w:marRight w:val="0"/>
          <w:marTop w:val="0"/>
          <w:marBottom w:val="0"/>
          <w:divBdr>
            <w:top w:val="none" w:sz="0" w:space="0" w:color="auto"/>
            <w:left w:val="none" w:sz="0" w:space="0" w:color="auto"/>
            <w:bottom w:val="none" w:sz="0" w:space="0" w:color="auto"/>
            <w:right w:val="none" w:sz="0" w:space="0" w:color="auto"/>
          </w:divBdr>
        </w:div>
        <w:div w:id="1307588318">
          <w:marLeft w:val="480"/>
          <w:marRight w:val="0"/>
          <w:marTop w:val="0"/>
          <w:marBottom w:val="0"/>
          <w:divBdr>
            <w:top w:val="none" w:sz="0" w:space="0" w:color="auto"/>
            <w:left w:val="none" w:sz="0" w:space="0" w:color="auto"/>
            <w:bottom w:val="none" w:sz="0" w:space="0" w:color="auto"/>
            <w:right w:val="none" w:sz="0" w:space="0" w:color="auto"/>
          </w:divBdr>
        </w:div>
        <w:div w:id="141194118">
          <w:marLeft w:val="480"/>
          <w:marRight w:val="0"/>
          <w:marTop w:val="0"/>
          <w:marBottom w:val="0"/>
          <w:divBdr>
            <w:top w:val="none" w:sz="0" w:space="0" w:color="auto"/>
            <w:left w:val="none" w:sz="0" w:space="0" w:color="auto"/>
            <w:bottom w:val="none" w:sz="0" w:space="0" w:color="auto"/>
            <w:right w:val="none" w:sz="0" w:space="0" w:color="auto"/>
          </w:divBdr>
        </w:div>
        <w:div w:id="217327248">
          <w:marLeft w:val="480"/>
          <w:marRight w:val="0"/>
          <w:marTop w:val="0"/>
          <w:marBottom w:val="0"/>
          <w:divBdr>
            <w:top w:val="none" w:sz="0" w:space="0" w:color="auto"/>
            <w:left w:val="none" w:sz="0" w:space="0" w:color="auto"/>
            <w:bottom w:val="none" w:sz="0" w:space="0" w:color="auto"/>
            <w:right w:val="none" w:sz="0" w:space="0" w:color="auto"/>
          </w:divBdr>
        </w:div>
        <w:div w:id="1966041073">
          <w:marLeft w:val="480"/>
          <w:marRight w:val="0"/>
          <w:marTop w:val="0"/>
          <w:marBottom w:val="0"/>
          <w:divBdr>
            <w:top w:val="none" w:sz="0" w:space="0" w:color="auto"/>
            <w:left w:val="none" w:sz="0" w:space="0" w:color="auto"/>
            <w:bottom w:val="none" w:sz="0" w:space="0" w:color="auto"/>
            <w:right w:val="none" w:sz="0" w:space="0" w:color="auto"/>
          </w:divBdr>
        </w:div>
        <w:div w:id="1115903141">
          <w:marLeft w:val="480"/>
          <w:marRight w:val="0"/>
          <w:marTop w:val="0"/>
          <w:marBottom w:val="0"/>
          <w:divBdr>
            <w:top w:val="none" w:sz="0" w:space="0" w:color="auto"/>
            <w:left w:val="none" w:sz="0" w:space="0" w:color="auto"/>
            <w:bottom w:val="none" w:sz="0" w:space="0" w:color="auto"/>
            <w:right w:val="none" w:sz="0" w:space="0" w:color="auto"/>
          </w:divBdr>
        </w:div>
        <w:div w:id="1468550770">
          <w:marLeft w:val="480"/>
          <w:marRight w:val="0"/>
          <w:marTop w:val="0"/>
          <w:marBottom w:val="0"/>
          <w:divBdr>
            <w:top w:val="none" w:sz="0" w:space="0" w:color="auto"/>
            <w:left w:val="none" w:sz="0" w:space="0" w:color="auto"/>
            <w:bottom w:val="none" w:sz="0" w:space="0" w:color="auto"/>
            <w:right w:val="none" w:sz="0" w:space="0" w:color="auto"/>
          </w:divBdr>
        </w:div>
        <w:div w:id="51276294">
          <w:marLeft w:val="480"/>
          <w:marRight w:val="0"/>
          <w:marTop w:val="0"/>
          <w:marBottom w:val="0"/>
          <w:divBdr>
            <w:top w:val="none" w:sz="0" w:space="0" w:color="auto"/>
            <w:left w:val="none" w:sz="0" w:space="0" w:color="auto"/>
            <w:bottom w:val="none" w:sz="0" w:space="0" w:color="auto"/>
            <w:right w:val="none" w:sz="0" w:space="0" w:color="auto"/>
          </w:divBdr>
        </w:div>
        <w:div w:id="65229772">
          <w:marLeft w:val="480"/>
          <w:marRight w:val="0"/>
          <w:marTop w:val="0"/>
          <w:marBottom w:val="0"/>
          <w:divBdr>
            <w:top w:val="none" w:sz="0" w:space="0" w:color="auto"/>
            <w:left w:val="none" w:sz="0" w:space="0" w:color="auto"/>
            <w:bottom w:val="none" w:sz="0" w:space="0" w:color="auto"/>
            <w:right w:val="none" w:sz="0" w:space="0" w:color="auto"/>
          </w:divBdr>
        </w:div>
        <w:div w:id="1520121796">
          <w:marLeft w:val="480"/>
          <w:marRight w:val="0"/>
          <w:marTop w:val="0"/>
          <w:marBottom w:val="0"/>
          <w:divBdr>
            <w:top w:val="none" w:sz="0" w:space="0" w:color="auto"/>
            <w:left w:val="none" w:sz="0" w:space="0" w:color="auto"/>
            <w:bottom w:val="none" w:sz="0" w:space="0" w:color="auto"/>
            <w:right w:val="none" w:sz="0" w:space="0" w:color="auto"/>
          </w:divBdr>
        </w:div>
        <w:div w:id="2075082414">
          <w:marLeft w:val="480"/>
          <w:marRight w:val="0"/>
          <w:marTop w:val="0"/>
          <w:marBottom w:val="0"/>
          <w:divBdr>
            <w:top w:val="none" w:sz="0" w:space="0" w:color="auto"/>
            <w:left w:val="none" w:sz="0" w:space="0" w:color="auto"/>
            <w:bottom w:val="none" w:sz="0" w:space="0" w:color="auto"/>
            <w:right w:val="none" w:sz="0" w:space="0" w:color="auto"/>
          </w:divBdr>
        </w:div>
        <w:div w:id="1097288433">
          <w:marLeft w:val="480"/>
          <w:marRight w:val="0"/>
          <w:marTop w:val="0"/>
          <w:marBottom w:val="0"/>
          <w:divBdr>
            <w:top w:val="none" w:sz="0" w:space="0" w:color="auto"/>
            <w:left w:val="none" w:sz="0" w:space="0" w:color="auto"/>
            <w:bottom w:val="none" w:sz="0" w:space="0" w:color="auto"/>
            <w:right w:val="none" w:sz="0" w:space="0" w:color="auto"/>
          </w:divBdr>
        </w:div>
        <w:div w:id="297421090">
          <w:marLeft w:val="480"/>
          <w:marRight w:val="0"/>
          <w:marTop w:val="0"/>
          <w:marBottom w:val="0"/>
          <w:divBdr>
            <w:top w:val="none" w:sz="0" w:space="0" w:color="auto"/>
            <w:left w:val="none" w:sz="0" w:space="0" w:color="auto"/>
            <w:bottom w:val="none" w:sz="0" w:space="0" w:color="auto"/>
            <w:right w:val="none" w:sz="0" w:space="0" w:color="auto"/>
          </w:divBdr>
        </w:div>
        <w:div w:id="1149905012">
          <w:marLeft w:val="480"/>
          <w:marRight w:val="0"/>
          <w:marTop w:val="0"/>
          <w:marBottom w:val="0"/>
          <w:divBdr>
            <w:top w:val="none" w:sz="0" w:space="0" w:color="auto"/>
            <w:left w:val="none" w:sz="0" w:space="0" w:color="auto"/>
            <w:bottom w:val="none" w:sz="0" w:space="0" w:color="auto"/>
            <w:right w:val="none" w:sz="0" w:space="0" w:color="auto"/>
          </w:divBdr>
        </w:div>
        <w:div w:id="1911890509">
          <w:marLeft w:val="480"/>
          <w:marRight w:val="0"/>
          <w:marTop w:val="0"/>
          <w:marBottom w:val="0"/>
          <w:divBdr>
            <w:top w:val="none" w:sz="0" w:space="0" w:color="auto"/>
            <w:left w:val="none" w:sz="0" w:space="0" w:color="auto"/>
            <w:bottom w:val="none" w:sz="0" w:space="0" w:color="auto"/>
            <w:right w:val="none" w:sz="0" w:space="0" w:color="auto"/>
          </w:divBdr>
        </w:div>
        <w:div w:id="1898316840">
          <w:marLeft w:val="480"/>
          <w:marRight w:val="0"/>
          <w:marTop w:val="0"/>
          <w:marBottom w:val="0"/>
          <w:divBdr>
            <w:top w:val="none" w:sz="0" w:space="0" w:color="auto"/>
            <w:left w:val="none" w:sz="0" w:space="0" w:color="auto"/>
            <w:bottom w:val="none" w:sz="0" w:space="0" w:color="auto"/>
            <w:right w:val="none" w:sz="0" w:space="0" w:color="auto"/>
          </w:divBdr>
        </w:div>
        <w:div w:id="2018190779">
          <w:marLeft w:val="480"/>
          <w:marRight w:val="0"/>
          <w:marTop w:val="0"/>
          <w:marBottom w:val="0"/>
          <w:divBdr>
            <w:top w:val="none" w:sz="0" w:space="0" w:color="auto"/>
            <w:left w:val="none" w:sz="0" w:space="0" w:color="auto"/>
            <w:bottom w:val="none" w:sz="0" w:space="0" w:color="auto"/>
            <w:right w:val="none" w:sz="0" w:space="0" w:color="auto"/>
          </w:divBdr>
        </w:div>
        <w:div w:id="2052269717">
          <w:marLeft w:val="480"/>
          <w:marRight w:val="0"/>
          <w:marTop w:val="0"/>
          <w:marBottom w:val="0"/>
          <w:divBdr>
            <w:top w:val="none" w:sz="0" w:space="0" w:color="auto"/>
            <w:left w:val="none" w:sz="0" w:space="0" w:color="auto"/>
            <w:bottom w:val="none" w:sz="0" w:space="0" w:color="auto"/>
            <w:right w:val="none" w:sz="0" w:space="0" w:color="auto"/>
          </w:divBdr>
        </w:div>
        <w:div w:id="810905107">
          <w:marLeft w:val="480"/>
          <w:marRight w:val="0"/>
          <w:marTop w:val="0"/>
          <w:marBottom w:val="0"/>
          <w:divBdr>
            <w:top w:val="none" w:sz="0" w:space="0" w:color="auto"/>
            <w:left w:val="none" w:sz="0" w:space="0" w:color="auto"/>
            <w:bottom w:val="none" w:sz="0" w:space="0" w:color="auto"/>
            <w:right w:val="none" w:sz="0" w:space="0" w:color="auto"/>
          </w:divBdr>
        </w:div>
        <w:div w:id="1903247266">
          <w:marLeft w:val="480"/>
          <w:marRight w:val="0"/>
          <w:marTop w:val="0"/>
          <w:marBottom w:val="0"/>
          <w:divBdr>
            <w:top w:val="none" w:sz="0" w:space="0" w:color="auto"/>
            <w:left w:val="none" w:sz="0" w:space="0" w:color="auto"/>
            <w:bottom w:val="none" w:sz="0" w:space="0" w:color="auto"/>
            <w:right w:val="none" w:sz="0" w:space="0" w:color="auto"/>
          </w:divBdr>
        </w:div>
        <w:div w:id="1353261370">
          <w:marLeft w:val="480"/>
          <w:marRight w:val="0"/>
          <w:marTop w:val="0"/>
          <w:marBottom w:val="0"/>
          <w:divBdr>
            <w:top w:val="none" w:sz="0" w:space="0" w:color="auto"/>
            <w:left w:val="none" w:sz="0" w:space="0" w:color="auto"/>
            <w:bottom w:val="none" w:sz="0" w:space="0" w:color="auto"/>
            <w:right w:val="none" w:sz="0" w:space="0" w:color="auto"/>
          </w:divBdr>
        </w:div>
        <w:div w:id="1260258436">
          <w:marLeft w:val="480"/>
          <w:marRight w:val="0"/>
          <w:marTop w:val="0"/>
          <w:marBottom w:val="0"/>
          <w:divBdr>
            <w:top w:val="none" w:sz="0" w:space="0" w:color="auto"/>
            <w:left w:val="none" w:sz="0" w:space="0" w:color="auto"/>
            <w:bottom w:val="none" w:sz="0" w:space="0" w:color="auto"/>
            <w:right w:val="none" w:sz="0" w:space="0" w:color="auto"/>
          </w:divBdr>
        </w:div>
        <w:div w:id="1246763047">
          <w:marLeft w:val="480"/>
          <w:marRight w:val="0"/>
          <w:marTop w:val="0"/>
          <w:marBottom w:val="0"/>
          <w:divBdr>
            <w:top w:val="none" w:sz="0" w:space="0" w:color="auto"/>
            <w:left w:val="none" w:sz="0" w:space="0" w:color="auto"/>
            <w:bottom w:val="none" w:sz="0" w:space="0" w:color="auto"/>
            <w:right w:val="none" w:sz="0" w:space="0" w:color="auto"/>
          </w:divBdr>
        </w:div>
        <w:div w:id="577205990">
          <w:marLeft w:val="480"/>
          <w:marRight w:val="0"/>
          <w:marTop w:val="0"/>
          <w:marBottom w:val="0"/>
          <w:divBdr>
            <w:top w:val="none" w:sz="0" w:space="0" w:color="auto"/>
            <w:left w:val="none" w:sz="0" w:space="0" w:color="auto"/>
            <w:bottom w:val="none" w:sz="0" w:space="0" w:color="auto"/>
            <w:right w:val="none" w:sz="0" w:space="0" w:color="auto"/>
          </w:divBdr>
        </w:div>
        <w:div w:id="291987060">
          <w:marLeft w:val="480"/>
          <w:marRight w:val="0"/>
          <w:marTop w:val="0"/>
          <w:marBottom w:val="0"/>
          <w:divBdr>
            <w:top w:val="none" w:sz="0" w:space="0" w:color="auto"/>
            <w:left w:val="none" w:sz="0" w:space="0" w:color="auto"/>
            <w:bottom w:val="none" w:sz="0" w:space="0" w:color="auto"/>
            <w:right w:val="none" w:sz="0" w:space="0" w:color="auto"/>
          </w:divBdr>
        </w:div>
        <w:div w:id="1010330168">
          <w:marLeft w:val="480"/>
          <w:marRight w:val="0"/>
          <w:marTop w:val="0"/>
          <w:marBottom w:val="0"/>
          <w:divBdr>
            <w:top w:val="none" w:sz="0" w:space="0" w:color="auto"/>
            <w:left w:val="none" w:sz="0" w:space="0" w:color="auto"/>
            <w:bottom w:val="none" w:sz="0" w:space="0" w:color="auto"/>
            <w:right w:val="none" w:sz="0" w:space="0" w:color="auto"/>
          </w:divBdr>
        </w:div>
        <w:div w:id="119308186">
          <w:marLeft w:val="480"/>
          <w:marRight w:val="0"/>
          <w:marTop w:val="0"/>
          <w:marBottom w:val="0"/>
          <w:divBdr>
            <w:top w:val="none" w:sz="0" w:space="0" w:color="auto"/>
            <w:left w:val="none" w:sz="0" w:space="0" w:color="auto"/>
            <w:bottom w:val="none" w:sz="0" w:space="0" w:color="auto"/>
            <w:right w:val="none" w:sz="0" w:space="0" w:color="auto"/>
          </w:divBdr>
        </w:div>
        <w:div w:id="1912931499">
          <w:marLeft w:val="480"/>
          <w:marRight w:val="0"/>
          <w:marTop w:val="0"/>
          <w:marBottom w:val="0"/>
          <w:divBdr>
            <w:top w:val="none" w:sz="0" w:space="0" w:color="auto"/>
            <w:left w:val="none" w:sz="0" w:space="0" w:color="auto"/>
            <w:bottom w:val="none" w:sz="0" w:space="0" w:color="auto"/>
            <w:right w:val="none" w:sz="0" w:space="0" w:color="auto"/>
          </w:divBdr>
        </w:div>
        <w:div w:id="732048063">
          <w:marLeft w:val="480"/>
          <w:marRight w:val="0"/>
          <w:marTop w:val="0"/>
          <w:marBottom w:val="0"/>
          <w:divBdr>
            <w:top w:val="none" w:sz="0" w:space="0" w:color="auto"/>
            <w:left w:val="none" w:sz="0" w:space="0" w:color="auto"/>
            <w:bottom w:val="none" w:sz="0" w:space="0" w:color="auto"/>
            <w:right w:val="none" w:sz="0" w:space="0" w:color="auto"/>
          </w:divBdr>
        </w:div>
        <w:div w:id="2076052540">
          <w:marLeft w:val="480"/>
          <w:marRight w:val="0"/>
          <w:marTop w:val="0"/>
          <w:marBottom w:val="0"/>
          <w:divBdr>
            <w:top w:val="none" w:sz="0" w:space="0" w:color="auto"/>
            <w:left w:val="none" w:sz="0" w:space="0" w:color="auto"/>
            <w:bottom w:val="none" w:sz="0" w:space="0" w:color="auto"/>
            <w:right w:val="none" w:sz="0" w:space="0" w:color="auto"/>
          </w:divBdr>
        </w:div>
        <w:div w:id="1830636704">
          <w:marLeft w:val="480"/>
          <w:marRight w:val="0"/>
          <w:marTop w:val="0"/>
          <w:marBottom w:val="0"/>
          <w:divBdr>
            <w:top w:val="none" w:sz="0" w:space="0" w:color="auto"/>
            <w:left w:val="none" w:sz="0" w:space="0" w:color="auto"/>
            <w:bottom w:val="none" w:sz="0" w:space="0" w:color="auto"/>
            <w:right w:val="none" w:sz="0" w:space="0" w:color="auto"/>
          </w:divBdr>
        </w:div>
        <w:div w:id="955256219">
          <w:marLeft w:val="480"/>
          <w:marRight w:val="0"/>
          <w:marTop w:val="0"/>
          <w:marBottom w:val="0"/>
          <w:divBdr>
            <w:top w:val="none" w:sz="0" w:space="0" w:color="auto"/>
            <w:left w:val="none" w:sz="0" w:space="0" w:color="auto"/>
            <w:bottom w:val="none" w:sz="0" w:space="0" w:color="auto"/>
            <w:right w:val="none" w:sz="0" w:space="0" w:color="auto"/>
          </w:divBdr>
        </w:div>
        <w:div w:id="220945877">
          <w:marLeft w:val="480"/>
          <w:marRight w:val="0"/>
          <w:marTop w:val="0"/>
          <w:marBottom w:val="0"/>
          <w:divBdr>
            <w:top w:val="none" w:sz="0" w:space="0" w:color="auto"/>
            <w:left w:val="none" w:sz="0" w:space="0" w:color="auto"/>
            <w:bottom w:val="none" w:sz="0" w:space="0" w:color="auto"/>
            <w:right w:val="none" w:sz="0" w:space="0" w:color="auto"/>
          </w:divBdr>
        </w:div>
        <w:div w:id="1464151521">
          <w:marLeft w:val="480"/>
          <w:marRight w:val="0"/>
          <w:marTop w:val="0"/>
          <w:marBottom w:val="0"/>
          <w:divBdr>
            <w:top w:val="none" w:sz="0" w:space="0" w:color="auto"/>
            <w:left w:val="none" w:sz="0" w:space="0" w:color="auto"/>
            <w:bottom w:val="none" w:sz="0" w:space="0" w:color="auto"/>
            <w:right w:val="none" w:sz="0" w:space="0" w:color="auto"/>
          </w:divBdr>
        </w:div>
        <w:div w:id="777262498">
          <w:marLeft w:val="480"/>
          <w:marRight w:val="0"/>
          <w:marTop w:val="0"/>
          <w:marBottom w:val="0"/>
          <w:divBdr>
            <w:top w:val="none" w:sz="0" w:space="0" w:color="auto"/>
            <w:left w:val="none" w:sz="0" w:space="0" w:color="auto"/>
            <w:bottom w:val="none" w:sz="0" w:space="0" w:color="auto"/>
            <w:right w:val="none" w:sz="0" w:space="0" w:color="auto"/>
          </w:divBdr>
        </w:div>
        <w:div w:id="1805733676">
          <w:marLeft w:val="480"/>
          <w:marRight w:val="0"/>
          <w:marTop w:val="0"/>
          <w:marBottom w:val="0"/>
          <w:divBdr>
            <w:top w:val="none" w:sz="0" w:space="0" w:color="auto"/>
            <w:left w:val="none" w:sz="0" w:space="0" w:color="auto"/>
            <w:bottom w:val="none" w:sz="0" w:space="0" w:color="auto"/>
            <w:right w:val="none" w:sz="0" w:space="0" w:color="auto"/>
          </w:divBdr>
        </w:div>
        <w:div w:id="1856574953">
          <w:marLeft w:val="480"/>
          <w:marRight w:val="0"/>
          <w:marTop w:val="0"/>
          <w:marBottom w:val="0"/>
          <w:divBdr>
            <w:top w:val="none" w:sz="0" w:space="0" w:color="auto"/>
            <w:left w:val="none" w:sz="0" w:space="0" w:color="auto"/>
            <w:bottom w:val="none" w:sz="0" w:space="0" w:color="auto"/>
            <w:right w:val="none" w:sz="0" w:space="0" w:color="auto"/>
          </w:divBdr>
        </w:div>
        <w:div w:id="256451949">
          <w:marLeft w:val="480"/>
          <w:marRight w:val="0"/>
          <w:marTop w:val="0"/>
          <w:marBottom w:val="0"/>
          <w:divBdr>
            <w:top w:val="none" w:sz="0" w:space="0" w:color="auto"/>
            <w:left w:val="none" w:sz="0" w:space="0" w:color="auto"/>
            <w:bottom w:val="none" w:sz="0" w:space="0" w:color="auto"/>
            <w:right w:val="none" w:sz="0" w:space="0" w:color="auto"/>
          </w:divBdr>
        </w:div>
        <w:div w:id="1802075169">
          <w:marLeft w:val="480"/>
          <w:marRight w:val="0"/>
          <w:marTop w:val="0"/>
          <w:marBottom w:val="0"/>
          <w:divBdr>
            <w:top w:val="none" w:sz="0" w:space="0" w:color="auto"/>
            <w:left w:val="none" w:sz="0" w:space="0" w:color="auto"/>
            <w:bottom w:val="none" w:sz="0" w:space="0" w:color="auto"/>
            <w:right w:val="none" w:sz="0" w:space="0" w:color="auto"/>
          </w:divBdr>
        </w:div>
        <w:div w:id="712315897">
          <w:marLeft w:val="480"/>
          <w:marRight w:val="0"/>
          <w:marTop w:val="0"/>
          <w:marBottom w:val="0"/>
          <w:divBdr>
            <w:top w:val="none" w:sz="0" w:space="0" w:color="auto"/>
            <w:left w:val="none" w:sz="0" w:space="0" w:color="auto"/>
            <w:bottom w:val="none" w:sz="0" w:space="0" w:color="auto"/>
            <w:right w:val="none" w:sz="0" w:space="0" w:color="auto"/>
          </w:divBdr>
        </w:div>
        <w:div w:id="941230671">
          <w:marLeft w:val="480"/>
          <w:marRight w:val="0"/>
          <w:marTop w:val="0"/>
          <w:marBottom w:val="0"/>
          <w:divBdr>
            <w:top w:val="none" w:sz="0" w:space="0" w:color="auto"/>
            <w:left w:val="none" w:sz="0" w:space="0" w:color="auto"/>
            <w:bottom w:val="none" w:sz="0" w:space="0" w:color="auto"/>
            <w:right w:val="none" w:sz="0" w:space="0" w:color="auto"/>
          </w:divBdr>
        </w:div>
        <w:div w:id="1980109159">
          <w:marLeft w:val="480"/>
          <w:marRight w:val="0"/>
          <w:marTop w:val="0"/>
          <w:marBottom w:val="0"/>
          <w:divBdr>
            <w:top w:val="none" w:sz="0" w:space="0" w:color="auto"/>
            <w:left w:val="none" w:sz="0" w:space="0" w:color="auto"/>
            <w:bottom w:val="none" w:sz="0" w:space="0" w:color="auto"/>
            <w:right w:val="none" w:sz="0" w:space="0" w:color="auto"/>
          </w:divBdr>
        </w:div>
      </w:divsChild>
    </w:div>
    <w:div w:id="966857461">
      <w:bodyDiv w:val="1"/>
      <w:marLeft w:val="0"/>
      <w:marRight w:val="0"/>
      <w:marTop w:val="0"/>
      <w:marBottom w:val="0"/>
      <w:divBdr>
        <w:top w:val="none" w:sz="0" w:space="0" w:color="auto"/>
        <w:left w:val="none" w:sz="0" w:space="0" w:color="auto"/>
        <w:bottom w:val="none" w:sz="0" w:space="0" w:color="auto"/>
        <w:right w:val="none" w:sz="0" w:space="0" w:color="auto"/>
      </w:divBdr>
      <w:divsChild>
        <w:div w:id="969550409">
          <w:marLeft w:val="480"/>
          <w:marRight w:val="0"/>
          <w:marTop w:val="0"/>
          <w:marBottom w:val="0"/>
          <w:divBdr>
            <w:top w:val="none" w:sz="0" w:space="0" w:color="auto"/>
            <w:left w:val="none" w:sz="0" w:space="0" w:color="auto"/>
            <w:bottom w:val="none" w:sz="0" w:space="0" w:color="auto"/>
            <w:right w:val="none" w:sz="0" w:space="0" w:color="auto"/>
          </w:divBdr>
        </w:div>
        <w:div w:id="1458067950">
          <w:marLeft w:val="480"/>
          <w:marRight w:val="0"/>
          <w:marTop w:val="0"/>
          <w:marBottom w:val="0"/>
          <w:divBdr>
            <w:top w:val="none" w:sz="0" w:space="0" w:color="auto"/>
            <w:left w:val="none" w:sz="0" w:space="0" w:color="auto"/>
            <w:bottom w:val="none" w:sz="0" w:space="0" w:color="auto"/>
            <w:right w:val="none" w:sz="0" w:space="0" w:color="auto"/>
          </w:divBdr>
        </w:div>
        <w:div w:id="530187747">
          <w:marLeft w:val="480"/>
          <w:marRight w:val="0"/>
          <w:marTop w:val="0"/>
          <w:marBottom w:val="0"/>
          <w:divBdr>
            <w:top w:val="none" w:sz="0" w:space="0" w:color="auto"/>
            <w:left w:val="none" w:sz="0" w:space="0" w:color="auto"/>
            <w:bottom w:val="none" w:sz="0" w:space="0" w:color="auto"/>
            <w:right w:val="none" w:sz="0" w:space="0" w:color="auto"/>
          </w:divBdr>
        </w:div>
        <w:div w:id="1804691266">
          <w:marLeft w:val="480"/>
          <w:marRight w:val="0"/>
          <w:marTop w:val="0"/>
          <w:marBottom w:val="0"/>
          <w:divBdr>
            <w:top w:val="none" w:sz="0" w:space="0" w:color="auto"/>
            <w:left w:val="none" w:sz="0" w:space="0" w:color="auto"/>
            <w:bottom w:val="none" w:sz="0" w:space="0" w:color="auto"/>
            <w:right w:val="none" w:sz="0" w:space="0" w:color="auto"/>
          </w:divBdr>
        </w:div>
        <w:div w:id="1811316664">
          <w:marLeft w:val="480"/>
          <w:marRight w:val="0"/>
          <w:marTop w:val="0"/>
          <w:marBottom w:val="0"/>
          <w:divBdr>
            <w:top w:val="none" w:sz="0" w:space="0" w:color="auto"/>
            <w:left w:val="none" w:sz="0" w:space="0" w:color="auto"/>
            <w:bottom w:val="none" w:sz="0" w:space="0" w:color="auto"/>
            <w:right w:val="none" w:sz="0" w:space="0" w:color="auto"/>
          </w:divBdr>
        </w:div>
        <w:div w:id="1956936291">
          <w:marLeft w:val="480"/>
          <w:marRight w:val="0"/>
          <w:marTop w:val="0"/>
          <w:marBottom w:val="0"/>
          <w:divBdr>
            <w:top w:val="none" w:sz="0" w:space="0" w:color="auto"/>
            <w:left w:val="none" w:sz="0" w:space="0" w:color="auto"/>
            <w:bottom w:val="none" w:sz="0" w:space="0" w:color="auto"/>
            <w:right w:val="none" w:sz="0" w:space="0" w:color="auto"/>
          </w:divBdr>
        </w:div>
        <w:div w:id="1279533550">
          <w:marLeft w:val="480"/>
          <w:marRight w:val="0"/>
          <w:marTop w:val="0"/>
          <w:marBottom w:val="0"/>
          <w:divBdr>
            <w:top w:val="none" w:sz="0" w:space="0" w:color="auto"/>
            <w:left w:val="none" w:sz="0" w:space="0" w:color="auto"/>
            <w:bottom w:val="none" w:sz="0" w:space="0" w:color="auto"/>
            <w:right w:val="none" w:sz="0" w:space="0" w:color="auto"/>
          </w:divBdr>
        </w:div>
        <w:div w:id="1012148583">
          <w:marLeft w:val="480"/>
          <w:marRight w:val="0"/>
          <w:marTop w:val="0"/>
          <w:marBottom w:val="0"/>
          <w:divBdr>
            <w:top w:val="none" w:sz="0" w:space="0" w:color="auto"/>
            <w:left w:val="none" w:sz="0" w:space="0" w:color="auto"/>
            <w:bottom w:val="none" w:sz="0" w:space="0" w:color="auto"/>
            <w:right w:val="none" w:sz="0" w:space="0" w:color="auto"/>
          </w:divBdr>
        </w:div>
        <w:div w:id="1880512730">
          <w:marLeft w:val="480"/>
          <w:marRight w:val="0"/>
          <w:marTop w:val="0"/>
          <w:marBottom w:val="0"/>
          <w:divBdr>
            <w:top w:val="none" w:sz="0" w:space="0" w:color="auto"/>
            <w:left w:val="none" w:sz="0" w:space="0" w:color="auto"/>
            <w:bottom w:val="none" w:sz="0" w:space="0" w:color="auto"/>
            <w:right w:val="none" w:sz="0" w:space="0" w:color="auto"/>
          </w:divBdr>
        </w:div>
        <w:div w:id="928349286">
          <w:marLeft w:val="480"/>
          <w:marRight w:val="0"/>
          <w:marTop w:val="0"/>
          <w:marBottom w:val="0"/>
          <w:divBdr>
            <w:top w:val="none" w:sz="0" w:space="0" w:color="auto"/>
            <w:left w:val="none" w:sz="0" w:space="0" w:color="auto"/>
            <w:bottom w:val="none" w:sz="0" w:space="0" w:color="auto"/>
            <w:right w:val="none" w:sz="0" w:space="0" w:color="auto"/>
          </w:divBdr>
        </w:div>
        <w:div w:id="2047363868">
          <w:marLeft w:val="480"/>
          <w:marRight w:val="0"/>
          <w:marTop w:val="0"/>
          <w:marBottom w:val="0"/>
          <w:divBdr>
            <w:top w:val="none" w:sz="0" w:space="0" w:color="auto"/>
            <w:left w:val="none" w:sz="0" w:space="0" w:color="auto"/>
            <w:bottom w:val="none" w:sz="0" w:space="0" w:color="auto"/>
            <w:right w:val="none" w:sz="0" w:space="0" w:color="auto"/>
          </w:divBdr>
        </w:div>
        <w:div w:id="312880092">
          <w:marLeft w:val="480"/>
          <w:marRight w:val="0"/>
          <w:marTop w:val="0"/>
          <w:marBottom w:val="0"/>
          <w:divBdr>
            <w:top w:val="none" w:sz="0" w:space="0" w:color="auto"/>
            <w:left w:val="none" w:sz="0" w:space="0" w:color="auto"/>
            <w:bottom w:val="none" w:sz="0" w:space="0" w:color="auto"/>
            <w:right w:val="none" w:sz="0" w:space="0" w:color="auto"/>
          </w:divBdr>
        </w:div>
        <w:div w:id="753624230">
          <w:marLeft w:val="480"/>
          <w:marRight w:val="0"/>
          <w:marTop w:val="0"/>
          <w:marBottom w:val="0"/>
          <w:divBdr>
            <w:top w:val="none" w:sz="0" w:space="0" w:color="auto"/>
            <w:left w:val="none" w:sz="0" w:space="0" w:color="auto"/>
            <w:bottom w:val="none" w:sz="0" w:space="0" w:color="auto"/>
            <w:right w:val="none" w:sz="0" w:space="0" w:color="auto"/>
          </w:divBdr>
        </w:div>
        <w:div w:id="1364017529">
          <w:marLeft w:val="480"/>
          <w:marRight w:val="0"/>
          <w:marTop w:val="0"/>
          <w:marBottom w:val="0"/>
          <w:divBdr>
            <w:top w:val="none" w:sz="0" w:space="0" w:color="auto"/>
            <w:left w:val="none" w:sz="0" w:space="0" w:color="auto"/>
            <w:bottom w:val="none" w:sz="0" w:space="0" w:color="auto"/>
            <w:right w:val="none" w:sz="0" w:space="0" w:color="auto"/>
          </w:divBdr>
        </w:div>
        <w:div w:id="1305695260">
          <w:marLeft w:val="480"/>
          <w:marRight w:val="0"/>
          <w:marTop w:val="0"/>
          <w:marBottom w:val="0"/>
          <w:divBdr>
            <w:top w:val="none" w:sz="0" w:space="0" w:color="auto"/>
            <w:left w:val="none" w:sz="0" w:space="0" w:color="auto"/>
            <w:bottom w:val="none" w:sz="0" w:space="0" w:color="auto"/>
            <w:right w:val="none" w:sz="0" w:space="0" w:color="auto"/>
          </w:divBdr>
        </w:div>
        <w:div w:id="1355765841">
          <w:marLeft w:val="480"/>
          <w:marRight w:val="0"/>
          <w:marTop w:val="0"/>
          <w:marBottom w:val="0"/>
          <w:divBdr>
            <w:top w:val="none" w:sz="0" w:space="0" w:color="auto"/>
            <w:left w:val="none" w:sz="0" w:space="0" w:color="auto"/>
            <w:bottom w:val="none" w:sz="0" w:space="0" w:color="auto"/>
            <w:right w:val="none" w:sz="0" w:space="0" w:color="auto"/>
          </w:divBdr>
        </w:div>
        <w:div w:id="924072158">
          <w:marLeft w:val="480"/>
          <w:marRight w:val="0"/>
          <w:marTop w:val="0"/>
          <w:marBottom w:val="0"/>
          <w:divBdr>
            <w:top w:val="none" w:sz="0" w:space="0" w:color="auto"/>
            <w:left w:val="none" w:sz="0" w:space="0" w:color="auto"/>
            <w:bottom w:val="none" w:sz="0" w:space="0" w:color="auto"/>
            <w:right w:val="none" w:sz="0" w:space="0" w:color="auto"/>
          </w:divBdr>
        </w:div>
        <w:div w:id="1069688636">
          <w:marLeft w:val="480"/>
          <w:marRight w:val="0"/>
          <w:marTop w:val="0"/>
          <w:marBottom w:val="0"/>
          <w:divBdr>
            <w:top w:val="none" w:sz="0" w:space="0" w:color="auto"/>
            <w:left w:val="none" w:sz="0" w:space="0" w:color="auto"/>
            <w:bottom w:val="none" w:sz="0" w:space="0" w:color="auto"/>
            <w:right w:val="none" w:sz="0" w:space="0" w:color="auto"/>
          </w:divBdr>
        </w:div>
        <w:div w:id="889220384">
          <w:marLeft w:val="480"/>
          <w:marRight w:val="0"/>
          <w:marTop w:val="0"/>
          <w:marBottom w:val="0"/>
          <w:divBdr>
            <w:top w:val="none" w:sz="0" w:space="0" w:color="auto"/>
            <w:left w:val="none" w:sz="0" w:space="0" w:color="auto"/>
            <w:bottom w:val="none" w:sz="0" w:space="0" w:color="auto"/>
            <w:right w:val="none" w:sz="0" w:space="0" w:color="auto"/>
          </w:divBdr>
        </w:div>
        <w:div w:id="2047293828">
          <w:marLeft w:val="480"/>
          <w:marRight w:val="0"/>
          <w:marTop w:val="0"/>
          <w:marBottom w:val="0"/>
          <w:divBdr>
            <w:top w:val="none" w:sz="0" w:space="0" w:color="auto"/>
            <w:left w:val="none" w:sz="0" w:space="0" w:color="auto"/>
            <w:bottom w:val="none" w:sz="0" w:space="0" w:color="auto"/>
            <w:right w:val="none" w:sz="0" w:space="0" w:color="auto"/>
          </w:divBdr>
        </w:div>
        <w:div w:id="258875278">
          <w:marLeft w:val="480"/>
          <w:marRight w:val="0"/>
          <w:marTop w:val="0"/>
          <w:marBottom w:val="0"/>
          <w:divBdr>
            <w:top w:val="none" w:sz="0" w:space="0" w:color="auto"/>
            <w:left w:val="none" w:sz="0" w:space="0" w:color="auto"/>
            <w:bottom w:val="none" w:sz="0" w:space="0" w:color="auto"/>
            <w:right w:val="none" w:sz="0" w:space="0" w:color="auto"/>
          </w:divBdr>
        </w:div>
        <w:div w:id="279650541">
          <w:marLeft w:val="480"/>
          <w:marRight w:val="0"/>
          <w:marTop w:val="0"/>
          <w:marBottom w:val="0"/>
          <w:divBdr>
            <w:top w:val="none" w:sz="0" w:space="0" w:color="auto"/>
            <w:left w:val="none" w:sz="0" w:space="0" w:color="auto"/>
            <w:bottom w:val="none" w:sz="0" w:space="0" w:color="auto"/>
            <w:right w:val="none" w:sz="0" w:space="0" w:color="auto"/>
          </w:divBdr>
        </w:div>
        <w:div w:id="915936654">
          <w:marLeft w:val="480"/>
          <w:marRight w:val="0"/>
          <w:marTop w:val="0"/>
          <w:marBottom w:val="0"/>
          <w:divBdr>
            <w:top w:val="none" w:sz="0" w:space="0" w:color="auto"/>
            <w:left w:val="none" w:sz="0" w:space="0" w:color="auto"/>
            <w:bottom w:val="none" w:sz="0" w:space="0" w:color="auto"/>
            <w:right w:val="none" w:sz="0" w:space="0" w:color="auto"/>
          </w:divBdr>
        </w:div>
        <w:div w:id="1780487735">
          <w:marLeft w:val="480"/>
          <w:marRight w:val="0"/>
          <w:marTop w:val="0"/>
          <w:marBottom w:val="0"/>
          <w:divBdr>
            <w:top w:val="none" w:sz="0" w:space="0" w:color="auto"/>
            <w:left w:val="none" w:sz="0" w:space="0" w:color="auto"/>
            <w:bottom w:val="none" w:sz="0" w:space="0" w:color="auto"/>
            <w:right w:val="none" w:sz="0" w:space="0" w:color="auto"/>
          </w:divBdr>
        </w:div>
        <w:div w:id="1163738513">
          <w:marLeft w:val="480"/>
          <w:marRight w:val="0"/>
          <w:marTop w:val="0"/>
          <w:marBottom w:val="0"/>
          <w:divBdr>
            <w:top w:val="none" w:sz="0" w:space="0" w:color="auto"/>
            <w:left w:val="none" w:sz="0" w:space="0" w:color="auto"/>
            <w:bottom w:val="none" w:sz="0" w:space="0" w:color="auto"/>
            <w:right w:val="none" w:sz="0" w:space="0" w:color="auto"/>
          </w:divBdr>
        </w:div>
        <w:div w:id="2140297183">
          <w:marLeft w:val="480"/>
          <w:marRight w:val="0"/>
          <w:marTop w:val="0"/>
          <w:marBottom w:val="0"/>
          <w:divBdr>
            <w:top w:val="none" w:sz="0" w:space="0" w:color="auto"/>
            <w:left w:val="none" w:sz="0" w:space="0" w:color="auto"/>
            <w:bottom w:val="none" w:sz="0" w:space="0" w:color="auto"/>
            <w:right w:val="none" w:sz="0" w:space="0" w:color="auto"/>
          </w:divBdr>
        </w:div>
        <w:div w:id="711226926">
          <w:marLeft w:val="480"/>
          <w:marRight w:val="0"/>
          <w:marTop w:val="0"/>
          <w:marBottom w:val="0"/>
          <w:divBdr>
            <w:top w:val="none" w:sz="0" w:space="0" w:color="auto"/>
            <w:left w:val="none" w:sz="0" w:space="0" w:color="auto"/>
            <w:bottom w:val="none" w:sz="0" w:space="0" w:color="auto"/>
            <w:right w:val="none" w:sz="0" w:space="0" w:color="auto"/>
          </w:divBdr>
        </w:div>
        <w:div w:id="1663243065">
          <w:marLeft w:val="480"/>
          <w:marRight w:val="0"/>
          <w:marTop w:val="0"/>
          <w:marBottom w:val="0"/>
          <w:divBdr>
            <w:top w:val="none" w:sz="0" w:space="0" w:color="auto"/>
            <w:left w:val="none" w:sz="0" w:space="0" w:color="auto"/>
            <w:bottom w:val="none" w:sz="0" w:space="0" w:color="auto"/>
            <w:right w:val="none" w:sz="0" w:space="0" w:color="auto"/>
          </w:divBdr>
        </w:div>
        <w:div w:id="152063082">
          <w:marLeft w:val="480"/>
          <w:marRight w:val="0"/>
          <w:marTop w:val="0"/>
          <w:marBottom w:val="0"/>
          <w:divBdr>
            <w:top w:val="none" w:sz="0" w:space="0" w:color="auto"/>
            <w:left w:val="none" w:sz="0" w:space="0" w:color="auto"/>
            <w:bottom w:val="none" w:sz="0" w:space="0" w:color="auto"/>
            <w:right w:val="none" w:sz="0" w:space="0" w:color="auto"/>
          </w:divBdr>
        </w:div>
        <w:div w:id="740714205">
          <w:marLeft w:val="480"/>
          <w:marRight w:val="0"/>
          <w:marTop w:val="0"/>
          <w:marBottom w:val="0"/>
          <w:divBdr>
            <w:top w:val="none" w:sz="0" w:space="0" w:color="auto"/>
            <w:left w:val="none" w:sz="0" w:space="0" w:color="auto"/>
            <w:bottom w:val="none" w:sz="0" w:space="0" w:color="auto"/>
            <w:right w:val="none" w:sz="0" w:space="0" w:color="auto"/>
          </w:divBdr>
        </w:div>
        <w:div w:id="1438792041">
          <w:marLeft w:val="480"/>
          <w:marRight w:val="0"/>
          <w:marTop w:val="0"/>
          <w:marBottom w:val="0"/>
          <w:divBdr>
            <w:top w:val="none" w:sz="0" w:space="0" w:color="auto"/>
            <w:left w:val="none" w:sz="0" w:space="0" w:color="auto"/>
            <w:bottom w:val="none" w:sz="0" w:space="0" w:color="auto"/>
            <w:right w:val="none" w:sz="0" w:space="0" w:color="auto"/>
          </w:divBdr>
        </w:div>
        <w:div w:id="322928429">
          <w:marLeft w:val="480"/>
          <w:marRight w:val="0"/>
          <w:marTop w:val="0"/>
          <w:marBottom w:val="0"/>
          <w:divBdr>
            <w:top w:val="none" w:sz="0" w:space="0" w:color="auto"/>
            <w:left w:val="none" w:sz="0" w:space="0" w:color="auto"/>
            <w:bottom w:val="none" w:sz="0" w:space="0" w:color="auto"/>
            <w:right w:val="none" w:sz="0" w:space="0" w:color="auto"/>
          </w:divBdr>
        </w:div>
        <w:div w:id="110589889">
          <w:marLeft w:val="480"/>
          <w:marRight w:val="0"/>
          <w:marTop w:val="0"/>
          <w:marBottom w:val="0"/>
          <w:divBdr>
            <w:top w:val="none" w:sz="0" w:space="0" w:color="auto"/>
            <w:left w:val="none" w:sz="0" w:space="0" w:color="auto"/>
            <w:bottom w:val="none" w:sz="0" w:space="0" w:color="auto"/>
            <w:right w:val="none" w:sz="0" w:space="0" w:color="auto"/>
          </w:divBdr>
        </w:div>
        <w:div w:id="1266423551">
          <w:marLeft w:val="480"/>
          <w:marRight w:val="0"/>
          <w:marTop w:val="0"/>
          <w:marBottom w:val="0"/>
          <w:divBdr>
            <w:top w:val="none" w:sz="0" w:space="0" w:color="auto"/>
            <w:left w:val="none" w:sz="0" w:space="0" w:color="auto"/>
            <w:bottom w:val="none" w:sz="0" w:space="0" w:color="auto"/>
            <w:right w:val="none" w:sz="0" w:space="0" w:color="auto"/>
          </w:divBdr>
        </w:div>
        <w:div w:id="1155799013">
          <w:marLeft w:val="480"/>
          <w:marRight w:val="0"/>
          <w:marTop w:val="0"/>
          <w:marBottom w:val="0"/>
          <w:divBdr>
            <w:top w:val="none" w:sz="0" w:space="0" w:color="auto"/>
            <w:left w:val="none" w:sz="0" w:space="0" w:color="auto"/>
            <w:bottom w:val="none" w:sz="0" w:space="0" w:color="auto"/>
            <w:right w:val="none" w:sz="0" w:space="0" w:color="auto"/>
          </w:divBdr>
        </w:div>
        <w:div w:id="898245026">
          <w:marLeft w:val="480"/>
          <w:marRight w:val="0"/>
          <w:marTop w:val="0"/>
          <w:marBottom w:val="0"/>
          <w:divBdr>
            <w:top w:val="none" w:sz="0" w:space="0" w:color="auto"/>
            <w:left w:val="none" w:sz="0" w:space="0" w:color="auto"/>
            <w:bottom w:val="none" w:sz="0" w:space="0" w:color="auto"/>
            <w:right w:val="none" w:sz="0" w:space="0" w:color="auto"/>
          </w:divBdr>
        </w:div>
        <w:div w:id="1684555425">
          <w:marLeft w:val="480"/>
          <w:marRight w:val="0"/>
          <w:marTop w:val="0"/>
          <w:marBottom w:val="0"/>
          <w:divBdr>
            <w:top w:val="none" w:sz="0" w:space="0" w:color="auto"/>
            <w:left w:val="none" w:sz="0" w:space="0" w:color="auto"/>
            <w:bottom w:val="none" w:sz="0" w:space="0" w:color="auto"/>
            <w:right w:val="none" w:sz="0" w:space="0" w:color="auto"/>
          </w:divBdr>
        </w:div>
        <w:div w:id="600526669">
          <w:marLeft w:val="480"/>
          <w:marRight w:val="0"/>
          <w:marTop w:val="0"/>
          <w:marBottom w:val="0"/>
          <w:divBdr>
            <w:top w:val="none" w:sz="0" w:space="0" w:color="auto"/>
            <w:left w:val="none" w:sz="0" w:space="0" w:color="auto"/>
            <w:bottom w:val="none" w:sz="0" w:space="0" w:color="auto"/>
            <w:right w:val="none" w:sz="0" w:space="0" w:color="auto"/>
          </w:divBdr>
        </w:div>
        <w:div w:id="1244757282">
          <w:marLeft w:val="480"/>
          <w:marRight w:val="0"/>
          <w:marTop w:val="0"/>
          <w:marBottom w:val="0"/>
          <w:divBdr>
            <w:top w:val="none" w:sz="0" w:space="0" w:color="auto"/>
            <w:left w:val="none" w:sz="0" w:space="0" w:color="auto"/>
            <w:bottom w:val="none" w:sz="0" w:space="0" w:color="auto"/>
            <w:right w:val="none" w:sz="0" w:space="0" w:color="auto"/>
          </w:divBdr>
        </w:div>
        <w:div w:id="589119871">
          <w:marLeft w:val="480"/>
          <w:marRight w:val="0"/>
          <w:marTop w:val="0"/>
          <w:marBottom w:val="0"/>
          <w:divBdr>
            <w:top w:val="none" w:sz="0" w:space="0" w:color="auto"/>
            <w:left w:val="none" w:sz="0" w:space="0" w:color="auto"/>
            <w:bottom w:val="none" w:sz="0" w:space="0" w:color="auto"/>
            <w:right w:val="none" w:sz="0" w:space="0" w:color="auto"/>
          </w:divBdr>
        </w:div>
        <w:div w:id="882014695">
          <w:marLeft w:val="480"/>
          <w:marRight w:val="0"/>
          <w:marTop w:val="0"/>
          <w:marBottom w:val="0"/>
          <w:divBdr>
            <w:top w:val="none" w:sz="0" w:space="0" w:color="auto"/>
            <w:left w:val="none" w:sz="0" w:space="0" w:color="auto"/>
            <w:bottom w:val="none" w:sz="0" w:space="0" w:color="auto"/>
            <w:right w:val="none" w:sz="0" w:space="0" w:color="auto"/>
          </w:divBdr>
        </w:div>
        <w:div w:id="1213038318">
          <w:marLeft w:val="480"/>
          <w:marRight w:val="0"/>
          <w:marTop w:val="0"/>
          <w:marBottom w:val="0"/>
          <w:divBdr>
            <w:top w:val="none" w:sz="0" w:space="0" w:color="auto"/>
            <w:left w:val="none" w:sz="0" w:space="0" w:color="auto"/>
            <w:bottom w:val="none" w:sz="0" w:space="0" w:color="auto"/>
            <w:right w:val="none" w:sz="0" w:space="0" w:color="auto"/>
          </w:divBdr>
        </w:div>
        <w:div w:id="391391722">
          <w:marLeft w:val="480"/>
          <w:marRight w:val="0"/>
          <w:marTop w:val="0"/>
          <w:marBottom w:val="0"/>
          <w:divBdr>
            <w:top w:val="none" w:sz="0" w:space="0" w:color="auto"/>
            <w:left w:val="none" w:sz="0" w:space="0" w:color="auto"/>
            <w:bottom w:val="none" w:sz="0" w:space="0" w:color="auto"/>
            <w:right w:val="none" w:sz="0" w:space="0" w:color="auto"/>
          </w:divBdr>
        </w:div>
        <w:div w:id="146089497">
          <w:marLeft w:val="480"/>
          <w:marRight w:val="0"/>
          <w:marTop w:val="0"/>
          <w:marBottom w:val="0"/>
          <w:divBdr>
            <w:top w:val="none" w:sz="0" w:space="0" w:color="auto"/>
            <w:left w:val="none" w:sz="0" w:space="0" w:color="auto"/>
            <w:bottom w:val="none" w:sz="0" w:space="0" w:color="auto"/>
            <w:right w:val="none" w:sz="0" w:space="0" w:color="auto"/>
          </w:divBdr>
        </w:div>
        <w:div w:id="523858518">
          <w:marLeft w:val="480"/>
          <w:marRight w:val="0"/>
          <w:marTop w:val="0"/>
          <w:marBottom w:val="0"/>
          <w:divBdr>
            <w:top w:val="none" w:sz="0" w:space="0" w:color="auto"/>
            <w:left w:val="none" w:sz="0" w:space="0" w:color="auto"/>
            <w:bottom w:val="none" w:sz="0" w:space="0" w:color="auto"/>
            <w:right w:val="none" w:sz="0" w:space="0" w:color="auto"/>
          </w:divBdr>
        </w:div>
        <w:div w:id="1783304019">
          <w:marLeft w:val="480"/>
          <w:marRight w:val="0"/>
          <w:marTop w:val="0"/>
          <w:marBottom w:val="0"/>
          <w:divBdr>
            <w:top w:val="none" w:sz="0" w:space="0" w:color="auto"/>
            <w:left w:val="none" w:sz="0" w:space="0" w:color="auto"/>
            <w:bottom w:val="none" w:sz="0" w:space="0" w:color="auto"/>
            <w:right w:val="none" w:sz="0" w:space="0" w:color="auto"/>
          </w:divBdr>
        </w:div>
        <w:div w:id="1565871914">
          <w:marLeft w:val="480"/>
          <w:marRight w:val="0"/>
          <w:marTop w:val="0"/>
          <w:marBottom w:val="0"/>
          <w:divBdr>
            <w:top w:val="none" w:sz="0" w:space="0" w:color="auto"/>
            <w:left w:val="none" w:sz="0" w:space="0" w:color="auto"/>
            <w:bottom w:val="none" w:sz="0" w:space="0" w:color="auto"/>
            <w:right w:val="none" w:sz="0" w:space="0" w:color="auto"/>
          </w:divBdr>
        </w:div>
        <w:div w:id="365571376">
          <w:marLeft w:val="480"/>
          <w:marRight w:val="0"/>
          <w:marTop w:val="0"/>
          <w:marBottom w:val="0"/>
          <w:divBdr>
            <w:top w:val="none" w:sz="0" w:space="0" w:color="auto"/>
            <w:left w:val="none" w:sz="0" w:space="0" w:color="auto"/>
            <w:bottom w:val="none" w:sz="0" w:space="0" w:color="auto"/>
            <w:right w:val="none" w:sz="0" w:space="0" w:color="auto"/>
          </w:divBdr>
        </w:div>
        <w:div w:id="398015748">
          <w:marLeft w:val="480"/>
          <w:marRight w:val="0"/>
          <w:marTop w:val="0"/>
          <w:marBottom w:val="0"/>
          <w:divBdr>
            <w:top w:val="none" w:sz="0" w:space="0" w:color="auto"/>
            <w:left w:val="none" w:sz="0" w:space="0" w:color="auto"/>
            <w:bottom w:val="none" w:sz="0" w:space="0" w:color="auto"/>
            <w:right w:val="none" w:sz="0" w:space="0" w:color="auto"/>
          </w:divBdr>
        </w:div>
        <w:div w:id="1585649379">
          <w:marLeft w:val="480"/>
          <w:marRight w:val="0"/>
          <w:marTop w:val="0"/>
          <w:marBottom w:val="0"/>
          <w:divBdr>
            <w:top w:val="none" w:sz="0" w:space="0" w:color="auto"/>
            <w:left w:val="none" w:sz="0" w:space="0" w:color="auto"/>
            <w:bottom w:val="none" w:sz="0" w:space="0" w:color="auto"/>
            <w:right w:val="none" w:sz="0" w:space="0" w:color="auto"/>
          </w:divBdr>
        </w:div>
        <w:div w:id="64374501">
          <w:marLeft w:val="480"/>
          <w:marRight w:val="0"/>
          <w:marTop w:val="0"/>
          <w:marBottom w:val="0"/>
          <w:divBdr>
            <w:top w:val="none" w:sz="0" w:space="0" w:color="auto"/>
            <w:left w:val="none" w:sz="0" w:space="0" w:color="auto"/>
            <w:bottom w:val="none" w:sz="0" w:space="0" w:color="auto"/>
            <w:right w:val="none" w:sz="0" w:space="0" w:color="auto"/>
          </w:divBdr>
        </w:div>
        <w:div w:id="1701584527">
          <w:marLeft w:val="480"/>
          <w:marRight w:val="0"/>
          <w:marTop w:val="0"/>
          <w:marBottom w:val="0"/>
          <w:divBdr>
            <w:top w:val="none" w:sz="0" w:space="0" w:color="auto"/>
            <w:left w:val="none" w:sz="0" w:space="0" w:color="auto"/>
            <w:bottom w:val="none" w:sz="0" w:space="0" w:color="auto"/>
            <w:right w:val="none" w:sz="0" w:space="0" w:color="auto"/>
          </w:divBdr>
        </w:div>
        <w:div w:id="1928035734">
          <w:marLeft w:val="480"/>
          <w:marRight w:val="0"/>
          <w:marTop w:val="0"/>
          <w:marBottom w:val="0"/>
          <w:divBdr>
            <w:top w:val="none" w:sz="0" w:space="0" w:color="auto"/>
            <w:left w:val="none" w:sz="0" w:space="0" w:color="auto"/>
            <w:bottom w:val="none" w:sz="0" w:space="0" w:color="auto"/>
            <w:right w:val="none" w:sz="0" w:space="0" w:color="auto"/>
          </w:divBdr>
        </w:div>
        <w:div w:id="61022807">
          <w:marLeft w:val="480"/>
          <w:marRight w:val="0"/>
          <w:marTop w:val="0"/>
          <w:marBottom w:val="0"/>
          <w:divBdr>
            <w:top w:val="none" w:sz="0" w:space="0" w:color="auto"/>
            <w:left w:val="none" w:sz="0" w:space="0" w:color="auto"/>
            <w:bottom w:val="none" w:sz="0" w:space="0" w:color="auto"/>
            <w:right w:val="none" w:sz="0" w:space="0" w:color="auto"/>
          </w:divBdr>
        </w:div>
        <w:div w:id="2142192318">
          <w:marLeft w:val="480"/>
          <w:marRight w:val="0"/>
          <w:marTop w:val="0"/>
          <w:marBottom w:val="0"/>
          <w:divBdr>
            <w:top w:val="none" w:sz="0" w:space="0" w:color="auto"/>
            <w:left w:val="none" w:sz="0" w:space="0" w:color="auto"/>
            <w:bottom w:val="none" w:sz="0" w:space="0" w:color="auto"/>
            <w:right w:val="none" w:sz="0" w:space="0" w:color="auto"/>
          </w:divBdr>
        </w:div>
        <w:div w:id="24721489">
          <w:marLeft w:val="480"/>
          <w:marRight w:val="0"/>
          <w:marTop w:val="0"/>
          <w:marBottom w:val="0"/>
          <w:divBdr>
            <w:top w:val="none" w:sz="0" w:space="0" w:color="auto"/>
            <w:left w:val="none" w:sz="0" w:space="0" w:color="auto"/>
            <w:bottom w:val="none" w:sz="0" w:space="0" w:color="auto"/>
            <w:right w:val="none" w:sz="0" w:space="0" w:color="auto"/>
          </w:divBdr>
        </w:div>
        <w:div w:id="576670875">
          <w:marLeft w:val="480"/>
          <w:marRight w:val="0"/>
          <w:marTop w:val="0"/>
          <w:marBottom w:val="0"/>
          <w:divBdr>
            <w:top w:val="none" w:sz="0" w:space="0" w:color="auto"/>
            <w:left w:val="none" w:sz="0" w:space="0" w:color="auto"/>
            <w:bottom w:val="none" w:sz="0" w:space="0" w:color="auto"/>
            <w:right w:val="none" w:sz="0" w:space="0" w:color="auto"/>
          </w:divBdr>
        </w:div>
        <w:div w:id="98767368">
          <w:marLeft w:val="480"/>
          <w:marRight w:val="0"/>
          <w:marTop w:val="0"/>
          <w:marBottom w:val="0"/>
          <w:divBdr>
            <w:top w:val="none" w:sz="0" w:space="0" w:color="auto"/>
            <w:left w:val="none" w:sz="0" w:space="0" w:color="auto"/>
            <w:bottom w:val="none" w:sz="0" w:space="0" w:color="auto"/>
            <w:right w:val="none" w:sz="0" w:space="0" w:color="auto"/>
          </w:divBdr>
        </w:div>
        <w:div w:id="1394961351">
          <w:marLeft w:val="480"/>
          <w:marRight w:val="0"/>
          <w:marTop w:val="0"/>
          <w:marBottom w:val="0"/>
          <w:divBdr>
            <w:top w:val="none" w:sz="0" w:space="0" w:color="auto"/>
            <w:left w:val="none" w:sz="0" w:space="0" w:color="auto"/>
            <w:bottom w:val="none" w:sz="0" w:space="0" w:color="auto"/>
            <w:right w:val="none" w:sz="0" w:space="0" w:color="auto"/>
          </w:divBdr>
        </w:div>
        <w:div w:id="1474832486">
          <w:marLeft w:val="480"/>
          <w:marRight w:val="0"/>
          <w:marTop w:val="0"/>
          <w:marBottom w:val="0"/>
          <w:divBdr>
            <w:top w:val="none" w:sz="0" w:space="0" w:color="auto"/>
            <w:left w:val="none" w:sz="0" w:space="0" w:color="auto"/>
            <w:bottom w:val="none" w:sz="0" w:space="0" w:color="auto"/>
            <w:right w:val="none" w:sz="0" w:space="0" w:color="auto"/>
          </w:divBdr>
        </w:div>
        <w:div w:id="1793789464">
          <w:marLeft w:val="480"/>
          <w:marRight w:val="0"/>
          <w:marTop w:val="0"/>
          <w:marBottom w:val="0"/>
          <w:divBdr>
            <w:top w:val="none" w:sz="0" w:space="0" w:color="auto"/>
            <w:left w:val="none" w:sz="0" w:space="0" w:color="auto"/>
            <w:bottom w:val="none" w:sz="0" w:space="0" w:color="auto"/>
            <w:right w:val="none" w:sz="0" w:space="0" w:color="auto"/>
          </w:divBdr>
        </w:div>
        <w:div w:id="1138373056">
          <w:marLeft w:val="480"/>
          <w:marRight w:val="0"/>
          <w:marTop w:val="0"/>
          <w:marBottom w:val="0"/>
          <w:divBdr>
            <w:top w:val="none" w:sz="0" w:space="0" w:color="auto"/>
            <w:left w:val="none" w:sz="0" w:space="0" w:color="auto"/>
            <w:bottom w:val="none" w:sz="0" w:space="0" w:color="auto"/>
            <w:right w:val="none" w:sz="0" w:space="0" w:color="auto"/>
          </w:divBdr>
        </w:div>
        <w:div w:id="976448431">
          <w:marLeft w:val="480"/>
          <w:marRight w:val="0"/>
          <w:marTop w:val="0"/>
          <w:marBottom w:val="0"/>
          <w:divBdr>
            <w:top w:val="none" w:sz="0" w:space="0" w:color="auto"/>
            <w:left w:val="none" w:sz="0" w:space="0" w:color="auto"/>
            <w:bottom w:val="none" w:sz="0" w:space="0" w:color="auto"/>
            <w:right w:val="none" w:sz="0" w:space="0" w:color="auto"/>
          </w:divBdr>
        </w:div>
        <w:div w:id="1271008305">
          <w:marLeft w:val="480"/>
          <w:marRight w:val="0"/>
          <w:marTop w:val="0"/>
          <w:marBottom w:val="0"/>
          <w:divBdr>
            <w:top w:val="none" w:sz="0" w:space="0" w:color="auto"/>
            <w:left w:val="none" w:sz="0" w:space="0" w:color="auto"/>
            <w:bottom w:val="none" w:sz="0" w:space="0" w:color="auto"/>
            <w:right w:val="none" w:sz="0" w:space="0" w:color="auto"/>
          </w:divBdr>
        </w:div>
        <w:div w:id="833493072">
          <w:marLeft w:val="480"/>
          <w:marRight w:val="0"/>
          <w:marTop w:val="0"/>
          <w:marBottom w:val="0"/>
          <w:divBdr>
            <w:top w:val="none" w:sz="0" w:space="0" w:color="auto"/>
            <w:left w:val="none" w:sz="0" w:space="0" w:color="auto"/>
            <w:bottom w:val="none" w:sz="0" w:space="0" w:color="auto"/>
            <w:right w:val="none" w:sz="0" w:space="0" w:color="auto"/>
          </w:divBdr>
        </w:div>
      </w:divsChild>
    </w:div>
    <w:div w:id="974719674">
      <w:bodyDiv w:val="1"/>
      <w:marLeft w:val="0"/>
      <w:marRight w:val="0"/>
      <w:marTop w:val="0"/>
      <w:marBottom w:val="0"/>
      <w:divBdr>
        <w:top w:val="none" w:sz="0" w:space="0" w:color="auto"/>
        <w:left w:val="none" w:sz="0" w:space="0" w:color="auto"/>
        <w:bottom w:val="none" w:sz="0" w:space="0" w:color="auto"/>
        <w:right w:val="none" w:sz="0" w:space="0" w:color="auto"/>
      </w:divBdr>
      <w:divsChild>
        <w:div w:id="1126242284">
          <w:marLeft w:val="480"/>
          <w:marRight w:val="0"/>
          <w:marTop w:val="0"/>
          <w:marBottom w:val="0"/>
          <w:divBdr>
            <w:top w:val="none" w:sz="0" w:space="0" w:color="auto"/>
            <w:left w:val="none" w:sz="0" w:space="0" w:color="auto"/>
            <w:bottom w:val="none" w:sz="0" w:space="0" w:color="auto"/>
            <w:right w:val="none" w:sz="0" w:space="0" w:color="auto"/>
          </w:divBdr>
        </w:div>
        <w:div w:id="1194805944">
          <w:marLeft w:val="480"/>
          <w:marRight w:val="0"/>
          <w:marTop w:val="0"/>
          <w:marBottom w:val="0"/>
          <w:divBdr>
            <w:top w:val="none" w:sz="0" w:space="0" w:color="auto"/>
            <w:left w:val="none" w:sz="0" w:space="0" w:color="auto"/>
            <w:bottom w:val="none" w:sz="0" w:space="0" w:color="auto"/>
            <w:right w:val="none" w:sz="0" w:space="0" w:color="auto"/>
          </w:divBdr>
        </w:div>
        <w:div w:id="427628667">
          <w:marLeft w:val="480"/>
          <w:marRight w:val="0"/>
          <w:marTop w:val="0"/>
          <w:marBottom w:val="0"/>
          <w:divBdr>
            <w:top w:val="none" w:sz="0" w:space="0" w:color="auto"/>
            <w:left w:val="none" w:sz="0" w:space="0" w:color="auto"/>
            <w:bottom w:val="none" w:sz="0" w:space="0" w:color="auto"/>
            <w:right w:val="none" w:sz="0" w:space="0" w:color="auto"/>
          </w:divBdr>
        </w:div>
        <w:div w:id="728261589">
          <w:marLeft w:val="480"/>
          <w:marRight w:val="0"/>
          <w:marTop w:val="0"/>
          <w:marBottom w:val="0"/>
          <w:divBdr>
            <w:top w:val="none" w:sz="0" w:space="0" w:color="auto"/>
            <w:left w:val="none" w:sz="0" w:space="0" w:color="auto"/>
            <w:bottom w:val="none" w:sz="0" w:space="0" w:color="auto"/>
            <w:right w:val="none" w:sz="0" w:space="0" w:color="auto"/>
          </w:divBdr>
        </w:div>
        <w:div w:id="38818796">
          <w:marLeft w:val="480"/>
          <w:marRight w:val="0"/>
          <w:marTop w:val="0"/>
          <w:marBottom w:val="0"/>
          <w:divBdr>
            <w:top w:val="none" w:sz="0" w:space="0" w:color="auto"/>
            <w:left w:val="none" w:sz="0" w:space="0" w:color="auto"/>
            <w:bottom w:val="none" w:sz="0" w:space="0" w:color="auto"/>
            <w:right w:val="none" w:sz="0" w:space="0" w:color="auto"/>
          </w:divBdr>
        </w:div>
        <w:div w:id="798575662">
          <w:marLeft w:val="480"/>
          <w:marRight w:val="0"/>
          <w:marTop w:val="0"/>
          <w:marBottom w:val="0"/>
          <w:divBdr>
            <w:top w:val="none" w:sz="0" w:space="0" w:color="auto"/>
            <w:left w:val="none" w:sz="0" w:space="0" w:color="auto"/>
            <w:bottom w:val="none" w:sz="0" w:space="0" w:color="auto"/>
            <w:right w:val="none" w:sz="0" w:space="0" w:color="auto"/>
          </w:divBdr>
        </w:div>
        <w:div w:id="346375335">
          <w:marLeft w:val="480"/>
          <w:marRight w:val="0"/>
          <w:marTop w:val="0"/>
          <w:marBottom w:val="0"/>
          <w:divBdr>
            <w:top w:val="none" w:sz="0" w:space="0" w:color="auto"/>
            <w:left w:val="none" w:sz="0" w:space="0" w:color="auto"/>
            <w:bottom w:val="none" w:sz="0" w:space="0" w:color="auto"/>
            <w:right w:val="none" w:sz="0" w:space="0" w:color="auto"/>
          </w:divBdr>
        </w:div>
        <w:div w:id="1703240625">
          <w:marLeft w:val="480"/>
          <w:marRight w:val="0"/>
          <w:marTop w:val="0"/>
          <w:marBottom w:val="0"/>
          <w:divBdr>
            <w:top w:val="none" w:sz="0" w:space="0" w:color="auto"/>
            <w:left w:val="none" w:sz="0" w:space="0" w:color="auto"/>
            <w:bottom w:val="none" w:sz="0" w:space="0" w:color="auto"/>
            <w:right w:val="none" w:sz="0" w:space="0" w:color="auto"/>
          </w:divBdr>
        </w:div>
        <w:div w:id="313685424">
          <w:marLeft w:val="480"/>
          <w:marRight w:val="0"/>
          <w:marTop w:val="0"/>
          <w:marBottom w:val="0"/>
          <w:divBdr>
            <w:top w:val="none" w:sz="0" w:space="0" w:color="auto"/>
            <w:left w:val="none" w:sz="0" w:space="0" w:color="auto"/>
            <w:bottom w:val="none" w:sz="0" w:space="0" w:color="auto"/>
            <w:right w:val="none" w:sz="0" w:space="0" w:color="auto"/>
          </w:divBdr>
        </w:div>
        <w:div w:id="406076357">
          <w:marLeft w:val="480"/>
          <w:marRight w:val="0"/>
          <w:marTop w:val="0"/>
          <w:marBottom w:val="0"/>
          <w:divBdr>
            <w:top w:val="none" w:sz="0" w:space="0" w:color="auto"/>
            <w:left w:val="none" w:sz="0" w:space="0" w:color="auto"/>
            <w:bottom w:val="none" w:sz="0" w:space="0" w:color="auto"/>
            <w:right w:val="none" w:sz="0" w:space="0" w:color="auto"/>
          </w:divBdr>
        </w:div>
        <w:div w:id="41291183">
          <w:marLeft w:val="480"/>
          <w:marRight w:val="0"/>
          <w:marTop w:val="0"/>
          <w:marBottom w:val="0"/>
          <w:divBdr>
            <w:top w:val="none" w:sz="0" w:space="0" w:color="auto"/>
            <w:left w:val="none" w:sz="0" w:space="0" w:color="auto"/>
            <w:bottom w:val="none" w:sz="0" w:space="0" w:color="auto"/>
            <w:right w:val="none" w:sz="0" w:space="0" w:color="auto"/>
          </w:divBdr>
        </w:div>
        <w:div w:id="36010261">
          <w:marLeft w:val="480"/>
          <w:marRight w:val="0"/>
          <w:marTop w:val="0"/>
          <w:marBottom w:val="0"/>
          <w:divBdr>
            <w:top w:val="none" w:sz="0" w:space="0" w:color="auto"/>
            <w:left w:val="none" w:sz="0" w:space="0" w:color="auto"/>
            <w:bottom w:val="none" w:sz="0" w:space="0" w:color="auto"/>
            <w:right w:val="none" w:sz="0" w:space="0" w:color="auto"/>
          </w:divBdr>
        </w:div>
        <w:div w:id="1171943173">
          <w:marLeft w:val="480"/>
          <w:marRight w:val="0"/>
          <w:marTop w:val="0"/>
          <w:marBottom w:val="0"/>
          <w:divBdr>
            <w:top w:val="none" w:sz="0" w:space="0" w:color="auto"/>
            <w:left w:val="none" w:sz="0" w:space="0" w:color="auto"/>
            <w:bottom w:val="none" w:sz="0" w:space="0" w:color="auto"/>
            <w:right w:val="none" w:sz="0" w:space="0" w:color="auto"/>
          </w:divBdr>
        </w:div>
        <w:div w:id="777598982">
          <w:marLeft w:val="480"/>
          <w:marRight w:val="0"/>
          <w:marTop w:val="0"/>
          <w:marBottom w:val="0"/>
          <w:divBdr>
            <w:top w:val="none" w:sz="0" w:space="0" w:color="auto"/>
            <w:left w:val="none" w:sz="0" w:space="0" w:color="auto"/>
            <w:bottom w:val="none" w:sz="0" w:space="0" w:color="auto"/>
            <w:right w:val="none" w:sz="0" w:space="0" w:color="auto"/>
          </w:divBdr>
        </w:div>
        <w:div w:id="1137796109">
          <w:marLeft w:val="480"/>
          <w:marRight w:val="0"/>
          <w:marTop w:val="0"/>
          <w:marBottom w:val="0"/>
          <w:divBdr>
            <w:top w:val="none" w:sz="0" w:space="0" w:color="auto"/>
            <w:left w:val="none" w:sz="0" w:space="0" w:color="auto"/>
            <w:bottom w:val="none" w:sz="0" w:space="0" w:color="auto"/>
            <w:right w:val="none" w:sz="0" w:space="0" w:color="auto"/>
          </w:divBdr>
        </w:div>
        <w:div w:id="2091534176">
          <w:marLeft w:val="480"/>
          <w:marRight w:val="0"/>
          <w:marTop w:val="0"/>
          <w:marBottom w:val="0"/>
          <w:divBdr>
            <w:top w:val="none" w:sz="0" w:space="0" w:color="auto"/>
            <w:left w:val="none" w:sz="0" w:space="0" w:color="auto"/>
            <w:bottom w:val="none" w:sz="0" w:space="0" w:color="auto"/>
            <w:right w:val="none" w:sz="0" w:space="0" w:color="auto"/>
          </w:divBdr>
        </w:div>
        <w:div w:id="1545830192">
          <w:marLeft w:val="480"/>
          <w:marRight w:val="0"/>
          <w:marTop w:val="0"/>
          <w:marBottom w:val="0"/>
          <w:divBdr>
            <w:top w:val="none" w:sz="0" w:space="0" w:color="auto"/>
            <w:left w:val="none" w:sz="0" w:space="0" w:color="auto"/>
            <w:bottom w:val="none" w:sz="0" w:space="0" w:color="auto"/>
            <w:right w:val="none" w:sz="0" w:space="0" w:color="auto"/>
          </w:divBdr>
        </w:div>
        <w:div w:id="99103769">
          <w:marLeft w:val="480"/>
          <w:marRight w:val="0"/>
          <w:marTop w:val="0"/>
          <w:marBottom w:val="0"/>
          <w:divBdr>
            <w:top w:val="none" w:sz="0" w:space="0" w:color="auto"/>
            <w:left w:val="none" w:sz="0" w:space="0" w:color="auto"/>
            <w:bottom w:val="none" w:sz="0" w:space="0" w:color="auto"/>
            <w:right w:val="none" w:sz="0" w:space="0" w:color="auto"/>
          </w:divBdr>
        </w:div>
        <w:div w:id="853610584">
          <w:marLeft w:val="480"/>
          <w:marRight w:val="0"/>
          <w:marTop w:val="0"/>
          <w:marBottom w:val="0"/>
          <w:divBdr>
            <w:top w:val="none" w:sz="0" w:space="0" w:color="auto"/>
            <w:left w:val="none" w:sz="0" w:space="0" w:color="auto"/>
            <w:bottom w:val="none" w:sz="0" w:space="0" w:color="auto"/>
            <w:right w:val="none" w:sz="0" w:space="0" w:color="auto"/>
          </w:divBdr>
        </w:div>
        <w:div w:id="2086298476">
          <w:marLeft w:val="480"/>
          <w:marRight w:val="0"/>
          <w:marTop w:val="0"/>
          <w:marBottom w:val="0"/>
          <w:divBdr>
            <w:top w:val="none" w:sz="0" w:space="0" w:color="auto"/>
            <w:left w:val="none" w:sz="0" w:space="0" w:color="auto"/>
            <w:bottom w:val="none" w:sz="0" w:space="0" w:color="auto"/>
            <w:right w:val="none" w:sz="0" w:space="0" w:color="auto"/>
          </w:divBdr>
        </w:div>
        <w:div w:id="1199733140">
          <w:marLeft w:val="480"/>
          <w:marRight w:val="0"/>
          <w:marTop w:val="0"/>
          <w:marBottom w:val="0"/>
          <w:divBdr>
            <w:top w:val="none" w:sz="0" w:space="0" w:color="auto"/>
            <w:left w:val="none" w:sz="0" w:space="0" w:color="auto"/>
            <w:bottom w:val="none" w:sz="0" w:space="0" w:color="auto"/>
            <w:right w:val="none" w:sz="0" w:space="0" w:color="auto"/>
          </w:divBdr>
        </w:div>
        <w:div w:id="1203782589">
          <w:marLeft w:val="480"/>
          <w:marRight w:val="0"/>
          <w:marTop w:val="0"/>
          <w:marBottom w:val="0"/>
          <w:divBdr>
            <w:top w:val="none" w:sz="0" w:space="0" w:color="auto"/>
            <w:left w:val="none" w:sz="0" w:space="0" w:color="auto"/>
            <w:bottom w:val="none" w:sz="0" w:space="0" w:color="auto"/>
            <w:right w:val="none" w:sz="0" w:space="0" w:color="auto"/>
          </w:divBdr>
        </w:div>
        <w:div w:id="1365204291">
          <w:marLeft w:val="480"/>
          <w:marRight w:val="0"/>
          <w:marTop w:val="0"/>
          <w:marBottom w:val="0"/>
          <w:divBdr>
            <w:top w:val="none" w:sz="0" w:space="0" w:color="auto"/>
            <w:left w:val="none" w:sz="0" w:space="0" w:color="auto"/>
            <w:bottom w:val="none" w:sz="0" w:space="0" w:color="auto"/>
            <w:right w:val="none" w:sz="0" w:space="0" w:color="auto"/>
          </w:divBdr>
        </w:div>
        <w:div w:id="139462879">
          <w:marLeft w:val="480"/>
          <w:marRight w:val="0"/>
          <w:marTop w:val="0"/>
          <w:marBottom w:val="0"/>
          <w:divBdr>
            <w:top w:val="none" w:sz="0" w:space="0" w:color="auto"/>
            <w:left w:val="none" w:sz="0" w:space="0" w:color="auto"/>
            <w:bottom w:val="none" w:sz="0" w:space="0" w:color="auto"/>
            <w:right w:val="none" w:sz="0" w:space="0" w:color="auto"/>
          </w:divBdr>
        </w:div>
        <w:div w:id="1453281954">
          <w:marLeft w:val="480"/>
          <w:marRight w:val="0"/>
          <w:marTop w:val="0"/>
          <w:marBottom w:val="0"/>
          <w:divBdr>
            <w:top w:val="none" w:sz="0" w:space="0" w:color="auto"/>
            <w:left w:val="none" w:sz="0" w:space="0" w:color="auto"/>
            <w:bottom w:val="none" w:sz="0" w:space="0" w:color="auto"/>
            <w:right w:val="none" w:sz="0" w:space="0" w:color="auto"/>
          </w:divBdr>
        </w:div>
        <w:div w:id="887258779">
          <w:marLeft w:val="480"/>
          <w:marRight w:val="0"/>
          <w:marTop w:val="0"/>
          <w:marBottom w:val="0"/>
          <w:divBdr>
            <w:top w:val="none" w:sz="0" w:space="0" w:color="auto"/>
            <w:left w:val="none" w:sz="0" w:space="0" w:color="auto"/>
            <w:bottom w:val="none" w:sz="0" w:space="0" w:color="auto"/>
            <w:right w:val="none" w:sz="0" w:space="0" w:color="auto"/>
          </w:divBdr>
        </w:div>
        <w:div w:id="728963801">
          <w:marLeft w:val="480"/>
          <w:marRight w:val="0"/>
          <w:marTop w:val="0"/>
          <w:marBottom w:val="0"/>
          <w:divBdr>
            <w:top w:val="none" w:sz="0" w:space="0" w:color="auto"/>
            <w:left w:val="none" w:sz="0" w:space="0" w:color="auto"/>
            <w:bottom w:val="none" w:sz="0" w:space="0" w:color="auto"/>
            <w:right w:val="none" w:sz="0" w:space="0" w:color="auto"/>
          </w:divBdr>
        </w:div>
        <w:div w:id="105782015">
          <w:marLeft w:val="480"/>
          <w:marRight w:val="0"/>
          <w:marTop w:val="0"/>
          <w:marBottom w:val="0"/>
          <w:divBdr>
            <w:top w:val="none" w:sz="0" w:space="0" w:color="auto"/>
            <w:left w:val="none" w:sz="0" w:space="0" w:color="auto"/>
            <w:bottom w:val="none" w:sz="0" w:space="0" w:color="auto"/>
            <w:right w:val="none" w:sz="0" w:space="0" w:color="auto"/>
          </w:divBdr>
        </w:div>
        <w:div w:id="862667554">
          <w:marLeft w:val="480"/>
          <w:marRight w:val="0"/>
          <w:marTop w:val="0"/>
          <w:marBottom w:val="0"/>
          <w:divBdr>
            <w:top w:val="none" w:sz="0" w:space="0" w:color="auto"/>
            <w:left w:val="none" w:sz="0" w:space="0" w:color="auto"/>
            <w:bottom w:val="none" w:sz="0" w:space="0" w:color="auto"/>
            <w:right w:val="none" w:sz="0" w:space="0" w:color="auto"/>
          </w:divBdr>
        </w:div>
        <w:div w:id="2108967122">
          <w:marLeft w:val="480"/>
          <w:marRight w:val="0"/>
          <w:marTop w:val="0"/>
          <w:marBottom w:val="0"/>
          <w:divBdr>
            <w:top w:val="none" w:sz="0" w:space="0" w:color="auto"/>
            <w:left w:val="none" w:sz="0" w:space="0" w:color="auto"/>
            <w:bottom w:val="none" w:sz="0" w:space="0" w:color="auto"/>
            <w:right w:val="none" w:sz="0" w:space="0" w:color="auto"/>
          </w:divBdr>
        </w:div>
        <w:div w:id="1354114488">
          <w:marLeft w:val="480"/>
          <w:marRight w:val="0"/>
          <w:marTop w:val="0"/>
          <w:marBottom w:val="0"/>
          <w:divBdr>
            <w:top w:val="none" w:sz="0" w:space="0" w:color="auto"/>
            <w:left w:val="none" w:sz="0" w:space="0" w:color="auto"/>
            <w:bottom w:val="none" w:sz="0" w:space="0" w:color="auto"/>
            <w:right w:val="none" w:sz="0" w:space="0" w:color="auto"/>
          </w:divBdr>
        </w:div>
        <w:div w:id="568617650">
          <w:marLeft w:val="480"/>
          <w:marRight w:val="0"/>
          <w:marTop w:val="0"/>
          <w:marBottom w:val="0"/>
          <w:divBdr>
            <w:top w:val="none" w:sz="0" w:space="0" w:color="auto"/>
            <w:left w:val="none" w:sz="0" w:space="0" w:color="auto"/>
            <w:bottom w:val="none" w:sz="0" w:space="0" w:color="auto"/>
            <w:right w:val="none" w:sz="0" w:space="0" w:color="auto"/>
          </w:divBdr>
        </w:div>
        <w:div w:id="1547596177">
          <w:marLeft w:val="480"/>
          <w:marRight w:val="0"/>
          <w:marTop w:val="0"/>
          <w:marBottom w:val="0"/>
          <w:divBdr>
            <w:top w:val="none" w:sz="0" w:space="0" w:color="auto"/>
            <w:left w:val="none" w:sz="0" w:space="0" w:color="auto"/>
            <w:bottom w:val="none" w:sz="0" w:space="0" w:color="auto"/>
            <w:right w:val="none" w:sz="0" w:space="0" w:color="auto"/>
          </w:divBdr>
        </w:div>
        <w:div w:id="1674144790">
          <w:marLeft w:val="480"/>
          <w:marRight w:val="0"/>
          <w:marTop w:val="0"/>
          <w:marBottom w:val="0"/>
          <w:divBdr>
            <w:top w:val="none" w:sz="0" w:space="0" w:color="auto"/>
            <w:left w:val="none" w:sz="0" w:space="0" w:color="auto"/>
            <w:bottom w:val="none" w:sz="0" w:space="0" w:color="auto"/>
            <w:right w:val="none" w:sz="0" w:space="0" w:color="auto"/>
          </w:divBdr>
        </w:div>
        <w:div w:id="725177445">
          <w:marLeft w:val="480"/>
          <w:marRight w:val="0"/>
          <w:marTop w:val="0"/>
          <w:marBottom w:val="0"/>
          <w:divBdr>
            <w:top w:val="none" w:sz="0" w:space="0" w:color="auto"/>
            <w:left w:val="none" w:sz="0" w:space="0" w:color="auto"/>
            <w:bottom w:val="none" w:sz="0" w:space="0" w:color="auto"/>
            <w:right w:val="none" w:sz="0" w:space="0" w:color="auto"/>
          </w:divBdr>
        </w:div>
      </w:divsChild>
    </w:div>
    <w:div w:id="977494297">
      <w:bodyDiv w:val="1"/>
      <w:marLeft w:val="0"/>
      <w:marRight w:val="0"/>
      <w:marTop w:val="0"/>
      <w:marBottom w:val="0"/>
      <w:divBdr>
        <w:top w:val="none" w:sz="0" w:space="0" w:color="auto"/>
        <w:left w:val="none" w:sz="0" w:space="0" w:color="auto"/>
        <w:bottom w:val="none" w:sz="0" w:space="0" w:color="auto"/>
        <w:right w:val="none" w:sz="0" w:space="0" w:color="auto"/>
      </w:divBdr>
      <w:divsChild>
        <w:div w:id="49111790">
          <w:marLeft w:val="480"/>
          <w:marRight w:val="0"/>
          <w:marTop w:val="0"/>
          <w:marBottom w:val="0"/>
          <w:divBdr>
            <w:top w:val="none" w:sz="0" w:space="0" w:color="auto"/>
            <w:left w:val="none" w:sz="0" w:space="0" w:color="auto"/>
            <w:bottom w:val="none" w:sz="0" w:space="0" w:color="auto"/>
            <w:right w:val="none" w:sz="0" w:space="0" w:color="auto"/>
          </w:divBdr>
        </w:div>
        <w:div w:id="1573009090">
          <w:marLeft w:val="480"/>
          <w:marRight w:val="0"/>
          <w:marTop w:val="0"/>
          <w:marBottom w:val="0"/>
          <w:divBdr>
            <w:top w:val="none" w:sz="0" w:space="0" w:color="auto"/>
            <w:left w:val="none" w:sz="0" w:space="0" w:color="auto"/>
            <w:bottom w:val="none" w:sz="0" w:space="0" w:color="auto"/>
            <w:right w:val="none" w:sz="0" w:space="0" w:color="auto"/>
          </w:divBdr>
        </w:div>
        <w:div w:id="1128663571">
          <w:marLeft w:val="480"/>
          <w:marRight w:val="0"/>
          <w:marTop w:val="0"/>
          <w:marBottom w:val="0"/>
          <w:divBdr>
            <w:top w:val="none" w:sz="0" w:space="0" w:color="auto"/>
            <w:left w:val="none" w:sz="0" w:space="0" w:color="auto"/>
            <w:bottom w:val="none" w:sz="0" w:space="0" w:color="auto"/>
            <w:right w:val="none" w:sz="0" w:space="0" w:color="auto"/>
          </w:divBdr>
        </w:div>
        <w:div w:id="2077850967">
          <w:marLeft w:val="480"/>
          <w:marRight w:val="0"/>
          <w:marTop w:val="0"/>
          <w:marBottom w:val="0"/>
          <w:divBdr>
            <w:top w:val="none" w:sz="0" w:space="0" w:color="auto"/>
            <w:left w:val="none" w:sz="0" w:space="0" w:color="auto"/>
            <w:bottom w:val="none" w:sz="0" w:space="0" w:color="auto"/>
            <w:right w:val="none" w:sz="0" w:space="0" w:color="auto"/>
          </w:divBdr>
        </w:div>
        <w:div w:id="856188171">
          <w:marLeft w:val="480"/>
          <w:marRight w:val="0"/>
          <w:marTop w:val="0"/>
          <w:marBottom w:val="0"/>
          <w:divBdr>
            <w:top w:val="none" w:sz="0" w:space="0" w:color="auto"/>
            <w:left w:val="none" w:sz="0" w:space="0" w:color="auto"/>
            <w:bottom w:val="none" w:sz="0" w:space="0" w:color="auto"/>
            <w:right w:val="none" w:sz="0" w:space="0" w:color="auto"/>
          </w:divBdr>
        </w:div>
        <w:div w:id="1795128127">
          <w:marLeft w:val="480"/>
          <w:marRight w:val="0"/>
          <w:marTop w:val="0"/>
          <w:marBottom w:val="0"/>
          <w:divBdr>
            <w:top w:val="none" w:sz="0" w:space="0" w:color="auto"/>
            <w:left w:val="none" w:sz="0" w:space="0" w:color="auto"/>
            <w:bottom w:val="none" w:sz="0" w:space="0" w:color="auto"/>
            <w:right w:val="none" w:sz="0" w:space="0" w:color="auto"/>
          </w:divBdr>
        </w:div>
        <w:div w:id="1393962879">
          <w:marLeft w:val="480"/>
          <w:marRight w:val="0"/>
          <w:marTop w:val="0"/>
          <w:marBottom w:val="0"/>
          <w:divBdr>
            <w:top w:val="none" w:sz="0" w:space="0" w:color="auto"/>
            <w:left w:val="none" w:sz="0" w:space="0" w:color="auto"/>
            <w:bottom w:val="none" w:sz="0" w:space="0" w:color="auto"/>
            <w:right w:val="none" w:sz="0" w:space="0" w:color="auto"/>
          </w:divBdr>
        </w:div>
        <w:div w:id="912350307">
          <w:marLeft w:val="480"/>
          <w:marRight w:val="0"/>
          <w:marTop w:val="0"/>
          <w:marBottom w:val="0"/>
          <w:divBdr>
            <w:top w:val="none" w:sz="0" w:space="0" w:color="auto"/>
            <w:left w:val="none" w:sz="0" w:space="0" w:color="auto"/>
            <w:bottom w:val="none" w:sz="0" w:space="0" w:color="auto"/>
            <w:right w:val="none" w:sz="0" w:space="0" w:color="auto"/>
          </w:divBdr>
        </w:div>
        <w:div w:id="1554004719">
          <w:marLeft w:val="480"/>
          <w:marRight w:val="0"/>
          <w:marTop w:val="0"/>
          <w:marBottom w:val="0"/>
          <w:divBdr>
            <w:top w:val="none" w:sz="0" w:space="0" w:color="auto"/>
            <w:left w:val="none" w:sz="0" w:space="0" w:color="auto"/>
            <w:bottom w:val="none" w:sz="0" w:space="0" w:color="auto"/>
            <w:right w:val="none" w:sz="0" w:space="0" w:color="auto"/>
          </w:divBdr>
        </w:div>
        <w:div w:id="1782870365">
          <w:marLeft w:val="480"/>
          <w:marRight w:val="0"/>
          <w:marTop w:val="0"/>
          <w:marBottom w:val="0"/>
          <w:divBdr>
            <w:top w:val="none" w:sz="0" w:space="0" w:color="auto"/>
            <w:left w:val="none" w:sz="0" w:space="0" w:color="auto"/>
            <w:bottom w:val="none" w:sz="0" w:space="0" w:color="auto"/>
            <w:right w:val="none" w:sz="0" w:space="0" w:color="auto"/>
          </w:divBdr>
        </w:div>
        <w:div w:id="484978742">
          <w:marLeft w:val="480"/>
          <w:marRight w:val="0"/>
          <w:marTop w:val="0"/>
          <w:marBottom w:val="0"/>
          <w:divBdr>
            <w:top w:val="none" w:sz="0" w:space="0" w:color="auto"/>
            <w:left w:val="none" w:sz="0" w:space="0" w:color="auto"/>
            <w:bottom w:val="none" w:sz="0" w:space="0" w:color="auto"/>
            <w:right w:val="none" w:sz="0" w:space="0" w:color="auto"/>
          </w:divBdr>
        </w:div>
        <w:div w:id="573053563">
          <w:marLeft w:val="480"/>
          <w:marRight w:val="0"/>
          <w:marTop w:val="0"/>
          <w:marBottom w:val="0"/>
          <w:divBdr>
            <w:top w:val="none" w:sz="0" w:space="0" w:color="auto"/>
            <w:left w:val="none" w:sz="0" w:space="0" w:color="auto"/>
            <w:bottom w:val="none" w:sz="0" w:space="0" w:color="auto"/>
            <w:right w:val="none" w:sz="0" w:space="0" w:color="auto"/>
          </w:divBdr>
        </w:div>
        <w:div w:id="2135825916">
          <w:marLeft w:val="480"/>
          <w:marRight w:val="0"/>
          <w:marTop w:val="0"/>
          <w:marBottom w:val="0"/>
          <w:divBdr>
            <w:top w:val="none" w:sz="0" w:space="0" w:color="auto"/>
            <w:left w:val="none" w:sz="0" w:space="0" w:color="auto"/>
            <w:bottom w:val="none" w:sz="0" w:space="0" w:color="auto"/>
            <w:right w:val="none" w:sz="0" w:space="0" w:color="auto"/>
          </w:divBdr>
        </w:div>
        <w:div w:id="1600724096">
          <w:marLeft w:val="480"/>
          <w:marRight w:val="0"/>
          <w:marTop w:val="0"/>
          <w:marBottom w:val="0"/>
          <w:divBdr>
            <w:top w:val="none" w:sz="0" w:space="0" w:color="auto"/>
            <w:left w:val="none" w:sz="0" w:space="0" w:color="auto"/>
            <w:bottom w:val="none" w:sz="0" w:space="0" w:color="auto"/>
            <w:right w:val="none" w:sz="0" w:space="0" w:color="auto"/>
          </w:divBdr>
        </w:div>
        <w:div w:id="1853715262">
          <w:marLeft w:val="480"/>
          <w:marRight w:val="0"/>
          <w:marTop w:val="0"/>
          <w:marBottom w:val="0"/>
          <w:divBdr>
            <w:top w:val="none" w:sz="0" w:space="0" w:color="auto"/>
            <w:left w:val="none" w:sz="0" w:space="0" w:color="auto"/>
            <w:bottom w:val="none" w:sz="0" w:space="0" w:color="auto"/>
            <w:right w:val="none" w:sz="0" w:space="0" w:color="auto"/>
          </w:divBdr>
        </w:div>
        <w:div w:id="1209604077">
          <w:marLeft w:val="480"/>
          <w:marRight w:val="0"/>
          <w:marTop w:val="0"/>
          <w:marBottom w:val="0"/>
          <w:divBdr>
            <w:top w:val="none" w:sz="0" w:space="0" w:color="auto"/>
            <w:left w:val="none" w:sz="0" w:space="0" w:color="auto"/>
            <w:bottom w:val="none" w:sz="0" w:space="0" w:color="auto"/>
            <w:right w:val="none" w:sz="0" w:space="0" w:color="auto"/>
          </w:divBdr>
        </w:div>
        <w:div w:id="1579286913">
          <w:marLeft w:val="480"/>
          <w:marRight w:val="0"/>
          <w:marTop w:val="0"/>
          <w:marBottom w:val="0"/>
          <w:divBdr>
            <w:top w:val="none" w:sz="0" w:space="0" w:color="auto"/>
            <w:left w:val="none" w:sz="0" w:space="0" w:color="auto"/>
            <w:bottom w:val="none" w:sz="0" w:space="0" w:color="auto"/>
            <w:right w:val="none" w:sz="0" w:space="0" w:color="auto"/>
          </w:divBdr>
        </w:div>
        <w:div w:id="1143696962">
          <w:marLeft w:val="480"/>
          <w:marRight w:val="0"/>
          <w:marTop w:val="0"/>
          <w:marBottom w:val="0"/>
          <w:divBdr>
            <w:top w:val="none" w:sz="0" w:space="0" w:color="auto"/>
            <w:left w:val="none" w:sz="0" w:space="0" w:color="auto"/>
            <w:bottom w:val="none" w:sz="0" w:space="0" w:color="auto"/>
            <w:right w:val="none" w:sz="0" w:space="0" w:color="auto"/>
          </w:divBdr>
        </w:div>
        <w:div w:id="1924992316">
          <w:marLeft w:val="480"/>
          <w:marRight w:val="0"/>
          <w:marTop w:val="0"/>
          <w:marBottom w:val="0"/>
          <w:divBdr>
            <w:top w:val="none" w:sz="0" w:space="0" w:color="auto"/>
            <w:left w:val="none" w:sz="0" w:space="0" w:color="auto"/>
            <w:bottom w:val="none" w:sz="0" w:space="0" w:color="auto"/>
            <w:right w:val="none" w:sz="0" w:space="0" w:color="auto"/>
          </w:divBdr>
        </w:div>
        <w:div w:id="818688208">
          <w:marLeft w:val="480"/>
          <w:marRight w:val="0"/>
          <w:marTop w:val="0"/>
          <w:marBottom w:val="0"/>
          <w:divBdr>
            <w:top w:val="none" w:sz="0" w:space="0" w:color="auto"/>
            <w:left w:val="none" w:sz="0" w:space="0" w:color="auto"/>
            <w:bottom w:val="none" w:sz="0" w:space="0" w:color="auto"/>
            <w:right w:val="none" w:sz="0" w:space="0" w:color="auto"/>
          </w:divBdr>
        </w:div>
        <w:div w:id="835875432">
          <w:marLeft w:val="480"/>
          <w:marRight w:val="0"/>
          <w:marTop w:val="0"/>
          <w:marBottom w:val="0"/>
          <w:divBdr>
            <w:top w:val="none" w:sz="0" w:space="0" w:color="auto"/>
            <w:left w:val="none" w:sz="0" w:space="0" w:color="auto"/>
            <w:bottom w:val="none" w:sz="0" w:space="0" w:color="auto"/>
            <w:right w:val="none" w:sz="0" w:space="0" w:color="auto"/>
          </w:divBdr>
        </w:div>
        <w:div w:id="994726597">
          <w:marLeft w:val="480"/>
          <w:marRight w:val="0"/>
          <w:marTop w:val="0"/>
          <w:marBottom w:val="0"/>
          <w:divBdr>
            <w:top w:val="none" w:sz="0" w:space="0" w:color="auto"/>
            <w:left w:val="none" w:sz="0" w:space="0" w:color="auto"/>
            <w:bottom w:val="none" w:sz="0" w:space="0" w:color="auto"/>
            <w:right w:val="none" w:sz="0" w:space="0" w:color="auto"/>
          </w:divBdr>
        </w:div>
        <w:div w:id="1837501245">
          <w:marLeft w:val="480"/>
          <w:marRight w:val="0"/>
          <w:marTop w:val="0"/>
          <w:marBottom w:val="0"/>
          <w:divBdr>
            <w:top w:val="none" w:sz="0" w:space="0" w:color="auto"/>
            <w:left w:val="none" w:sz="0" w:space="0" w:color="auto"/>
            <w:bottom w:val="none" w:sz="0" w:space="0" w:color="auto"/>
            <w:right w:val="none" w:sz="0" w:space="0" w:color="auto"/>
          </w:divBdr>
        </w:div>
        <w:div w:id="789590163">
          <w:marLeft w:val="480"/>
          <w:marRight w:val="0"/>
          <w:marTop w:val="0"/>
          <w:marBottom w:val="0"/>
          <w:divBdr>
            <w:top w:val="none" w:sz="0" w:space="0" w:color="auto"/>
            <w:left w:val="none" w:sz="0" w:space="0" w:color="auto"/>
            <w:bottom w:val="none" w:sz="0" w:space="0" w:color="auto"/>
            <w:right w:val="none" w:sz="0" w:space="0" w:color="auto"/>
          </w:divBdr>
        </w:div>
        <w:div w:id="2122994925">
          <w:marLeft w:val="480"/>
          <w:marRight w:val="0"/>
          <w:marTop w:val="0"/>
          <w:marBottom w:val="0"/>
          <w:divBdr>
            <w:top w:val="none" w:sz="0" w:space="0" w:color="auto"/>
            <w:left w:val="none" w:sz="0" w:space="0" w:color="auto"/>
            <w:bottom w:val="none" w:sz="0" w:space="0" w:color="auto"/>
            <w:right w:val="none" w:sz="0" w:space="0" w:color="auto"/>
          </w:divBdr>
        </w:div>
        <w:div w:id="653529730">
          <w:marLeft w:val="480"/>
          <w:marRight w:val="0"/>
          <w:marTop w:val="0"/>
          <w:marBottom w:val="0"/>
          <w:divBdr>
            <w:top w:val="none" w:sz="0" w:space="0" w:color="auto"/>
            <w:left w:val="none" w:sz="0" w:space="0" w:color="auto"/>
            <w:bottom w:val="none" w:sz="0" w:space="0" w:color="auto"/>
            <w:right w:val="none" w:sz="0" w:space="0" w:color="auto"/>
          </w:divBdr>
        </w:div>
        <w:div w:id="140512967">
          <w:marLeft w:val="480"/>
          <w:marRight w:val="0"/>
          <w:marTop w:val="0"/>
          <w:marBottom w:val="0"/>
          <w:divBdr>
            <w:top w:val="none" w:sz="0" w:space="0" w:color="auto"/>
            <w:left w:val="none" w:sz="0" w:space="0" w:color="auto"/>
            <w:bottom w:val="none" w:sz="0" w:space="0" w:color="auto"/>
            <w:right w:val="none" w:sz="0" w:space="0" w:color="auto"/>
          </w:divBdr>
        </w:div>
        <w:div w:id="2132898292">
          <w:marLeft w:val="480"/>
          <w:marRight w:val="0"/>
          <w:marTop w:val="0"/>
          <w:marBottom w:val="0"/>
          <w:divBdr>
            <w:top w:val="none" w:sz="0" w:space="0" w:color="auto"/>
            <w:left w:val="none" w:sz="0" w:space="0" w:color="auto"/>
            <w:bottom w:val="none" w:sz="0" w:space="0" w:color="auto"/>
            <w:right w:val="none" w:sz="0" w:space="0" w:color="auto"/>
          </w:divBdr>
        </w:div>
        <w:div w:id="1270434403">
          <w:marLeft w:val="480"/>
          <w:marRight w:val="0"/>
          <w:marTop w:val="0"/>
          <w:marBottom w:val="0"/>
          <w:divBdr>
            <w:top w:val="none" w:sz="0" w:space="0" w:color="auto"/>
            <w:left w:val="none" w:sz="0" w:space="0" w:color="auto"/>
            <w:bottom w:val="none" w:sz="0" w:space="0" w:color="auto"/>
            <w:right w:val="none" w:sz="0" w:space="0" w:color="auto"/>
          </w:divBdr>
        </w:div>
        <w:div w:id="1446578685">
          <w:marLeft w:val="480"/>
          <w:marRight w:val="0"/>
          <w:marTop w:val="0"/>
          <w:marBottom w:val="0"/>
          <w:divBdr>
            <w:top w:val="none" w:sz="0" w:space="0" w:color="auto"/>
            <w:left w:val="none" w:sz="0" w:space="0" w:color="auto"/>
            <w:bottom w:val="none" w:sz="0" w:space="0" w:color="auto"/>
            <w:right w:val="none" w:sz="0" w:space="0" w:color="auto"/>
          </w:divBdr>
        </w:div>
        <w:div w:id="1225212717">
          <w:marLeft w:val="480"/>
          <w:marRight w:val="0"/>
          <w:marTop w:val="0"/>
          <w:marBottom w:val="0"/>
          <w:divBdr>
            <w:top w:val="none" w:sz="0" w:space="0" w:color="auto"/>
            <w:left w:val="none" w:sz="0" w:space="0" w:color="auto"/>
            <w:bottom w:val="none" w:sz="0" w:space="0" w:color="auto"/>
            <w:right w:val="none" w:sz="0" w:space="0" w:color="auto"/>
          </w:divBdr>
        </w:div>
        <w:div w:id="802190065">
          <w:marLeft w:val="480"/>
          <w:marRight w:val="0"/>
          <w:marTop w:val="0"/>
          <w:marBottom w:val="0"/>
          <w:divBdr>
            <w:top w:val="none" w:sz="0" w:space="0" w:color="auto"/>
            <w:left w:val="none" w:sz="0" w:space="0" w:color="auto"/>
            <w:bottom w:val="none" w:sz="0" w:space="0" w:color="auto"/>
            <w:right w:val="none" w:sz="0" w:space="0" w:color="auto"/>
          </w:divBdr>
        </w:div>
        <w:div w:id="578950951">
          <w:marLeft w:val="480"/>
          <w:marRight w:val="0"/>
          <w:marTop w:val="0"/>
          <w:marBottom w:val="0"/>
          <w:divBdr>
            <w:top w:val="none" w:sz="0" w:space="0" w:color="auto"/>
            <w:left w:val="none" w:sz="0" w:space="0" w:color="auto"/>
            <w:bottom w:val="none" w:sz="0" w:space="0" w:color="auto"/>
            <w:right w:val="none" w:sz="0" w:space="0" w:color="auto"/>
          </w:divBdr>
        </w:div>
        <w:div w:id="1095243987">
          <w:marLeft w:val="480"/>
          <w:marRight w:val="0"/>
          <w:marTop w:val="0"/>
          <w:marBottom w:val="0"/>
          <w:divBdr>
            <w:top w:val="none" w:sz="0" w:space="0" w:color="auto"/>
            <w:left w:val="none" w:sz="0" w:space="0" w:color="auto"/>
            <w:bottom w:val="none" w:sz="0" w:space="0" w:color="auto"/>
            <w:right w:val="none" w:sz="0" w:space="0" w:color="auto"/>
          </w:divBdr>
        </w:div>
        <w:div w:id="1403596892">
          <w:marLeft w:val="480"/>
          <w:marRight w:val="0"/>
          <w:marTop w:val="0"/>
          <w:marBottom w:val="0"/>
          <w:divBdr>
            <w:top w:val="none" w:sz="0" w:space="0" w:color="auto"/>
            <w:left w:val="none" w:sz="0" w:space="0" w:color="auto"/>
            <w:bottom w:val="none" w:sz="0" w:space="0" w:color="auto"/>
            <w:right w:val="none" w:sz="0" w:space="0" w:color="auto"/>
          </w:divBdr>
        </w:div>
        <w:div w:id="1357341313">
          <w:marLeft w:val="480"/>
          <w:marRight w:val="0"/>
          <w:marTop w:val="0"/>
          <w:marBottom w:val="0"/>
          <w:divBdr>
            <w:top w:val="none" w:sz="0" w:space="0" w:color="auto"/>
            <w:left w:val="none" w:sz="0" w:space="0" w:color="auto"/>
            <w:bottom w:val="none" w:sz="0" w:space="0" w:color="auto"/>
            <w:right w:val="none" w:sz="0" w:space="0" w:color="auto"/>
          </w:divBdr>
        </w:div>
        <w:div w:id="583800567">
          <w:marLeft w:val="480"/>
          <w:marRight w:val="0"/>
          <w:marTop w:val="0"/>
          <w:marBottom w:val="0"/>
          <w:divBdr>
            <w:top w:val="none" w:sz="0" w:space="0" w:color="auto"/>
            <w:left w:val="none" w:sz="0" w:space="0" w:color="auto"/>
            <w:bottom w:val="none" w:sz="0" w:space="0" w:color="auto"/>
            <w:right w:val="none" w:sz="0" w:space="0" w:color="auto"/>
          </w:divBdr>
        </w:div>
        <w:div w:id="281226880">
          <w:marLeft w:val="480"/>
          <w:marRight w:val="0"/>
          <w:marTop w:val="0"/>
          <w:marBottom w:val="0"/>
          <w:divBdr>
            <w:top w:val="none" w:sz="0" w:space="0" w:color="auto"/>
            <w:left w:val="none" w:sz="0" w:space="0" w:color="auto"/>
            <w:bottom w:val="none" w:sz="0" w:space="0" w:color="auto"/>
            <w:right w:val="none" w:sz="0" w:space="0" w:color="auto"/>
          </w:divBdr>
        </w:div>
        <w:div w:id="87777875">
          <w:marLeft w:val="480"/>
          <w:marRight w:val="0"/>
          <w:marTop w:val="0"/>
          <w:marBottom w:val="0"/>
          <w:divBdr>
            <w:top w:val="none" w:sz="0" w:space="0" w:color="auto"/>
            <w:left w:val="none" w:sz="0" w:space="0" w:color="auto"/>
            <w:bottom w:val="none" w:sz="0" w:space="0" w:color="auto"/>
            <w:right w:val="none" w:sz="0" w:space="0" w:color="auto"/>
          </w:divBdr>
        </w:div>
        <w:div w:id="947931227">
          <w:marLeft w:val="480"/>
          <w:marRight w:val="0"/>
          <w:marTop w:val="0"/>
          <w:marBottom w:val="0"/>
          <w:divBdr>
            <w:top w:val="none" w:sz="0" w:space="0" w:color="auto"/>
            <w:left w:val="none" w:sz="0" w:space="0" w:color="auto"/>
            <w:bottom w:val="none" w:sz="0" w:space="0" w:color="auto"/>
            <w:right w:val="none" w:sz="0" w:space="0" w:color="auto"/>
          </w:divBdr>
        </w:div>
        <w:div w:id="1761442516">
          <w:marLeft w:val="480"/>
          <w:marRight w:val="0"/>
          <w:marTop w:val="0"/>
          <w:marBottom w:val="0"/>
          <w:divBdr>
            <w:top w:val="none" w:sz="0" w:space="0" w:color="auto"/>
            <w:left w:val="none" w:sz="0" w:space="0" w:color="auto"/>
            <w:bottom w:val="none" w:sz="0" w:space="0" w:color="auto"/>
            <w:right w:val="none" w:sz="0" w:space="0" w:color="auto"/>
          </w:divBdr>
        </w:div>
        <w:div w:id="1397046985">
          <w:marLeft w:val="480"/>
          <w:marRight w:val="0"/>
          <w:marTop w:val="0"/>
          <w:marBottom w:val="0"/>
          <w:divBdr>
            <w:top w:val="none" w:sz="0" w:space="0" w:color="auto"/>
            <w:left w:val="none" w:sz="0" w:space="0" w:color="auto"/>
            <w:bottom w:val="none" w:sz="0" w:space="0" w:color="auto"/>
            <w:right w:val="none" w:sz="0" w:space="0" w:color="auto"/>
          </w:divBdr>
        </w:div>
        <w:div w:id="1128663597">
          <w:marLeft w:val="480"/>
          <w:marRight w:val="0"/>
          <w:marTop w:val="0"/>
          <w:marBottom w:val="0"/>
          <w:divBdr>
            <w:top w:val="none" w:sz="0" w:space="0" w:color="auto"/>
            <w:left w:val="none" w:sz="0" w:space="0" w:color="auto"/>
            <w:bottom w:val="none" w:sz="0" w:space="0" w:color="auto"/>
            <w:right w:val="none" w:sz="0" w:space="0" w:color="auto"/>
          </w:divBdr>
        </w:div>
        <w:div w:id="1890456499">
          <w:marLeft w:val="480"/>
          <w:marRight w:val="0"/>
          <w:marTop w:val="0"/>
          <w:marBottom w:val="0"/>
          <w:divBdr>
            <w:top w:val="none" w:sz="0" w:space="0" w:color="auto"/>
            <w:left w:val="none" w:sz="0" w:space="0" w:color="auto"/>
            <w:bottom w:val="none" w:sz="0" w:space="0" w:color="auto"/>
            <w:right w:val="none" w:sz="0" w:space="0" w:color="auto"/>
          </w:divBdr>
        </w:div>
        <w:div w:id="1243832760">
          <w:marLeft w:val="480"/>
          <w:marRight w:val="0"/>
          <w:marTop w:val="0"/>
          <w:marBottom w:val="0"/>
          <w:divBdr>
            <w:top w:val="none" w:sz="0" w:space="0" w:color="auto"/>
            <w:left w:val="none" w:sz="0" w:space="0" w:color="auto"/>
            <w:bottom w:val="none" w:sz="0" w:space="0" w:color="auto"/>
            <w:right w:val="none" w:sz="0" w:space="0" w:color="auto"/>
          </w:divBdr>
        </w:div>
        <w:div w:id="2062441083">
          <w:marLeft w:val="480"/>
          <w:marRight w:val="0"/>
          <w:marTop w:val="0"/>
          <w:marBottom w:val="0"/>
          <w:divBdr>
            <w:top w:val="none" w:sz="0" w:space="0" w:color="auto"/>
            <w:left w:val="none" w:sz="0" w:space="0" w:color="auto"/>
            <w:bottom w:val="none" w:sz="0" w:space="0" w:color="auto"/>
            <w:right w:val="none" w:sz="0" w:space="0" w:color="auto"/>
          </w:divBdr>
        </w:div>
        <w:div w:id="1091663228">
          <w:marLeft w:val="480"/>
          <w:marRight w:val="0"/>
          <w:marTop w:val="0"/>
          <w:marBottom w:val="0"/>
          <w:divBdr>
            <w:top w:val="none" w:sz="0" w:space="0" w:color="auto"/>
            <w:left w:val="none" w:sz="0" w:space="0" w:color="auto"/>
            <w:bottom w:val="none" w:sz="0" w:space="0" w:color="auto"/>
            <w:right w:val="none" w:sz="0" w:space="0" w:color="auto"/>
          </w:divBdr>
        </w:div>
        <w:div w:id="1411273259">
          <w:marLeft w:val="480"/>
          <w:marRight w:val="0"/>
          <w:marTop w:val="0"/>
          <w:marBottom w:val="0"/>
          <w:divBdr>
            <w:top w:val="none" w:sz="0" w:space="0" w:color="auto"/>
            <w:left w:val="none" w:sz="0" w:space="0" w:color="auto"/>
            <w:bottom w:val="none" w:sz="0" w:space="0" w:color="auto"/>
            <w:right w:val="none" w:sz="0" w:space="0" w:color="auto"/>
          </w:divBdr>
        </w:div>
        <w:div w:id="1432048029">
          <w:marLeft w:val="480"/>
          <w:marRight w:val="0"/>
          <w:marTop w:val="0"/>
          <w:marBottom w:val="0"/>
          <w:divBdr>
            <w:top w:val="none" w:sz="0" w:space="0" w:color="auto"/>
            <w:left w:val="none" w:sz="0" w:space="0" w:color="auto"/>
            <w:bottom w:val="none" w:sz="0" w:space="0" w:color="auto"/>
            <w:right w:val="none" w:sz="0" w:space="0" w:color="auto"/>
          </w:divBdr>
        </w:div>
        <w:div w:id="495077463">
          <w:marLeft w:val="480"/>
          <w:marRight w:val="0"/>
          <w:marTop w:val="0"/>
          <w:marBottom w:val="0"/>
          <w:divBdr>
            <w:top w:val="none" w:sz="0" w:space="0" w:color="auto"/>
            <w:left w:val="none" w:sz="0" w:space="0" w:color="auto"/>
            <w:bottom w:val="none" w:sz="0" w:space="0" w:color="auto"/>
            <w:right w:val="none" w:sz="0" w:space="0" w:color="auto"/>
          </w:divBdr>
        </w:div>
        <w:div w:id="1617907618">
          <w:marLeft w:val="480"/>
          <w:marRight w:val="0"/>
          <w:marTop w:val="0"/>
          <w:marBottom w:val="0"/>
          <w:divBdr>
            <w:top w:val="none" w:sz="0" w:space="0" w:color="auto"/>
            <w:left w:val="none" w:sz="0" w:space="0" w:color="auto"/>
            <w:bottom w:val="none" w:sz="0" w:space="0" w:color="auto"/>
            <w:right w:val="none" w:sz="0" w:space="0" w:color="auto"/>
          </w:divBdr>
        </w:div>
        <w:div w:id="680399819">
          <w:marLeft w:val="480"/>
          <w:marRight w:val="0"/>
          <w:marTop w:val="0"/>
          <w:marBottom w:val="0"/>
          <w:divBdr>
            <w:top w:val="none" w:sz="0" w:space="0" w:color="auto"/>
            <w:left w:val="none" w:sz="0" w:space="0" w:color="auto"/>
            <w:bottom w:val="none" w:sz="0" w:space="0" w:color="auto"/>
            <w:right w:val="none" w:sz="0" w:space="0" w:color="auto"/>
          </w:divBdr>
        </w:div>
        <w:div w:id="1780103635">
          <w:marLeft w:val="480"/>
          <w:marRight w:val="0"/>
          <w:marTop w:val="0"/>
          <w:marBottom w:val="0"/>
          <w:divBdr>
            <w:top w:val="none" w:sz="0" w:space="0" w:color="auto"/>
            <w:left w:val="none" w:sz="0" w:space="0" w:color="auto"/>
            <w:bottom w:val="none" w:sz="0" w:space="0" w:color="auto"/>
            <w:right w:val="none" w:sz="0" w:space="0" w:color="auto"/>
          </w:divBdr>
        </w:div>
        <w:div w:id="2043941633">
          <w:marLeft w:val="480"/>
          <w:marRight w:val="0"/>
          <w:marTop w:val="0"/>
          <w:marBottom w:val="0"/>
          <w:divBdr>
            <w:top w:val="none" w:sz="0" w:space="0" w:color="auto"/>
            <w:left w:val="none" w:sz="0" w:space="0" w:color="auto"/>
            <w:bottom w:val="none" w:sz="0" w:space="0" w:color="auto"/>
            <w:right w:val="none" w:sz="0" w:space="0" w:color="auto"/>
          </w:divBdr>
        </w:div>
        <w:div w:id="238251757">
          <w:marLeft w:val="480"/>
          <w:marRight w:val="0"/>
          <w:marTop w:val="0"/>
          <w:marBottom w:val="0"/>
          <w:divBdr>
            <w:top w:val="none" w:sz="0" w:space="0" w:color="auto"/>
            <w:left w:val="none" w:sz="0" w:space="0" w:color="auto"/>
            <w:bottom w:val="none" w:sz="0" w:space="0" w:color="auto"/>
            <w:right w:val="none" w:sz="0" w:space="0" w:color="auto"/>
          </w:divBdr>
        </w:div>
        <w:div w:id="597442634">
          <w:marLeft w:val="480"/>
          <w:marRight w:val="0"/>
          <w:marTop w:val="0"/>
          <w:marBottom w:val="0"/>
          <w:divBdr>
            <w:top w:val="none" w:sz="0" w:space="0" w:color="auto"/>
            <w:left w:val="none" w:sz="0" w:space="0" w:color="auto"/>
            <w:bottom w:val="none" w:sz="0" w:space="0" w:color="auto"/>
            <w:right w:val="none" w:sz="0" w:space="0" w:color="auto"/>
          </w:divBdr>
        </w:div>
        <w:div w:id="1826585093">
          <w:marLeft w:val="480"/>
          <w:marRight w:val="0"/>
          <w:marTop w:val="0"/>
          <w:marBottom w:val="0"/>
          <w:divBdr>
            <w:top w:val="none" w:sz="0" w:space="0" w:color="auto"/>
            <w:left w:val="none" w:sz="0" w:space="0" w:color="auto"/>
            <w:bottom w:val="none" w:sz="0" w:space="0" w:color="auto"/>
            <w:right w:val="none" w:sz="0" w:space="0" w:color="auto"/>
          </w:divBdr>
        </w:div>
        <w:div w:id="1145396446">
          <w:marLeft w:val="480"/>
          <w:marRight w:val="0"/>
          <w:marTop w:val="0"/>
          <w:marBottom w:val="0"/>
          <w:divBdr>
            <w:top w:val="none" w:sz="0" w:space="0" w:color="auto"/>
            <w:left w:val="none" w:sz="0" w:space="0" w:color="auto"/>
            <w:bottom w:val="none" w:sz="0" w:space="0" w:color="auto"/>
            <w:right w:val="none" w:sz="0" w:space="0" w:color="auto"/>
          </w:divBdr>
        </w:div>
        <w:div w:id="1245528806">
          <w:marLeft w:val="480"/>
          <w:marRight w:val="0"/>
          <w:marTop w:val="0"/>
          <w:marBottom w:val="0"/>
          <w:divBdr>
            <w:top w:val="none" w:sz="0" w:space="0" w:color="auto"/>
            <w:left w:val="none" w:sz="0" w:space="0" w:color="auto"/>
            <w:bottom w:val="none" w:sz="0" w:space="0" w:color="auto"/>
            <w:right w:val="none" w:sz="0" w:space="0" w:color="auto"/>
          </w:divBdr>
        </w:div>
        <w:div w:id="207953681">
          <w:marLeft w:val="480"/>
          <w:marRight w:val="0"/>
          <w:marTop w:val="0"/>
          <w:marBottom w:val="0"/>
          <w:divBdr>
            <w:top w:val="none" w:sz="0" w:space="0" w:color="auto"/>
            <w:left w:val="none" w:sz="0" w:space="0" w:color="auto"/>
            <w:bottom w:val="none" w:sz="0" w:space="0" w:color="auto"/>
            <w:right w:val="none" w:sz="0" w:space="0" w:color="auto"/>
          </w:divBdr>
        </w:div>
        <w:div w:id="1590457239">
          <w:marLeft w:val="480"/>
          <w:marRight w:val="0"/>
          <w:marTop w:val="0"/>
          <w:marBottom w:val="0"/>
          <w:divBdr>
            <w:top w:val="none" w:sz="0" w:space="0" w:color="auto"/>
            <w:left w:val="none" w:sz="0" w:space="0" w:color="auto"/>
            <w:bottom w:val="none" w:sz="0" w:space="0" w:color="auto"/>
            <w:right w:val="none" w:sz="0" w:space="0" w:color="auto"/>
          </w:divBdr>
        </w:div>
        <w:div w:id="236062212">
          <w:marLeft w:val="480"/>
          <w:marRight w:val="0"/>
          <w:marTop w:val="0"/>
          <w:marBottom w:val="0"/>
          <w:divBdr>
            <w:top w:val="none" w:sz="0" w:space="0" w:color="auto"/>
            <w:left w:val="none" w:sz="0" w:space="0" w:color="auto"/>
            <w:bottom w:val="none" w:sz="0" w:space="0" w:color="auto"/>
            <w:right w:val="none" w:sz="0" w:space="0" w:color="auto"/>
          </w:divBdr>
        </w:div>
        <w:div w:id="1520659195">
          <w:marLeft w:val="480"/>
          <w:marRight w:val="0"/>
          <w:marTop w:val="0"/>
          <w:marBottom w:val="0"/>
          <w:divBdr>
            <w:top w:val="none" w:sz="0" w:space="0" w:color="auto"/>
            <w:left w:val="none" w:sz="0" w:space="0" w:color="auto"/>
            <w:bottom w:val="none" w:sz="0" w:space="0" w:color="auto"/>
            <w:right w:val="none" w:sz="0" w:space="0" w:color="auto"/>
          </w:divBdr>
        </w:div>
        <w:div w:id="1427917724">
          <w:marLeft w:val="480"/>
          <w:marRight w:val="0"/>
          <w:marTop w:val="0"/>
          <w:marBottom w:val="0"/>
          <w:divBdr>
            <w:top w:val="none" w:sz="0" w:space="0" w:color="auto"/>
            <w:left w:val="none" w:sz="0" w:space="0" w:color="auto"/>
            <w:bottom w:val="none" w:sz="0" w:space="0" w:color="auto"/>
            <w:right w:val="none" w:sz="0" w:space="0" w:color="auto"/>
          </w:divBdr>
        </w:div>
        <w:div w:id="1189760978">
          <w:marLeft w:val="480"/>
          <w:marRight w:val="0"/>
          <w:marTop w:val="0"/>
          <w:marBottom w:val="0"/>
          <w:divBdr>
            <w:top w:val="none" w:sz="0" w:space="0" w:color="auto"/>
            <w:left w:val="none" w:sz="0" w:space="0" w:color="auto"/>
            <w:bottom w:val="none" w:sz="0" w:space="0" w:color="auto"/>
            <w:right w:val="none" w:sz="0" w:space="0" w:color="auto"/>
          </w:divBdr>
        </w:div>
        <w:div w:id="1172112457">
          <w:marLeft w:val="480"/>
          <w:marRight w:val="0"/>
          <w:marTop w:val="0"/>
          <w:marBottom w:val="0"/>
          <w:divBdr>
            <w:top w:val="none" w:sz="0" w:space="0" w:color="auto"/>
            <w:left w:val="none" w:sz="0" w:space="0" w:color="auto"/>
            <w:bottom w:val="none" w:sz="0" w:space="0" w:color="auto"/>
            <w:right w:val="none" w:sz="0" w:space="0" w:color="auto"/>
          </w:divBdr>
        </w:div>
        <w:div w:id="2109420149">
          <w:marLeft w:val="480"/>
          <w:marRight w:val="0"/>
          <w:marTop w:val="0"/>
          <w:marBottom w:val="0"/>
          <w:divBdr>
            <w:top w:val="none" w:sz="0" w:space="0" w:color="auto"/>
            <w:left w:val="none" w:sz="0" w:space="0" w:color="auto"/>
            <w:bottom w:val="none" w:sz="0" w:space="0" w:color="auto"/>
            <w:right w:val="none" w:sz="0" w:space="0" w:color="auto"/>
          </w:divBdr>
        </w:div>
        <w:div w:id="1211499408">
          <w:marLeft w:val="480"/>
          <w:marRight w:val="0"/>
          <w:marTop w:val="0"/>
          <w:marBottom w:val="0"/>
          <w:divBdr>
            <w:top w:val="none" w:sz="0" w:space="0" w:color="auto"/>
            <w:left w:val="none" w:sz="0" w:space="0" w:color="auto"/>
            <w:bottom w:val="none" w:sz="0" w:space="0" w:color="auto"/>
            <w:right w:val="none" w:sz="0" w:space="0" w:color="auto"/>
          </w:divBdr>
        </w:div>
      </w:divsChild>
    </w:div>
    <w:div w:id="977950863">
      <w:bodyDiv w:val="1"/>
      <w:marLeft w:val="0"/>
      <w:marRight w:val="0"/>
      <w:marTop w:val="0"/>
      <w:marBottom w:val="0"/>
      <w:divBdr>
        <w:top w:val="none" w:sz="0" w:space="0" w:color="auto"/>
        <w:left w:val="none" w:sz="0" w:space="0" w:color="auto"/>
        <w:bottom w:val="none" w:sz="0" w:space="0" w:color="auto"/>
        <w:right w:val="none" w:sz="0" w:space="0" w:color="auto"/>
      </w:divBdr>
    </w:div>
    <w:div w:id="979767499">
      <w:bodyDiv w:val="1"/>
      <w:marLeft w:val="0"/>
      <w:marRight w:val="0"/>
      <w:marTop w:val="0"/>
      <w:marBottom w:val="0"/>
      <w:divBdr>
        <w:top w:val="none" w:sz="0" w:space="0" w:color="auto"/>
        <w:left w:val="none" w:sz="0" w:space="0" w:color="auto"/>
        <w:bottom w:val="none" w:sz="0" w:space="0" w:color="auto"/>
        <w:right w:val="none" w:sz="0" w:space="0" w:color="auto"/>
      </w:divBdr>
    </w:div>
    <w:div w:id="986056436">
      <w:bodyDiv w:val="1"/>
      <w:marLeft w:val="0"/>
      <w:marRight w:val="0"/>
      <w:marTop w:val="0"/>
      <w:marBottom w:val="0"/>
      <w:divBdr>
        <w:top w:val="none" w:sz="0" w:space="0" w:color="auto"/>
        <w:left w:val="none" w:sz="0" w:space="0" w:color="auto"/>
        <w:bottom w:val="none" w:sz="0" w:space="0" w:color="auto"/>
        <w:right w:val="none" w:sz="0" w:space="0" w:color="auto"/>
      </w:divBdr>
    </w:div>
    <w:div w:id="988900354">
      <w:bodyDiv w:val="1"/>
      <w:marLeft w:val="0"/>
      <w:marRight w:val="0"/>
      <w:marTop w:val="0"/>
      <w:marBottom w:val="0"/>
      <w:divBdr>
        <w:top w:val="none" w:sz="0" w:space="0" w:color="auto"/>
        <w:left w:val="none" w:sz="0" w:space="0" w:color="auto"/>
        <w:bottom w:val="none" w:sz="0" w:space="0" w:color="auto"/>
        <w:right w:val="none" w:sz="0" w:space="0" w:color="auto"/>
      </w:divBdr>
      <w:divsChild>
        <w:div w:id="2056080270">
          <w:marLeft w:val="480"/>
          <w:marRight w:val="0"/>
          <w:marTop w:val="0"/>
          <w:marBottom w:val="0"/>
          <w:divBdr>
            <w:top w:val="none" w:sz="0" w:space="0" w:color="auto"/>
            <w:left w:val="none" w:sz="0" w:space="0" w:color="auto"/>
            <w:bottom w:val="none" w:sz="0" w:space="0" w:color="auto"/>
            <w:right w:val="none" w:sz="0" w:space="0" w:color="auto"/>
          </w:divBdr>
        </w:div>
        <w:div w:id="759911615">
          <w:marLeft w:val="480"/>
          <w:marRight w:val="0"/>
          <w:marTop w:val="0"/>
          <w:marBottom w:val="0"/>
          <w:divBdr>
            <w:top w:val="none" w:sz="0" w:space="0" w:color="auto"/>
            <w:left w:val="none" w:sz="0" w:space="0" w:color="auto"/>
            <w:bottom w:val="none" w:sz="0" w:space="0" w:color="auto"/>
            <w:right w:val="none" w:sz="0" w:space="0" w:color="auto"/>
          </w:divBdr>
        </w:div>
        <w:div w:id="1303578973">
          <w:marLeft w:val="480"/>
          <w:marRight w:val="0"/>
          <w:marTop w:val="0"/>
          <w:marBottom w:val="0"/>
          <w:divBdr>
            <w:top w:val="none" w:sz="0" w:space="0" w:color="auto"/>
            <w:left w:val="none" w:sz="0" w:space="0" w:color="auto"/>
            <w:bottom w:val="none" w:sz="0" w:space="0" w:color="auto"/>
            <w:right w:val="none" w:sz="0" w:space="0" w:color="auto"/>
          </w:divBdr>
        </w:div>
        <w:div w:id="764501370">
          <w:marLeft w:val="480"/>
          <w:marRight w:val="0"/>
          <w:marTop w:val="0"/>
          <w:marBottom w:val="0"/>
          <w:divBdr>
            <w:top w:val="none" w:sz="0" w:space="0" w:color="auto"/>
            <w:left w:val="none" w:sz="0" w:space="0" w:color="auto"/>
            <w:bottom w:val="none" w:sz="0" w:space="0" w:color="auto"/>
            <w:right w:val="none" w:sz="0" w:space="0" w:color="auto"/>
          </w:divBdr>
        </w:div>
        <w:div w:id="690646683">
          <w:marLeft w:val="480"/>
          <w:marRight w:val="0"/>
          <w:marTop w:val="0"/>
          <w:marBottom w:val="0"/>
          <w:divBdr>
            <w:top w:val="none" w:sz="0" w:space="0" w:color="auto"/>
            <w:left w:val="none" w:sz="0" w:space="0" w:color="auto"/>
            <w:bottom w:val="none" w:sz="0" w:space="0" w:color="auto"/>
            <w:right w:val="none" w:sz="0" w:space="0" w:color="auto"/>
          </w:divBdr>
        </w:div>
        <w:div w:id="1307393948">
          <w:marLeft w:val="480"/>
          <w:marRight w:val="0"/>
          <w:marTop w:val="0"/>
          <w:marBottom w:val="0"/>
          <w:divBdr>
            <w:top w:val="none" w:sz="0" w:space="0" w:color="auto"/>
            <w:left w:val="none" w:sz="0" w:space="0" w:color="auto"/>
            <w:bottom w:val="none" w:sz="0" w:space="0" w:color="auto"/>
            <w:right w:val="none" w:sz="0" w:space="0" w:color="auto"/>
          </w:divBdr>
        </w:div>
        <w:div w:id="1337423193">
          <w:marLeft w:val="480"/>
          <w:marRight w:val="0"/>
          <w:marTop w:val="0"/>
          <w:marBottom w:val="0"/>
          <w:divBdr>
            <w:top w:val="none" w:sz="0" w:space="0" w:color="auto"/>
            <w:left w:val="none" w:sz="0" w:space="0" w:color="auto"/>
            <w:bottom w:val="none" w:sz="0" w:space="0" w:color="auto"/>
            <w:right w:val="none" w:sz="0" w:space="0" w:color="auto"/>
          </w:divBdr>
        </w:div>
        <w:div w:id="1993438526">
          <w:marLeft w:val="480"/>
          <w:marRight w:val="0"/>
          <w:marTop w:val="0"/>
          <w:marBottom w:val="0"/>
          <w:divBdr>
            <w:top w:val="none" w:sz="0" w:space="0" w:color="auto"/>
            <w:left w:val="none" w:sz="0" w:space="0" w:color="auto"/>
            <w:bottom w:val="none" w:sz="0" w:space="0" w:color="auto"/>
            <w:right w:val="none" w:sz="0" w:space="0" w:color="auto"/>
          </w:divBdr>
        </w:div>
        <w:div w:id="1934626779">
          <w:marLeft w:val="480"/>
          <w:marRight w:val="0"/>
          <w:marTop w:val="0"/>
          <w:marBottom w:val="0"/>
          <w:divBdr>
            <w:top w:val="none" w:sz="0" w:space="0" w:color="auto"/>
            <w:left w:val="none" w:sz="0" w:space="0" w:color="auto"/>
            <w:bottom w:val="none" w:sz="0" w:space="0" w:color="auto"/>
            <w:right w:val="none" w:sz="0" w:space="0" w:color="auto"/>
          </w:divBdr>
        </w:div>
        <w:div w:id="1571500899">
          <w:marLeft w:val="480"/>
          <w:marRight w:val="0"/>
          <w:marTop w:val="0"/>
          <w:marBottom w:val="0"/>
          <w:divBdr>
            <w:top w:val="none" w:sz="0" w:space="0" w:color="auto"/>
            <w:left w:val="none" w:sz="0" w:space="0" w:color="auto"/>
            <w:bottom w:val="none" w:sz="0" w:space="0" w:color="auto"/>
            <w:right w:val="none" w:sz="0" w:space="0" w:color="auto"/>
          </w:divBdr>
        </w:div>
        <w:div w:id="64422193">
          <w:marLeft w:val="480"/>
          <w:marRight w:val="0"/>
          <w:marTop w:val="0"/>
          <w:marBottom w:val="0"/>
          <w:divBdr>
            <w:top w:val="none" w:sz="0" w:space="0" w:color="auto"/>
            <w:left w:val="none" w:sz="0" w:space="0" w:color="auto"/>
            <w:bottom w:val="none" w:sz="0" w:space="0" w:color="auto"/>
            <w:right w:val="none" w:sz="0" w:space="0" w:color="auto"/>
          </w:divBdr>
        </w:div>
        <w:div w:id="1171487345">
          <w:marLeft w:val="480"/>
          <w:marRight w:val="0"/>
          <w:marTop w:val="0"/>
          <w:marBottom w:val="0"/>
          <w:divBdr>
            <w:top w:val="none" w:sz="0" w:space="0" w:color="auto"/>
            <w:left w:val="none" w:sz="0" w:space="0" w:color="auto"/>
            <w:bottom w:val="none" w:sz="0" w:space="0" w:color="auto"/>
            <w:right w:val="none" w:sz="0" w:space="0" w:color="auto"/>
          </w:divBdr>
        </w:div>
        <w:div w:id="1928075066">
          <w:marLeft w:val="480"/>
          <w:marRight w:val="0"/>
          <w:marTop w:val="0"/>
          <w:marBottom w:val="0"/>
          <w:divBdr>
            <w:top w:val="none" w:sz="0" w:space="0" w:color="auto"/>
            <w:left w:val="none" w:sz="0" w:space="0" w:color="auto"/>
            <w:bottom w:val="none" w:sz="0" w:space="0" w:color="auto"/>
            <w:right w:val="none" w:sz="0" w:space="0" w:color="auto"/>
          </w:divBdr>
        </w:div>
        <w:div w:id="729962726">
          <w:marLeft w:val="480"/>
          <w:marRight w:val="0"/>
          <w:marTop w:val="0"/>
          <w:marBottom w:val="0"/>
          <w:divBdr>
            <w:top w:val="none" w:sz="0" w:space="0" w:color="auto"/>
            <w:left w:val="none" w:sz="0" w:space="0" w:color="auto"/>
            <w:bottom w:val="none" w:sz="0" w:space="0" w:color="auto"/>
            <w:right w:val="none" w:sz="0" w:space="0" w:color="auto"/>
          </w:divBdr>
        </w:div>
        <w:div w:id="317853634">
          <w:marLeft w:val="480"/>
          <w:marRight w:val="0"/>
          <w:marTop w:val="0"/>
          <w:marBottom w:val="0"/>
          <w:divBdr>
            <w:top w:val="none" w:sz="0" w:space="0" w:color="auto"/>
            <w:left w:val="none" w:sz="0" w:space="0" w:color="auto"/>
            <w:bottom w:val="none" w:sz="0" w:space="0" w:color="auto"/>
            <w:right w:val="none" w:sz="0" w:space="0" w:color="auto"/>
          </w:divBdr>
        </w:div>
        <w:div w:id="621376933">
          <w:marLeft w:val="480"/>
          <w:marRight w:val="0"/>
          <w:marTop w:val="0"/>
          <w:marBottom w:val="0"/>
          <w:divBdr>
            <w:top w:val="none" w:sz="0" w:space="0" w:color="auto"/>
            <w:left w:val="none" w:sz="0" w:space="0" w:color="auto"/>
            <w:bottom w:val="none" w:sz="0" w:space="0" w:color="auto"/>
            <w:right w:val="none" w:sz="0" w:space="0" w:color="auto"/>
          </w:divBdr>
        </w:div>
        <w:div w:id="1494028158">
          <w:marLeft w:val="480"/>
          <w:marRight w:val="0"/>
          <w:marTop w:val="0"/>
          <w:marBottom w:val="0"/>
          <w:divBdr>
            <w:top w:val="none" w:sz="0" w:space="0" w:color="auto"/>
            <w:left w:val="none" w:sz="0" w:space="0" w:color="auto"/>
            <w:bottom w:val="none" w:sz="0" w:space="0" w:color="auto"/>
            <w:right w:val="none" w:sz="0" w:space="0" w:color="auto"/>
          </w:divBdr>
        </w:div>
        <w:div w:id="1809735467">
          <w:marLeft w:val="480"/>
          <w:marRight w:val="0"/>
          <w:marTop w:val="0"/>
          <w:marBottom w:val="0"/>
          <w:divBdr>
            <w:top w:val="none" w:sz="0" w:space="0" w:color="auto"/>
            <w:left w:val="none" w:sz="0" w:space="0" w:color="auto"/>
            <w:bottom w:val="none" w:sz="0" w:space="0" w:color="auto"/>
            <w:right w:val="none" w:sz="0" w:space="0" w:color="auto"/>
          </w:divBdr>
        </w:div>
        <w:div w:id="559168468">
          <w:marLeft w:val="480"/>
          <w:marRight w:val="0"/>
          <w:marTop w:val="0"/>
          <w:marBottom w:val="0"/>
          <w:divBdr>
            <w:top w:val="none" w:sz="0" w:space="0" w:color="auto"/>
            <w:left w:val="none" w:sz="0" w:space="0" w:color="auto"/>
            <w:bottom w:val="none" w:sz="0" w:space="0" w:color="auto"/>
            <w:right w:val="none" w:sz="0" w:space="0" w:color="auto"/>
          </w:divBdr>
        </w:div>
        <w:div w:id="1337686162">
          <w:marLeft w:val="480"/>
          <w:marRight w:val="0"/>
          <w:marTop w:val="0"/>
          <w:marBottom w:val="0"/>
          <w:divBdr>
            <w:top w:val="none" w:sz="0" w:space="0" w:color="auto"/>
            <w:left w:val="none" w:sz="0" w:space="0" w:color="auto"/>
            <w:bottom w:val="none" w:sz="0" w:space="0" w:color="auto"/>
            <w:right w:val="none" w:sz="0" w:space="0" w:color="auto"/>
          </w:divBdr>
        </w:div>
        <w:div w:id="850333562">
          <w:marLeft w:val="480"/>
          <w:marRight w:val="0"/>
          <w:marTop w:val="0"/>
          <w:marBottom w:val="0"/>
          <w:divBdr>
            <w:top w:val="none" w:sz="0" w:space="0" w:color="auto"/>
            <w:left w:val="none" w:sz="0" w:space="0" w:color="auto"/>
            <w:bottom w:val="none" w:sz="0" w:space="0" w:color="auto"/>
            <w:right w:val="none" w:sz="0" w:space="0" w:color="auto"/>
          </w:divBdr>
        </w:div>
        <w:div w:id="1358701757">
          <w:marLeft w:val="480"/>
          <w:marRight w:val="0"/>
          <w:marTop w:val="0"/>
          <w:marBottom w:val="0"/>
          <w:divBdr>
            <w:top w:val="none" w:sz="0" w:space="0" w:color="auto"/>
            <w:left w:val="none" w:sz="0" w:space="0" w:color="auto"/>
            <w:bottom w:val="none" w:sz="0" w:space="0" w:color="auto"/>
            <w:right w:val="none" w:sz="0" w:space="0" w:color="auto"/>
          </w:divBdr>
        </w:div>
        <w:div w:id="1821923453">
          <w:marLeft w:val="480"/>
          <w:marRight w:val="0"/>
          <w:marTop w:val="0"/>
          <w:marBottom w:val="0"/>
          <w:divBdr>
            <w:top w:val="none" w:sz="0" w:space="0" w:color="auto"/>
            <w:left w:val="none" w:sz="0" w:space="0" w:color="auto"/>
            <w:bottom w:val="none" w:sz="0" w:space="0" w:color="auto"/>
            <w:right w:val="none" w:sz="0" w:space="0" w:color="auto"/>
          </w:divBdr>
        </w:div>
        <w:div w:id="1701932721">
          <w:marLeft w:val="480"/>
          <w:marRight w:val="0"/>
          <w:marTop w:val="0"/>
          <w:marBottom w:val="0"/>
          <w:divBdr>
            <w:top w:val="none" w:sz="0" w:space="0" w:color="auto"/>
            <w:left w:val="none" w:sz="0" w:space="0" w:color="auto"/>
            <w:bottom w:val="none" w:sz="0" w:space="0" w:color="auto"/>
            <w:right w:val="none" w:sz="0" w:space="0" w:color="auto"/>
          </w:divBdr>
        </w:div>
        <w:div w:id="881675893">
          <w:marLeft w:val="480"/>
          <w:marRight w:val="0"/>
          <w:marTop w:val="0"/>
          <w:marBottom w:val="0"/>
          <w:divBdr>
            <w:top w:val="none" w:sz="0" w:space="0" w:color="auto"/>
            <w:left w:val="none" w:sz="0" w:space="0" w:color="auto"/>
            <w:bottom w:val="none" w:sz="0" w:space="0" w:color="auto"/>
            <w:right w:val="none" w:sz="0" w:space="0" w:color="auto"/>
          </w:divBdr>
        </w:div>
        <w:div w:id="2020227795">
          <w:marLeft w:val="480"/>
          <w:marRight w:val="0"/>
          <w:marTop w:val="0"/>
          <w:marBottom w:val="0"/>
          <w:divBdr>
            <w:top w:val="none" w:sz="0" w:space="0" w:color="auto"/>
            <w:left w:val="none" w:sz="0" w:space="0" w:color="auto"/>
            <w:bottom w:val="none" w:sz="0" w:space="0" w:color="auto"/>
            <w:right w:val="none" w:sz="0" w:space="0" w:color="auto"/>
          </w:divBdr>
        </w:div>
        <w:div w:id="1464276763">
          <w:marLeft w:val="480"/>
          <w:marRight w:val="0"/>
          <w:marTop w:val="0"/>
          <w:marBottom w:val="0"/>
          <w:divBdr>
            <w:top w:val="none" w:sz="0" w:space="0" w:color="auto"/>
            <w:left w:val="none" w:sz="0" w:space="0" w:color="auto"/>
            <w:bottom w:val="none" w:sz="0" w:space="0" w:color="auto"/>
            <w:right w:val="none" w:sz="0" w:space="0" w:color="auto"/>
          </w:divBdr>
        </w:div>
        <w:div w:id="2006476475">
          <w:marLeft w:val="480"/>
          <w:marRight w:val="0"/>
          <w:marTop w:val="0"/>
          <w:marBottom w:val="0"/>
          <w:divBdr>
            <w:top w:val="none" w:sz="0" w:space="0" w:color="auto"/>
            <w:left w:val="none" w:sz="0" w:space="0" w:color="auto"/>
            <w:bottom w:val="none" w:sz="0" w:space="0" w:color="auto"/>
            <w:right w:val="none" w:sz="0" w:space="0" w:color="auto"/>
          </w:divBdr>
        </w:div>
        <w:div w:id="771169492">
          <w:marLeft w:val="480"/>
          <w:marRight w:val="0"/>
          <w:marTop w:val="0"/>
          <w:marBottom w:val="0"/>
          <w:divBdr>
            <w:top w:val="none" w:sz="0" w:space="0" w:color="auto"/>
            <w:left w:val="none" w:sz="0" w:space="0" w:color="auto"/>
            <w:bottom w:val="none" w:sz="0" w:space="0" w:color="auto"/>
            <w:right w:val="none" w:sz="0" w:space="0" w:color="auto"/>
          </w:divBdr>
        </w:div>
        <w:div w:id="157963882">
          <w:marLeft w:val="480"/>
          <w:marRight w:val="0"/>
          <w:marTop w:val="0"/>
          <w:marBottom w:val="0"/>
          <w:divBdr>
            <w:top w:val="none" w:sz="0" w:space="0" w:color="auto"/>
            <w:left w:val="none" w:sz="0" w:space="0" w:color="auto"/>
            <w:bottom w:val="none" w:sz="0" w:space="0" w:color="auto"/>
            <w:right w:val="none" w:sz="0" w:space="0" w:color="auto"/>
          </w:divBdr>
        </w:div>
        <w:div w:id="947934954">
          <w:marLeft w:val="480"/>
          <w:marRight w:val="0"/>
          <w:marTop w:val="0"/>
          <w:marBottom w:val="0"/>
          <w:divBdr>
            <w:top w:val="none" w:sz="0" w:space="0" w:color="auto"/>
            <w:left w:val="none" w:sz="0" w:space="0" w:color="auto"/>
            <w:bottom w:val="none" w:sz="0" w:space="0" w:color="auto"/>
            <w:right w:val="none" w:sz="0" w:space="0" w:color="auto"/>
          </w:divBdr>
        </w:div>
        <w:div w:id="60713382">
          <w:marLeft w:val="480"/>
          <w:marRight w:val="0"/>
          <w:marTop w:val="0"/>
          <w:marBottom w:val="0"/>
          <w:divBdr>
            <w:top w:val="none" w:sz="0" w:space="0" w:color="auto"/>
            <w:left w:val="none" w:sz="0" w:space="0" w:color="auto"/>
            <w:bottom w:val="none" w:sz="0" w:space="0" w:color="auto"/>
            <w:right w:val="none" w:sz="0" w:space="0" w:color="auto"/>
          </w:divBdr>
        </w:div>
        <w:div w:id="1003974483">
          <w:marLeft w:val="480"/>
          <w:marRight w:val="0"/>
          <w:marTop w:val="0"/>
          <w:marBottom w:val="0"/>
          <w:divBdr>
            <w:top w:val="none" w:sz="0" w:space="0" w:color="auto"/>
            <w:left w:val="none" w:sz="0" w:space="0" w:color="auto"/>
            <w:bottom w:val="none" w:sz="0" w:space="0" w:color="auto"/>
            <w:right w:val="none" w:sz="0" w:space="0" w:color="auto"/>
          </w:divBdr>
        </w:div>
        <w:div w:id="1566064111">
          <w:marLeft w:val="480"/>
          <w:marRight w:val="0"/>
          <w:marTop w:val="0"/>
          <w:marBottom w:val="0"/>
          <w:divBdr>
            <w:top w:val="none" w:sz="0" w:space="0" w:color="auto"/>
            <w:left w:val="none" w:sz="0" w:space="0" w:color="auto"/>
            <w:bottom w:val="none" w:sz="0" w:space="0" w:color="auto"/>
            <w:right w:val="none" w:sz="0" w:space="0" w:color="auto"/>
          </w:divBdr>
        </w:div>
        <w:div w:id="154809814">
          <w:marLeft w:val="480"/>
          <w:marRight w:val="0"/>
          <w:marTop w:val="0"/>
          <w:marBottom w:val="0"/>
          <w:divBdr>
            <w:top w:val="none" w:sz="0" w:space="0" w:color="auto"/>
            <w:left w:val="none" w:sz="0" w:space="0" w:color="auto"/>
            <w:bottom w:val="none" w:sz="0" w:space="0" w:color="auto"/>
            <w:right w:val="none" w:sz="0" w:space="0" w:color="auto"/>
          </w:divBdr>
        </w:div>
        <w:div w:id="2005468644">
          <w:marLeft w:val="480"/>
          <w:marRight w:val="0"/>
          <w:marTop w:val="0"/>
          <w:marBottom w:val="0"/>
          <w:divBdr>
            <w:top w:val="none" w:sz="0" w:space="0" w:color="auto"/>
            <w:left w:val="none" w:sz="0" w:space="0" w:color="auto"/>
            <w:bottom w:val="none" w:sz="0" w:space="0" w:color="auto"/>
            <w:right w:val="none" w:sz="0" w:space="0" w:color="auto"/>
          </w:divBdr>
        </w:div>
        <w:div w:id="2082561623">
          <w:marLeft w:val="480"/>
          <w:marRight w:val="0"/>
          <w:marTop w:val="0"/>
          <w:marBottom w:val="0"/>
          <w:divBdr>
            <w:top w:val="none" w:sz="0" w:space="0" w:color="auto"/>
            <w:left w:val="none" w:sz="0" w:space="0" w:color="auto"/>
            <w:bottom w:val="none" w:sz="0" w:space="0" w:color="auto"/>
            <w:right w:val="none" w:sz="0" w:space="0" w:color="auto"/>
          </w:divBdr>
        </w:div>
        <w:div w:id="1162937108">
          <w:marLeft w:val="480"/>
          <w:marRight w:val="0"/>
          <w:marTop w:val="0"/>
          <w:marBottom w:val="0"/>
          <w:divBdr>
            <w:top w:val="none" w:sz="0" w:space="0" w:color="auto"/>
            <w:left w:val="none" w:sz="0" w:space="0" w:color="auto"/>
            <w:bottom w:val="none" w:sz="0" w:space="0" w:color="auto"/>
            <w:right w:val="none" w:sz="0" w:space="0" w:color="auto"/>
          </w:divBdr>
        </w:div>
        <w:div w:id="329871180">
          <w:marLeft w:val="480"/>
          <w:marRight w:val="0"/>
          <w:marTop w:val="0"/>
          <w:marBottom w:val="0"/>
          <w:divBdr>
            <w:top w:val="none" w:sz="0" w:space="0" w:color="auto"/>
            <w:left w:val="none" w:sz="0" w:space="0" w:color="auto"/>
            <w:bottom w:val="none" w:sz="0" w:space="0" w:color="auto"/>
            <w:right w:val="none" w:sz="0" w:space="0" w:color="auto"/>
          </w:divBdr>
        </w:div>
        <w:div w:id="1663581397">
          <w:marLeft w:val="480"/>
          <w:marRight w:val="0"/>
          <w:marTop w:val="0"/>
          <w:marBottom w:val="0"/>
          <w:divBdr>
            <w:top w:val="none" w:sz="0" w:space="0" w:color="auto"/>
            <w:left w:val="none" w:sz="0" w:space="0" w:color="auto"/>
            <w:bottom w:val="none" w:sz="0" w:space="0" w:color="auto"/>
            <w:right w:val="none" w:sz="0" w:space="0" w:color="auto"/>
          </w:divBdr>
        </w:div>
        <w:div w:id="1070539991">
          <w:marLeft w:val="480"/>
          <w:marRight w:val="0"/>
          <w:marTop w:val="0"/>
          <w:marBottom w:val="0"/>
          <w:divBdr>
            <w:top w:val="none" w:sz="0" w:space="0" w:color="auto"/>
            <w:left w:val="none" w:sz="0" w:space="0" w:color="auto"/>
            <w:bottom w:val="none" w:sz="0" w:space="0" w:color="auto"/>
            <w:right w:val="none" w:sz="0" w:space="0" w:color="auto"/>
          </w:divBdr>
        </w:div>
        <w:div w:id="1760440813">
          <w:marLeft w:val="480"/>
          <w:marRight w:val="0"/>
          <w:marTop w:val="0"/>
          <w:marBottom w:val="0"/>
          <w:divBdr>
            <w:top w:val="none" w:sz="0" w:space="0" w:color="auto"/>
            <w:left w:val="none" w:sz="0" w:space="0" w:color="auto"/>
            <w:bottom w:val="none" w:sz="0" w:space="0" w:color="auto"/>
            <w:right w:val="none" w:sz="0" w:space="0" w:color="auto"/>
          </w:divBdr>
        </w:div>
        <w:div w:id="1973751268">
          <w:marLeft w:val="480"/>
          <w:marRight w:val="0"/>
          <w:marTop w:val="0"/>
          <w:marBottom w:val="0"/>
          <w:divBdr>
            <w:top w:val="none" w:sz="0" w:space="0" w:color="auto"/>
            <w:left w:val="none" w:sz="0" w:space="0" w:color="auto"/>
            <w:bottom w:val="none" w:sz="0" w:space="0" w:color="auto"/>
            <w:right w:val="none" w:sz="0" w:space="0" w:color="auto"/>
          </w:divBdr>
        </w:div>
        <w:div w:id="2018118109">
          <w:marLeft w:val="480"/>
          <w:marRight w:val="0"/>
          <w:marTop w:val="0"/>
          <w:marBottom w:val="0"/>
          <w:divBdr>
            <w:top w:val="none" w:sz="0" w:space="0" w:color="auto"/>
            <w:left w:val="none" w:sz="0" w:space="0" w:color="auto"/>
            <w:bottom w:val="none" w:sz="0" w:space="0" w:color="auto"/>
            <w:right w:val="none" w:sz="0" w:space="0" w:color="auto"/>
          </w:divBdr>
        </w:div>
        <w:div w:id="1952663227">
          <w:marLeft w:val="480"/>
          <w:marRight w:val="0"/>
          <w:marTop w:val="0"/>
          <w:marBottom w:val="0"/>
          <w:divBdr>
            <w:top w:val="none" w:sz="0" w:space="0" w:color="auto"/>
            <w:left w:val="none" w:sz="0" w:space="0" w:color="auto"/>
            <w:bottom w:val="none" w:sz="0" w:space="0" w:color="auto"/>
            <w:right w:val="none" w:sz="0" w:space="0" w:color="auto"/>
          </w:divBdr>
        </w:div>
        <w:div w:id="564295707">
          <w:marLeft w:val="480"/>
          <w:marRight w:val="0"/>
          <w:marTop w:val="0"/>
          <w:marBottom w:val="0"/>
          <w:divBdr>
            <w:top w:val="none" w:sz="0" w:space="0" w:color="auto"/>
            <w:left w:val="none" w:sz="0" w:space="0" w:color="auto"/>
            <w:bottom w:val="none" w:sz="0" w:space="0" w:color="auto"/>
            <w:right w:val="none" w:sz="0" w:space="0" w:color="auto"/>
          </w:divBdr>
        </w:div>
        <w:div w:id="1104308536">
          <w:marLeft w:val="480"/>
          <w:marRight w:val="0"/>
          <w:marTop w:val="0"/>
          <w:marBottom w:val="0"/>
          <w:divBdr>
            <w:top w:val="none" w:sz="0" w:space="0" w:color="auto"/>
            <w:left w:val="none" w:sz="0" w:space="0" w:color="auto"/>
            <w:bottom w:val="none" w:sz="0" w:space="0" w:color="auto"/>
            <w:right w:val="none" w:sz="0" w:space="0" w:color="auto"/>
          </w:divBdr>
        </w:div>
        <w:div w:id="610362429">
          <w:marLeft w:val="480"/>
          <w:marRight w:val="0"/>
          <w:marTop w:val="0"/>
          <w:marBottom w:val="0"/>
          <w:divBdr>
            <w:top w:val="none" w:sz="0" w:space="0" w:color="auto"/>
            <w:left w:val="none" w:sz="0" w:space="0" w:color="auto"/>
            <w:bottom w:val="none" w:sz="0" w:space="0" w:color="auto"/>
            <w:right w:val="none" w:sz="0" w:space="0" w:color="auto"/>
          </w:divBdr>
        </w:div>
        <w:div w:id="267280950">
          <w:marLeft w:val="480"/>
          <w:marRight w:val="0"/>
          <w:marTop w:val="0"/>
          <w:marBottom w:val="0"/>
          <w:divBdr>
            <w:top w:val="none" w:sz="0" w:space="0" w:color="auto"/>
            <w:left w:val="none" w:sz="0" w:space="0" w:color="auto"/>
            <w:bottom w:val="none" w:sz="0" w:space="0" w:color="auto"/>
            <w:right w:val="none" w:sz="0" w:space="0" w:color="auto"/>
          </w:divBdr>
        </w:div>
        <w:div w:id="1735279012">
          <w:marLeft w:val="480"/>
          <w:marRight w:val="0"/>
          <w:marTop w:val="0"/>
          <w:marBottom w:val="0"/>
          <w:divBdr>
            <w:top w:val="none" w:sz="0" w:space="0" w:color="auto"/>
            <w:left w:val="none" w:sz="0" w:space="0" w:color="auto"/>
            <w:bottom w:val="none" w:sz="0" w:space="0" w:color="auto"/>
            <w:right w:val="none" w:sz="0" w:space="0" w:color="auto"/>
          </w:divBdr>
        </w:div>
        <w:div w:id="1160196343">
          <w:marLeft w:val="480"/>
          <w:marRight w:val="0"/>
          <w:marTop w:val="0"/>
          <w:marBottom w:val="0"/>
          <w:divBdr>
            <w:top w:val="none" w:sz="0" w:space="0" w:color="auto"/>
            <w:left w:val="none" w:sz="0" w:space="0" w:color="auto"/>
            <w:bottom w:val="none" w:sz="0" w:space="0" w:color="auto"/>
            <w:right w:val="none" w:sz="0" w:space="0" w:color="auto"/>
          </w:divBdr>
        </w:div>
        <w:div w:id="199704642">
          <w:marLeft w:val="480"/>
          <w:marRight w:val="0"/>
          <w:marTop w:val="0"/>
          <w:marBottom w:val="0"/>
          <w:divBdr>
            <w:top w:val="none" w:sz="0" w:space="0" w:color="auto"/>
            <w:left w:val="none" w:sz="0" w:space="0" w:color="auto"/>
            <w:bottom w:val="none" w:sz="0" w:space="0" w:color="auto"/>
            <w:right w:val="none" w:sz="0" w:space="0" w:color="auto"/>
          </w:divBdr>
        </w:div>
        <w:div w:id="847257164">
          <w:marLeft w:val="480"/>
          <w:marRight w:val="0"/>
          <w:marTop w:val="0"/>
          <w:marBottom w:val="0"/>
          <w:divBdr>
            <w:top w:val="none" w:sz="0" w:space="0" w:color="auto"/>
            <w:left w:val="none" w:sz="0" w:space="0" w:color="auto"/>
            <w:bottom w:val="none" w:sz="0" w:space="0" w:color="auto"/>
            <w:right w:val="none" w:sz="0" w:space="0" w:color="auto"/>
          </w:divBdr>
        </w:div>
        <w:div w:id="1741322176">
          <w:marLeft w:val="480"/>
          <w:marRight w:val="0"/>
          <w:marTop w:val="0"/>
          <w:marBottom w:val="0"/>
          <w:divBdr>
            <w:top w:val="none" w:sz="0" w:space="0" w:color="auto"/>
            <w:left w:val="none" w:sz="0" w:space="0" w:color="auto"/>
            <w:bottom w:val="none" w:sz="0" w:space="0" w:color="auto"/>
            <w:right w:val="none" w:sz="0" w:space="0" w:color="auto"/>
          </w:divBdr>
        </w:div>
        <w:div w:id="448276808">
          <w:marLeft w:val="480"/>
          <w:marRight w:val="0"/>
          <w:marTop w:val="0"/>
          <w:marBottom w:val="0"/>
          <w:divBdr>
            <w:top w:val="none" w:sz="0" w:space="0" w:color="auto"/>
            <w:left w:val="none" w:sz="0" w:space="0" w:color="auto"/>
            <w:bottom w:val="none" w:sz="0" w:space="0" w:color="auto"/>
            <w:right w:val="none" w:sz="0" w:space="0" w:color="auto"/>
          </w:divBdr>
        </w:div>
        <w:div w:id="1191451126">
          <w:marLeft w:val="480"/>
          <w:marRight w:val="0"/>
          <w:marTop w:val="0"/>
          <w:marBottom w:val="0"/>
          <w:divBdr>
            <w:top w:val="none" w:sz="0" w:space="0" w:color="auto"/>
            <w:left w:val="none" w:sz="0" w:space="0" w:color="auto"/>
            <w:bottom w:val="none" w:sz="0" w:space="0" w:color="auto"/>
            <w:right w:val="none" w:sz="0" w:space="0" w:color="auto"/>
          </w:divBdr>
        </w:div>
        <w:div w:id="22900992">
          <w:marLeft w:val="480"/>
          <w:marRight w:val="0"/>
          <w:marTop w:val="0"/>
          <w:marBottom w:val="0"/>
          <w:divBdr>
            <w:top w:val="none" w:sz="0" w:space="0" w:color="auto"/>
            <w:left w:val="none" w:sz="0" w:space="0" w:color="auto"/>
            <w:bottom w:val="none" w:sz="0" w:space="0" w:color="auto"/>
            <w:right w:val="none" w:sz="0" w:space="0" w:color="auto"/>
          </w:divBdr>
        </w:div>
        <w:div w:id="991829713">
          <w:marLeft w:val="480"/>
          <w:marRight w:val="0"/>
          <w:marTop w:val="0"/>
          <w:marBottom w:val="0"/>
          <w:divBdr>
            <w:top w:val="none" w:sz="0" w:space="0" w:color="auto"/>
            <w:left w:val="none" w:sz="0" w:space="0" w:color="auto"/>
            <w:bottom w:val="none" w:sz="0" w:space="0" w:color="auto"/>
            <w:right w:val="none" w:sz="0" w:space="0" w:color="auto"/>
          </w:divBdr>
        </w:div>
        <w:div w:id="1209301795">
          <w:marLeft w:val="480"/>
          <w:marRight w:val="0"/>
          <w:marTop w:val="0"/>
          <w:marBottom w:val="0"/>
          <w:divBdr>
            <w:top w:val="none" w:sz="0" w:space="0" w:color="auto"/>
            <w:left w:val="none" w:sz="0" w:space="0" w:color="auto"/>
            <w:bottom w:val="none" w:sz="0" w:space="0" w:color="auto"/>
            <w:right w:val="none" w:sz="0" w:space="0" w:color="auto"/>
          </w:divBdr>
        </w:div>
        <w:div w:id="602953018">
          <w:marLeft w:val="480"/>
          <w:marRight w:val="0"/>
          <w:marTop w:val="0"/>
          <w:marBottom w:val="0"/>
          <w:divBdr>
            <w:top w:val="none" w:sz="0" w:space="0" w:color="auto"/>
            <w:left w:val="none" w:sz="0" w:space="0" w:color="auto"/>
            <w:bottom w:val="none" w:sz="0" w:space="0" w:color="auto"/>
            <w:right w:val="none" w:sz="0" w:space="0" w:color="auto"/>
          </w:divBdr>
        </w:div>
        <w:div w:id="708798298">
          <w:marLeft w:val="480"/>
          <w:marRight w:val="0"/>
          <w:marTop w:val="0"/>
          <w:marBottom w:val="0"/>
          <w:divBdr>
            <w:top w:val="none" w:sz="0" w:space="0" w:color="auto"/>
            <w:left w:val="none" w:sz="0" w:space="0" w:color="auto"/>
            <w:bottom w:val="none" w:sz="0" w:space="0" w:color="auto"/>
            <w:right w:val="none" w:sz="0" w:space="0" w:color="auto"/>
          </w:divBdr>
        </w:div>
        <w:div w:id="320887091">
          <w:marLeft w:val="480"/>
          <w:marRight w:val="0"/>
          <w:marTop w:val="0"/>
          <w:marBottom w:val="0"/>
          <w:divBdr>
            <w:top w:val="none" w:sz="0" w:space="0" w:color="auto"/>
            <w:left w:val="none" w:sz="0" w:space="0" w:color="auto"/>
            <w:bottom w:val="none" w:sz="0" w:space="0" w:color="auto"/>
            <w:right w:val="none" w:sz="0" w:space="0" w:color="auto"/>
          </w:divBdr>
        </w:div>
        <w:div w:id="583997547">
          <w:marLeft w:val="480"/>
          <w:marRight w:val="0"/>
          <w:marTop w:val="0"/>
          <w:marBottom w:val="0"/>
          <w:divBdr>
            <w:top w:val="none" w:sz="0" w:space="0" w:color="auto"/>
            <w:left w:val="none" w:sz="0" w:space="0" w:color="auto"/>
            <w:bottom w:val="none" w:sz="0" w:space="0" w:color="auto"/>
            <w:right w:val="none" w:sz="0" w:space="0" w:color="auto"/>
          </w:divBdr>
        </w:div>
        <w:div w:id="1271662600">
          <w:marLeft w:val="480"/>
          <w:marRight w:val="0"/>
          <w:marTop w:val="0"/>
          <w:marBottom w:val="0"/>
          <w:divBdr>
            <w:top w:val="none" w:sz="0" w:space="0" w:color="auto"/>
            <w:left w:val="none" w:sz="0" w:space="0" w:color="auto"/>
            <w:bottom w:val="none" w:sz="0" w:space="0" w:color="auto"/>
            <w:right w:val="none" w:sz="0" w:space="0" w:color="auto"/>
          </w:divBdr>
        </w:div>
        <w:div w:id="353465097">
          <w:marLeft w:val="480"/>
          <w:marRight w:val="0"/>
          <w:marTop w:val="0"/>
          <w:marBottom w:val="0"/>
          <w:divBdr>
            <w:top w:val="none" w:sz="0" w:space="0" w:color="auto"/>
            <w:left w:val="none" w:sz="0" w:space="0" w:color="auto"/>
            <w:bottom w:val="none" w:sz="0" w:space="0" w:color="auto"/>
            <w:right w:val="none" w:sz="0" w:space="0" w:color="auto"/>
          </w:divBdr>
        </w:div>
        <w:div w:id="1119029406">
          <w:marLeft w:val="480"/>
          <w:marRight w:val="0"/>
          <w:marTop w:val="0"/>
          <w:marBottom w:val="0"/>
          <w:divBdr>
            <w:top w:val="none" w:sz="0" w:space="0" w:color="auto"/>
            <w:left w:val="none" w:sz="0" w:space="0" w:color="auto"/>
            <w:bottom w:val="none" w:sz="0" w:space="0" w:color="auto"/>
            <w:right w:val="none" w:sz="0" w:space="0" w:color="auto"/>
          </w:divBdr>
        </w:div>
        <w:div w:id="245699817">
          <w:marLeft w:val="480"/>
          <w:marRight w:val="0"/>
          <w:marTop w:val="0"/>
          <w:marBottom w:val="0"/>
          <w:divBdr>
            <w:top w:val="none" w:sz="0" w:space="0" w:color="auto"/>
            <w:left w:val="none" w:sz="0" w:space="0" w:color="auto"/>
            <w:bottom w:val="none" w:sz="0" w:space="0" w:color="auto"/>
            <w:right w:val="none" w:sz="0" w:space="0" w:color="auto"/>
          </w:divBdr>
        </w:div>
      </w:divsChild>
    </w:div>
    <w:div w:id="993266658">
      <w:bodyDiv w:val="1"/>
      <w:marLeft w:val="0"/>
      <w:marRight w:val="0"/>
      <w:marTop w:val="0"/>
      <w:marBottom w:val="0"/>
      <w:divBdr>
        <w:top w:val="none" w:sz="0" w:space="0" w:color="auto"/>
        <w:left w:val="none" w:sz="0" w:space="0" w:color="auto"/>
        <w:bottom w:val="none" w:sz="0" w:space="0" w:color="auto"/>
        <w:right w:val="none" w:sz="0" w:space="0" w:color="auto"/>
      </w:divBdr>
      <w:divsChild>
        <w:div w:id="564951293">
          <w:marLeft w:val="480"/>
          <w:marRight w:val="0"/>
          <w:marTop w:val="0"/>
          <w:marBottom w:val="0"/>
          <w:divBdr>
            <w:top w:val="none" w:sz="0" w:space="0" w:color="auto"/>
            <w:left w:val="none" w:sz="0" w:space="0" w:color="auto"/>
            <w:bottom w:val="none" w:sz="0" w:space="0" w:color="auto"/>
            <w:right w:val="none" w:sz="0" w:space="0" w:color="auto"/>
          </w:divBdr>
        </w:div>
        <w:div w:id="470951963">
          <w:marLeft w:val="480"/>
          <w:marRight w:val="0"/>
          <w:marTop w:val="0"/>
          <w:marBottom w:val="0"/>
          <w:divBdr>
            <w:top w:val="none" w:sz="0" w:space="0" w:color="auto"/>
            <w:left w:val="none" w:sz="0" w:space="0" w:color="auto"/>
            <w:bottom w:val="none" w:sz="0" w:space="0" w:color="auto"/>
            <w:right w:val="none" w:sz="0" w:space="0" w:color="auto"/>
          </w:divBdr>
        </w:div>
        <w:div w:id="575476528">
          <w:marLeft w:val="480"/>
          <w:marRight w:val="0"/>
          <w:marTop w:val="0"/>
          <w:marBottom w:val="0"/>
          <w:divBdr>
            <w:top w:val="none" w:sz="0" w:space="0" w:color="auto"/>
            <w:left w:val="none" w:sz="0" w:space="0" w:color="auto"/>
            <w:bottom w:val="none" w:sz="0" w:space="0" w:color="auto"/>
            <w:right w:val="none" w:sz="0" w:space="0" w:color="auto"/>
          </w:divBdr>
        </w:div>
        <w:div w:id="803079040">
          <w:marLeft w:val="480"/>
          <w:marRight w:val="0"/>
          <w:marTop w:val="0"/>
          <w:marBottom w:val="0"/>
          <w:divBdr>
            <w:top w:val="none" w:sz="0" w:space="0" w:color="auto"/>
            <w:left w:val="none" w:sz="0" w:space="0" w:color="auto"/>
            <w:bottom w:val="none" w:sz="0" w:space="0" w:color="auto"/>
            <w:right w:val="none" w:sz="0" w:space="0" w:color="auto"/>
          </w:divBdr>
        </w:div>
        <w:div w:id="1445811140">
          <w:marLeft w:val="480"/>
          <w:marRight w:val="0"/>
          <w:marTop w:val="0"/>
          <w:marBottom w:val="0"/>
          <w:divBdr>
            <w:top w:val="none" w:sz="0" w:space="0" w:color="auto"/>
            <w:left w:val="none" w:sz="0" w:space="0" w:color="auto"/>
            <w:bottom w:val="none" w:sz="0" w:space="0" w:color="auto"/>
            <w:right w:val="none" w:sz="0" w:space="0" w:color="auto"/>
          </w:divBdr>
        </w:div>
        <w:div w:id="406994965">
          <w:marLeft w:val="480"/>
          <w:marRight w:val="0"/>
          <w:marTop w:val="0"/>
          <w:marBottom w:val="0"/>
          <w:divBdr>
            <w:top w:val="none" w:sz="0" w:space="0" w:color="auto"/>
            <w:left w:val="none" w:sz="0" w:space="0" w:color="auto"/>
            <w:bottom w:val="none" w:sz="0" w:space="0" w:color="auto"/>
            <w:right w:val="none" w:sz="0" w:space="0" w:color="auto"/>
          </w:divBdr>
        </w:div>
        <w:div w:id="1867787346">
          <w:marLeft w:val="480"/>
          <w:marRight w:val="0"/>
          <w:marTop w:val="0"/>
          <w:marBottom w:val="0"/>
          <w:divBdr>
            <w:top w:val="none" w:sz="0" w:space="0" w:color="auto"/>
            <w:left w:val="none" w:sz="0" w:space="0" w:color="auto"/>
            <w:bottom w:val="none" w:sz="0" w:space="0" w:color="auto"/>
            <w:right w:val="none" w:sz="0" w:space="0" w:color="auto"/>
          </w:divBdr>
        </w:div>
        <w:div w:id="1509170242">
          <w:marLeft w:val="480"/>
          <w:marRight w:val="0"/>
          <w:marTop w:val="0"/>
          <w:marBottom w:val="0"/>
          <w:divBdr>
            <w:top w:val="none" w:sz="0" w:space="0" w:color="auto"/>
            <w:left w:val="none" w:sz="0" w:space="0" w:color="auto"/>
            <w:bottom w:val="none" w:sz="0" w:space="0" w:color="auto"/>
            <w:right w:val="none" w:sz="0" w:space="0" w:color="auto"/>
          </w:divBdr>
        </w:div>
        <w:div w:id="755589725">
          <w:marLeft w:val="480"/>
          <w:marRight w:val="0"/>
          <w:marTop w:val="0"/>
          <w:marBottom w:val="0"/>
          <w:divBdr>
            <w:top w:val="none" w:sz="0" w:space="0" w:color="auto"/>
            <w:left w:val="none" w:sz="0" w:space="0" w:color="auto"/>
            <w:bottom w:val="none" w:sz="0" w:space="0" w:color="auto"/>
            <w:right w:val="none" w:sz="0" w:space="0" w:color="auto"/>
          </w:divBdr>
        </w:div>
        <w:div w:id="620918581">
          <w:marLeft w:val="480"/>
          <w:marRight w:val="0"/>
          <w:marTop w:val="0"/>
          <w:marBottom w:val="0"/>
          <w:divBdr>
            <w:top w:val="none" w:sz="0" w:space="0" w:color="auto"/>
            <w:left w:val="none" w:sz="0" w:space="0" w:color="auto"/>
            <w:bottom w:val="none" w:sz="0" w:space="0" w:color="auto"/>
            <w:right w:val="none" w:sz="0" w:space="0" w:color="auto"/>
          </w:divBdr>
        </w:div>
        <w:div w:id="1550219217">
          <w:marLeft w:val="480"/>
          <w:marRight w:val="0"/>
          <w:marTop w:val="0"/>
          <w:marBottom w:val="0"/>
          <w:divBdr>
            <w:top w:val="none" w:sz="0" w:space="0" w:color="auto"/>
            <w:left w:val="none" w:sz="0" w:space="0" w:color="auto"/>
            <w:bottom w:val="none" w:sz="0" w:space="0" w:color="auto"/>
            <w:right w:val="none" w:sz="0" w:space="0" w:color="auto"/>
          </w:divBdr>
        </w:div>
        <w:div w:id="961421712">
          <w:marLeft w:val="480"/>
          <w:marRight w:val="0"/>
          <w:marTop w:val="0"/>
          <w:marBottom w:val="0"/>
          <w:divBdr>
            <w:top w:val="none" w:sz="0" w:space="0" w:color="auto"/>
            <w:left w:val="none" w:sz="0" w:space="0" w:color="auto"/>
            <w:bottom w:val="none" w:sz="0" w:space="0" w:color="auto"/>
            <w:right w:val="none" w:sz="0" w:space="0" w:color="auto"/>
          </w:divBdr>
        </w:div>
        <w:div w:id="570896284">
          <w:marLeft w:val="480"/>
          <w:marRight w:val="0"/>
          <w:marTop w:val="0"/>
          <w:marBottom w:val="0"/>
          <w:divBdr>
            <w:top w:val="none" w:sz="0" w:space="0" w:color="auto"/>
            <w:left w:val="none" w:sz="0" w:space="0" w:color="auto"/>
            <w:bottom w:val="none" w:sz="0" w:space="0" w:color="auto"/>
            <w:right w:val="none" w:sz="0" w:space="0" w:color="auto"/>
          </w:divBdr>
        </w:div>
        <w:div w:id="344289028">
          <w:marLeft w:val="480"/>
          <w:marRight w:val="0"/>
          <w:marTop w:val="0"/>
          <w:marBottom w:val="0"/>
          <w:divBdr>
            <w:top w:val="none" w:sz="0" w:space="0" w:color="auto"/>
            <w:left w:val="none" w:sz="0" w:space="0" w:color="auto"/>
            <w:bottom w:val="none" w:sz="0" w:space="0" w:color="auto"/>
            <w:right w:val="none" w:sz="0" w:space="0" w:color="auto"/>
          </w:divBdr>
        </w:div>
        <w:div w:id="188296517">
          <w:marLeft w:val="480"/>
          <w:marRight w:val="0"/>
          <w:marTop w:val="0"/>
          <w:marBottom w:val="0"/>
          <w:divBdr>
            <w:top w:val="none" w:sz="0" w:space="0" w:color="auto"/>
            <w:left w:val="none" w:sz="0" w:space="0" w:color="auto"/>
            <w:bottom w:val="none" w:sz="0" w:space="0" w:color="auto"/>
            <w:right w:val="none" w:sz="0" w:space="0" w:color="auto"/>
          </w:divBdr>
        </w:div>
        <w:div w:id="1394042539">
          <w:marLeft w:val="480"/>
          <w:marRight w:val="0"/>
          <w:marTop w:val="0"/>
          <w:marBottom w:val="0"/>
          <w:divBdr>
            <w:top w:val="none" w:sz="0" w:space="0" w:color="auto"/>
            <w:left w:val="none" w:sz="0" w:space="0" w:color="auto"/>
            <w:bottom w:val="none" w:sz="0" w:space="0" w:color="auto"/>
            <w:right w:val="none" w:sz="0" w:space="0" w:color="auto"/>
          </w:divBdr>
        </w:div>
        <w:div w:id="1369187879">
          <w:marLeft w:val="480"/>
          <w:marRight w:val="0"/>
          <w:marTop w:val="0"/>
          <w:marBottom w:val="0"/>
          <w:divBdr>
            <w:top w:val="none" w:sz="0" w:space="0" w:color="auto"/>
            <w:left w:val="none" w:sz="0" w:space="0" w:color="auto"/>
            <w:bottom w:val="none" w:sz="0" w:space="0" w:color="auto"/>
            <w:right w:val="none" w:sz="0" w:space="0" w:color="auto"/>
          </w:divBdr>
        </w:div>
        <w:div w:id="1141922445">
          <w:marLeft w:val="480"/>
          <w:marRight w:val="0"/>
          <w:marTop w:val="0"/>
          <w:marBottom w:val="0"/>
          <w:divBdr>
            <w:top w:val="none" w:sz="0" w:space="0" w:color="auto"/>
            <w:left w:val="none" w:sz="0" w:space="0" w:color="auto"/>
            <w:bottom w:val="none" w:sz="0" w:space="0" w:color="auto"/>
            <w:right w:val="none" w:sz="0" w:space="0" w:color="auto"/>
          </w:divBdr>
        </w:div>
        <w:div w:id="35740871">
          <w:marLeft w:val="480"/>
          <w:marRight w:val="0"/>
          <w:marTop w:val="0"/>
          <w:marBottom w:val="0"/>
          <w:divBdr>
            <w:top w:val="none" w:sz="0" w:space="0" w:color="auto"/>
            <w:left w:val="none" w:sz="0" w:space="0" w:color="auto"/>
            <w:bottom w:val="none" w:sz="0" w:space="0" w:color="auto"/>
            <w:right w:val="none" w:sz="0" w:space="0" w:color="auto"/>
          </w:divBdr>
        </w:div>
        <w:div w:id="1676298341">
          <w:marLeft w:val="480"/>
          <w:marRight w:val="0"/>
          <w:marTop w:val="0"/>
          <w:marBottom w:val="0"/>
          <w:divBdr>
            <w:top w:val="none" w:sz="0" w:space="0" w:color="auto"/>
            <w:left w:val="none" w:sz="0" w:space="0" w:color="auto"/>
            <w:bottom w:val="none" w:sz="0" w:space="0" w:color="auto"/>
            <w:right w:val="none" w:sz="0" w:space="0" w:color="auto"/>
          </w:divBdr>
        </w:div>
        <w:div w:id="1774209205">
          <w:marLeft w:val="480"/>
          <w:marRight w:val="0"/>
          <w:marTop w:val="0"/>
          <w:marBottom w:val="0"/>
          <w:divBdr>
            <w:top w:val="none" w:sz="0" w:space="0" w:color="auto"/>
            <w:left w:val="none" w:sz="0" w:space="0" w:color="auto"/>
            <w:bottom w:val="none" w:sz="0" w:space="0" w:color="auto"/>
            <w:right w:val="none" w:sz="0" w:space="0" w:color="auto"/>
          </w:divBdr>
        </w:div>
        <w:div w:id="1806583410">
          <w:marLeft w:val="480"/>
          <w:marRight w:val="0"/>
          <w:marTop w:val="0"/>
          <w:marBottom w:val="0"/>
          <w:divBdr>
            <w:top w:val="none" w:sz="0" w:space="0" w:color="auto"/>
            <w:left w:val="none" w:sz="0" w:space="0" w:color="auto"/>
            <w:bottom w:val="none" w:sz="0" w:space="0" w:color="auto"/>
            <w:right w:val="none" w:sz="0" w:space="0" w:color="auto"/>
          </w:divBdr>
        </w:div>
        <w:div w:id="400911161">
          <w:marLeft w:val="480"/>
          <w:marRight w:val="0"/>
          <w:marTop w:val="0"/>
          <w:marBottom w:val="0"/>
          <w:divBdr>
            <w:top w:val="none" w:sz="0" w:space="0" w:color="auto"/>
            <w:left w:val="none" w:sz="0" w:space="0" w:color="auto"/>
            <w:bottom w:val="none" w:sz="0" w:space="0" w:color="auto"/>
            <w:right w:val="none" w:sz="0" w:space="0" w:color="auto"/>
          </w:divBdr>
        </w:div>
        <w:div w:id="155851038">
          <w:marLeft w:val="480"/>
          <w:marRight w:val="0"/>
          <w:marTop w:val="0"/>
          <w:marBottom w:val="0"/>
          <w:divBdr>
            <w:top w:val="none" w:sz="0" w:space="0" w:color="auto"/>
            <w:left w:val="none" w:sz="0" w:space="0" w:color="auto"/>
            <w:bottom w:val="none" w:sz="0" w:space="0" w:color="auto"/>
            <w:right w:val="none" w:sz="0" w:space="0" w:color="auto"/>
          </w:divBdr>
        </w:div>
        <w:div w:id="575676908">
          <w:marLeft w:val="480"/>
          <w:marRight w:val="0"/>
          <w:marTop w:val="0"/>
          <w:marBottom w:val="0"/>
          <w:divBdr>
            <w:top w:val="none" w:sz="0" w:space="0" w:color="auto"/>
            <w:left w:val="none" w:sz="0" w:space="0" w:color="auto"/>
            <w:bottom w:val="none" w:sz="0" w:space="0" w:color="auto"/>
            <w:right w:val="none" w:sz="0" w:space="0" w:color="auto"/>
          </w:divBdr>
        </w:div>
        <w:div w:id="1932156462">
          <w:marLeft w:val="480"/>
          <w:marRight w:val="0"/>
          <w:marTop w:val="0"/>
          <w:marBottom w:val="0"/>
          <w:divBdr>
            <w:top w:val="none" w:sz="0" w:space="0" w:color="auto"/>
            <w:left w:val="none" w:sz="0" w:space="0" w:color="auto"/>
            <w:bottom w:val="none" w:sz="0" w:space="0" w:color="auto"/>
            <w:right w:val="none" w:sz="0" w:space="0" w:color="auto"/>
          </w:divBdr>
        </w:div>
        <w:div w:id="750589119">
          <w:marLeft w:val="480"/>
          <w:marRight w:val="0"/>
          <w:marTop w:val="0"/>
          <w:marBottom w:val="0"/>
          <w:divBdr>
            <w:top w:val="none" w:sz="0" w:space="0" w:color="auto"/>
            <w:left w:val="none" w:sz="0" w:space="0" w:color="auto"/>
            <w:bottom w:val="none" w:sz="0" w:space="0" w:color="auto"/>
            <w:right w:val="none" w:sz="0" w:space="0" w:color="auto"/>
          </w:divBdr>
        </w:div>
        <w:div w:id="1670136548">
          <w:marLeft w:val="480"/>
          <w:marRight w:val="0"/>
          <w:marTop w:val="0"/>
          <w:marBottom w:val="0"/>
          <w:divBdr>
            <w:top w:val="none" w:sz="0" w:space="0" w:color="auto"/>
            <w:left w:val="none" w:sz="0" w:space="0" w:color="auto"/>
            <w:bottom w:val="none" w:sz="0" w:space="0" w:color="auto"/>
            <w:right w:val="none" w:sz="0" w:space="0" w:color="auto"/>
          </w:divBdr>
        </w:div>
        <w:div w:id="1030492853">
          <w:marLeft w:val="480"/>
          <w:marRight w:val="0"/>
          <w:marTop w:val="0"/>
          <w:marBottom w:val="0"/>
          <w:divBdr>
            <w:top w:val="none" w:sz="0" w:space="0" w:color="auto"/>
            <w:left w:val="none" w:sz="0" w:space="0" w:color="auto"/>
            <w:bottom w:val="none" w:sz="0" w:space="0" w:color="auto"/>
            <w:right w:val="none" w:sz="0" w:space="0" w:color="auto"/>
          </w:divBdr>
        </w:div>
        <w:div w:id="897086781">
          <w:marLeft w:val="480"/>
          <w:marRight w:val="0"/>
          <w:marTop w:val="0"/>
          <w:marBottom w:val="0"/>
          <w:divBdr>
            <w:top w:val="none" w:sz="0" w:space="0" w:color="auto"/>
            <w:left w:val="none" w:sz="0" w:space="0" w:color="auto"/>
            <w:bottom w:val="none" w:sz="0" w:space="0" w:color="auto"/>
            <w:right w:val="none" w:sz="0" w:space="0" w:color="auto"/>
          </w:divBdr>
        </w:div>
        <w:div w:id="1102408739">
          <w:marLeft w:val="480"/>
          <w:marRight w:val="0"/>
          <w:marTop w:val="0"/>
          <w:marBottom w:val="0"/>
          <w:divBdr>
            <w:top w:val="none" w:sz="0" w:space="0" w:color="auto"/>
            <w:left w:val="none" w:sz="0" w:space="0" w:color="auto"/>
            <w:bottom w:val="none" w:sz="0" w:space="0" w:color="auto"/>
            <w:right w:val="none" w:sz="0" w:space="0" w:color="auto"/>
          </w:divBdr>
        </w:div>
        <w:div w:id="295765262">
          <w:marLeft w:val="480"/>
          <w:marRight w:val="0"/>
          <w:marTop w:val="0"/>
          <w:marBottom w:val="0"/>
          <w:divBdr>
            <w:top w:val="none" w:sz="0" w:space="0" w:color="auto"/>
            <w:left w:val="none" w:sz="0" w:space="0" w:color="auto"/>
            <w:bottom w:val="none" w:sz="0" w:space="0" w:color="auto"/>
            <w:right w:val="none" w:sz="0" w:space="0" w:color="auto"/>
          </w:divBdr>
        </w:div>
        <w:div w:id="1933734449">
          <w:marLeft w:val="480"/>
          <w:marRight w:val="0"/>
          <w:marTop w:val="0"/>
          <w:marBottom w:val="0"/>
          <w:divBdr>
            <w:top w:val="none" w:sz="0" w:space="0" w:color="auto"/>
            <w:left w:val="none" w:sz="0" w:space="0" w:color="auto"/>
            <w:bottom w:val="none" w:sz="0" w:space="0" w:color="auto"/>
            <w:right w:val="none" w:sz="0" w:space="0" w:color="auto"/>
          </w:divBdr>
        </w:div>
        <w:div w:id="1964075087">
          <w:marLeft w:val="480"/>
          <w:marRight w:val="0"/>
          <w:marTop w:val="0"/>
          <w:marBottom w:val="0"/>
          <w:divBdr>
            <w:top w:val="none" w:sz="0" w:space="0" w:color="auto"/>
            <w:left w:val="none" w:sz="0" w:space="0" w:color="auto"/>
            <w:bottom w:val="none" w:sz="0" w:space="0" w:color="auto"/>
            <w:right w:val="none" w:sz="0" w:space="0" w:color="auto"/>
          </w:divBdr>
        </w:div>
        <w:div w:id="991445851">
          <w:marLeft w:val="480"/>
          <w:marRight w:val="0"/>
          <w:marTop w:val="0"/>
          <w:marBottom w:val="0"/>
          <w:divBdr>
            <w:top w:val="none" w:sz="0" w:space="0" w:color="auto"/>
            <w:left w:val="none" w:sz="0" w:space="0" w:color="auto"/>
            <w:bottom w:val="none" w:sz="0" w:space="0" w:color="auto"/>
            <w:right w:val="none" w:sz="0" w:space="0" w:color="auto"/>
          </w:divBdr>
        </w:div>
        <w:div w:id="453521134">
          <w:marLeft w:val="480"/>
          <w:marRight w:val="0"/>
          <w:marTop w:val="0"/>
          <w:marBottom w:val="0"/>
          <w:divBdr>
            <w:top w:val="none" w:sz="0" w:space="0" w:color="auto"/>
            <w:left w:val="none" w:sz="0" w:space="0" w:color="auto"/>
            <w:bottom w:val="none" w:sz="0" w:space="0" w:color="auto"/>
            <w:right w:val="none" w:sz="0" w:space="0" w:color="auto"/>
          </w:divBdr>
        </w:div>
        <w:div w:id="1876111743">
          <w:marLeft w:val="480"/>
          <w:marRight w:val="0"/>
          <w:marTop w:val="0"/>
          <w:marBottom w:val="0"/>
          <w:divBdr>
            <w:top w:val="none" w:sz="0" w:space="0" w:color="auto"/>
            <w:left w:val="none" w:sz="0" w:space="0" w:color="auto"/>
            <w:bottom w:val="none" w:sz="0" w:space="0" w:color="auto"/>
            <w:right w:val="none" w:sz="0" w:space="0" w:color="auto"/>
          </w:divBdr>
        </w:div>
        <w:div w:id="2130201424">
          <w:marLeft w:val="480"/>
          <w:marRight w:val="0"/>
          <w:marTop w:val="0"/>
          <w:marBottom w:val="0"/>
          <w:divBdr>
            <w:top w:val="none" w:sz="0" w:space="0" w:color="auto"/>
            <w:left w:val="none" w:sz="0" w:space="0" w:color="auto"/>
            <w:bottom w:val="none" w:sz="0" w:space="0" w:color="auto"/>
            <w:right w:val="none" w:sz="0" w:space="0" w:color="auto"/>
          </w:divBdr>
        </w:div>
        <w:div w:id="1821577768">
          <w:marLeft w:val="480"/>
          <w:marRight w:val="0"/>
          <w:marTop w:val="0"/>
          <w:marBottom w:val="0"/>
          <w:divBdr>
            <w:top w:val="none" w:sz="0" w:space="0" w:color="auto"/>
            <w:left w:val="none" w:sz="0" w:space="0" w:color="auto"/>
            <w:bottom w:val="none" w:sz="0" w:space="0" w:color="auto"/>
            <w:right w:val="none" w:sz="0" w:space="0" w:color="auto"/>
          </w:divBdr>
        </w:div>
        <w:div w:id="61804066">
          <w:marLeft w:val="480"/>
          <w:marRight w:val="0"/>
          <w:marTop w:val="0"/>
          <w:marBottom w:val="0"/>
          <w:divBdr>
            <w:top w:val="none" w:sz="0" w:space="0" w:color="auto"/>
            <w:left w:val="none" w:sz="0" w:space="0" w:color="auto"/>
            <w:bottom w:val="none" w:sz="0" w:space="0" w:color="auto"/>
            <w:right w:val="none" w:sz="0" w:space="0" w:color="auto"/>
          </w:divBdr>
        </w:div>
        <w:div w:id="934241881">
          <w:marLeft w:val="480"/>
          <w:marRight w:val="0"/>
          <w:marTop w:val="0"/>
          <w:marBottom w:val="0"/>
          <w:divBdr>
            <w:top w:val="none" w:sz="0" w:space="0" w:color="auto"/>
            <w:left w:val="none" w:sz="0" w:space="0" w:color="auto"/>
            <w:bottom w:val="none" w:sz="0" w:space="0" w:color="auto"/>
            <w:right w:val="none" w:sz="0" w:space="0" w:color="auto"/>
          </w:divBdr>
        </w:div>
        <w:div w:id="282620732">
          <w:marLeft w:val="480"/>
          <w:marRight w:val="0"/>
          <w:marTop w:val="0"/>
          <w:marBottom w:val="0"/>
          <w:divBdr>
            <w:top w:val="none" w:sz="0" w:space="0" w:color="auto"/>
            <w:left w:val="none" w:sz="0" w:space="0" w:color="auto"/>
            <w:bottom w:val="none" w:sz="0" w:space="0" w:color="auto"/>
            <w:right w:val="none" w:sz="0" w:space="0" w:color="auto"/>
          </w:divBdr>
        </w:div>
        <w:div w:id="1631856203">
          <w:marLeft w:val="480"/>
          <w:marRight w:val="0"/>
          <w:marTop w:val="0"/>
          <w:marBottom w:val="0"/>
          <w:divBdr>
            <w:top w:val="none" w:sz="0" w:space="0" w:color="auto"/>
            <w:left w:val="none" w:sz="0" w:space="0" w:color="auto"/>
            <w:bottom w:val="none" w:sz="0" w:space="0" w:color="auto"/>
            <w:right w:val="none" w:sz="0" w:space="0" w:color="auto"/>
          </w:divBdr>
        </w:div>
        <w:div w:id="641152510">
          <w:marLeft w:val="480"/>
          <w:marRight w:val="0"/>
          <w:marTop w:val="0"/>
          <w:marBottom w:val="0"/>
          <w:divBdr>
            <w:top w:val="none" w:sz="0" w:space="0" w:color="auto"/>
            <w:left w:val="none" w:sz="0" w:space="0" w:color="auto"/>
            <w:bottom w:val="none" w:sz="0" w:space="0" w:color="auto"/>
            <w:right w:val="none" w:sz="0" w:space="0" w:color="auto"/>
          </w:divBdr>
        </w:div>
        <w:div w:id="1534613468">
          <w:marLeft w:val="480"/>
          <w:marRight w:val="0"/>
          <w:marTop w:val="0"/>
          <w:marBottom w:val="0"/>
          <w:divBdr>
            <w:top w:val="none" w:sz="0" w:space="0" w:color="auto"/>
            <w:left w:val="none" w:sz="0" w:space="0" w:color="auto"/>
            <w:bottom w:val="none" w:sz="0" w:space="0" w:color="auto"/>
            <w:right w:val="none" w:sz="0" w:space="0" w:color="auto"/>
          </w:divBdr>
        </w:div>
        <w:div w:id="866795456">
          <w:marLeft w:val="480"/>
          <w:marRight w:val="0"/>
          <w:marTop w:val="0"/>
          <w:marBottom w:val="0"/>
          <w:divBdr>
            <w:top w:val="none" w:sz="0" w:space="0" w:color="auto"/>
            <w:left w:val="none" w:sz="0" w:space="0" w:color="auto"/>
            <w:bottom w:val="none" w:sz="0" w:space="0" w:color="auto"/>
            <w:right w:val="none" w:sz="0" w:space="0" w:color="auto"/>
          </w:divBdr>
        </w:div>
        <w:div w:id="1199077200">
          <w:marLeft w:val="480"/>
          <w:marRight w:val="0"/>
          <w:marTop w:val="0"/>
          <w:marBottom w:val="0"/>
          <w:divBdr>
            <w:top w:val="none" w:sz="0" w:space="0" w:color="auto"/>
            <w:left w:val="none" w:sz="0" w:space="0" w:color="auto"/>
            <w:bottom w:val="none" w:sz="0" w:space="0" w:color="auto"/>
            <w:right w:val="none" w:sz="0" w:space="0" w:color="auto"/>
          </w:divBdr>
        </w:div>
        <w:div w:id="1750497438">
          <w:marLeft w:val="480"/>
          <w:marRight w:val="0"/>
          <w:marTop w:val="0"/>
          <w:marBottom w:val="0"/>
          <w:divBdr>
            <w:top w:val="none" w:sz="0" w:space="0" w:color="auto"/>
            <w:left w:val="none" w:sz="0" w:space="0" w:color="auto"/>
            <w:bottom w:val="none" w:sz="0" w:space="0" w:color="auto"/>
            <w:right w:val="none" w:sz="0" w:space="0" w:color="auto"/>
          </w:divBdr>
        </w:div>
        <w:div w:id="1869832467">
          <w:marLeft w:val="480"/>
          <w:marRight w:val="0"/>
          <w:marTop w:val="0"/>
          <w:marBottom w:val="0"/>
          <w:divBdr>
            <w:top w:val="none" w:sz="0" w:space="0" w:color="auto"/>
            <w:left w:val="none" w:sz="0" w:space="0" w:color="auto"/>
            <w:bottom w:val="none" w:sz="0" w:space="0" w:color="auto"/>
            <w:right w:val="none" w:sz="0" w:space="0" w:color="auto"/>
          </w:divBdr>
        </w:div>
        <w:div w:id="1098525505">
          <w:marLeft w:val="480"/>
          <w:marRight w:val="0"/>
          <w:marTop w:val="0"/>
          <w:marBottom w:val="0"/>
          <w:divBdr>
            <w:top w:val="none" w:sz="0" w:space="0" w:color="auto"/>
            <w:left w:val="none" w:sz="0" w:space="0" w:color="auto"/>
            <w:bottom w:val="none" w:sz="0" w:space="0" w:color="auto"/>
            <w:right w:val="none" w:sz="0" w:space="0" w:color="auto"/>
          </w:divBdr>
        </w:div>
        <w:div w:id="3866856">
          <w:marLeft w:val="480"/>
          <w:marRight w:val="0"/>
          <w:marTop w:val="0"/>
          <w:marBottom w:val="0"/>
          <w:divBdr>
            <w:top w:val="none" w:sz="0" w:space="0" w:color="auto"/>
            <w:left w:val="none" w:sz="0" w:space="0" w:color="auto"/>
            <w:bottom w:val="none" w:sz="0" w:space="0" w:color="auto"/>
            <w:right w:val="none" w:sz="0" w:space="0" w:color="auto"/>
          </w:divBdr>
        </w:div>
        <w:div w:id="1024282603">
          <w:marLeft w:val="480"/>
          <w:marRight w:val="0"/>
          <w:marTop w:val="0"/>
          <w:marBottom w:val="0"/>
          <w:divBdr>
            <w:top w:val="none" w:sz="0" w:space="0" w:color="auto"/>
            <w:left w:val="none" w:sz="0" w:space="0" w:color="auto"/>
            <w:bottom w:val="none" w:sz="0" w:space="0" w:color="auto"/>
            <w:right w:val="none" w:sz="0" w:space="0" w:color="auto"/>
          </w:divBdr>
        </w:div>
        <w:div w:id="8994531">
          <w:marLeft w:val="480"/>
          <w:marRight w:val="0"/>
          <w:marTop w:val="0"/>
          <w:marBottom w:val="0"/>
          <w:divBdr>
            <w:top w:val="none" w:sz="0" w:space="0" w:color="auto"/>
            <w:left w:val="none" w:sz="0" w:space="0" w:color="auto"/>
            <w:bottom w:val="none" w:sz="0" w:space="0" w:color="auto"/>
            <w:right w:val="none" w:sz="0" w:space="0" w:color="auto"/>
          </w:divBdr>
        </w:div>
        <w:div w:id="835462814">
          <w:marLeft w:val="480"/>
          <w:marRight w:val="0"/>
          <w:marTop w:val="0"/>
          <w:marBottom w:val="0"/>
          <w:divBdr>
            <w:top w:val="none" w:sz="0" w:space="0" w:color="auto"/>
            <w:left w:val="none" w:sz="0" w:space="0" w:color="auto"/>
            <w:bottom w:val="none" w:sz="0" w:space="0" w:color="auto"/>
            <w:right w:val="none" w:sz="0" w:space="0" w:color="auto"/>
          </w:divBdr>
        </w:div>
        <w:div w:id="137383785">
          <w:marLeft w:val="480"/>
          <w:marRight w:val="0"/>
          <w:marTop w:val="0"/>
          <w:marBottom w:val="0"/>
          <w:divBdr>
            <w:top w:val="none" w:sz="0" w:space="0" w:color="auto"/>
            <w:left w:val="none" w:sz="0" w:space="0" w:color="auto"/>
            <w:bottom w:val="none" w:sz="0" w:space="0" w:color="auto"/>
            <w:right w:val="none" w:sz="0" w:space="0" w:color="auto"/>
          </w:divBdr>
        </w:div>
        <w:div w:id="2083943835">
          <w:marLeft w:val="480"/>
          <w:marRight w:val="0"/>
          <w:marTop w:val="0"/>
          <w:marBottom w:val="0"/>
          <w:divBdr>
            <w:top w:val="none" w:sz="0" w:space="0" w:color="auto"/>
            <w:left w:val="none" w:sz="0" w:space="0" w:color="auto"/>
            <w:bottom w:val="none" w:sz="0" w:space="0" w:color="auto"/>
            <w:right w:val="none" w:sz="0" w:space="0" w:color="auto"/>
          </w:divBdr>
        </w:div>
        <w:div w:id="1821656733">
          <w:marLeft w:val="480"/>
          <w:marRight w:val="0"/>
          <w:marTop w:val="0"/>
          <w:marBottom w:val="0"/>
          <w:divBdr>
            <w:top w:val="none" w:sz="0" w:space="0" w:color="auto"/>
            <w:left w:val="none" w:sz="0" w:space="0" w:color="auto"/>
            <w:bottom w:val="none" w:sz="0" w:space="0" w:color="auto"/>
            <w:right w:val="none" w:sz="0" w:space="0" w:color="auto"/>
          </w:divBdr>
        </w:div>
        <w:div w:id="393092322">
          <w:marLeft w:val="480"/>
          <w:marRight w:val="0"/>
          <w:marTop w:val="0"/>
          <w:marBottom w:val="0"/>
          <w:divBdr>
            <w:top w:val="none" w:sz="0" w:space="0" w:color="auto"/>
            <w:left w:val="none" w:sz="0" w:space="0" w:color="auto"/>
            <w:bottom w:val="none" w:sz="0" w:space="0" w:color="auto"/>
            <w:right w:val="none" w:sz="0" w:space="0" w:color="auto"/>
          </w:divBdr>
        </w:div>
        <w:div w:id="502862272">
          <w:marLeft w:val="480"/>
          <w:marRight w:val="0"/>
          <w:marTop w:val="0"/>
          <w:marBottom w:val="0"/>
          <w:divBdr>
            <w:top w:val="none" w:sz="0" w:space="0" w:color="auto"/>
            <w:left w:val="none" w:sz="0" w:space="0" w:color="auto"/>
            <w:bottom w:val="none" w:sz="0" w:space="0" w:color="auto"/>
            <w:right w:val="none" w:sz="0" w:space="0" w:color="auto"/>
          </w:divBdr>
        </w:div>
        <w:div w:id="2010014212">
          <w:marLeft w:val="480"/>
          <w:marRight w:val="0"/>
          <w:marTop w:val="0"/>
          <w:marBottom w:val="0"/>
          <w:divBdr>
            <w:top w:val="none" w:sz="0" w:space="0" w:color="auto"/>
            <w:left w:val="none" w:sz="0" w:space="0" w:color="auto"/>
            <w:bottom w:val="none" w:sz="0" w:space="0" w:color="auto"/>
            <w:right w:val="none" w:sz="0" w:space="0" w:color="auto"/>
          </w:divBdr>
        </w:div>
        <w:div w:id="1421367704">
          <w:marLeft w:val="480"/>
          <w:marRight w:val="0"/>
          <w:marTop w:val="0"/>
          <w:marBottom w:val="0"/>
          <w:divBdr>
            <w:top w:val="none" w:sz="0" w:space="0" w:color="auto"/>
            <w:left w:val="none" w:sz="0" w:space="0" w:color="auto"/>
            <w:bottom w:val="none" w:sz="0" w:space="0" w:color="auto"/>
            <w:right w:val="none" w:sz="0" w:space="0" w:color="auto"/>
          </w:divBdr>
        </w:div>
        <w:div w:id="778069918">
          <w:marLeft w:val="480"/>
          <w:marRight w:val="0"/>
          <w:marTop w:val="0"/>
          <w:marBottom w:val="0"/>
          <w:divBdr>
            <w:top w:val="none" w:sz="0" w:space="0" w:color="auto"/>
            <w:left w:val="none" w:sz="0" w:space="0" w:color="auto"/>
            <w:bottom w:val="none" w:sz="0" w:space="0" w:color="auto"/>
            <w:right w:val="none" w:sz="0" w:space="0" w:color="auto"/>
          </w:divBdr>
        </w:div>
        <w:div w:id="945886718">
          <w:marLeft w:val="480"/>
          <w:marRight w:val="0"/>
          <w:marTop w:val="0"/>
          <w:marBottom w:val="0"/>
          <w:divBdr>
            <w:top w:val="none" w:sz="0" w:space="0" w:color="auto"/>
            <w:left w:val="none" w:sz="0" w:space="0" w:color="auto"/>
            <w:bottom w:val="none" w:sz="0" w:space="0" w:color="auto"/>
            <w:right w:val="none" w:sz="0" w:space="0" w:color="auto"/>
          </w:divBdr>
        </w:div>
        <w:div w:id="1119838050">
          <w:marLeft w:val="480"/>
          <w:marRight w:val="0"/>
          <w:marTop w:val="0"/>
          <w:marBottom w:val="0"/>
          <w:divBdr>
            <w:top w:val="none" w:sz="0" w:space="0" w:color="auto"/>
            <w:left w:val="none" w:sz="0" w:space="0" w:color="auto"/>
            <w:bottom w:val="none" w:sz="0" w:space="0" w:color="auto"/>
            <w:right w:val="none" w:sz="0" w:space="0" w:color="auto"/>
          </w:divBdr>
        </w:div>
        <w:div w:id="1348630600">
          <w:marLeft w:val="480"/>
          <w:marRight w:val="0"/>
          <w:marTop w:val="0"/>
          <w:marBottom w:val="0"/>
          <w:divBdr>
            <w:top w:val="none" w:sz="0" w:space="0" w:color="auto"/>
            <w:left w:val="none" w:sz="0" w:space="0" w:color="auto"/>
            <w:bottom w:val="none" w:sz="0" w:space="0" w:color="auto"/>
            <w:right w:val="none" w:sz="0" w:space="0" w:color="auto"/>
          </w:divBdr>
        </w:div>
        <w:div w:id="473765884">
          <w:marLeft w:val="480"/>
          <w:marRight w:val="0"/>
          <w:marTop w:val="0"/>
          <w:marBottom w:val="0"/>
          <w:divBdr>
            <w:top w:val="none" w:sz="0" w:space="0" w:color="auto"/>
            <w:left w:val="none" w:sz="0" w:space="0" w:color="auto"/>
            <w:bottom w:val="none" w:sz="0" w:space="0" w:color="auto"/>
            <w:right w:val="none" w:sz="0" w:space="0" w:color="auto"/>
          </w:divBdr>
        </w:div>
      </w:divsChild>
    </w:div>
    <w:div w:id="1001355955">
      <w:bodyDiv w:val="1"/>
      <w:marLeft w:val="0"/>
      <w:marRight w:val="0"/>
      <w:marTop w:val="0"/>
      <w:marBottom w:val="0"/>
      <w:divBdr>
        <w:top w:val="none" w:sz="0" w:space="0" w:color="auto"/>
        <w:left w:val="none" w:sz="0" w:space="0" w:color="auto"/>
        <w:bottom w:val="none" w:sz="0" w:space="0" w:color="auto"/>
        <w:right w:val="none" w:sz="0" w:space="0" w:color="auto"/>
      </w:divBdr>
    </w:div>
    <w:div w:id="1006831309">
      <w:bodyDiv w:val="1"/>
      <w:marLeft w:val="0"/>
      <w:marRight w:val="0"/>
      <w:marTop w:val="0"/>
      <w:marBottom w:val="0"/>
      <w:divBdr>
        <w:top w:val="none" w:sz="0" w:space="0" w:color="auto"/>
        <w:left w:val="none" w:sz="0" w:space="0" w:color="auto"/>
        <w:bottom w:val="none" w:sz="0" w:space="0" w:color="auto"/>
        <w:right w:val="none" w:sz="0" w:space="0" w:color="auto"/>
      </w:divBdr>
    </w:div>
    <w:div w:id="1006908173">
      <w:bodyDiv w:val="1"/>
      <w:marLeft w:val="0"/>
      <w:marRight w:val="0"/>
      <w:marTop w:val="0"/>
      <w:marBottom w:val="0"/>
      <w:divBdr>
        <w:top w:val="none" w:sz="0" w:space="0" w:color="auto"/>
        <w:left w:val="none" w:sz="0" w:space="0" w:color="auto"/>
        <w:bottom w:val="none" w:sz="0" w:space="0" w:color="auto"/>
        <w:right w:val="none" w:sz="0" w:space="0" w:color="auto"/>
      </w:divBdr>
      <w:divsChild>
        <w:div w:id="189758241">
          <w:marLeft w:val="480"/>
          <w:marRight w:val="0"/>
          <w:marTop w:val="0"/>
          <w:marBottom w:val="0"/>
          <w:divBdr>
            <w:top w:val="none" w:sz="0" w:space="0" w:color="auto"/>
            <w:left w:val="none" w:sz="0" w:space="0" w:color="auto"/>
            <w:bottom w:val="none" w:sz="0" w:space="0" w:color="auto"/>
            <w:right w:val="none" w:sz="0" w:space="0" w:color="auto"/>
          </w:divBdr>
        </w:div>
        <w:div w:id="1163349162">
          <w:marLeft w:val="480"/>
          <w:marRight w:val="0"/>
          <w:marTop w:val="0"/>
          <w:marBottom w:val="0"/>
          <w:divBdr>
            <w:top w:val="none" w:sz="0" w:space="0" w:color="auto"/>
            <w:left w:val="none" w:sz="0" w:space="0" w:color="auto"/>
            <w:bottom w:val="none" w:sz="0" w:space="0" w:color="auto"/>
            <w:right w:val="none" w:sz="0" w:space="0" w:color="auto"/>
          </w:divBdr>
        </w:div>
        <w:div w:id="1129780539">
          <w:marLeft w:val="480"/>
          <w:marRight w:val="0"/>
          <w:marTop w:val="0"/>
          <w:marBottom w:val="0"/>
          <w:divBdr>
            <w:top w:val="none" w:sz="0" w:space="0" w:color="auto"/>
            <w:left w:val="none" w:sz="0" w:space="0" w:color="auto"/>
            <w:bottom w:val="none" w:sz="0" w:space="0" w:color="auto"/>
            <w:right w:val="none" w:sz="0" w:space="0" w:color="auto"/>
          </w:divBdr>
        </w:div>
        <w:div w:id="304699045">
          <w:marLeft w:val="480"/>
          <w:marRight w:val="0"/>
          <w:marTop w:val="0"/>
          <w:marBottom w:val="0"/>
          <w:divBdr>
            <w:top w:val="none" w:sz="0" w:space="0" w:color="auto"/>
            <w:left w:val="none" w:sz="0" w:space="0" w:color="auto"/>
            <w:bottom w:val="none" w:sz="0" w:space="0" w:color="auto"/>
            <w:right w:val="none" w:sz="0" w:space="0" w:color="auto"/>
          </w:divBdr>
        </w:div>
        <w:div w:id="658968524">
          <w:marLeft w:val="480"/>
          <w:marRight w:val="0"/>
          <w:marTop w:val="0"/>
          <w:marBottom w:val="0"/>
          <w:divBdr>
            <w:top w:val="none" w:sz="0" w:space="0" w:color="auto"/>
            <w:left w:val="none" w:sz="0" w:space="0" w:color="auto"/>
            <w:bottom w:val="none" w:sz="0" w:space="0" w:color="auto"/>
            <w:right w:val="none" w:sz="0" w:space="0" w:color="auto"/>
          </w:divBdr>
        </w:div>
        <w:div w:id="498741689">
          <w:marLeft w:val="480"/>
          <w:marRight w:val="0"/>
          <w:marTop w:val="0"/>
          <w:marBottom w:val="0"/>
          <w:divBdr>
            <w:top w:val="none" w:sz="0" w:space="0" w:color="auto"/>
            <w:left w:val="none" w:sz="0" w:space="0" w:color="auto"/>
            <w:bottom w:val="none" w:sz="0" w:space="0" w:color="auto"/>
            <w:right w:val="none" w:sz="0" w:space="0" w:color="auto"/>
          </w:divBdr>
        </w:div>
        <w:div w:id="370542665">
          <w:marLeft w:val="480"/>
          <w:marRight w:val="0"/>
          <w:marTop w:val="0"/>
          <w:marBottom w:val="0"/>
          <w:divBdr>
            <w:top w:val="none" w:sz="0" w:space="0" w:color="auto"/>
            <w:left w:val="none" w:sz="0" w:space="0" w:color="auto"/>
            <w:bottom w:val="none" w:sz="0" w:space="0" w:color="auto"/>
            <w:right w:val="none" w:sz="0" w:space="0" w:color="auto"/>
          </w:divBdr>
        </w:div>
        <w:div w:id="1938173384">
          <w:marLeft w:val="480"/>
          <w:marRight w:val="0"/>
          <w:marTop w:val="0"/>
          <w:marBottom w:val="0"/>
          <w:divBdr>
            <w:top w:val="none" w:sz="0" w:space="0" w:color="auto"/>
            <w:left w:val="none" w:sz="0" w:space="0" w:color="auto"/>
            <w:bottom w:val="none" w:sz="0" w:space="0" w:color="auto"/>
            <w:right w:val="none" w:sz="0" w:space="0" w:color="auto"/>
          </w:divBdr>
        </w:div>
        <w:div w:id="1967272189">
          <w:marLeft w:val="480"/>
          <w:marRight w:val="0"/>
          <w:marTop w:val="0"/>
          <w:marBottom w:val="0"/>
          <w:divBdr>
            <w:top w:val="none" w:sz="0" w:space="0" w:color="auto"/>
            <w:left w:val="none" w:sz="0" w:space="0" w:color="auto"/>
            <w:bottom w:val="none" w:sz="0" w:space="0" w:color="auto"/>
            <w:right w:val="none" w:sz="0" w:space="0" w:color="auto"/>
          </w:divBdr>
        </w:div>
        <w:div w:id="2095006282">
          <w:marLeft w:val="480"/>
          <w:marRight w:val="0"/>
          <w:marTop w:val="0"/>
          <w:marBottom w:val="0"/>
          <w:divBdr>
            <w:top w:val="none" w:sz="0" w:space="0" w:color="auto"/>
            <w:left w:val="none" w:sz="0" w:space="0" w:color="auto"/>
            <w:bottom w:val="none" w:sz="0" w:space="0" w:color="auto"/>
            <w:right w:val="none" w:sz="0" w:space="0" w:color="auto"/>
          </w:divBdr>
        </w:div>
        <w:div w:id="610016402">
          <w:marLeft w:val="480"/>
          <w:marRight w:val="0"/>
          <w:marTop w:val="0"/>
          <w:marBottom w:val="0"/>
          <w:divBdr>
            <w:top w:val="none" w:sz="0" w:space="0" w:color="auto"/>
            <w:left w:val="none" w:sz="0" w:space="0" w:color="auto"/>
            <w:bottom w:val="none" w:sz="0" w:space="0" w:color="auto"/>
            <w:right w:val="none" w:sz="0" w:space="0" w:color="auto"/>
          </w:divBdr>
        </w:div>
        <w:div w:id="475492613">
          <w:marLeft w:val="480"/>
          <w:marRight w:val="0"/>
          <w:marTop w:val="0"/>
          <w:marBottom w:val="0"/>
          <w:divBdr>
            <w:top w:val="none" w:sz="0" w:space="0" w:color="auto"/>
            <w:left w:val="none" w:sz="0" w:space="0" w:color="auto"/>
            <w:bottom w:val="none" w:sz="0" w:space="0" w:color="auto"/>
            <w:right w:val="none" w:sz="0" w:space="0" w:color="auto"/>
          </w:divBdr>
        </w:div>
        <w:div w:id="46035170">
          <w:marLeft w:val="480"/>
          <w:marRight w:val="0"/>
          <w:marTop w:val="0"/>
          <w:marBottom w:val="0"/>
          <w:divBdr>
            <w:top w:val="none" w:sz="0" w:space="0" w:color="auto"/>
            <w:left w:val="none" w:sz="0" w:space="0" w:color="auto"/>
            <w:bottom w:val="none" w:sz="0" w:space="0" w:color="auto"/>
            <w:right w:val="none" w:sz="0" w:space="0" w:color="auto"/>
          </w:divBdr>
        </w:div>
        <w:div w:id="1140419389">
          <w:marLeft w:val="480"/>
          <w:marRight w:val="0"/>
          <w:marTop w:val="0"/>
          <w:marBottom w:val="0"/>
          <w:divBdr>
            <w:top w:val="none" w:sz="0" w:space="0" w:color="auto"/>
            <w:left w:val="none" w:sz="0" w:space="0" w:color="auto"/>
            <w:bottom w:val="none" w:sz="0" w:space="0" w:color="auto"/>
            <w:right w:val="none" w:sz="0" w:space="0" w:color="auto"/>
          </w:divBdr>
        </w:div>
        <w:div w:id="1029179276">
          <w:marLeft w:val="480"/>
          <w:marRight w:val="0"/>
          <w:marTop w:val="0"/>
          <w:marBottom w:val="0"/>
          <w:divBdr>
            <w:top w:val="none" w:sz="0" w:space="0" w:color="auto"/>
            <w:left w:val="none" w:sz="0" w:space="0" w:color="auto"/>
            <w:bottom w:val="none" w:sz="0" w:space="0" w:color="auto"/>
            <w:right w:val="none" w:sz="0" w:space="0" w:color="auto"/>
          </w:divBdr>
        </w:div>
        <w:div w:id="183173610">
          <w:marLeft w:val="480"/>
          <w:marRight w:val="0"/>
          <w:marTop w:val="0"/>
          <w:marBottom w:val="0"/>
          <w:divBdr>
            <w:top w:val="none" w:sz="0" w:space="0" w:color="auto"/>
            <w:left w:val="none" w:sz="0" w:space="0" w:color="auto"/>
            <w:bottom w:val="none" w:sz="0" w:space="0" w:color="auto"/>
            <w:right w:val="none" w:sz="0" w:space="0" w:color="auto"/>
          </w:divBdr>
        </w:div>
        <w:div w:id="141971630">
          <w:marLeft w:val="480"/>
          <w:marRight w:val="0"/>
          <w:marTop w:val="0"/>
          <w:marBottom w:val="0"/>
          <w:divBdr>
            <w:top w:val="none" w:sz="0" w:space="0" w:color="auto"/>
            <w:left w:val="none" w:sz="0" w:space="0" w:color="auto"/>
            <w:bottom w:val="none" w:sz="0" w:space="0" w:color="auto"/>
            <w:right w:val="none" w:sz="0" w:space="0" w:color="auto"/>
          </w:divBdr>
        </w:div>
        <w:div w:id="839388331">
          <w:marLeft w:val="480"/>
          <w:marRight w:val="0"/>
          <w:marTop w:val="0"/>
          <w:marBottom w:val="0"/>
          <w:divBdr>
            <w:top w:val="none" w:sz="0" w:space="0" w:color="auto"/>
            <w:left w:val="none" w:sz="0" w:space="0" w:color="auto"/>
            <w:bottom w:val="none" w:sz="0" w:space="0" w:color="auto"/>
            <w:right w:val="none" w:sz="0" w:space="0" w:color="auto"/>
          </w:divBdr>
        </w:div>
        <w:div w:id="1997493995">
          <w:marLeft w:val="480"/>
          <w:marRight w:val="0"/>
          <w:marTop w:val="0"/>
          <w:marBottom w:val="0"/>
          <w:divBdr>
            <w:top w:val="none" w:sz="0" w:space="0" w:color="auto"/>
            <w:left w:val="none" w:sz="0" w:space="0" w:color="auto"/>
            <w:bottom w:val="none" w:sz="0" w:space="0" w:color="auto"/>
            <w:right w:val="none" w:sz="0" w:space="0" w:color="auto"/>
          </w:divBdr>
        </w:div>
        <w:div w:id="325135449">
          <w:marLeft w:val="480"/>
          <w:marRight w:val="0"/>
          <w:marTop w:val="0"/>
          <w:marBottom w:val="0"/>
          <w:divBdr>
            <w:top w:val="none" w:sz="0" w:space="0" w:color="auto"/>
            <w:left w:val="none" w:sz="0" w:space="0" w:color="auto"/>
            <w:bottom w:val="none" w:sz="0" w:space="0" w:color="auto"/>
            <w:right w:val="none" w:sz="0" w:space="0" w:color="auto"/>
          </w:divBdr>
        </w:div>
        <w:div w:id="1865364712">
          <w:marLeft w:val="480"/>
          <w:marRight w:val="0"/>
          <w:marTop w:val="0"/>
          <w:marBottom w:val="0"/>
          <w:divBdr>
            <w:top w:val="none" w:sz="0" w:space="0" w:color="auto"/>
            <w:left w:val="none" w:sz="0" w:space="0" w:color="auto"/>
            <w:bottom w:val="none" w:sz="0" w:space="0" w:color="auto"/>
            <w:right w:val="none" w:sz="0" w:space="0" w:color="auto"/>
          </w:divBdr>
        </w:div>
        <w:div w:id="801073586">
          <w:marLeft w:val="480"/>
          <w:marRight w:val="0"/>
          <w:marTop w:val="0"/>
          <w:marBottom w:val="0"/>
          <w:divBdr>
            <w:top w:val="none" w:sz="0" w:space="0" w:color="auto"/>
            <w:left w:val="none" w:sz="0" w:space="0" w:color="auto"/>
            <w:bottom w:val="none" w:sz="0" w:space="0" w:color="auto"/>
            <w:right w:val="none" w:sz="0" w:space="0" w:color="auto"/>
          </w:divBdr>
        </w:div>
        <w:div w:id="2134056517">
          <w:marLeft w:val="480"/>
          <w:marRight w:val="0"/>
          <w:marTop w:val="0"/>
          <w:marBottom w:val="0"/>
          <w:divBdr>
            <w:top w:val="none" w:sz="0" w:space="0" w:color="auto"/>
            <w:left w:val="none" w:sz="0" w:space="0" w:color="auto"/>
            <w:bottom w:val="none" w:sz="0" w:space="0" w:color="auto"/>
            <w:right w:val="none" w:sz="0" w:space="0" w:color="auto"/>
          </w:divBdr>
        </w:div>
      </w:divsChild>
    </w:div>
    <w:div w:id="1021393727">
      <w:bodyDiv w:val="1"/>
      <w:marLeft w:val="0"/>
      <w:marRight w:val="0"/>
      <w:marTop w:val="0"/>
      <w:marBottom w:val="0"/>
      <w:divBdr>
        <w:top w:val="none" w:sz="0" w:space="0" w:color="auto"/>
        <w:left w:val="none" w:sz="0" w:space="0" w:color="auto"/>
        <w:bottom w:val="none" w:sz="0" w:space="0" w:color="auto"/>
        <w:right w:val="none" w:sz="0" w:space="0" w:color="auto"/>
      </w:divBdr>
      <w:divsChild>
        <w:div w:id="1884319318">
          <w:marLeft w:val="480"/>
          <w:marRight w:val="0"/>
          <w:marTop w:val="0"/>
          <w:marBottom w:val="0"/>
          <w:divBdr>
            <w:top w:val="none" w:sz="0" w:space="0" w:color="auto"/>
            <w:left w:val="none" w:sz="0" w:space="0" w:color="auto"/>
            <w:bottom w:val="none" w:sz="0" w:space="0" w:color="auto"/>
            <w:right w:val="none" w:sz="0" w:space="0" w:color="auto"/>
          </w:divBdr>
        </w:div>
        <w:div w:id="292449485">
          <w:marLeft w:val="480"/>
          <w:marRight w:val="0"/>
          <w:marTop w:val="0"/>
          <w:marBottom w:val="0"/>
          <w:divBdr>
            <w:top w:val="none" w:sz="0" w:space="0" w:color="auto"/>
            <w:left w:val="none" w:sz="0" w:space="0" w:color="auto"/>
            <w:bottom w:val="none" w:sz="0" w:space="0" w:color="auto"/>
            <w:right w:val="none" w:sz="0" w:space="0" w:color="auto"/>
          </w:divBdr>
        </w:div>
        <w:div w:id="311254675">
          <w:marLeft w:val="480"/>
          <w:marRight w:val="0"/>
          <w:marTop w:val="0"/>
          <w:marBottom w:val="0"/>
          <w:divBdr>
            <w:top w:val="none" w:sz="0" w:space="0" w:color="auto"/>
            <w:left w:val="none" w:sz="0" w:space="0" w:color="auto"/>
            <w:bottom w:val="none" w:sz="0" w:space="0" w:color="auto"/>
            <w:right w:val="none" w:sz="0" w:space="0" w:color="auto"/>
          </w:divBdr>
        </w:div>
        <w:div w:id="1536499257">
          <w:marLeft w:val="480"/>
          <w:marRight w:val="0"/>
          <w:marTop w:val="0"/>
          <w:marBottom w:val="0"/>
          <w:divBdr>
            <w:top w:val="none" w:sz="0" w:space="0" w:color="auto"/>
            <w:left w:val="none" w:sz="0" w:space="0" w:color="auto"/>
            <w:bottom w:val="none" w:sz="0" w:space="0" w:color="auto"/>
            <w:right w:val="none" w:sz="0" w:space="0" w:color="auto"/>
          </w:divBdr>
        </w:div>
        <w:div w:id="259797181">
          <w:marLeft w:val="480"/>
          <w:marRight w:val="0"/>
          <w:marTop w:val="0"/>
          <w:marBottom w:val="0"/>
          <w:divBdr>
            <w:top w:val="none" w:sz="0" w:space="0" w:color="auto"/>
            <w:left w:val="none" w:sz="0" w:space="0" w:color="auto"/>
            <w:bottom w:val="none" w:sz="0" w:space="0" w:color="auto"/>
            <w:right w:val="none" w:sz="0" w:space="0" w:color="auto"/>
          </w:divBdr>
        </w:div>
        <w:div w:id="1748914823">
          <w:marLeft w:val="480"/>
          <w:marRight w:val="0"/>
          <w:marTop w:val="0"/>
          <w:marBottom w:val="0"/>
          <w:divBdr>
            <w:top w:val="none" w:sz="0" w:space="0" w:color="auto"/>
            <w:left w:val="none" w:sz="0" w:space="0" w:color="auto"/>
            <w:bottom w:val="none" w:sz="0" w:space="0" w:color="auto"/>
            <w:right w:val="none" w:sz="0" w:space="0" w:color="auto"/>
          </w:divBdr>
        </w:div>
        <w:div w:id="726299935">
          <w:marLeft w:val="480"/>
          <w:marRight w:val="0"/>
          <w:marTop w:val="0"/>
          <w:marBottom w:val="0"/>
          <w:divBdr>
            <w:top w:val="none" w:sz="0" w:space="0" w:color="auto"/>
            <w:left w:val="none" w:sz="0" w:space="0" w:color="auto"/>
            <w:bottom w:val="none" w:sz="0" w:space="0" w:color="auto"/>
            <w:right w:val="none" w:sz="0" w:space="0" w:color="auto"/>
          </w:divBdr>
        </w:div>
        <w:div w:id="1518618907">
          <w:marLeft w:val="480"/>
          <w:marRight w:val="0"/>
          <w:marTop w:val="0"/>
          <w:marBottom w:val="0"/>
          <w:divBdr>
            <w:top w:val="none" w:sz="0" w:space="0" w:color="auto"/>
            <w:left w:val="none" w:sz="0" w:space="0" w:color="auto"/>
            <w:bottom w:val="none" w:sz="0" w:space="0" w:color="auto"/>
            <w:right w:val="none" w:sz="0" w:space="0" w:color="auto"/>
          </w:divBdr>
        </w:div>
        <w:div w:id="911234420">
          <w:marLeft w:val="480"/>
          <w:marRight w:val="0"/>
          <w:marTop w:val="0"/>
          <w:marBottom w:val="0"/>
          <w:divBdr>
            <w:top w:val="none" w:sz="0" w:space="0" w:color="auto"/>
            <w:left w:val="none" w:sz="0" w:space="0" w:color="auto"/>
            <w:bottom w:val="none" w:sz="0" w:space="0" w:color="auto"/>
            <w:right w:val="none" w:sz="0" w:space="0" w:color="auto"/>
          </w:divBdr>
        </w:div>
        <w:div w:id="1621648673">
          <w:marLeft w:val="480"/>
          <w:marRight w:val="0"/>
          <w:marTop w:val="0"/>
          <w:marBottom w:val="0"/>
          <w:divBdr>
            <w:top w:val="none" w:sz="0" w:space="0" w:color="auto"/>
            <w:left w:val="none" w:sz="0" w:space="0" w:color="auto"/>
            <w:bottom w:val="none" w:sz="0" w:space="0" w:color="auto"/>
            <w:right w:val="none" w:sz="0" w:space="0" w:color="auto"/>
          </w:divBdr>
        </w:div>
        <w:div w:id="1129784004">
          <w:marLeft w:val="480"/>
          <w:marRight w:val="0"/>
          <w:marTop w:val="0"/>
          <w:marBottom w:val="0"/>
          <w:divBdr>
            <w:top w:val="none" w:sz="0" w:space="0" w:color="auto"/>
            <w:left w:val="none" w:sz="0" w:space="0" w:color="auto"/>
            <w:bottom w:val="none" w:sz="0" w:space="0" w:color="auto"/>
            <w:right w:val="none" w:sz="0" w:space="0" w:color="auto"/>
          </w:divBdr>
        </w:div>
        <w:div w:id="1286473031">
          <w:marLeft w:val="480"/>
          <w:marRight w:val="0"/>
          <w:marTop w:val="0"/>
          <w:marBottom w:val="0"/>
          <w:divBdr>
            <w:top w:val="none" w:sz="0" w:space="0" w:color="auto"/>
            <w:left w:val="none" w:sz="0" w:space="0" w:color="auto"/>
            <w:bottom w:val="none" w:sz="0" w:space="0" w:color="auto"/>
            <w:right w:val="none" w:sz="0" w:space="0" w:color="auto"/>
          </w:divBdr>
        </w:div>
        <w:div w:id="2115704331">
          <w:marLeft w:val="480"/>
          <w:marRight w:val="0"/>
          <w:marTop w:val="0"/>
          <w:marBottom w:val="0"/>
          <w:divBdr>
            <w:top w:val="none" w:sz="0" w:space="0" w:color="auto"/>
            <w:left w:val="none" w:sz="0" w:space="0" w:color="auto"/>
            <w:bottom w:val="none" w:sz="0" w:space="0" w:color="auto"/>
            <w:right w:val="none" w:sz="0" w:space="0" w:color="auto"/>
          </w:divBdr>
        </w:div>
        <w:div w:id="1141191707">
          <w:marLeft w:val="480"/>
          <w:marRight w:val="0"/>
          <w:marTop w:val="0"/>
          <w:marBottom w:val="0"/>
          <w:divBdr>
            <w:top w:val="none" w:sz="0" w:space="0" w:color="auto"/>
            <w:left w:val="none" w:sz="0" w:space="0" w:color="auto"/>
            <w:bottom w:val="none" w:sz="0" w:space="0" w:color="auto"/>
            <w:right w:val="none" w:sz="0" w:space="0" w:color="auto"/>
          </w:divBdr>
        </w:div>
        <w:div w:id="179244280">
          <w:marLeft w:val="480"/>
          <w:marRight w:val="0"/>
          <w:marTop w:val="0"/>
          <w:marBottom w:val="0"/>
          <w:divBdr>
            <w:top w:val="none" w:sz="0" w:space="0" w:color="auto"/>
            <w:left w:val="none" w:sz="0" w:space="0" w:color="auto"/>
            <w:bottom w:val="none" w:sz="0" w:space="0" w:color="auto"/>
            <w:right w:val="none" w:sz="0" w:space="0" w:color="auto"/>
          </w:divBdr>
        </w:div>
        <w:div w:id="91054084">
          <w:marLeft w:val="480"/>
          <w:marRight w:val="0"/>
          <w:marTop w:val="0"/>
          <w:marBottom w:val="0"/>
          <w:divBdr>
            <w:top w:val="none" w:sz="0" w:space="0" w:color="auto"/>
            <w:left w:val="none" w:sz="0" w:space="0" w:color="auto"/>
            <w:bottom w:val="none" w:sz="0" w:space="0" w:color="auto"/>
            <w:right w:val="none" w:sz="0" w:space="0" w:color="auto"/>
          </w:divBdr>
        </w:div>
        <w:div w:id="768279736">
          <w:marLeft w:val="480"/>
          <w:marRight w:val="0"/>
          <w:marTop w:val="0"/>
          <w:marBottom w:val="0"/>
          <w:divBdr>
            <w:top w:val="none" w:sz="0" w:space="0" w:color="auto"/>
            <w:left w:val="none" w:sz="0" w:space="0" w:color="auto"/>
            <w:bottom w:val="none" w:sz="0" w:space="0" w:color="auto"/>
            <w:right w:val="none" w:sz="0" w:space="0" w:color="auto"/>
          </w:divBdr>
        </w:div>
        <w:div w:id="155538285">
          <w:marLeft w:val="480"/>
          <w:marRight w:val="0"/>
          <w:marTop w:val="0"/>
          <w:marBottom w:val="0"/>
          <w:divBdr>
            <w:top w:val="none" w:sz="0" w:space="0" w:color="auto"/>
            <w:left w:val="none" w:sz="0" w:space="0" w:color="auto"/>
            <w:bottom w:val="none" w:sz="0" w:space="0" w:color="auto"/>
            <w:right w:val="none" w:sz="0" w:space="0" w:color="auto"/>
          </w:divBdr>
        </w:div>
        <w:div w:id="566455669">
          <w:marLeft w:val="480"/>
          <w:marRight w:val="0"/>
          <w:marTop w:val="0"/>
          <w:marBottom w:val="0"/>
          <w:divBdr>
            <w:top w:val="none" w:sz="0" w:space="0" w:color="auto"/>
            <w:left w:val="none" w:sz="0" w:space="0" w:color="auto"/>
            <w:bottom w:val="none" w:sz="0" w:space="0" w:color="auto"/>
            <w:right w:val="none" w:sz="0" w:space="0" w:color="auto"/>
          </w:divBdr>
        </w:div>
        <w:div w:id="1482960222">
          <w:marLeft w:val="480"/>
          <w:marRight w:val="0"/>
          <w:marTop w:val="0"/>
          <w:marBottom w:val="0"/>
          <w:divBdr>
            <w:top w:val="none" w:sz="0" w:space="0" w:color="auto"/>
            <w:left w:val="none" w:sz="0" w:space="0" w:color="auto"/>
            <w:bottom w:val="none" w:sz="0" w:space="0" w:color="auto"/>
            <w:right w:val="none" w:sz="0" w:space="0" w:color="auto"/>
          </w:divBdr>
        </w:div>
        <w:div w:id="2042701764">
          <w:marLeft w:val="480"/>
          <w:marRight w:val="0"/>
          <w:marTop w:val="0"/>
          <w:marBottom w:val="0"/>
          <w:divBdr>
            <w:top w:val="none" w:sz="0" w:space="0" w:color="auto"/>
            <w:left w:val="none" w:sz="0" w:space="0" w:color="auto"/>
            <w:bottom w:val="none" w:sz="0" w:space="0" w:color="auto"/>
            <w:right w:val="none" w:sz="0" w:space="0" w:color="auto"/>
          </w:divBdr>
        </w:div>
        <w:div w:id="603390058">
          <w:marLeft w:val="480"/>
          <w:marRight w:val="0"/>
          <w:marTop w:val="0"/>
          <w:marBottom w:val="0"/>
          <w:divBdr>
            <w:top w:val="none" w:sz="0" w:space="0" w:color="auto"/>
            <w:left w:val="none" w:sz="0" w:space="0" w:color="auto"/>
            <w:bottom w:val="none" w:sz="0" w:space="0" w:color="auto"/>
            <w:right w:val="none" w:sz="0" w:space="0" w:color="auto"/>
          </w:divBdr>
        </w:div>
        <w:div w:id="1960529565">
          <w:marLeft w:val="480"/>
          <w:marRight w:val="0"/>
          <w:marTop w:val="0"/>
          <w:marBottom w:val="0"/>
          <w:divBdr>
            <w:top w:val="none" w:sz="0" w:space="0" w:color="auto"/>
            <w:left w:val="none" w:sz="0" w:space="0" w:color="auto"/>
            <w:bottom w:val="none" w:sz="0" w:space="0" w:color="auto"/>
            <w:right w:val="none" w:sz="0" w:space="0" w:color="auto"/>
          </w:divBdr>
        </w:div>
        <w:div w:id="247426856">
          <w:marLeft w:val="480"/>
          <w:marRight w:val="0"/>
          <w:marTop w:val="0"/>
          <w:marBottom w:val="0"/>
          <w:divBdr>
            <w:top w:val="none" w:sz="0" w:space="0" w:color="auto"/>
            <w:left w:val="none" w:sz="0" w:space="0" w:color="auto"/>
            <w:bottom w:val="none" w:sz="0" w:space="0" w:color="auto"/>
            <w:right w:val="none" w:sz="0" w:space="0" w:color="auto"/>
          </w:divBdr>
        </w:div>
        <w:div w:id="145247426">
          <w:marLeft w:val="480"/>
          <w:marRight w:val="0"/>
          <w:marTop w:val="0"/>
          <w:marBottom w:val="0"/>
          <w:divBdr>
            <w:top w:val="none" w:sz="0" w:space="0" w:color="auto"/>
            <w:left w:val="none" w:sz="0" w:space="0" w:color="auto"/>
            <w:bottom w:val="none" w:sz="0" w:space="0" w:color="auto"/>
            <w:right w:val="none" w:sz="0" w:space="0" w:color="auto"/>
          </w:divBdr>
        </w:div>
        <w:div w:id="1455363249">
          <w:marLeft w:val="480"/>
          <w:marRight w:val="0"/>
          <w:marTop w:val="0"/>
          <w:marBottom w:val="0"/>
          <w:divBdr>
            <w:top w:val="none" w:sz="0" w:space="0" w:color="auto"/>
            <w:left w:val="none" w:sz="0" w:space="0" w:color="auto"/>
            <w:bottom w:val="none" w:sz="0" w:space="0" w:color="auto"/>
            <w:right w:val="none" w:sz="0" w:space="0" w:color="auto"/>
          </w:divBdr>
        </w:div>
        <w:div w:id="1345478776">
          <w:marLeft w:val="480"/>
          <w:marRight w:val="0"/>
          <w:marTop w:val="0"/>
          <w:marBottom w:val="0"/>
          <w:divBdr>
            <w:top w:val="none" w:sz="0" w:space="0" w:color="auto"/>
            <w:left w:val="none" w:sz="0" w:space="0" w:color="auto"/>
            <w:bottom w:val="none" w:sz="0" w:space="0" w:color="auto"/>
            <w:right w:val="none" w:sz="0" w:space="0" w:color="auto"/>
          </w:divBdr>
        </w:div>
        <w:div w:id="320892760">
          <w:marLeft w:val="480"/>
          <w:marRight w:val="0"/>
          <w:marTop w:val="0"/>
          <w:marBottom w:val="0"/>
          <w:divBdr>
            <w:top w:val="none" w:sz="0" w:space="0" w:color="auto"/>
            <w:left w:val="none" w:sz="0" w:space="0" w:color="auto"/>
            <w:bottom w:val="none" w:sz="0" w:space="0" w:color="auto"/>
            <w:right w:val="none" w:sz="0" w:space="0" w:color="auto"/>
          </w:divBdr>
        </w:div>
        <w:div w:id="658919586">
          <w:marLeft w:val="480"/>
          <w:marRight w:val="0"/>
          <w:marTop w:val="0"/>
          <w:marBottom w:val="0"/>
          <w:divBdr>
            <w:top w:val="none" w:sz="0" w:space="0" w:color="auto"/>
            <w:left w:val="none" w:sz="0" w:space="0" w:color="auto"/>
            <w:bottom w:val="none" w:sz="0" w:space="0" w:color="auto"/>
            <w:right w:val="none" w:sz="0" w:space="0" w:color="auto"/>
          </w:divBdr>
        </w:div>
        <w:div w:id="2080637677">
          <w:marLeft w:val="480"/>
          <w:marRight w:val="0"/>
          <w:marTop w:val="0"/>
          <w:marBottom w:val="0"/>
          <w:divBdr>
            <w:top w:val="none" w:sz="0" w:space="0" w:color="auto"/>
            <w:left w:val="none" w:sz="0" w:space="0" w:color="auto"/>
            <w:bottom w:val="none" w:sz="0" w:space="0" w:color="auto"/>
            <w:right w:val="none" w:sz="0" w:space="0" w:color="auto"/>
          </w:divBdr>
        </w:div>
        <w:div w:id="1268852362">
          <w:marLeft w:val="480"/>
          <w:marRight w:val="0"/>
          <w:marTop w:val="0"/>
          <w:marBottom w:val="0"/>
          <w:divBdr>
            <w:top w:val="none" w:sz="0" w:space="0" w:color="auto"/>
            <w:left w:val="none" w:sz="0" w:space="0" w:color="auto"/>
            <w:bottom w:val="none" w:sz="0" w:space="0" w:color="auto"/>
            <w:right w:val="none" w:sz="0" w:space="0" w:color="auto"/>
          </w:divBdr>
        </w:div>
        <w:div w:id="101344508">
          <w:marLeft w:val="480"/>
          <w:marRight w:val="0"/>
          <w:marTop w:val="0"/>
          <w:marBottom w:val="0"/>
          <w:divBdr>
            <w:top w:val="none" w:sz="0" w:space="0" w:color="auto"/>
            <w:left w:val="none" w:sz="0" w:space="0" w:color="auto"/>
            <w:bottom w:val="none" w:sz="0" w:space="0" w:color="auto"/>
            <w:right w:val="none" w:sz="0" w:space="0" w:color="auto"/>
          </w:divBdr>
        </w:div>
        <w:div w:id="1079252080">
          <w:marLeft w:val="480"/>
          <w:marRight w:val="0"/>
          <w:marTop w:val="0"/>
          <w:marBottom w:val="0"/>
          <w:divBdr>
            <w:top w:val="none" w:sz="0" w:space="0" w:color="auto"/>
            <w:left w:val="none" w:sz="0" w:space="0" w:color="auto"/>
            <w:bottom w:val="none" w:sz="0" w:space="0" w:color="auto"/>
            <w:right w:val="none" w:sz="0" w:space="0" w:color="auto"/>
          </w:divBdr>
        </w:div>
        <w:div w:id="374163193">
          <w:marLeft w:val="480"/>
          <w:marRight w:val="0"/>
          <w:marTop w:val="0"/>
          <w:marBottom w:val="0"/>
          <w:divBdr>
            <w:top w:val="none" w:sz="0" w:space="0" w:color="auto"/>
            <w:left w:val="none" w:sz="0" w:space="0" w:color="auto"/>
            <w:bottom w:val="none" w:sz="0" w:space="0" w:color="auto"/>
            <w:right w:val="none" w:sz="0" w:space="0" w:color="auto"/>
          </w:divBdr>
        </w:div>
        <w:div w:id="1478188003">
          <w:marLeft w:val="480"/>
          <w:marRight w:val="0"/>
          <w:marTop w:val="0"/>
          <w:marBottom w:val="0"/>
          <w:divBdr>
            <w:top w:val="none" w:sz="0" w:space="0" w:color="auto"/>
            <w:left w:val="none" w:sz="0" w:space="0" w:color="auto"/>
            <w:bottom w:val="none" w:sz="0" w:space="0" w:color="auto"/>
            <w:right w:val="none" w:sz="0" w:space="0" w:color="auto"/>
          </w:divBdr>
        </w:div>
      </w:divsChild>
    </w:div>
    <w:div w:id="1026442526">
      <w:bodyDiv w:val="1"/>
      <w:marLeft w:val="0"/>
      <w:marRight w:val="0"/>
      <w:marTop w:val="0"/>
      <w:marBottom w:val="0"/>
      <w:divBdr>
        <w:top w:val="none" w:sz="0" w:space="0" w:color="auto"/>
        <w:left w:val="none" w:sz="0" w:space="0" w:color="auto"/>
        <w:bottom w:val="none" w:sz="0" w:space="0" w:color="auto"/>
        <w:right w:val="none" w:sz="0" w:space="0" w:color="auto"/>
      </w:divBdr>
    </w:div>
    <w:div w:id="1028338941">
      <w:bodyDiv w:val="1"/>
      <w:marLeft w:val="0"/>
      <w:marRight w:val="0"/>
      <w:marTop w:val="0"/>
      <w:marBottom w:val="0"/>
      <w:divBdr>
        <w:top w:val="none" w:sz="0" w:space="0" w:color="auto"/>
        <w:left w:val="none" w:sz="0" w:space="0" w:color="auto"/>
        <w:bottom w:val="none" w:sz="0" w:space="0" w:color="auto"/>
        <w:right w:val="none" w:sz="0" w:space="0" w:color="auto"/>
      </w:divBdr>
      <w:divsChild>
        <w:div w:id="1782797523">
          <w:marLeft w:val="480"/>
          <w:marRight w:val="0"/>
          <w:marTop w:val="0"/>
          <w:marBottom w:val="0"/>
          <w:divBdr>
            <w:top w:val="none" w:sz="0" w:space="0" w:color="auto"/>
            <w:left w:val="none" w:sz="0" w:space="0" w:color="auto"/>
            <w:bottom w:val="none" w:sz="0" w:space="0" w:color="auto"/>
            <w:right w:val="none" w:sz="0" w:space="0" w:color="auto"/>
          </w:divBdr>
        </w:div>
        <w:div w:id="1153259073">
          <w:marLeft w:val="480"/>
          <w:marRight w:val="0"/>
          <w:marTop w:val="0"/>
          <w:marBottom w:val="0"/>
          <w:divBdr>
            <w:top w:val="none" w:sz="0" w:space="0" w:color="auto"/>
            <w:left w:val="none" w:sz="0" w:space="0" w:color="auto"/>
            <w:bottom w:val="none" w:sz="0" w:space="0" w:color="auto"/>
            <w:right w:val="none" w:sz="0" w:space="0" w:color="auto"/>
          </w:divBdr>
        </w:div>
        <w:div w:id="368192602">
          <w:marLeft w:val="480"/>
          <w:marRight w:val="0"/>
          <w:marTop w:val="0"/>
          <w:marBottom w:val="0"/>
          <w:divBdr>
            <w:top w:val="none" w:sz="0" w:space="0" w:color="auto"/>
            <w:left w:val="none" w:sz="0" w:space="0" w:color="auto"/>
            <w:bottom w:val="none" w:sz="0" w:space="0" w:color="auto"/>
            <w:right w:val="none" w:sz="0" w:space="0" w:color="auto"/>
          </w:divBdr>
        </w:div>
        <w:div w:id="459342594">
          <w:marLeft w:val="480"/>
          <w:marRight w:val="0"/>
          <w:marTop w:val="0"/>
          <w:marBottom w:val="0"/>
          <w:divBdr>
            <w:top w:val="none" w:sz="0" w:space="0" w:color="auto"/>
            <w:left w:val="none" w:sz="0" w:space="0" w:color="auto"/>
            <w:bottom w:val="none" w:sz="0" w:space="0" w:color="auto"/>
            <w:right w:val="none" w:sz="0" w:space="0" w:color="auto"/>
          </w:divBdr>
        </w:div>
        <w:div w:id="1522548984">
          <w:marLeft w:val="480"/>
          <w:marRight w:val="0"/>
          <w:marTop w:val="0"/>
          <w:marBottom w:val="0"/>
          <w:divBdr>
            <w:top w:val="none" w:sz="0" w:space="0" w:color="auto"/>
            <w:left w:val="none" w:sz="0" w:space="0" w:color="auto"/>
            <w:bottom w:val="none" w:sz="0" w:space="0" w:color="auto"/>
            <w:right w:val="none" w:sz="0" w:space="0" w:color="auto"/>
          </w:divBdr>
        </w:div>
        <w:div w:id="15888717">
          <w:marLeft w:val="480"/>
          <w:marRight w:val="0"/>
          <w:marTop w:val="0"/>
          <w:marBottom w:val="0"/>
          <w:divBdr>
            <w:top w:val="none" w:sz="0" w:space="0" w:color="auto"/>
            <w:left w:val="none" w:sz="0" w:space="0" w:color="auto"/>
            <w:bottom w:val="none" w:sz="0" w:space="0" w:color="auto"/>
            <w:right w:val="none" w:sz="0" w:space="0" w:color="auto"/>
          </w:divBdr>
        </w:div>
        <w:div w:id="908686628">
          <w:marLeft w:val="480"/>
          <w:marRight w:val="0"/>
          <w:marTop w:val="0"/>
          <w:marBottom w:val="0"/>
          <w:divBdr>
            <w:top w:val="none" w:sz="0" w:space="0" w:color="auto"/>
            <w:left w:val="none" w:sz="0" w:space="0" w:color="auto"/>
            <w:bottom w:val="none" w:sz="0" w:space="0" w:color="auto"/>
            <w:right w:val="none" w:sz="0" w:space="0" w:color="auto"/>
          </w:divBdr>
        </w:div>
        <w:div w:id="283001025">
          <w:marLeft w:val="480"/>
          <w:marRight w:val="0"/>
          <w:marTop w:val="0"/>
          <w:marBottom w:val="0"/>
          <w:divBdr>
            <w:top w:val="none" w:sz="0" w:space="0" w:color="auto"/>
            <w:left w:val="none" w:sz="0" w:space="0" w:color="auto"/>
            <w:bottom w:val="none" w:sz="0" w:space="0" w:color="auto"/>
            <w:right w:val="none" w:sz="0" w:space="0" w:color="auto"/>
          </w:divBdr>
        </w:div>
        <w:div w:id="1152718395">
          <w:marLeft w:val="480"/>
          <w:marRight w:val="0"/>
          <w:marTop w:val="0"/>
          <w:marBottom w:val="0"/>
          <w:divBdr>
            <w:top w:val="none" w:sz="0" w:space="0" w:color="auto"/>
            <w:left w:val="none" w:sz="0" w:space="0" w:color="auto"/>
            <w:bottom w:val="none" w:sz="0" w:space="0" w:color="auto"/>
            <w:right w:val="none" w:sz="0" w:space="0" w:color="auto"/>
          </w:divBdr>
        </w:div>
        <w:div w:id="1961185589">
          <w:marLeft w:val="480"/>
          <w:marRight w:val="0"/>
          <w:marTop w:val="0"/>
          <w:marBottom w:val="0"/>
          <w:divBdr>
            <w:top w:val="none" w:sz="0" w:space="0" w:color="auto"/>
            <w:left w:val="none" w:sz="0" w:space="0" w:color="auto"/>
            <w:bottom w:val="none" w:sz="0" w:space="0" w:color="auto"/>
            <w:right w:val="none" w:sz="0" w:space="0" w:color="auto"/>
          </w:divBdr>
        </w:div>
        <w:div w:id="155609995">
          <w:marLeft w:val="480"/>
          <w:marRight w:val="0"/>
          <w:marTop w:val="0"/>
          <w:marBottom w:val="0"/>
          <w:divBdr>
            <w:top w:val="none" w:sz="0" w:space="0" w:color="auto"/>
            <w:left w:val="none" w:sz="0" w:space="0" w:color="auto"/>
            <w:bottom w:val="none" w:sz="0" w:space="0" w:color="auto"/>
            <w:right w:val="none" w:sz="0" w:space="0" w:color="auto"/>
          </w:divBdr>
        </w:div>
        <w:div w:id="1389381817">
          <w:marLeft w:val="480"/>
          <w:marRight w:val="0"/>
          <w:marTop w:val="0"/>
          <w:marBottom w:val="0"/>
          <w:divBdr>
            <w:top w:val="none" w:sz="0" w:space="0" w:color="auto"/>
            <w:left w:val="none" w:sz="0" w:space="0" w:color="auto"/>
            <w:bottom w:val="none" w:sz="0" w:space="0" w:color="auto"/>
            <w:right w:val="none" w:sz="0" w:space="0" w:color="auto"/>
          </w:divBdr>
        </w:div>
        <w:div w:id="2118019087">
          <w:marLeft w:val="480"/>
          <w:marRight w:val="0"/>
          <w:marTop w:val="0"/>
          <w:marBottom w:val="0"/>
          <w:divBdr>
            <w:top w:val="none" w:sz="0" w:space="0" w:color="auto"/>
            <w:left w:val="none" w:sz="0" w:space="0" w:color="auto"/>
            <w:bottom w:val="none" w:sz="0" w:space="0" w:color="auto"/>
            <w:right w:val="none" w:sz="0" w:space="0" w:color="auto"/>
          </w:divBdr>
        </w:div>
        <w:div w:id="553733265">
          <w:marLeft w:val="480"/>
          <w:marRight w:val="0"/>
          <w:marTop w:val="0"/>
          <w:marBottom w:val="0"/>
          <w:divBdr>
            <w:top w:val="none" w:sz="0" w:space="0" w:color="auto"/>
            <w:left w:val="none" w:sz="0" w:space="0" w:color="auto"/>
            <w:bottom w:val="none" w:sz="0" w:space="0" w:color="auto"/>
            <w:right w:val="none" w:sz="0" w:space="0" w:color="auto"/>
          </w:divBdr>
        </w:div>
        <w:div w:id="103115043">
          <w:marLeft w:val="480"/>
          <w:marRight w:val="0"/>
          <w:marTop w:val="0"/>
          <w:marBottom w:val="0"/>
          <w:divBdr>
            <w:top w:val="none" w:sz="0" w:space="0" w:color="auto"/>
            <w:left w:val="none" w:sz="0" w:space="0" w:color="auto"/>
            <w:bottom w:val="none" w:sz="0" w:space="0" w:color="auto"/>
            <w:right w:val="none" w:sz="0" w:space="0" w:color="auto"/>
          </w:divBdr>
        </w:div>
        <w:div w:id="80027999">
          <w:marLeft w:val="480"/>
          <w:marRight w:val="0"/>
          <w:marTop w:val="0"/>
          <w:marBottom w:val="0"/>
          <w:divBdr>
            <w:top w:val="none" w:sz="0" w:space="0" w:color="auto"/>
            <w:left w:val="none" w:sz="0" w:space="0" w:color="auto"/>
            <w:bottom w:val="none" w:sz="0" w:space="0" w:color="auto"/>
            <w:right w:val="none" w:sz="0" w:space="0" w:color="auto"/>
          </w:divBdr>
        </w:div>
        <w:div w:id="1537236852">
          <w:marLeft w:val="480"/>
          <w:marRight w:val="0"/>
          <w:marTop w:val="0"/>
          <w:marBottom w:val="0"/>
          <w:divBdr>
            <w:top w:val="none" w:sz="0" w:space="0" w:color="auto"/>
            <w:left w:val="none" w:sz="0" w:space="0" w:color="auto"/>
            <w:bottom w:val="none" w:sz="0" w:space="0" w:color="auto"/>
            <w:right w:val="none" w:sz="0" w:space="0" w:color="auto"/>
          </w:divBdr>
        </w:div>
        <w:div w:id="65230551">
          <w:marLeft w:val="480"/>
          <w:marRight w:val="0"/>
          <w:marTop w:val="0"/>
          <w:marBottom w:val="0"/>
          <w:divBdr>
            <w:top w:val="none" w:sz="0" w:space="0" w:color="auto"/>
            <w:left w:val="none" w:sz="0" w:space="0" w:color="auto"/>
            <w:bottom w:val="none" w:sz="0" w:space="0" w:color="auto"/>
            <w:right w:val="none" w:sz="0" w:space="0" w:color="auto"/>
          </w:divBdr>
        </w:div>
        <w:div w:id="202251725">
          <w:marLeft w:val="480"/>
          <w:marRight w:val="0"/>
          <w:marTop w:val="0"/>
          <w:marBottom w:val="0"/>
          <w:divBdr>
            <w:top w:val="none" w:sz="0" w:space="0" w:color="auto"/>
            <w:left w:val="none" w:sz="0" w:space="0" w:color="auto"/>
            <w:bottom w:val="none" w:sz="0" w:space="0" w:color="auto"/>
            <w:right w:val="none" w:sz="0" w:space="0" w:color="auto"/>
          </w:divBdr>
        </w:div>
        <w:div w:id="1164856880">
          <w:marLeft w:val="480"/>
          <w:marRight w:val="0"/>
          <w:marTop w:val="0"/>
          <w:marBottom w:val="0"/>
          <w:divBdr>
            <w:top w:val="none" w:sz="0" w:space="0" w:color="auto"/>
            <w:left w:val="none" w:sz="0" w:space="0" w:color="auto"/>
            <w:bottom w:val="none" w:sz="0" w:space="0" w:color="auto"/>
            <w:right w:val="none" w:sz="0" w:space="0" w:color="auto"/>
          </w:divBdr>
        </w:div>
        <w:div w:id="565460080">
          <w:marLeft w:val="480"/>
          <w:marRight w:val="0"/>
          <w:marTop w:val="0"/>
          <w:marBottom w:val="0"/>
          <w:divBdr>
            <w:top w:val="none" w:sz="0" w:space="0" w:color="auto"/>
            <w:left w:val="none" w:sz="0" w:space="0" w:color="auto"/>
            <w:bottom w:val="none" w:sz="0" w:space="0" w:color="auto"/>
            <w:right w:val="none" w:sz="0" w:space="0" w:color="auto"/>
          </w:divBdr>
        </w:div>
      </w:divsChild>
    </w:div>
    <w:div w:id="1032732257">
      <w:bodyDiv w:val="1"/>
      <w:marLeft w:val="0"/>
      <w:marRight w:val="0"/>
      <w:marTop w:val="0"/>
      <w:marBottom w:val="0"/>
      <w:divBdr>
        <w:top w:val="none" w:sz="0" w:space="0" w:color="auto"/>
        <w:left w:val="none" w:sz="0" w:space="0" w:color="auto"/>
        <w:bottom w:val="none" w:sz="0" w:space="0" w:color="auto"/>
        <w:right w:val="none" w:sz="0" w:space="0" w:color="auto"/>
      </w:divBdr>
    </w:div>
    <w:div w:id="1044909821">
      <w:bodyDiv w:val="1"/>
      <w:marLeft w:val="0"/>
      <w:marRight w:val="0"/>
      <w:marTop w:val="0"/>
      <w:marBottom w:val="0"/>
      <w:divBdr>
        <w:top w:val="none" w:sz="0" w:space="0" w:color="auto"/>
        <w:left w:val="none" w:sz="0" w:space="0" w:color="auto"/>
        <w:bottom w:val="none" w:sz="0" w:space="0" w:color="auto"/>
        <w:right w:val="none" w:sz="0" w:space="0" w:color="auto"/>
      </w:divBdr>
    </w:div>
    <w:div w:id="1048189993">
      <w:bodyDiv w:val="1"/>
      <w:marLeft w:val="0"/>
      <w:marRight w:val="0"/>
      <w:marTop w:val="0"/>
      <w:marBottom w:val="0"/>
      <w:divBdr>
        <w:top w:val="none" w:sz="0" w:space="0" w:color="auto"/>
        <w:left w:val="none" w:sz="0" w:space="0" w:color="auto"/>
        <w:bottom w:val="none" w:sz="0" w:space="0" w:color="auto"/>
        <w:right w:val="none" w:sz="0" w:space="0" w:color="auto"/>
      </w:divBdr>
    </w:div>
    <w:div w:id="1051735725">
      <w:bodyDiv w:val="1"/>
      <w:marLeft w:val="0"/>
      <w:marRight w:val="0"/>
      <w:marTop w:val="0"/>
      <w:marBottom w:val="0"/>
      <w:divBdr>
        <w:top w:val="none" w:sz="0" w:space="0" w:color="auto"/>
        <w:left w:val="none" w:sz="0" w:space="0" w:color="auto"/>
        <w:bottom w:val="none" w:sz="0" w:space="0" w:color="auto"/>
        <w:right w:val="none" w:sz="0" w:space="0" w:color="auto"/>
      </w:divBdr>
    </w:div>
    <w:div w:id="1052728300">
      <w:bodyDiv w:val="1"/>
      <w:marLeft w:val="0"/>
      <w:marRight w:val="0"/>
      <w:marTop w:val="0"/>
      <w:marBottom w:val="0"/>
      <w:divBdr>
        <w:top w:val="none" w:sz="0" w:space="0" w:color="auto"/>
        <w:left w:val="none" w:sz="0" w:space="0" w:color="auto"/>
        <w:bottom w:val="none" w:sz="0" w:space="0" w:color="auto"/>
        <w:right w:val="none" w:sz="0" w:space="0" w:color="auto"/>
      </w:divBdr>
      <w:divsChild>
        <w:div w:id="1641153685">
          <w:marLeft w:val="640"/>
          <w:marRight w:val="0"/>
          <w:marTop w:val="0"/>
          <w:marBottom w:val="0"/>
          <w:divBdr>
            <w:top w:val="none" w:sz="0" w:space="0" w:color="auto"/>
            <w:left w:val="none" w:sz="0" w:space="0" w:color="auto"/>
            <w:bottom w:val="none" w:sz="0" w:space="0" w:color="auto"/>
            <w:right w:val="none" w:sz="0" w:space="0" w:color="auto"/>
          </w:divBdr>
        </w:div>
        <w:div w:id="1283655059">
          <w:marLeft w:val="640"/>
          <w:marRight w:val="0"/>
          <w:marTop w:val="0"/>
          <w:marBottom w:val="0"/>
          <w:divBdr>
            <w:top w:val="none" w:sz="0" w:space="0" w:color="auto"/>
            <w:left w:val="none" w:sz="0" w:space="0" w:color="auto"/>
            <w:bottom w:val="none" w:sz="0" w:space="0" w:color="auto"/>
            <w:right w:val="none" w:sz="0" w:space="0" w:color="auto"/>
          </w:divBdr>
        </w:div>
        <w:div w:id="1400975578">
          <w:marLeft w:val="640"/>
          <w:marRight w:val="0"/>
          <w:marTop w:val="0"/>
          <w:marBottom w:val="0"/>
          <w:divBdr>
            <w:top w:val="none" w:sz="0" w:space="0" w:color="auto"/>
            <w:left w:val="none" w:sz="0" w:space="0" w:color="auto"/>
            <w:bottom w:val="none" w:sz="0" w:space="0" w:color="auto"/>
            <w:right w:val="none" w:sz="0" w:space="0" w:color="auto"/>
          </w:divBdr>
        </w:div>
        <w:div w:id="740565222">
          <w:marLeft w:val="640"/>
          <w:marRight w:val="0"/>
          <w:marTop w:val="0"/>
          <w:marBottom w:val="0"/>
          <w:divBdr>
            <w:top w:val="none" w:sz="0" w:space="0" w:color="auto"/>
            <w:left w:val="none" w:sz="0" w:space="0" w:color="auto"/>
            <w:bottom w:val="none" w:sz="0" w:space="0" w:color="auto"/>
            <w:right w:val="none" w:sz="0" w:space="0" w:color="auto"/>
          </w:divBdr>
        </w:div>
        <w:div w:id="999231886">
          <w:marLeft w:val="640"/>
          <w:marRight w:val="0"/>
          <w:marTop w:val="0"/>
          <w:marBottom w:val="0"/>
          <w:divBdr>
            <w:top w:val="none" w:sz="0" w:space="0" w:color="auto"/>
            <w:left w:val="none" w:sz="0" w:space="0" w:color="auto"/>
            <w:bottom w:val="none" w:sz="0" w:space="0" w:color="auto"/>
            <w:right w:val="none" w:sz="0" w:space="0" w:color="auto"/>
          </w:divBdr>
        </w:div>
        <w:div w:id="1995910444">
          <w:marLeft w:val="640"/>
          <w:marRight w:val="0"/>
          <w:marTop w:val="0"/>
          <w:marBottom w:val="0"/>
          <w:divBdr>
            <w:top w:val="none" w:sz="0" w:space="0" w:color="auto"/>
            <w:left w:val="none" w:sz="0" w:space="0" w:color="auto"/>
            <w:bottom w:val="none" w:sz="0" w:space="0" w:color="auto"/>
            <w:right w:val="none" w:sz="0" w:space="0" w:color="auto"/>
          </w:divBdr>
        </w:div>
        <w:div w:id="1993562222">
          <w:marLeft w:val="640"/>
          <w:marRight w:val="0"/>
          <w:marTop w:val="0"/>
          <w:marBottom w:val="0"/>
          <w:divBdr>
            <w:top w:val="none" w:sz="0" w:space="0" w:color="auto"/>
            <w:left w:val="none" w:sz="0" w:space="0" w:color="auto"/>
            <w:bottom w:val="none" w:sz="0" w:space="0" w:color="auto"/>
            <w:right w:val="none" w:sz="0" w:space="0" w:color="auto"/>
          </w:divBdr>
        </w:div>
        <w:div w:id="319621734">
          <w:marLeft w:val="640"/>
          <w:marRight w:val="0"/>
          <w:marTop w:val="0"/>
          <w:marBottom w:val="0"/>
          <w:divBdr>
            <w:top w:val="none" w:sz="0" w:space="0" w:color="auto"/>
            <w:left w:val="none" w:sz="0" w:space="0" w:color="auto"/>
            <w:bottom w:val="none" w:sz="0" w:space="0" w:color="auto"/>
            <w:right w:val="none" w:sz="0" w:space="0" w:color="auto"/>
          </w:divBdr>
        </w:div>
        <w:div w:id="77212287">
          <w:marLeft w:val="640"/>
          <w:marRight w:val="0"/>
          <w:marTop w:val="0"/>
          <w:marBottom w:val="0"/>
          <w:divBdr>
            <w:top w:val="none" w:sz="0" w:space="0" w:color="auto"/>
            <w:left w:val="none" w:sz="0" w:space="0" w:color="auto"/>
            <w:bottom w:val="none" w:sz="0" w:space="0" w:color="auto"/>
            <w:right w:val="none" w:sz="0" w:space="0" w:color="auto"/>
          </w:divBdr>
        </w:div>
        <w:div w:id="1397507964">
          <w:marLeft w:val="640"/>
          <w:marRight w:val="0"/>
          <w:marTop w:val="0"/>
          <w:marBottom w:val="0"/>
          <w:divBdr>
            <w:top w:val="none" w:sz="0" w:space="0" w:color="auto"/>
            <w:left w:val="none" w:sz="0" w:space="0" w:color="auto"/>
            <w:bottom w:val="none" w:sz="0" w:space="0" w:color="auto"/>
            <w:right w:val="none" w:sz="0" w:space="0" w:color="auto"/>
          </w:divBdr>
        </w:div>
        <w:div w:id="1839727998">
          <w:marLeft w:val="640"/>
          <w:marRight w:val="0"/>
          <w:marTop w:val="0"/>
          <w:marBottom w:val="0"/>
          <w:divBdr>
            <w:top w:val="none" w:sz="0" w:space="0" w:color="auto"/>
            <w:left w:val="none" w:sz="0" w:space="0" w:color="auto"/>
            <w:bottom w:val="none" w:sz="0" w:space="0" w:color="auto"/>
            <w:right w:val="none" w:sz="0" w:space="0" w:color="auto"/>
          </w:divBdr>
        </w:div>
        <w:div w:id="903218037">
          <w:marLeft w:val="640"/>
          <w:marRight w:val="0"/>
          <w:marTop w:val="0"/>
          <w:marBottom w:val="0"/>
          <w:divBdr>
            <w:top w:val="none" w:sz="0" w:space="0" w:color="auto"/>
            <w:left w:val="none" w:sz="0" w:space="0" w:color="auto"/>
            <w:bottom w:val="none" w:sz="0" w:space="0" w:color="auto"/>
            <w:right w:val="none" w:sz="0" w:space="0" w:color="auto"/>
          </w:divBdr>
        </w:div>
        <w:div w:id="966546340">
          <w:marLeft w:val="640"/>
          <w:marRight w:val="0"/>
          <w:marTop w:val="0"/>
          <w:marBottom w:val="0"/>
          <w:divBdr>
            <w:top w:val="none" w:sz="0" w:space="0" w:color="auto"/>
            <w:left w:val="none" w:sz="0" w:space="0" w:color="auto"/>
            <w:bottom w:val="none" w:sz="0" w:space="0" w:color="auto"/>
            <w:right w:val="none" w:sz="0" w:space="0" w:color="auto"/>
          </w:divBdr>
        </w:div>
        <w:div w:id="1747190019">
          <w:marLeft w:val="640"/>
          <w:marRight w:val="0"/>
          <w:marTop w:val="0"/>
          <w:marBottom w:val="0"/>
          <w:divBdr>
            <w:top w:val="none" w:sz="0" w:space="0" w:color="auto"/>
            <w:left w:val="none" w:sz="0" w:space="0" w:color="auto"/>
            <w:bottom w:val="none" w:sz="0" w:space="0" w:color="auto"/>
            <w:right w:val="none" w:sz="0" w:space="0" w:color="auto"/>
          </w:divBdr>
        </w:div>
        <w:div w:id="1193768045">
          <w:marLeft w:val="640"/>
          <w:marRight w:val="0"/>
          <w:marTop w:val="0"/>
          <w:marBottom w:val="0"/>
          <w:divBdr>
            <w:top w:val="none" w:sz="0" w:space="0" w:color="auto"/>
            <w:left w:val="none" w:sz="0" w:space="0" w:color="auto"/>
            <w:bottom w:val="none" w:sz="0" w:space="0" w:color="auto"/>
            <w:right w:val="none" w:sz="0" w:space="0" w:color="auto"/>
          </w:divBdr>
        </w:div>
        <w:div w:id="358554028">
          <w:marLeft w:val="640"/>
          <w:marRight w:val="0"/>
          <w:marTop w:val="0"/>
          <w:marBottom w:val="0"/>
          <w:divBdr>
            <w:top w:val="none" w:sz="0" w:space="0" w:color="auto"/>
            <w:left w:val="none" w:sz="0" w:space="0" w:color="auto"/>
            <w:bottom w:val="none" w:sz="0" w:space="0" w:color="auto"/>
            <w:right w:val="none" w:sz="0" w:space="0" w:color="auto"/>
          </w:divBdr>
        </w:div>
        <w:div w:id="1788548414">
          <w:marLeft w:val="640"/>
          <w:marRight w:val="0"/>
          <w:marTop w:val="0"/>
          <w:marBottom w:val="0"/>
          <w:divBdr>
            <w:top w:val="none" w:sz="0" w:space="0" w:color="auto"/>
            <w:left w:val="none" w:sz="0" w:space="0" w:color="auto"/>
            <w:bottom w:val="none" w:sz="0" w:space="0" w:color="auto"/>
            <w:right w:val="none" w:sz="0" w:space="0" w:color="auto"/>
          </w:divBdr>
        </w:div>
        <w:div w:id="2028216682">
          <w:marLeft w:val="640"/>
          <w:marRight w:val="0"/>
          <w:marTop w:val="0"/>
          <w:marBottom w:val="0"/>
          <w:divBdr>
            <w:top w:val="none" w:sz="0" w:space="0" w:color="auto"/>
            <w:left w:val="none" w:sz="0" w:space="0" w:color="auto"/>
            <w:bottom w:val="none" w:sz="0" w:space="0" w:color="auto"/>
            <w:right w:val="none" w:sz="0" w:space="0" w:color="auto"/>
          </w:divBdr>
        </w:div>
        <w:div w:id="2127575606">
          <w:marLeft w:val="640"/>
          <w:marRight w:val="0"/>
          <w:marTop w:val="0"/>
          <w:marBottom w:val="0"/>
          <w:divBdr>
            <w:top w:val="none" w:sz="0" w:space="0" w:color="auto"/>
            <w:left w:val="none" w:sz="0" w:space="0" w:color="auto"/>
            <w:bottom w:val="none" w:sz="0" w:space="0" w:color="auto"/>
            <w:right w:val="none" w:sz="0" w:space="0" w:color="auto"/>
          </w:divBdr>
        </w:div>
        <w:div w:id="1121456469">
          <w:marLeft w:val="640"/>
          <w:marRight w:val="0"/>
          <w:marTop w:val="0"/>
          <w:marBottom w:val="0"/>
          <w:divBdr>
            <w:top w:val="none" w:sz="0" w:space="0" w:color="auto"/>
            <w:left w:val="none" w:sz="0" w:space="0" w:color="auto"/>
            <w:bottom w:val="none" w:sz="0" w:space="0" w:color="auto"/>
            <w:right w:val="none" w:sz="0" w:space="0" w:color="auto"/>
          </w:divBdr>
        </w:div>
        <w:div w:id="2108766966">
          <w:marLeft w:val="640"/>
          <w:marRight w:val="0"/>
          <w:marTop w:val="0"/>
          <w:marBottom w:val="0"/>
          <w:divBdr>
            <w:top w:val="none" w:sz="0" w:space="0" w:color="auto"/>
            <w:left w:val="none" w:sz="0" w:space="0" w:color="auto"/>
            <w:bottom w:val="none" w:sz="0" w:space="0" w:color="auto"/>
            <w:right w:val="none" w:sz="0" w:space="0" w:color="auto"/>
          </w:divBdr>
        </w:div>
        <w:div w:id="139538908">
          <w:marLeft w:val="640"/>
          <w:marRight w:val="0"/>
          <w:marTop w:val="0"/>
          <w:marBottom w:val="0"/>
          <w:divBdr>
            <w:top w:val="none" w:sz="0" w:space="0" w:color="auto"/>
            <w:left w:val="none" w:sz="0" w:space="0" w:color="auto"/>
            <w:bottom w:val="none" w:sz="0" w:space="0" w:color="auto"/>
            <w:right w:val="none" w:sz="0" w:space="0" w:color="auto"/>
          </w:divBdr>
        </w:div>
        <w:div w:id="1408188934">
          <w:marLeft w:val="640"/>
          <w:marRight w:val="0"/>
          <w:marTop w:val="0"/>
          <w:marBottom w:val="0"/>
          <w:divBdr>
            <w:top w:val="none" w:sz="0" w:space="0" w:color="auto"/>
            <w:left w:val="none" w:sz="0" w:space="0" w:color="auto"/>
            <w:bottom w:val="none" w:sz="0" w:space="0" w:color="auto"/>
            <w:right w:val="none" w:sz="0" w:space="0" w:color="auto"/>
          </w:divBdr>
        </w:div>
        <w:div w:id="1912426720">
          <w:marLeft w:val="640"/>
          <w:marRight w:val="0"/>
          <w:marTop w:val="0"/>
          <w:marBottom w:val="0"/>
          <w:divBdr>
            <w:top w:val="none" w:sz="0" w:space="0" w:color="auto"/>
            <w:left w:val="none" w:sz="0" w:space="0" w:color="auto"/>
            <w:bottom w:val="none" w:sz="0" w:space="0" w:color="auto"/>
            <w:right w:val="none" w:sz="0" w:space="0" w:color="auto"/>
          </w:divBdr>
        </w:div>
        <w:div w:id="1005550753">
          <w:marLeft w:val="640"/>
          <w:marRight w:val="0"/>
          <w:marTop w:val="0"/>
          <w:marBottom w:val="0"/>
          <w:divBdr>
            <w:top w:val="none" w:sz="0" w:space="0" w:color="auto"/>
            <w:left w:val="none" w:sz="0" w:space="0" w:color="auto"/>
            <w:bottom w:val="none" w:sz="0" w:space="0" w:color="auto"/>
            <w:right w:val="none" w:sz="0" w:space="0" w:color="auto"/>
          </w:divBdr>
        </w:div>
        <w:div w:id="1566793130">
          <w:marLeft w:val="640"/>
          <w:marRight w:val="0"/>
          <w:marTop w:val="0"/>
          <w:marBottom w:val="0"/>
          <w:divBdr>
            <w:top w:val="none" w:sz="0" w:space="0" w:color="auto"/>
            <w:left w:val="none" w:sz="0" w:space="0" w:color="auto"/>
            <w:bottom w:val="none" w:sz="0" w:space="0" w:color="auto"/>
            <w:right w:val="none" w:sz="0" w:space="0" w:color="auto"/>
          </w:divBdr>
        </w:div>
        <w:div w:id="1745949789">
          <w:marLeft w:val="640"/>
          <w:marRight w:val="0"/>
          <w:marTop w:val="0"/>
          <w:marBottom w:val="0"/>
          <w:divBdr>
            <w:top w:val="none" w:sz="0" w:space="0" w:color="auto"/>
            <w:left w:val="none" w:sz="0" w:space="0" w:color="auto"/>
            <w:bottom w:val="none" w:sz="0" w:space="0" w:color="auto"/>
            <w:right w:val="none" w:sz="0" w:space="0" w:color="auto"/>
          </w:divBdr>
        </w:div>
        <w:div w:id="906495611">
          <w:marLeft w:val="640"/>
          <w:marRight w:val="0"/>
          <w:marTop w:val="0"/>
          <w:marBottom w:val="0"/>
          <w:divBdr>
            <w:top w:val="none" w:sz="0" w:space="0" w:color="auto"/>
            <w:left w:val="none" w:sz="0" w:space="0" w:color="auto"/>
            <w:bottom w:val="none" w:sz="0" w:space="0" w:color="auto"/>
            <w:right w:val="none" w:sz="0" w:space="0" w:color="auto"/>
          </w:divBdr>
        </w:div>
        <w:div w:id="365445983">
          <w:marLeft w:val="640"/>
          <w:marRight w:val="0"/>
          <w:marTop w:val="0"/>
          <w:marBottom w:val="0"/>
          <w:divBdr>
            <w:top w:val="none" w:sz="0" w:space="0" w:color="auto"/>
            <w:left w:val="none" w:sz="0" w:space="0" w:color="auto"/>
            <w:bottom w:val="none" w:sz="0" w:space="0" w:color="auto"/>
            <w:right w:val="none" w:sz="0" w:space="0" w:color="auto"/>
          </w:divBdr>
        </w:div>
        <w:div w:id="574894204">
          <w:marLeft w:val="640"/>
          <w:marRight w:val="0"/>
          <w:marTop w:val="0"/>
          <w:marBottom w:val="0"/>
          <w:divBdr>
            <w:top w:val="none" w:sz="0" w:space="0" w:color="auto"/>
            <w:left w:val="none" w:sz="0" w:space="0" w:color="auto"/>
            <w:bottom w:val="none" w:sz="0" w:space="0" w:color="auto"/>
            <w:right w:val="none" w:sz="0" w:space="0" w:color="auto"/>
          </w:divBdr>
        </w:div>
        <w:div w:id="337931777">
          <w:marLeft w:val="640"/>
          <w:marRight w:val="0"/>
          <w:marTop w:val="0"/>
          <w:marBottom w:val="0"/>
          <w:divBdr>
            <w:top w:val="none" w:sz="0" w:space="0" w:color="auto"/>
            <w:left w:val="none" w:sz="0" w:space="0" w:color="auto"/>
            <w:bottom w:val="none" w:sz="0" w:space="0" w:color="auto"/>
            <w:right w:val="none" w:sz="0" w:space="0" w:color="auto"/>
          </w:divBdr>
        </w:div>
        <w:div w:id="849567407">
          <w:marLeft w:val="640"/>
          <w:marRight w:val="0"/>
          <w:marTop w:val="0"/>
          <w:marBottom w:val="0"/>
          <w:divBdr>
            <w:top w:val="none" w:sz="0" w:space="0" w:color="auto"/>
            <w:left w:val="none" w:sz="0" w:space="0" w:color="auto"/>
            <w:bottom w:val="none" w:sz="0" w:space="0" w:color="auto"/>
            <w:right w:val="none" w:sz="0" w:space="0" w:color="auto"/>
          </w:divBdr>
        </w:div>
        <w:div w:id="2142382024">
          <w:marLeft w:val="640"/>
          <w:marRight w:val="0"/>
          <w:marTop w:val="0"/>
          <w:marBottom w:val="0"/>
          <w:divBdr>
            <w:top w:val="none" w:sz="0" w:space="0" w:color="auto"/>
            <w:left w:val="none" w:sz="0" w:space="0" w:color="auto"/>
            <w:bottom w:val="none" w:sz="0" w:space="0" w:color="auto"/>
            <w:right w:val="none" w:sz="0" w:space="0" w:color="auto"/>
          </w:divBdr>
        </w:div>
        <w:div w:id="825825419">
          <w:marLeft w:val="640"/>
          <w:marRight w:val="0"/>
          <w:marTop w:val="0"/>
          <w:marBottom w:val="0"/>
          <w:divBdr>
            <w:top w:val="none" w:sz="0" w:space="0" w:color="auto"/>
            <w:left w:val="none" w:sz="0" w:space="0" w:color="auto"/>
            <w:bottom w:val="none" w:sz="0" w:space="0" w:color="auto"/>
            <w:right w:val="none" w:sz="0" w:space="0" w:color="auto"/>
          </w:divBdr>
        </w:div>
        <w:div w:id="533928633">
          <w:marLeft w:val="640"/>
          <w:marRight w:val="0"/>
          <w:marTop w:val="0"/>
          <w:marBottom w:val="0"/>
          <w:divBdr>
            <w:top w:val="none" w:sz="0" w:space="0" w:color="auto"/>
            <w:left w:val="none" w:sz="0" w:space="0" w:color="auto"/>
            <w:bottom w:val="none" w:sz="0" w:space="0" w:color="auto"/>
            <w:right w:val="none" w:sz="0" w:space="0" w:color="auto"/>
          </w:divBdr>
        </w:div>
        <w:div w:id="1214080858">
          <w:marLeft w:val="640"/>
          <w:marRight w:val="0"/>
          <w:marTop w:val="0"/>
          <w:marBottom w:val="0"/>
          <w:divBdr>
            <w:top w:val="none" w:sz="0" w:space="0" w:color="auto"/>
            <w:left w:val="none" w:sz="0" w:space="0" w:color="auto"/>
            <w:bottom w:val="none" w:sz="0" w:space="0" w:color="auto"/>
            <w:right w:val="none" w:sz="0" w:space="0" w:color="auto"/>
          </w:divBdr>
        </w:div>
        <w:div w:id="167452427">
          <w:marLeft w:val="640"/>
          <w:marRight w:val="0"/>
          <w:marTop w:val="0"/>
          <w:marBottom w:val="0"/>
          <w:divBdr>
            <w:top w:val="none" w:sz="0" w:space="0" w:color="auto"/>
            <w:left w:val="none" w:sz="0" w:space="0" w:color="auto"/>
            <w:bottom w:val="none" w:sz="0" w:space="0" w:color="auto"/>
            <w:right w:val="none" w:sz="0" w:space="0" w:color="auto"/>
          </w:divBdr>
        </w:div>
        <w:div w:id="1924757724">
          <w:marLeft w:val="640"/>
          <w:marRight w:val="0"/>
          <w:marTop w:val="0"/>
          <w:marBottom w:val="0"/>
          <w:divBdr>
            <w:top w:val="none" w:sz="0" w:space="0" w:color="auto"/>
            <w:left w:val="none" w:sz="0" w:space="0" w:color="auto"/>
            <w:bottom w:val="none" w:sz="0" w:space="0" w:color="auto"/>
            <w:right w:val="none" w:sz="0" w:space="0" w:color="auto"/>
          </w:divBdr>
        </w:div>
      </w:divsChild>
    </w:div>
    <w:div w:id="1055859693">
      <w:bodyDiv w:val="1"/>
      <w:marLeft w:val="0"/>
      <w:marRight w:val="0"/>
      <w:marTop w:val="0"/>
      <w:marBottom w:val="0"/>
      <w:divBdr>
        <w:top w:val="none" w:sz="0" w:space="0" w:color="auto"/>
        <w:left w:val="none" w:sz="0" w:space="0" w:color="auto"/>
        <w:bottom w:val="none" w:sz="0" w:space="0" w:color="auto"/>
        <w:right w:val="none" w:sz="0" w:space="0" w:color="auto"/>
      </w:divBdr>
    </w:div>
    <w:div w:id="1056785125">
      <w:bodyDiv w:val="1"/>
      <w:marLeft w:val="0"/>
      <w:marRight w:val="0"/>
      <w:marTop w:val="0"/>
      <w:marBottom w:val="0"/>
      <w:divBdr>
        <w:top w:val="none" w:sz="0" w:space="0" w:color="auto"/>
        <w:left w:val="none" w:sz="0" w:space="0" w:color="auto"/>
        <w:bottom w:val="none" w:sz="0" w:space="0" w:color="auto"/>
        <w:right w:val="none" w:sz="0" w:space="0" w:color="auto"/>
      </w:divBdr>
      <w:divsChild>
        <w:div w:id="994453806">
          <w:marLeft w:val="640"/>
          <w:marRight w:val="0"/>
          <w:marTop w:val="0"/>
          <w:marBottom w:val="0"/>
          <w:divBdr>
            <w:top w:val="none" w:sz="0" w:space="0" w:color="auto"/>
            <w:left w:val="none" w:sz="0" w:space="0" w:color="auto"/>
            <w:bottom w:val="none" w:sz="0" w:space="0" w:color="auto"/>
            <w:right w:val="none" w:sz="0" w:space="0" w:color="auto"/>
          </w:divBdr>
        </w:div>
        <w:div w:id="1335259139">
          <w:marLeft w:val="640"/>
          <w:marRight w:val="0"/>
          <w:marTop w:val="0"/>
          <w:marBottom w:val="0"/>
          <w:divBdr>
            <w:top w:val="none" w:sz="0" w:space="0" w:color="auto"/>
            <w:left w:val="none" w:sz="0" w:space="0" w:color="auto"/>
            <w:bottom w:val="none" w:sz="0" w:space="0" w:color="auto"/>
            <w:right w:val="none" w:sz="0" w:space="0" w:color="auto"/>
          </w:divBdr>
        </w:div>
        <w:div w:id="1176191449">
          <w:marLeft w:val="640"/>
          <w:marRight w:val="0"/>
          <w:marTop w:val="0"/>
          <w:marBottom w:val="0"/>
          <w:divBdr>
            <w:top w:val="none" w:sz="0" w:space="0" w:color="auto"/>
            <w:left w:val="none" w:sz="0" w:space="0" w:color="auto"/>
            <w:bottom w:val="none" w:sz="0" w:space="0" w:color="auto"/>
            <w:right w:val="none" w:sz="0" w:space="0" w:color="auto"/>
          </w:divBdr>
        </w:div>
        <w:div w:id="882863495">
          <w:marLeft w:val="640"/>
          <w:marRight w:val="0"/>
          <w:marTop w:val="0"/>
          <w:marBottom w:val="0"/>
          <w:divBdr>
            <w:top w:val="none" w:sz="0" w:space="0" w:color="auto"/>
            <w:left w:val="none" w:sz="0" w:space="0" w:color="auto"/>
            <w:bottom w:val="none" w:sz="0" w:space="0" w:color="auto"/>
            <w:right w:val="none" w:sz="0" w:space="0" w:color="auto"/>
          </w:divBdr>
        </w:div>
        <w:div w:id="48457853">
          <w:marLeft w:val="640"/>
          <w:marRight w:val="0"/>
          <w:marTop w:val="0"/>
          <w:marBottom w:val="0"/>
          <w:divBdr>
            <w:top w:val="none" w:sz="0" w:space="0" w:color="auto"/>
            <w:left w:val="none" w:sz="0" w:space="0" w:color="auto"/>
            <w:bottom w:val="none" w:sz="0" w:space="0" w:color="auto"/>
            <w:right w:val="none" w:sz="0" w:space="0" w:color="auto"/>
          </w:divBdr>
        </w:div>
        <w:div w:id="958879020">
          <w:marLeft w:val="640"/>
          <w:marRight w:val="0"/>
          <w:marTop w:val="0"/>
          <w:marBottom w:val="0"/>
          <w:divBdr>
            <w:top w:val="none" w:sz="0" w:space="0" w:color="auto"/>
            <w:left w:val="none" w:sz="0" w:space="0" w:color="auto"/>
            <w:bottom w:val="none" w:sz="0" w:space="0" w:color="auto"/>
            <w:right w:val="none" w:sz="0" w:space="0" w:color="auto"/>
          </w:divBdr>
        </w:div>
        <w:div w:id="387147226">
          <w:marLeft w:val="640"/>
          <w:marRight w:val="0"/>
          <w:marTop w:val="0"/>
          <w:marBottom w:val="0"/>
          <w:divBdr>
            <w:top w:val="none" w:sz="0" w:space="0" w:color="auto"/>
            <w:left w:val="none" w:sz="0" w:space="0" w:color="auto"/>
            <w:bottom w:val="none" w:sz="0" w:space="0" w:color="auto"/>
            <w:right w:val="none" w:sz="0" w:space="0" w:color="auto"/>
          </w:divBdr>
        </w:div>
        <w:div w:id="341057916">
          <w:marLeft w:val="640"/>
          <w:marRight w:val="0"/>
          <w:marTop w:val="0"/>
          <w:marBottom w:val="0"/>
          <w:divBdr>
            <w:top w:val="none" w:sz="0" w:space="0" w:color="auto"/>
            <w:left w:val="none" w:sz="0" w:space="0" w:color="auto"/>
            <w:bottom w:val="none" w:sz="0" w:space="0" w:color="auto"/>
            <w:right w:val="none" w:sz="0" w:space="0" w:color="auto"/>
          </w:divBdr>
        </w:div>
        <w:div w:id="339507526">
          <w:marLeft w:val="640"/>
          <w:marRight w:val="0"/>
          <w:marTop w:val="0"/>
          <w:marBottom w:val="0"/>
          <w:divBdr>
            <w:top w:val="none" w:sz="0" w:space="0" w:color="auto"/>
            <w:left w:val="none" w:sz="0" w:space="0" w:color="auto"/>
            <w:bottom w:val="none" w:sz="0" w:space="0" w:color="auto"/>
            <w:right w:val="none" w:sz="0" w:space="0" w:color="auto"/>
          </w:divBdr>
        </w:div>
        <w:div w:id="737174295">
          <w:marLeft w:val="640"/>
          <w:marRight w:val="0"/>
          <w:marTop w:val="0"/>
          <w:marBottom w:val="0"/>
          <w:divBdr>
            <w:top w:val="none" w:sz="0" w:space="0" w:color="auto"/>
            <w:left w:val="none" w:sz="0" w:space="0" w:color="auto"/>
            <w:bottom w:val="none" w:sz="0" w:space="0" w:color="auto"/>
            <w:right w:val="none" w:sz="0" w:space="0" w:color="auto"/>
          </w:divBdr>
        </w:div>
        <w:div w:id="96365273">
          <w:marLeft w:val="640"/>
          <w:marRight w:val="0"/>
          <w:marTop w:val="0"/>
          <w:marBottom w:val="0"/>
          <w:divBdr>
            <w:top w:val="none" w:sz="0" w:space="0" w:color="auto"/>
            <w:left w:val="none" w:sz="0" w:space="0" w:color="auto"/>
            <w:bottom w:val="none" w:sz="0" w:space="0" w:color="auto"/>
            <w:right w:val="none" w:sz="0" w:space="0" w:color="auto"/>
          </w:divBdr>
        </w:div>
        <w:div w:id="850073713">
          <w:marLeft w:val="640"/>
          <w:marRight w:val="0"/>
          <w:marTop w:val="0"/>
          <w:marBottom w:val="0"/>
          <w:divBdr>
            <w:top w:val="none" w:sz="0" w:space="0" w:color="auto"/>
            <w:left w:val="none" w:sz="0" w:space="0" w:color="auto"/>
            <w:bottom w:val="none" w:sz="0" w:space="0" w:color="auto"/>
            <w:right w:val="none" w:sz="0" w:space="0" w:color="auto"/>
          </w:divBdr>
        </w:div>
        <w:div w:id="999505964">
          <w:marLeft w:val="640"/>
          <w:marRight w:val="0"/>
          <w:marTop w:val="0"/>
          <w:marBottom w:val="0"/>
          <w:divBdr>
            <w:top w:val="none" w:sz="0" w:space="0" w:color="auto"/>
            <w:left w:val="none" w:sz="0" w:space="0" w:color="auto"/>
            <w:bottom w:val="none" w:sz="0" w:space="0" w:color="auto"/>
            <w:right w:val="none" w:sz="0" w:space="0" w:color="auto"/>
          </w:divBdr>
        </w:div>
        <w:div w:id="2106336443">
          <w:marLeft w:val="640"/>
          <w:marRight w:val="0"/>
          <w:marTop w:val="0"/>
          <w:marBottom w:val="0"/>
          <w:divBdr>
            <w:top w:val="none" w:sz="0" w:space="0" w:color="auto"/>
            <w:left w:val="none" w:sz="0" w:space="0" w:color="auto"/>
            <w:bottom w:val="none" w:sz="0" w:space="0" w:color="auto"/>
            <w:right w:val="none" w:sz="0" w:space="0" w:color="auto"/>
          </w:divBdr>
        </w:div>
        <w:div w:id="652681290">
          <w:marLeft w:val="640"/>
          <w:marRight w:val="0"/>
          <w:marTop w:val="0"/>
          <w:marBottom w:val="0"/>
          <w:divBdr>
            <w:top w:val="none" w:sz="0" w:space="0" w:color="auto"/>
            <w:left w:val="none" w:sz="0" w:space="0" w:color="auto"/>
            <w:bottom w:val="none" w:sz="0" w:space="0" w:color="auto"/>
            <w:right w:val="none" w:sz="0" w:space="0" w:color="auto"/>
          </w:divBdr>
        </w:div>
        <w:div w:id="1173030158">
          <w:marLeft w:val="640"/>
          <w:marRight w:val="0"/>
          <w:marTop w:val="0"/>
          <w:marBottom w:val="0"/>
          <w:divBdr>
            <w:top w:val="none" w:sz="0" w:space="0" w:color="auto"/>
            <w:left w:val="none" w:sz="0" w:space="0" w:color="auto"/>
            <w:bottom w:val="none" w:sz="0" w:space="0" w:color="auto"/>
            <w:right w:val="none" w:sz="0" w:space="0" w:color="auto"/>
          </w:divBdr>
        </w:div>
        <w:div w:id="93475531">
          <w:marLeft w:val="640"/>
          <w:marRight w:val="0"/>
          <w:marTop w:val="0"/>
          <w:marBottom w:val="0"/>
          <w:divBdr>
            <w:top w:val="none" w:sz="0" w:space="0" w:color="auto"/>
            <w:left w:val="none" w:sz="0" w:space="0" w:color="auto"/>
            <w:bottom w:val="none" w:sz="0" w:space="0" w:color="auto"/>
            <w:right w:val="none" w:sz="0" w:space="0" w:color="auto"/>
          </w:divBdr>
        </w:div>
        <w:div w:id="1529758029">
          <w:marLeft w:val="640"/>
          <w:marRight w:val="0"/>
          <w:marTop w:val="0"/>
          <w:marBottom w:val="0"/>
          <w:divBdr>
            <w:top w:val="none" w:sz="0" w:space="0" w:color="auto"/>
            <w:left w:val="none" w:sz="0" w:space="0" w:color="auto"/>
            <w:bottom w:val="none" w:sz="0" w:space="0" w:color="auto"/>
            <w:right w:val="none" w:sz="0" w:space="0" w:color="auto"/>
          </w:divBdr>
        </w:div>
        <w:div w:id="1039161290">
          <w:marLeft w:val="640"/>
          <w:marRight w:val="0"/>
          <w:marTop w:val="0"/>
          <w:marBottom w:val="0"/>
          <w:divBdr>
            <w:top w:val="none" w:sz="0" w:space="0" w:color="auto"/>
            <w:left w:val="none" w:sz="0" w:space="0" w:color="auto"/>
            <w:bottom w:val="none" w:sz="0" w:space="0" w:color="auto"/>
            <w:right w:val="none" w:sz="0" w:space="0" w:color="auto"/>
          </w:divBdr>
        </w:div>
        <w:div w:id="1890263484">
          <w:marLeft w:val="640"/>
          <w:marRight w:val="0"/>
          <w:marTop w:val="0"/>
          <w:marBottom w:val="0"/>
          <w:divBdr>
            <w:top w:val="none" w:sz="0" w:space="0" w:color="auto"/>
            <w:left w:val="none" w:sz="0" w:space="0" w:color="auto"/>
            <w:bottom w:val="none" w:sz="0" w:space="0" w:color="auto"/>
            <w:right w:val="none" w:sz="0" w:space="0" w:color="auto"/>
          </w:divBdr>
        </w:div>
        <w:div w:id="986513650">
          <w:marLeft w:val="640"/>
          <w:marRight w:val="0"/>
          <w:marTop w:val="0"/>
          <w:marBottom w:val="0"/>
          <w:divBdr>
            <w:top w:val="none" w:sz="0" w:space="0" w:color="auto"/>
            <w:left w:val="none" w:sz="0" w:space="0" w:color="auto"/>
            <w:bottom w:val="none" w:sz="0" w:space="0" w:color="auto"/>
            <w:right w:val="none" w:sz="0" w:space="0" w:color="auto"/>
          </w:divBdr>
        </w:div>
        <w:div w:id="1085952529">
          <w:marLeft w:val="640"/>
          <w:marRight w:val="0"/>
          <w:marTop w:val="0"/>
          <w:marBottom w:val="0"/>
          <w:divBdr>
            <w:top w:val="none" w:sz="0" w:space="0" w:color="auto"/>
            <w:left w:val="none" w:sz="0" w:space="0" w:color="auto"/>
            <w:bottom w:val="none" w:sz="0" w:space="0" w:color="auto"/>
            <w:right w:val="none" w:sz="0" w:space="0" w:color="auto"/>
          </w:divBdr>
        </w:div>
        <w:div w:id="1730809140">
          <w:marLeft w:val="640"/>
          <w:marRight w:val="0"/>
          <w:marTop w:val="0"/>
          <w:marBottom w:val="0"/>
          <w:divBdr>
            <w:top w:val="none" w:sz="0" w:space="0" w:color="auto"/>
            <w:left w:val="none" w:sz="0" w:space="0" w:color="auto"/>
            <w:bottom w:val="none" w:sz="0" w:space="0" w:color="auto"/>
            <w:right w:val="none" w:sz="0" w:space="0" w:color="auto"/>
          </w:divBdr>
        </w:div>
        <w:div w:id="491456432">
          <w:marLeft w:val="640"/>
          <w:marRight w:val="0"/>
          <w:marTop w:val="0"/>
          <w:marBottom w:val="0"/>
          <w:divBdr>
            <w:top w:val="none" w:sz="0" w:space="0" w:color="auto"/>
            <w:left w:val="none" w:sz="0" w:space="0" w:color="auto"/>
            <w:bottom w:val="none" w:sz="0" w:space="0" w:color="auto"/>
            <w:right w:val="none" w:sz="0" w:space="0" w:color="auto"/>
          </w:divBdr>
        </w:div>
        <w:div w:id="23676639">
          <w:marLeft w:val="640"/>
          <w:marRight w:val="0"/>
          <w:marTop w:val="0"/>
          <w:marBottom w:val="0"/>
          <w:divBdr>
            <w:top w:val="none" w:sz="0" w:space="0" w:color="auto"/>
            <w:left w:val="none" w:sz="0" w:space="0" w:color="auto"/>
            <w:bottom w:val="none" w:sz="0" w:space="0" w:color="auto"/>
            <w:right w:val="none" w:sz="0" w:space="0" w:color="auto"/>
          </w:divBdr>
        </w:div>
        <w:div w:id="1956281697">
          <w:marLeft w:val="640"/>
          <w:marRight w:val="0"/>
          <w:marTop w:val="0"/>
          <w:marBottom w:val="0"/>
          <w:divBdr>
            <w:top w:val="none" w:sz="0" w:space="0" w:color="auto"/>
            <w:left w:val="none" w:sz="0" w:space="0" w:color="auto"/>
            <w:bottom w:val="none" w:sz="0" w:space="0" w:color="auto"/>
            <w:right w:val="none" w:sz="0" w:space="0" w:color="auto"/>
          </w:divBdr>
        </w:div>
        <w:div w:id="665978353">
          <w:marLeft w:val="640"/>
          <w:marRight w:val="0"/>
          <w:marTop w:val="0"/>
          <w:marBottom w:val="0"/>
          <w:divBdr>
            <w:top w:val="none" w:sz="0" w:space="0" w:color="auto"/>
            <w:left w:val="none" w:sz="0" w:space="0" w:color="auto"/>
            <w:bottom w:val="none" w:sz="0" w:space="0" w:color="auto"/>
            <w:right w:val="none" w:sz="0" w:space="0" w:color="auto"/>
          </w:divBdr>
        </w:div>
        <w:div w:id="173810296">
          <w:marLeft w:val="640"/>
          <w:marRight w:val="0"/>
          <w:marTop w:val="0"/>
          <w:marBottom w:val="0"/>
          <w:divBdr>
            <w:top w:val="none" w:sz="0" w:space="0" w:color="auto"/>
            <w:left w:val="none" w:sz="0" w:space="0" w:color="auto"/>
            <w:bottom w:val="none" w:sz="0" w:space="0" w:color="auto"/>
            <w:right w:val="none" w:sz="0" w:space="0" w:color="auto"/>
          </w:divBdr>
        </w:div>
        <w:div w:id="1655064220">
          <w:marLeft w:val="640"/>
          <w:marRight w:val="0"/>
          <w:marTop w:val="0"/>
          <w:marBottom w:val="0"/>
          <w:divBdr>
            <w:top w:val="none" w:sz="0" w:space="0" w:color="auto"/>
            <w:left w:val="none" w:sz="0" w:space="0" w:color="auto"/>
            <w:bottom w:val="none" w:sz="0" w:space="0" w:color="auto"/>
            <w:right w:val="none" w:sz="0" w:space="0" w:color="auto"/>
          </w:divBdr>
        </w:div>
        <w:div w:id="2103839872">
          <w:marLeft w:val="640"/>
          <w:marRight w:val="0"/>
          <w:marTop w:val="0"/>
          <w:marBottom w:val="0"/>
          <w:divBdr>
            <w:top w:val="none" w:sz="0" w:space="0" w:color="auto"/>
            <w:left w:val="none" w:sz="0" w:space="0" w:color="auto"/>
            <w:bottom w:val="none" w:sz="0" w:space="0" w:color="auto"/>
            <w:right w:val="none" w:sz="0" w:space="0" w:color="auto"/>
          </w:divBdr>
        </w:div>
        <w:div w:id="338628403">
          <w:marLeft w:val="640"/>
          <w:marRight w:val="0"/>
          <w:marTop w:val="0"/>
          <w:marBottom w:val="0"/>
          <w:divBdr>
            <w:top w:val="none" w:sz="0" w:space="0" w:color="auto"/>
            <w:left w:val="none" w:sz="0" w:space="0" w:color="auto"/>
            <w:bottom w:val="none" w:sz="0" w:space="0" w:color="auto"/>
            <w:right w:val="none" w:sz="0" w:space="0" w:color="auto"/>
          </w:divBdr>
        </w:div>
        <w:div w:id="829253770">
          <w:marLeft w:val="640"/>
          <w:marRight w:val="0"/>
          <w:marTop w:val="0"/>
          <w:marBottom w:val="0"/>
          <w:divBdr>
            <w:top w:val="none" w:sz="0" w:space="0" w:color="auto"/>
            <w:left w:val="none" w:sz="0" w:space="0" w:color="auto"/>
            <w:bottom w:val="none" w:sz="0" w:space="0" w:color="auto"/>
            <w:right w:val="none" w:sz="0" w:space="0" w:color="auto"/>
          </w:divBdr>
        </w:div>
        <w:div w:id="192891659">
          <w:marLeft w:val="640"/>
          <w:marRight w:val="0"/>
          <w:marTop w:val="0"/>
          <w:marBottom w:val="0"/>
          <w:divBdr>
            <w:top w:val="none" w:sz="0" w:space="0" w:color="auto"/>
            <w:left w:val="none" w:sz="0" w:space="0" w:color="auto"/>
            <w:bottom w:val="none" w:sz="0" w:space="0" w:color="auto"/>
            <w:right w:val="none" w:sz="0" w:space="0" w:color="auto"/>
          </w:divBdr>
        </w:div>
        <w:div w:id="370112426">
          <w:marLeft w:val="640"/>
          <w:marRight w:val="0"/>
          <w:marTop w:val="0"/>
          <w:marBottom w:val="0"/>
          <w:divBdr>
            <w:top w:val="none" w:sz="0" w:space="0" w:color="auto"/>
            <w:left w:val="none" w:sz="0" w:space="0" w:color="auto"/>
            <w:bottom w:val="none" w:sz="0" w:space="0" w:color="auto"/>
            <w:right w:val="none" w:sz="0" w:space="0" w:color="auto"/>
          </w:divBdr>
        </w:div>
        <w:div w:id="1806852087">
          <w:marLeft w:val="640"/>
          <w:marRight w:val="0"/>
          <w:marTop w:val="0"/>
          <w:marBottom w:val="0"/>
          <w:divBdr>
            <w:top w:val="none" w:sz="0" w:space="0" w:color="auto"/>
            <w:left w:val="none" w:sz="0" w:space="0" w:color="auto"/>
            <w:bottom w:val="none" w:sz="0" w:space="0" w:color="auto"/>
            <w:right w:val="none" w:sz="0" w:space="0" w:color="auto"/>
          </w:divBdr>
        </w:div>
        <w:div w:id="828592176">
          <w:marLeft w:val="640"/>
          <w:marRight w:val="0"/>
          <w:marTop w:val="0"/>
          <w:marBottom w:val="0"/>
          <w:divBdr>
            <w:top w:val="none" w:sz="0" w:space="0" w:color="auto"/>
            <w:left w:val="none" w:sz="0" w:space="0" w:color="auto"/>
            <w:bottom w:val="none" w:sz="0" w:space="0" w:color="auto"/>
            <w:right w:val="none" w:sz="0" w:space="0" w:color="auto"/>
          </w:divBdr>
        </w:div>
        <w:div w:id="1354763035">
          <w:marLeft w:val="640"/>
          <w:marRight w:val="0"/>
          <w:marTop w:val="0"/>
          <w:marBottom w:val="0"/>
          <w:divBdr>
            <w:top w:val="none" w:sz="0" w:space="0" w:color="auto"/>
            <w:left w:val="none" w:sz="0" w:space="0" w:color="auto"/>
            <w:bottom w:val="none" w:sz="0" w:space="0" w:color="auto"/>
            <w:right w:val="none" w:sz="0" w:space="0" w:color="auto"/>
          </w:divBdr>
        </w:div>
        <w:div w:id="664289131">
          <w:marLeft w:val="640"/>
          <w:marRight w:val="0"/>
          <w:marTop w:val="0"/>
          <w:marBottom w:val="0"/>
          <w:divBdr>
            <w:top w:val="none" w:sz="0" w:space="0" w:color="auto"/>
            <w:left w:val="none" w:sz="0" w:space="0" w:color="auto"/>
            <w:bottom w:val="none" w:sz="0" w:space="0" w:color="auto"/>
            <w:right w:val="none" w:sz="0" w:space="0" w:color="auto"/>
          </w:divBdr>
        </w:div>
        <w:div w:id="2112192035">
          <w:marLeft w:val="640"/>
          <w:marRight w:val="0"/>
          <w:marTop w:val="0"/>
          <w:marBottom w:val="0"/>
          <w:divBdr>
            <w:top w:val="none" w:sz="0" w:space="0" w:color="auto"/>
            <w:left w:val="none" w:sz="0" w:space="0" w:color="auto"/>
            <w:bottom w:val="none" w:sz="0" w:space="0" w:color="auto"/>
            <w:right w:val="none" w:sz="0" w:space="0" w:color="auto"/>
          </w:divBdr>
        </w:div>
        <w:div w:id="563881768">
          <w:marLeft w:val="640"/>
          <w:marRight w:val="0"/>
          <w:marTop w:val="0"/>
          <w:marBottom w:val="0"/>
          <w:divBdr>
            <w:top w:val="none" w:sz="0" w:space="0" w:color="auto"/>
            <w:left w:val="none" w:sz="0" w:space="0" w:color="auto"/>
            <w:bottom w:val="none" w:sz="0" w:space="0" w:color="auto"/>
            <w:right w:val="none" w:sz="0" w:space="0" w:color="auto"/>
          </w:divBdr>
        </w:div>
      </w:divsChild>
    </w:div>
    <w:div w:id="1057240124">
      <w:bodyDiv w:val="1"/>
      <w:marLeft w:val="0"/>
      <w:marRight w:val="0"/>
      <w:marTop w:val="0"/>
      <w:marBottom w:val="0"/>
      <w:divBdr>
        <w:top w:val="none" w:sz="0" w:space="0" w:color="auto"/>
        <w:left w:val="none" w:sz="0" w:space="0" w:color="auto"/>
        <w:bottom w:val="none" w:sz="0" w:space="0" w:color="auto"/>
        <w:right w:val="none" w:sz="0" w:space="0" w:color="auto"/>
      </w:divBdr>
    </w:div>
    <w:div w:id="1059934654">
      <w:bodyDiv w:val="1"/>
      <w:marLeft w:val="0"/>
      <w:marRight w:val="0"/>
      <w:marTop w:val="0"/>
      <w:marBottom w:val="0"/>
      <w:divBdr>
        <w:top w:val="none" w:sz="0" w:space="0" w:color="auto"/>
        <w:left w:val="none" w:sz="0" w:space="0" w:color="auto"/>
        <w:bottom w:val="none" w:sz="0" w:space="0" w:color="auto"/>
        <w:right w:val="none" w:sz="0" w:space="0" w:color="auto"/>
      </w:divBdr>
    </w:div>
    <w:div w:id="1063137607">
      <w:bodyDiv w:val="1"/>
      <w:marLeft w:val="0"/>
      <w:marRight w:val="0"/>
      <w:marTop w:val="0"/>
      <w:marBottom w:val="0"/>
      <w:divBdr>
        <w:top w:val="none" w:sz="0" w:space="0" w:color="auto"/>
        <w:left w:val="none" w:sz="0" w:space="0" w:color="auto"/>
        <w:bottom w:val="none" w:sz="0" w:space="0" w:color="auto"/>
        <w:right w:val="none" w:sz="0" w:space="0" w:color="auto"/>
      </w:divBdr>
    </w:div>
    <w:div w:id="1065109103">
      <w:bodyDiv w:val="1"/>
      <w:marLeft w:val="0"/>
      <w:marRight w:val="0"/>
      <w:marTop w:val="0"/>
      <w:marBottom w:val="0"/>
      <w:divBdr>
        <w:top w:val="none" w:sz="0" w:space="0" w:color="auto"/>
        <w:left w:val="none" w:sz="0" w:space="0" w:color="auto"/>
        <w:bottom w:val="none" w:sz="0" w:space="0" w:color="auto"/>
        <w:right w:val="none" w:sz="0" w:space="0" w:color="auto"/>
      </w:divBdr>
    </w:div>
    <w:div w:id="1085689997">
      <w:bodyDiv w:val="1"/>
      <w:marLeft w:val="0"/>
      <w:marRight w:val="0"/>
      <w:marTop w:val="0"/>
      <w:marBottom w:val="0"/>
      <w:divBdr>
        <w:top w:val="none" w:sz="0" w:space="0" w:color="auto"/>
        <w:left w:val="none" w:sz="0" w:space="0" w:color="auto"/>
        <w:bottom w:val="none" w:sz="0" w:space="0" w:color="auto"/>
        <w:right w:val="none" w:sz="0" w:space="0" w:color="auto"/>
      </w:divBdr>
      <w:divsChild>
        <w:div w:id="1914732205">
          <w:marLeft w:val="480"/>
          <w:marRight w:val="0"/>
          <w:marTop w:val="0"/>
          <w:marBottom w:val="0"/>
          <w:divBdr>
            <w:top w:val="none" w:sz="0" w:space="0" w:color="auto"/>
            <w:left w:val="none" w:sz="0" w:space="0" w:color="auto"/>
            <w:bottom w:val="none" w:sz="0" w:space="0" w:color="auto"/>
            <w:right w:val="none" w:sz="0" w:space="0" w:color="auto"/>
          </w:divBdr>
        </w:div>
        <w:div w:id="1422877153">
          <w:marLeft w:val="480"/>
          <w:marRight w:val="0"/>
          <w:marTop w:val="0"/>
          <w:marBottom w:val="0"/>
          <w:divBdr>
            <w:top w:val="none" w:sz="0" w:space="0" w:color="auto"/>
            <w:left w:val="none" w:sz="0" w:space="0" w:color="auto"/>
            <w:bottom w:val="none" w:sz="0" w:space="0" w:color="auto"/>
            <w:right w:val="none" w:sz="0" w:space="0" w:color="auto"/>
          </w:divBdr>
        </w:div>
        <w:div w:id="300113747">
          <w:marLeft w:val="480"/>
          <w:marRight w:val="0"/>
          <w:marTop w:val="0"/>
          <w:marBottom w:val="0"/>
          <w:divBdr>
            <w:top w:val="none" w:sz="0" w:space="0" w:color="auto"/>
            <w:left w:val="none" w:sz="0" w:space="0" w:color="auto"/>
            <w:bottom w:val="none" w:sz="0" w:space="0" w:color="auto"/>
            <w:right w:val="none" w:sz="0" w:space="0" w:color="auto"/>
          </w:divBdr>
        </w:div>
        <w:div w:id="580721126">
          <w:marLeft w:val="480"/>
          <w:marRight w:val="0"/>
          <w:marTop w:val="0"/>
          <w:marBottom w:val="0"/>
          <w:divBdr>
            <w:top w:val="none" w:sz="0" w:space="0" w:color="auto"/>
            <w:left w:val="none" w:sz="0" w:space="0" w:color="auto"/>
            <w:bottom w:val="none" w:sz="0" w:space="0" w:color="auto"/>
            <w:right w:val="none" w:sz="0" w:space="0" w:color="auto"/>
          </w:divBdr>
        </w:div>
        <w:div w:id="227572504">
          <w:marLeft w:val="480"/>
          <w:marRight w:val="0"/>
          <w:marTop w:val="0"/>
          <w:marBottom w:val="0"/>
          <w:divBdr>
            <w:top w:val="none" w:sz="0" w:space="0" w:color="auto"/>
            <w:left w:val="none" w:sz="0" w:space="0" w:color="auto"/>
            <w:bottom w:val="none" w:sz="0" w:space="0" w:color="auto"/>
            <w:right w:val="none" w:sz="0" w:space="0" w:color="auto"/>
          </w:divBdr>
        </w:div>
        <w:div w:id="1725180124">
          <w:marLeft w:val="480"/>
          <w:marRight w:val="0"/>
          <w:marTop w:val="0"/>
          <w:marBottom w:val="0"/>
          <w:divBdr>
            <w:top w:val="none" w:sz="0" w:space="0" w:color="auto"/>
            <w:left w:val="none" w:sz="0" w:space="0" w:color="auto"/>
            <w:bottom w:val="none" w:sz="0" w:space="0" w:color="auto"/>
            <w:right w:val="none" w:sz="0" w:space="0" w:color="auto"/>
          </w:divBdr>
        </w:div>
        <w:div w:id="152377194">
          <w:marLeft w:val="480"/>
          <w:marRight w:val="0"/>
          <w:marTop w:val="0"/>
          <w:marBottom w:val="0"/>
          <w:divBdr>
            <w:top w:val="none" w:sz="0" w:space="0" w:color="auto"/>
            <w:left w:val="none" w:sz="0" w:space="0" w:color="auto"/>
            <w:bottom w:val="none" w:sz="0" w:space="0" w:color="auto"/>
            <w:right w:val="none" w:sz="0" w:space="0" w:color="auto"/>
          </w:divBdr>
        </w:div>
        <w:div w:id="1163011134">
          <w:marLeft w:val="480"/>
          <w:marRight w:val="0"/>
          <w:marTop w:val="0"/>
          <w:marBottom w:val="0"/>
          <w:divBdr>
            <w:top w:val="none" w:sz="0" w:space="0" w:color="auto"/>
            <w:left w:val="none" w:sz="0" w:space="0" w:color="auto"/>
            <w:bottom w:val="none" w:sz="0" w:space="0" w:color="auto"/>
            <w:right w:val="none" w:sz="0" w:space="0" w:color="auto"/>
          </w:divBdr>
        </w:div>
        <w:div w:id="1670981150">
          <w:marLeft w:val="480"/>
          <w:marRight w:val="0"/>
          <w:marTop w:val="0"/>
          <w:marBottom w:val="0"/>
          <w:divBdr>
            <w:top w:val="none" w:sz="0" w:space="0" w:color="auto"/>
            <w:left w:val="none" w:sz="0" w:space="0" w:color="auto"/>
            <w:bottom w:val="none" w:sz="0" w:space="0" w:color="auto"/>
            <w:right w:val="none" w:sz="0" w:space="0" w:color="auto"/>
          </w:divBdr>
        </w:div>
        <w:div w:id="1393891683">
          <w:marLeft w:val="480"/>
          <w:marRight w:val="0"/>
          <w:marTop w:val="0"/>
          <w:marBottom w:val="0"/>
          <w:divBdr>
            <w:top w:val="none" w:sz="0" w:space="0" w:color="auto"/>
            <w:left w:val="none" w:sz="0" w:space="0" w:color="auto"/>
            <w:bottom w:val="none" w:sz="0" w:space="0" w:color="auto"/>
            <w:right w:val="none" w:sz="0" w:space="0" w:color="auto"/>
          </w:divBdr>
        </w:div>
        <w:div w:id="1938514635">
          <w:marLeft w:val="480"/>
          <w:marRight w:val="0"/>
          <w:marTop w:val="0"/>
          <w:marBottom w:val="0"/>
          <w:divBdr>
            <w:top w:val="none" w:sz="0" w:space="0" w:color="auto"/>
            <w:left w:val="none" w:sz="0" w:space="0" w:color="auto"/>
            <w:bottom w:val="none" w:sz="0" w:space="0" w:color="auto"/>
            <w:right w:val="none" w:sz="0" w:space="0" w:color="auto"/>
          </w:divBdr>
        </w:div>
        <w:div w:id="858472762">
          <w:marLeft w:val="480"/>
          <w:marRight w:val="0"/>
          <w:marTop w:val="0"/>
          <w:marBottom w:val="0"/>
          <w:divBdr>
            <w:top w:val="none" w:sz="0" w:space="0" w:color="auto"/>
            <w:left w:val="none" w:sz="0" w:space="0" w:color="auto"/>
            <w:bottom w:val="none" w:sz="0" w:space="0" w:color="auto"/>
            <w:right w:val="none" w:sz="0" w:space="0" w:color="auto"/>
          </w:divBdr>
        </w:div>
        <w:div w:id="2057923642">
          <w:marLeft w:val="480"/>
          <w:marRight w:val="0"/>
          <w:marTop w:val="0"/>
          <w:marBottom w:val="0"/>
          <w:divBdr>
            <w:top w:val="none" w:sz="0" w:space="0" w:color="auto"/>
            <w:left w:val="none" w:sz="0" w:space="0" w:color="auto"/>
            <w:bottom w:val="none" w:sz="0" w:space="0" w:color="auto"/>
            <w:right w:val="none" w:sz="0" w:space="0" w:color="auto"/>
          </w:divBdr>
        </w:div>
        <w:div w:id="87430028">
          <w:marLeft w:val="480"/>
          <w:marRight w:val="0"/>
          <w:marTop w:val="0"/>
          <w:marBottom w:val="0"/>
          <w:divBdr>
            <w:top w:val="none" w:sz="0" w:space="0" w:color="auto"/>
            <w:left w:val="none" w:sz="0" w:space="0" w:color="auto"/>
            <w:bottom w:val="none" w:sz="0" w:space="0" w:color="auto"/>
            <w:right w:val="none" w:sz="0" w:space="0" w:color="auto"/>
          </w:divBdr>
        </w:div>
        <w:div w:id="1622767066">
          <w:marLeft w:val="480"/>
          <w:marRight w:val="0"/>
          <w:marTop w:val="0"/>
          <w:marBottom w:val="0"/>
          <w:divBdr>
            <w:top w:val="none" w:sz="0" w:space="0" w:color="auto"/>
            <w:left w:val="none" w:sz="0" w:space="0" w:color="auto"/>
            <w:bottom w:val="none" w:sz="0" w:space="0" w:color="auto"/>
            <w:right w:val="none" w:sz="0" w:space="0" w:color="auto"/>
          </w:divBdr>
        </w:div>
        <w:div w:id="1239635855">
          <w:marLeft w:val="480"/>
          <w:marRight w:val="0"/>
          <w:marTop w:val="0"/>
          <w:marBottom w:val="0"/>
          <w:divBdr>
            <w:top w:val="none" w:sz="0" w:space="0" w:color="auto"/>
            <w:left w:val="none" w:sz="0" w:space="0" w:color="auto"/>
            <w:bottom w:val="none" w:sz="0" w:space="0" w:color="auto"/>
            <w:right w:val="none" w:sz="0" w:space="0" w:color="auto"/>
          </w:divBdr>
        </w:div>
        <w:div w:id="551577146">
          <w:marLeft w:val="480"/>
          <w:marRight w:val="0"/>
          <w:marTop w:val="0"/>
          <w:marBottom w:val="0"/>
          <w:divBdr>
            <w:top w:val="none" w:sz="0" w:space="0" w:color="auto"/>
            <w:left w:val="none" w:sz="0" w:space="0" w:color="auto"/>
            <w:bottom w:val="none" w:sz="0" w:space="0" w:color="auto"/>
            <w:right w:val="none" w:sz="0" w:space="0" w:color="auto"/>
          </w:divBdr>
        </w:div>
        <w:div w:id="1752191706">
          <w:marLeft w:val="480"/>
          <w:marRight w:val="0"/>
          <w:marTop w:val="0"/>
          <w:marBottom w:val="0"/>
          <w:divBdr>
            <w:top w:val="none" w:sz="0" w:space="0" w:color="auto"/>
            <w:left w:val="none" w:sz="0" w:space="0" w:color="auto"/>
            <w:bottom w:val="none" w:sz="0" w:space="0" w:color="auto"/>
            <w:right w:val="none" w:sz="0" w:space="0" w:color="auto"/>
          </w:divBdr>
        </w:div>
        <w:div w:id="243801581">
          <w:marLeft w:val="480"/>
          <w:marRight w:val="0"/>
          <w:marTop w:val="0"/>
          <w:marBottom w:val="0"/>
          <w:divBdr>
            <w:top w:val="none" w:sz="0" w:space="0" w:color="auto"/>
            <w:left w:val="none" w:sz="0" w:space="0" w:color="auto"/>
            <w:bottom w:val="none" w:sz="0" w:space="0" w:color="auto"/>
            <w:right w:val="none" w:sz="0" w:space="0" w:color="auto"/>
          </w:divBdr>
        </w:div>
        <w:div w:id="309215329">
          <w:marLeft w:val="480"/>
          <w:marRight w:val="0"/>
          <w:marTop w:val="0"/>
          <w:marBottom w:val="0"/>
          <w:divBdr>
            <w:top w:val="none" w:sz="0" w:space="0" w:color="auto"/>
            <w:left w:val="none" w:sz="0" w:space="0" w:color="auto"/>
            <w:bottom w:val="none" w:sz="0" w:space="0" w:color="auto"/>
            <w:right w:val="none" w:sz="0" w:space="0" w:color="auto"/>
          </w:divBdr>
        </w:div>
        <w:div w:id="1753697113">
          <w:marLeft w:val="480"/>
          <w:marRight w:val="0"/>
          <w:marTop w:val="0"/>
          <w:marBottom w:val="0"/>
          <w:divBdr>
            <w:top w:val="none" w:sz="0" w:space="0" w:color="auto"/>
            <w:left w:val="none" w:sz="0" w:space="0" w:color="auto"/>
            <w:bottom w:val="none" w:sz="0" w:space="0" w:color="auto"/>
            <w:right w:val="none" w:sz="0" w:space="0" w:color="auto"/>
          </w:divBdr>
        </w:div>
        <w:div w:id="809714663">
          <w:marLeft w:val="480"/>
          <w:marRight w:val="0"/>
          <w:marTop w:val="0"/>
          <w:marBottom w:val="0"/>
          <w:divBdr>
            <w:top w:val="none" w:sz="0" w:space="0" w:color="auto"/>
            <w:left w:val="none" w:sz="0" w:space="0" w:color="auto"/>
            <w:bottom w:val="none" w:sz="0" w:space="0" w:color="auto"/>
            <w:right w:val="none" w:sz="0" w:space="0" w:color="auto"/>
          </w:divBdr>
        </w:div>
        <w:div w:id="204292891">
          <w:marLeft w:val="480"/>
          <w:marRight w:val="0"/>
          <w:marTop w:val="0"/>
          <w:marBottom w:val="0"/>
          <w:divBdr>
            <w:top w:val="none" w:sz="0" w:space="0" w:color="auto"/>
            <w:left w:val="none" w:sz="0" w:space="0" w:color="auto"/>
            <w:bottom w:val="none" w:sz="0" w:space="0" w:color="auto"/>
            <w:right w:val="none" w:sz="0" w:space="0" w:color="auto"/>
          </w:divBdr>
        </w:div>
        <w:div w:id="1830056115">
          <w:marLeft w:val="480"/>
          <w:marRight w:val="0"/>
          <w:marTop w:val="0"/>
          <w:marBottom w:val="0"/>
          <w:divBdr>
            <w:top w:val="none" w:sz="0" w:space="0" w:color="auto"/>
            <w:left w:val="none" w:sz="0" w:space="0" w:color="auto"/>
            <w:bottom w:val="none" w:sz="0" w:space="0" w:color="auto"/>
            <w:right w:val="none" w:sz="0" w:space="0" w:color="auto"/>
          </w:divBdr>
        </w:div>
        <w:div w:id="570310945">
          <w:marLeft w:val="480"/>
          <w:marRight w:val="0"/>
          <w:marTop w:val="0"/>
          <w:marBottom w:val="0"/>
          <w:divBdr>
            <w:top w:val="none" w:sz="0" w:space="0" w:color="auto"/>
            <w:left w:val="none" w:sz="0" w:space="0" w:color="auto"/>
            <w:bottom w:val="none" w:sz="0" w:space="0" w:color="auto"/>
            <w:right w:val="none" w:sz="0" w:space="0" w:color="auto"/>
          </w:divBdr>
        </w:div>
        <w:div w:id="737364230">
          <w:marLeft w:val="480"/>
          <w:marRight w:val="0"/>
          <w:marTop w:val="0"/>
          <w:marBottom w:val="0"/>
          <w:divBdr>
            <w:top w:val="none" w:sz="0" w:space="0" w:color="auto"/>
            <w:left w:val="none" w:sz="0" w:space="0" w:color="auto"/>
            <w:bottom w:val="none" w:sz="0" w:space="0" w:color="auto"/>
            <w:right w:val="none" w:sz="0" w:space="0" w:color="auto"/>
          </w:divBdr>
        </w:div>
        <w:div w:id="152917173">
          <w:marLeft w:val="480"/>
          <w:marRight w:val="0"/>
          <w:marTop w:val="0"/>
          <w:marBottom w:val="0"/>
          <w:divBdr>
            <w:top w:val="none" w:sz="0" w:space="0" w:color="auto"/>
            <w:left w:val="none" w:sz="0" w:space="0" w:color="auto"/>
            <w:bottom w:val="none" w:sz="0" w:space="0" w:color="auto"/>
            <w:right w:val="none" w:sz="0" w:space="0" w:color="auto"/>
          </w:divBdr>
        </w:div>
        <w:div w:id="1335574195">
          <w:marLeft w:val="480"/>
          <w:marRight w:val="0"/>
          <w:marTop w:val="0"/>
          <w:marBottom w:val="0"/>
          <w:divBdr>
            <w:top w:val="none" w:sz="0" w:space="0" w:color="auto"/>
            <w:left w:val="none" w:sz="0" w:space="0" w:color="auto"/>
            <w:bottom w:val="none" w:sz="0" w:space="0" w:color="auto"/>
            <w:right w:val="none" w:sz="0" w:space="0" w:color="auto"/>
          </w:divBdr>
        </w:div>
        <w:div w:id="2132241338">
          <w:marLeft w:val="480"/>
          <w:marRight w:val="0"/>
          <w:marTop w:val="0"/>
          <w:marBottom w:val="0"/>
          <w:divBdr>
            <w:top w:val="none" w:sz="0" w:space="0" w:color="auto"/>
            <w:left w:val="none" w:sz="0" w:space="0" w:color="auto"/>
            <w:bottom w:val="none" w:sz="0" w:space="0" w:color="auto"/>
            <w:right w:val="none" w:sz="0" w:space="0" w:color="auto"/>
          </w:divBdr>
        </w:div>
        <w:div w:id="1978535531">
          <w:marLeft w:val="480"/>
          <w:marRight w:val="0"/>
          <w:marTop w:val="0"/>
          <w:marBottom w:val="0"/>
          <w:divBdr>
            <w:top w:val="none" w:sz="0" w:space="0" w:color="auto"/>
            <w:left w:val="none" w:sz="0" w:space="0" w:color="auto"/>
            <w:bottom w:val="none" w:sz="0" w:space="0" w:color="auto"/>
            <w:right w:val="none" w:sz="0" w:space="0" w:color="auto"/>
          </w:divBdr>
        </w:div>
        <w:div w:id="1029644451">
          <w:marLeft w:val="480"/>
          <w:marRight w:val="0"/>
          <w:marTop w:val="0"/>
          <w:marBottom w:val="0"/>
          <w:divBdr>
            <w:top w:val="none" w:sz="0" w:space="0" w:color="auto"/>
            <w:left w:val="none" w:sz="0" w:space="0" w:color="auto"/>
            <w:bottom w:val="none" w:sz="0" w:space="0" w:color="auto"/>
            <w:right w:val="none" w:sz="0" w:space="0" w:color="auto"/>
          </w:divBdr>
        </w:div>
        <w:div w:id="750157649">
          <w:marLeft w:val="480"/>
          <w:marRight w:val="0"/>
          <w:marTop w:val="0"/>
          <w:marBottom w:val="0"/>
          <w:divBdr>
            <w:top w:val="none" w:sz="0" w:space="0" w:color="auto"/>
            <w:left w:val="none" w:sz="0" w:space="0" w:color="auto"/>
            <w:bottom w:val="none" w:sz="0" w:space="0" w:color="auto"/>
            <w:right w:val="none" w:sz="0" w:space="0" w:color="auto"/>
          </w:divBdr>
        </w:div>
        <w:div w:id="2049641906">
          <w:marLeft w:val="480"/>
          <w:marRight w:val="0"/>
          <w:marTop w:val="0"/>
          <w:marBottom w:val="0"/>
          <w:divBdr>
            <w:top w:val="none" w:sz="0" w:space="0" w:color="auto"/>
            <w:left w:val="none" w:sz="0" w:space="0" w:color="auto"/>
            <w:bottom w:val="none" w:sz="0" w:space="0" w:color="auto"/>
            <w:right w:val="none" w:sz="0" w:space="0" w:color="auto"/>
          </w:divBdr>
        </w:div>
        <w:div w:id="2147308211">
          <w:marLeft w:val="480"/>
          <w:marRight w:val="0"/>
          <w:marTop w:val="0"/>
          <w:marBottom w:val="0"/>
          <w:divBdr>
            <w:top w:val="none" w:sz="0" w:space="0" w:color="auto"/>
            <w:left w:val="none" w:sz="0" w:space="0" w:color="auto"/>
            <w:bottom w:val="none" w:sz="0" w:space="0" w:color="auto"/>
            <w:right w:val="none" w:sz="0" w:space="0" w:color="auto"/>
          </w:divBdr>
        </w:div>
      </w:divsChild>
    </w:div>
    <w:div w:id="1086415117">
      <w:bodyDiv w:val="1"/>
      <w:marLeft w:val="0"/>
      <w:marRight w:val="0"/>
      <w:marTop w:val="0"/>
      <w:marBottom w:val="0"/>
      <w:divBdr>
        <w:top w:val="none" w:sz="0" w:space="0" w:color="auto"/>
        <w:left w:val="none" w:sz="0" w:space="0" w:color="auto"/>
        <w:bottom w:val="none" w:sz="0" w:space="0" w:color="auto"/>
        <w:right w:val="none" w:sz="0" w:space="0" w:color="auto"/>
      </w:divBdr>
      <w:divsChild>
        <w:div w:id="501700439">
          <w:marLeft w:val="480"/>
          <w:marRight w:val="0"/>
          <w:marTop w:val="0"/>
          <w:marBottom w:val="0"/>
          <w:divBdr>
            <w:top w:val="none" w:sz="0" w:space="0" w:color="auto"/>
            <w:left w:val="none" w:sz="0" w:space="0" w:color="auto"/>
            <w:bottom w:val="none" w:sz="0" w:space="0" w:color="auto"/>
            <w:right w:val="none" w:sz="0" w:space="0" w:color="auto"/>
          </w:divBdr>
        </w:div>
        <w:div w:id="1371034782">
          <w:marLeft w:val="480"/>
          <w:marRight w:val="0"/>
          <w:marTop w:val="0"/>
          <w:marBottom w:val="0"/>
          <w:divBdr>
            <w:top w:val="none" w:sz="0" w:space="0" w:color="auto"/>
            <w:left w:val="none" w:sz="0" w:space="0" w:color="auto"/>
            <w:bottom w:val="none" w:sz="0" w:space="0" w:color="auto"/>
            <w:right w:val="none" w:sz="0" w:space="0" w:color="auto"/>
          </w:divBdr>
        </w:div>
        <w:div w:id="1130367289">
          <w:marLeft w:val="480"/>
          <w:marRight w:val="0"/>
          <w:marTop w:val="0"/>
          <w:marBottom w:val="0"/>
          <w:divBdr>
            <w:top w:val="none" w:sz="0" w:space="0" w:color="auto"/>
            <w:left w:val="none" w:sz="0" w:space="0" w:color="auto"/>
            <w:bottom w:val="none" w:sz="0" w:space="0" w:color="auto"/>
            <w:right w:val="none" w:sz="0" w:space="0" w:color="auto"/>
          </w:divBdr>
        </w:div>
        <w:div w:id="1306549142">
          <w:marLeft w:val="480"/>
          <w:marRight w:val="0"/>
          <w:marTop w:val="0"/>
          <w:marBottom w:val="0"/>
          <w:divBdr>
            <w:top w:val="none" w:sz="0" w:space="0" w:color="auto"/>
            <w:left w:val="none" w:sz="0" w:space="0" w:color="auto"/>
            <w:bottom w:val="none" w:sz="0" w:space="0" w:color="auto"/>
            <w:right w:val="none" w:sz="0" w:space="0" w:color="auto"/>
          </w:divBdr>
        </w:div>
        <w:div w:id="893348879">
          <w:marLeft w:val="480"/>
          <w:marRight w:val="0"/>
          <w:marTop w:val="0"/>
          <w:marBottom w:val="0"/>
          <w:divBdr>
            <w:top w:val="none" w:sz="0" w:space="0" w:color="auto"/>
            <w:left w:val="none" w:sz="0" w:space="0" w:color="auto"/>
            <w:bottom w:val="none" w:sz="0" w:space="0" w:color="auto"/>
            <w:right w:val="none" w:sz="0" w:space="0" w:color="auto"/>
          </w:divBdr>
        </w:div>
        <w:div w:id="285278425">
          <w:marLeft w:val="480"/>
          <w:marRight w:val="0"/>
          <w:marTop w:val="0"/>
          <w:marBottom w:val="0"/>
          <w:divBdr>
            <w:top w:val="none" w:sz="0" w:space="0" w:color="auto"/>
            <w:left w:val="none" w:sz="0" w:space="0" w:color="auto"/>
            <w:bottom w:val="none" w:sz="0" w:space="0" w:color="auto"/>
            <w:right w:val="none" w:sz="0" w:space="0" w:color="auto"/>
          </w:divBdr>
        </w:div>
        <w:div w:id="2044747477">
          <w:marLeft w:val="480"/>
          <w:marRight w:val="0"/>
          <w:marTop w:val="0"/>
          <w:marBottom w:val="0"/>
          <w:divBdr>
            <w:top w:val="none" w:sz="0" w:space="0" w:color="auto"/>
            <w:left w:val="none" w:sz="0" w:space="0" w:color="auto"/>
            <w:bottom w:val="none" w:sz="0" w:space="0" w:color="auto"/>
            <w:right w:val="none" w:sz="0" w:space="0" w:color="auto"/>
          </w:divBdr>
        </w:div>
        <w:div w:id="1169829155">
          <w:marLeft w:val="480"/>
          <w:marRight w:val="0"/>
          <w:marTop w:val="0"/>
          <w:marBottom w:val="0"/>
          <w:divBdr>
            <w:top w:val="none" w:sz="0" w:space="0" w:color="auto"/>
            <w:left w:val="none" w:sz="0" w:space="0" w:color="auto"/>
            <w:bottom w:val="none" w:sz="0" w:space="0" w:color="auto"/>
            <w:right w:val="none" w:sz="0" w:space="0" w:color="auto"/>
          </w:divBdr>
        </w:div>
        <w:div w:id="728961956">
          <w:marLeft w:val="480"/>
          <w:marRight w:val="0"/>
          <w:marTop w:val="0"/>
          <w:marBottom w:val="0"/>
          <w:divBdr>
            <w:top w:val="none" w:sz="0" w:space="0" w:color="auto"/>
            <w:left w:val="none" w:sz="0" w:space="0" w:color="auto"/>
            <w:bottom w:val="none" w:sz="0" w:space="0" w:color="auto"/>
            <w:right w:val="none" w:sz="0" w:space="0" w:color="auto"/>
          </w:divBdr>
        </w:div>
        <w:div w:id="402022485">
          <w:marLeft w:val="480"/>
          <w:marRight w:val="0"/>
          <w:marTop w:val="0"/>
          <w:marBottom w:val="0"/>
          <w:divBdr>
            <w:top w:val="none" w:sz="0" w:space="0" w:color="auto"/>
            <w:left w:val="none" w:sz="0" w:space="0" w:color="auto"/>
            <w:bottom w:val="none" w:sz="0" w:space="0" w:color="auto"/>
            <w:right w:val="none" w:sz="0" w:space="0" w:color="auto"/>
          </w:divBdr>
        </w:div>
        <w:div w:id="1171680423">
          <w:marLeft w:val="480"/>
          <w:marRight w:val="0"/>
          <w:marTop w:val="0"/>
          <w:marBottom w:val="0"/>
          <w:divBdr>
            <w:top w:val="none" w:sz="0" w:space="0" w:color="auto"/>
            <w:left w:val="none" w:sz="0" w:space="0" w:color="auto"/>
            <w:bottom w:val="none" w:sz="0" w:space="0" w:color="auto"/>
            <w:right w:val="none" w:sz="0" w:space="0" w:color="auto"/>
          </w:divBdr>
        </w:div>
        <w:div w:id="1869171916">
          <w:marLeft w:val="480"/>
          <w:marRight w:val="0"/>
          <w:marTop w:val="0"/>
          <w:marBottom w:val="0"/>
          <w:divBdr>
            <w:top w:val="none" w:sz="0" w:space="0" w:color="auto"/>
            <w:left w:val="none" w:sz="0" w:space="0" w:color="auto"/>
            <w:bottom w:val="none" w:sz="0" w:space="0" w:color="auto"/>
            <w:right w:val="none" w:sz="0" w:space="0" w:color="auto"/>
          </w:divBdr>
        </w:div>
        <w:div w:id="1403482117">
          <w:marLeft w:val="480"/>
          <w:marRight w:val="0"/>
          <w:marTop w:val="0"/>
          <w:marBottom w:val="0"/>
          <w:divBdr>
            <w:top w:val="none" w:sz="0" w:space="0" w:color="auto"/>
            <w:left w:val="none" w:sz="0" w:space="0" w:color="auto"/>
            <w:bottom w:val="none" w:sz="0" w:space="0" w:color="auto"/>
            <w:right w:val="none" w:sz="0" w:space="0" w:color="auto"/>
          </w:divBdr>
        </w:div>
        <w:div w:id="228224212">
          <w:marLeft w:val="480"/>
          <w:marRight w:val="0"/>
          <w:marTop w:val="0"/>
          <w:marBottom w:val="0"/>
          <w:divBdr>
            <w:top w:val="none" w:sz="0" w:space="0" w:color="auto"/>
            <w:left w:val="none" w:sz="0" w:space="0" w:color="auto"/>
            <w:bottom w:val="none" w:sz="0" w:space="0" w:color="auto"/>
            <w:right w:val="none" w:sz="0" w:space="0" w:color="auto"/>
          </w:divBdr>
        </w:div>
        <w:div w:id="598950000">
          <w:marLeft w:val="480"/>
          <w:marRight w:val="0"/>
          <w:marTop w:val="0"/>
          <w:marBottom w:val="0"/>
          <w:divBdr>
            <w:top w:val="none" w:sz="0" w:space="0" w:color="auto"/>
            <w:left w:val="none" w:sz="0" w:space="0" w:color="auto"/>
            <w:bottom w:val="none" w:sz="0" w:space="0" w:color="auto"/>
            <w:right w:val="none" w:sz="0" w:space="0" w:color="auto"/>
          </w:divBdr>
        </w:div>
        <w:div w:id="543372096">
          <w:marLeft w:val="480"/>
          <w:marRight w:val="0"/>
          <w:marTop w:val="0"/>
          <w:marBottom w:val="0"/>
          <w:divBdr>
            <w:top w:val="none" w:sz="0" w:space="0" w:color="auto"/>
            <w:left w:val="none" w:sz="0" w:space="0" w:color="auto"/>
            <w:bottom w:val="none" w:sz="0" w:space="0" w:color="auto"/>
            <w:right w:val="none" w:sz="0" w:space="0" w:color="auto"/>
          </w:divBdr>
        </w:div>
        <w:div w:id="704982339">
          <w:marLeft w:val="480"/>
          <w:marRight w:val="0"/>
          <w:marTop w:val="0"/>
          <w:marBottom w:val="0"/>
          <w:divBdr>
            <w:top w:val="none" w:sz="0" w:space="0" w:color="auto"/>
            <w:left w:val="none" w:sz="0" w:space="0" w:color="auto"/>
            <w:bottom w:val="none" w:sz="0" w:space="0" w:color="auto"/>
            <w:right w:val="none" w:sz="0" w:space="0" w:color="auto"/>
          </w:divBdr>
        </w:div>
        <w:div w:id="194314756">
          <w:marLeft w:val="480"/>
          <w:marRight w:val="0"/>
          <w:marTop w:val="0"/>
          <w:marBottom w:val="0"/>
          <w:divBdr>
            <w:top w:val="none" w:sz="0" w:space="0" w:color="auto"/>
            <w:left w:val="none" w:sz="0" w:space="0" w:color="auto"/>
            <w:bottom w:val="none" w:sz="0" w:space="0" w:color="auto"/>
            <w:right w:val="none" w:sz="0" w:space="0" w:color="auto"/>
          </w:divBdr>
        </w:div>
        <w:div w:id="1312901602">
          <w:marLeft w:val="480"/>
          <w:marRight w:val="0"/>
          <w:marTop w:val="0"/>
          <w:marBottom w:val="0"/>
          <w:divBdr>
            <w:top w:val="none" w:sz="0" w:space="0" w:color="auto"/>
            <w:left w:val="none" w:sz="0" w:space="0" w:color="auto"/>
            <w:bottom w:val="none" w:sz="0" w:space="0" w:color="auto"/>
            <w:right w:val="none" w:sz="0" w:space="0" w:color="auto"/>
          </w:divBdr>
        </w:div>
        <w:div w:id="20865625">
          <w:marLeft w:val="480"/>
          <w:marRight w:val="0"/>
          <w:marTop w:val="0"/>
          <w:marBottom w:val="0"/>
          <w:divBdr>
            <w:top w:val="none" w:sz="0" w:space="0" w:color="auto"/>
            <w:left w:val="none" w:sz="0" w:space="0" w:color="auto"/>
            <w:bottom w:val="none" w:sz="0" w:space="0" w:color="auto"/>
            <w:right w:val="none" w:sz="0" w:space="0" w:color="auto"/>
          </w:divBdr>
        </w:div>
        <w:div w:id="301009388">
          <w:marLeft w:val="480"/>
          <w:marRight w:val="0"/>
          <w:marTop w:val="0"/>
          <w:marBottom w:val="0"/>
          <w:divBdr>
            <w:top w:val="none" w:sz="0" w:space="0" w:color="auto"/>
            <w:left w:val="none" w:sz="0" w:space="0" w:color="auto"/>
            <w:bottom w:val="none" w:sz="0" w:space="0" w:color="auto"/>
            <w:right w:val="none" w:sz="0" w:space="0" w:color="auto"/>
          </w:divBdr>
        </w:div>
      </w:divsChild>
    </w:div>
    <w:div w:id="1086415411">
      <w:bodyDiv w:val="1"/>
      <w:marLeft w:val="0"/>
      <w:marRight w:val="0"/>
      <w:marTop w:val="0"/>
      <w:marBottom w:val="0"/>
      <w:divBdr>
        <w:top w:val="none" w:sz="0" w:space="0" w:color="auto"/>
        <w:left w:val="none" w:sz="0" w:space="0" w:color="auto"/>
        <w:bottom w:val="none" w:sz="0" w:space="0" w:color="auto"/>
        <w:right w:val="none" w:sz="0" w:space="0" w:color="auto"/>
      </w:divBdr>
      <w:divsChild>
        <w:div w:id="127820284">
          <w:marLeft w:val="480"/>
          <w:marRight w:val="0"/>
          <w:marTop w:val="0"/>
          <w:marBottom w:val="0"/>
          <w:divBdr>
            <w:top w:val="none" w:sz="0" w:space="0" w:color="auto"/>
            <w:left w:val="none" w:sz="0" w:space="0" w:color="auto"/>
            <w:bottom w:val="none" w:sz="0" w:space="0" w:color="auto"/>
            <w:right w:val="none" w:sz="0" w:space="0" w:color="auto"/>
          </w:divBdr>
        </w:div>
        <w:div w:id="631906781">
          <w:marLeft w:val="480"/>
          <w:marRight w:val="0"/>
          <w:marTop w:val="0"/>
          <w:marBottom w:val="0"/>
          <w:divBdr>
            <w:top w:val="none" w:sz="0" w:space="0" w:color="auto"/>
            <w:left w:val="none" w:sz="0" w:space="0" w:color="auto"/>
            <w:bottom w:val="none" w:sz="0" w:space="0" w:color="auto"/>
            <w:right w:val="none" w:sz="0" w:space="0" w:color="auto"/>
          </w:divBdr>
        </w:div>
        <w:div w:id="966741669">
          <w:marLeft w:val="480"/>
          <w:marRight w:val="0"/>
          <w:marTop w:val="0"/>
          <w:marBottom w:val="0"/>
          <w:divBdr>
            <w:top w:val="none" w:sz="0" w:space="0" w:color="auto"/>
            <w:left w:val="none" w:sz="0" w:space="0" w:color="auto"/>
            <w:bottom w:val="none" w:sz="0" w:space="0" w:color="auto"/>
            <w:right w:val="none" w:sz="0" w:space="0" w:color="auto"/>
          </w:divBdr>
        </w:div>
        <w:div w:id="1042244015">
          <w:marLeft w:val="480"/>
          <w:marRight w:val="0"/>
          <w:marTop w:val="0"/>
          <w:marBottom w:val="0"/>
          <w:divBdr>
            <w:top w:val="none" w:sz="0" w:space="0" w:color="auto"/>
            <w:left w:val="none" w:sz="0" w:space="0" w:color="auto"/>
            <w:bottom w:val="none" w:sz="0" w:space="0" w:color="auto"/>
            <w:right w:val="none" w:sz="0" w:space="0" w:color="auto"/>
          </w:divBdr>
        </w:div>
        <w:div w:id="493490541">
          <w:marLeft w:val="480"/>
          <w:marRight w:val="0"/>
          <w:marTop w:val="0"/>
          <w:marBottom w:val="0"/>
          <w:divBdr>
            <w:top w:val="none" w:sz="0" w:space="0" w:color="auto"/>
            <w:left w:val="none" w:sz="0" w:space="0" w:color="auto"/>
            <w:bottom w:val="none" w:sz="0" w:space="0" w:color="auto"/>
            <w:right w:val="none" w:sz="0" w:space="0" w:color="auto"/>
          </w:divBdr>
        </w:div>
        <w:div w:id="462044701">
          <w:marLeft w:val="480"/>
          <w:marRight w:val="0"/>
          <w:marTop w:val="0"/>
          <w:marBottom w:val="0"/>
          <w:divBdr>
            <w:top w:val="none" w:sz="0" w:space="0" w:color="auto"/>
            <w:left w:val="none" w:sz="0" w:space="0" w:color="auto"/>
            <w:bottom w:val="none" w:sz="0" w:space="0" w:color="auto"/>
            <w:right w:val="none" w:sz="0" w:space="0" w:color="auto"/>
          </w:divBdr>
        </w:div>
        <w:div w:id="1762338553">
          <w:marLeft w:val="480"/>
          <w:marRight w:val="0"/>
          <w:marTop w:val="0"/>
          <w:marBottom w:val="0"/>
          <w:divBdr>
            <w:top w:val="none" w:sz="0" w:space="0" w:color="auto"/>
            <w:left w:val="none" w:sz="0" w:space="0" w:color="auto"/>
            <w:bottom w:val="none" w:sz="0" w:space="0" w:color="auto"/>
            <w:right w:val="none" w:sz="0" w:space="0" w:color="auto"/>
          </w:divBdr>
        </w:div>
        <w:div w:id="744034641">
          <w:marLeft w:val="480"/>
          <w:marRight w:val="0"/>
          <w:marTop w:val="0"/>
          <w:marBottom w:val="0"/>
          <w:divBdr>
            <w:top w:val="none" w:sz="0" w:space="0" w:color="auto"/>
            <w:left w:val="none" w:sz="0" w:space="0" w:color="auto"/>
            <w:bottom w:val="none" w:sz="0" w:space="0" w:color="auto"/>
            <w:right w:val="none" w:sz="0" w:space="0" w:color="auto"/>
          </w:divBdr>
        </w:div>
        <w:div w:id="1802726605">
          <w:marLeft w:val="480"/>
          <w:marRight w:val="0"/>
          <w:marTop w:val="0"/>
          <w:marBottom w:val="0"/>
          <w:divBdr>
            <w:top w:val="none" w:sz="0" w:space="0" w:color="auto"/>
            <w:left w:val="none" w:sz="0" w:space="0" w:color="auto"/>
            <w:bottom w:val="none" w:sz="0" w:space="0" w:color="auto"/>
            <w:right w:val="none" w:sz="0" w:space="0" w:color="auto"/>
          </w:divBdr>
        </w:div>
        <w:div w:id="322586331">
          <w:marLeft w:val="480"/>
          <w:marRight w:val="0"/>
          <w:marTop w:val="0"/>
          <w:marBottom w:val="0"/>
          <w:divBdr>
            <w:top w:val="none" w:sz="0" w:space="0" w:color="auto"/>
            <w:left w:val="none" w:sz="0" w:space="0" w:color="auto"/>
            <w:bottom w:val="none" w:sz="0" w:space="0" w:color="auto"/>
            <w:right w:val="none" w:sz="0" w:space="0" w:color="auto"/>
          </w:divBdr>
        </w:div>
        <w:div w:id="1508398969">
          <w:marLeft w:val="480"/>
          <w:marRight w:val="0"/>
          <w:marTop w:val="0"/>
          <w:marBottom w:val="0"/>
          <w:divBdr>
            <w:top w:val="none" w:sz="0" w:space="0" w:color="auto"/>
            <w:left w:val="none" w:sz="0" w:space="0" w:color="auto"/>
            <w:bottom w:val="none" w:sz="0" w:space="0" w:color="auto"/>
            <w:right w:val="none" w:sz="0" w:space="0" w:color="auto"/>
          </w:divBdr>
        </w:div>
        <w:div w:id="1692687414">
          <w:marLeft w:val="480"/>
          <w:marRight w:val="0"/>
          <w:marTop w:val="0"/>
          <w:marBottom w:val="0"/>
          <w:divBdr>
            <w:top w:val="none" w:sz="0" w:space="0" w:color="auto"/>
            <w:left w:val="none" w:sz="0" w:space="0" w:color="auto"/>
            <w:bottom w:val="none" w:sz="0" w:space="0" w:color="auto"/>
            <w:right w:val="none" w:sz="0" w:space="0" w:color="auto"/>
          </w:divBdr>
        </w:div>
        <w:div w:id="946274881">
          <w:marLeft w:val="480"/>
          <w:marRight w:val="0"/>
          <w:marTop w:val="0"/>
          <w:marBottom w:val="0"/>
          <w:divBdr>
            <w:top w:val="none" w:sz="0" w:space="0" w:color="auto"/>
            <w:left w:val="none" w:sz="0" w:space="0" w:color="auto"/>
            <w:bottom w:val="none" w:sz="0" w:space="0" w:color="auto"/>
            <w:right w:val="none" w:sz="0" w:space="0" w:color="auto"/>
          </w:divBdr>
        </w:div>
        <w:div w:id="2107071005">
          <w:marLeft w:val="480"/>
          <w:marRight w:val="0"/>
          <w:marTop w:val="0"/>
          <w:marBottom w:val="0"/>
          <w:divBdr>
            <w:top w:val="none" w:sz="0" w:space="0" w:color="auto"/>
            <w:left w:val="none" w:sz="0" w:space="0" w:color="auto"/>
            <w:bottom w:val="none" w:sz="0" w:space="0" w:color="auto"/>
            <w:right w:val="none" w:sz="0" w:space="0" w:color="auto"/>
          </w:divBdr>
        </w:div>
        <w:div w:id="526800152">
          <w:marLeft w:val="480"/>
          <w:marRight w:val="0"/>
          <w:marTop w:val="0"/>
          <w:marBottom w:val="0"/>
          <w:divBdr>
            <w:top w:val="none" w:sz="0" w:space="0" w:color="auto"/>
            <w:left w:val="none" w:sz="0" w:space="0" w:color="auto"/>
            <w:bottom w:val="none" w:sz="0" w:space="0" w:color="auto"/>
            <w:right w:val="none" w:sz="0" w:space="0" w:color="auto"/>
          </w:divBdr>
        </w:div>
        <w:div w:id="200676315">
          <w:marLeft w:val="480"/>
          <w:marRight w:val="0"/>
          <w:marTop w:val="0"/>
          <w:marBottom w:val="0"/>
          <w:divBdr>
            <w:top w:val="none" w:sz="0" w:space="0" w:color="auto"/>
            <w:left w:val="none" w:sz="0" w:space="0" w:color="auto"/>
            <w:bottom w:val="none" w:sz="0" w:space="0" w:color="auto"/>
            <w:right w:val="none" w:sz="0" w:space="0" w:color="auto"/>
          </w:divBdr>
        </w:div>
        <w:div w:id="1050613946">
          <w:marLeft w:val="480"/>
          <w:marRight w:val="0"/>
          <w:marTop w:val="0"/>
          <w:marBottom w:val="0"/>
          <w:divBdr>
            <w:top w:val="none" w:sz="0" w:space="0" w:color="auto"/>
            <w:left w:val="none" w:sz="0" w:space="0" w:color="auto"/>
            <w:bottom w:val="none" w:sz="0" w:space="0" w:color="auto"/>
            <w:right w:val="none" w:sz="0" w:space="0" w:color="auto"/>
          </w:divBdr>
        </w:div>
        <w:div w:id="540290278">
          <w:marLeft w:val="480"/>
          <w:marRight w:val="0"/>
          <w:marTop w:val="0"/>
          <w:marBottom w:val="0"/>
          <w:divBdr>
            <w:top w:val="none" w:sz="0" w:space="0" w:color="auto"/>
            <w:left w:val="none" w:sz="0" w:space="0" w:color="auto"/>
            <w:bottom w:val="none" w:sz="0" w:space="0" w:color="auto"/>
            <w:right w:val="none" w:sz="0" w:space="0" w:color="auto"/>
          </w:divBdr>
        </w:div>
        <w:div w:id="2024432000">
          <w:marLeft w:val="480"/>
          <w:marRight w:val="0"/>
          <w:marTop w:val="0"/>
          <w:marBottom w:val="0"/>
          <w:divBdr>
            <w:top w:val="none" w:sz="0" w:space="0" w:color="auto"/>
            <w:left w:val="none" w:sz="0" w:space="0" w:color="auto"/>
            <w:bottom w:val="none" w:sz="0" w:space="0" w:color="auto"/>
            <w:right w:val="none" w:sz="0" w:space="0" w:color="auto"/>
          </w:divBdr>
        </w:div>
        <w:div w:id="372389677">
          <w:marLeft w:val="480"/>
          <w:marRight w:val="0"/>
          <w:marTop w:val="0"/>
          <w:marBottom w:val="0"/>
          <w:divBdr>
            <w:top w:val="none" w:sz="0" w:space="0" w:color="auto"/>
            <w:left w:val="none" w:sz="0" w:space="0" w:color="auto"/>
            <w:bottom w:val="none" w:sz="0" w:space="0" w:color="auto"/>
            <w:right w:val="none" w:sz="0" w:space="0" w:color="auto"/>
          </w:divBdr>
        </w:div>
        <w:div w:id="1135175644">
          <w:marLeft w:val="480"/>
          <w:marRight w:val="0"/>
          <w:marTop w:val="0"/>
          <w:marBottom w:val="0"/>
          <w:divBdr>
            <w:top w:val="none" w:sz="0" w:space="0" w:color="auto"/>
            <w:left w:val="none" w:sz="0" w:space="0" w:color="auto"/>
            <w:bottom w:val="none" w:sz="0" w:space="0" w:color="auto"/>
            <w:right w:val="none" w:sz="0" w:space="0" w:color="auto"/>
          </w:divBdr>
        </w:div>
        <w:div w:id="419299387">
          <w:marLeft w:val="480"/>
          <w:marRight w:val="0"/>
          <w:marTop w:val="0"/>
          <w:marBottom w:val="0"/>
          <w:divBdr>
            <w:top w:val="none" w:sz="0" w:space="0" w:color="auto"/>
            <w:left w:val="none" w:sz="0" w:space="0" w:color="auto"/>
            <w:bottom w:val="none" w:sz="0" w:space="0" w:color="auto"/>
            <w:right w:val="none" w:sz="0" w:space="0" w:color="auto"/>
          </w:divBdr>
        </w:div>
        <w:div w:id="1343314574">
          <w:marLeft w:val="480"/>
          <w:marRight w:val="0"/>
          <w:marTop w:val="0"/>
          <w:marBottom w:val="0"/>
          <w:divBdr>
            <w:top w:val="none" w:sz="0" w:space="0" w:color="auto"/>
            <w:left w:val="none" w:sz="0" w:space="0" w:color="auto"/>
            <w:bottom w:val="none" w:sz="0" w:space="0" w:color="auto"/>
            <w:right w:val="none" w:sz="0" w:space="0" w:color="auto"/>
          </w:divBdr>
        </w:div>
        <w:div w:id="357896288">
          <w:marLeft w:val="480"/>
          <w:marRight w:val="0"/>
          <w:marTop w:val="0"/>
          <w:marBottom w:val="0"/>
          <w:divBdr>
            <w:top w:val="none" w:sz="0" w:space="0" w:color="auto"/>
            <w:left w:val="none" w:sz="0" w:space="0" w:color="auto"/>
            <w:bottom w:val="none" w:sz="0" w:space="0" w:color="auto"/>
            <w:right w:val="none" w:sz="0" w:space="0" w:color="auto"/>
          </w:divBdr>
        </w:div>
        <w:div w:id="876742705">
          <w:marLeft w:val="480"/>
          <w:marRight w:val="0"/>
          <w:marTop w:val="0"/>
          <w:marBottom w:val="0"/>
          <w:divBdr>
            <w:top w:val="none" w:sz="0" w:space="0" w:color="auto"/>
            <w:left w:val="none" w:sz="0" w:space="0" w:color="auto"/>
            <w:bottom w:val="none" w:sz="0" w:space="0" w:color="auto"/>
            <w:right w:val="none" w:sz="0" w:space="0" w:color="auto"/>
          </w:divBdr>
        </w:div>
        <w:div w:id="1013266754">
          <w:marLeft w:val="480"/>
          <w:marRight w:val="0"/>
          <w:marTop w:val="0"/>
          <w:marBottom w:val="0"/>
          <w:divBdr>
            <w:top w:val="none" w:sz="0" w:space="0" w:color="auto"/>
            <w:left w:val="none" w:sz="0" w:space="0" w:color="auto"/>
            <w:bottom w:val="none" w:sz="0" w:space="0" w:color="auto"/>
            <w:right w:val="none" w:sz="0" w:space="0" w:color="auto"/>
          </w:divBdr>
        </w:div>
        <w:div w:id="590118092">
          <w:marLeft w:val="480"/>
          <w:marRight w:val="0"/>
          <w:marTop w:val="0"/>
          <w:marBottom w:val="0"/>
          <w:divBdr>
            <w:top w:val="none" w:sz="0" w:space="0" w:color="auto"/>
            <w:left w:val="none" w:sz="0" w:space="0" w:color="auto"/>
            <w:bottom w:val="none" w:sz="0" w:space="0" w:color="auto"/>
            <w:right w:val="none" w:sz="0" w:space="0" w:color="auto"/>
          </w:divBdr>
        </w:div>
        <w:div w:id="1402024011">
          <w:marLeft w:val="480"/>
          <w:marRight w:val="0"/>
          <w:marTop w:val="0"/>
          <w:marBottom w:val="0"/>
          <w:divBdr>
            <w:top w:val="none" w:sz="0" w:space="0" w:color="auto"/>
            <w:left w:val="none" w:sz="0" w:space="0" w:color="auto"/>
            <w:bottom w:val="none" w:sz="0" w:space="0" w:color="auto"/>
            <w:right w:val="none" w:sz="0" w:space="0" w:color="auto"/>
          </w:divBdr>
        </w:div>
        <w:div w:id="932859993">
          <w:marLeft w:val="480"/>
          <w:marRight w:val="0"/>
          <w:marTop w:val="0"/>
          <w:marBottom w:val="0"/>
          <w:divBdr>
            <w:top w:val="none" w:sz="0" w:space="0" w:color="auto"/>
            <w:left w:val="none" w:sz="0" w:space="0" w:color="auto"/>
            <w:bottom w:val="none" w:sz="0" w:space="0" w:color="auto"/>
            <w:right w:val="none" w:sz="0" w:space="0" w:color="auto"/>
          </w:divBdr>
        </w:div>
        <w:div w:id="2116822656">
          <w:marLeft w:val="480"/>
          <w:marRight w:val="0"/>
          <w:marTop w:val="0"/>
          <w:marBottom w:val="0"/>
          <w:divBdr>
            <w:top w:val="none" w:sz="0" w:space="0" w:color="auto"/>
            <w:left w:val="none" w:sz="0" w:space="0" w:color="auto"/>
            <w:bottom w:val="none" w:sz="0" w:space="0" w:color="auto"/>
            <w:right w:val="none" w:sz="0" w:space="0" w:color="auto"/>
          </w:divBdr>
        </w:div>
        <w:div w:id="530605863">
          <w:marLeft w:val="480"/>
          <w:marRight w:val="0"/>
          <w:marTop w:val="0"/>
          <w:marBottom w:val="0"/>
          <w:divBdr>
            <w:top w:val="none" w:sz="0" w:space="0" w:color="auto"/>
            <w:left w:val="none" w:sz="0" w:space="0" w:color="auto"/>
            <w:bottom w:val="none" w:sz="0" w:space="0" w:color="auto"/>
            <w:right w:val="none" w:sz="0" w:space="0" w:color="auto"/>
          </w:divBdr>
        </w:div>
        <w:div w:id="1456295708">
          <w:marLeft w:val="480"/>
          <w:marRight w:val="0"/>
          <w:marTop w:val="0"/>
          <w:marBottom w:val="0"/>
          <w:divBdr>
            <w:top w:val="none" w:sz="0" w:space="0" w:color="auto"/>
            <w:left w:val="none" w:sz="0" w:space="0" w:color="auto"/>
            <w:bottom w:val="none" w:sz="0" w:space="0" w:color="auto"/>
            <w:right w:val="none" w:sz="0" w:space="0" w:color="auto"/>
          </w:divBdr>
        </w:div>
        <w:div w:id="1994874497">
          <w:marLeft w:val="480"/>
          <w:marRight w:val="0"/>
          <w:marTop w:val="0"/>
          <w:marBottom w:val="0"/>
          <w:divBdr>
            <w:top w:val="none" w:sz="0" w:space="0" w:color="auto"/>
            <w:left w:val="none" w:sz="0" w:space="0" w:color="auto"/>
            <w:bottom w:val="none" w:sz="0" w:space="0" w:color="auto"/>
            <w:right w:val="none" w:sz="0" w:space="0" w:color="auto"/>
          </w:divBdr>
        </w:div>
        <w:div w:id="766121177">
          <w:marLeft w:val="480"/>
          <w:marRight w:val="0"/>
          <w:marTop w:val="0"/>
          <w:marBottom w:val="0"/>
          <w:divBdr>
            <w:top w:val="none" w:sz="0" w:space="0" w:color="auto"/>
            <w:left w:val="none" w:sz="0" w:space="0" w:color="auto"/>
            <w:bottom w:val="none" w:sz="0" w:space="0" w:color="auto"/>
            <w:right w:val="none" w:sz="0" w:space="0" w:color="auto"/>
          </w:divBdr>
        </w:div>
        <w:div w:id="1228421070">
          <w:marLeft w:val="480"/>
          <w:marRight w:val="0"/>
          <w:marTop w:val="0"/>
          <w:marBottom w:val="0"/>
          <w:divBdr>
            <w:top w:val="none" w:sz="0" w:space="0" w:color="auto"/>
            <w:left w:val="none" w:sz="0" w:space="0" w:color="auto"/>
            <w:bottom w:val="none" w:sz="0" w:space="0" w:color="auto"/>
            <w:right w:val="none" w:sz="0" w:space="0" w:color="auto"/>
          </w:divBdr>
        </w:div>
        <w:div w:id="2085757906">
          <w:marLeft w:val="480"/>
          <w:marRight w:val="0"/>
          <w:marTop w:val="0"/>
          <w:marBottom w:val="0"/>
          <w:divBdr>
            <w:top w:val="none" w:sz="0" w:space="0" w:color="auto"/>
            <w:left w:val="none" w:sz="0" w:space="0" w:color="auto"/>
            <w:bottom w:val="none" w:sz="0" w:space="0" w:color="auto"/>
            <w:right w:val="none" w:sz="0" w:space="0" w:color="auto"/>
          </w:divBdr>
        </w:div>
      </w:divsChild>
    </w:div>
    <w:div w:id="1088386493">
      <w:bodyDiv w:val="1"/>
      <w:marLeft w:val="0"/>
      <w:marRight w:val="0"/>
      <w:marTop w:val="0"/>
      <w:marBottom w:val="0"/>
      <w:divBdr>
        <w:top w:val="none" w:sz="0" w:space="0" w:color="auto"/>
        <w:left w:val="none" w:sz="0" w:space="0" w:color="auto"/>
        <w:bottom w:val="none" w:sz="0" w:space="0" w:color="auto"/>
        <w:right w:val="none" w:sz="0" w:space="0" w:color="auto"/>
      </w:divBdr>
    </w:div>
    <w:div w:id="1097486066">
      <w:bodyDiv w:val="1"/>
      <w:marLeft w:val="0"/>
      <w:marRight w:val="0"/>
      <w:marTop w:val="0"/>
      <w:marBottom w:val="0"/>
      <w:divBdr>
        <w:top w:val="none" w:sz="0" w:space="0" w:color="auto"/>
        <w:left w:val="none" w:sz="0" w:space="0" w:color="auto"/>
        <w:bottom w:val="none" w:sz="0" w:space="0" w:color="auto"/>
        <w:right w:val="none" w:sz="0" w:space="0" w:color="auto"/>
      </w:divBdr>
    </w:div>
    <w:div w:id="1100489206">
      <w:bodyDiv w:val="1"/>
      <w:marLeft w:val="0"/>
      <w:marRight w:val="0"/>
      <w:marTop w:val="0"/>
      <w:marBottom w:val="0"/>
      <w:divBdr>
        <w:top w:val="none" w:sz="0" w:space="0" w:color="auto"/>
        <w:left w:val="none" w:sz="0" w:space="0" w:color="auto"/>
        <w:bottom w:val="none" w:sz="0" w:space="0" w:color="auto"/>
        <w:right w:val="none" w:sz="0" w:space="0" w:color="auto"/>
      </w:divBdr>
    </w:div>
    <w:div w:id="1110322022">
      <w:bodyDiv w:val="1"/>
      <w:marLeft w:val="0"/>
      <w:marRight w:val="0"/>
      <w:marTop w:val="0"/>
      <w:marBottom w:val="0"/>
      <w:divBdr>
        <w:top w:val="none" w:sz="0" w:space="0" w:color="auto"/>
        <w:left w:val="none" w:sz="0" w:space="0" w:color="auto"/>
        <w:bottom w:val="none" w:sz="0" w:space="0" w:color="auto"/>
        <w:right w:val="none" w:sz="0" w:space="0" w:color="auto"/>
      </w:divBdr>
    </w:div>
    <w:div w:id="1117065002">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3">
          <w:marLeft w:val="480"/>
          <w:marRight w:val="0"/>
          <w:marTop w:val="0"/>
          <w:marBottom w:val="0"/>
          <w:divBdr>
            <w:top w:val="none" w:sz="0" w:space="0" w:color="auto"/>
            <w:left w:val="none" w:sz="0" w:space="0" w:color="auto"/>
            <w:bottom w:val="none" w:sz="0" w:space="0" w:color="auto"/>
            <w:right w:val="none" w:sz="0" w:space="0" w:color="auto"/>
          </w:divBdr>
        </w:div>
        <w:div w:id="1529099890">
          <w:marLeft w:val="480"/>
          <w:marRight w:val="0"/>
          <w:marTop w:val="0"/>
          <w:marBottom w:val="0"/>
          <w:divBdr>
            <w:top w:val="none" w:sz="0" w:space="0" w:color="auto"/>
            <w:left w:val="none" w:sz="0" w:space="0" w:color="auto"/>
            <w:bottom w:val="none" w:sz="0" w:space="0" w:color="auto"/>
            <w:right w:val="none" w:sz="0" w:space="0" w:color="auto"/>
          </w:divBdr>
        </w:div>
        <w:div w:id="1227842313">
          <w:marLeft w:val="480"/>
          <w:marRight w:val="0"/>
          <w:marTop w:val="0"/>
          <w:marBottom w:val="0"/>
          <w:divBdr>
            <w:top w:val="none" w:sz="0" w:space="0" w:color="auto"/>
            <w:left w:val="none" w:sz="0" w:space="0" w:color="auto"/>
            <w:bottom w:val="none" w:sz="0" w:space="0" w:color="auto"/>
            <w:right w:val="none" w:sz="0" w:space="0" w:color="auto"/>
          </w:divBdr>
        </w:div>
        <w:div w:id="1812163859">
          <w:marLeft w:val="480"/>
          <w:marRight w:val="0"/>
          <w:marTop w:val="0"/>
          <w:marBottom w:val="0"/>
          <w:divBdr>
            <w:top w:val="none" w:sz="0" w:space="0" w:color="auto"/>
            <w:left w:val="none" w:sz="0" w:space="0" w:color="auto"/>
            <w:bottom w:val="none" w:sz="0" w:space="0" w:color="auto"/>
            <w:right w:val="none" w:sz="0" w:space="0" w:color="auto"/>
          </w:divBdr>
        </w:div>
        <w:div w:id="645209413">
          <w:marLeft w:val="480"/>
          <w:marRight w:val="0"/>
          <w:marTop w:val="0"/>
          <w:marBottom w:val="0"/>
          <w:divBdr>
            <w:top w:val="none" w:sz="0" w:space="0" w:color="auto"/>
            <w:left w:val="none" w:sz="0" w:space="0" w:color="auto"/>
            <w:bottom w:val="none" w:sz="0" w:space="0" w:color="auto"/>
            <w:right w:val="none" w:sz="0" w:space="0" w:color="auto"/>
          </w:divBdr>
        </w:div>
        <w:div w:id="1662003952">
          <w:marLeft w:val="480"/>
          <w:marRight w:val="0"/>
          <w:marTop w:val="0"/>
          <w:marBottom w:val="0"/>
          <w:divBdr>
            <w:top w:val="none" w:sz="0" w:space="0" w:color="auto"/>
            <w:left w:val="none" w:sz="0" w:space="0" w:color="auto"/>
            <w:bottom w:val="none" w:sz="0" w:space="0" w:color="auto"/>
            <w:right w:val="none" w:sz="0" w:space="0" w:color="auto"/>
          </w:divBdr>
        </w:div>
        <w:div w:id="1329021863">
          <w:marLeft w:val="480"/>
          <w:marRight w:val="0"/>
          <w:marTop w:val="0"/>
          <w:marBottom w:val="0"/>
          <w:divBdr>
            <w:top w:val="none" w:sz="0" w:space="0" w:color="auto"/>
            <w:left w:val="none" w:sz="0" w:space="0" w:color="auto"/>
            <w:bottom w:val="none" w:sz="0" w:space="0" w:color="auto"/>
            <w:right w:val="none" w:sz="0" w:space="0" w:color="auto"/>
          </w:divBdr>
        </w:div>
        <w:div w:id="112984136">
          <w:marLeft w:val="480"/>
          <w:marRight w:val="0"/>
          <w:marTop w:val="0"/>
          <w:marBottom w:val="0"/>
          <w:divBdr>
            <w:top w:val="none" w:sz="0" w:space="0" w:color="auto"/>
            <w:left w:val="none" w:sz="0" w:space="0" w:color="auto"/>
            <w:bottom w:val="none" w:sz="0" w:space="0" w:color="auto"/>
            <w:right w:val="none" w:sz="0" w:space="0" w:color="auto"/>
          </w:divBdr>
        </w:div>
        <w:div w:id="1456480115">
          <w:marLeft w:val="480"/>
          <w:marRight w:val="0"/>
          <w:marTop w:val="0"/>
          <w:marBottom w:val="0"/>
          <w:divBdr>
            <w:top w:val="none" w:sz="0" w:space="0" w:color="auto"/>
            <w:left w:val="none" w:sz="0" w:space="0" w:color="auto"/>
            <w:bottom w:val="none" w:sz="0" w:space="0" w:color="auto"/>
            <w:right w:val="none" w:sz="0" w:space="0" w:color="auto"/>
          </w:divBdr>
        </w:div>
        <w:div w:id="319579857">
          <w:marLeft w:val="480"/>
          <w:marRight w:val="0"/>
          <w:marTop w:val="0"/>
          <w:marBottom w:val="0"/>
          <w:divBdr>
            <w:top w:val="none" w:sz="0" w:space="0" w:color="auto"/>
            <w:left w:val="none" w:sz="0" w:space="0" w:color="auto"/>
            <w:bottom w:val="none" w:sz="0" w:space="0" w:color="auto"/>
            <w:right w:val="none" w:sz="0" w:space="0" w:color="auto"/>
          </w:divBdr>
        </w:div>
        <w:div w:id="377584526">
          <w:marLeft w:val="480"/>
          <w:marRight w:val="0"/>
          <w:marTop w:val="0"/>
          <w:marBottom w:val="0"/>
          <w:divBdr>
            <w:top w:val="none" w:sz="0" w:space="0" w:color="auto"/>
            <w:left w:val="none" w:sz="0" w:space="0" w:color="auto"/>
            <w:bottom w:val="none" w:sz="0" w:space="0" w:color="auto"/>
            <w:right w:val="none" w:sz="0" w:space="0" w:color="auto"/>
          </w:divBdr>
        </w:div>
        <w:div w:id="640237164">
          <w:marLeft w:val="480"/>
          <w:marRight w:val="0"/>
          <w:marTop w:val="0"/>
          <w:marBottom w:val="0"/>
          <w:divBdr>
            <w:top w:val="none" w:sz="0" w:space="0" w:color="auto"/>
            <w:left w:val="none" w:sz="0" w:space="0" w:color="auto"/>
            <w:bottom w:val="none" w:sz="0" w:space="0" w:color="auto"/>
            <w:right w:val="none" w:sz="0" w:space="0" w:color="auto"/>
          </w:divBdr>
        </w:div>
        <w:div w:id="1622027246">
          <w:marLeft w:val="480"/>
          <w:marRight w:val="0"/>
          <w:marTop w:val="0"/>
          <w:marBottom w:val="0"/>
          <w:divBdr>
            <w:top w:val="none" w:sz="0" w:space="0" w:color="auto"/>
            <w:left w:val="none" w:sz="0" w:space="0" w:color="auto"/>
            <w:bottom w:val="none" w:sz="0" w:space="0" w:color="auto"/>
            <w:right w:val="none" w:sz="0" w:space="0" w:color="auto"/>
          </w:divBdr>
        </w:div>
        <w:div w:id="1300647336">
          <w:marLeft w:val="480"/>
          <w:marRight w:val="0"/>
          <w:marTop w:val="0"/>
          <w:marBottom w:val="0"/>
          <w:divBdr>
            <w:top w:val="none" w:sz="0" w:space="0" w:color="auto"/>
            <w:left w:val="none" w:sz="0" w:space="0" w:color="auto"/>
            <w:bottom w:val="none" w:sz="0" w:space="0" w:color="auto"/>
            <w:right w:val="none" w:sz="0" w:space="0" w:color="auto"/>
          </w:divBdr>
        </w:div>
        <w:div w:id="1290670416">
          <w:marLeft w:val="480"/>
          <w:marRight w:val="0"/>
          <w:marTop w:val="0"/>
          <w:marBottom w:val="0"/>
          <w:divBdr>
            <w:top w:val="none" w:sz="0" w:space="0" w:color="auto"/>
            <w:left w:val="none" w:sz="0" w:space="0" w:color="auto"/>
            <w:bottom w:val="none" w:sz="0" w:space="0" w:color="auto"/>
            <w:right w:val="none" w:sz="0" w:space="0" w:color="auto"/>
          </w:divBdr>
        </w:div>
        <w:div w:id="608318236">
          <w:marLeft w:val="480"/>
          <w:marRight w:val="0"/>
          <w:marTop w:val="0"/>
          <w:marBottom w:val="0"/>
          <w:divBdr>
            <w:top w:val="none" w:sz="0" w:space="0" w:color="auto"/>
            <w:left w:val="none" w:sz="0" w:space="0" w:color="auto"/>
            <w:bottom w:val="none" w:sz="0" w:space="0" w:color="auto"/>
            <w:right w:val="none" w:sz="0" w:space="0" w:color="auto"/>
          </w:divBdr>
        </w:div>
        <w:div w:id="1342925811">
          <w:marLeft w:val="480"/>
          <w:marRight w:val="0"/>
          <w:marTop w:val="0"/>
          <w:marBottom w:val="0"/>
          <w:divBdr>
            <w:top w:val="none" w:sz="0" w:space="0" w:color="auto"/>
            <w:left w:val="none" w:sz="0" w:space="0" w:color="auto"/>
            <w:bottom w:val="none" w:sz="0" w:space="0" w:color="auto"/>
            <w:right w:val="none" w:sz="0" w:space="0" w:color="auto"/>
          </w:divBdr>
        </w:div>
        <w:div w:id="1903561320">
          <w:marLeft w:val="480"/>
          <w:marRight w:val="0"/>
          <w:marTop w:val="0"/>
          <w:marBottom w:val="0"/>
          <w:divBdr>
            <w:top w:val="none" w:sz="0" w:space="0" w:color="auto"/>
            <w:left w:val="none" w:sz="0" w:space="0" w:color="auto"/>
            <w:bottom w:val="none" w:sz="0" w:space="0" w:color="auto"/>
            <w:right w:val="none" w:sz="0" w:space="0" w:color="auto"/>
          </w:divBdr>
        </w:div>
        <w:div w:id="987519144">
          <w:marLeft w:val="480"/>
          <w:marRight w:val="0"/>
          <w:marTop w:val="0"/>
          <w:marBottom w:val="0"/>
          <w:divBdr>
            <w:top w:val="none" w:sz="0" w:space="0" w:color="auto"/>
            <w:left w:val="none" w:sz="0" w:space="0" w:color="auto"/>
            <w:bottom w:val="none" w:sz="0" w:space="0" w:color="auto"/>
            <w:right w:val="none" w:sz="0" w:space="0" w:color="auto"/>
          </w:divBdr>
        </w:div>
        <w:div w:id="1217232797">
          <w:marLeft w:val="480"/>
          <w:marRight w:val="0"/>
          <w:marTop w:val="0"/>
          <w:marBottom w:val="0"/>
          <w:divBdr>
            <w:top w:val="none" w:sz="0" w:space="0" w:color="auto"/>
            <w:left w:val="none" w:sz="0" w:space="0" w:color="auto"/>
            <w:bottom w:val="none" w:sz="0" w:space="0" w:color="auto"/>
            <w:right w:val="none" w:sz="0" w:space="0" w:color="auto"/>
          </w:divBdr>
        </w:div>
        <w:div w:id="1593391875">
          <w:marLeft w:val="480"/>
          <w:marRight w:val="0"/>
          <w:marTop w:val="0"/>
          <w:marBottom w:val="0"/>
          <w:divBdr>
            <w:top w:val="none" w:sz="0" w:space="0" w:color="auto"/>
            <w:left w:val="none" w:sz="0" w:space="0" w:color="auto"/>
            <w:bottom w:val="none" w:sz="0" w:space="0" w:color="auto"/>
            <w:right w:val="none" w:sz="0" w:space="0" w:color="auto"/>
          </w:divBdr>
        </w:div>
        <w:div w:id="1825926758">
          <w:marLeft w:val="480"/>
          <w:marRight w:val="0"/>
          <w:marTop w:val="0"/>
          <w:marBottom w:val="0"/>
          <w:divBdr>
            <w:top w:val="none" w:sz="0" w:space="0" w:color="auto"/>
            <w:left w:val="none" w:sz="0" w:space="0" w:color="auto"/>
            <w:bottom w:val="none" w:sz="0" w:space="0" w:color="auto"/>
            <w:right w:val="none" w:sz="0" w:space="0" w:color="auto"/>
          </w:divBdr>
        </w:div>
        <w:div w:id="2020084201">
          <w:marLeft w:val="480"/>
          <w:marRight w:val="0"/>
          <w:marTop w:val="0"/>
          <w:marBottom w:val="0"/>
          <w:divBdr>
            <w:top w:val="none" w:sz="0" w:space="0" w:color="auto"/>
            <w:left w:val="none" w:sz="0" w:space="0" w:color="auto"/>
            <w:bottom w:val="none" w:sz="0" w:space="0" w:color="auto"/>
            <w:right w:val="none" w:sz="0" w:space="0" w:color="auto"/>
          </w:divBdr>
        </w:div>
        <w:div w:id="1182086869">
          <w:marLeft w:val="480"/>
          <w:marRight w:val="0"/>
          <w:marTop w:val="0"/>
          <w:marBottom w:val="0"/>
          <w:divBdr>
            <w:top w:val="none" w:sz="0" w:space="0" w:color="auto"/>
            <w:left w:val="none" w:sz="0" w:space="0" w:color="auto"/>
            <w:bottom w:val="none" w:sz="0" w:space="0" w:color="auto"/>
            <w:right w:val="none" w:sz="0" w:space="0" w:color="auto"/>
          </w:divBdr>
        </w:div>
        <w:div w:id="862521842">
          <w:marLeft w:val="480"/>
          <w:marRight w:val="0"/>
          <w:marTop w:val="0"/>
          <w:marBottom w:val="0"/>
          <w:divBdr>
            <w:top w:val="none" w:sz="0" w:space="0" w:color="auto"/>
            <w:left w:val="none" w:sz="0" w:space="0" w:color="auto"/>
            <w:bottom w:val="none" w:sz="0" w:space="0" w:color="auto"/>
            <w:right w:val="none" w:sz="0" w:space="0" w:color="auto"/>
          </w:divBdr>
        </w:div>
        <w:div w:id="572814315">
          <w:marLeft w:val="480"/>
          <w:marRight w:val="0"/>
          <w:marTop w:val="0"/>
          <w:marBottom w:val="0"/>
          <w:divBdr>
            <w:top w:val="none" w:sz="0" w:space="0" w:color="auto"/>
            <w:left w:val="none" w:sz="0" w:space="0" w:color="auto"/>
            <w:bottom w:val="none" w:sz="0" w:space="0" w:color="auto"/>
            <w:right w:val="none" w:sz="0" w:space="0" w:color="auto"/>
          </w:divBdr>
        </w:div>
        <w:div w:id="904223418">
          <w:marLeft w:val="480"/>
          <w:marRight w:val="0"/>
          <w:marTop w:val="0"/>
          <w:marBottom w:val="0"/>
          <w:divBdr>
            <w:top w:val="none" w:sz="0" w:space="0" w:color="auto"/>
            <w:left w:val="none" w:sz="0" w:space="0" w:color="auto"/>
            <w:bottom w:val="none" w:sz="0" w:space="0" w:color="auto"/>
            <w:right w:val="none" w:sz="0" w:space="0" w:color="auto"/>
          </w:divBdr>
        </w:div>
        <w:div w:id="611478140">
          <w:marLeft w:val="480"/>
          <w:marRight w:val="0"/>
          <w:marTop w:val="0"/>
          <w:marBottom w:val="0"/>
          <w:divBdr>
            <w:top w:val="none" w:sz="0" w:space="0" w:color="auto"/>
            <w:left w:val="none" w:sz="0" w:space="0" w:color="auto"/>
            <w:bottom w:val="none" w:sz="0" w:space="0" w:color="auto"/>
            <w:right w:val="none" w:sz="0" w:space="0" w:color="auto"/>
          </w:divBdr>
        </w:div>
        <w:div w:id="1185093111">
          <w:marLeft w:val="480"/>
          <w:marRight w:val="0"/>
          <w:marTop w:val="0"/>
          <w:marBottom w:val="0"/>
          <w:divBdr>
            <w:top w:val="none" w:sz="0" w:space="0" w:color="auto"/>
            <w:left w:val="none" w:sz="0" w:space="0" w:color="auto"/>
            <w:bottom w:val="none" w:sz="0" w:space="0" w:color="auto"/>
            <w:right w:val="none" w:sz="0" w:space="0" w:color="auto"/>
          </w:divBdr>
        </w:div>
        <w:div w:id="927420081">
          <w:marLeft w:val="480"/>
          <w:marRight w:val="0"/>
          <w:marTop w:val="0"/>
          <w:marBottom w:val="0"/>
          <w:divBdr>
            <w:top w:val="none" w:sz="0" w:space="0" w:color="auto"/>
            <w:left w:val="none" w:sz="0" w:space="0" w:color="auto"/>
            <w:bottom w:val="none" w:sz="0" w:space="0" w:color="auto"/>
            <w:right w:val="none" w:sz="0" w:space="0" w:color="auto"/>
          </w:divBdr>
        </w:div>
        <w:div w:id="1868325147">
          <w:marLeft w:val="480"/>
          <w:marRight w:val="0"/>
          <w:marTop w:val="0"/>
          <w:marBottom w:val="0"/>
          <w:divBdr>
            <w:top w:val="none" w:sz="0" w:space="0" w:color="auto"/>
            <w:left w:val="none" w:sz="0" w:space="0" w:color="auto"/>
            <w:bottom w:val="none" w:sz="0" w:space="0" w:color="auto"/>
            <w:right w:val="none" w:sz="0" w:space="0" w:color="auto"/>
          </w:divBdr>
        </w:div>
        <w:div w:id="1997804114">
          <w:marLeft w:val="480"/>
          <w:marRight w:val="0"/>
          <w:marTop w:val="0"/>
          <w:marBottom w:val="0"/>
          <w:divBdr>
            <w:top w:val="none" w:sz="0" w:space="0" w:color="auto"/>
            <w:left w:val="none" w:sz="0" w:space="0" w:color="auto"/>
            <w:bottom w:val="none" w:sz="0" w:space="0" w:color="auto"/>
            <w:right w:val="none" w:sz="0" w:space="0" w:color="auto"/>
          </w:divBdr>
        </w:div>
        <w:div w:id="1841043141">
          <w:marLeft w:val="480"/>
          <w:marRight w:val="0"/>
          <w:marTop w:val="0"/>
          <w:marBottom w:val="0"/>
          <w:divBdr>
            <w:top w:val="none" w:sz="0" w:space="0" w:color="auto"/>
            <w:left w:val="none" w:sz="0" w:space="0" w:color="auto"/>
            <w:bottom w:val="none" w:sz="0" w:space="0" w:color="auto"/>
            <w:right w:val="none" w:sz="0" w:space="0" w:color="auto"/>
          </w:divBdr>
        </w:div>
        <w:div w:id="108936769">
          <w:marLeft w:val="480"/>
          <w:marRight w:val="0"/>
          <w:marTop w:val="0"/>
          <w:marBottom w:val="0"/>
          <w:divBdr>
            <w:top w:val="none" w:sz="0" w:space="0" w:color="auto"/>
            <w:left w:val="none" w:sz="0" w:space="0" w:color="auto"/>
            <w:bottom w:val="none" w:sz="0" w:space="0" w:color="auto"/>
            <w:right w:val="none" w:sz="0" w:space="0" w:color="auto"/>
          </w:divBdr>
        </w:div>
        <w:div w:id="1578981717">
          <w:marLeft w:val="480"/>
          <w:marRight w:val="0"/>
          <w:marTop w:val="0"/>
          <w:marBottom w:val="0"/>
          <w:divBdr>
            <w:top w:val="none" w:sz="0" w:space="0" w:color="auto"/>
            <w:left w:val="none" w:sz="0" w:space="0" w:color="auto"/>
            <w:bottom w:val="none" w:sz="0" w:space="0" w:color="auto"/>
            <w:right w:val="none" w:sz="0" w:space="0" w:color="auto"/>
          </w:divBdr>
        </w:div>
        <w:div w:id="985553360">
          <w:marLeft w:val="480"/>
          <w:marRight w:val="0"/>
          <w:marTop w:val="0"/>
          <w:marBottom w:val="0"/>
          <w:divBdr>
            <w:top w:val="none" w:sz="0" w:space="0" w:color="auto"/>
            <w:left w:val="none" w:sz="0" w:space="0" w:color="auto"/>
            <w:bottom w:val="none" w:sz="0" w:space="0" w:color="auto"/>
            <w:right w:val="none" w:sz="0" w:space="0" w:color="auto"/>
          </w:divBdr>
        </w:div>
        <w:div w:id="569853867">
          <w:marLeft w:val="480"/>
          <w:marRight w:val="0"/>
          <w:marTop w:val="0"/>
          <w:marBottom w:val="0"/>
          <w:divBdr>
            <w:top w:val="none" w:sz="0" w:space="0" w:color="auto"/>
            <w:left w:val="none" w:sz="0" w:space="0" w:color="auto"/>
            <w:bottom w:val="none" w:sz="0" w:space="0" w:color="auto"/>
            <w:right w:val="none" w:sz="0" w:space="0" w:color="auto"/>
          </w:divBdr>
        </w:div>
        <w:div w:id="52047183">
          <w:marLeft w:val="480"/>
          <w:marRight w:val="0"/>
          <w:marTop w:val="0"/>
          <w:marBottom w:val="0"/>
          <w:divBdr>
            <w:top w:val="none" w:sz="0" w:space="0" w:color="auto"/>
            <w:left w:val="none" w:sz="0" w:space="0" w:color="auto"/>
            <w:bottom w:val="none" w:sz="0" w:space="0" w:color="auto"/>
            <w:right w:val="none" w:sz="0" w:space="0" w:color="auto"/>
          </w:divBdr>
        </w:div>
        <w:div w:id="1102071180">
          <w:marLeft w:val="480"/>
          <w:marRight w:val="0"/>
          <w:marTop w:val="0"/>
          <w:marBottom w:val="0"/>
          <w:divBdr>
            <w:top w:val="none" w:sz="0" w:space="0" w:color="auto"/>
            <w:left w:val="none" w:sz="0" w:space="0" w:color="auto"/>
            <w:bottom w:val="none" w:sz="0" w:space="0" w:color="auto"/>
            <w:right w:val="none" w:sz="0" w:space="0" w:color="auto"/>
          </w:divBdr>
        </w:div>
        <w:div w:id="789318704">
          <w:marLeft w:val="480"/>
          <w:marRight w:val="0"/>
          <w:marTop w:val="0"/>
          <w:marBottom w:val="0"/>
          <w:divBdr>
            <w:top w:val="none" w:sz="0" w:space="0" w:color="auto"/>
            <w:left w:val="none" w:sz="0" w:space="0" w:color="auto"/>
            <w:bottom w:val="none" w:sz="0" w:space="0" w:color="auto"/>
            <w:right w:val="none" w:sz="0" w:space="0" w:color="auto"/>
          </w:divBdr>
        </w:div>
        <w:div w:id="479688448">
          <w:marLeft w:val="480"/>
          <w:marRight w:val="0"/>
          <w:marTop w:val="0"/>
          <w:marBottom w:val="0"/>
          <w:divBdr>
            <w:top w:val="none" w:sz="0" w:space="0" w:color="auto"/>
            <w:left w:val="none" w:sz="0" w:space="0" w:color="auto"/>
            <w:bottom w:val="none" w:sz="0" w:space="0" w:color="auto"/>
            <w:right w:val="none" w:sz="0" w:space="0" w:color="auto"/>
          </w:divBdr>
        </w:div>
        <w:div w:id="1566256880">
          <w:marLeft w:val="480"/>
          <w:marRight w:val="0"/>
          <w:marTop w:val="0"/>
          <w:marBottom w:val="0"/>
          <w:divBdr>
            <w:top w:val="none" w:sz="0" w:space="0" w:color="auto"/>
            <w:left w:val="none" w:sz="0" w:space="0" w:color="auto"/>
            <w:bottom w:val="none" w:sz="0" w:space="0" w:color="auto"/>
            <w:right w:val="none" w:sz="0" w:space="0" w:color="auto"/>
          </w:divBdr>
        </w:div>
        <w:div w:id="1105542898">
          <w:marLeft w:val="480"/>
          <w:marRight w:val="0"/>
          <w:marTop w:val="0"/>
          <w:marBottom w:val="0"/>
          <w:divBdr>
            <w:top w:val="none" w:sz="0" w:space="0" w:color="auto"/>
            <w:left w:val="none" w:sz="0" w:space="0" w:color="auto"/>
            <w:bottom w:val="none" w:sz="0" w:space="0" w:color="auto"/>
            <w:right w:val="none" w:sz="0" w:space="0" w:color="auto"/>
          </w:divBdr>
        </w:div>
        <w:div w:id="1428842377">
          <w:marLeft w:val="480"/>
          <w:marRight w:val="0"/>
          <w:marTop w:val="0"/>
          <w:marBottom w:val="0"/>
          <w:divBdr>
            <w:top w:val="none" w:sz="0" w:space="0" w:color="auto"/>
            <w:left w:val="none" w:sz="0" w:space="0" w:color="auto"/>
            <w:bottom w:val="none" w:sz="0" w:space="0" w:color="auto"/>
            <w:right w:val="none" w:sz="0" w:space="0" w:color="auto"/>
          </w:divBdr>
        </w:div>
        <w:div w:id="192617517">
          <w:marLeft w:val="480"/>
          <w:marRight w:val="0"/>
          <w:marTop w:val="0"/>
          <w:marBottom w:val="0"/>
          <w:divBdr>
            <w:top w:val="none" w:sz="0" w:space="0" w:color="auto"/>
            <w:left w:val="none" w:sz="0" w:space="0" w:color="auto"/>
            <w:bottom w:val="none" w:sz="0" w:space="0" w:color="auto"/>
            <w:right w:val="none" w:sz="0" w:space="0" w:color="auto"/>
          </w:divBdr>
        </w:div>
        <w:div w:id="1906181224">
          <w:marLeft w:val="480"/>
          <w:marRight w:val="0"/>
          <w:marTop w:val="0"/>
          <w:marBottom w:val="0"/>
          <w:divBdr>
            <w:top w:val="none" w:sz="0" w:space="0" w:color="auto"/>
            <w:left w:val="none" w:sz="0" w:space="0" w:color="auto"/>
            <w:bottom w:val="none" w:sz="0" w:space="0" w:color="auto"/>
            <w:right w:val="none" w:sz="0" w:space="0" w:color="auto"/>
          </w:divBdr>
        </w:div>
        <w:div w:id="338316730">
          <w:marLeft w:val="480"/>
          <w:marRight w:val="0"/>
          <w:marTop w:val="0"/>
          <w:marBottom w:val="0"/>
          <w:divBdr>
            <w:top w:val="none" w:sz="0" w:space="0" w:color="auto"/>
            <w:left w:val="none" w:sz="0" w:space="0" w:color="auto"/>
            <w:bottom w:val="none" w:sz="0" w:space="0" w:color="auto"/>
            <w:right w:val="none" w:sz="0" w:space="0" w:color="auto"/>
          </w:divBdr>
        </w:div>
        <w:div w:id="1998536116">
          <w:marLeft w:val="480"/>
          <w:marRight w:val="0"/>
          <w:marTop w:val="0"/>
          <w:marBottom w:val="0"/>
          <w:divBdr>
            <w:top w:val="none" w:sz="0" w:space="0" w:color="auto"/>
            <w:left w:val="none" w:sz="0" w:space="0" w:color="auto"/>
            <w:bottom w:val="none" w:sz="0" w:space="0" w:color="auto"/>
            <w:right w:val="none" w:sz="0" w:space="0" w:color="auto"/>
          </w:divBdr>
        </w:div>
      </w:divsChild>
    </w:div>
    <w:div w:id="1118645913">
      <w:bodyDiv w:val="1"/>
      <w:marLeft w:val="0"/>
      <w:marRight w:val="0"/>
      <w:marTop w:val="0"/>
      <w:marBottom w:val="0"/>
      <w:divBdr>
        <w:top w:val="none" w:sz="0" w:space="0" w:color="auto"/>
        <w:left w:val="none" w:sz="0" w:space="0" w:color="auto"/>
        <w:bottom w:val="none" w:sz="0" w:space="0" w:color="auto"/>
        <w:right w:val="none" w:sz="0" w:space="0" w:color="auto"/>
      </w:divBdr>
    </w:div>
    <w:div w:id="1130779310">
      <w:bodyDiv w:val="1"/>
      <w:marLeft w:val="0"/>
      <w:marRight w:val="0"/>
      <w:marTop w:val="0"/>
      <w:marBottom w:val="0"/>
      <w:divBdr>
        <w:top w:val="none" w:sz="0" w:space="0" w:color="auto"/>
        <w:left w:val="none" w:sz="0" w:space="0" w:color="auto"/>
        <w:bottom w:val="none" w:sz="0" w:space="0" w:color="auto"/>
        <w:right w:val="none" w:sz="0" w:space="0" w:color="auto"/>
      </w:divBdr>
      <w:divsChild>
        <w:div w:id="1324822777">
          <w:marLeft w:val="640"/>
          <w:marRight w:val="0"/>
          <w:marTop w:val="0"/>
          <w:marBottom w:val="0"/>
          <w:divBdr>
            <w:top w:val="none" w:sz="0" w:space="0" w:color="auto"/>
            <w:left w:val="none" w:sz="0" w:space="0" w:color="auto"/>
            <w:bottom w:val="none" w:sz="0" w:space="0" w:color="auto"/>
            <w:right w:val="none" w:sz="0" w:space="0" w:color="auto"/>
          </w:divBdr>
        </w:div>
        <w:div w:id="1648778134">
          <w:marLeft w:val="640"/>
          <w:marRight w:val="0"/>
          <w:marTop w:val="0"/>
          <w:marBottom w:val="0"/>
          <w:divBdr>
            <w:top w:val="none" w:sz="0" w:space="0" w:color="auto"/>
            <w:left w:val="none" w:sz="0" w:space="0" w:color="auto"/>
            <w:bottom w:val="none" w:sz="0" w:space="0" w:color="auto"/>
            <w:right w:val="none" w:sz="0" w:space="0" w:color="auto"/>
          </w:divBdr>
        </w:div>
        <w:div w:id="670722640">
          <w:marLeft w:val="640"/>
          <w:marRight w:val="0"/>
          <w:marTop w:val="0"/>
          <w:marBottom w:val="0"/>
          <w:divBdr>
            <w:top w:val="none" w:sz="0" w:space="0" w:color="auto"/>
            <w:left w:val="none" w:sz="0" w:space="0" w:color="auto"/>
            <w:bottom w:val="none" w:sz="0" w:space="0" w:color="auto"/>
            <w:right w:val="none" w:sz="0" w:space="0" w:color="auto"/>
          </w:divBdr>
        </w:div>
        <w:div w:id="385683800">
          <w:marLeft w:val="640"/>
          <w:marRight w:val="0"/>
          <w:marTop w:val="0"/>
          <w:marBottom w:val="0"/>
          <w:divBdr>
            <w:top w:val="none" w:sz="0" w:space="0" w:color="auto"/>
            <w:left w:val="none" w:sz="0" w:space="0" w:color="auto"/>
            <w:bottom w:val="none" w:sz="0" w:space="0" w:color="auto"/>
            <w:right w:val="none" w:sz="0" w:space="0" w:color="auto"/>
          </w:divBdr>
        </w:div>
        <w:div w:id="2021273408">
          <w:marLeft w:val="640"/>
          <w:marRight w:val="0"/>
          <w:marTop w:val="0"/>
          <w:marBottom w:val="0"/>
          <w:divBdr>
            <w:top w:val="none" w:sz="0" w:space="0" w:color="auto"/>
            <w:left w:val="none" w:sz="0" w:space="0" w:color="auto"/>
            <w:bottom w:val="none" w:sz="0" w:space="0" w:color="auto"/>
            <w:right w:val="none" w:sz="0" w:space="0" w:color="auto"/>
          </w:divBdr>
        </w:div>
        <w:div w:id="1379738764">
          <w:marLeft w:val="640"/>
          <w:marRight w:val="0"/>
          <w:marTop w:val="0"/>
          <w:marBottom w:val="0"/>
          <w:divBdr>
            <w:top w:val="none" w:sz="0" w:space="0" w:color="auto"/>
            <w:left w:val="none" w:sz="0" w:space="0" w:color="auto"/>
            <w:bottom w:val="none" w:sz="0" w:space="0" w:color="auto"/>
            <w:right w:val="none" w:sz="0" w:space="0" w:color="auto"/>
          </w:divBdr>
        </w:div>
        <w:div w:id="308361493">
          <w:marLeft w:val="640"/>
          <w:marRight w:val="0"/>
          <w:marTop w:val="0"/>
          <w:marBottom w:val="0"/>
          <w:divBdr>
            <w:top w:val="none" w:sz="0" w:space="0" w:color="auto"/>
            <w:left w:val="none" w:sz="0" w:space="0" w:color="auto"/>
            <w:bottom w:val="none" w:sz="0" w:space="0" w:color="auto"/>
            <w:right w:val="none" w:sz="0" w:space="0" w:color="auto"/>
          </w:divBdr>
        </w:div>
        <w:div w:id="1828277279">
          <w:marLeft w:val="640"/>
          <w:marRight w:val="0"/>
          <w:marTop w:val="0"/>
          <w:marBottom w:val="0"/>
          <w:divBdr>
            <w:top w:val="none" w:sz="0" w:space="0" w:color="auto"/>
            <w:left w:val="none" w:sz="0" w:space="0" w:color="auto"/>
            <w:bottom w:val="none" w:sz="0" w:space="0" w:color="auto"/>
            <w:right w:val="none" w:sz="0" w:space="0" w:color="auto"/>
          </w:divBdr>
        </w:div>
        <w:div w:id="1683314439">
          <w:marLeft w:val="640"/>
          <w:marRight w:val="0"/>
          <w:marTop w:val="0"/>
          <w:marBottom w:val="0"/>
          <w:divBdr>
            <w:top w:val="none" w:sz="0" w:space="0" w:color="auto"/>
            <w:left w:val="none" w:sz="0" w:space="0" w:color="auto"/>
            <w:bottom w:val="none" w:sz="0" w:space="0" w:color="auto"/>
            <w:right w:val="none" w:sz="0" w:space="0" w:color="auto"/>
          </w:divBdr>
        </w:div>
        <w:div w:id="927663794">
          <w:marLeft w:val="640"/>
          <w:marRight w:val="0"/>
          <w:marTop w:val="0"/>
          <w:marBottom w:val="0"/>
          <w:divBdr>
            <w:top w:val="none" w:sz="0" w:space="0" w:color="auto"/>
            <w:left w:val="none" w:sz="0" w:space="0" w:color="auto"/>
            <w:bottom w:val="none" w:sz="0" w:space="0" w:color="auto"/>
            <w:right w:val="none" w:sz="0" w:space="0" w:color="auto"/>
          </w:divBdr>
        </w:div>
        <w:div w:id="1881473122">
          <w:marLeft w:val="640"/>
          <w:marRight w:val="0"/>
          <w:marTop w:val="0"/>
          <w:marBottom w:val="0"/>
          <w:divBdr>
            <w:top w:val="none" w:sz="0" w:space="0" w:color="auto"/>
            <w:left w:val="none" w:sz="0" w:space="0" w:color="auto"/>
            <w:bottom w:val="none" w:sz="0" w:space="0" w:color="auto"/>
            <w:right w:val="none" w:sz="0" w:space="0" w:color="auto"/>
          </w:divBdr>
        </w:div>
        <w:div w:id="1250844237">
          <w:marLeft w:val="640"/>
          <w:marRight w:val="0"/>
          <w:marTop w:val="0"/>
          <w:marBottom w:val="0"/>
          <w:divBdr>
            <w:top w:val="none" w:sz="0" w:space="0" w:color="auto"/>
            <w:left w:val="none" w:sz="0" w:space="0" w:color="auto"/>
            <w:bottom w:val="none" w:sz="0" w:space="0" w:color="auto"/>
            <w:right w:val="none" w:sz="0" w:space="0" w:color="auto"/>
          </w:divBdr>
        </w:div>
        <w:div w:id="1328242448">
          <w:marLeft w:val="640"/>
          <w:marRight w:val="0"/>
          <w:marTop w:val="0"/>
          <w:marBottom w:val="0"/>
          <w:divBdr>
            <w:top w:val="none" w:sz="0" w:space="0" w:color="auto"/>
            <w:left w:val="none" w:sz="0" w:space="0" w:color="auto"/>
            <w:bottom w:val="none" w:sz="0" w:space="0" w:color="auto"/>
            <w:right w:val="none" w:sz="0" w:space="0" w:color="auto"/>
          </w:divBdr>
        </w:div>
        <w:div w:id="173954794">
          <w:marLeft w:val="640"/>
          <w:marRight w:val="0"/>
          <w:marTop w:val="0"/>
          <w:marBottom w:val="0"/>
          <w:divBdr>
            <w:top w:val="none" w:sz="0" w:space="0" w:color="auto"/>
            <w:left w:val="none" w:sz="0" w:space="0" w:color="auto"/>
            <w:bottom w:val="none" w:sz="0" w:space="0" w:color="auto"/>
            <w:right w:val="none" w:sz="0" w:space="0" w:color="auto"/>
          </w:divBdr>
        </w:div>
        <w:div w:id="58869511">
          <w:marLeft w:val="640"/>
          <w:marRight w:val="0"/>
          <w:marTop w:val="0"/>
          <w:marBottom w:val="0"/>
          <w:divBdr>
            <w:top w:val="none" w:sz="0" w:space="0" w:color="auto"/>
            <w:left w:val="none" w:sz="0" w:space="0" w:color="auto"/>
            <w:bottom w:val="none" w:sz="0" w:space="0" w:color="auto"/>
            <w:right w:val="none" w:sz="0" w:space="0" w:color="auto"/>
          </w:divBdr>
        </w:div>
        <w:div w:id="2144423570">
          <w:marLeft w:val="640"/>
          <w:marRight w:val="0"/>
          <w:marTop w:val="0"/>
          <w:marBottom w:val="0"/>
          <w:divBdr>
            <w:top w:val="none" w:sz="0" w:space="0" w:color="auto"/>
            <w:left w:val="none" w:sz="0" w:space="0" w:color="auto"/>
            <w:bottom w:val="none" w:sz="0" w:space="0" w:color="auto"/>
            <w:right w:val="none" w:sz="0" w:space="0" w:color="auto"/>
          </w:divBdr>
        </w:div>
        <w:div w:id="1250189572">
          <w:marLeft w:val="640"/>
          <w:marRight w:val="0"/>
          <w:marTop w:val="0"/>
          <w:marBottom w:val="0"/>
          <w:divBdr>
            <w:top w:val="none" w:sz="0" w:space="0" w:color="auto"/>
            <w:left w:val="none" w:sz="0" w:space="0" w:color="auto"/>
            <w:bottom w:val="none" w:sz="0" w:space="0" w:color="auto"/>
            <w:right w:val="none" w:sz="0" w:space="0" w:color="auto"/>
          </w:divBdr>
        </w:div>
        <w:div w:id="1941252396">
          <w:marLeft w:val="640"/>
          <w:marRight w:val="0"/>
          <w:marTop w:val="0"/>
          <w:marBottom w:val="0"/>
          <w:divBdr>
            <w:top w:val="none" w:sz="0" w:space="0" w:color="auto"/>
            <w:left w:val="none" w:sz="0" w:space="0" w:color="auto"/>
            <w:bottom w:val="none" w:sz="0" w:space="0" w:color="auto"/>
            <w:right w:val="none" w:sz="0" w:space="0" w:color="auto"/>
          </w:divBdr>
        </w:div>
        <w:div w:id="487064655">
          <w:marLeft w:val="640"/>
          <w:marRight w:val="0"/>
          <w:marTop w:val="0"/>
          <w:marBottom w:val="0"/>
          <w:divBdr>
            <w:top w:val="none" w:sz="0" w:space="0" w:color="auto"/>
            <w:left w:val="none" w:sz="0" w:space="0" w:color="auto"/>
            <w:bottom w:val="none" w:sz="0" w:space="0" w:color="auto"/>
            <w:right w:val="none" w:sz="0" w:space="0" w:color="auto"/>
          </w:divBdr>
        </w:div>
        <w:div w:id="1401051689">
          <w:marLeft w:val="640"/>
          <w:marRight w:val="0"/>
          <w:marTop w:val="0"/>
          <w:marBottom w:val="0"/>
          <w:divBdr>
            <w:top w:val="none" w:sz="0" w:space="0" w:color="auto"/>
            <w:left w:val="none" w:sz="0" w:space="0" w:color="auto"/>
            <w:bottom w:val="none" w:sz="0" w:space="0" w:color="auto"/>
            <w:right w:val="none" w:sz="0" w:space="0" w:color="auto"/>
          </w:divBdr>
        </w:div>
        <w:div w:id="1886870412">
          <w:marLeft w:val="640"/>
          <w:marRight w:val="0"/>
          <w:marTop w:val="0"/>
          <w:marBottom w:val="0"/>
          <w:divBdr>
            <w:top w:val="none" w:sz="0" w:space="0" w:color="auto"/>
            <w:left w:val="none" w:sz="0" w:space="0" w:color="auto"/>
            <w:bottom w:val="none" w:sz="0" w:space="0" w:color="auto"/>
            <w:right w:val="none" w:sz="0" w:space="0" w:color="auto"/>
          </w:divBdr>
        </w:div>
        <w:div w:id="682711543">
          <w:marLeft w:val="640"/>
          <w:marRight w:val="0"/>
          <w:marTop w:val="0"/>
          <w:marBottom w:val="0"/>
          <w:divBdr>
            <w:top w:val="none" w:sz="0" w:space="0" w:color="auto"/>
            <w:left w:val="none" w:sz="0" w:space="0" w:color="auto"/>
            <w:bottom w:val="none" w:sz="0" w:space="0" w:color="auto"/>
            <w:right w:val="none" w:sz="0" w:space="0" w:color="auto"/>
          </w:divBdr>
        </w:div>
        <w:div w:id="2046829704">
          <w:marLeft w:val="640"/>
          <w:marRight w:val="0"/>
          <w:marTop w:val="0"/>
          <w:marBottom w:val="0"/>
          <w:divBdr>
            <w:top w:val="none" w:sz="0" w:space="0" w:color="auto"/>
            <w:left w:val="none" w:sz="0" w:space="0" w:color="auto"/>
            <w:bottom w:val="none" w:sz="0" w:space="0" w:color="auto"/>
            <w:right w:val="none" w:sz="0" w:space="0" w:color="auto"/>
          </w:divBdr>
        </w:div>
        <w:div w:id="7223664">
          <w:marLeft w:val="640"/>
          <w:marRight w:val="0"/>
          <w:marTop w:val="0"/>
          <w:marBottom w:val="0"/>
          <w:divBdr>
            <w:top w:val="none" w:sz="0" w:space="0" w:color="auto"/>
            <w:left w:val="none" w:sz="0" w:space="0" w:color="auto"/>
            <w:bottom w:val="none" w:sz="0" w:space="0" w:color="auto"/>
            <w:right w:val="none" w:sz="0" w:space="0" w:color="auto"/>
          </w:divBdr>
        </w:div>
        <w:div w:id="301036265">
          <w:marLeft w:val="640"/>
          <w:marRight w:val="0"/>
          <w:marTop w:val="0"/>
          <w:marBottom w:val="0"/>
          <w:divBdr>
            <w:top w:val="none" w:sz="0" w:space="0" w:color="auto"/>
            <w:left w:val="none" w:sz="0" w:space="0" w:color="auto"/>
            <w:bottom w:val="none" w:sz="0" w:space="0" w:color="auto"/>
            <w:right w:val="none" w:sz="0" w:space="0" w:color="auto"/>
          </w:divBdr>
        </w:div>
        <w:div w:id="1900091534">
          <w:marLeft w:val="640"/>
          <w:marRight w:val="0"/>
          <w:marTop w:val="0"/>
          <w:marBottom w:val="0"/>
          <w:divBdr>
            <w:top w:val="none" w:sz="0" w:space="0" w:color="auto"/>
            <w:left w:val="none" w:sz="0" w:space="0" w:color="auto"/>
            <w:bottom w:val="none" w:sz="0" w:space="0" w:color="auto"/>
            <w:right w:val="none" w:sz="0" w:space="0" w:color="auto"/>
          </w:divBdr>
        </w:div>
        <w:div w:id="141965365">
          <w:marLeft w:val="640"/>
          <w:marRight w:val="0"/>
          <w:marTop w:val="0"/>
          <w:marBottom w:val="0"/>
          <w:divBdr>
            <w:top w:val="none" w:sz="0" w:space="0" w:color="auto"/>
            <w:left w:val="none" w:sz="0" w:space="0" w:color="auto"/>
            <w:bottom w:val="none" w:sz="0" w:space="0" w:color="auto"/>
            <w:right w:val="none" w:sz="0" w:space="0" w:color="auto"/>
          </w:divBdr>
        </w:div>
        <w:div w:id="1609504866">
          <w:marLeft w:val="640"/>
          <w:marRight w:val="0"/>
          <w:marTop w:val="0"/>
          <w:marBottom w:val="0"/>
          <w:divBdr>
            <w:top w:val="none" w:sz="0" w:space="0" w:color="auto"/>
            <w:left w:val="none" w:sz="0" w:space="0" w:color="auto"/>
            <w:bottom w:val="none" w:sz="0" w:space="0" w:color="auto"/>
            <w:right w:val="none" w:sz="0" w:space="0" w:color="auto"/>
          </w:divBdr>
        </w:div>
        <w:div w:id="1795633595">
          <w:marLeft w:val="640"/>
          <w:marRight w:val="0"/>
          <w:marTop w:val="0"/>
          <w:marBottom w:val="0"/>
          <w:divBdr>
            <w:top w:val="none" w:sz="0" w:space="0" w:color="auto"/>
            <w:left w:val="none" w:sz="0" w:space="0" w:color="auto"/>
            <w:bottom w:val="none" w:sz="0" w:space="0" w:color="auto"/>
            <w:right w:val="none" w:sz="0" w:space="0" w:color="auto"/>
          </w:divBdr>
        </w:div>
        <w:div w:id="1518152928">
          <w:marLeft w:val="640"/>
          <w:marRight w:val="0"/>
          <w:marTop w:val="0"/>
          <w:marBottom w:val="0"/>
          <w:divBdr>
            <w:top w:val="none" w:sz="0" w:space="0" w:color="auto"/>
            <w:left w:val="none" w:sz="0" w:space="0" w:color="auto"/>
            <w:bottom w:val="none" w:sz="0" w:space="0" w:color="auto"/>
            <w:right w:val="none" w:sz="0" w:space="0" w:color="auto"/>
          </w:divBdr>
        </w:div>
        <w:div w:id="624896294">
          <w:marLeft w:val="640"/>
          <w:marRight w:val="0"/>
          <w:marTop w:val="0"/>
          <w:marBottom w:val="0"/>
          <w:divBdr>
            <w:top w:val="none" w:sz="0" w:space="0" w:color="auto"/>
            <w:left w:val="none" w:sz="0" w:space="0" w:color="auto"/>
            <w:bottom w:val="none" w:sz="0" w:space="0" w:color="auto"/>
            <w:right w:val="none" w:sz="0" w:space="0" w:color="auto"/>
          </w:divBdr>
        </w:div>
        <w:div w:id="729576423">
          <w:marLeft w:val="640"/>
          <w:marRight w:val="0"/>
          <w:marTop w:val="0"/>
          <w:marBottom w:val="0"/>
          <w:divBdr>
            <w:top w:val="none" w:sz="0" w:space="0" w:color="auto"/>
            <w:left w:val="none" w:sz="0" w:space="0" w:color="auto"/>
            <w:bottom w:val="none" w:sz="0" w:space="0" w:color="auto"/>
            <w:right w:val="none" w:sz="0" w:space="0" w:color="auto"/>
          </w:divBdr>
        </w:div>
        <w:div w:id="35088038">
          <w:marLeft w:val="640"/>
          <w:marRight w:val="0"/>
          <w:marTop w:val="0"/>
          <w:marBottom w:val="0"/>
          <w:divBdr>
            <w:top w:val="none" w:sz="0" w:space="0" w:color="auto"/>
            <w:left w:val="none" w:sz="0" w:space="0" w:color="auto"/>
            <w:bottom w:val="none" w:sz="0" w:space="0" w:color="auto"/>
            <w:right w:val="none" w:sz="0" w:space="0" w:color="auto"/>
          </w:divBdr>
        </w:div>
        <w:div w:id="634455832">
          <w:marLeft w:val="640"/>
          <w:marRight w:val="0"/>
          <w:marTop w:val="0"/>
          <w:marBottom w:val="0"/>
          <w:divBdr>
            <w:top w:val="none" w:sz="0" w:space="0" w:color="auto"/>
            <w:left w:val="none" w:sz="0" w:space="0" w:color="auto"/>
            <w:bottom w:val="none" w:sz="0" w:space="0" w:color="auto"/>
            <w:right w:val="none" w:sz="0" w:space="0" w:color="auto"/>
          </w:divBdr>
        </w:div>
        <w:div w:id="490607065">
          <w:marLeft w:val="640"/>
          <w:marRight w:val="0"/>
          <w:marTop w:val="0"/>
          <w:marBottom w:val="0"/>
          <w:divBdr>
            <w:top w:val="none" w:sz="0" w:space="0" w:color="auto"/>
            <w:left w:val="none" w:sz="0" w:space="0" w:color="auto"/>
            <w:bottom w:val="none" w:sz="0" w:space="0" w:color="auto"/>
            <w:right w:val="none" w:sz="0" w:space="0" w:color="auto"/>
          </w:divBdr>
        </w:div>
        <w:div w:id="1285772453">
          <w:marLeft w:val="640"/>
          <w:marRight w:val="0"/>
          <w:marTop w:val="0"/>
          <w:marBottom w:val="0"/>
          <w:divBdr>
            <w:top w:val="none" w:sz="0" w:space="0" w:color="auto"/>
            <w:left w:val="none" w:sz="0" w:space="0" w:color="auto"/>
            <w:bottom w:val="none" w:sz="0" w:space="0" w:color="auto"/>
            <w:right w:val="none" w:sz="0" w:space="0" w:color="auto"/>
          </w:divBdr>
        </w:div>
        <w:div w:id="1283222694">
          <w:marLeft w:val="640"/>
          <w:marRight w:val="0"/>
          <w:marTop w:val="0"/>
          <w:marBottom w:val="0"/>
          <w:divBdr>
            <w:top w:val="none" w:sz="0" w:space="0" w:color="auto"/>
            <w:left w:val="none" w:sz="0" w:space="0" w:color="auto"/>
            <w:bottom w:val="none" w:sz="0" w:space="0" w:color="auto"/>
            <w:right w:val="none" w:sz="0" w:space="0" w:color="auto"/>
          </w:divBdr>
        </w:div>
        <w:div w:id="951473234">
          <w:marLeft w:val="640"/>
          <w:marRight w:val="0"/>
          <w:marTop w:val="0"/>
          <w:marBottom w:val="0"/>
          <w:divBdr>
            <w:top w:val="none" w:sz="0" w:space="0" w:color="auto"/>
            <w:left w:val="none" w:sz="0" w:space="0" w:color="auto"/>
            <w:bottom w:val="none" w:sz="0" w:space="0" w:color="auto"/>
            <w:right w:val="none" w:sz="0" w:space="0" w:color="auto"/>
          </w:divBdr>
        </w:div>
        <w:div w:id="2062056054">
          <w:marLeft w:val="640"/>
          <w:marRight w:val="0"/>
          <w:marTop w:val="0"/>
          <w:marBottom w:val="0"/>
          <w:divBdr>
            <w:top w:val="none" w:sz="0" w:space="0" w:color="auto"/>
            <w:left w:val="none" w:sz="0" w:space="0" w:color="auto"/>
            <w:bottom w:val="none" w:sz="0" w:space="0" w:color="auto"/>
            <w:right w:val="none" w:sz="0" w:space="0" w:color="auto"/>
          </w:divBdr>
        </w:div>
        <w:div w:id="931283390">
          <w:marLeft w:val="640"/>
          <w:marRight w:val="0"/>
          <w:marTop w:val="0"/>
          <w:marBottom w:val="0"/>
          <w:divBdr>
            <w:top w:val="none" w:sz="0" w:space="0" w:color="auto"/>
            <w:left w:val="none" w:sz="0" w:space="0" w:color="auto"/>
            <w:bottom w:val="none" w:sz="0" w:space="0" w:color="auto"/>
            <w:right w:val="none" w:sz="0" w:space="0" w:color="auto"/>
          </w:divBdr>
        </w:div>
      </w:divsChild>
    </w:div>
    <w:div w:id="1133908754">
      <w:bodyDiv w:val="1"/>
      <w:marLeft w:val="0"/>
      <w:marRight w:val="0"/>
      <w:marTop w:val="0"/>
      <w:marBottom w:val="0"/>
      <w:divBdr>
        <w:top w:val="none" w:sz="0" w:space="0" w:color="auto"/>
        <w:left w:val="none" w:sz="0" w:space="0" w:color="auto"/>
        <w:bottom w:val="none" w:sz="0" w:space="0" w:color="auto"/>
        <w:right w:val="none" w:sz="0" w:space="0" w:color="auto"/>
      </w:divBdr>
      <w:divsChild>
        <w:div w:id="172376670">
          <w:marLeft w:val="480"/>
          <w:marRight w:val="0"/>
          <w:marTop w:val="0"/>
          <w:marBottom w:val="0"/>
          <w:divBdr>
            <w:top w:val="none" w:sz="0" w:space="0" w:color="auto"/>
            <w:left w:val="none" w:sz="0" w:space="0" w:color="auto"/>
            <w:bottom w:val="none" w:sz="0" w:space="0" w:color="auto"/>
            <w:right w:val="none" w:sz="0" w:space="0" w:color="auto"/>
          </w:divBdr>
        </w:div>
        <w:div w:id="516819830">
          <w:marLeft w:val="480"/>
          <w:marRight w:val="0"/>
          <w:marTop w:val="0"/>
          <w:marBottom w:val="0"/>
          <w:divBdr>
            <w:top w:val="none" w:sz="0" w:space="0" w:color="auto"/>
            <w:left w:val="none" w:sz="0" w:space="0" w:color="auto"/>
            <w:bottom w:val="none" w:sz="0" w:space="0" w:color="auto"/>
            <w:right w:val="none" w:sz="0" w:space="0" w:color="auto"/>
          </w:divBdr>
        </w:div>
        <w:div w:id="972716292">
          <w:marLeft w:val="480"/>
          <w:marRight w:val="0"/>
          <w:marTop w:val="0"/>
          <w:marBottom w:val="0"/>
          <w:divBdr>
            <w:top w:val="none" w:sz="0" w:space="0" w:color="auto"/>
            <w:left w:val="none" w:sz="0" w:space="0" w:color="auto"/>
            <w:bottom w:val="none" w:sz="0" w:space="0" w:color="auto"/>
            <w:right w:val="none" w:sz="0" w:space="0" w:color="auto"/>
          </w:divBdr>
        </w:div>
        <w:div w:id="962686531">
          <w:marLeft w:val="480"/>
          <w:marRight w:val="0"/>
          <w:marTop w:val="0"/>
          <w:marBottom w:val="0"/>
          <w:divBdr>
            <w:top w:val="none" w:sz="0" w:space="0" w:color="auto"/>
            <w:left w:val="none" w:sz="0" w:space="0" w:color="auto"/>
            <w:bottom w:val="none" w:sz="0" w:space="0" w:color="auto"/>
            <w:right w:val="none" w:sz="0" w:space="0" w:color="auto"/>
          </w:divBdr>
        </w:div>
        <w:div w:id="523442316">
          <w:marLeft w:val="480"/>
          <w:marRight w:val="0"/>
          <w:marTop w:val="0"/>
          <w:marBottom w:val="0"/>
          <w:divBdr>
            <w:top w:val="none" w:sz="0" w:space="0" w:color="auto"/>
            <w:left w:val="none" w:sz="0" w:space="0" w:color="auto"/>
            <w:bottom w:val="none" w:sz="0" w:space="0" w:color="auto"/>
            <w:right w:val="none" w:sz="0" w:space="0" w:color="auto"/>
          </w:divBdr>
        </w:div>
        <w:div w:id="923956332">
          <w:marLeft w:val="480"/>
          <w:marRight w:val="0"/>
          <w:marTop w:val="0"/>
          <w:marBottom w:val="0"/>
          <w:divBdr>
            <w:top w:val="none" w:sz="0" w:space="0" w:color="auto"/>
            <w:left w:val="none" w:sz="0" w:space="0" w:color="auto"/>
            <w:bottom w:val="none" w:sz="0" w:space="0" w:color="auto"/>
            <w:right w:val="none" w:sz="0" w:space="0" w:color="auto"/>
          </w:divBdr>
        </w:div>
        <w:div w:id="127819801">
          <w:marLeft w:val="480"/>
          <w:marRight w:val="0"/>
          <w:marTop w:val="0"/>
          <w:marBottom w:val="0"/>
          <w:divBdr>
            <w:top w:val="none" w:sz="0" w:space="0" w:color="auto"/>
            <w:left w:val="none" w:sz="0" w:space="0" w:color="auto"/>
            <w:bottom w:val="none" w:sz="0" w:space="0" w:color="auto"/>
            <w:right w:val="none" w:sz="0" w:space="0" w:color="auto"/>
          </w:divBdr>
        </w:div>
        <w:div w:id="871770699">
          <w:marLeft w:val="480"/>
          <w:marRight w:val="0"/>
          <w:marTop w:val="0"/>
          <w:marBottom w:val="0"/>
          <w:divBdr>
            <w:top w:val="none" w:sz="0" w:space="0" w:color="auto"/>
            <w:left w:val="none" w:sz="0" w:space="0" w:color="auto"/>
            <w:bottom w:val="none" w:sz="0" w:space="0" w:color="auto"/>
            <w:right w:val="none" w:sz="0" w:space="0" w:color="auto"/>
          </w:divBdr>
        </w:div>
        <w:div w:id="43145429">
          <w:marLeft w:val="480"/>
          <w:marRight w:val="0"/>
          <w:marTop w:val="0"/>
          <w:marBottom w:val="0"/>
          <w:divBdr>
            <w:top w:val="none" w:sz="0" w:space="0" w:color="auto"/>
            <w:left w:val="none" w:sz="0" w:space="0" w:color="auto"/>
            <w:bottom w:val="none" w:sz="0" w:space="0" w:color="auto"/>
            <w:right w:val="none" w:sz="0" w:space="0" w:color="auto"/>
          </w:divBdr>
        </w:div>
        <w:div w:id="51083950">
          <w:marLeft w:val="480"/>
          <w:marRight w:val="0"/>
          <w:marTop w:val="0"/>
          <w:marBottom w:val="0"/>
          <w:divBdr>
            <w:top w:val="none" w:sz="0" w:space="0" w:color="auto"/>
            <w:left w:val="none" w:sz="0" w:space="0" w:color="auto"/>
            <w:bottom w:val="none" w:sz="0" w:space="0" w:color="auto"/>
            <w:right w:val="none" w:sz="0" w:space="0" w:color="auto"/>
          </w:divBdr>
        </w:div>
        <w:div w:id="563679658">
          <w:marLeft w:val="480"/>
          <w:marRight w:val="0"/>
          <w:marTop w:val="0"/>
          <w:marBottom w:val="0"/>
          <w:divBdr>
            <w:top w:val="none" w:sz="0" w:space="0" w:color="auto"/>
            <w:left w:val="none" w:sz="0" w:space="0" w:color="auto"/>
            <w:bottom w:val="none" w:sz="0" w:space="0" w:color="auto"/>
            <w:right w:val="none" w:sz="0" w:space="0" w:color="auto"/>
          </w:divBdr>
        </w:div>
        <w:div w:id="793520597">
          <w:marLeft w:val="480"/>
          <w:marRight w:val="0"/>
          <w:marTop w:val="0"/>
          <w:marBottom w:val="0"/>
          <w:divBdr>
            <w:top w:val="none" w:sz="0" w:space="0" w:color="auto"/>
            <w:left w:val="none" w:sz="0" w:space="0" w:color="auto"/>
            <w:bottom w:val="none" w:sz="0" w:space="0" w:color="auto"/>
            <w:right w:val="none" w:sz="0" w:space="0" w:color="auto"/>
          </w:divBdr>
        </w:div>
        <w:div w:id="1732923478">
          <w:marLeft w:val="480"/>
          <w:marRight w:val="0"/>
          <w:marTop w:val="0"/>
          <w:marBottom w:val="0"/>
          <w:divBdr>
            <w:top w:val="none" w:sz="0" w:space="0" w:color="auto"/>
            <w:left w:val="none" w:sz="0" w:space="0" w:color="auto"/>
            <w:bottom w:val="none" w:sz="0" w:space="0" w:color="auto"/>
            <w:right w:val="none" w:sz="0" w:space="0" w:color="auto"/>
          </w:divBdr>
        </w:div>
        <w:div w:id="548810172">
          <w:marLeft w:val="480"/>
          <w:marRight w:val="0"/>
          <w:marTop w:val="0"/>
          <w:marBottom w:val="0"/>
          <w:divBdr>
            <w:top w:val="none" w:sz="0" w:space="0" w:color="auto"/>
            <w:left w:val="none" w:sz="0" w:space="0" w:color="auto"/>
            <w:bottom w:val="none" w:sz="0" w:space="0" w:color="auto"/>
            <w:right w:val="none" w:sz="0" w:space="0" w:color="auto"/>
          </w:divBdr>
        </w:div>
        <w:div w:id="487938106">
          <w:marLeft w:val="480"/>
          <w:marRight w:val="0"/>
          <w:marTop w:val="0"/>
          <w:marBottom w:val="0"/>
          <w:divBdr>
            <w:top w:val="none" w:sz="0" w:space="0" w:color="auto"/>
            <w:left w:val="none" w:sz="0" w:space="0" w:color="auto"/>
            <w:bottom w:val="none" w:sz="0" w:space="0" w:color="auto"/>
            <w:right w:val="none" w:sz="0" w:space="0" w:color="auto"/>
          </w:divBdr>
        </w:div>
        <w:div w:id="1152795735">
          <w:marLeft w:val="480"/>
          <w:marRight w:val="0"/>
          <w:marTop w:val="0"/>
          <w:marBottom w:val="0"/>
          <w:divBdr>
            <w:top w:val="none" w:sz="0" w:space="0" w:color="auto"/>
            <w:left w:val="none" w:sz="0" w:space="0" w:color="auto"/>
            <w:bottom w:val="none" w:sz="0" w:space="0" w:color="auto"/>
            <w:right w:val="none" w:sz="0" w:space="0" w:color="auto"/>
          </w:divBdr>
        </w:div>
        <w:div w:id="1320229754">
          <w:marLeft w:val="480"/>
          <w:marRight w:val="0"/>
          <w:marTop w:val="0"/>
          <w:marBottom w:val="0"/>
          <w:divBdr>
            <w:top w:val="none" w:sz="0" w:space="0" w:color="auto"/>
            <w:left w:val="none" w:sz="0" w:space="0" w:color="auto"/>
            <w:bottom w:val="none" w:sz="0" w:space="0" w:color="auto"/>
            <w:right w:val="none" w:sz="0" w:space="0" w:color="auto"/>
          </w:divBdr>
        </w:div>
        <w:div w:id="604774879">
          <w:marLeft w:val="480"/>
          <w:marRight w:val="0"/>
          <w:marTop w:val="0"/>
          <w:marBottom w:val="0"/>
          <w:divBdr>
            <w:top w:val="none" w:sz="0" w:space="0" w:color="auto"/>
            <w:left w:val="none" w:sz="0" w:space="0" w:color="auto"/>
            <w:bottom w:val="none" w:sz="0" w:space="0" w:color="auto"/>
            <w:right w:val="none" w:sz="0" w:space="0" w:color="auto"/>
          </w:divBdr>
        </w:div>
        <w:div w:id="1865636299">
          <w:marLeft w:val="480"/>
          <w:marRight w:val="0"/>
          <w:marTop w:val="0"/>
          <w:marBottom w:val="0"/>
          <w:divBdr>
            <w:top w:val="none" w:sz="0" w:space="0" w:color="auto"/>
            <w:left w:val="none" w:sz="0" w:space="0" w:color="auto"/>
            <w:bottom w:val="none" w:sz="0" w:space="0" w:color="auto"/>
            <w:right w:val="none" w:sz="0" w:space="0" w:color="auto"/>
          </w:divBdr>
        </w:div>
        <w:div w:id="1681657331">
          <w:marLeft w:val="480"/>
          <w:marRight w:val="0"/>
          <w:marTop w:val="0"/>
          <w:marBottom w:val="0"/>
          <w:divBdr>
            <w:top w:val="none" w:sz="0" w:space="0" w:color="auto"/>
            <w:left w:val="none" w:sz="0" w:space="0" w:color="auto"/>
            <w:bottom w:val="none" w:sz="0" w:space="0" w:color="auto"/>
            <w:right w:val="none" w:sz="0" w:space="0" w:color="auto"/>
          </w:divBdr>
        </w:div>
        <w:div w:id="867841683">
          <w:marLeft w:val="480"/>
          <w:marRight w:val="0"/>
          <w:marTop w:val="0"/>
          <w:marBottom w:val="0"/>
          <w:divBdr>
            <w:top w:val="none" w:sz="0" w:space="0" w:color="auto"/>
            <w:left w:val="none" w:sz="0" w:space="0" w:color="auto"/>
            <w:bottom w:val="none" w:sz="0" w:space="0" w:color="auto"/>
            <w:right w:val="none" w:sz="0" w:space="0" w:color="auto"/>
          </w:divBdr>
        </w:div>
      </w:divsChild>
    </w:div>
    <w:div w:id="1141075369">
      <w:bodyDiv w:val="1"/>
      <w:marLeft w:val="0"/>
      <w:marRight w:val="0"/>
      <w:marTop w:val="0"/>
      <w:marBottom w:val="0"/>
      <w:divBdr>
        <w:top w:val="none" w:sz="0" w:space="0" w:color="auto"/>
        <w:left w:val="none" w:sz="0" w:space="0" w:color="auto"/>
        <w:bottom w:val="none" w:sz="0" w:space="0" w:color="auto"/>
        <w:right w:val="none" w:sz="0" w:space="0" w:color="auto"/>
      </w:divBdr>
    </w:div>
    <w:div w:id="1168717152">
      <w:bodyDiv w:val="1"/>
      <w:marLeft w:val="0"/>
      <w:marRight w:val="0"/>
      <w:marTop w:val="0"/>
      <w:marBottom w:val="0"/>
      <w:divBdr>
        <w:top w:val="none" w:sz="0" w:space="0" w:color="auto"/>
        <w:left w:val="none" w:sz="0" w:space="0" w:color="auto"/>
        <w:bottom w:val="none" w:sz="0" w:space="0" w:color="auto"/>
        <w:right w:val="none" w:sz="0" w:space="0" w:color="auto"/>
      </w:divBdr>
    </w:div>
    <w:div w:id="1175650652">
      <w:bodyDiv w:val="1"/>
      <w:marLeft w:val="0"/>
      <w:marRight w:val="0"/>
      <w:marTop w:val="0"/>
      <w:marBottom w:val="0"/>
      <w:divBdr>
        <w:top w:val="none" w:sz="0" w:space="0" w:color="auto"/>
        <w:left w:val="none" w:sz="0" w:space="0" w:color="auto"/>
        <w:bottom w:val="none" w:sz="0" w:space="0" w:color="auto"/>
        <w:right w:val="none" w:sz="0" w:space="0" w:color="auto"/>
      </w:divBdr>
      <w:divsChild>
        <w:div w:id="757556806">
          <w:marLeft w:val="480"/>
          <w:marRight w:val="0"/>
          <w:marTop w:val="0"/>
          <w:marBottom w:val="0"/>
          <w:divBdr>
            <w:top w:val="none" w:sz="0" w:space="0" w:color="auto"/>
            <w:left w:val="none" w:sz="0" w:space="0" w:color="auto"/>
            <w:bottom w:val="none" w:sz="0" w:space="0" w:color="auto"/>
            <w:right w:val="none" w:sz="0" w:space="0" w:color="auto"/>
          </w:divBdr>
        </w:div>
        <w:div w:id="1135025072">
          <w:marLeft w:val="480"/>
          <w:marRight w:val="0"/>
          <w:marTop w:val="0"/>
          <w:marBottom w:val="0"/>
          <w:divBdr>
            <w:top w:val="none" w:sz="0" w:space="0" w:color="auto"/>
            <w:left w:val="none" w:sz="0" w:space="0" w:color="auto"/>
            <w:bottom w:val="none" w:sz="0" w:space="0" w:color="auto"/>
            <w:right w:val="none" w:sz="0" w:space="0" w:color="auto"/>
          </w:divBdr>
        </w:div>
        <w:div w:id="1197237264">
          <w:marLeft w:val="480"/>
          <w:marRight w:val="0"/>
          <w:marTop w:val="0"/>
          <w:marBottom w:val="0"/>
          <w:divBdr>
            <w:top w:val="none" w:sz="0" w:space="0" w:color="auto"/>
            <w:left w:val="none" w:sz="0" w:space="0" w:color="auto"/>
            <w:bottom w:val="none" w:sz="0" w:space="0" w:color="auto"/>
            <w:right w:val="none" w:sz="0" w:space="0" w:color="auto"/>
          </w:divBdr>
        </w:div>
        <w:div w:id="1563104643">
          <w:marLeft w:val="480"/>
          <w:marRight w:val="0"/>
          <w:marTop w:val="0"/>
          <w:marBottom w:val="0"/>
          <w:divBdr>
            <w:top w:val="none" w:sz="0" w:space="0" w:color="auto"/>
            <w:left w:val="none" w:sz="0" w:space="0" w:color="auto"/>
            <w:bottom w:val="none" w:sz="0" w:space="0" w:color="auto"/>
            <w:right w:val="none" w:sz="0" w:space="0" w:color="auto"/>
          </w:divBdr>
        </w:div>
        <w:div w:id="1184632437">
          <w:marLeft w:val="480"/>
          <w:marRight w:val="0"/>
          <w:marTop w:val="0"/>
          <w:marBottom w:val="0"/>
          <w:divBdr>
            <w:top w:val="none" w:sz="0" w:space="0" w:color="auto"/>
            <w:left w:val="none" w:sz="0" w:space="0" w:color="auto"/>
            <w:bottom w:val="none" w:sz="0" w:space="0" w:color="auto"/>
            <w:right w:val="none" w:sz="0" w:space="0" w:color="auto"/>
          </w:divBdr>
        </w:div>
        <w:div w:id="517426800">
          <w:marLeft w:val="480"/>
          <w:marRight w:val="0"/>
          <w:marTop w:val="0"/>
          <w:marBottom w:val="0"/>
          <w:divBdr>
            <w:top w:val="none" w:sz="0" w:space="0" w:color="auto"/>
            <w:left w:val="none" w:sz="0" w:space="0" w:color="auto"/>
            <w:bottom w:val="none" w:sz="0" w:space="0" w:color="auto"/>
            <w:right w:val="none" w:sz="0" w:space="0" w:color="auto"/>
          </w:divBdr>
        </w:div>
        <w:div w:id="1201825542">
          <w:marLeft w:val="480"/>
          <w:marRight w:val="0"/>
          <w:marTop w:val="0"/>
          <w:marBottom w:val="0"/>
          <w:divBdr>
            <w:top w:val="none" w:sz="0" w:space="0" w:color="auto"/>
            <w:left w:val="none" w:sz="0" w:space="0" w:color="auto"/>
            <w:bottom w:val="none" w:sz="0" w:space="0" w:color="auto"/>
            <w:right w:val="none" w:sz="0" w:space="0" w:color="auto"/>
          </w:divBdr>
        </w:div>
        <w:div w:id="1820683346">
          <w:marLeft w:val="480"/>
          <w:marRight w:val="0"/>
          <w:marTop w:val="0"/>
          <w:marBottom w:val="0"/>
          <w:divBdr>
            <w:top w:val="none" w:sz="0" w:space="0" w:color="auto"/>
            <w:left w:val="none" w:sz="0" w:space="0" w:color="auto"/>
            <w:bottom w:val="none" w:sz="0" w:space="0" w:color="auto"/>
            <w:right w:val="none" w:sz="0" w:space="0" w:color="auto"/>
          </w:divBdr>
        </w:div>
        <w:div w:id="719326359">
          <w:marLeft w:val="480"/>
          <w:marRight w:val="0"/>
          <w:marTop w:val="0"/>
          <w:marBottom w:val="0"/>
          <w:divBdr>
            <w:top w:val="none" w:sz="0" w:space="0" w:color="auto"/>
            <w:left w:val="none" w:sz="0" w:space="0" w:color="auto"/>
            <w:bottom w:val="none" w:sz="0" w:space="0" w:color="auto"/>
            <w:right w:val="none" w:sz="0" w:space="0" w:color="auto"/>
          </w:divBdr>
        </w:div>
        <w:div w:id="352194622">
          <w:marLeft w:val="480"/>
          <w:marRight w:val="0"/>
          <w:marTop w:val="0"/>
          <w:marBottom w:val="0"/>
          <w:divBdr>
            <w:top w:val="none" w:sz="0" w:space="0" w:color="auto"/>
            <w:left w:val="none" w:sz="0" w:space="0" w:color="auto"/>
            <w:bottom w:val="none" w:sz="0" w:space="0" w:color="auto"/>
            <w:right w:val="none" w:sz="0" w:space="0" w:color="auto"/>
          </w:divBdr>
        </w:div>
        <w:div w:id="641034089">
          <w:marLeft w:val="480"/>
          <w:marRight w:val="0"/>
          <w:marTop w:val="0"/>
          <w:marBottom w:val="0"/>
          <w:divBdr>
            <w:top w:val="none" w:sz="0" w:space="0" w:color="auto"/>
            <w:left w:val="none" w:sz="0" w:space="0" w:color="auto"/>
            <w:bottom w:val="none" w:sz="0" w:space="0" w:color="auto"/>
            <w:right w:val="none" w:sz="0" w:space="0" w:color="auto"/>
          </w:divBdr>
        </w:div>
        <w:div w:id="1569880944">
          <w:marLeft w:val="480"/>
          <w:marRight w:val="0"/>
          <w:marTop w:val="0"/>
          <w:marBottom w:val="0"/>
          <w:divBdr>
            <w:top w:val="none" w:sz="0" w:space="0" w:color="auto"/>
            <w:left w:val="none" w:sz="0" w:space="0" w:color="auto"/>
            <w:bottom w:val="none" w:sz="0" w:space="0" w:color="auto"/>
            <w:right w:val="none" w:sz="0" w:space="0" w:color="auto"/>
          </w:divBdr>
        </w:div>
        <w:div w:id="808284251">
          <w:marLeft w:val="480"/>
          <w:marRight w:val="0"/>
          <w:marTop w:val="0"/>
          <w:marBottom w:val="0"/>
          <w:divBdr>
            <w:top w:val="none" w:sz="0" w:space="0" w:color="auto"/>
            <w:left w:val="none" w:sz="0" w:space="0" w:color="auto"/>
            <w:bottom w:val="none" w:sz="0" w:space="0" w:color="auto"/>
            <w:right w:val="none" w:sz="0" w:space="0" w:color="auto"/>
          </w:divBdr>
        </w:div>
        <w:div w:id="1773282489">
          <w:marLeft w:val="480"/>
          <w:marRight w:val="0"/>
          <w:marTop w:val="0"/>
          <w:marBottom w:val="0"/>
          <w:divBdr>
            <w:top w:val="none" w:sz="0" w:space="0" w:color="auto"/>
            <w:left w:val="none" w:sz="0" w:space="0" w:color="auto"/>
            <w:bottom w:val="none" w:sz="0" w:space="0" w:color="auto"/>
            <w:right w:val="none" w:sz="0" w:space="0" w:color="auto"/>
          </w:divBdr>
        </w:div>
        <w:div w:id="1809130496">
          <w:marLeft w:val="480"/>
          <w:marRight w:val="0"/>
          <w:marTop w:val="0"/>
          <w:marBottom w:val="0"/>
          <w:divBdr>
            <w:top w:val="none" w:sz="0" w:space="0" w:color="auto"/>
            <w:left w:val="none" w:sz="0" w:space="0" w:color="auto"/>
            <w:bottom w:val="none" w:sz="0" w:space="0" w:color="auto"/>
            <w:right w:val="none" w:sz="0" w:space="0" w:color="auto"/>
          </w:divBdr>
        </w:div>
        <w:div w:id="555818262">
          <w:marLeft w:val="480"/>
          <w:marRight w:val="0"/>
          <w:marTop w:val="0"/>
          <w:marBottom w:val="0"/>
          <w:divBdr>
            <w:top w:val="none" w:sz="0" w:space="0" w:color="auto"/>
            <w:left w:val="none" w:sz="0" w:space="0" w:color="auto"/>
            <w:bottom w:val="none" w:sz="0" w:space="0" w:color="auto"/>
            <w:right w:val="none" w:sz="0" w:space="0" w:color="auto"/>
          </w:divBdr>
        </w:div>
        <w:div w:id="1849633978">
          <w:marLeft w:val="480"/>
          <w:marRight w:val="0"/>
          <w:marTop w:val="0"/>
          <w:marBottom w:val="0"/>
          <w:divBdr>
            <w:top w:val="none" w:sz="0" w:space="0" w:color="auto"/>
            <w:left w:val="none" w:sz="0" w:space="0" w:color="auto"/>
            <w:bottom w:val="none" w:sz="0" w:space="0" w:color="auto"/>
            <w:right w:val="none" w:sz="0" w:space="0" w:color="auto"/>
          </w:divBdr>
        </w:div>
        <w:div w:id="2083722699">
          <w:marLeft w:val="480"/>
          <w:marRight w:val="0"/>
          <w:marTop w:val="0"/>
          <w:marBottom w:val="0"/>
          <w:divBdr>
            <w:top w:val="none" w:sz="0" w:space="0" w:color="auto"/>
            <w:left w:val="none" w:sz="0" w:space="0" w:color="auto"/>
            <w:bottom w:val="none" w:sz="0" w:space="0" w:color="auto"/>
            <w:right w:val="none" w:sz="0" w:space="0" w:color="auto"/>
          </w:divBdr>
        </w:div>
        <w:div w:id="379748242">
          <w:marLeft w:val="480"/>
          <w:marRight w:val="0"/>
          <w:marTop w:val="0"/>
          <w:marBottom w:val="0"/>
          <w:divBdr>
            <w:top w:val="none" w:sz="0" w:space="0" w:color="auto"/>
            <w:left w:val="none" w:sz="0" w:space="0" w:color="auto"/>
            <w:bottom w:val="none" w:sz="0" w:space="0" w:color="auto"/>
            <w:right w:val="none" w:sz="0" w:space="0" w:color="auto"/>
          </w:divBdr>
        </w:div>
        <w:div w:id="979457922">
          <w:marLeft w:val="480"/>
          <w:marRight w:val="0"/>
          <w:marTop w:val="0"/>
          <w:marBottom w:val="0"/>
          <w:divBdr>
            <w:top w:val="none" w:sz="0" w:space="0" w:color="auto"/>
            <w:left w:val="none" w:sz="0" w:space="0" w:color="auto"/>
            <w:bottom w:val="none" w:sz="0" w:space="0" w:color="auto"/>
            <w:right w:val="none" w:sz="0" w:space="0" w:color="auto"/>
          </w:divBdr>
        </w:div>
        <w:div w:id="1190492796">
          <w:marLeft w:val="480"/>
          <w:marRight w:val="0"/>
          <w:marTop w:val="0"/>
          <w:marBottom w:val="0"/>
          <w:divBdr>
            <w:top w:val="none" w:sz="0" w:space="0" w:color="auto"/>
            <w:left w:val="none" w:sz="0" w:space="0" w:color="auto"/>
            <w:bottom w:val="none" w:sz="0" w:space="0" w:color="auto"/>
            <w:right w:val="none" w:sz="0" w:space="0" w:color="auto"/>
          </w:divBdr>
        </w:div>
        <w:div w:id="89934268">
          <w:marLeft w:val="480"/>
          <w:marRight w:val="0"/>
          <w:marTop w:val="0"/>
          <w:marBottom w:val="0"/>
          <w:divBdr>
            <w:top w:val="none" w:sz="0" w:space="0" w:color="auto"/>
            <w:left w:val="none" w:sz="0" w:space="0" w:color="auto"/>
            <w:bottom w:val="none" w:sz="0" w:space="0" w:color="auto"/>
            <w:right w:val="none" w:sz="0" w:space="0" w:color="auto"/>
          </w:divBdr>
        </w:div>
        <w:div w:id="1036849367">
          <w:marLeft w:val="480"/>
          <w:marRight w:val="0"/>
          <w:marTop w:val="0"/>
          <w:marBottom w:val="0"/>
          <w:divBdr>
            <w:top w:val="none" w:sz="0" w:space="0" w:color="auto"/>
            <w:left w:val="none" w:sz="0" w:space="0" w:color="auto"/>
            <w:bottom w:val="none" w:sz="0" w:space="0" w:color="auto"/>
            <w:right w:val="none" w:sz="0" w:space="0" w:color="auto"/>
          </w:divBdr>
        </w:div>
        <w:div w:id="545023590">
          <w:marLeft w:val="480"/>
          <w:marRight w:val="0"/>
          <w:marTop w:val="0"/>
          <w:marBottom w:val="0"/>
          <w:divBdr>
            <w:top w:val="none" w:sz="0" w:space="0" w:color="auto"/>
            <w:left w:val="none" w:sz="0" w:space="0" w:color="auto"/>
            <w:bottom w:val="none" w:sz="0" w:space="0" w:color="auto"/>
            <w:right w:val="none" w:sz="0" w:space="0" w:color="auto"/>
          </w:divBdr>
        </w:div>
        <w:div w:id="130710510">
          <w:marLeft w:val="480"/>
          <w:marRight w:val="0"/>
          <w:marTop w:val="0"/>
          <w:marBottom w:val="0"/>
          <w:divBdr>
            <w:top w:val="none" w:sz="0" w:space="0" w:color="auto"/>
            <w:left w:val="none" w:sz="0" w:space="0" w:color="auto"/>
            <w:bottom w:val="none" w:sz="0" w:space="0" w:color="auto"/>
            <w:right w:val="none" w:sz="0" w:space="0" w:color="auto"/>
          </w:divBdr>
        </w:div>
        <w:div w:id="1951929620">
          <w:marLeft w:val="480"/>
          <w:marRight w:val="0"/>
          <w:marTop w:val="0"/>
          <w:marBottom w:val="0"/>
          <w:divBdr>
            <w:top w:val="none" w:sz="0" w:space="0" w:color="auto"/>
            <w:left w:val="none" w:sz="0" w:space="0" w:color="auto"/>
            <w:bottom w:val="none" w:sz="0" w:space="0" w:color="auto"/>
            <w:right w:val="none" w:sz="0" w:space="0" w:color="auto"/>
          </w:divBdr>
        </w:div>
        <w:div w:id="990869897">
          <w:marLeft w:val="480"/>
          <w:marRight w:val="0"/>
          <w:marTop w:val="0"/>
          <w:marBottom w:val="0"/>
          <w:divBdr>
            <w:top w:val="none" w:sz="0" w:space="0" w:color="auto"/>
            <w:left w:val="none" w:sz="0" w:space="0" w:color="auto"/>
            <w:bottom w:val="none" w:sz="0" w:space="0" w:color="auto"/>
            <w:right w:val="none" w:sz="0" w:space="0" w:color="auto"/>
          </w:divBdr>
        </w:div>
        <w:div w:id="957832284">
          <w:marLeft w:val="480"/>
          <w:marRight w:val="0"/>
          <w:marTop w:val="0"/>
          <w:marBottom w:val="0"/>
          <w:divBdr>
            <w:top w:val="none" w:sz="0" w:space="0" w:color="auto"/>
            <w:left w:val="none" w:sz="0" w:space="0" w:color="auto"/>
            <w:bottom w:val="none" w:sz="0" w:space="0" w:color="auto"/>
            <w:right w:val="none" w:sz="0" w:space="0" w:color="auto"/>
          </w:divBdr>
        </w:div>
        <w:div w:id="1603221741">
          <w:marLeft w:val="480"/>
          <w:marRight w:val="0"/>
          <w:marTop w:val="0"/>
          <w:marBottom w:val="0"/>
          <w:divBdr>
            <w:top w:val="none" w:sz="0" w:space="0" w:color="auto"/>
            <w:left w:val="none" w:sz="0" w:space="0" w:color="auto"/>
            <w:bottom w:val="none" w:sz="0" w:space="0" w:color="auto"/>
            <w:right w:val="none" w:sz="0" w:space="0" w:color="auto"/>
          </w:divBdr>
        </w:div>
        <w:div w:id="2110076276">
          <w:marLeft w:val="480"/>
          <w:marRight w:val="0"/>
          <w:marTop w:val="0"/>
          <w:marBottom w:val="0"/>
          <w:divBdr>
            <w:top w:val="none" w:sz="0" w:space="0" w:color="auto"/>
            <w:left w:val="none" w:sz="0" w:space="0" w:color="auto"/>
            <w:bottom w:val="none" w:sz="0" w:space="0" w:color="auto"/>
            <w:right w:val="none" w:sz="0" w:space="0" w:color="auto"/>
          </w:divBdr>
        </w:div>
        <w:div w:id="1174345755">
          <w:marLeft w:val="480"/>
          <w:marRight w:val="0"/>
          <w:marTop w:val="0"/>
          <w:marBottom w:val="0"/>
          <w:divBdr>
            <w:top w:val="none" w:sz="0" w:space="0" w:color="auto"/>
            <w:left w:val="none" w:sz="0" w:space="0" w:color="auto"/>
            <w:bottom w:val="none" w:sz="0" w:space="0" w:color="auto"/>
            <w:right w:val="none" w:sz="0" w:space="0" w:color="auto"/>
          </w:divBdr>
        </w:div>
        <w:div w:id="1218782055">
          <w:marLeft w:val="480"/>
          <w:marRight w:val="0"/>
          <w:marTop w:val="0"/>
          <w:marBottom w:val="0"/>
          <w:divBdr>
            <w:top w:val="none" w:sz="0" w:space="0" w:color="auto"/>
            <w:left w:val="none" w:sz="0" w:space="0" w:color="auto"/>
            <w:bottom w:val="none" w:sz="0" w:space="0" w:color="auto"/>
            <w:right w:val="none" w:sz="0" w:space="0" w:color="auto"/>
          </w:divBdr>
        </w:div>
      </w:divsChild>
    </w:div>
    <w:div w:id="1182279756">
      <w:bodyDiv w:val="1"/>
      <w:marLeft w:val="0"/>
      <w:marRight w:val="0"/>
      <w:marTop w:val="0"/>
      <w:marBottom w:val="0"/>
      <w:divBdr>
        <w:top w:val="none" w:sz="0" w:space="0" w:color="auto"/>
        <w:left w:val="none" w:sz="0" w:space="0" w:color="auto"/>
        <w:bottom w:val="none" w:sz="0" w:space="0" w:color="auto"/>
        <w:right w:val="none" w:sz="0" w:space="0" w:color="auto"/>
      </w:divBdr>
    </w:div>
    <w:div w:id="1188132616">
      <w:bodyDiv w:val="1"/>
      <w:marLeft w:val="0"/>
      <w:marRight w:val="0"/>
      <w:marTop w:val="0"/>
      <w:marBottom w:val="0"/>
      <w:divBdr>
        <w:top w:val="none" w:sz="0" w:space="0" w:color="auto"/>
        <w:left w:val="none" w:sz="0" w:space="0" w:color="auto"/>
        <w:bottom w:val="none" w:sz="0" w:space="0" w:color="auto"/>
        <w:right w:val="none" w:sz="0" w:space="0" w:color="auto"/>
      </w:divBdr>
    </w:div>
    <w:div w:id="1192644720">
      <w:bodyDiv w:val="1"/>
      <w:marLeft w:val="0"/>
      <w:marRight w:val="0"/>
      <w:marTop w:val="0"/>
      <w:marBottom w:val="0"/>
      <w:divBdr>
        <w:top w:val="none" w:sz="0" w:space="0" w:color="auto"/>
        <w:left w:val="none" w:sz="0" w:space="0" w:color="auto"/>
        <w:bottom w:val="none" w:sz="0" w:space="0" w:color="auto"/>
        <w:right w:val="none" w:sz="0" w:space="0" w:color="auto"/>
      </w:divBdr>
    </w:div>
    <w:div w:id="1195846986">
      <w:bodyDiv w:val="1"/>
      <w:marLeft w:val="0"/>
      <w:marRight w:val="0"/>
      <w:marTop w:val="0"/>
      <w:marBottom w:val="0"/>
      <w:divBdr>
        <w:top w:val="none" w:sz="0" w:space="0" w:color="auto"/>
        <w:left w:val="none" w:sz="0" w:space="0" w:color="auto"/>
        <w:bottom w:val="none" w:sz="0" w:space="0" w:color="auto"/>
        <w:right w:val="none" w:sz="0" w:space="0" w:color="auto"/>
      </w:divBdr>
    </w:div>
    <w:div w:id="1201480598">
      <w:bodyDiv w:val="1"/>
      <w:marLeft w:val="0"/>
      <w:marRight w:val="0"/>
      <w:marTop w:val="0"/>
      <w:marBottom w:val="0"/>
      <w:divBdr>
        <w:top w:val="none" w:sz="0" w:space="0" w:color="auto"/>
        <w:left w:val="none" w:sz="0" w:space="0" w:color="auto"/>
        <w:bottom w:val="none" w:sz="0" w:space="0" w:color="auto"/>
        <w:right w:val="none" w:sz="0" w:space="0" w:color="auto"/>
      </w:divBdr>
      <w:divsChild>
        <w:div w:id="145320075">
          <w:marLeft w:val="480"/>
          <w:marRight w:val="0"/>
          <w:marTop w:val="0"/>
          <w:marBottom w:val="0"/>
          <w:divBdr>
            <w:top w:val="none" w:sz="0" w:space="0" w:color="auto"/>
            <w:left w:val="none" w:sz="0" w:space="0" w:color="auto"/>
            <w:bottom w:val="none" w:sz="0" w:space="0" w:color="auto"/>
            <w:right w:val="none" w:sz="0" w:space="0" w:color="auto"/>
          </w:divBdr>
        </w:div>
        <w:div w:id="1336570530">
          <w:marLeft w:val="480"/>
          <w:marRight w:val="0"/>
          <w:marTop w:val="0"/>
          <w:marBottom w:val="0"/>
          <w:divBdr>
            <w:top w:val="none" w:sz="0" w:space="0" w:color="auto"/>
            <w:left w:val="none" w:sz="0" w:space="0" w:color="auto"/>
            <w:bottom w:val="none" w:sz="0" w:space="0" w:color="auto"/>
            <w:right w:val="none" w:sz="0" w:space="0" w:color="auto"/>
          </w:divBdr>
        </w:div>
        <w:div w:id="1685937187">
          <w:marLeft w:val="480"/>
          <w:marRight w:val="0"/>
          <w:marTop w:val="0"/>
          <w:marBottom w:val="0"/>
          <w:divBdr>
            <w:top w:val="none" w:sz="0" w:space="0" w:color="auto"/>
            <w:left w:val="none" w:sz="0" w:space="0" w:color="auto"/>
            <w:bottom w:val="none" w:sz="0" w:space="0" w:color="auto"/>
            <w:right w:val="none" w:sz="0" w:space="0" w:color="auto"/>
          </w:divBdr>
        </w:div>
        <w:div w:id="1147086375">
          <w:marLeft w:val="480"/>
          <w:marRight w:val="0"/>
          <w:marTop w:val="0"/>
          <w:marBottom w:val="0"/>
          <w:divBdr>
            <w:top w:val="none" w:sz="0" w:space="0" w:color="auto"/>
            <w:left w:val="none" w:sz="0" w:space="0" w:color="auto"/>
            <w:bottom w:val="none" w:sz="0" w:space="0" w:color="auto"/>
            <w:right w:val="none" w:sz="0" w:space="0" w:color="auto"/>
          </w:divBdr>
        </w:div>
        <w:div w:id="915238188">
          <w:marLeft w:val="480"/>
          <w:marRight w:val="0"/>
          <w:marTop w:val="0"/>
          <w:marBottom w:val="0"/>
          <w:divBdr>
            <w:top w:val="none" w:sz="0" w:space="0" w:color="auto"/>
            <w:left w:val="none" w:sz="0" w:space="0" w:color="auto"/>
            <w:bottom w:val="none" w:sz="0" w:space="0" w:color="auto"/>
            <w:right w:val="none" w:sz="0" w:space="0" w:color="auto"/>
          </w:divBdr>
        </w:div>
        <w:div w:id="1488479799">
          <w:marLeft w:val="480"/>
          <w:marRight w:val="0"/>
          <w:marTop w:val="0"/>
          <w:marBottom w:val="0"/>
          <w:divBdr>
            <w:top w:val="none" w:sz="0" w:space="0" w:color="auto"/>
            <w:left w:val="none" w:sz="0" w:space="0" w:color="auto"/>
            <w:bottom w:val="none" w:sz="0" w:space="0" w:color="auto"/>
            <w:right w:val="none" w:sz="0" w:space="0" w:color="auto"/>
          </w:divBdr>
        </w:div>
        <w:div w:id="1752854722">
          <w:marLeft w:val="480"/>
          <w:marRight w:val="0"/>
          <w:marTop w:val="0"/>
          <w:marBottom w:val="0"/>
          <w:divBdr>
            <w:top w:val="none" w:sz="0" w:space="0" w:color="auto"/>
            <w:left w:val="none" w:sz="0" w:space="0" w:color="auto"/>
            <w:bottom w:val="none" w:sz="0" w:space="0" w:color="auto"/>
            <w:right w:val="none" w:sz="0" w:space="0" w:color="auto"/>
          </w:divBdr>
        </w:div>
        <w:div w:id="1567717866">
          <w:marLeft w:val="480"/>
          <w:marRight w:val="0"/>
          <w:marTop w:val="0"/>
          <w:marBottom w:val="0"/>
          <w:divBdr>
            <w:top w:val="none" w:sz="0" w:space="0" w:color="auto"/>
            <w:left w:val="none" w:sz="0" w:space="0" w:color="auto"/>
            <w:bottom w:val="none" w:sz="0" w:space="0" w:color="auto"/>
            <w:right w:val="none" w:sz="0" w:space="0" w:color="auto"/>
          </w:divBdr>
        </w:div>
        <w:div w:id="1013800670">
          <w:marLeft w:val="480"/>
          <w:marRight w:val="0"/>
          <w:marTop w:val="0"/>
          <w:marBottom w:val="0"/>
          <w:divBdr>
            <w:top w:val="none" w:sz="0" w:space="0" w:color="auto"/>
            <w:left w:val="none" w:sz="0" w:space="0" w:color="auto"/>
            <w:bottom w:val="none" w:sz="0" w:space="0" w:color="auto"/>
            <w:right w:val="none" w:sz="0" w:space="0" w:color="auto"/>
          </w:divBdr>
        </w:div>
        <w:div w:id="337391058">
          <w:marLeft w:val="480"/>
          <w:marRight w:val="0"/>
          <w:marTop w:val="0"/>
          <w:marBottom w:val="0"/>
          <w:divBdr>
            <w:top w:val="none" w:sz="0" w:space="0" w:color="auto"/>
            <w:left w:val="none" w:sz="0" w:space="0" w:color="auto"/>
            <w:bottom w:val="none" w:sz="0" w:space="0" w:color="auto"/>
            <w:right w:val="none" w:sz="0" w:space="0" w:color="auto"/>
          </w:divBdr>
        </w:div>
        <w:div w:id="1981378124">
          <w:marLeft w:val="480"/>
          <w:marRight w:val="0"/>
          <w:marTop w:val="0"/>
          <w:marBottom w:val="0"/>
          <w:divBdr>
            <w:top w:val="none" w:sz="0" w:space="0" w:color="auto"/>
            <w:left w:val="none" w:sz="0" w:space="0" w:color="auto"/>
            <w:bottom w:val="none" w:sz="0" w:space="0" w:color="auto"/>
            <w:right w:val="none" w:sz="0" w:space="0" w:color="auto"/>
          </w:divBdr>
        </w:div>
        <w:div w:id="140997965">
          <w:marLeft w:val="480"/>
          <w:marRight w:val="0"/>
          <w:marTop w:val="0"/>
          <w:marBottom w:val="0"/>
          <w:divBdr>
            <w:top w:val="none" w:sz="0" w:space="0" w:color="auto"/>
            <w:left w:val="none" w:sz="0" w:space="0" w:color="auto"/>
            <w:bottom w:val="none" w:sz="0" w:space="0" w:color="auto"/>
            <w:right w:val="none" w:sz="0" w:space="0" w:color="auto"/>
          </w:divBdr>
        </w:div>
        <w:div w:id="1156186542">
          <w:marLeft w:val="480"/>
          <w:marRight w:val="0"/>
          <w:marTop w:val="0"/>
          <w:marBottom w:val="0"/>
          <w:divBdr>
            <w:top w:val="none" w:sz="0" w:space="0" w:color="auto"/>
            <w:left w:val="none" w:sz="0" w:space="0" w:color="auto"/>
            <w:bottom w:val="none" w:sz="0" w:space="0" w:color="auto"/>
            <w:right w:val="none" w:sz="0" w:space="0" w:color="auto"/>
          </w:divBdr>
        </w:div>
        <w:div w:id="2049910700">
          <w:marLeft w:val="480"/>
          <w:marRight w:val="0"/>
          <w:marTop w:val="0"/>
          <w:marBottom w:val="0"/>
          <w:divBdr>
            <w:top w:val="none" w:sz="0" w:space="0" w:color="auto"/>
            <w:left w:val="none" w:sz="0" w:space="0" w:color="auto"/>
            <w:bottom w:val="none" w:sz="0" w:space="0" w:color="auto"/>
            <w:right w:val="none" w:sz="0" w:space="0" w:color="auto"/>
          </w:divBdr>
        </w:div>
        <w:div w:id="2132629859">
          <w:marLeft w:val="480"/>
          <w:marRight w:val="0"/>
          <w:marTop w:val="0"/>
          <w:marBottom w:val="0"/>
          <w:divBdr>
            <w:top w:val="none" w:sz="0" w:space="0" w:color="auto"/>
            <w:left w:val="none" w:sz="0" w:space="0" w:color="auto"/>
            <w:bottom w:val="none" w:sz="0" w:space="0" w:color="auto"/>
            <w:right w:val="none" w:sz="0" w:space="0" w:color="auto"/>
          </w:divBdr>
        </w:div>
        <w:div w:id="1578323979">
          <w:marLeft w:val="480"/>
          <w:marRight w:val="0"/>
          <w:marTop w:val="0"/>
          <w:marBottom w:val="0"/>
          <w:divBdr>
            <w:top w:val="none" w:sz="0" w:space="0" w:color="auto"/>
            <w:left w:val="none" w:sz="0" w:space="0" w:color="auto"/>
            <w:bottom w:val="none" w:sz="0" w:space="0" w:color="auto"/>
            <w:right w:val="none" w:sz="0" w:space="0" w:color="auto"/>
          </w:divBdr>
        </w:div>
        <w:div w:id="1214386230">
          <w:marLeft w:val="480"/>
          <w:marRight w:val="0"/>
          <w:marTop w:val="0"/>
          <w:marBottom w:val="0"/>
          <w:divBdr>
            <w:top w:val="none" w:sz="0" w:space="0" w:color="auto"/>
            <w:left w:val="none" w:sz="0" w:space="0" w:color="auto"/>
            <w:bottom w:val="none" w:sz="0" w:space="0" w:color="auto"/>
            <w:right w:val="none" w:sz="0" w:space="0" w:color="auto"/>
          </w:divBdr>
        </w:div>
        <w:div w:id="1735665097">
          <w:marLeft w:val="480"/>
          <w:marRight w:val="0"/>
          <w:marTop w:val="0"/>
          <w:marBottom w:val="0"/>
          <w:divBdr>
            <w:top w:val="none" w:sz="0" w:space="0" w:color="auto"/>
            <w:left w:val="none" w:sz="0" w:space="0" w:color="auto"/>
            <w:bottom w:val="none" w:sz="0" w:space="0" w:color="auto"/>
            <w:right w:val="none" w:sz="0" w:space="0" w:color="auto"/>
          </w:divBdr>
        </w:div>
        <w:div w:id="305010614">
          <w:marLeft w:val="480"/>
          <w:marRight w:val="0"/>
          <w:marTop w:val="0"/>
          <w:marBottom w:val="0"/>
          <w:divBdr>
            <w:top w:val="none" w:sz="0" w:space="0" w:color="auto"/>
            <w:left w:val="none" w:sz="0" w:space="0" w:color="auto"/>
            <w:bottom w:val="none" w:sz="0" w:space="0" w:color="auto"/>
            <w:right w:val="none" w:sz="0" w:space="0" w:color="auto"/>
          </w:divBdr>
        </w:div>
        <w:div w:id="544417043">
          <w:marLeft w:val="480"/>
          <w:marRight w:val="0"/>
          <w:marTop w:val="0"/>
          <w:marBottom w:val="0"/>
          <w:divBdr>
            <w:top w:val="none" w:sz="0" w:space="0" w:color="auto"/>
            <w:left w:val="none" w:sz="0" w:space="0" w:color="auto"/>
            <w:bottom w:val="none" w:sz="0" w:space="0" w:color="auto"/>
            <w:right w:val="none" w:sz="0" w:space="0" w:color="auto"/>
          </w:divBdr>
        </w:div>
        <w:div w:id="1819112280">
          <w:marLeft w:val="480"/>
          <w:marRight w:val="0"/>
          <w:marTop w:val="0"/>
          <w:marBottom w:val="0"/>
          <w:divBdr>
            <w:top w:val="none" w:sz="0" w:space="0" w:color="auto"/>
            <w:left w:val="none" w:sz="0" w:space="0" w:color="auto"/>
            <w:bottom w:val="none" w:sz="0" w:space="0" w:color="auto"/>
            <w:right w:val="none" w:sz="0" w:space="0" w:color="auto"/>
          </w:divBdr>
        </w:div>
        <w:div w:id="529605841">
          <w:marLeft w:val="480"/>
          <w:marRight w:val="0"/>
          <w:marTop w:val="0"/>
          <w:marBottom w:val="0"/>
          <w:divBdr>
            <w:top w:val="none" w:sz="0" w:space="0" w:color="auto"/>
            <w:left w:val="none" w:sz="0" w:space="0" w:color="auto"/>
            <w:bottom w:val="none" w:sz="0" w:space="0" w:color="auto"/>
            <w:right w:val="none" w:sz="0" w:space="0" w:color="auto"/>
          </w:divBdr>
        </w:div>
        <w:div w:id="2046363088">
          <w:marLeft w:val="480"/>
          <w:marRight w:val="0"/>
          <w:marTop w:val="0"/>
          <w:marBottom w:val="0"/>
          <w:divBdr>
            <w:top w:val="none" w:sz="0" w:space="0" w:color="auto"/>
            <w:left w:val="none" w:sz="0" w:space="0" w:color="auto"/>
            <w:bottom w:val="none" w:sz="0" w:space="0" w:color="auto"/>
            <w:right w:val="none" w:sz="0" w:space="0" w:color="auto"/>
          </w:divBdr>
        </w:div>
        <w:div w:id="2073232891">
          <w:marLeft w:val="480"/>
          <w:marRight w:val="0"/>
          <w:marTop w:val="0"/>
          <w:marBottom w:val="0"/>
          <w:divBdr>
            <w:top w:val="none" w:sz="0" w:space="0" w:color="auto"/>
            <w:left w:val="none" w:sz="0" w:space="0" w:color="auto"/>
            <w:bottom w:val="none" w:sz="0" w:space="0" w:color="auto"/>
            <w:right w:val="none" w:sz="0" w:space="0" w:color="auto"/>
          </w:divBdr>
        </w:div>
        <w:div w:id="2105418126">
          <w:marLeft w:val="480"/>
          <w:marRight w:val="0"/>
          <w:marTop w:val="0"/>
          <w:marBottom w:val="0"/>
          <w:divBdr>
            <w:top w:val="none" w:sz="0" w:space="0" w:color="auto"/>
            <w:left w:val="none" w:sz="0" w:space="0" w:color="auto"/>
            <w:bottom w:val="none" w:sz="0" w:space="0" w:color="auto"/>
            <w:right w:val="none" w:sz="0" w:space="0" w:color="auto"/>
          </w:divBdr>
        </w:div>
        <w:div w:id="1133063170">
          <w:marLeft w:val="480"/>
          <w:marRight w:val="0"/>
          <w:marTop w:val="0"/>
          <w:marBottom w:val="0"/>
          <w:divBdr>
            <w:top w:val="none" w:sz="0" w:space="0" w:color="auto"/>
            <w:left w:val="none" w:sz="0" w:space="0" w:color="auto"/>
            <w:bottom w:val="none" w:sz="0" w:space="0" w:color="auto"/>
            <w:right w:val="none" w:sz="0" w:space="0" w:color="auto"/>
          </w:divBdr>
        </w:div>
        <w:div w:id="1458521548">
          <w:marLeft w:val="480"/>
          <w:marRight w:val="0"/>
          <w:marTop w:val="0"/>
          <w:marBottom w:val="0"/>
          <w:divBdr>
            <w:top w:val="none" w:sz="0" w:space="0" w:color="auto"/>
            <w:left w:val="none" w:sz="0" w:space="0" w:color="auto"/>
            <w:bottom w:val="none" w:sz="0" w:space="0" w:color="auto"/>
            <w:right w:val="none" w:sz="0" w:space="0" w:color="auto"/>
          </w:divBdr>
        </w:div>
        <w:div w:id="836456872">
          <w:marLeft w:val="480"/>
          <w:marRight w:val="0"/>
          <w:marTop w:val="0"/>
          <w:marBottom w:val="0"/>
          <w:divBdr>
            <w:top w:val="none" w:sz="0" w:space="0" w:color="auto"/>
            <w:left w:val="none" w:sz="0" w:space="0" w:color="auto"/>
            <w:bottom w:val="none" w:sz="0" w:space="0" w:color="auto"/>
            <w:right w:val="none" w:sz="0" w:space="0" w:color="auto"/>
          </w:divBdr>
        </w:div>
        <w:div w:id="1158349729">
          <w:marLeft w:val="480"/>
          <w:marRight w:val="0"/>
          <w:marTop w:val="0"/>
          <w:marBottom w:val="0"/>
          <w:divBdr>
            <w:top w:val="none" w:sz="0" w:space="0" w:color="auto"/>
            <w:left w:val="none" w:sz="0" w:space="0" w:color="auto"/>
            <w:bottom w:val="none" w:sz="0" w:space="0" w:color="auto"/>
            <w:right w:val="none" w:sz="0" w:space="0" w:color="auto"/>
          </w:divBdr>
        </w:div>
      </w:divsChild>
    </w:div>
    <w:div w:id="1204173462">
      <w:bodyDiv w:val="1"/>
      <w:marLeft w:val="0"/>
      <w:marRight w:val="0"/>
      <w:marTop w:val="0"/>
      <w:marBottom w:val="0"/>
      <w:divBdr>
        <w:top w:val="none" w:sz="0" w:space="0" w:color="auto"/>
        <w:left w:val="none" w:sz="0" w:space="0" w:color="auto"/>
        <w:bottom w:val="none" w:sz="0" w:space="0" w:color="auto"/>
        <w:right w:val="none" w:sz="0" w:space="0" w:color="auto"/>
      </w:divBdr>
    </w:div>
    <w:div w:id="1211378664">
      <w:bodyDiv w:val="1"/>
      <w:marLeft w:val="0"/>
      <w:marRight w:val="0"/>
      <w:marTop w:val="0"/>
      <w:marBottom w:val="0"/>
      <w:divBdr>
        <w:top w:val="none" w:sz="0" w:space="0" w:color="auto"/>
        <w:left w:val="none" w:sz="0" w:space="0" w:color="auto"/>
        <w:bottom w:val="none" w:sz="0" w:space="0" w:color="auto"/>
        <w:right w:val="none" w:sz="0" w:space="0" w:color="auto"/>
      </w:divBdr>
    </w:div>
    <w:div w:id="1228878833">
      <w:bodyDiv w:val="1"/>
      <w:marLeft w:val="0"/>
      <w:marRight w:val="0"/>
      <w:marTop w:val="0"/>
      <w:marBottom w:val="0"/>
      <w:divBdr>
        <w:top w:val="none" w:sz="0" w:space="0" w:color="auto"/>
        <w:left w:val="none" w:sz="0" w:space="0" w:color="auto"/>
        <w:bottom w:val="none" w:sz="0" w:space="0" w:color="auto"/>
        <w:right w:val="none" w:sz="0" w:space="0" w:color="auto"/>
      </w:divBdr>
    </w:div>
    <w:div w:id="1231772738">
      <w:bodyDiv w:val="1"/>
      <w:marLeft w:val="0"/>
      <w:marRight w:val="0"/>
      <w:marTop w:val="0"/>
      <w:marBottom w:val="0"/>
      <w:divBdr>
        <w:top w:val="none" w:sz="0" w:space="0" w:color="auto"/>
        <w:left w:val="none" w:sz="0" w:space="0" w:color="auto"/>
        <w:bottom w:val="none" w:sz="0" w:space="0" w:color="auto"/>
        <w:right w:val="none" w:sz="0" w:space="0" w:color="auto"/>
      </w:divBdr>
    </w:div>
    <w:div w:id="1232305715">
      <w:bodyDiv w:val="1"/>
      <w:marLeft w:val="0"/>
      <w:marRight w:val="0"/>
      <w:marTop w:val="0"/>
      <w:marBottom w:val="0"/>
      <w:divBdr>
        <w:top w:val="none" w:sz="0" w:space="0" w:color="auto"/>
        <w:left w:val="none" w:sz="0" w:space="0" w:color="auto"/>
        <w:bottom w:val="none" w:sz="0" w:space="0" w:color="auto"/>
        <w:right w:val="none" w:sz="0" w:space="0" w:color="auto"/>
      </w:divBdr>
      <w:divsChild>
        <w:div w:id="841554393">
          <w:marLeft w:val="640"/>
          <w:marRight w:val="0"/>
          <w:marTop w:val="0"/>
          <w:marBottom w:val="0"/>
          <w:divBdr>
            <w:top w:val="none" w:sz="0" w:space="0" w:color="auto"/>
            <w:left w:val="none" w:sz="0" w:space="0" w:color="auto"/>
            <w:bottom w:val="none" w:sz="0" w:space="0" w:color="auto"/>
            <w:right w:val="none" w:sz="0" w:space="0" w:color="auto"/>
          </w:divBdr>
        </w:div>
        <w:div w:id="464393101">
          <w:marLeft w:val="640"/>
          <w:marRight w:val="0"/>
          <w:marTop w:val="0"/>
          <w:marBottom w:val="0"/>
          <w:divBdr>
            <w:top w:val="none" w:sz="0" w:space="0" w:color="auto"/>
            <w:left w:val="none" w:sz="0" w:space="0" w:color="auto"/>
            <w:bottom w:val="none" w:sz="0" w:space="0" w:color="auto"/>
            <w:right w:val="none" w:sz="0" w:space="0" w:color="auto"/>
          </w:divBdr>
        </w:div>
        <w:div w:id="660541921">
          <w:marLeft w:val="640"/>
          <w:marRight w:val="0"/>
          <w:marTop w:val="0"/>
          <w:marBottom w:val="0"/>
          <w:divBdr>
            <w:top w:val="none" w:sz="0" w:space="0" w:color="auto"/>
            <w:left w:val="none" w:sz="0" w:space="0" w:color="auto"/>
            <w:bottom w:val="none" w:sz="0" w:space="0" w:color="auto"/>
            <w:right w:val="none" w:sz="0" w:space="0" w:color="auto"/>
          </w:divBdr>
        </w:div>
        <w:div w:id="1809083017">
          <w:marLeft w:val="640"/>
          <w:marRight w:val="0"/>
          <w:marTop w:val="0"/>
          <w:marBottom w:val="0"/>
          <w:divBdr>
            <w:top w:val="none" w:sz="0" w:space="0" w:color="auto"/>
            <w:left w:val="none" w:sz="0" w:space="0" w:color="auto"/>
            <w:bottom w:val="none" w:sz="0" w:space="0" w:color="auto"/>
            <w:right w:val="none" w:sz="0" w:space="0" w:color="auto"/>
          </w:divBdr>
        </w:div>
        <w:div w:id="854658271">
          <w:marLeft w:val="640"/>
          <w:marRight w:val="0"/>
          <w:marTop w:val="0"/>
          <w:marBottom w:val="0"/>
          <w:divBdr>
            <w:top w:val="none" w:sz="0" w:space="0" w:color="auto"/>
            <w:left w:val="none" w:sz="0" w:space="0" w:color="auto"/>
            <w:bottom w:val="none" w:sz="0" w:space="0" w:color="auto"/>
            <w:right w:val="none" w:sz="0" w:space="0" w:color="auto"/>
          </w:divBdr>
        </w:div>
        <w:div w:id="1476604920">
          <w:marLeft w:val="640"/>
          <w:marRight w:val="0"/>
          <w:marTop w:val="0"/>
          <w:marBottom w:val="0"/>
          <w:divBdr>
            <w:top w:val="none" w:sz="0" w:space="0" w:color="auto"/>
            <w:left w:val="none" w:sz="0" w:space="0" w:color="auto"/>
            <w:bottom w:val="none" w:sz="0" w:space="0" w:color="auto"/>
            <w:right w:val="none" w:sz="0" w:space="0" w:color="auto"/>
          </w:divBdr>
        </w:div>
        <w:div w:id="1140348124">
          <w:marLeft w:val="640"/>
          <w:marRight w:val="0"/>
          <w:marTop w:val="0"/>
          <w:marBottom w:val="0"/>
          <w:divBdr>
            <w:top w:val="none" w:sz="0" w:space="0" w:color="auto"/>
            <w:left w:val="none" w:sz="0" w:space="0" w:color="auto"/>
            <w:bottom w:val="none" w:sz="0" w:space="0" w:color="auto"/>
            <w:right w:val="none" w:sz="0" w:space="0" w:color="auto"/>
          </w:divBdr>
        </w:div>
        <w:div w:id="751851242">
          <w:marLeft w:val="640"/>
          <w:marRight w:val="0"/>
          <w:marTop w:val="0"/>
          <w:marBottom w:val="0"/>
          <w:divBdr>
            <w:top w:val="none" w:sz="0" w:space="0" w:color="auto"/>
            <w:left w:val="none" w:sz="0" w:space="0" w:color="auto"/>
            <w:bottom w:val="none" w:sz="0" w:space="0" w:color="auto"/>
            <w:right w:val="none" w:sz="0" w:space="0" w:color="auto"/>
          </w:divBdr>
        </w:div>
        <w:div w:id="2042971864">
          <w:marLeft w:val="640"/>
          <w:marRight w:val="0"/>
          <w:marTop w:val="0"/>
          <w:marBottom w:val="0"/>
          <w:divBdr>
            <w:top w:val="none" w:sz="0" w:space="0" w:color="auto"/>
            <w:left w:val="none" w:sz="0" w:space="0" w:color="auto"/>
            <w:bottom w:val="none" w:sz="0" w:space="0" w:color="auto"/>
            <w:right w:val="none" w:sz="0" w:space="0" w:color="auto"/>
          </w:divBdr>
        </w:div>
        <w:div w:id="1701315091">
          <w:marLeft w:val="640"/>
          <w:marRight w:val="0"/>
          <w:marTop w:val="0"/>
          <w:marBottom w:val="0"/>
          <w:divBdr>
            <w:top w:val="none" w:sz="0" w:space="0" w:color="auto"/>
            <w:left w:val="none" w:sz="0" w:space="0" w:color="auto"/>
            <w:bottom w:val="none" w:sz="0" w:space="0" w:color="auto"/>
            <w:right w:val="none" w:sz="0" w:space="0" w:color="auto"/>
          </w:divBdr>
        </w:div>
        <w:div w:id="723142115">
          <w:marLeft w:val="640"/>
          <w:marRight w:val="0"/>
          <w:marTop w:val="0"/>
          <w:marBottom w:val="0"/>
          <w:divBdr>
            <w:top w:val="none" w:sz="0" w:space="0" w:color="auto"/>
            <w:left w:val="none" w:sz="0" w:space="0" w:color="auto"/>
            <w:bottom w:val="none" w:sz="0" w:space="0" w:color="auto"/>
            <w:right w:val="none" w:sz="0" w:space="0" w:color="auto"/>
          </w:divBdr>
        </w:div>
        <w:div w:id="564413731">
          <w:marLeft w:val="640"/>
          <w:marRight w:val="0"/>
          <w:marTop w:val="0"/>
          <w:marBottom w:val="0"/>
          <w:divBdr>
            <w:top w:val="none" w:sz="0" w:space="0" w:color="auto"/>
            <w:left w:val="none" w:sz="0" w:space="0" w:color="auto"/>
            <w:bottom w:val="none" w:sz="0" w:space="0" w:color="auto"/>
            <w:right w:val="none" w:sz="0" w:space="0" w:color="auto"/>
          </w:divBdr>
        </w:div>
        <w:div w:id="1907228774">
          <w:marLeft w:val="640"/>
          <w:marRight w:val="0"/>
          <w:marTop w:val="0"/>
          <w:marBottom w:val="0"/>
          <w:divBdr>
            <w:top w:val="none" w:sz="0" w:space="0" w:color="auto"/>
            <w:left w:val="none" w:sz="0" w:space="0" w:color="auto"/>
            <w:bottom w:val="none" w:sz="0" w:space="0" w:color="auto"/>
            <w:right w:val="none" w:sz="0" w:space="0" w:color="auto"/>
          </w:divBdr>
        </w:div>
        <w:div w:id="1271206434">
          <w:marLeft w:val="640"/>
          <w:marRight w:val="0"/>
          <w:marTop w:val="0"/>
          <w:marBottom w:val="0"/>
          <w:divBdr>
            <w:top w:val="none" w:sz="0" w:space="0" w:color="auto"/>
            <w:left w:val="none" w:sz="0" w:space="0" w:color="auto"/>
            <w:bottom w:val="none" w:sz="0" w:space="0" w:color="auto"/>
            <w:right w:val="none" w:sz="0" w:space="0" w:color="auto"/>
          </w:divBdr>
        </w:div>
        <w:div w:id="895623689">
          <w:marLeft w:val="640"/>
          <w:marRight w:val="0"/>
          <w:marTop w:val="0"/>
          <w:marBottom w:val="0"/>
          <w:divBdr>
            <w:top w:val="none" w:sz="0" w:space="0" w:color="auto"/>
            <w:left w:val="none" w:sz="0" w:space="0" w:color="auto"/>
            <w:bottom w:val="none" w:sz="0" w:space="0" w:color="auto"/>
            <w:right w:val="none" w:sz="0" w:space="0" w:color="auto"/>
          </w:divBdr>
        </w:div>
        <w:div w:id="879125246">
          <w:marLeft w:val="640"/>
          <w:marRight w:val="0"/>
          <w:marTop w:val="0"/>
          <w:marBottom w:val="0"/>
          <w:divBdr>
            <w:top w:val="none" w:sz="0" w:space="0" w:color="auto"/>
            <w:left w:val="none" w:sz="0" w:space="0" w:color="auto"/>
            <w:bottom w:val="none" w:sz="0" w:space="0" w:color="auto"/>
            <w:right w:val="none" w:sz="0" w:space="0" w:color="auto"/>
          </w:divBdr>
        </w:div>
        <w:div w:id="1232618236">
          <w:marLeft w:val="640"/>
          <w:marRight w:val="0"/>
          <w:marTop w:val="0"/>
          <w:marBottom w:val="0"/>
          <w:divBdr>
            <w:top w:val="none" w:sz="0" w:space="0" w:color="auto"/>
            <w:left w:val="none" w:sz="0" w:space="0" w:color="auto"/>
            <w:bottom w:val="none" w:sz="0" w:space="0" w:color="auto"/>
            <w:right w:val="none" w:sz="0" w:space="0" w:color="auto"/>
          </w:divBdr>
        </w:div>
        <w:div w:id="1687093626">
          <w:marLeft w:val="640"/>
          <w:marRight w:val="0"/>
          <w:marTop w:val="0"/>
          <w:marBottom w:val="0"/>
          <w:divBdr>
            <w:top w:val="none" w:sz="0" w:space="0" w:color="auto"/>
            <w:left w:val="none" w:sz="0" w:space="0" w:color="auto"/>
            <w:bottom w:val="none" w:sz="0" w:space="0" w:color="auto"/>
            <w:right w:val="none" w:sz="0" w:space="0" w:color="auto"/>
          </w:divBdr>
        </w:div>
        <w:div w:id="741492513">
          <w:marLeft w:val="640"/>
          <w:marRight w:val="0"/>
          <w:marTop w:val="0"/>
          <w:marBottom w:val="0"/>
          <w:divBdr>
            <w:top w:val="none" w:sz="0" w:space="0" w:color="auto"/>
            <w:left w:val="none" w:sz="0" w:space="0" w:color="auto"/>
            <w:bottom w:val="none" w:sz="0" w:space="0" w:color="auto"/>
            <w:right w:val="none" w:sz="0" w:space="0" w:color="auto"/>
          </w:divBdr>
        </w:div>
        <w:div w:id="1723478774">
          <w:marLeft w:val="640"/>
          <w:marRight w:val="0"/>
          <w:marTop w:val="0"/>
          <w:marBottom w:val="0"/>
          <w:divBdr>
            <w:top w:val="none" w:sz="0" w:space="0" w:color="auto"/>
            <w:left w:val="none" w:sz="0" w:space="0" w:color="auto"/>
            <w:bottom w:val="none" w:sz="0" w:space="0" w:color="auto"/>
            <w:right w:val="none" w:sz="0" w:space="0" w:color="auto"/>
          </w:divBdr>
        </w:div>
        <w:div w:id="756444638">
          <w:marLeft w:val="640"/>
          <w:marRight w:val="0"/>
          <w:marTop w:val="0"/>
          <w:marBottom w:val="0"/>
          <w:divBdr>
            <w:top w:val="none" w:sz="0" w:space="0" w:color="auto"/>
            <w:left w:val="none" w:sz="0" w:space="0" w:color="auto"/>
            <w:bottom w:val="none" w:sz="0" w:space="0" w:color="auto"/>
            <w:right w:val="none" w:sz="0" w:space="0" w:color="auto"/>
          </w:divBdr>
        </w:div>
        <w:div w:id="2094430235">
          <w:marLeft w:val="640"/>
          <w:marRight w:val="0"/>
          <w:marTop w:val="0"/>
          <w:marBottom w:val="0"/>
          <w:divBdr>
            <w:top w:val="none" w:sz="0" w:space="0" w:color="auto"/>
            <w:left w:val="none" w:sz="0" w:space="0" w:color="auto"/>
            <w:bottom w:val="none" w:sz="0" w:space="0" w:color="auto"/>
            <w:right w:val="none" w:sz="0" w:space="0" w:color="auto"/>
          </w:divBdr>
        </w:div>
        <w:div w:id="1656646187">
          <w:marLeft w:val="640"/>
          <w:marRight w:val="0"/>
          <w:marTop w:val="0"/>
          <w:marBottom w:val="0"/>
          <w:divBdr>
            <w:top w:val="none" w:sz="0" w:space="0" w:color="auto"/>
            <w:left w:val="none" w:sz="0" w:space="0" w:color="auto"/>
            <w:bottom w:val="none" w:sz="0" w:space="0" w:color="auto"/>
            <w:right w:val="none" w:sz="0" w:space="0" w:color="auto"/>
          </w:divBdr>
        </w:div>
        <w:div w:id="192424589">
          <w:marLeft w:val="640"/>
          <w:marRight w:val="0"/>
          <w:marTop w:val="0"/>
          <w:marBottom w:val="0"/>
          <w:divBdr>
            <w:top w:val="none" w:sz="0" w:space="0" w:color="auto"/>
            <w:left w:val="none" w:sz="0" w:space="0" w:color="auto"/>
            <w:bottom w:val="none" w:sz="0" w:space="0" w:color="auto"/>
            <w:right w:val="none" w:sz="0" w:space="0" w:color="auto"/>
          </w:divBdr>
        </w:div>
        <w:div w:id="44061837">
          <w:marLeft w:val="640"/>
          <w:marRight w:val="0"/>
          <w:marTop w:val="0"/>
          <w:marBottom w:val="0"/>
          <w:divBdr>
            <w:top w:val="none" w:sz="0" w:space="0" w:color="auto"/>
            <w:left w:val="none" w:sz="0" w:space="0" w:color="auto"/>
            <w:bottom w:val="none" w:sz="0" w:space="0" w:color="auto"/>
            <w:right w:val="none" w:sz="0" w:space="0" w:color="auto"/>
          </w:divBdr>
        </w:div>
        <w:div w:id="1391878452">
          <w:marLeft w:val="640"/>
          <w:marRight w:val="0"/>
          <w:marTop w:val="0"/>
          <w:marBottom w:val="0"/>
          <w:divBdr>
            <w:top w:val="none" w:sz="0" w:space="0" w:color="auto"/>
            <w:left w:val="none" w:sz="0" w:space="0" w:color="auto"/>
            <w:bottom w:val="none" w:sz="0" w:space="0" w:color="auto"/>
            <w:right w:val="none" w:sz="0" w:space="0" w:color="auto"/>
          </w:divBdr>
        </w:div>
        <w:div w:id="445317147">
          <w:marLeft w:val="640"/>
          <w:marRight w:val="0"/>
          <w:marTop w:val="0"/>
          <w:marBottom w:val="0"/>
          <w:divBdr>
            <w:top w:val="none" w:sz="0" w:space="0" w:color="auto"/>
            <w:left w:val="none" w:sz="0" w:space="0" w:color="auto"/>
            <w:bottom w:val="none" w:sz="0" w:space="0" w:color="auto"/>
            <w:right w:val="none" w:sz="0" w:space="0" w:color="auto"/>
          </w:divBdr>
        </w:div>
        <w:div w:id="412512456">
          <w:marLeft w:val="640"/>
          <w:marRight w:val="0"/>
          <w:marTop w:val="0"/>
          <w:marBottom w:val="0"/>
          <w:divBdr>
            <w:top w:val="none" w:sz="0" w:space="0" w:color="auto"/>
            <w:left w:val="none" w:sz="0" w:space="0" w:color="auto"/>
            <w:bottom w:val="none" w:sz="0" w:space="0" w:color="auto"/>
            <w:right w:val="none" w:sz="0" w:space="0" w:color="auto"/>
          </w:divBdr>
        </w:div>
        <w:div w:id="1177309233">
          <w:marLeft w:val="640"/>
          <w:marRight w:val="0"/>
          <w:marTop w:val="0"/>
          <w:marBottom w:val="0"/>
          <w:divBdr>
            <w:top w:val="none" w:sz="0" w:space="0" w:color="auto"/>
            <w:left w:val="none" w:sz="0" w:space="0" w:color="auto"/>
            <w:bottom w:val="none" w:sz="0" w:space="0" w:color="auto"/>
            <w:right w:val="none" w:sz="0" w:space="0" w:color="auto"/>
          </w:divBdr>
        </w:div>
        <w:div w:id="1982613847">
          <w:marLeft w:val="640"/>
          <w:marRight w:val="0"/>
          <w:marTop w:val="0"/>
          <w:marBottom w:val="0"/>
          <w:divBdr>
            <w:top w:val="none" w:sz="0" w:space="0" w:color="auto"/>
            <w:left w:val="none" w:sz="0" w:space="0" w:color="auto"/>
            <w:bottom w:val="none" w:sz="0" w:space="0" w:color="auto"/>
            <w:right w:val="none" w:sz="0" w:space="0" w:color="auto"/>
          </w:divBdr>
        </w:div>
        <w:div w:id="560794091">
          <w:marLeft w:val="640"/>
          <w:marRight w:val="0"/>
          <w:marTop w:val="0"/>
          <w:marBottom w:val="0"/>
          <w:divBdr>
            <w:top w:val="none" w:sz="0" w:space="0" w:color="auto"/>
            <w:left w:val="none" w:sz="0" w:space="0" w:color="auto"/>
            <w:bottom w:val="none" w:sz="0" w:space="0" w:color="auto"/>
            <w:right w:val="none" w:sz="0" w:space="0" w:color="auto"/>
          </w:divBdr>
        </w:div>
        <w:div w:id="240525934">
          <w:marLeft w:val="640"/>
          <w:marRight w:val="0"/>
          <w:marTop w:val="0"/>
          <w:marBottom w:val="0"/>
          <w:divBdr>
            <w:top w:val="none" w:sz="0" w:space="0" w:color="auto"/>
            <w:left w:val="none" w:sz="0" w:space="0" w:color="auto"/>
            <w:bottom w:val="none" w:sz="0" w:space="0" w:color="auto"/>
            <w:right w:val="none" w:sz="0" w:space="0" w:color="auto"/>
          </w:divBdr>
        </w:div>
        <w:div w:id="1987315200">
          <w:marLeft w:val="640"/>
          <w:marRight w:val="0"/>
          <w:marTop w:val="0"/>
          <w:marBottom w:val="0"/>
          <w:divBdr>
            <w:top w:val="none" w:sz="0" w:space="0" w:color="auto"/>
            <w:left w:val="none" w:sz="0" w:space="0" w:color="auto"/>
            <w:bottom w:val="none" w:sz="0" w:space="0" w:color="auto"/>
            <w:right w:val="none" w:sz="0" w:space="0" w:color="auto"/>
          </w:divBdr>
        </w:div>
        <w:div w:id="984507589">
          <w:marLeft w:val="640"/>
          <w:marRight w:val="0"/>
          <w:marTop w:val="0"/>
          <w:marBottom w:val="0"/>
          <w:divBdr>
            <w:top w:val="none" w:sz="0" w:space="0" w:color="auto"/>
            <w:left w:val="none" w:sz="0" w:space="0" w:color="auto"/>
            <w:bottom w:val="none" w:sz="0" w:space="0" w:color="auto"/>
            <w:right w:val="none" w:sz="0" w:space="0" w:color="auto"/>
          </w:divBdr>
        </w:div>
        <w:div w:id="1896696466">
          <w:marLeft w:val="640"/>
          <w:marRight w:val="0"/>
          <w:marTop w:val="0"/>
          <w:marBottom w:val="0"/>
          <w:divBdr>
            <w:top w:val="none" w:sz="0" w:space="0" w:color="auto"/>
            <w:left w:val="none" w:sz="0" w:space="0" w:color="auto"/>
            <w:bottom w:val="none" w:sz="0" w:space="0" w:color="auto"/>
            <w:right w:val="none" w:sz="0" w:space="0" w:color="auto"/>
          </w:divBdr>
        </w:div>
        <w:div w:id="1608199711">
          <w:marLeft w:val="640"/>
          <w:marRight w:val="0"/>
          <w:marTop w:val="0"/>
          <w:marBottom w:val="0"/>
          <w:divBdr>
            <w:top w:val="none" w:sz="0" w:space="0" w:color="auto"/>
            <w:left w:val="none" w:sz="0" w:space="0" w:color="auto"/>
            <w:bottom w:val="none" w:sz="0" w:space="0" w:color="auto"/>
            <w:right w:val="none" w:sz="0" w:space="0" w:color="auto"/>
          </w:divBdr>
        </w:div>
        <w:div w:id="2081751407">
          <w:marLeft w:val="640"/>
          <w:marRight w:val="0"/>
          <w:marTop w:val="0"/>
          <w:marBottom w:val="0"/>
          <w:divBdr>
            <w:top w:val="none" w:sz="0" w:space="0" w:color="auto"/>
            <w:left w:val="none" w:sz="0" w:space="0" w:color="auto"/>
            <w:bottom w:val="none" w:sz="0" w:space="0" w:color="auto"/>
            <w:right w:val="none" w:sz="0" w:space="0" w:color="auto"/>
          </w:divBdr>
        </w:div>
        <w:div w:id="2071492596">
          <w:marLeft w:val="640"/>
          <w:marRight w:val="0"/>
          <w:marTop w:val="0"/>
          <w:marBottom w:val="0"/>
          <w:divBdr>
            <w:top w:val="none" w:sz="0" w:space="0" w:color="auto"/>
            <w:left w:val="none" w:sz="0" w:space="0" w:color="auto"/>
            <w:bottom w:val="none" w:sz="0" w:space="0" w:color="auto"/>
            <w:right w:val="none" w:sz="0" w:space="0" w:color="auto"/>
          </w:divBdr>
        </w:div>
        <w:div w:id="1995912364">
          <w:marLeft w:val="640"/>
          <w:marRight w:val="0"/>
          <w:marTop w:val="0"/>
          <w:marBottom w:val="0"/>
          <w:divBdr>
            <w:top w:val="none" w:sz="0" w:space="0" w:color="auto"/>
            <w:left w:val="none" w:sz="0" w:space="0" w:color="auto"/>
            <w:bottom w:val="none" w:sz="0" w:space="0" w:color="auto"/>
            <w:right w:val="none" w:sz="0" w:space="0" w:color="auto"/>
          </w:divBdr>
        </w:div>
      </w:divsChild>
    </w:div>
    <w:div w:id="1236470603">
      <w:bodyDiv w:val="1"/>
      <w:marLeft w:val="0"/>
      <w:marRight w:val="0"/>
      <w:marTop w:val="0"/>
      <w:marBottom w:val="0"/>
      <w:divBdr>
        <w:top w:val="none" w:sz="0" w:space="0" w:color="auto"/>
        <w:left w:val="none" w:sz="0" w:space="0" w:color="auto"/>
        <w:bottom w:val="none" w:sz="0" w:space="0" w:color="auto"/>
        <w:right w:val="none" w:sz="0" w:space="0" w:color="auto"/>
      </w:divBdr>
    </w:div>
    <w:div w:id="1239706994">
      <w:bodyDiv w:val="1"/>
      <w:marLeft w:val="0"/>
      <w:marRight w:val="0"/>
      <w:marTop w:val="0"/>
      <w:marBottom w:val="0"/>
      <w:divBdr>
        <w:top w:val="none" w:sz="0" w:space="0" w:color="auto"/>
        <w:left w:val="none" w:sz="0" w:space="0" w:color="auto"/>
        <w:bottom w:val="none" w:sz="0" w:space="0" w:color="auto"/>
        <w:right w:val="none" w:sz="0" w:space="0" w:color="auto"/>
      </w:divBdr>
      <w:divsChild>
        <w:div w:id="2051373255">
          <w:marLeft w:val="480"/>
          <w:marRight w:val="0"/>
          <w:marTop w:val="0"/>
          <w:marBottom w:val="0"/>
          <w:divBdr>
            <w:top w:val="none" w:sz="0" w:space="0" w:color="auto"/>
            <w:left w:val="none" w:sz="0" w:space="0" w:color="auto"/>
            <w:bottom w:val="none" w:sz="0" w:space="0" w:color="auto"/>
            <w:right w:val="none" w:sz="0" w:space="0" w:color="auto"/>
          </w:divBdr>
        </w:div>
        <w:div w:id="99879136">
          <w:marLeft w:val="480"/>
          <w:marRight w:val="0"/>
          <w:marTop w:val="0"/>
          <w:marBottom w:val="0"/>
          <w:divBdr>
            <w:top w:val="none" w:sz="0" w:space="0" w:color="auto"/>
            <w:left w:val="none" w:sz="0" w:space="0" w:color="auto"/>
            <w:bottom w:val="none" w:sz="0" w:space="0" w:color="auto"/>
            <w:right w:val="none" w:sz="0" w:space="0" w:color="auto"/>
          </w:divBdr>
        </w:div>
        <w:div w:id="220219497">
          <w:marLeft w:val="480"/>
          <w:marRight w:val="0"/>
          <w:marTop w:val="0"/>
          <w:marBottom w:val="0"/>
          <w:divBdr>
            <w:top w:val="none" w:sz="0" w:space="0" w:color="auto"/>
            <w:left w:val="none" w:sz="0" w:space="0" w:color="auto"/>
            <w:bottom w:val="none" w:sz="0" w:space="0" w:color="auto"/>
            <w:right w:val="none" w:sz="0" w:space="0" w:color="auto"/>
          </w:divBdr>
        </w:div>
        <w:div w:id="1999071616">
          <w:marLeft w:val="480"/>
          <w:marRight w:val="0"/>
          <w:marTop w:val="0"/>
          <w:marBottom w:val="0"/>
          <w:divBdr>
            <w:top w:val="none" w:sz="0" w:space="0" w:color="auto"/>
            <w:left w:val="none" w:sz="0" w:space="0" w:color="auto"/>
            <w:bottom w:val="none" w:sz="0" w:space="0" w:color="auto"/>
            <w:right w:val="none" w:sz="0" w:space="0" w:color="auto"/>
          </w:divBdr>
        </w:div>
        <w:div w:id="122356172">
          <w:marLeft w:val="480"/>
          <w:marRight w:val="0"/>
          <w:marTop w:val="0"/>
          <w:marBottom w:val="0"/>
          <w:divBdr>
            <w:top w:val="none" w:sz="0" w:space="0" w:color="auto"/>
            <w:left w:val="none" w:sz="0" w:space="0" w:color="auto"/>
            <w:bottom w:val="none" w:sz="0" w:space="0" w:color="auto"/>
            <w:right w:val="none" w:sz="0" w:space="0" w:color="auto"/>
          </w:divBdr>
        </w:div>
        <w:div w:id="1858617175">
          <w:marLeft w:val="480"/>
          <w:marRight w:val="0"/>
          <w:marTop w:val="0"/>
          <w:marBottom w:val="0"/>
          <w:divBdr>
            <w:top w:val="none" w:sz="0" w:space="0" w:color="auto"/>
            <w:left w:val="none" w:sz="0" w:space="0" w:color="auto"/>
            <w:bottom w:val="none" w:sz="0" w:space="0" w:color="auto"/>
            <w:right w:val="none" w:sz="0" w:space="0" w:color="auto"/>
          </w:divBdr>
        </w:div>
        <w:div w:id="96951038">
          <w:marLeft w:val="480"/>
          <w:marRight w:val="0"/>
          <w:marTop w:val="0"/>
          <w:marBottom w:val="0"/>
          <w:divBdr>
            <w:top w:val="none" w:sz="0" w:space="0" w:color="auto"/>
            <w:left w:val="none" w:sz="0" w:space="0" w:color="auto"/>
            <w:bottom w:val="none" w:sz="0" w:space="0" w:color="auto"/>
            <w:right w:val="none" w:sz="0" w:space="0" w:color="auto"/>
          </w:divBdr>
        </w:div>
        <w:div w:id="1583489085">
          <w:marLeft w:val="480"/>
          <w:marRight w:val="0"/>
          <w:marTop w:val="0"/>
          <w:marBottom w:val="0"/>
          <w:divBdr>
            <w:top w:val="none" w:sz="0" w:space="0" w:color="auto"/>
            <w:left w:val="none" w:sz="0" w:space="0" w:color="auto"/>
            <w:bottom w:val="none" w:sz="0" w:space="0" w:color="auto"/>
            <w:right w:val="none" w:sz="0" w:space="0" w:color="auto"/>
          </w:divBdr>
        </w:div>
        <w:div w:id="1582642597">
          <w:marLeft w:val="480"/>
          <w:marRight w:val="0"/>
          <w:marTop w:val="0"/>
          <w:marBottom w:val="0"/>
          <w:divBdr>
            <w:top w:val="none" w:sz="0" w:space="0" w:color="auto"/>
            <w:left w:val="none" w:sz="0" w:space="0" w:color="auto"/>
            <w:bottom w:val="none" w:sz="0" w:space="0" w:color="auto"/>
            <w:right w:val="none" w:sz="0" w:space="0" w:color="auto"/>
          </w:divBdr>
        </w:div>
        <w:div w:id="18357387">
          <w:marLeft w:val="480"/>
          <w:marRight w:val="0"/>
          <w:marTop w:val="0"/>
          <w:marBottom w:val="0"/>
          <w:divBdr>
            <w:top w:val="none" w:sz="0" w:space="0" w:color="auto"/>
            <w:left w:val="none" w:sz="0" w:space="0" w:color="auto"/>
            <w:bottom w:val="none" w:sz="0" w:space="0" w:color="auto"/>
            <w:right w:val="none" w:sz="0" w:space="0" w:color="auto"/>
          </w:divBdr>
        </w:div>
        <w:div w:id="402995481">
          <w:marLeft w:val="480"/>
          <w:marRight w:val="0"/>
          <w:marTop w:val="0"/>
          <w:marBottom w:val="0"/>
          <w:divBdr>
            <w:top w:val="none" w:sz="0" w:space="0" w:color="auto"/>
            <w:left w:val="none" w:sz="0" w:space="0" w:color="auto"/>
            <w:bottom w:val="none" w:sz="0" w:space="0" w:color="auto"/>
            <w:right w:val="none" w:sz="0" w:space="0" w:color="auto"/>
          </w:divBdr>
        </w:div>
        <w:div w:id="261304539">
          <w:marLeft w:val="480"/>
          <w:marRight w:val="0"/>
          <w:marTop w:val="0"/>
          <w:marBottom w:val="0"/>
          <w:divBdr>
            <w:top w:val="none" w:sz="0" w:space="0" w:color="auto"/>
            <w:left w:val="none" w:sz="0" w:space="0" w:color="auto"/>
            <w:bottom w:val="none" w:sz="0" w:space="0" w:color="auto"/>
            <w:right w:val="none" w:sz="0" w:space="0" w:color="auto"/>
          </w:divBdr>
        </w:div>
        <w:div w:id="1331761128">
          <w:marLeft w:val="480"/>
          <w:marRight w:val="0"/>
          <w:marTop w:val="0"/>
          <w:marBottom w:val="0"/>
          <w:divBdr>
            <w:top w:val="none" w:sz="0" w:space="0" w:color="auto"/>
            <w:left w:val="none" w:sz="0" w:space="0" w:color="auto"/>
            <w:bottom w:val="none" w:sz="0" w:space="0" w:color="auto"/>
            <w:right w:val="none" w:sz="0" w:space="0" w:color="auto"/>
          </w:divBdr>
        </w:div>
        <w:div w:id="906189217">
          <w:marLeft w:val="480"/>
          <w:marRight w:val="0"/>
          <w:marTop w:val="0"/>
          <w:marBottom w:val="0"/>
          <w:divBdr>
            <w:top w:val="none" w:sz="0" w:space="0" w:color="auto"/>
            <w:left w:val="none" w:sz="0" w:space="0" w:color="auto"/>
            <w:bottom w:val="none" w:sz="0" w:space="0" w:color="auto"/>
            <w:right w:val="none" w:sz="0" w:space="0" w:color="auto"/>
          </w:divBdr>
        </w:div>
        <w:div w:id="298270573">
          <w:marLeft w:val="480"/>
          <w:marRight w:val="0"/>
          <w:marTop w:val="0"/>
          <w:marBottom w:val="0"/>
          <w:divBdr>
            <w:top w:val="none" w:sz="0" w:space="0" w:color="auto"/>
            <w:left w:val="none" w:sz="0" w:space="0" w:color="auto"/>
            <w:bottom w:val="none" w:sz="0" w:space="0" w:color="auto"/>
            <w:right w:val="none" w:sz="0" w:space="0" w:color="auto"/>
          </w:divBdr>
        </w:div>
        <w:div w:id="1116366104">
          <w:marLeft w:val="480"/>
          <w:marRight w:val="0"/>
          <w:marTop w:val="0"/>
          <w:marBottom w:val="0"/>
          <w:divBdr>
            <w:top w:val="none" w:sz="0" w:space="0" w:color="auto"/>
            <w:left w:val="none" w:sz="0" w:space="0" w:color="auto"/>
            <w:bottom w:val="none" w:sz="0" w:space="0" w:color="auto"/>
            <w:right w:val="none" w:sz="0" w:space="0" w:color="auto"/>
          </w:divBdr>
        </w:div>
        <w:div w:id="1978028300">
          <w:marLeft w:val="480"/>
          <w:marRight w:val="0"/>
          <w:marTop w:val="0"/>
          <w:marBottom w:val="0"/>
          <w:divBdr>
            <w:top w:val="none" w:sz="0" w:space="0" w:color="auto"/>
            <w:left w:val="none" w:sz="0" w:space="0" w:color="auto"/>
            <w:bottom w:val="none" w:sz="0" w:space="0" w:color="auto"/>
            <w:right w:val="none" w:sz="0" w:space="0" w:color="auto"/>
          </w:divBdr>
        </w:div>
        <w:div w:id="1808084945">
          <w:marLeft w:val="480"/>
          <w:marRight w:val="0"/>
          <w:marTop w:val="0"/>
          <w:marBottom w:val="0"/>
          <w:divBdr>
            <w:top w:val="none" w:sz="0" w:space="0" w:color="auto"/>
            <w:left w:val="none" w:sz="0" w:space="0" w:color="auto"/>
            <w:bottom w:val="none" w:sz="0" w:space="0" w:color="auto"/>
            <w:right w:val="none" w:sz="0" w:space="0" w:color="auto"/>
          </w:divBdr>
        </w:div>
        <w:div w:id="2142142239">
          <w:marLeft w:val="480"/>
          <w:marRight w:val="0"/>
          <w:marTop w:val="0"/>
          <w:marBottom w:val="0"/>
          <w:divBdr>
            <w:top w:val="none" w:sz="0" w:space="0" w:color="auto"/>
            <w:left w:val="none" w:sz="0" w:space="0" w:color="auto"/>
            <w:bottom w:val="none" w:sz="0" w:space="0" w:color="auto"/>
            <w:right w:val="none" w:sz="0" w:space="0" w:color="auto"/>
          </w:divBdr>
        </w:div>
        <w:div w:id="1811091715">
          <w:marLeft w:val="480"/>
          <w:marRight w:val="0"/>
          <w:marTop w:val="0"/>
          <w:marBottom w:val="0"/>
          <w:divBdr>
            <w:top w:val="none" w:sz="0" w:space="0" w:color="auto"/>
            <w:left w:val="none" w:sz="0" w:space="0" w:color="auto"/>
            <w:bottom w:val="none" w:sz="0" w:space="0" w:color="auto"/>
            <w:right w:val="none" w:sz="0" w:space="0" w:color="auto"/>
          </w:divBdr>
        </w:div>
        <w:div w:id="623578778">
          <w:marLeft w:val="480"/>
          <w:marRight w:val="0"/>
          <w:marTop w:val="0"/>
          <w:marBottom w:val="0"/>
          <w:divBdr>
            <w:top w:val="none" w:sz="0" w:space="0" w:color="auto"/>
            <w:left w:val="none" w:sz="0" w:space="0" w:color="auto"/>
            <w:bottom w:val="none" w:sz="0" w:space="0" w:color="auto"/>
            <w:right w:val="none" w:sz="0" w:space="0" w:color="auto"/>
          </w:divBdr>
        </w:div>
        <w:div w:id="883978872">
          <w:marLeft w:val="480"/>
          <w:marRight w:val="0"/>
          <w:marTop w:val="0"/>
          <w:marBottom w:val="0"/>
          <w:divBdr>
            <w:top w:val="none" w:sz="0" w:space="0" w:color="auto"/>
            <w:left w:val="none" w:sz="0" w:space="0" w:color="auto"/>
            <w:bottom w:val="none" w:sz="0" w:space="0" w:color="auto"/>
            <w:right w:val="none" w:sz="0" w:space="0" w:color="auto"/>
          </w:divBdr>
        </w:div>
        <w:div w:id="343437317">
          <w:marLeft w:val="480"/>
          <w:marRight w:val="0"/>
          <w:marTop w:val="0"/>
          <w:marBottom w:val="0"/>
          <w:divBdr>
            <w:top w:val="none" w:sz="0" w:space="0" w:color="auto"/>
            <w:left w:val="none" w:sz="0" w:space="0" w:color="auto"/>
            <w:bottom w:val="none" w:sz="0" w:space="0" w:color="auto"/>
            <w:right w:val="none" w:sz="0" w:space="0" w:color="auto"/>
          </w:divBdr>
        </w:div>
        <w:div w:id="649018893">
          <w:marLeft w:val="480"/>
          <w:marRight w:val="0"/>
          <w:marTop w:val="0"/>
          <w:marBottom w:val="0"/>
          <w:divBdr>
            <w:top w:val="none" w:sz="0" w:space="0" w:color="auto"/>
            <w:left w:val="none" w:sz="0" w:space="0" w:color="auto"/>
            <w:bottom w:val="none" w:sz="0" w:space="0" w:color="auto"/>
            <w:right w:val="none" w:sz="0" w:space="0" w:color="auto"/>
          </w:divBdr>
        </w:div>
        <w:div w:id="455219255">
          <w:marLeft w:val="480"/>
          <w:marRight w:val="0"/>
          <w:marTop w:val="0"/>
          <w:marBottom w:val="0"/>
          <w:divBdr>
            <w:top w:val="none" w:sz="0" w:space="0" w:color="auto"/>
            <w:left w:val="none" w:sz="0" w:space="0" w:color="auto"/>
            <w:bottom w:val="none" w:sz="0" w:space="0" w:color="auto"/>
            <w:right w:val="none" w:sz="0" w:space="0" w:color="auto"/>
          </w:divBdr>
        </w:div>
        <w:div w:id="273681426">
          <w:marLeft w:val="480"/>
          <w:marRight w:val="0"/>
          <w:marTop w:val="0"/>
          <w:marBottom w:val="0"/>
          <w:divBdr>
            <w:top w:val="none" w:sz="0" w:space="0" w:color="auto"/>
            <w:left w:val="none" w:sz="0" w:space="0" w:color="auto"/>
            <w:bottom w:val="none" w:sz="0" w:space="0" w:color="auto"/>
            <w:right w:val="none" w:sz="0" w:space="0" w:color="auto"/>
          </w:divBdr>
        </w:div>
        <w:div w:id="345909752">
          <w:marLeft w:val="480"/>
          <w:marRight w:val="0"/>
          <w:marTop w:val="0"/>
          <w:marBottom w:val="0"/>
          <w:divBdr>
            <w:top w:val="none" w:sz="0" w:space="0" w:color="auto"/>
            <w:left w:val="none" w:sz="0" w:space="0" w:color="auto"/>
            <w:bottom w:val="none" w:sz="0" w:space="0" w:color="auto"/>
            <w:right w:val="none" w:sz="0" w:space="0" w:color="auto"/>
          </w:divBdr>
        </w:div>
        <w:div w:id="564604416">
          <w:marLeft w:val="480"/>
          <w:marRight w:val="0"/>
          <w:marTop w:val="0"/>
          <w:marBottom w:val="0"/>
          <w:divBdr>
            <w:top w:val="none" w:sz="0" w:space="0" w:color="auto"/>
            <w:left w:val="none" w:sz="0" w:space="0" w:color="auto"/>
            <w:bottom w:val="none" w:sz="0" w:space="0" w:color="auto"/>
            <w:right w:val="none" w:sz="0" w:space="0" w:color="auto"/>
          </w:divBdr>
        </w:div>
        <w:div w:id="1111508628">
          <w:marLeft w:val="480"/>
          <w:marRight w:val="0"/>
          <w:marTop w:val="0"/>
          <w:marBottom w:val="0"/>
          <w:divBdr>
            <w:top w:val="none" w:sz="0" w:space="0" w:color="auto"/>
            <w:left w:val="none" w:sz="0" w:space="0" w:color="auto"/>
            <w:bottom w:val="none" w:sz="0" w:space="0" w:color="auto"/>
            <w:right w:val="none" w:sz="0" w:space="0" w:color="auto"/>
          </w:divBdr>
        </w:div>
        <w:div w:id="1146052281">
          <w:marLeft w:val="480"/>
          <w:marRight w:val="0"/>
          <w:marTop w:val="0"/>
          <w:marBottom w:val="0"/>
          <w:divBdr>
            <w:top w:val="none" w:sz="0" w:space="0" w:color="auto"/>
            <w:left w:val="none" w:sz="0" w:space="0" w:color="auto"/>
            <w:bottom w:val="none" w:sz="0" w:space="0" w:color="auto"/>
            <w:right w:val="none" w:sz="0" w:space="0" w:color="auto"/>
          </w:divBdr>
        </w:div>
        <w:div w:id="120419163">
          <w:marLeft w:val="480"/>
          <w:marRight w:val="0"/>
          <w:marTop w:val="0"/>
          <w:marBottom w:val="0"/>
          <w:divBdr>
            <w:top w:val="none" w:sz="0" w:space="0" w:color="auto"/>
            <w:left w:val="none" w:sz="0" w:space="0" w:color="auto"/>
            <w:bottom w:val="none" w:sz="0" w:space="0" w:color="auto"/>
            <w:right w:val="none" w:sz="0" w:space="0" w:color="auto"/>
          </w:divBdr>
        </w:div>
        <w:div w:id="535192048">
          <w:marLeft w:val="480"/>
          <w:marRight w:val="0"/>
          <w:marTop w:val="0"/>
          <w:marBottom w:val="0"/>
          <w:divBdr>
            <w:top w:val="none" w:sz="0" w:space="0" w:color="auto"/>
            <w:left w:val="none" w:sz="0" w:space="0" w:color="auto"/>
            <w:bottom w:val="none" w:sz="0" w:space="0" w:color="auto"/>
            <w:right w:val="none" w:sz="0" w:space="0" w:color="auto"/>
          </w:divBdr>
        </w:div>
        <w:div w:id="1687901897">
          <w:marLeft w:val="480"/>
          <w:marRight w:val="0"/>
          <w:marTop w:val="0"/>
          <w:marBottom w:val="0"/>
          <w:divBdr>
            <w:top w:val="none" w:sz="0" w:space="0" w:color="auto"/>
            <w:left w:val="none" w:sz="0" w:space="0" w:color="auto"/>
            <w:bottom w:val="none" w:sz="0" w:space="0" w:color="auto"/>
            <w:right w:val="none" w:sz="0" w:space="0" w:color="auto"/>
          </w:divBdr>
        </w:div>
        <w:div w:id="188566935">
          <w:marLeft w:val="480"/>
          <w:marRight w:val="0"/>
          <w:marTop w:val="0"/>
          <w:marBottom w:val="0"/>
          <w:divBdr>
            <w:top w:val="none" w:sz="0" w:space="0" w:color="auto"/>
            <w:left w:val="none" w:sz="0" w:space="0" w:color="auto"/>
            <w:bottom w:val="none" w:sz="0" w:space="0" w:color="auto"/>
            <w:right w:val="none" w:sz="0" w:space="0" w:color="auto"/>
          </w:divBdr>
        </w:div>
        <w:div w:id="1104419659">
          <w:marLeft w:val="480"/>
          <w:marRight w:val="0"/>
          <w:marTop w:val="0"/>
          <w:marBottom w:val="0"/>
          <w:divBdr>
            <w:top w:val="none" w:sz="0" w:space="0" w:color="auto"/>
            <w:left w:val="none" w:sz="0" w:space="0" w:color="auto"/>
            <w:bottom w:val="none" w:sz="0" w:space="0" w:color="auto"/>
            <w:right w:val="none" w:sz="0" w:space="0" w:color="auto"/>
          </w:divBdr>
        </w:div>
        <w:div w:id="199442151">
          <w:marLeft w:val="480"/>
          <w:marRight w:val="0"/>
          <w:marTop w:val="0"/>
          <w:marBottom w:val="0"/>
          <w:divBdr>
            <w:top w:val="none" w:sz="0" w:space="0" w:color="auto"/>
            <w:left w:val="none" w:sz="0" w:space="0" w:color="auto"/>
            <w:bottom w:val="none" w:sz="0" w:space="0" w:color="auto"/>
            <w:right w:val="none" w:sz="0" w:space="0" w:color="auto"/>
          </w:divBdr>
        </w:div>
        <w:div w:id="953368136">
          <w:marLeft w:val="480"/>
          <w:marRight w:val="0"/>
          <w:marTop w:val="0"/>
          <w:marBottom w:val="0"/>
          <w:divBdr>
            <w:top w:val="none" w:sz="0" w:space="0" w:color="auto"/>
            <w:left w:val="none" w:sz="0" w:space="0" w:color="auto"/>
            <w:bottom w:val="none" w:sz="0" w:space="0" w:color="auto"/>
            <w:right w:val="none" w:sz="0" w:space="0" w:color="auto"/>
          </w:divBdr>
        </w:div>
        <w:div w:id="1620259752">
          <w:marLeft w:val="480"/>
          <w:marRight w:val="0"/>
          <w:marTop w:val="0"/>
          <w:marBottom w:val="0"/>
          <w:divBdr>
            <w:top w:val="none" w:sz="0" w:space="0" w:color="auto"/>
            <w:left w:val="none" w:sz="0" w:space="0" w:color="auto"/>
            <w:bottom w:val="none" w:sz="0" w:space="0" w:color="auto"/>
            <w:right w:val="none" w:sz="0" w:space="0" w:color="auto"/>
          </w:divBdr>
        </w:div>
        <w:div w:id="962153207">
          <w:marLeft w:val="480"/>
          <w:marRight w:val="0"/>
          <w:marTop w:val="0"/>
          <w:marBottom w:val="0"/>
          <w:divBdr>
            <w:top w:val="none" w:sz="0" w:space="0" w:color="auto"/>
            <w:left w:val="none" w:sz="0" w:space="0" w:color="auto"/>
            <w:bottom w:val="none" w:sz="0" w:space="0" w:color="auto"/>
            <w:right w:val="none" w:sz="0" w:space="0" w:color="auto"/>
          </w:divBdr>
        </w:div>
        <w:div w:id="32387204">
          <w:marLeft w:val="480"/>
          <w:marRight w:val="0"/>
          <w:marTop w:val="0"/>
          <w:marBottom w:val="0"/>
          <w:divBdr>
            <w:top w:val="none" w:sz="0" w:space="0" w:color="auto"/>
            <w:left w:val="none" w:sz="0" w:space="0" w:color="auto"/>
            <w:bottom w:val="none" w:sz="0" w:space="0" w:color="auto"/>
            <w:right w:val="none" w:sz="0" w:space="0" w:color="auto"/>
          </w:divBdr>
        </w:div>
        <w:div w:id="1337928068">
          <w:marLeft w:val="480"/>
          <w:marRight w:val="0"/>
          <w:marTop w:val="0"/>
          <w:marBottom w:val="0"/>
          <w:divBdr>
            <w:top w:val="none" w:sz="0" w:space="0" w:color="auto"/>
            <w:left w:val="none" w:sz="0" w:space="0" w:color="auto"/>
            <w:bottom w:val="none" w:sz="0" w:space="0" w:color="auto"/>
            <w:right w:val="none" w:sz="0" w:space="0" w:color="auto"/>
          </w:divBdr>
        </w:div>
        <w:div w:id="953681347">
          <w:marLeft w:val="480"/>
          <w:marRight w:val="0"/>
          <w:marTop w:val="0"/>
          <w:marBottom w:val="0"/>
          <w:divBdr>
            <w:top w:val="none" w:sz="0" w:space="0" w:color="auto"/>
            <w:left w:val="none" w:sz="0" w:space="0" w:color="auto"/>
            <w:bottom w:val="none" w:sz="0" w:space="0" w:color="auto"/>
            <w:right w:val="none" w:sz="0" w:space="0" w:color="auto"/>
          </w:divBdr>
        </w:div>
        <w:div w:id="522522930">
          <w:marLeft w:val="480"/>
          <w:marRight w:val="0"/>
          <w:marTop w:val="0"/>
          <w:marBottom w:val="0"/>
          <w:divBdr>
            <w:top w:val="none" w:sz="0" w:space="0" w:color="auto"/>
            <w:left w:val="none" w:sz="0" w:space="0" w:color="auto"/>
            <w:bottom w:val="none" w:sz="0" w:space="0" w:color="auto"/>
            <w:right w:val="none" w:sz="0" w:space="0" w:color="auto"/>
          </w:divBdr>
        </w:div>
        <w:div w:id="866332220">
          <w:marLeft w:val="480"/>
          <w:marRight w:val="0"/>
          <w:marTop w:val="0"/>
          <w:marBottom w:val="0"/>
          <w:divBdr>
            <w:top w:val="none" w:sz="0" w:space="0" w:color="auto"/>
            <w:left w:val="none" w:sz="0" w:space="0" w:color="auto"/>
            <w:bottom w:val="none" w:sz="0" w:space="0" w:color="auto"/>
            <w:right w:val="none" w:sz="0" w:space="0" w:color="auto"/>
          </w:divBdr>
        </w:div>
        <w:div w:id="1035348364">
          <w:marLeft w:val="480"/>
          <w:marRight w:val="0"/>
          <w:marTop w:val="0"/>
          <w:marBottom w:val="0"/>
          <w:divBdr>
            <w:top w:val="none" w:sz="0" w:space="0" w:color="auto"/>
            <w:left w:val="none" w:sz="0" w:space="0" w:color="auto"/>
            <w:bottom w:val="none" w:sz="0" w:space="0" w:color="auto"/>
            <w:right w:val="none" w:sz="0" w:space="0" w:color="auto"/>
          </w:divBdr>
        </w:div>
        <w:div w:id="1671105113">
          <w:marLeft w:val="480"/>
          <w:marRight w:val="0"/>
          <w:marTop w:val="0"/>
          <w:marBottom w:val="0"/>
          <w:divBdr>
            <w:top w:val="none" w:sz="0" w:space="0" w:color="auto"/>
            <w:left w:val="none" w:sz="0" w:space="0" w:color="auto"/>
            <w:bottom w:val="none" w:sz="0" w:space="0" w:color="auto"/>
            <w:right w:val="none" w:sz="0" w:space="0" w:color="auto"/>
          </w:divBdr>
        </w:div>
        <w:div w:id="1901205071">
          <w:marLeft w:val="480"/>
          <w:marRight w:val="0"/>
          <w:marTop w:val="0"/>
          <w:marBottom w:val="0"/>
          <w:divBdr>
            <w:top w:val="none" w:sz="0" w:space="0" w:color="auto"/>
            <w:left w:val="none" w:sz="0" w:space="0" w:color="auto"/>
            <w:bottom w:val="none" w:sz="0" w:space="0" w:color="auto"/>
            <w:right w:val="none" w:sz="0" w:space="0" w:color="auto"/>
          </w:divBdr>
        </w:div>
        <w:div w:id="1489516291">
          <w:marLeft w:val="480"/>
          <w:marRight w:val="0"/>
          <w:marTop w:val="0"/>
          <w:marBottom w:val="0"/>
          <w:divBdr>
            <w:top w:val="none" w:sz="0" w:space="0" w:color="auto"/>
            <w:left w:val="none" w:sz="0" w:space="0" w:color="auto"/>
            <w:bottom w:val="none" w:sz="0" w:space="0" w:color="auto"/>
            <w:right w:val="none" w:sz="0" w:space="0" w:color="auto"/>
          </w:divBdr>
        </w:div>
        <w:div w:id="164321342">
          <w:marLeft w:val="480"/>
          <w:marRight w:val="0"/>
          <w:marTop w:val="0"/>
          <w:marBottom w:val="0"/>
          <w:divBdr>
            <w:top w:val="none" w:sz="0" w:space="0" w:color="auto"/>
            <w:left w:val="none" w:sz="0" w:space="0" w:color="auto"/>
            <w:bottom w:val="none" w:sz="0" w:space="0" w:color="auto"/>
            <w:right w:val="none" w:sz="0" w:space="0" w:color="auto"/>
          </w:divBdr>
        </w:div>
        <w:div w:id="1609582956">
          <w:marLeft w:val="480"/>
          <w:marRight w:val="0"/>
          <w:marTop w:val="0"/>
          <w:marBottom w:val="0"/>
          <w:divBdr>
            <w:top w:val="none" w:sz="0" w:space="0" w:color="auto"/>
            <w:left w:val="none" w:sz="0" w:space="0" w:color="auto"/>
            <w:bottom w:val="none" w:sz="0" w:space="0" w:color="auto"/>
            <w:right w:val="none" w:sz="0" w:space="0" w:color="auto"/>
          </w:divBdr>
        </w:div>
        <w:div w:id="1354503365">
          <w:marLeft w:val="480"/>
          <w:marRight w:val="0"/>
          <w:marTop w:val="0"/>
          <w:marBottom w:val="0"/>
          <w:divBdr>
            <w:top w:val="none" w:sz="0" w:space="0" w:color="auto"/>
            <w:left w:val="none" w:sz="0" w:space="0" w:color="auto"/>
            <w:bottom w:val="none" w:sz="0" w:space="0" w:color="auto"/>
            <w:right w:val="none" w:sz="0" w:space="0" w:color="auto"/>
          </w:divBdr>
        </w:div>
        <w:div w:id="1208757028">
          <w:marLeft w:val="480"/>
          <w:marRight w:val="0"/>
          <w:marTop w:val="0"/>
          <w:marBottom w:val="0"/>
          <w:divBdr>
            <w:top w:val="none" w:sz="0" w:space="0" w:color="auto"/>
            <w:left w:val="none" w:sz="0" w:space="0" w:color="auto"/>
            <w:bottom w:val="none" w:sz="0" w:space="0" w:color="auto"/>
            <w:right w:val="none" w:sz="0" w:space="0" w:color="auto"/>
          </w:divBdr>
        </w:div>
        <w:div w:id="390344801">
          <w:marLeft w:val="480"/>
          <w:marRight w:val="0"/>
          <w:marTop w:val="0"/>
          <w:marBottom w:val="0"/>
          <w:divBdr>
            <w:top w:val="none" w:sz="0" w:space="0" w:color="auto"/>
            <w:left w:val="none" w:sz="0" w:space="0" w:color="auto"/>
            <w:bottom w:val="none" w:sz="0" w:space="0" w:color="auto"/>
            <w:right w:val="none" w:sz="0" w:space="0" w:color="auto"/>
          </w:divBdr>
        </w:div>
        <w:div w:id="249242716">
          <w:marLeft w:val="480"/>
          <w:marRight w:val="0"/>
          <w:marTop w:val="0"/>
          <w:marBottom w:val="0"/>
          <w:divBdr>
            <w:top w:val="none" w:sz="0" w:space="0" w:color="auto"/>
            <w:left w:val="none" w:sz="0" w:space="0" w:color="auto"/>
            <w:bottom w:val="none" w:sz="0" w:space="0" w:color="auto"/>
            <w:right w:val="none" w:sz="0" w:space="0" w:color="auto"/>
          </w:divBdr>
        </w:div>
        <w:div w:id="1991446011">
          <w:marLeft w:val="480"/>
          <w:marRight w:val="0"/>
          <w:marTop w:val="0"/>
          <w:marBottom w:val="0"/>
          <w:divBdr>
            <w:top w:val="none" w:sz="0" w:space="0" w:color="auto"/>
            <w:left w:val="none" w:sz="0" w:space="0" w:color="auto"/>
            <w:bottom w:val="none" w:sz="0" w:space="0" w:color="auto"/>
            <w:right w:val="none" w:sz="0" w:space="0" w:color="auto"/>
          </w:divBdr>
        </w:div>
        <w:div w:id="1899515502">
          <w:marLeft w:val="480"/>
          <w:marRight w:val="0"/>
          <w:marTop w:val="0"/>
          <w:marBottom w:val="0"/>
          <w:divBdr>
            <w:top w:val="none" w:sz="0" w:space="0" w:color="auto"/>
            <w:left w:val="none" w:sz="0" w:space="0" w:color="auto"/>
            <w:bottom w:val="none" w:sz="0" w:space="0" w:color="auto"/>
            <w:right w:val="none" w:sz="0" w:space="0" w:color="auto"/>
          </w:divBdr>
        </w:div>
        <w:div w:id="1858351564">
          <w:marLeft w:val="480"/>
          <w:marRight w:val="0"/>
          <w:marTop w:val="0"/>
          <w:marBottom w:val="0"/>
          <w:divBdr>
            <w:top w:val="none" w:sz="0" w:space="0" w:color="auto"/>
            <w:left w:val="none" w:sz="0" w:space="0" w:color="auto"/>
            <w:bottom w:val="none" w:sz="0" w:space="0" w:color="auto"/>
            <w:right w:val="none" w:sz="0" w:space="0" w:color="auto"/>
          </w:divBdr>
        </w:div>
        <w:div w:id="1851332874">
          <w:marLeft w:val="480"/>
          <w:marRight w:val="0"/>
          <w:marTop w:val="0"/>
          <w:marBottom w:val="0"/>
          <w:divBdr>
            <w:top w:val="none" w:sz="0" w:space="0" w:color="auto"/>
            <w:left w:val="none" w:sz="0" w:space="0" w:color="auto"/>
            <w:bottom w:val="none" w:sz="0" w:space="0" w:color="auto"/>
            <w:right w:val="none" w:sz="0" w:space="0" w:color="auto"/>
          </w:divBdr>
        </w:div>
        <w:div w:id="342174839">
          <w:marLeft w:val="480"/>
          <w:marRight w:val="0"/>
          <w:marTop w:val="0"/>
          <w:marBottom w:val="0"/>
          <w:divBdr>
            <w:top w:val="none" w:sz="0" w:space="0" w:color="auto"/>
            <w:left w:val="none" w:sz="0" w:space="0" w:color="auto"/>
            <w:bottom w:val="none" w:sz="0" w:space="0" w:color="auto"/>
            <w:right w:val="none" w:sz="0" w:space="0" w:color="auto"/>
          </w:divBdr>
        </w:div>
        <w:div w:id="1491017882">
          <w:marLeft w:val="480"/>
          <w:marRight w:val="0"/>
          <w:marTop w:val="0"/>
          <w:marBottom w:val="0"/>
          <w:divBdr>
            <w:top w:val="none" w:sz="0" w:space="0" w:color="auto"/>
            <w:left w:val="none" w:sz="0" w:space="0" w:color="auto"/>
            <w:bottom w:val="none" w:sz="0" w:space="0" w:color="auto"/>
            <w:right w:val="none" w:sz="0" w:space="0" w:color="auto"/>
          </w:divBdr>
        </w:div>
        <w:div w:id="861747058">
          <w:marLeft w:val="480"/>
          <w:marRight w:val="0"/>
          <w:marTop w:val="0"/>
          <w:marBottom w:val="0"/>
          <w:divBdr>
            <w:top w:val="none" w:sz="0" w:space="0" w:color="auto"/>
            <w:left w:val="none" w:sz="0" w:space="0" w:color="auto"/>
            <w:bottom w:val="none" w:sz="0" w:space="0" w:color="auto"/>
            <w:right w:val="none" w:sz="0" w:space="0" w:color="auto"/>
          </w:divBdr>
        </w:div>
        <w:div w:id="801072856">
          <w:marLeft w:val="480"/>
          <w:marRight w:val="0"/>
          <w:marTop w:val="0"/>
          <w:marBottom w:val="0"/>
          <w:divBdr>
            <w:top w:val="none" w:sz="0" w:space="0" w:color="auto"/>
            <w:left w:val="none" w:sz="0" w:space="0" w:color="auto"/>
            <w:bottom w:val="none" w:sz="0" w:space="0" w:color="auto"/>
            <w:right w:val="none" w:sz="0" w:space="0" w:color="auto"/>
          </w:divBdr>
        </w:div>
        <w:div w:id="144783665">
          <w:marLeft w:val="480"/>
          <w:marRight w:val="0"/>
          <w:marTop w:val="0"/>
          <w:marBottom w:val="0"/>
          <w:divBdr>
            <w:top w:val="none" w:sz="0" w:space="0" w:color="auto"/>
            <w:left w:val="none" w:sz="0" w:space="0" w:color="auto"/>
            <w:bottom w:val="none" w:sz="0" w:space="0" w:color="auto"/>
            <w:right w:val="none" w:sz="0" w:space="0" w:color="auto"/>
          </w:divBdr>
        </w:div>
        <w:div w:id="318508638">
          <w:marLeft w:val="480"/>
          <w:marRight w:val="0"/>
          <w:marTop w:val="0"/>
          <w:marBottom w:val="0"/>
          <w:divBdr>
            <w:top w:val="none" w:sz="0" w:space="0" w:color="auto"/>
            <w:left w:val="none" w:sz="0" w:space="0" w:color="auto"/>
            <w:bottom w:val="none" w:sz="0" w:space="0" w:color="auto"/>
            <w:right w:val="none" w:sz="0" w:space="0" w:color="auto"/>
          </w:divBdr>
        </w:div>
        <w:div w:id="1149790317">
          <w:marLeft w:val="480"/>
          <w:marRight w:val="0"/>
          <w:marTop w:val="0"/>
          <w:marBottom w:val="0"/>
          <w:divBdr>
            <w:top w:val="none" w:sz="0" w:space="0" w:color="auto"/>
            <w:left w:val="none" w:sz="0" w:space="0" w:color="auto"/>
            <w:bottom w:val="none" w:sz="0" w:space="0" w:color="auto"/>
            <w:right w:val="none" w:sz="0" w:space="0" w:color="auto"/>
          </w:divBdr>
        </w:div>
      </w:divsChild>
    </w:div>
    <w:div w:id="1259829716">
      <w:bodyDiv w:val="1"/>
      <w:marLeft w:val="0"/>
      <w:marRight w:val="0"/>
      <w:marTop w:val="0"/>
      <w:marBottom w:val="0"/>
      <w:divBdr>
        <w:top w:val="none" w:sz="0" w:space="0" w:color="auto"/>
        <w:left w:val="none" w:sz="0" w:space="0" w:color="auto"/>
        <w:bottom w:val="none" w:sz="0" w:space="0" w:color="auto"/>
        <w:right w:val="none" w:sz="0" w:space="0" w:color="auto"/>
      </w:divBdr>
    </w:div>
    <w:div w:id="1265846031">
      <w:bodyDiv w:val="1"/>
      <w:marLeft w:val="0"/>
      <w:marRight w:val="0"/>
      <w:marTop w:val="0"/>
      <w:marBottom w:val="0"/>
      <w:divBdr>
        <w:top w:val="none" w:sz="0" w:space="0" w:color="auto"/>
        <w:left w:val="none" w:sz="0" w:space="0" w:color="auto"/>
        <w:bottom w:val="none" w:sz="0" w:space="0" w:color="auto"/>
        <w:right w:val="none" w:sz="0" w:space="0" w:color="auto"/>
      </w:divBdr>
      <w:divsChild>
        <w:div w:id="1088506312">
          <w:marLeft w:val="480"/>
          <w:marRight w:val="0"/>
          <w:marTop w:val="0"/>
          <w:marBottom w:val="0"/>
          <w:divBdr>
            <w:top w:val="none" w:sz="0" w:space="0" w:color="auto"/>
            <w:left w:val="none" w:sz="0" w:space="0" w:color="auto"/>
            <w:bottom w:val="none" w:sz="0" w:space="0" w:color="auto"/>
            <w:right w:val="none" w:sz="0" w:space="0" w:color="auto"/>
          </w:divBdr>
        </w:div>
        <w:div w:id="169762986">
          <w:marLeft w:val="480"/>
          <w:marRight w:val="0"/>
          <w:marTop w:val="0"/>
          <w:marBottom w:val="0"/>
          <w:divBdr>
            <w:top w:val="none" w:sz="0" w:space="0" w:color="auto"/>
            <w:left w:val="none" w:sz="0" w:space="0" w:color="auto"/>
            <w:bottom w:val="none" w:sz="0" w:space="0" w:color="auto"/>
            <w:right w:val="none" w:sz="0" w:space="0" w:color="auto"/>
          </w:divBdr>
        </w:div>
        <w:div w:id="88041030">
          <w:marLeft w:val="480"/>
          <w:marRight w:val="0"/>
          <w:marTop w:val="0"/>
          <w:marBottom w:val="0"/>
          <w:divBdr>
            <w:top w:val="none" w:sz="0" w:space="0" w:color="auto"/>
            <w:left w:val="none" w:sz="0" w:space="0" w:color="auto"/>
            <w:bottom w:val="none" w:sz="0" w:space="0" w:color="auto"/>
            <w:right w:val="none" w:sz="0" w:space="0" w:color="auto"/>
          </w:divBdr>
        </w:div>
        <w:div w:id="535891934">
          <w:marLeft w:val="480"/>
          <w:marRight w:val="0"/>
          <w:marTop w:val="0"/>
          <w:marBottom w:val="0"/>
          <w:divBdr>
            <w:top w:val="none" w:sz="0" w:space="0" w:color="auto"/>
            <w:left w:val="none" w:sz="0" w:space="0" w:color="auto"/>
            <w:bottom w:val="none" w:sz="0" w:space="0" w:color="auto"/>
            <w:right w:val="none" w:sz="0" w:space="0" w:color="auto"/>
          </w:divBdr>
        </w:div>
        <w:div w:id="996375242">
          <w:marLeft w:val="480"/>
          <w:marRight w:val="0"/>
          <w:marTop w:val="0"/>
          <w:marBottom w:val="0"/>
          <w:divBdr>
            <w:top w:val="none" w:sz="0" w:space="0" w:color="auto"/>
            <w:left w:val="none" w:sz="0" w:space="0" w:color="auto"/>
            <w:bottom w:val="none" w:sz="0" w:space="0" w:color="auto"/>
            <w:right w:val="none" w:sz="0" w:space="0" w:color="auto"/>
          </w:divBdr>
        </w:div>
        <w:div w:id="1021980289">
          <w:marLeft w:val="480"/>
          <w:marRight w:val="0"/>
          <w:marTop w:val="0"/>
          <w:marBottom w:val="0"/>
          <w:divBdr>
            <w:top w:val="none" w:sz="0" w:space="0" w:color="auto"/>
            <w:left w:val="none" w:sz="0" w:space="0" w:color="auto"/>
            <w:bottom w:val="none" w:sz="0" w:space="0" w:color="auto"/>
            <w:right w:val="none" w:sz="0" w:space="0" w:color="auto"/>
          </w:divBdr>
        </w:div>
        <w:div w:id="760250065">
          <w:marLeft w:val="480"/>
          <w:marRight w:val="0"/>
          <w:marTop w:val="0"/>
          <w:marBottom w:val="0"/>
          <w:divBdr>
            <w:top w:val="none" w:sz="0" w:space="0" w:color="auto"/>
            <w:left w:val="none" w:sz="0" w:space="0" w:color="auto"/>
            <w:bottom w:val="none" w:sz="0" w:space="0" w:color="auto"/>
            <w:right w:val="none" w:sz="0" w:space="0" w:color="auto"/>
          </w:divBdr>
        </w:div>
        <w:div w:id="1232430179">
          <w:marLeft w:val="480"/>
          <w:marRight w:val="0"/>
          <w:marTop w:val="0"/>
          <w:marBottom w:val="0"/>
          <w:divBdr>
            <w:top w:val="none" w:sz="0" w:space="0" w:color="auto"/>
            <w:left w:val="none" w:sz="0" w:space="0" w:color="auto"/>
            <w:bottom w:val="none" w:sz="0" w:space="0" w:color="auto"/>
            <w:right w:val="none" w:sz="0" w:space="0" w:color="auto"/>
          </w:divBdr>
        </w:div>
        <w:div w:id="1282028745">
          <w:marLeft w:val="480"/>
          <w:marRight w:val="0"/>
          <w:marTop w:val="0"/>
          <w:marBottom w:val="0"/>
          <w:divBdr>
            <w:top w:val="none" w:sz="0" w:space="0" w:color="auto"/>
            <w:left w:val="none" w:sz="0" w:space="0" w:color="auto"/>
            <w:bottom w:val="none" w:sz="0" w:space="0" w:color="auto"/>
            <w:right w:val="none" w:sz="0" w:space="0" w:color="auto"/>
          </w:divBdr>
        </w:div>
        <w:div w:id="168448718">
          <w:marLeft w:val="480"/>
          <w:marRight w:val="0"/>
          <w:marTop w:val="0"/>
          <w:marBottom w:val="0"/>
          <w:divBdr>
            <w:top w:val="none" w:sz="0" w:space="0" w:color="auto"/>
            <w:left w:val="none" w:sz="0" w:space="0" w:color="auto"/>
            <w:bottom w:val="none" w:sz="0" w:space="0" w:color="auto"/>
            <w:right w:val="none" w:sz="0" w:space="0" w:color="auto"/>
          </w:divBdr>
        </w:div>
        <w:div w:id="1394088141">
          <w:marLeft w:val="480"/>
          <w:marRight w:val="0"/>
          <w:marTop w:val="0"/>
          <w:marBottom w:val="0"/>
          <w:divBdr>
            <w:top w:val="none" w:sz="0" w:space="0" w:color="auto"/>
            <w:left w:val="none" w:sz="0" w:space="0" w:color="auto"/>
            <w:bottom w:val="none" w:sz="0" w:space="0" w:color="auto"/>
            <w:right w:val="none" w:sz="0" w:space="0" w:color="auto"/>
          </w:divBdr>
        </w:div>
        <w:div w:id="288123817">
          <w:marLeft w:val="480"/>
          <w:marRight w:val="0"/>
          <w:marTop w:val="0"/>
          <w:marBottom w:val="0"/>
          <w:divBdr>
            <w:top w:val="none" w:sz="0" w:space="0" w:color="auto"/>
            <w:left w:val="none" w:sz="0" w:space="0" w:color="auto"/>
            <w:bottom w:val="none" w:sz="0" w:space="0" w:color="auto"/>
            <w:right w:val="none" w:sz="0" w:space="0" w:color="auto"/>
          </w:divBdr>
        </w:div>
        <w:div w:id="1734041149">
          <w:marLeft w:val="480"/>
          <w:marRight w:val="0"/>
          <w:marTop w:val="0"/>
          <w:marBottom w:val="0"/>
          <w:divBdr>
            <w:top w:val="none" w:sz="0" w:space="0" w:color="auto"/>
            <w:left w:val="none" w:sz="0" w:space="0" w:color="auto"/>
            <w:bottom w:val="none" w:sz="0" w:space="0" w:color="auto"/>
            <w:right w:val="none" w:sz="0" w:space="0" w:color="auto"/>
          </w:divBdr>
        </w:div>
        <w:div w:id="1582913288">
          <w:marLeft w:val="480"/>
          <w:marRight w:val="0"/>
          <w:marTop w:val="0"/>
          <w:marBottom w:val="0"/>
          <w:divBdr>
            <w:top w:val="none" w:sz="0" w:space="0" w:color="auto"/>
            <w:left w:val="none" w:sz="0" w:space="0" w:color="auto"/>
            <w:bottom w:val="none" w:sz="0" w:space="0" w:color="auto"/>
            <w:right w:val="none" w:sz="0" w:space="0" w:color="auto"/>
          </w:divBdr>
        </w:div>
        <w:div w:id="1727410185">
          <w:marLeft w:val="480"/>
          <w:marRight w:val="0"/>
          <w:marTop w:val="0"/>
          <w:marBottom w:val="0"/>
          <w:divBdr>
            <w:top w:val="none" w:sz="0" w:space="0" w:color="auto"/>
            <w:left w:val="none" w:sz="0" w:space="0" w:color="auto"/>
            <w:bottom w:val="none" w:sz="0" w:space="0" w:color="auto"/>
            <w:right w:val="none" w:sz="0" w:space="0" w:color="auto"/>
          </w:divBdr>
        </w:div>
        <w:div w:id="1746800516">
          <w:marLeft w:val="480"/>
          <w:marRight w:val="0"/>
          <w:marTop w:val="0"/>
          <w:marBottom w:val="0"/>
          <w:divBdr>
            <w:top w:val="none" w:sz="0" w:space="0" w:color="auto"/>
            <w:left w:val="none" w:sz="0" w:space="0" w:color="auto"/>
            <w:bottom w:val="none" w:sz="0" w:space="0" w:color="auto"/>
            <w:right w:val="none" w:sz="0" w:space="0" w:color="auto"/>
          </w:divBdr>
        </w:div>
        <w:div w:id="1455979421">
          <w:marLeft w:val="480"/>
          <w:marRight w:val="0"/>
          <w:marTop w:val="0"/>
          <w:marBottom w:val="0"/>
          <w:divBdr>
            <w:top w:val="none" w:sz="0" w:space="0" w:color="auto"/>
            <w:left w:val="none" w:sz="0" w:space="0" w:color="auto"/>
            <w:bottom w:val="none" w:sz="0" w:space="0" w:color="auto"/>
            <w:right w:val="none" w:sz="0" w:space="0" w:color="auto"/>
          </w:divBdr>
        </w:div>
        <w:div w:id="1443645540">
          <w:marLeft w:val="480"/>
          <w:marRight w:val="0"/>
          <w:marTop w:val="0"/>
          <w:marBottom w:val="0"/>
          <w:divBdr>
            <w:top w:val="none" w:sz="0" w:space="0" w:color="auto"/>
            <w:left w:val="none" w:sz="0" w:space="0" w:color="auto"/>
            <w:bottom w:val="none" w:sz="0" w:space="0" w:color="auto"/>
            <w:right w:val="none" w:sz="0" w:space="0" w:color="auto"/>
          </w:divBdr>
        </w:div>
        <w:div w:id="838496072">
          <w:marLeft w:val="480"/>
          <w:marRight w:val="0"/>
          <w:marTop w:val="0"/>
          <w:marBottom w:val="0"/>
          <w:divBdr>
            <w:top w:val="none" w:sz="0" w:space="0" w:color="auto"/>
            <w:left w:val="none" w:sz="0" w:space="0" w:color="auto"/>
            <w:bottom w:val="none" w:sz="0" w:space="0" w:color="auto"/>
            <w:right w:val="none" w:sz="0" w:space="0" w:color="auto"/>
          </w:divBdr>
        </w:div>
        <w:div w:id="871846347">
          <w:marLeft w:val="480"/>
          <w:marRight w:val="0"/>
          <w:marTop w:val="0"/>
          <w:marBottom w:val="0"/>
          <w:divBdr>
            <w:top w:val="none" w:sz="0" w:space="0" w:color="auto"/>
            <w:left w:val="none" w:sz="0" w:space="0" w:color="auto"/>
            <w:bottom w:val="none" w:sz="0" w:space="0" w:color="auto"/>
            <w:right w:val="none" w:sz="0" w:space="0" w:color="auto"/>
          </w:divBdr>
        </w:div>
        <w:div w:id="1903246018">
          <w:marLeft w:val="480"/>
          <w:marRight w:val="0"/>
          <w:marTop w:val="0"/>
          <w:marBottom w:val="0"/>
          <w:divBdr>
            <w:top w:val="none" w:sz="0" w:space="0" w:color="auto"/>
            <w:left w:val="none" w:sz="0" w:space="0" w:color="auto"/>
            <w:bottom w:val="none" w:sz="0" w:space="0" w:color="auto"/>
            <w:right w:val="none" w:sz="0" w:space="0" w:color="auto"/>
          </w:divBdr>
        </w:div>
        <w:div w:id="1328897263">
          <w:marLeft w:val="480"/>
          <w:marRight w:val="0"/>
          <w:marTop w:val="0"/>
          <w:marBottom w:val="0"/>
          <w:divBdr>
            <w:top w:val="none" w:sz="0" w:space="0" w:color="auto"/>
            <w:left w:val="none" w:sz="0" w:space="0" w:color="auto"/>
            <w:bottom w:val="none" w:sz="0" w:space="0" w:color="auto"/>
            <w:right w:val="none" w:sz="0" w:space="0" w:color="auto"/>
          </w:divBdr>
        </w:div>
        <w:div w:id="1721782087">
          <w:marLeft w:val="480"/>
          <w:marRight w:val="0"/>
          <w:marTop w:val="0"/>
          <w:marBottom w:val="0"/>
          <w:divBdr>
            <w:top w:val="none" w:sz="0" w:space="0" w:color="auto"/>
            <w:left w:val="none" w:sz="0" w:space="0" w:color="auto"/>
            <w:bottom w:val="none" w:sz="0" w:space="0" w:color="auto"/>
            <w:right w:val="none" w:sz="0" w:space="0" w:color="auto"/>
          </w:divBdr>
        </w:div>
        <w:div w:id="2083942382">
          <w:marLeft w:val="480"/>
          <w:marRight w:val="0"/>
          <w:marTop w:val="0"/>
          <w:marBottom w:val="0"/>
          <w:divBdr>
            <w:top w:val="none" w:sz="0" w:space="0" w:color="auto"/>
            <w:left w:val="none" w:sz="0" w:space="0" w:color="auto"/>
            <w:bottom w:val="none" w:sz="0" w:space="0" w:color="auto"/>
            <w:right w:val="none" w:sz="0" w:space="0" w:color="auto"/>
          </w:divBdr>
        </w:div>
        <w:div w:id="639653176">
          <w:marLeft w:val="480"/>
          <w:marRight w:val="0"/>
          <w:marTop w:val="0"/>
          <w:marBottom w:val="0"/>
          <w:divBdr>
            <w:top w:val="none" w:sz="0" w:space="0" w:color="auto"/>
            <w:left w:val="none" w:sz="0" w:space="0" w:color="auto"/>
            <w:bottom w:val="none" w:sz="0" w:space="0" w:color="auto"/>
            <w:right w:val="none" w:sz="0" w:space="0" w:color="auto"/>
          </w:divBdr>
        </w:div>
        <w:div w:id="1974556565">
          <w:marLeft w:val="480"/>
          <w:marRight w:val="0"/>
          <w:marTop w:val="0"/>
          <w:marBottom w:val="0"/>
          <w:divBdr>
            <w:top w:val="none" w:sz="0" w:space="0" w:color="auto"/>
            <w:left w:val="none" w:sz="0" w:space="0" w:color="auto"/>
            <w:bottom w:val="none" w:sz="0" w:space="0" w:color="auto"/>
            <w:right w:val="none" w:sz="0" w:space="0" w:color="auto"/>
          </w:divBdr>
        </w:div>
        <w:div w:id="2135755209">
          <w:marLeft w:val="480"/>
          <w:marRight w:val="0"/>
          <w:marTop w:val="0"/>
          <w:marBottom w:val="0"/>
          <w:divBdr>
            <w:top w:val="none" w:sz="0" w:space="0" w:color="auto"/>
            <w:left w:val="none" w:sz="0" w:space="0" w:color="auto"/>
            <w:bottom w:val="none" w:sz="0" w:space="0" w:color="auto"/>
            <w:right w:val="none" w:sz="0" w:space="0" w:color="auto"/>
          </w:divBdr>
        </w:div>
        <w:div w:id="2003853299">
          <w:marLeft w:val="480"/>
          <w:marRight w:val="0"/>
          <w:marTop w:val="0"/>
          <w:marBottom w:val="0"/>
          <w:divBdr>
            <w:top w:val="none" w:sz="0" w:space="0" w:color="auto"/>
            <w:left w:val="none" w:sz="0" w:space="0" w:color="auto"/>
            <w:bottom w:val="none" w:sz="0" w:space="0" w:color="auto"/>
            <w:right w:val="none" w:sz="0" w:space="0" w:color="auto"/>
          </w:divBdr>
        </w:div>
        <w:div w:id="315887727">
          <w:marLeft w:val="480"/>
          <w:marRight w:val="0"/>
          <w:marTop w:val="0"/>
          <w:marBottom w:val="0"/>
          <w:divBdr>
            <w:top w:val="none" w:sz="0" w:space="0" w:color="auto"/>
            <w:left w:val="none" w:sz="0" w:space="0" w:color="auto"/>
            <w:bottom w:val="none" w:sz="0" w:space="0" w:color="auto"/>
            <w:right w:val="none" w:sz="0" w:space="0" w:color="auto"/>
          </w:divBdr>
        </w:div>
        <w:div w:id="167327446">
          <w:marLeft w:val="480"/>
          <w:marRight w:val="0"/>
          <w:marTop w:val="0"/>
          <w:marBottom w:val="0"/>
          <w:divBdr>
            <w:top w:val="none" w:sz="0" w:space="0" w:color="auto"/>
            <w:left w:val="none" w:sz="0" w:space="0" w:color="auto"/>
            <w:bottom w:val="none" w:sz="0" w:space="0" w:color="auto"/>
            <w:right w:val="none" w:sz="0" w:space="0" w:color="auto"/>
          </w:divBdr>
        </w:div>
        <w:div w:id="1203329360">
          <w:marLeft w:val="480"/>
          <w:marRight w:val="0"/>
          <w:marTop w:val="0"/>
          <w:marBottom w:val="0"/>
          <w:divBdr>
            <w:top w:val="none" w:sz="0" w:space="0" w:color="auto"/>
            <w:left w:val="none" w:sz="0" w:space="0" w:color="auto"/>
            <w:bottom w:val="none" w:sz="0" w:space="0" w:color="auto"/>
            <w:right w:val="none" w:sz="0" w:space="0" w:color="auto"/>
          </w:divBdr>
        </w:div>
        <w:div w:id="90663658">
          <w:marLeft w:val="480"/>
          <w:marRight w:val="0"/>
          <w:marTop w:val="0"/>
          <w:marBottom w:val="0"/>
          <w:divBdr>
            <w:top w:val="none" w:sz="0" w:space="0" w:color="auto"/>
            <w:left w:val="none" w:sz="0" w:space="0" w:color="auto"/>
            <w:bottom w:val="none" w:sz="0" w:space="0" w:color="auto"/>
            <w:right w:val="none" w:sz="0" w:space="0" w:color="auto"/>
          </w:divBdr>
        </w:div>
        <w:div w:id="1048838758">
          <w:marLeft w:val="480"/>
          <w:marRight w:val="0"/>
          <w:marTop w:val="0"/>
          <w:marBottom w:val="0"/>
          <w:divBdr>
            <w:top w:val="none" w:sz="0" w:space="0" w:color="auto"/>
            <w:left w:val="none" w:sz="0" w:space="0" w:color="auto"/>
            <w:bottom w:val="none" w:sz="0" w:space="0" w:color="auto"/>
            <w:right w:val="none" w:sz="0" w:space="0" w:color="auto"/>
          </w:divBdr>
        </w:div>
        <w:div w:id="88284696">
          <w:marLeft w:val="480"/>
          <w:marRight w:val="0"/>
          <w:marTop w:val="0"/>
          <w:marBottom w:val="0"/>
          <w:divBdr>
            <w:top w:val="none" w:sz="0" w:space="0" w:color="auto"/>
            <w:left w:val="none" w:sz="0" w:space="0" w:color="auto"/>
            <w:bottom w:val="none" w:sz="0" w:space="0" w:color="auto"/>
            <w:right w:val="none" w:sz="0" w:space="0" w:color="auto"/>
          </w:divBdr>
        </w:div>
        <w:div w:id="291909706">
          <w:marLeft w:val="480"/>
          <w:marRight w:val="0"/>
          <w:marTop w:val="0"/>
          <w:marBottom w:val="0"/>
          <w:divBdr>
            <w:top w:val="none" w:sz="0" w:space="0" w:color="auto"/>
            <w:left w:val="none" w:sz="0" w:space="0" w:color="auto"/>
            <w:bottom w:val="none" w:sz="0" w:space="0" w:color="auto"/>
            <w:right w:val="none" w:sz="0" w:space="0" w:color="auto"/>
          </w:divBdr>
        </w:div>
        <w:div w:id="349533777">
          <w:marLeft w:val="480"/>
          <w:marRight w:val="0"/>
          <w:marTop w:val="0"/>
          <w:marBottom w:val="0"/>
          <w:divBdr>
            <w:top w:val="none" w:sz="0" w:space="0" w:color="auto"/>
            <w:left w:val="none" w:sz="0" w:space="0" w:color="auto"/>
            <w:bottom w:val="none" w:sz="0" w:space="0" w:color="auto"/>
            <w:right w:val="none" w:sz="0" w:space="0" w:color="auto"/>
          </w:divBdr>
        </w:div>
        <w:div w:id="840777702">
          <w:marLeft w:val="480"/>
          <w:marRight w:val="0"/>
          <w:marTop w:val="0"/>
          <w:marBottom w:val="0"/>
          <w:divBdr>
            <w:top w:val="none" w:sz="0" w:space="0" w:color="auto"/>
            <w:left w:val="none" w:sz="0" w:space="0" w:color="auto"/>
            <w:bottom w:val="none" w:sz="0" w:space="0" w:color="auto"/>
            <w:right w:val="none" w:sz="0" w:space="0" w:color="auto"/>
          </w:divBdr>
        </w:div>
        <w:div w:id="1952929216">
          <w:marLeft w:val="480"/>
          <w:marRight w:val="0"/>
          <w:marTop w:val="0"/>
          <w:marBottom w:val="0"/>
          <w:divBdr>
            <w:top w:val="none" w:sz="0" w:space="0" w:color="auto"/>
            <w:left w:val="none" w:sz="0" w:space="0" w:color="auto"/>
            <w:bottom w:val="none" w:sz="0" w:space="0" w:color="auto"/>
            <w:right w:val="none" w:sz="0" w:space="0" w:color="auto"/>
          </w:divBdr>
        </w:div>
        <w:div w:id="1475295014">
          <w:marLeft w:val="480"/>
          <w:marRight w:val="0"/>
          <w:marTop w:val="0"/>
          <w:marBottom w:val="0"/>
          <w:divBdr>
            <w:top w:val="none" w:sz="0" w:space="0" w:color="auto"/>
            <w:left w:val="none" w:sz="0" w:space="0" w:color="auto"/>
            <w:bottom w:val="none" w:sz="0" w:space="0" w:color="auto"/>
            <w:right w:val="none" w:sz="0" w:space="0" w:color="auto"/>
          </w:divBdr>
        </w:div>
        <w:div w:id="1013454304">
          <w:marLeft w:val="480"/>
          <w:marRight w:val="0"/>
          <w:marTop w:val="0"/>
          <w:marBottom w:val="0"/>
          <w:divBdr>
            <w:top w:val="none" w:sz="0" w:space="0" w:color="auto"/>
            <w:left w:val="none" w:sz="0" w:space="0" w:color="auto"/>
            <w:bottom w:val="none" w:sz="0" w:space="0" w:color="auto"/>
            <w:right w:val="none" w:sz="0" w:space="0" w:color="auto"/>
          </w:divBdr>
        </w:div>
        <w:div w:id="1220743831">
          <w:marLeft w:val="480"/>
          <w:marRight w:val="0"/>
          <w:marTop w:val="0"/>
          <w:marBottom w:val="0"/>
          <w:divBdr>
            <w:top w:val="none" w:sz="0" w:space="0" w:color="auto"/>
            <w:left w:val="none" w:sz="0" w:space="0" w:color="auto"/>
            <w:bottom w:val="none" w:sz="0" w:space="0" w:color="auto"/>
            <w:right w:val="none" w:sz="0" w:space="0" w:color="auto"/>
          </w:divBdr>
        </w:div>
        <w:div w:id="966861233">
          <w:marLeft w:val="480"/>
          <w:marRight w:val="0"/>
          <w:marTop w:val="0"/>
          <w:marBottom w:val="0"/>
          <w:divBdr>
            <w:top w:val="none" w:sz="0" w:space="0" w:color="auto"/>
            <w:left w:val="none" w:sz="0" w:space="0" w:color="auto"/>
            <w:bottom w:val="none" w:sz="0" w:space="0" w:color="auto"/>
            <w:right w:val="none" w:sz="0" w:space="0" w:color="auto"/>
          </w:divBdr>
        </w:div>
        <w:div w:id="640962109">
          <w:marLeft w:val="480"/>
          <w:marRight w:val="0"/>
          <w:marTop w:val="0"/>
          <w:marBottom w:val="0"/>
          <w:divBdr>
            <w:top w:val="none" w:sz="0" w:space="0" w:color="auto"/>
            <w:left w:val="none" w:sz="0" w:space="0" w:color="auto"/>
            <w:bottom w:val="none" w:sz="0" w:space="0" w:color="auto"/>
            <w:right w:val="none" w:sz="0" w:space="0" w:color="auto"/>
          </w:divBdr>
        </w:div>
        <w:div w:id="310256140">
          <w:marLeft w:val="480"/>
          <w:marRight w:val="0"/>
          <w:marTop w:val="0"/>
          <w:marBottom w:val="0"/>
          <w:divBdr>
            <w:top w:val="none" w:sz="0" w:space="0" w:color="auto"/>
            <w:left w:val="none" w:sz="0" w:space="0" w:color="auto"/>
            <w:bottom w:val="none" w:sz="0" w:space="0" w:color="auto"/>
            <w:right w:val="none" w:sz="0" w:space="0" w:color="auto"/>
          </w:divBdr>
        </w:div>
        <w:div w:id="1213732869">
          <w:marLeft w:val="480"/>
          <w:marRight w:val="0"/>
          <w:marTop w:val="0"/>
          <w:marBottom w:val="0"/>
          <w:divBdr>
            <w:top w:val="none" w:sz="0" w:space="0" w:color="auto"/>
            <w:left w:val="none" w:sz="0" w:space="0" w:color="auto"/>
            <w:bottom w:val="none" w:sz="0" w:space="0" w:color="auto"/>
            <w:right w:val="none" w:sz="0" w:space="0" w:color="auto"/>
          </w:divBdr>
        </w:div>
        <w:div w:id="31154587">
          <w:marLeft w:val="480"/>
          <w:marRight w:val="0"/>
          <w:marTop w:val="0"/>
          <w:marBottom w:val="0"/>
          <w:divBdr>
            <w:top w:val="none" w:sz="0" w:space="0" w:color="auto"/>
            <w:left w:val="none" w:sz="0" w:space="0" w:color="auto"/>
            <w:bottom w:val="none" w:sz="0" w:space="0" w:color="auto"/>
            <w:right w:val="none" w:sz="0" w:space="0" w:color="auto"/>
          </w:divBdr>
        </w:div>
        <w:div w:id="464279560">
          <w:marLeft w:val="480"/>
          <w:marRight w:val="0"/>
          <w:marTop w:val="0"/>
          <w:marBottom w:val="0"/>
          <w:divBdr>
            <w:top w:val="none" w:sz="0" w:space="0" w:color="auto"/>
            <w:left w:val="none" w:sz="0" w:space="0" w:color="auto"/>
            <w:bottom w:val="none" w:sz="0" w:space="0" w:color="auto"/>
            <w:right w:val="none" w:sz="0" w:space="0" w:color="auto"/>
          </w:divBdr>
        </w:div>
        <w:div w:id="1111170079">
          <w:marLeft w:val="480"/>
          <w:marRight w:val="0"/>
          <w:marTop w:val="0"/>
          <w:marBottom w:val="0"/>
          <w:divBdr>
            <w:top w:val="none" w:sz="0" w:space="0" w:color="auto"/>
            <w:left w:val="none" w:sz="0" w:space="0" w:color="auto"/>
            <w:bottom w:val="none" w:sz="0" w:space="0" w:color="auto"/>
            <w:right w:val="none" w:sz="0" w:space="0" w:color="auto"/>
          </w:divBdr>
        </w:div>
        <w:div w:id="1620336043">
          <w:marLeft w:val="480"/>
          <w:marRight w:val="0"/>
          <w:marTop w:val="0"/>
          <w:marBottom w:val="0"/>
          <w:divBdr>
            <w:top w:val="none" w:sz="0" w:space="0" w:color="auto"/>
            <w:left w:val="none" w:sz="0" w:space="0" w:color="auto"/>
            <w:bottom w:val="none" w:sz="0" w:space="0" w:color="auto"/>
            <w:right w:val="none" w:sz="0" w:space="0" w:color="auto"/>
          </w:divBdr>
        </w:div>
        <w:div w:id="391733465">
          <w:marLeft w:val="480"/>
          <w:marRight w:val="0"/>
          <w:marTop w:val="0"/>
          <w:marBottom w:val="0"/>
          <w:divBdr>
            <w:top w:val="none" w:sz="0" w:space="0" w:color="auto"/>
            <w:left w:val="none" w:sz="0" w:space="0" w:color="auto"/>
            <w:bottom w:val="none" w:sz="0" w:space="0" w:color="auto"/>
            <w:right w:val="none" w:sz="0" w:space="0" w:color="auto"/>
          </w:divBdr>
        </w:div>
        <w:div w:id="2085029311">
          <w:marLeft w:val="480"/>
          <w:marRight w:val="0"/>
          <w:marTop w:val="0"/>
          <w:marBottom w:val="0"/>
          <w:divBdr>
            <w:top w:val="none" w:sz="0" w:space="0" w:color="auto"/>
            <w:left w:val="none" w:sz="0" w:space="0" w:color="auto"/>
            <w:bottom w:val="none" w:sz="0" w:space="0" w:color="auto"/>
            <w:right w:val="none" w:sz="0" w:space="0" w:color="auto"/>
          </w:divBdr>
        </w:div>
        <w:div w:id="147790192">
          <w:marLeft w:val="480"/>
          <w:marRight w:val="0"/>
          <w:marTop w:val="0"/>
          <w:marBottom w:val="0"/>
          <w:divBdr>
            <w:top w:val="none" w:sz="0" w:space="0" w:color="auto"/>
            <w:left w:val="none" w:sz="0" w:space="0" w:color="auto"/>
            <w:bottom w:val="none" w:sz="0" w:space="0" w:color="auto"/>
            <w:right w:val="none" w:sz="0" w:space="0" w:color="auto"/>
          </w:divBdr>
        </w:div>
        <w:div w:id="1983387098">
          <w:marLeft w:val="480"/>
          <w:marRight w:val="0"/>
          <w:marTop w:val="0"/>
          <w:marBottom w:val="0"/>
          <w:divBdr>
            <w:top w:val="none" w:sz="0" w:space="0" w:color="auto"/>
            <w:left w:val="none" w:sz="0" w:space="0" w:color="auto"/>
            <w:bottom w:val="none" w:sz="0" w:space="0" w:color="auto"/>
            <w:right w:val="none" w:sz="0" w:space="0" w:color="auto"/>
          </w:divBdr>
        </w:div>
        <w:div w:id="1468163693">
          <w:marLeft w:val="480"/>
          <w:marRight w:val="0"/>
          <w:marTop w:val="0"/>
          <w:marBottom w:val="0"/>
          <w:divBdr>
            <w:top w:val="none" w:sz="0" w:space="0" w:color="auto"/>
            <w:left w:val="none" w:sz="0" w:space="0" w:color="auto"/>
            <w:bottom w:val="none" w:sz="0" w:space="0" w:color="auto"/>
            <w:right w:val="none" w:sz="0" w:space="0" w:color="auto"/>
          </w:divBdr>
        </w:div>
        <w:div w:id="142552527">
          <w:marLeft w:val="480"/>
          <w:marRight w:val="0"/>
          <w:marTop w:val="0"/>
          <w:marBottom w:val="0"/>
          <w:divBdr>
            <w:top w:val="none" w:sz="0" w:space="0" w:color="auto"/>
            <w:left w:val="none" w:sz="0" w:space="0" w:color="auto"/>
            <w:bottom w:val="none" w:sz="0" w:space="0" w:color="auto"/>
            <w:right w:val="none" w:sz="0" w:space="0" w:color="auto"/>
          </w:divBdr>
        </w:div>
        <w:div w:id="1758166539">
          <w:marLeft w:val="480"/>
          <w:marRight w:val="0"/>
          <w:marTop w:val="0"/>
          <w:marBottom w:val="0"/>
          <w:divBdr>
            <w:top w:val="none" w:sz="0" w:space="0" w:color="auto"/>
            <w:left w:val="none" w:sz="0" w:space="0" w:color="auto"/>
            <w:bottom w:val="none" w:sz="0" w:space="0" w:color="auto"/>
            <w:right w:val="none" w:sz="0" w:space="0" w:color="auto"/>
          </w:divBdr>
        </w:div>
        <w:div w:id="507868678">
          <w:marLeft w:val="480"/>
          <w:marRight w:val="0"/>
          <w:marTop w:val="0"/>
          <w:marBottom w:val="0"/>
          <w:divBdr>
            <w:top w:val="none" w:sz="0" w:space="0" w:color="auto"/>
            <w:left w:val="none" w:sz="0" w:space="0" w:color="auto"/>
            <w:bottom w:val="none" w:sz="0" w:space="0" w:color="auto"/>
            <w:right w:val="none" w:sz="0" w:space="0" w:color="auto"/>
          </w:divBdr>
        </w:div>
        <w:div w:id="1903636481">
          <w:marLeft w:val="480"/>
          <w:marRight w:val="0"/>
          <w:marTop w:val="0"/>
          <w:marBottom w:val="0"/>
          <w:divBdr>
            <w:top w:val="none" w:sz="0" w:space="0" w:color="auto"/>
            <w:left w:val="none" w:sz="0" w:space="0" w:color="auto"/>
            <w:bottom w:val="none" w:sz="0" w:space="0" w:color="auto"/>
            <w:right w:val="none" w:sz="0" w:space="0" w:color="auto"/>
          </w:divBdr>
        </w:div>
        <w:div w:id="674378644">
          <w:marLeft w:val="480"/>
          <w:marRight w:val="0"/>
          <w:marTop w:val="0"/>
          <w:marBottom w:val="0"/>
          <w:divBdr>
            <w:top w:val="none" w:sz="0" w:space="0" w:color="auto"/>
            <w:left w:val="none" w:sz="0" w:space="0" w:color="auto"/>
            <w:bottom w:val="none" w:sz="0" w:space="0" w:color="auto"/>
            <w:right w:val="none" w:sz="0" w:space="0" w:color="auto"/>
          </w:divBdr>
        </w:div>
        <w:div w:id="1426341810">
          <w:marLeft w:val="480"/>
          <w:marRight w:val="0"/>
          <w:marTop w:val="0"/>
          <w:marBottom w:val="0"/>
          <w:divBdr>
            <w:top w:val="none" w:sz="0" w:space="0" w:color="auto"/>
            <w:left w:val="none" w:sz="0" w:space="0" w:color="auto"/>
            <w:bottom w:val="none" w:sz="0" w:space="0" w:color="auto"/>
            <w:right w:val="none" w:sz="0" w:space="0" w:color="auto"/>
          </w:divBdr>
        </w:div>
        <w:div w:id="822702189">
          <w:marLeft w:val="480"/>
          <w:marRight w:val="0"/>
          <w:marTop w:val="0"/>
          <w:marBottom w:val="0"/>
          <w:divBdr>
            <w:top w:val="none" w:sz="0" w:space="0" w:color="auto"/>
            <w:left w:val="none" w:sz="0" w:space="0" w:color="auto"/>
            <w:bottom w:val="none" w:sz="0" w:space="0" w:color="auto"/>
            <w:right w:val="none" w:sz="0" w:space="0" w:color="auto"/>
          </w:divBdr>
        </w:div>
        <w:div w:id="762140783">
          <w:marLeft w:val="480"/>
          <w:marRight w:val="0"/>
          <w:marTop w:val="0"/>
          <w:marBottom w:val="0"/>
          <w:divBdr>
            <w:top w:val="none" w:sz="0" w:space="0" w:color="auto"/>
            <w:left w:val="none" w:sz="0" w:space="0" w:color="auto"/>
            <w:bottom w:val="none" w:sz="0" w:space="0" w:color="auto"/>
            <w:right w:val="none" w:sz="0" w:space="0" w:color="auto"/>
          </w:divBdr>
        </w:div>
        <w:div w:id="1196188452">
          <w:marLeft w:val="480"/>
          <w:marRight w:val="0"/>
          <w:marTop w:val="0"/>
          <w:marBottom w:val="0"/>
          <w:divBdr>
            <w:top w:val="none" w:sz="0" w:space="0" w:color="auto"/>
            <w:left w:val="none" w:sz="0" w:space="0" w:color="auto"/>
            <w:bottom w:val="none" w:sz="0" w:space="0" w:color="auto"/>
            <w:right w:val="none" w:sz="0" w:space="0" w:color="auto"/>
          </w:divBdr>
        </w:div>
        <w:div w:id="1982496106">
          <w:marLeft w:val="480"/>
          <w:marRight w:val="0"/>
          <w:marTop w:val="0"/>
          <w:marBottom w:val="0"/>
          <w:divBdr>
            <w:top w:val="none" w:sz="0" w:space="0" w:color="auto"/>
            <w:left w:val="none" w:sz="0" w:space="0" w:color="auto"/>
            <w:bottom w:val="none" w:sz="0" w:space="0" w:color="auto"/>
            <w:right w:val="none" w:sz="0" w:space="0" w:color="auto"/>
          </w:divBdr>
        </w:div>
        <w:div w:id="2035574659">
          <w:marLeft w:val="480"/>
          <w:marRight w:val="0"/>
          <w:marTop w:val="0"/>
          <w:marBottom w:val="0"/>
          <w:divBdr>
            <w:top w:val="none" w:sz="0" w:space="0" w:color="auto"/>
            <w:left w:val="none" w:sz="0" w:space="0" w:color="auto"/>
            <w:bottom w:val="none" w:sz="0" w:space="0" w:color="auto"/>
            <w:right w:val="none" w:sz="0" w:space="0" w:color="auto"/>
          </w:divBdr>
        </w:div>
        <w:div w:id="686752636">
          <w:marLeft w:val="480"/>
          <w:marRight w:val="0"/>
          <w:marTop w:val="0"/>
          <w:marBottom w:val="0"/>
          <w:divBdr>
            <w:top w:val="none" w:sz="0" w:space="0" w:color="auto"/>
            <w:left w:val="none" w:sz="0" w:space="0" w:color="auto"/>
            <w:bottom w:val="none" w:sz="0" w:space="0" w:color="auto"/>
            <w:right w:val="none" w:sz="0" w:space="0" w:color="auto"/>
          </w:divBdr>
        </w:div>
        <w:div w:id="778453325">
          <w:marLeft w:val="480"/>
          <w:marRight w:val="0"/>
          <w:marTop w:val="0"/>
          <w:marBottom w:val="0"/>
          <w:divBdr>
            <w:top w:val="none" w:sz="0" w:space="0" w:color="auto"/>
            <w:left w:val="none" w:sz="0" w:space="0" w:color="auto"/>
            <w:bottom w:val="none" w:sz="0" w:space="0" w:color="auto"/>
            <w:right w:val="none" w:sz="0" w:space="0" w:color="auto"/>
          </w:divBdr>
        </w:div>
        <w:div w:id="990409536">
          <w:marLeft w:val="480"/>
          <w:marRight w:val="0"/>
          <w:marTop w:val="0"/>
          <w:marBottom w:val="0"/>
          <w:divBdr>
            <w:top w:val="none" w:sz="0" w:space="0" w:color="auto"/>
            <w:left w:val="none" w:sz="0" w:space="0" w:color="auto"/>
            <w:bottom w:val="none" w:sz="0" w:space="0" w:color="auto"/>
            <w:right w:val="none" w:sz="0" w:space="0" w:color="auto"/>
          </w:divBdr>
        </w:div>
        <w:div w:id="2004039357">
          <w:marLeft w:val="480"/>
          <w:marRight w:val="0"/>
          <w:marTop w:val="0"/>
          <w:marBottom w:val="0"/>
          <w:divBdr>
            <w:top w:val="none" w:sz="0" w:space="0" w:color="auto"/>
            <w:left w:val="none" w:sz="0" w:space="0" w:color="auto"/>
            <w:bottom w:val="none" w:sz="0" w:space="0" w:color="auto"/>
            <w:right w:val="none" w:sz="0" w:space="0" w:color="auto"/>
          </w:divBdr>
        </w:div>
        <w:div w:id="244270970">
          <w:marLeft w:val="480"/>
          <w:marRight w:val="0"/>
          <w:marTop w:val="0"/>
          <w:marBottom w:val="0"/>
          <w:divBdr>
            <w:top w:val="none" w:sz="0" w:space="0" w:color="auto"/>
            <w:left w:val="none" w:sz="0" w:space="0" w:color="auto"/>
            <w:bottom w:val="none" w:sz="0" w:space="0" w:color="auto"/>
            <w:right w:val="none" w:sz="0" w:space="0" w:color="auto"/>
          </w:divBdr>
        </w:div>
        <w:div w:id="1126267077">
          <w:marLeft w:val="480"/>
          <w:marRight w:val="0"/>
          <w:marTop w:val="0"/>
          <w:marBottom w:val="0"/>
          <w:divBdr>
            <w:top w:val="none" w:sz="0" w:space="0" w:color="auto"/>
            <w:left w:val="none" w:sz="0" w:space="0" w:color="auto"/>
            <w:bottom w:val="none" w:sz="0" w:space="0" w:color="auto"/>
            <w:right w:val="none" w:sz="0" w:space="0" w:color="auto"/>
          </w:divBdr>
        </w:div>
      </w:divsChild>
    </w:div>
    <w:div w:id="1266620250">
      <w:bodyDiv w:val="1"/>
      <w:marLeft w:val="0"/>
      <w:marRight w:val="0"/>
      <w:marTop w:val="0"/>
      <w:marBottom w:val="0"/>
      <w:divBdr>
        <w:top w:val="none" w:sz="0" w:space="0" w:color="auto"/>
        <w:left w:val="none" w:sz="0" w:space="0" w:color="auto"/>
        <w:bottom w:val="none" w:sz="0" w:space="0" w:color="auto"/>
        <w:right w:val="none" w:sz="0" w:space="0" w:color="auto"/>
      </w:divBdr>
    </w:div>
    <w:div w:id="1278023573">
      <w:bodyDiv w:val="1"/>
      <w:marLeft w:val="0"/>
      <w:marRight w:val="0"/>
      <w:marTop w:val="0"/>
      <w:marBottom w:val="0"/>
      <w:divBdr>
        <w:top w:val="none" w:sz="0" w:space="0" w:color="auto"/>
        <w:left w:val="none" w:sz="0" w:space="0" w:color="auto"/>
        <w:bottom w:val="none" w:sz="0" w:space="0" w:color="auto"/>
        <w:right w:val="none" w:sz="0" w:space="0" w:color="auto"/>
      </w:divBdr>
      <w:divsChild>
        <w:div w:id="1138838085">
          <w:marLeft w:val="640"/>
          <w:marRight w:val="0"/>
          <w:marTop w:val="0"/>
          <w:marBottom w:val="0"/>
          <w:divBdr>
            <w:top w:val="none" w:sz="0" w:space="0" w:color="auto"/>
            <w:left w:val="none" w:sz="0" w:space="0" w:color="auto"/>
            <w:bottom w:val="none" w:sz="0" w:space="0" w:color="auto"/>
            <w:right w:val="none" w:sz="0" w:space="0" w:color="auto"/>
          </w:divBdr>
        </w:div>
        <w:div w:id="1635871398">
          <w:marLeft w:val="640"/>
          <w:marRight w:val="0"/>
          <w:marTop w:val="0"/>
          <w:marBottom w:val="0"/>
          <w:divBdr>
            <w:top w:val="none" w:sz="0" w:space="0" w:color="auto"/>
            <w:left w:val="none" w:sz="0" w:space="0" w:color="auto"/>
            <w:bottom w:val="none" w:sz="0" w:space="0" w:color="auto"/>
            <w:right w:val="none" w:sz="0" w:space="0" w:color="auto"/>
          </w:divBdr>
        </w:div>
        <w:div w:id="421802301">
          <w:marLeft w:val="640"/>
          <w:marRight w:val="0"/>
          <w:marTop w:val="0"/>
          <w:marBottom w:val="0"/>
          <w:divBdr>
            <w:top w:val="none" w:sz="0" w:space="0" w:color="auto"/>
            <w:left w:val="none" w:sz="0" w:space="0" w:color="auto"/>
            <w:bottom w:val="none" w:sz="0" w:space="0" w:color="auto"/>
            <w:right w:val="none" w:sz="0" w:space="0" w:color="auto"/>
          </w:divBdr>
        </w:div>
        <w:div w:id="184632923">
          <w:marLeft w:val="640"/>
          <w:marRight w:val="0"/>
          <w:marTop w:val="0"/>
          <w:marBottom w:val="0"/>
          <w:divBdr>
            <w:top w:val="none" w:sz="0" w:space="0" w:color="auto"/>
            <w:left w:val="none" w:sz="0" w:space="0" w:color="auto"/>
            <w:bottom w:val="none" w:sz="0" w:space="0" w:color="auto"/>
            <w:right w:val="none" w:sz="0" w:space="0" w:color="auto"/>
          </w:divBdr>
        </w:div>
        <w:div w:id="774208129">
          <w:marLeft w:val="640"/>
          <w:marRight w:val="0"/>
          <w:marTop w:val="0"/>
          <w:marBottom w:val="0"/>
          <w:divBdr>
            <w:top w:val="none" w:sz="0" w:space="0" w:color="auto"/>
            <w:left w:val="none" w:sz="0" w:space="0" w:color="auto"/>
            <w:bottom w:val="none" w:sz="0" w:space="0" w:color="auto"/>
            <w:right w:val="none" w:sz="0" w:space="0" w:color="auto"/>
          </w:divBdr>
        </w:div>
        <w:div w:id="1198542113">
          <w:marLeft w:val="640"/>
          <w:marRight w:val="0"/>
          <w:marTop w:val="0"/>
          <w:marBottom w:val="0"/>
          <w:divBdr>
            <w:top w:val="none" w:sz="0" w:space="0" w:color="auto"/>
            <w:left w:val="none" w:sz="0" w:space="0" w:color="auto"/>
            <w:bottom w:val="none" w:sz="0" w:space="0" w:color="auto"/>
            <w:right w:val="none" w:sz="0" w:space="0" w:color="auto"/>
          </w:divBdr>
        </w:div>
        <w:div w:id="463736032">
          <w:marLeft w:val="640"/>
          <w:marRight w:val="0"/>
          <w:marTop w:val="0"/>
          <w:marBottom w:val="0"/>
          <w:divBdr>
            <w:top w:val="none" w:sz="0" w:space="0" w:color="auto"/>
            <w:left w:val="none" w:sz="0" w:space="0" w:color="auto"/>
            <w:bottom w:val="none" w:sz="0" w:space="0" w:color="auto"/>
            <w:right w:val="none" w:sz="0" w:space="0" w:color="auto"/>
          </w:divBdr>
        </w:div>
        <w:div w:id="11298654">
          <w:marLeft w:val="640"/>
          <w:marRight w:val="0"/>
          <w:marTop w:val="0"/>
          <w:marBottom w:val="0"/>
          <w:divBdr>
            <w:top w:val="none" w:sz="0" w:space="0" w:color="auto"/>
            <w:left w:val="none" w:sz="0" w:space="0" w:color="auto"/>
            <w:bottom w:val="none" w:sz="0" w:space="0" w:color="auto"/>
            <w:right w:val="none" w:sz="0" w:space="0" w:color="auto"/>
          </w:divBdr>
        </w:div>
        <w:div w:id="361246901">
          <w:marLeft w:val="640"/>
          <w:marRight w:val="0"/>
          <w:marTop w:val="0"/>
          <w:marBottom w:val="0"/>
          <w:divBdr>
            <w:top w:val="none" w:sz="0" w:space="0" w:color="auto"/>
            <w:left w:val="none" w:sz="0" w:space="0" w:color="auto"/>
            <w:bottom w:val="none" w:sz="0" w:space="0" w:color="auto"/>
            <w:right w:val="none" w:sz="0" w:space="0" w:color="auto"/>
          </w:divBdr>
        </w:div>
        <w:div w:id="840775832">
          <w:marLeft w:val="640"/>
          <w:marRight w:val="0"/>
          <w:marTop w:val="0"/>
          <w:marBottom w:val="0"/>
          <w:divBdr>
            <w:top w:val="none" w:sz="0" w:space="0" w:color="auto"/>
            <w:left w:val="none" w:sz="0" w:space="0" w:color="auto"/>
            <w:bottom w:val="none" w:sz="0" w:space="0" w:color="auto"/>
            <w:right w:val="none" w:sz="0" w:space="0" w:color="auto"/>
          </w:divBdr>
        </w:div>
        <w:div w:id="1177386467">
          <w:marLeft w:val="640"/>
          <w:marRight w:val="0"/>
          <w:marTop w:val="0"/>
          <w:marBottom w:val="0"/>
          <w:divBdr>
            <w:top w:val="none" w:sz="0" w:space="0" w:color="auto"/>
            <w:left w:val="none" w:sz="0" w:space="0" w:color="auto"/>
            <w:bottom w:val="none" w:sz="0" w:space="0" w:color="auto"/>
            <w:right w:val="none" w:sz="0" w:space="0" w:color="auto"/>
          </w:divBdr>
        </w:div>
        <w:div w:id="353730298">
          <w:marLeft w:val="640"/>
          <w:marRight w:val="0"/>
          <w:marTop w:val="0"/>
          <w:marBottom w:val="0"/>
          <w:divBdr>
            <w:top w:val="none" w:sz="0" w:space="0" w:color="auto"/>
            <w:left w:val="none" w:sz="0" w:space="0" w:color="auto"/>
            <w:bottom w:val="none" w:sz="0" w:space="0" w:color="auto"/>
            <w:right w:val="none" w:sz="0" w:space="0" w:color="auto"/>
          </w:divBdr>
        </w:div>
        <w:div w:id="1807620502">
          <w:marLeft w:val="640"/>
          <w:marRight w:val="0"/>
          <w:marTop w:val="0"/>
          <w:marBottom w:val="0"/>
          <w:divBdr>
            <w:top w:val="none" w:sz="0" w:space="0" w:color="auto"/>
            <w:left w:val="none" w:sz="0" w:space="0" w:color="auto"/>
            <w:bottom w:val="none" w:sz="0" w:space="0" w:color="auto"/>
            <w:right w:val="none" w:sz="0" w:space="0" w:color="auto"/>
          </w:divBdr>
        </w:div>
        <w:div w:id="467283859">
          <w:marLeft w:val="640"/>
          <w:marRight w:val="0"/>
          <w:marTop w:val="0"/>
          <w:marBottom w:val="0"/>
          <w:divBdr>
            <w:top w:val="none" w:sz="0" w:space="0" w:color="auto"/>
            <w:left w:val="none" w:sz="0" w:space="0" w:color="auto"/>
            <w:bottom w:val="none" w:sz="0" w:space="0" w:color="auto"/>
            <w:right w:val="none" w:sz="0" w:space="0" w:color="auto"/>
          </w:divBdr>
        </w:div>
        <w:div w:id="508564480">
          <w:marLeft w:val="640"/>
          <w:marRight w:val="0"/>
          <w:marTop w:val="0"/>
          <w:marBottom w:val="0"/>
          <w:divBdr>
            <w:top w:val="none" w:sz="0" w:space="0" w:color="auto"/>
            <w:left w:val="none" w:sz="0" w:space="0" w:color="auto"/>
            <w:bottom w:val="none" w:sz="0" w:space="0" w:color="auto"/>
            <w:right w:val="none" w:sz="0" w:space="0" w:color="auto"/>
          </w:divBdr>
        </w:div>
        <w:div w:id="1385104588">
          <w:marLeft w:val="640"/>
          <w:marRight w:val="0"/>
          <w:marTop w:val="0"/>
          <w:marBottom w:val="0"/>
          <w:divBdr>
            <w:top w:val="none" w:sz="0" w:space="0" w:color="auto"/>
            <w:left w:val="none" w:sz="0" w:space="0" w:color="auto"/>
            <w:bottom w:val="none" w:sz="0" w:space="0" w:color="auto"/>
            <w:right w:val="none" w:sz="0" w:space="0" w:color="auto"/>
          </w:divBdr>
        </w:div>
        <w:div w:id="2128086097">
          <w:marLeft w:val="640"/>
          <w:marRight w:val="0"/>
          <w:marTop w:val="0"/>
          <w:marBottom w:val="0"/>
          <w:divBdr>
            <w:top w:val="none" w:sz="0" w:space="0" w:color="auto"/>
            <w:left w:val="none" w:sz="0" w:space="0" w:color="auto"/>
            <w:bottom w:val="none" w:sz="0" w:space="0" w:color="auto"/>
            <w:right w:val="none" w:sz="0" w:space="0" w:color="auto"/>
          </w:divBdr>
        </w:div>
        <w:div w:id="291206308">
          <w:marLeft w:val="640"/>
          <w:marRight w:val="0"/>
          <w:marTop w:val="0"/>
          <w:marBottom w:val="0"/>
          <w:divBdr>
            <w:top w:val="none" w:sz="0" w:space="0" w:color="auto"/>
            <w:left w:val="none" w:sz="0" w:space="0" w:color="auto"/>
            <w:bottom w:val="none" w:sz="0" w:space="0" w:color="auto"/>
            <w:right w:val="none" w:sz="0" w:space="0" w:color="auto"/>
          </w:divBdr>
        </w:div>
        <w:div w:id="1642542129">
          <w:marLeft w:val="640"/>
          <w:marRight w:val="0"/>
          <w:marTop w:val="0"/>
          <w:marBottom w:val="0"/>
          <w:divBdr>
            <w:top w:val="none" w:sz="0" w:space="0" w:color="auto"/>
            <w:left w:val="none" w:sz="0" w:space="0" w:color="auto"/>
            <w:bottom w:val="none" w:sz="0" w:space="0" w:color="auto"/>
            <w:right w:val="none" w:sz="0" w:space="0" w:color="auto"/>
          </w:divBdr>
        </w:div>
        <w:div w:id="1085150180">
          <w:marLeft w:val="640"/>
          <w:marRight w:val="0"/>
          <w:marTop w:val="0"/>
          <w:marBottom w:val="0"/>
          <w:divBdr>
            <w:top w:val="none" w:sz="0" w:space="0" w:color="auto"/>
            <w:left w:val="none" w:sz="0" w:space="0" w:color="auto"/>
            <w:bottom w:val="none" w:sz="0" w:space="0" w:color="auto"/>
            <w:right w:val="none" w:sz="0" w:space="0" w:color="auto"/>
          </w:divBdr>
        </w:div>
        <w:div w:id="781456102">
          <w:marLeft w:val="640"/>
          <w:marRight w:val="0"/>
          <w:marTop w:val="0"/>
          <w:marBottom w:val="0"/>
          <w:divBdr>
            <w:top w:val="none" w:sz="0" w:space="0" w:color="auto"/>
            <w:left w:val="none" w:sz="0" w:space="0" w:color="auto"/>
            <w:bottom w:val="none" w:sz="0" w:space="0" w:color="auto"/>
            <w:right w:val="none" w:sz="0" w:space="0" w:color="auto"/>
          </w:divBdr>
        </w:div>
        <w:div w:id="496919471">
          <w:marLeft w:val="640"/>
          <w:marRight w:val="0"/>
          <w:marTop w:val="0"/>
          <w:marBottom w:val="0"/>
          <w:divBdr>
            <w:top w:val="none" w:sz="0" w:space="0" w:color="auto"/>
            <w:left w:val="none" w:sz="0" w:space="0" w:color="auto"/>
            <w:bottom w:val="none" w:sz="0" w:space="0" w:color="auto"/>
            <w:right w:val="none" w:sz="0" w:space="0" w:color="auto"/>
          </w:divBdr>
        </w:div>
        <w:div w:id="1677152785">
          <w:marLeft w:val="640"/>
          <w:marRight w:val="0"/>
          <w:marTop w:val="0"/>
          <w:marBottom w:val="0"/>
          <w:divBdr>
            <w:top w:val="none" w:sz="0" w:space="0" w:color="auto"/>
            <w:left w:val="none" w:sz="0" w:space="0" w:color="auto"/>
            <w:bottom w:val="none" w:sz="0" w:space="0" w:color="auto"/>
            <w:right w:val="none" w:sz="0" w:space="0" w:color="auto"/>
          </w:divBdr>
        </w:div>
        <w:div w:id="1802263710">
          <w:marLeft w:val="640"/>
          <w:marRight w:val="0"/>
          <w:marTop w:val="0"/>
          <w:marBottom w:val="0"/>
          <w:divBdr>
            <w:top w:val="none" w:sz="0" w:space="0" w:color="auto"/>
            <w:left w:val="none" w:sz="0" w:space="0" w:color="auto"/>
            <w:bottom w:val="none" w:sz="0" w:space="0" w:color="auto"/>
            <w:right w:val="none" w:sz="0" w:space="0" w:color="auto"/>
          </w:divBdr>
        </w:div>
        <w:div w:id="1206482045">
          <w:marLeft w:val="640"/>
          <w:marRight w:val="0"/>
          <w:marTop w:val="0"/>
          <w:marBottom w:val="0"/>
          <w:divBdr>
            <w:top w:val="none" w:sz="0" w:space="0" w:color="auto"/>
            <w:left w:val="none" w:sz="0" w:space="0" w:color="auto"/>
            <w:bottom w:val="none" w:sz="0" w:space="0" w:color="auto"/>
            <w:right w:val="none" w:sz="0" w:space="0" w:color="auto"/>
          </w:divBdr>
        </w:div>
        <w:div w:id="2114862708">
          <w:marLeft w:val="640"/>
          <w:marRight w:val="0"/>
          <w:marTop w:val="0"/>
          <w:marBottom w:val="0"/>
          <w:divBdr>
            <w:top w:val="none" w:sz="0" w:space="0" w:color="auto"/>
            <w:left w:val="none" w:sz="0" w:space="0" w:color="auto"/>
            <w:bottom w:val="none" w:sz="0" w:space="0" w:color="auto"/>
            <w:right w:val="none" w:sz="0" w:space="0" w:color="auto"/>
          </w:divBdr>
        </w:div>
        <w:div w:id="294138989">
          <w:marLeft w:val="640"/>
          <w:marRight w:val="0"/>
          <w:marTop w:val="0"/>
          <w:marBottom w:val="0"/>
          <w:divBdr>
            <w:top w:val="none" w:sz="0" w:space="0" w:color="auto"/>
            <w:left w:val="none" w:sz="0" w:space="0" w:color="auto"/>
            <w:bottom w:val="none" w:sz="0" w:space="0" w:color="auto"/>
            <w:right w:val="none" w:sz="0" w:space="0" w:color="auto"/>
          </w:divBdr>
        </w:div>
        <w:div w:id="1253198327">
          <w:marLeft w:val="640"/>
          <w:marRight w:val="0"/>
          <w:marTop w:val="0"/>
          <w:marBottom w:val="0"/>
          <w:divBdr>
            <w:top w:val="none" w:sz="0" w:space="0" w:color="auto"/>
            <w:left w:val="none" w:sz="0" w:space="0" w:color="auto"/>
            <w:bottom w:val="none" w:sz="0" w:space="0" w:color="auto"/>
            <w:right w:val="none" w:sz="0" w:space="0" w:color="auto"/>
          </w:divBdr>
        </w:div>
        <w:div w:id="920721792">
          <w:marLeft w:val="640"/>
          <w:marRight w:val="0"/>
          <w:marTop w:val="0"/>
          <w:marBottom w:val="0"/>
          <w:divBdr>
            <w:top w:val="none" w:sz="0" w:space="0" w:color="auto"/>
            <w:left w:val="none" w:sz="0" w:space="0" w:color="auto"/>
            <w:bottom w:val="none" w:sz="0" w:space="0" w:color="auto"/>
            <w:right w:val="none" w:sz="0" w:space="0" w:color="auto"/>
          </w:divBdr>
        </w:div>
        <w:div w:id="1354721428">
          <w:marLeft w:val="640"/>
          <w:marRight w:val="0"/>
          <w:marTop w:val="0"/>
          <w:marBottom w:val="0"/>
          <w:divBdr>
            <w:top w:val="none" w:sz="0" w:space="0" w:color="auto"/>
            <w:left w:val="none" w:sz="0" w:space="0" w:color="auto"/>
            <w:bottom w:val="none" w:sz="0" w:space="0" w:color="auto"/>
            <w:right w:val="none" w:sz="0" w:space="0" w:color="auto"/>
          </w:divBdr>
        </w:div>
        <w:div w:id="233395527">
          <w:marLeft w:val="640"/>
          <w:marRight w:val="0"/>
          <w:marTop w:val="0"/>
          <w:marBottom w:val="0"/>
          <w:divBdr>
            <w:top w:val="none" w:sz="0" w:space="0" w:color="auto"/>
            <w:left w:val="none" w:sz="0" w:space="0" w:color="auto"/>
            <w:bottom w:val="none" w:sz="0" w:space="0" w:color="auto"/>
            <w:right w:val="none" w:sz="0" w:space="0" w:color="auto"/>
          </w:divBdr>
        </w:div>
        <w:div w:id="847870367">
          <w:marLeft w:val="640"/>
          <w:marRight w:val="0"/>
          <w:marTop w:val="0"/>
          <w:marBottom w:val="0"/>
          <w:divBdr>
            <w:top w:val="none" w:sz="0" w:space="0" w:color="auto"/>
            <w:left w:val="none" w:sz="0" w:space="0" w:color="auto"/>
            <w:bottom w:val="none" w:sz="0" w:space="0" w:color="auto"/>
            <w:right w:val="none" w:sz="0" w:space="0" w:color="auto"/>
          </w:divBdr>
        </w:div>
        <w:div w:id="1809467685">
          <w:marLeft w:val="640"/>
          <w:marRight w:val="0"/>
          <w:marTop w:val="0"/>
          <w:marBottom w:val="0"/>
          <w:divBdr>
            <w:top w:val="none" w:sz="0" w:space="0" w:color="auto"/>
            <w:left w:val="none" w:sz="0" w:space="0" w:color="auto"/>
            <w:bottom w:val="none" w:sz="0" w:space="0" w:color="auto"/>
            <w:right w:val="none" w:sz="0" w:space="0" w:color="auto"/>
          </w:divBdr>
        </w:div>
        <w:div w:id="825978322">
          <w:marLeft w:val="640"/>
          <w:marRight w:val="0"/>
          <w:marTop w:val="0"/>
          <w:marBottom w:val="0"/>
          <w:divBdr>
            <w:top w:val="none" w:sz="0" w:space="0" w:color="auto"/>
            <w:left w:val="none" w:sz="0" w:space="0" w:color="auto"/>
            <w:bottom w:val="none" w:sz="0" w:space="0" w:color="auto"/>
            <w:right w:val="none" w:sz="0" w:space="0" w:color="auto"/>
          </w:divBdr>
        </w:div>
        <w:div w:id="931165108">
          <w:marLeft w:val="640"/>
          <w:marRight w:val="0"/>
          <w:marTop w:val="0"/>
          <w:marBottom w:val="0"/>
          <w:divBdr>
            <w:top w:val="none" w:sz="0" w:space="0" w:color="auto"/>
            <w:left w:val="none" w:sz="0" w:space="0" w:color="auto"/>
            <w:bottom w:val="none" w:sz="0" w:space="0" w:color="auto"/>
            <w:right w:val="none" w:sz="0" w:space="0" w:color="auto"/>
          </w:divBdr>
        </w:div>
        <w:div w:id="1742019153">
          <w:marLeft w:val="640"/>
          <w:marRight w:val="0"/>
          <w:marTop w:val="0"/>
          <w:marBottom w:val="0"/>
          <w:divBdr>
            <w:top w:val="none" w:sz="0" w:space="0" w:color="auto"/>
            <w:left w:val="none" w:sz="0" w:space="0" w:color="auto"/>
            <w:bottom w:val="none" w:sz="0" w:space="0" w:color="auto"/>
            <w:right w:val="none" w:sz="0" w:space="0" w:color="auto"/>
          </w:divBdr>
        </w:div>
        <w:div w:id="840194388">
          <w:marLeft w:val="640"/>
          <w:marRight w:val="0"/>
          <w:marTop w:val="0"/>
          <w:marBottom w:val="0"/>
          <w:divBdr>
            <w:top w:val="none" w:sz="0" w:space="0" w:color="auto"/>
            <w:left w:val="none" w:sz="0" w:space="0" w:color="auto"/>
            <w:bottom w:val="none" w:sz="0" w:space="0" w:color="auto"/>
            <w:right w:val="none" w:sz="0" w:space="0" w:color="auto"/>
          </w:divBdr>
        </w:div>
        <w:div w:id="518399055">
          <w:marLeft w:val="640"/>
          <w:marRight w:val="0"/>
          <w:marTop w:val="0"/>
          <w:marBottom w:val="0"/>
          <w:divBdr>
            <w:top w:val="none" w:sz="0" w:space="0" w:color="auto"/>
            <w:left w:val="none" w:sz="0" w:space="0" w:color="auto"/>
            <w:bottom w:val="none" w:sz="0" w:space="0" w:color="auto"/>
            <w:right w:val="none" w:sz="0" w:space="0" w:color="auto"/>
          </w:divBdr>
        </w:div>
        <w:div w:id="2113158176">
          <w:marLeft w:val="640"/>
          <w:marRight w:val="0"/>
          <w:marTop w:val="0"/>
          <w:marBottom w:val="0"/>
          <w:divBdr>
            <w:top w:val="none" w:sz="0" w:space="0" w:color="auto"/>
            <w:left w:val="none" w:sz="0" w:space="0" w:color="auto"/>
            <w:bottom w:val="none" w:sz="0" w:space="0" w:color="auto"/>
            <w:right w:val="none" w:sz="0" w:space="0" w:color="auto"/>
          </w:divBdr>
        </w:div>
        <w:div w:id="882596378">
          <w:marLeft w:val="640"/>
          <w:marRight w:val="0"/>
          <w:marTop w:val="0"/>
          <w:marBottom w:val="0"/>
          <w:divBdr>
            <w:top w:val="none" w:sz="0" w:space="0" w:color="auto"/>
            <w:left w:val="none" w:sz="0" w:space="0" w:color="auto"/>
            <w:bottom w:val="none" w:sz="0" w:space="0" w:color="auto"/>
            <w:right w:val="none" w:sz="0" w:space="0" w:color="auto"/>
          </w:divBdr>
        </w:div>
        <w:div w:id="1006789730">
          <w:marLeft w:val="640"/>
          <w:marRight w:val="0"/>
          <w:marTop w:val="0"/>
          <w:marBottom w:val="0"/>
          <w:divBdr>
            <w:top w:val="none" w:sz="0" w:space="0" w:color="auto"/>
            <w:left w:val="none" w:sz="0" w:space="0" w:color="auto"/>
            <w:bottom w:val="none" w:sz="0" w:space="0" w:color="auto"/>
            <w:right w:val="none" w:sz="0" w:space="0" w:color="auto"/>
          </w:divBdr>
        </w:div>
        <w:div w:id="596255985">
          <w:marLeft w:val="640"/>
          <w:marRight w:val="0"/>
          <w:marTop w:val="0"/>
          <w:marBottom w:val="0"/>
          <w:divBdr>
            <w:top w:val="none" w:sz="0" w:space="0" w:color="auto"/>
            <w:left w:val="none" w:sz="0" w:space="0" w:color="auto"/>
            <w:bottom w:val="none" w:sz="0" w:space="0" w:color="auto"/>
            <w:right w:val="none" w:sz="0" w:space="0" w:color="auto"/>
          </w:divBdr>
        </w:div>
      </w:divsChild>
    </w:div>
    <w:div w:id="1282952073">
      <w:bodyDiv w:val="1"/>
      <w:marLeft w:val="0"/>
      <w:marRight w:val="0"/>
      <w:marTop w:val="0"/>
      <w:marBottom w:val="0"/>
      <w:divBdr>
        <w:top w:val="none" w:sz="0" w:space="0" w:color="auto"/>
        <w:left w:val="none" w:sz="0" w:space="0" w:color="auto"/>
        <w:bottom w:val="none" w:sz="0" w:space="0" w:color="auto"/>
        <w:right w:val="none" w:sz="0" w:space="0" w:color="auto"/>
      </w:divBdr>
    </w:div>
    <w:div w:id="1283221219">
      <w:bodyDiv w:val="1"/>
      <w:marLeft w:val="0"/>
      <w:marRight w:val="0"/>
      <w:marTop w:val="0"/>
      <w:marBottom w:val="0"/>
      <w:divBdr>
        <w:top w:val="none" w:sz="0" w:space="0" w:color="auto"/>
        <w:left w:val="none" w:sz="0" w:space="0" w:color="auto"/>
        <w:bottom w:val="none" w:sz="0" w:space="0" w:color="auto"/>
        <w:right w:val="none" w:sz="0" w:space="0" w:color="auto"/>
      </w:divBdr>
      <w:divsChild>
        <w:div w:id="1796367312">
          <w:marLeft w:val="480"/>
          <w:marRight w:val="0"/>
          <w:marTop w:val="0"/>
          <w:marBottom w:val="0"/>
          <w:divBdr>
            <w:top w:val="none" w:sz="0" w:space="0" w:color="auto"/>
            <w:left w:val="none" w:sz="0" w:space="0" w:color="auto"/>
            <w:bottom w:val="none" w:sz="0" w:space="0" w:color="auto"/>
            <w:right w:val="none" w:sz="0" w:space="0" w:color="auto"/>
          </w:divBdr>
        </w:div>
        <w:div w:id="1319118415">
          <w:marLeft w:val="480"/>
          <w:marRight w:val="0"/>
          <w:marTop w:val="0"/>
          <w:marBottom w:val="0"/>
          <w:divBdr>
            <w:top w:val="none" w:sz="0" w:space="0" w:color="auto"/>
            <w:left w:val="none" w:sz="0" w:space="0" w:color="auto"/>
            <w:bottom w:val="none" w:sz="0" w:space="0" w:color="auto"/>
            <w:right w:val="none" w:sz="0" w:space="0" w:color="auto"/>
          </w:divBdr>
        </w:div>
        <w:div w:id="743113753">
          <w:marLeft w:val="480"/>
          <w:marRight w:val="0"/>
          <w:marTop w:val="0"/>
          <w:marBottom w:val="0"/>
          <w:divBdr>
            <w:top w:val="none" w:sz="0" w:space="0" w:color="auto"/>
            <w:left w:val="none" w:sz="0" w:space="0" w:color="auto"/>
            <w:bottom w:val="none" w:sz="0" w:space="0" w:color="auto"/>
            <w:right w:val="none" w:sz="0" w:space="0" w:color="auto"/>
          </w:divBdr>
        </w:div>
        <w:div w:id="1082334488">
          <w:marLeft w:val="480"/>
          <w:marRight w:val="0"/>
          <w:marTop w:val="0"/>
          <w:marBottom w:val="0"/>
          <w:divBdr>
            <w:top w:val="none" w:sz="0" w:space="0" w:color="auto"/>
            <w:left w:val="none" w:sz="0" w:space="0" w:color="auto"/>
            <w:bottom w:val="none" w:sz="0" w:space="0" w:color="auto"/>
            <w:right w:val="none" w:sz="0" w:space="0" w:color="auto"/>
          </w:divBdr>
        </w:div>
        <w:div w:id="664623949">
          <w:marLeft w:val="480"/>
          <w:marRight w:val="0"/>
          <w:marTop w:val="0"/>
          <w:marBottom w:val="0"/>
          <w:divBdr>
            <w:top w:val="none" w:sz="0" w:space="0" w:color="auto"/>
            <w:left w:val="none" w:sz="0" w:space="0" w:color="auto"/>
            <w:bottom w:val="none" w:sz="0" w:space="0" w:color="auto"/>
            <w:right w:val="none" w:sz="0" w:space="0" w:color="auto"/>
          </w:divBdr>
        </w:div>
        <w:div w:id="1171334626">
          <w:marLeft w:val="480"/>
          <w:marRight w:val="0"/>
          <w:marTop w:val="0"/>
          <w:marBottom w:val="0"/>
          <w:divBdr>
            <w:top w:val="none" w:sz="0" w:space="0" w:color="auto"/>
            <w:left w:val="none" w:sz="0" w:space="0" w:color="auto"/>
            <w:bottom w:val="none" w:sz="0" w:space="0" w:color="auto"/>
            <w:right w:val="none" w:sz="0" w:space="0" w:color="auto"/>
          </w:divBdr>
        </w:div>
        <w:div w:id="1883055788">
          <w:marLeft w:val="480"/>
          <w:marRight w:val="0"/>
          <w:marTop w:val="0"/>
          <w:marBottom w:val="0"/>
          <w:divBdr>
            <w:top w:val="none" w:sz="0" w:space="0" w:color="auto"/>
            <w:left w:val="none" w:sz="0" w:space="0" w:color="auto"/>
            <w:bottom w:val="none" w:sz="0" w:space="0" w:color="auto"/>
            <w:right w:val="none" w:sz="0" w:space="0" w:color="auto"/>
          </w:divBdr>
        </w:div>
        <w:div w:id="808397407">
          <w:marLeft w:val="480"/>
          <w:marRight w:val="0"/>
          <w:marTop w:val="0"/>
          <w:marBottom w:val="0"/>
          <w:divBdr>
            <w:top w:val="none" w:sz="0" w:space="0" w:color="auto"/>
            <w:left w:val="none" w:sz="0" w:space="0" w:color="auto"/>
            <w:bottom w:val="none" w:sz="0" w:space="0" w:color="auto"/>
            <w:right w:val="none" w:sz="0" w:space="0" w:color="auto"/>
          </w:divBdr>
        </w:div>
        <w:div w:id="227303416">
          <w:marLeft w:val="480"/>
          <w:marRight w:val="0"/>
          <w:marTop w:val="0"/>
          <w:marBottom w:val="0"/>
          <w:divBdr>
            <w:top w:val="none" w:sz="0" w:space="0" w:color="auto"/>
            <w:left w:val="none" w:sz="0" w:space="0" w:color="auto"/>
            <w:bottom w:val="none" w:sz="0" w:space="0" w:color="auto"/>
            <w:right w:val="none" w:sz="0" w:space="0" w:color="auto"/>
          </w:divBdr>
        </w:div>
        <w:div w:id="1375698161">
          <w:marLeft w:val="480"/>
          <w:marRight w:val="0"/>
          <w:marTop w:val="0"/>
          <w:marBottom w:val="0"/>
          <w:divBdr>
            <w:top w:val="none" w:sz="0" w:space="0" w:color="auto"/>
            <w:left w:val="none" w:sz="0" w:space="0" w:color="auto"/>
            <w:bottom w:val="none" w:sz="0" w:space="0" w:color="auto"/>
            <w:right w:val="none" w:sz="0" w:space="0" w:color="auto"/>
          </w:divBdr>
        </w:div>
        <w:div w:id="1699045312">
          <w:marLeft w:val="480"/>
          <w:marRight w:val="0"/>
          <w:marTop w:val="0"/>
          <w:marBottom w:val="0"/>
          <w:divBdr>
            <w:top w:val="none" w:sz="0" w:space="0" w:color="auto"/>
            <w:left w:val="none" w:sz="0" w:space="0" w:color="auto"/>
            <w:bottom w:val="none" w:sz="0" w:space="0" w:color="auto"/>
            <w:right w:val="none" w:sz="0" w:space="0" w:color="auto"/>
          </w:divBdr>
        </w:div>
        <w:div w:id="1762070245">
          <w:marLeft w:val="480"/>
          <w:marRight w:val="0"/>
          <w:marTop w:val="0"/>
          <w:marBottom w:val="0"/>
          <w:divBdr>
            <w:top w:val="none" w:sz="0" w:space="0" w:color="auto"/>
            <w:left w:val="none" w:sz="0" w:space="0" w:color="auto"/>
            <w:bottom w:val="none" w:sz="0" w:space="0" w:color="auto"/>
            <w:right w:val="none" w:sz="0" w:space="0" w:color="auto"/>
          </w:divBdr>
        </w:div>
        <w:div w:id="1620867762">
          <w:marLeft w:val="480"/>
          <w:marRight w:val="0"/>
          <w:marTop w:val="0"/>
          <w:marBottom w:val="0"/>
          <w:divBdr>
            <w:top w:val="none" w:sz="0" w:space="0" w:color="auto"/>
            <w:left w:val="none" w:sz="0" w:space="0" w:color="auto"/>
            <w:bottom w:val="none" w:sz="0" w:space="0" w:color="auto"/>
            <w:right w:val="none" w:sz="0" w:space="0" w:color="auto"/>
          </w:divBdr>
        </w:div>
        <w:div w:id="858737617">
          <w:marLeft w:val="480"/>
          <w:marRight w:val="0"/>
          <w:marTop w:val="0"/>
          <w:marBottom w:val="0"/>
          <w:divBdr>
            <w:top w:val="none" w:sz="0" w:space="0" w:color="auto"/>
            <w:left w:val="none" w:sz="0" w:space="0" w:color="auto"/>
            <w:bottom w:val="none" w:sz="0" w:space="0" w:color="auto"/>
            <w:right w:val="none" w:sz="0" w:space="0" w:color="auto"/>
          </w:divBdr>
        </w:div>
        <w:div w:id="813448560">
          <w:marLeft w:val="480"/>
          <w:marRight w:val="0"/>
          <w:marTop w:val="0"/>
          <w:marBottom w:val="0"/>
          <w:divBdr>
            <w:top w:val="none" w:sz="0" w:space="0" w:color="auto"/>
            <w:left w:val="none" w:sz="0" w:space="0" w:color="auto"/>
            <w:bottom w:val="none" w:sz="0" w:space="0" w:color="auto"/>
            <w:right w:val="none" w:sz="0" w:space="0" w:color="auto"/>
          </w:divBdr>
        </w:div>
        <w:div w:id="2116095804">
          <w:marLeft w:val="480"/>
          <w:marRight w:val="0"/>
          <w:marTop w:val="0"/>
          <w:marBottom w:val="0"/>
          <w:divBdr>
            <w:top w:val="none" w:sz="0" w:space="0" w:color="auto"/>
            <w:left w:val="none" w:sz="0" w:space="0" w:color="auto"/>
            <w:bottom w:val="none" w:sz="0" w:space="0" w:color="auto"/>
            <w:right w:val="none" w:sz="0" w:space="0" w:color="auto"/>
          </w:divBdr>
        </w:div>
        <w:div w:id="200099160">
          <w:marLeft w:val="480"/>
          <w:marRight w:val="0"/>
          <w:marTop w:val="0"/>
          <w:marBottom w:val="0"/>
          <w:divBdr>
            <w:top w:val="none" w:sz="0" w:space="0" w:color="auto"/>
            <w:left w:val="none" w:sz="0" w:space="0" w:color="auto"/>
            <w:bottom w:val="none" w:sz="0" w:space="0" w:color="auto"/>
            <w:right w:val="none" w:sz="0" w:space="0" w:color="auto"/>
          </w:divBdr>
        </w:div>
        <w:div w:id="1434089955">
          <w:marLeft w:val="480"/>
          <w:marRight w:val="0"/>
          <w:marTop w:val="0"/>
          <w:marBottom w:val="0"/>
          <w:divBdr>
            <w:top w:val="none" w:sz="0" w:space="0" w:color="auto"/>
            <w:left w:val="none" w:sz="0" w:space="0" w:color="auto"/>
            <w:bottom w:val="none" w:sz="0" w:space="0" w:color="auto"/>
            <w:right w:val="none" w:sz="0" w:space="0" w:color="auto"/>
          </w:divBdr>
        </w:div>
        <w:div w:id="664238553">
          <w:marLeft w:val="480"/>
          <w:marRight w:val="0"/>
          <w:marTop w:val="0"/>
          <w:marBottom w:val="0"/>
          <w:divBdr>
            <w:top w:val="none" w:sz="0" w:space="0" w:color="auto"/>
            <w:left w:val="none" w:sz="0" w:space="0" w:color="auto"/>
            <w:bottom w:val="none" w:sz="0" w:space="0" w:color="auto"/>
            <w:right w:val="none" w:sz="0" w:space="0" w:color="auto"/>
          </w:divBdr>
        </w:div>
        <w:div w:id="817453001">
          <w:marLeft w:val="480"/>
          <w:marRight w:val="0"/>
          <w:marTop w:val="0"/>
          <w:marBottom w:val="0"/>
          <w:divBdr>
            <w:top w:val="none" w:sz="0" w:space="0" w:color="auto"/>
            <w:left w:val="none" w:sz="0" w:space="0" w:color="auto"/>
            <w:bottom w:val="none" w:sz="0" w:space="0" w:color="auto"/>
            <w:right w:val="none" w:sz="0" w:space="0" w:color="auto"/>
          </w:divBdr>
        </w:div>
        <w:div w:id="1228567413">
          <w:marLeft w:val="480"/>
          <w:marRight w:val="0"/>
          <w:marTop w:val="0"/>
          <w:marBottom w:val="0"/>
          <w:divBdr>
            <w:top w:val="none" w:sz="0" w:space="0" w:color="auto"/>
            <w:left w:val="none" w:sz="0" w:space="0" w:color="auto"/>
            <w:bottom w:val="none" w:sz="0" w:space="0" w:color="auto"/>
            <w:right w:val="none" w:sz="0" w:space="0" w:color="auto"/>
          </w:divBdr>
        </w:div>
        <w:div w:id="1730299251">
          <w:marLeft w:val="480"/>
          <w:marRight w:val="0"/>
          <w:marTop w:val="0"/>
          <w:marBottom w:val="0"/>
          <w:divBdr>
            <w:top w:val="none" w:sz="0" w:space="0" w:color="auto"/>
            <w:left w:val="none" w:sz="0" w:space="0" w:color="auto"/>
            <w:bottom w:val="none" w:sz="0" w:space="0" w:color="auto"/>
            <w:right w:val="none" w:sz="0" w:space="0" w:color="auto"/>
          </w:divBdr>
        </w:div>
        <w:div w:id="1872498804">
          <w:marLeft w:val="480"/>
          <w:marRight w:val="0"/>
          <w:marTop w:val="0"/>
          <w:marBottom w:val="0"/>
          <w:divBdr>
            <w:top w:val="none" w:sz="0" w:space="0" w:color="auto"/>
            <w:left w:val="none" w:sz="0" w:space="0" w:color="auto"/>
            <w:bottom w:val="none" w:sz="0" w:space="0" w:color="auto"/>
            <w:right w:val="none" w:sz="0" w:space="0" w:color="auto"/>
          </w:divBdr>
        </w:div>
        <w:div w:id="1036276374">
          <w:marLeft w:val="480"/>
          <w:marRight w:val="0"/>
          <w:marTop w:val="0"/>
          <w:marBottom w:val="0"/>
          <w:divBdr>
            <w:top w:val="none" w:sz="0" w:space="0" w:color="auto"/>
            <w:left w:val="none" w:sz="0" w:space="0" w:color="auto"/>
            <w:bottom w:val="none" w:sz="0" w:space="0" w:color="auto"/>
            <w:right w:val="none" w:sz="0" w:space="0" w:color="auto"/>
          </w:divBdr>
        </w:div>
        <w:div w:id="1724409309">
          <w:marLeft w:val="480"/>
          <w:marRight w:val="0"/>
          <w:marTop w:val="0"/>
          <w:marBottom w:val="0"/>
          <w:divBdr>
            <w:top w:val="none" w:sz="0" w:space="0" w:color="auto"/>
            <w:left w:val="none" w:sz="0" w:space="0" w:color="auto"/>
            <w:bottom w:val="none" w:sz="0" w:space="0" w:color="auto"/>
            <w:right w:val="none" w:sz="0" w:space="0" w:color="auto"/>
          </w:divBdr>
        </w:div>
        <w:div w:id="136648534">
          <w:marLeft w:val="480"/>
          <w:marRight w:val="0"/>
          <w:marTop w:val="0"/>
          <w:marBottom w:val="0"/>
          <w:divBdr>
            <w:top w:val="none" w:sz="0" w:space="0" w:color="auto"/>
            <w:left w:val="none" w:sz="0" w:space="0" w:color="auto"/>
            <w:bottom w:val="none" w:sz="0" w:space="0" w:color="auto"/>
            <w:right w:val="none" w:sz="0" w:space="0" w:color="auto"/>
          </w:divBdr>
        </w:div>
        <w:div w:id="1108545453">
          <w:marLeft w:val="480"/>
          <w:marRight w:val="0"/>
          <w:marTop w:val="0"/>
          <w:marBottom w:val="0"/>
          <w:divBdr>
            <w:top w:val="none" w:sz="0" w:space="0" w:color="auto"/>
            <w:left w:val="none" w:sz="0" w:space="0" w:color="auto"/>
            <w:bottom w:val="none" w:sz="0" w:space="0" w:color="auto"/>
            <w:right w:val="none" w:sz="0" w:space="0" w:color="auto"/>
          </w:divBdr>
        </w:div>
        <w:div w:id="1683320448">
          <w:marLeft w:val="480"/>
          <w:marRight w:val="0"/>
          <w:marTop w:val="0"/>
          <w:marBottom w:val="0"/>
          <w:divBdr>
            <w:top w:val="none" w:sz="0" w:space="0" w:color="auto"/>
            <w:left w:val="none" w:sz="0" w:space="0" w:color="auto"/>
            <w:bottom w:val="none" w:sz="0" w:space="0" w:color="auto"/>
            <w:right w:val="none" w:sz="0" w:space="0" w:color="auto"/>
          </w:divBdr>
        </w:div>
        <w:div w:id="1351101336">
          <w:marLeft w:val="480"/>
          <w:marRight w:val="0"/>
          <w:marTop w:val="0"/>
          <w:marBottom w:val="0"/>
          <w:divBdr>
            <w:top w:val="none" w:sz="0" w:space="0" w:color="auto"/>
            <w:left w:val="none" w:sz="0" w:space="0" w:color="auto"/>
            <w:bottom w:val="none" w:sz="0" w:space="0" w:color="auto"/>
            <w:right w:val="none" w:sz="0" w:space="0" w:color="auto"/>
          </w:divBdr>
        </w:div>
        <w:div w:id="2046900983">
          <w:marLeft w:val="480"/>
          <w:marRight w:val="0"/>
          <w:marTop w:val="0"/>
          <w:marBottom w:val="0"/>
          <w:divBdr>
            <w:top w:val="none" w:sz="0" w:space="0" w:color="auto"/>
            <w:left w:val="none" w:sz="0" w:space="0" w:color="auto"/>
            <w:bottom w:val="none" w:sz="0" w:space="0" w:color="auto"/>
            <w:right w:val="none" w:sz="0" w:space="0" w:color="auto"/>
          </w:divBdr>
        </w:div>
        <w:div w:id="695932076">
          <w:marLeft w:val="480"/>
          <w:marRight w:val="0"/>
          <w:marTop w:val="0"/>
          <w:marBottom w:val="0"/>
          <w:divBdr>
            <w:top w:val="none" w:sz="0" w:space="0" w:color="auto"/>
            <w:left w:val="none" w:sz="0" w:space="0" w:color="auto"/>
            <w:bottom w:val="none" w:sz="0" w:space="0" w:color="auto"/>
            <w:right w:val="none" w:sz="0" w:space="0" w:color="auto"/>
          </w:divBdr>
        </w:div>
        <w:div w:id="656300557">
          <w:marLeft w:val="480"/>
          <w:marRight w:val="0"/>
          <w:marTop w:val="0"/>
          <w:marBottom w:val="0"/>
          <w:divBdr>
            <w:top w:val="none" w:sz="0" w:space="0" w:color="auto"/>
            <w:left w:val="none" w:sz="0" w:space="0" w:color="auto"/>
            <w:bottom w:val="none" w:sz="0" w:space="0" w:color="auto"/>
            <w:right w:val="none" w:sz="0" w:space="0" w:color="auto"/>
          </w:divBdr>
        </w:div>
        <w:div w:id="1478765201">
          <w:marLeft w:val="480"/>
          <w:marRight w:val="0"/>
          <w:marTop w:val="0"/>
          <w:marBottom w:val="0"/>
          <w:divBdr>
            <w:top w:val="none" w:sz="0" w:space="0" w:color="auto"/>
            <w:left w:val="none" w:sz="0" w:space="0" w:color="auto"/>
            <w:bottom w:val="none" w:sz="0" w:space="0" w:color="auto"/>
            <w:right w:val="none" w:sz="0" w:space="0" w:color="auto"/>
          </w:divBdr>
        </w:div>
        <w:div w:id="2117476931">
          <w:marLeft w:val="480"/>
          <w:marRight w:val="0"/>
          <w:marTop w:val="0"/>
          <w:marBottom w:val="0"/>
          <w:divBdr>
            <w:top w:val="none" w:sz="0" w:space="0" w:color="auto"/>
            <w:left w:val="none" w:sz="0" w:space="0" w:color="auto"/>
            <w:bottom w:val="none" w:sz="0" w:space="0" w:color="auto"/>
            <w:right w:val="none" w:sz="0" w:space="0" w:color="auto"/>
          </w:divBdr>
        </w:div>
        <w:div w:id="1778716366">
          <w:marLeft w:val="480"/>
          <w:marRight w:val="0"/>
          <w:marTop w:val="0"/>
          <w:marBottom w:val="0"/>
          <w:divBdr>
            <w:top w:val="none" w:sz="0" w:space="0" w:color="auto"/>
            <w:left w:val="none" w:sz="0" w:space="0" w:color="auto"/>
            <w:bottom w:val="none" w:sz="0" w:space="0" w:color="auto"/>
            <w:right w:val="none" w:sz="0" w:space="0" w:color="auto"/>
          </w:divBdr>
        </w:div>
        <w:div w:id="1954822810">
          <w:marLeft w:val="480"/>
          <w:marRight w:val="0"/>
          <w:marTop w:val="0"/>
          <w:marBottom w:val="0"/>
          <w:divBdr>
            <w:top w:val="none" w:sz="0" w:space="0" w:color="auto"/>
            <w:left w:val="none" w:sz="0" w:space="0" w:color="auto"/>
            <w:bottom w:val="none" w:sz="0" w:space="0" w:color="auto"/>
            <w:right w:val="none" w:sz="0" w:space="0" w:color="auto"/>
          </w:divBdr>
        </w:div>
        <w:div w:id="1148745502">
          <w:marLeft w:val="480"/>
          <w:marRight w:val="0"/>
          <w:marTop w:val="0"/>
          <w:marBottom w:val="0"/>
          <w:divBdr>
            <w:top w:val="none" w:sz="0" w:space="0" w:color="auto"/>
            <w:left w:val="none" w:sz="0" w:space="0" w:color="auto"/>
            <w:bottom w:val="none" w:sz="0" w:space="0" w:color="auto"/>
            <w:right w:val="none" w:sz="0" w:space="0" w:color="auto"/>
          </w:divBdr>
        </w:div>
        <w:div w:id="1877036753">
          <w:marLeft w:val="480"/>
          <w:marRight w:val="0"/>
          <w:marTop w:val="0"/>
          <w:marBottom w:val="0"/>
          <w:divBdr>
            <w:top w:val="none" w:sz="0" w:space="0" w:color="auto"/>
            <w:left w:val="none" w:sz="0" w:space="0" w:color="auto"/>
            <w:bottom w:val="none" w:sz="0" w:space="0" w:color="auto"/>
            <w:right w:val="none" w:sz="0" w:space="0" w:color="auto"/>
          </w:divBdr>
        </w:div>
        <w:div w:id="1127240312">
          <w:marLeft w:val="480"/>
          <w:marRight w:val="0"/>
          <w:marTop w:val="0"/>
          <w:marBottom w:val="0"/>
          <w:divBdr>
            <w:top w:val="none" w:sz="0" w:space="0" w:color="auto"/>
            <w:left w:val="none" w:sz="0" w:space="0" w:color="auto"/>
            <w:bottom w:val="none" w:sz="0" w:space="0" w:color="auto"/>
            <w:right w:val="none" w:sz="0" w:space="0" w:color="auto"/>
          </w:divBdr>
        </w:div>
        <w:div w:id="1972393667">
          <w:marLeft w:val="480"/>
          <w:marRight w:val="0"/>
          <w:marTop w:val="0"/>
          <w:marBottom w:val="0"/>
          <w:divBdr>
            <w:top w:val="none" w:sz="0" w:space="0" w:color="auto"/>
            <w:left w:val="none" w:sz="0" w:space="0" w:color="auto"/>
            <w:bottom w:val="none" w:sz="0" w:space="0" w:color="auto"/>
            <w:right w:val="none" w:sz="0" w:space="0" w:color="auto"/>
          </w:divBdr>
        </w:div>
        <w:div w:id="416245589">
          <w:marLeft w:val="480"/>
          <w:marRight w:val="0"/>
          <w:marTop w:val="0"/>
          <w:marBottom w:val="0"/>
          <w:divBdr>
            <w:top w:val="none" w:sz="0" w:space="0" w:color="auto"/>
            <w:left w:val="none" w:sz="0" w:space="0" w:color="auto"/>
            <w:bottom w:val="none" w:sz="0" w:space="0" w:color="auto"/>
            <w:right w:val="none" w:sz="0" w:space="0" w:color="auto"/>
          </w:divBdr>
        </w:div>
        <w:div w:id="1571116621">
          <w:marLeft w:val="480"/>
          <w:marRight w:val="0"/>
          <w:marTop w:val="0"/>
          <w:marBottom w:val="0"/>
          <w:divBdr>
            <w:top w:val="none" w:sz="0" w:space="0" w:color="auto"/>
            <w:left w:val="none" w:sz="0" w:space="0" w:color="auto"/>
            <w:bottom w:val="none" w:sz="0" w:space="0" w:color="auto"/>
            <w:right w:val="none" w:sz="0" w:space="0" w:color="auto"/>
          </w:divBdr>
        </w:div>
        <w:div w:id="1820540713">
          <w:marLeft w:val="480"/>
          <w:marRight w:val="0"/>
          <w:marTop w:val="0"/>
          <w:marBottom w:val="0"/>
          <w:divBdr>
            <w:top w:val="none" w:sz="0" w:space="0" w:color="auto"/>
            <w:left w:val="none" w:sz="0" w:space="0" w:color="auto"/>
            <w:bottom w:val="none" w:sz="0" w:space="0" w:color="auto"/>
            <w:right w:val="none" w:sz="0" w:space="0" w:color="auto"/>
          </w:divBdr>
        </w:div>
        <w:div w:id="584653431">
          <w:marLeft w:val="480"/>
          <w:marRight w:val="0"/>
          <w:marTop w:val="0"/>
          <w:marBottom w:val="0"/>
          <w:divBdr>
            <w:top w:val="none" w:sz="0" w:space="0" w:color="auto"/>
            <w:left w:val="none" w:sz="0" w:space="0" w:color="auto"/>
            <w:bottom w:val="none" w:sz="0" w:space="0" w:color="auto"/>
            <w:right w:val="none" w:sz="0" w:space="0" w:color="auto"/>
          </w:divBdr>
        </w:div>
        <w:div w:id="1518083585">
          <w:marLeft w:val="480"/>
          <w:marRight w:val="0"/>
          <w:marTop w:val="0"/>
          <w:marBottom w:val="0"/>
          <w:divBdr>
            <w:top w:val="none" w:sz="0" w:space="0" w:color="auto"/>
            <w:left w:val="none" w:sz="0" w:space="0" w:color="auto"/>
            <w:bottom w:val="none" w:sz="0" w:space="0" w:color="auto"/>
            <w:right w:val="none" w:sz="0" w:space="0" w:color="auto"/>
          </w:divBdr>
        </w:div>
        <w:div w:id="181364014">
          <w:marLeft w:val="480"/>
          <w:marRight w:val="0"/>
          <w:marTop w:val="0"/>
          <w:marBottom w:val="0"/>
          <w:divBdr>
            <w:top w:val="none" w:sz="0" w:space="0" w:color="auto"/>
            <w:left w:val="none" w:sz="0" w:space="0" w:color="auto"/>
            <w:bottom w:val="none" w:sz="0" w:space="0" w:color="auto"/>
            <w:right w:val="none" w:sz="0" w:space="0" w:color="auto"/>
          </w:divBdr>
        </w:div>
        <w:div w:id="1143044916">
          <w:marLeft w:val="480"/>
          <w:marRight w:val="0"/>
          <w:marTop w:val="0"/>
          <w:marBottom w:val="0"/>
          <w:divBdr>
            <w:top w:val="none" w:sz="0" w:space="0" w:color="auto"/>
            <w:left w:val="none" w:sz="0" w:space="0" w:color="auto"/>
            <w:bottom w:val="none" w:sz="0" w:space="0" w:color="auto"/>
            <w:right w:val="none" w:sz="0" w:space="0" w:color="auto"/>
          </w:divBdr>
        </w:div>
        <w:div w:id="519467091">
          <w:marLeft w:val="480"/>
          <w:marRight w:val="0"/>
          <w:marTop w:val="0"/>
          <w:marBottom w:val="0"/>
          <w:divBdr>
            <w:top w:val="none" w:sz="0" w:space="0" w:color="auto"/>
            <w:left w:val="none" w:sz="0" w:space="0" w:color="auto"/>
            <w:bottom w:val="none" w:sz="0" w:space="0" w:color="auto"/>
            <w:right w:val="none" w:sz="0" w:space="0" w:color="auto"/>
          </w:divBdr>
        </w:div>
        <w:div w:id="1076560745">
          <w:marLeft w:val="480"/>
          <w:marRight w:val="0"/>
          <w:marTop w:val="0"/>
          <w:marBottom w:val="0"/>
          <w:divBdr>
            <w:top w:val="none" w:sz="0" w:space="0" w:color="auto"/>
            <w:left w:val="none" w:sz="0" w:space="0" w:color="auto"/>
            <w:bottom w:val="none" w:sz="0" w:space="0" w:color="auto"/>
            <w:right w:val="none" w:sz="0" w:space="0" w:color="auto"/>
          </w:divBdr>
        </w:div>
        <w:div w:id="1228153044">
          <w:marLeft w:val="480"/>
          <w:marRight w:val="0"/>
          <w:marTop w:val="0"/>
          <w:marBottom w:val="0"/>
          <w:divBdr>
            <w:top w:val="none" w:sz="0" w:space="0" w:color="auto"/>
            <w:left w:val="none" w:sz="0" w:space="0" w:color="auto"/>
            <w:bottom w:val="none" w:sz="0" w:space="0" w:color="auto"/>
            <w:right w:val="none" w:sz="0" w:space="0" w:color="auto"/>
          </w:divBdr>
        </w:div>
        <w:div w:id="1819765545">
          <w:marLeft w:val="480"/>
          <w:marRight w:val="0"/>
          <w:marTop w:val="0"/>
          <w:marBottom w:val="0"/>
          <w:divBdr>
            <w:top w:val="none" w:sz="0" w:space="0" w:color="auto"/>
            <w:left w:val="none" w:sz="0" w:space="0" w:color="auto"/>
            <w:bottom w:val="none" w:sz="0" w:space="0" w:color="auto"/>
            <w:right w:val="none" w:sz="0" w:space="0" w:color="auto"/>
          </w:divBdr>
        </w:div>
        <w:div w:id="971789867">
          <w:marLeft w:val="480"/>
          <w:marRight w:val="0"/>
          <w:marTop w:val="0"/>
          <w:marBottom w:val="0"/>
          <w:divBdr>
            <w:top w:val="none" w:sz="0" w:space="0" w:color="auto"/>
            <w:left w:val="none" w:sz="0" w:space="0" w:color="auto"/>
            <w:bottom w:val="none" w:sz="0" w:space="0" w:color="auto"/>
            <w:right w:val="none" w:sz="0" w:space="0" w:color="auto"/>
          </w:divBdr>
        </w:div>
        <w:div w:id="1621259059">
          <w:marLeft w:val="480"/>
          <w:marRight w:val="0"/>
          <w:marTop w:val="0"/>
          <w:marBottom w:val="0"/>
          <w:divBdr>
            <w:top w:val="none" w:sz="0" w:space="0" w:color="auto"/>
            <w:left w:val="none" w:sz="0" w:space="0" w:color="auto"/>
            <w:bottom w:val="none" w:sz="0" w:space="0" w:color="auto"/>
            <w:right w:val="none" w:sz="0" w:space="0" w:color="auto"/>
          </w:divBdr>
        </w:div>
        <w:div w:id="415591210">
          <w:marLeft w:val="480"/>
          <w:marRight w:val="0"/>
          <w:marTop w:val="0"/>
          <w:marBottom w:val="0"/>
          <w:divBdr>
            <w:top w:val="none" w:sz="0" w:space="0" w:color="auto"/>
            <w:left w:val="none" w:sz="0" w:space="0" w:color="auto"/>
            <w:bottom w:val="none" w:sz="0" w:space="0" w:color="auto"/>
            <w:right w:val="none" w:sz="0" w:space="0" w:color="auto"/>
          </w:divBdr>
        </w:div>
        <w:div w:id="1287153358">
          <w:marLeft w:val="480"/>
          <w:marRight w:val="0"/>
          <w:marTop w:val="0"/>
          <w:marBottom w:val="0"/>
          <w:divBdr>
            <w:top w:val="none" w:sz="0" w:space="0" w:color="auto"/>
            <w:left w:val="none" w:sz="0" w:space="0" w:color="auto"/>
            <w:bottom w:val="none" w:sz="0" w:space="0" w:color="auto"/>
            <w:right w:val="none" w:sz="0" w:space="0" w:color="auto"/>
          </w:divBdr>
        </w:div>
        <w:div w:id="276907276">
          <w:marLeft w:val="480"/>
          <w:marRight w:val="0"/>
          <w:marTop w:val="0"/>
          <w:marBottom w:val="0"/>
          <w:divBdr>
            <w:top w:val="none" w:sz="0" w:space="0" w:color="auto"/>
            <w:left w:val="none" w:sz="0" w:space="0" w:color="auto"/>
            <w:bottom w:val="none" w:sz="0" w:space="0" w:color="auto"/>
            <w:right w:val="none" w:sz="0" w:space="0" w:color="auto"/>
          </w:divBdr>
        </w:div>
        <w:div w:id="169490908">
          <w:marLeft w:val="480"/>
          <w:marRight w:val="0"/>
          <w:marTop w:val="0"/>
          <w:marBottom w:val="0"/>
          <w:divBdr>
            <w:top w:val="none" w:sz="0" w:space="0" w:color="auto"/>
            <w:left w:val="none" w:sz="0" w:space="0" w:color="auto"/>
            <w:bottom w:val="none" w:sz="0" w:space="0" w:color="auto"/>
            <w:right w:val="none" w:sz="0" w:space="0" w:color="auto"/>
          </w:divBdr>
        </w:div>
        <w:div w:id="1145661899">
          <w:marLeft w:val="480"/>
          <w:marRight w:val="0"/>
          <w:marTop w:val="0"/>
          <w:marBottom w:val="0"/>
          <w:divBdr>
            <w:top w:val="none" w:sz="0" w:space="0" w:color="auto"/>
            <w:left w:val="none" w:sz="0" w:space="0" w:color="auto"/>
            <w:bottom w:val="none" w:sz="0" w:space="0" w:color="auto"/>
            <w:right w:val="none" w:sz="0" w:space="0" w:color="auto"/>
          </w:divBdr>
        </w:div>
        <w:div w:id="849181928">
          <w:marLeft w:val="480"/>
          <w:marRight w:val="0"/>
          <w:marTop w:val="0"/>
          <w:marBottom w:val="0"/>
          <w:divBdr>
            <w:top w:val="none" w:sz="0" w:space="0" w:color="auto"/>
            <w:left w:val="none" w:sz="0" w:space="0" w:color="auto"/>
            <w:bottom w:val="none" w:sz="0" w:space="0" w:color="auto"/>
            <w:right w:val="none" w:sz="0" w:space="0" w:color="auto"/>
          </w:divBdr>
        </w:div>
        <w:div w:id="2077122024">
          <w:marLeft w:val="480"/>
          <w:marRight w:val="0"/>
          <w:marTop w:val="0"/>
          <w:marBottom w:val="0"/>
          <w:divBdr>
            <w:top w:val="none" w:sz="0" w:space="0" w:color="auto"/>
            <w:left w:val="none" w:sz="0" w:space="0" w:color="auto"/>
            <w:bottom w:val="none" w:sz="0" w:space="0" w:color="auto"/>
            <w:right w:val="none" w:sz="0" w:space="0" w:color="auto"/>
          </w:divBdr>
        </w:div>
        <w:div w:id="889533232">
          <w:marLeft w:val="480"/>
          <w:marRight w:val="0"/>
          <w:marTop w:val="0"/>
          <w:marBottom w:val="0"/>
          <w:divBdr>
            <w:top w:val="none" w:sz="0" w:space="0" w:color="auto"/>
            <w:left w:val="none" w:sz="0" w:space="0" w:color="auto"/>
            <w:bottom w:val="none" w:sz="0" w:space="0" w:color="auto"/>
            <w:right w:val="none" w:sz="0" w:space="0" w:color="auto"/>
          </w:divBdr>
        </w:div>
        <w:div w:id="1098791588">
          <w:marLeft w:val="480"/>
          <w:marRight w:val="0"/>
          <w:marTop w:val="0"/>
          <w:marBottom w:val="0"/>
          <w:divBdr>
            <w:top w:val="none" w:sz="0" w:space="0" w:color="auto"/>
            <w:left w:val="none" w:sz="0" w:space="0" w:color="auto"/>
            <w:bottom w:val="none" w:sz="0" w:space="0" w:color="auto"/>
            <w:right w:val="none" w:sz="0" w:space="0" w:color="auto"/>
          </w:divBdr>
        </w:div>
        <w:div w:id="792672550">
          <w:marLeft w:val="480"/>
          <w:marRight w:val="0"/>
          <w:marTop w:val="0"/>
          <w:marBottom w:val="0"/>
          <w:divBdr>
            <w:top w:val="none" w:sz="0" w:space="0" w:color="auto"/>
            <w:left w:val="none" w:sz="0" w:space="0" w:color="auto"/>
            <w:bottom w:val="none" w:sz="0" w:space="0" w:color="auto"/>
            <w:right w:val="none" w:sz="0" w:space="0" w:color="auto"/>
          </w:divBdr>
        </w:div>
        <w:div w:id="1929381774">
          <w:marLeft w:val="480"/>
          <w:marRight w:val="0"/>
          <w:marTop w:val="0"/>
          <w:marBottom w:val="0"/>
          <w:divBdr>
            <w:top w:val="none" w:sz="0" w:space="0" w:color="auto"/>
            <w:left w:val="none" w:sz="0" w:space="0" w:color="auto"/>
            <w:bottom w:val="none" w:sz="0" w:space="0" w:color="auto"/>
            <w:right w:val="none" w:sz="0" w:space="0" w:color="auto"/>
          </w:divBdr>
        </w:div>
      </w:divsChild>
    </w:div>
    <w:div w:id="1286155527">
      <w:bodyDiv w:val="1"/>
      <w:marLeft w:val="0"/>
      <w:marRight w:val="0"/>
      <w:marTop w:val="0"/>
      <w:marBottom w:val="0"/>
      <w:divBdr>
        <w:top w:val="none" w:sz="0" w:space="0" w:color="auto"/>
        <w:left w:val="none" w:sz="0" w:space="0" w:color="auto"/>
        <w:bottom w:val="none" w:sz="0" w:space="0" w:color="auto"/>
        <w:right w:val="none" w:sz="0" w:space="0" w:color="auto"/>
      </w:divBdr>
    </w:div>
    <w:div w:id="1288971971">
      <w:bodyDiv w:val="1"/>
      <w:marLeft w:val="0"/>
      <w:marRight w:val="0"/>
      <w:marTop w:val="0"/>
      <w:marBottom w:val="0"/>
      <w:divBdr>
        <w:top w:val="none" w:sz="0" w:space="0" w:color="auto"/>
        <w:left w:val="none" w:sz="0" w:space="0" w:color="auto"/>
        <w:bottom w:val="none" w:sz="0" w:space="0" w:color="auto"/>
        <w:right w:val="none" w:sz="0" w:space="0" w:color="auto"/>
      </w:divBdr>
    </w:div>
    <w:div w:id="1298989422">
      <w:bodyDiv w:val="1"/>
      <w:marLeft w:val="0"/>
      <w:marRight w:val="0"/>
      <w:marTop w:val="0"/>
      <w:marBottom w:val="0"/>
      <w:divBdr>
        <w:top w:val="none" w:sz="0" w:space="0" w:color="auto"/>
        <w:left w:val="none" w:sz="0" w:space="0" w:color="auto"/>
        <w:bottom w:val="none" w:sz="0" w:space="0" w:color="auto"/>
        <w:right w:val="none" w:sz="0" w:space="0" w:color="auto"/>
      </w:divBdr>
    </w:div>
    <w:div w:id="1299721049">
      <w:bodyDiv w:val="1"/>
      <w:marLeft w:val="0"/>
      <w:marRight w:val="0"/>
      <w:marTop w:val="0"/>
      <w:marBottom w:val="0"/>
      <w:divBdr>
        <w:top w:val="none" w:sz="0" w:space="0" w:color="auto"/>
        <w:left w:val="none" w:sz="0" w:space="0" w:color="auto"/>
        <w:bottom w:val="none" w:sz="0" w:space="0" w:color="auto"/>
        <w:right w:val="none" w:sz="0" w:space="0" w:color="auto"/>
      </w:divBdr>
    </w:div>
    <w:div w:id="1300066827">
      <w:bodyDiv w:val="1"/>
      <w:marLeft w:val="0"/>
      <w:marRight w:val="0"/>
      <w:marTop w:val="0"/>
      <w:marBottom w:val="0"/>
      <w:divBdr>
        <w:top w:val="none" w:sz="0" w:space="0" w:color="auto"/>
        <w:left w:val="none" w:sz="0" w:space="0" w:color="auto"/>
        <w:bottom w:val="none" w:sz="0" w:space="0" w:color="auto"/>
        <w:right w:val="none" w:sz="0" w:space="0" w:color="auto"/>
      </w:divBdr>
    </w:div>
    <w:div w:id="1303197658">
      <w:bodyDiv w:val="1"/>
      <w:marLeft w:val="0"/>
      <w:marRight w:val="0"/>
      <w:marTop w:val="0"/>
      <w:marBottom w:val="0"/>
      <w:divBdr>
        <w:top w:val="none" w:sz="0" w:space="0" w:color="auto"/>
        <w:left w:val="none" w:sz="0" w:space="0" w:color="auto"/>
        <w:bottom w:val="none" w:sz="0" w:space="0" w:color="auto"/>
        <w:right w:val="none" w:sz="0" w:space="0" w:color="auto"/>
      </w:divBdr>
    </w:div>
    <w:div w:id="1306349802">
      <w:bodyDiv w:val="1"/>
      <w:marLeft w:val="0"/>
      <w:marRight w:val="0"/>
      <w:marTop w:val="0"/>
      <w:marBottom w:val="0"/>
      <w:divBdr>
        <w:top w:val="none" w:sz="0" w:space="0" w:color="auto"/>
        <w:left w:val="none" w:sz="0" w:space="0" w:color="auto"/>
        <w:bottom w:val="none" w:sz="0" w:space="0" w:color="auto"/>
        <w:right w:val="none" w:sz="0" w:space="0" w:color="auto"/>
      </w:divBdr>
    </w:div>
    <w:div w:id="1307976720">
      <w:bodyDiv w:val="1"/>
      <w:marLeft w:val="0"/>
      <w:marRight w:val="0"/>
      <w:marTop w:val="0"/>
      <w:marBottom w:val="0"/>
      <w:divBdr>
        <w:top w:val="none" w:sz="0" w:space="0" w:color="auto"/>
        <w:left w:val="none" w:sz="0" w:space="0" w:color="auto"/>
        <w:bottom w:val="none" w:sz="0" w:space="0" w:color="auto"/>
        <w:right w:val="none" w:sz="0" w:space="0" w:color="auto"/>
      </w:divBdr>
    </w:div>
    <w:div w:id="1314335730">
      <w:bodyDiv w:val="1"/>
      <w:marLeft w:val="0"/>
      <w:marRight w:val="0"/>
      <w:marTop w:val="0"/>
      <w:marBottom w:val="0"/>
      <w:divBdr>
        <w:top w:val="none" w:sz="0" w:space="0" w:color="auto"/>
        <w:left w:val="none" w:sz="0" w:space="0" w:color="auto"/>
        <w:bottom w:val="none" w:sz="0" w:space="0" w:color="auto"/>
        <w:right w:val="none" w:sz="0" w:space="0" w:color="auto"/>
      </w:divBdr>
    </w:div>
    <w:div w:id="1316177474">
      <w:bodyDiv w:val="1"/>
      <w:marLeft w:val="0"/>
      <w:marRight w:val="0"/>
      <w:marTop w:val="0"/>
      <w:marBottom w:val="0"/>
      <w:divBdr>
        <w:top w:val="none" w:sz="0" w:space="0" w:color="auto"/>
        <w:left w:val="none" w:sz="0" w:space="0" w:color="auto"/>
        <w:bottom w:val="none" w:sz="0" w:space="0" w:color="auto"/>
        <w:right w:val="none" w:sz="0" w:space="0" w:color="auto"/>
      </w:divBdr>
      <w:divsChild>
        <w:div w:id="1236553370">
          <w:marLeft w:val="480"/>
          <w:marRight w:val="0"/>
          <w:marTop w:val="0"/>
          <w:marBottom w:val="0"/>
          <w:divBdr>
            <w:top w:val="none" w:sz="0" w:space="0" w:color="auto"/>
            <w:left w:val="none" w:sz="0" w:space="0" w:color="auto"/>
            <w:bottom w:val="none" w:sz="0" w:space="0" w:color="auto"/>
            <w:right w:val="none" w:sz="0" w:space="0" w:color="auto"/>
          </w:divBdr>
        </w:div>
        <w:div w:id="374933457">
          <w:marLeft w:val="480"/>
          <w:marRight w:val="0"/>
          <w:marTop w:val="0"/>
          <w:marBottom w:val="0"/>
          <w:divBdr>
            <w:top w:val="none" w:sz="0" w:space="0" w:color="auto"/>
            <w:left w:val="none" w:sz="0" w:space="0" w:color="auto"/>
            <w:bottom w:val="none" w:sz="0" w:space="0" w:color="auto"/>
            <w:right w:val="none" w:sz="0" w:space="0" w:color="auto"/>
          </w:divBdr>
        </w:div>
        <w:div w:id="1782652407">
          <w:marLeft w:val="480"/>
          <w:marRight w:val="0"/>
          <w:marTop w:val="0"/>
          <w:marBottom w:val="0"/>
          <w:divBdr>
            <w:top w:val="none" w:sz="0" w:space="0" w:color="auto"/>
            <w:left w:val="none" w:sz="0" w:space="0" w:color="auto"/>
            <w:bottom w:val="none" w:sz="0" w:space="0" w:color="auto"/>
            <w:right w:val="none" w:sz="0" w:space="0" w:color="auto"/>
          </w:divBdr>
        </w:div>
        <w:div w:id="510687515">
          <w:marLeft w:val="480"/>
          <w:marRight w:val="0"/>
          <w:marTop w:val="0"/>
          <w:marBottom w:val="0"/>
          <w:divBdr>
            <w:top w:val="none" w:sz="0" w:space="0" w:color="auto"/>
            <w:left w:val="none" w:sz="0" w:space="0" w:color="auto"/>
            <w:bottom w:val="none" w:sz="0" w:space="0" w:color="auto"/>
            <w:right w:val="none" w:sz="0" w:space="0" w:color="auto"/>
          </w:divBdr>
        </w:div>
        <w:div w:id="829373973">
          <w:marLeft w:val="480"/>
          <w:marRight w:val="0"/>
          <w:marTop w:val="0"/>
          <w:marBottom w:val="0"/>
          <w:divBdr>
            <w:top w:val="none" w:sz="0" w:space="0" w:color="auto"/>
            <w:left w:val="none" w:sz="0" w:space="0" w:color="auto"/>
            <w:bottom w:val="none" w:sz="0" w:space="0" w:color="auto"/>
            <w:right w:val="none" w:sz="0" w:space="0" w:color="auto"/>
          </w:divBdr>
        </w:div>
        <w:div w:id="1098713687">
          <w:marLeft w:val="480"/>
          <w:marRight w:val="0"/>
          <w:marTop w:val="0"/>
          <w:marBottom w:val="0"/>
          <w:divBdr>
            <w:top w:val="none" w:sz="0" w:space="0" w:color="auto"/>
            <w:left w:val="none" w:sz="0" w:space="0" w:color="auto"/>
            <w:bottom w:val="none" w:sz="0" w:space="0" w:color="auto"/>
            <w:right w:val="none" w:sz="0" w:space="0" w:color="auto"/>
          </w:divBdr>
        </w:div>
        <w:div w:id="1060715096">
          <w:marLeft w:val="480"/>
          <w:marRight w:val="0"/>
          <w:marTop w:val="0"/>
          <w:marBottom w:val="0"/>
          <w:divBdr>
            <w:top w:val="none" w:sz="0" w:space="0" w:color="auto"/>
            <w:left w:val="none" w:sz="0" w:space="0" w:color="auto"/>
            <w:bottom w:val="none" w:sz="0" w:space="0" w:color="auto"/>
            <w:right w:val="none" w:sz="0" w:space="0" w:color="auto"/>
          </w:divBdr>
        </w:div>
        <w:div w:id="1609503542">
          <w:marLeft w:val="480"/>
          <w:marRight w:val="0"/>
          <w:marTop w:val="0"/>
          <w:marBottom w:val="0"/>
          <w:divBdr>
            <w:top w:val="none" w:sz="0" w:space="0" w:color="auto"/>
            <w:left w:val="none" w:sz="0" w:space="0" w:color="auto"/>
            <w:bottom w:val="none" w:sz="0" w:space="0" w:color="auto"/>
            <w:right w:val="none" w:sz="0" w:space="0" w:color="auto"/>
          </w:divBdr>
        </w:div>
        <w:div w:id="2102218365">
          <w:marLeft w:val="480"/>
          <w:marRight w:val="0"/>
          <w:marTop w:val="0"/>
          <w:marBottom w:val="0"/>
          <w:divBdr>
            <w:top w:val="none" w:sz="0" w:space="0" w:color="auto"/>
            <w:left w:val="none" w:sz="0" w:space="0" w:color="auto"/>
            <w:bottom w:val="none" w:sz="0" w:space="0" w:color="auto"/>
            <w:right w:val="none" w:sz="0" w:space="0" w:color="auto"/>
          </w:divBdr>
        </w:div>
        <w:div w:id="1077634854">
          <w:marLeft w:val="480"/>
          <w:marRight w:val="0"/>
          <w:marTop w:val="0"/>
          <w:marBottom w:val="0"/>
          <w:divBdr>
            <w:top w:val="none" w:sz="0" w:space="0" w:color="auto"/>
            <w:left w:val="none" w:sz="0" w:space="0" w:color="auto"/>
            <w:bottom w:val="none" w:sz="0" w:space="0" w:color="auto"/>
            <w:right w:val="none" w:sz="0" w:space="0" w:color="auto"/>
          </w:divBdr>
        </w:div>
        <w:div w:id="1085807795">
          <w:marLeft w:val="480"/>
          <w:marRight w:val="0"/>
          <w:marTop w:val="0"/>
          <w:marBottom w:val="0"/>
          <w:divBdr>
            <w:top w:val="none" w:sz="0" w:space="0" w:color="auto"/>
            <w:left w:val="none" w:sz="0" w:space="0" w:color="auto"/>
            <w:bottom w:val="none" w:sz="0" w:space="0" w:color="auto"/>
            <w:right w:val="none" w:sz="0" w:space="0" w:color="auto"/>
          </w:divBdr>
        </w:div>
        <w:div w:id="581453701">
          <w:marLeft w:val="480"/>
          <w:marRight w:val="0"/>
          <w:marTop w:val="0"/>
          <w:marBottom w:val="0"/>
          <w:divBdr>
            <w:top w:val="none" w:sz="0" w:space="0" w:color="auto"/>
            <w:left w:val="none" w:sz="0" w:space="0" w:color="auto"/>
            <w:bottom w:val="none" w:sz="0" w:space="0" w:color="auto"/>
            <w:right w:val="none" w:sz="0" w:space="0" w:color="auto"/>
          </w:divBdr>
        </w:div>
        <w:div w:id="1668170394">
          <w:marLeft w:val="480"/>
          <w:marRight w:val="0"/>
          <w:marTop w:val="0"/>
          <w:marBottom w:val="0"/>
          <w:divBdr>
            <w:top w:val="none" w:sz="0" w:space="0" w:color="auto"/>
            <w:left w:val="none" w:sz="0" w:space="0" w:color="auto"/>
            <w:bottom w:val="none" w:sz="0" w:space="0" w:color="auto"/>
            <w:right w:val="none" w:sz="0" w:space="0" w:color="auto"/>
          </w:divBdr>
        </w:div>
        <w:div w:id="886530688">
          <w:marLeft w:val="480"/>
          <w:marRight w:val="0"/>
          <w:marTop w:val="0"/>
          <w:marBottom w:val="0"/>
          <w:divBdr>
            <w:top w:val="none" w:sz="0" w:space="0" w:color="auto"/>
            <w:left w:val="none" w:sz="0" w:space="0" w:color="auto"/>
            <w:bottom w:val="none" w:sz="0" w:space="0" w:color="auto"/>
            <w:right w:val="none" w:sz="0" w:space="0" w:color="auto"/>
          </w:divBdr>
        </w:div>
        <w:div w:id="2117364487">
          <w:marLeft w:val="480"/>
          <w:marRight w:val="0"/>
          <w:marTop w:val="0"/>
          <w:marBottom w:val="0"/>
          <w:divBdr>
            <w:top w:val="none" w:sz="0" w:space="0" w:color="auto"/>
            <w:left w:val="none" w:sz="0" w:space="0" w:color="auto"/>
            <w:bottom w:val="none" w:sz="0" w:space="0" w:color="auto"/>
            <w:right w:val="none" w:sz="0" w:space="0" w:color="auto"/>
          </w:divBdr>
        </w:div>
        <w:div w:id="309140601">
          <w:marLeft w:val="480"/>
          <w:marRight w:val="0"/>
          <w:marTop w:val="0"/>
          <w:marBottom w:val="0"/>
          <w:divBdr>
            <w:top w:val="none" w:sz="0" w:space="0" w:color="auto"/>
            <w:left w:val="none" w:sz="0" w:space="0" w:color="auto"/>
            <w:bottom w:val="none" w:sz="0" w:space="0" w:color="auto"/>
            <w:right w:val="none" w:sz="0" w:space="0" w:color="auto"/>
          </w:divBdr>
        </w:div>
        <w:div w:id="1473133310">
          <w:marLeft w:val="480"/>
          <w:marRight w:val="0"/>
          <w:marTop w:val="0"/>
          <w:marBottom w:val="0"/>
          <w:divBdr>
            <w:top w:val="none" w:sz="0" w:space="0" w:color="auto"/>
            <w:left w:val="none" w:sz="0" w:space="0" w:color="auto"/>
            <w:bottom w:val="none" w:sz="0" w:space="0" w:color="auto"/>
            <w:right w:val="none" w:sz="0" w:space="0" w:color="auto"/>
          </w:divBdr>
        </w:div>
        <w:div w:id="904529033">
          <w:marLeft w:val="480"/>
          <w:marRight w:val="0"/>
          <w:marTop w:val="0"/>
          <w:marBottom w:val="0"/>
          <w:divBdr>
            <w:top w:val="none" w:sz="0" w:space="0" w:color="auto"/>
            <w:left w:val="none" w:sz="0" w:space="0" w:color="auto"/>
            <w:bottom w:val="none" w:sz="0" w:space="0" w:color="auto"/>
            <w:right w:val="none" w:sz="0" w:space="0" w:color="auto"/>
          </w:divBdr>
        </w:div>
        <w:div w:id="1979916338">
          <w:marLeft w:val="480"/>
          <w:marRight w:val="0"/>
          <w:marTop w:val="0"/>
          <w:marBottom w:val="0"/>
          <w:divBdr>
            <w:top w:val="none" w:sz="0" w:space="0" w:color="auto"/>
            <w:left w:val="none" w:sz="0" w:space="0" w:color="auto"/>
            <w:bottom w:val="none" w:sz="0" w:space="0" w:color="auto"/>
            <w:right w:val="none" w:sz="0" w:space="0" w:color="auto"/>
          </w:divBdr>
        </w:div>
        <w:div w:id="979503762">
          <w:marLeft w:val="480"/>
          <w:marRight w:val="0"/>
          <w:marTop w:val="0"/>
          <w:marBottom w:val="0"/>
          <w:divBdr>
            <w:top w:val="none" w:sz="0" w:space="0" w:color="auto"/>
            <w:left w:val="none" w:sz="0" w:space="0" w:color="auto"/>
            <w:bottom w:val="none" w:sz="0" w:space="0" w:color="auto"/>
            <w:right w:val="none" w:sz="0" w:space="0" w:color="auto"/>
          </w:divBdr>
        </w:div>
        <w:div w:id="5713485">
          <w:marLeft w:val="480"/>
          <w:marRight w:val="0"/>
          <w:marTop w:val="0"/>
          <w:marBottom w:val="0"/>
          <w:divBdr>
            <w:top w:val="none" w:sz="0" w:space="0" w:color="auto"/>
            <w:left w:val="none" w:sz="0" w:space="0" w:color="auto"/>
            <w:bottom w:val="none" w:sz="0" w:space="0" w:color="auto"/>
            <w:right w:val="none" w:sz="0" w:space="0" w:color="auto"/>
          </w:divBdr>
        </w:div>
        <w:div w:id="1436485963">
          <w:marLeft w:val="480"/>
          <w:marRight w:val="0"/>
          <w:marTop w:val="0"/>
          <w:marBottom w:val="0"/>
          <w:divBdr>
            <w:top w:val="none" w:sz="0" w:space="0" w:color="auto"/>
            <w:left w:val="none" w:sz="0" w:space="0" w:color="auto"/>
            <w:bottom w:val="none" w:sz="0" w:space="0" w:color="auto"/>
            <w:right w:val="none" w:sz="0" w:space="0" w:color="auto"/>
          </w:divBdr>
        </w:div>
        <w:div w:id="95445063">
          <w:marLeft w:val="480"/>
          <w:marRight w:val="0"/>
          <w:marTop w:val="0"/>
          <w:marBottom w:val="0"/>
          <w:divBdr>
            <w:top w:val="none" w:sz="0" w:space="0" w:color="auto"/>
            <w:left w:val="none" w:sz="0" w:space="0" w:color="auto"/>
            <w:bottom w:val="none" w:sz="0" w:space="0" w:color="auto"/>
            <w:right w:val="none" w:sz="0" w:space="0" w:color="auto"/>
          </w:divBdr>
        </w:div>
        <w:div w:id="913667471">
          <w:marLeft w:val="480"/>
          <w:marRight w:val="0"/>
          <w:marTop w:val="0"/>
          <w:marBottom w:val="0"/>
          <w:divBdr>
            <w:top w:val="none" w:sz="0" w:space="0" w:color="auto"/>
            <w:left w:val="none" w:sz="0" w:space="0" w:color="auto"/>
            <w:bottom w:val="none" w:sz="0" w:space="0" w:color="auto"/>
            <w:right w:val="none" w:sz="0" w:space="0" w:color="auto"/>
          </w:divBdr>
        </w:div>
        <w:div w:id="413212623">
          <w:marLeft w:val="480"/>
          <w:marRight w:val="0"/>
          <w:marTop w:val="0"/>
          <w:marBottom w:val="0"/>
          <w:divBdr>
            <w:top w:val="none" w:sz="0" w:space="0" w:color="auto"/>
            <w:left w:val="none" w:sz="0" w:space="0" w:color="auto"/>
            <w:bottom w:val="none" w:sz="0" w:space="0" w:color="auto"/>
            <w:right w:val="none" w:sz="0" w:space="0" w:color="auto"/>
          </w:divBdr>
        </w:div>
        <w:div w:id="1194656812">
          <w:marLeft w:val="480"/>
          <w:marRight w:val="0"/>
          <w:marTop w:val="0"/>
          <w:marBottom w:val="0"/>
          <w:divBdr>
            <w:top w:val="none" w:sz="0" w:space="0" w:color="auto"/>
            <w:left w:val="none" w:sz="0" w:space="0" w:color="auto"/>
            <w:bottom w:val="none" w:sz="0" w:space="0" w:color="auto"/>
            <w:right w:val="none" w:sz="0" w:space="0" w:color="auto"/>
          </w:divBdr>
        </w:div>
        <w:div w:id="101262548">
          <w:marLeft w:val="480"/>
          <w:marRight w:val="0"/>
          <w:marTop w:val="0"/>
          <w:marBottom w:val="0"/>
          <w:divBdr>
            <w:top w:val="none" w:sz="0" w:space="0" w:color="auto"/>
            <w:left w:val="none" w:sz="0" w:space="0" w:color="auto"/>
            <w:bottom w:val="none" w:sz="0" w:space="0" w:color="auto"/>
            <w:right w:val="none" w:sz="0" w:space="0" w:color="auto"/>
          </w:divBdr>
        </w:div>
        <w:div w:id="2000889986">
          <w:marLeft w:val="480"/>
          <w:marRight w:val="0"/>
          <w:marTop w:val="0"/>
          <w:marBottom w:val="0"/>
          <w:divBdr>
            <w:top w:val="none" w:sz="0" w:space="0" w:color="auto"/>
            <w:left w:val="none" w:sz="0" w:space="0" w:color="auto"/>
            <w:bottom w:val="none" w:sz="0" w:space="0" w:color="auto"/>
            <w:right w:val="none" w:sz="0" w:space="0" w:color="auto"/>
          </w:divBdr>
        </w:div>
        <w:div w:id="269313175">
          <w:marLeft w:val="480"/>
          <w:marRight w:val="0"/>
          <w:marTop w:val="0"/>
          <w:marBottom w:val="0"/>
          <w:divBdr>
            <w:top w:val="none" w:sz="0" w:space="0" w:color="auto"/>
            <w:left w:val="none" w:sz="0" w:space="0" w:color="auto"/>
            <w:bottom w:val="none" w:sz="0" w:space="0" w:color="auto"/>
            <w:right w:val="none" w:sz="0" w:space="0" w:color="auto"/>
          </w:divBdr>
        </w:div>
        <w:div w:id="351228516">
          <w:marLeft w:val="480"/>
          <w:marRight w:val="0"/>
          <w:marTop w:val="0"/>
          <w:marBottom w:val="0"/>
          <w:divBdr>
            <w:top w:val="none" w:sz="0" w:space="0" w:color="auto"/>
            <w:left w:val="none" w:sz="0" w:space="0" w:color="auto"/>
            <w:bottom w:val="none" w:sz="0" w:space="0" w:color="auto"/>
            <w:right w:val="none" w:sz="0" w:space="0" w:color="auto"/>
          </w:divBdr>
        </w:div>
        <w:div w:id="1764957641">
          <w:marLeft w:val="480"/>
          <w:marRight w:val="0"/>
          <w:marTop w:val="0"/>
          <w:marBottom w:val="0"/>
          <w:divBdr>
            <w:top w:val="none" w:sz="0" w:space="0" w:color="auto"/>
            <w:left w:val="none" w:sz="0" w:space="0" w:color="auto"/>
            <w:bottom w:val="none" w:sz="0" w:space="0" w:color="auto"/>
            <w:right w:val="none" w:sz="0" w:space="0" w:color="auto"/>
          </w:divBdr>
        </w:div>
        <w:div w:id="1026440682">
          <w:marLeft w:val="480"/>
          <w:marRight w:val="0"/>
          <w:marTop w:val="0"/>
          <w:marBottom w:val="0"/>
          <w:divBdr>
            <w:top w:val="none" w:sz="0" w:space="0" w:color="auto"/>
            <w:left w:val="none" w:sz="0" w:space="0" w:color="auto"/>
            <w:bottom w:val="none" w:sz="0" w:space="0" w:color="auto"/>
            <w:right w:val="none" w:sz="0" w:space="0" w:color="auto"/>
          </w:divBdr>
        </w:div>
        <w:div w:id="1724403407">
          <w:marLeft w:val="480"/>
          <w:marRight w:val="0"/>
          <w:marTop w:val="0"/>
          <w:marBottom w:val="0"/>
          <w:divBdr>
            <w:top w:val="none" w:sz="0" w:space="0" w:color="auto"/>
            <w:left w:val="none" w:sz="0" w:space="0" w:color="auto"/>
            <w:bottom w:val="none" w:sz="0" w:space="0" w:color="auto"/>
            <w:right w:val="none" w:sz="0" w:space="0" w:color="auto"/>
          </w:divBdr>
        </w:div>
        <w:div w:id="153648406">
          <w:marLeft w:val="480"/>
          <w:marRight w:val="0"/>
          <w:marTop w:val="0"/>
          <w:marBottom w:val="0"/>
          <w:divBdr>
            <w:top w:val="none" w:sz="0" w:space="0" w:color="auto"/>
            <w:left w:val="none" w:sz="0" w:space="0" w:color="auto"/>
            <w:bottom w:val="none" w:sz="0" w:space="0" w:color="auto"/>
            <w:right w:val="none" w:sz="0" w:space="0" w:color="auto"/>
          </w:divBdr>
        </w:div>
        <w:div w:id="1936866902">
          <w:marLeft w:val="480"/>
          <w:marRight w:val="0"/>
          <w:marTop w:val="0"/>
          <w:marBottom w:val="0"/>
          <w:divBdr>
            <w:top w:val="none" w:sz="0" w:space="0" w:color="auto"/>
            <w:left w:val="none" w:sz="0" w:space="0" w:color="auto"/>
            <w:bottom w:val="none" w:sz="0" w:space="0" w:color="auto"/>
            <w:right w:val="none" w:sz="0" w:space="0" w:color="auto"/>
          </w:divBdr>
        </w:div>
        <w:div w:id="58525446">
          <w:marLeft w:val="480"/>
          <w:marRight w:val="0"/>
          <w:marTop w:val="0"/>
          <w:marBottom w:val="0"/>
          <w:divBdr>
            <w:top w:val="none" w:sz="0" w:space="0" w:color="auto"/>
            <w:left w:val="none" w:sz="0" w:space="0" w:color="auto"/>
            <w:bottom w:val="none" w:sz="0" w:space="0" w:color="auto"/>
            <w:right w:val="none" w:sz="0" w:space="0" w:color="auto"/>
          </w:divBdr>
        </w:div>
        <w:div w:id="1881437860">
          <w:marLeft w:val="480"/>
          <w:marRight w:val="0"/>
          <w:marTop w:val="0"/>
          <w:marBottom w:val="0"/>
          <w:divBdr>
            <w:top w:val="none" w:sz="0" w:space="0" w:color="auto"/>
            <w:left w:val="none" w:sz="0" w:space="0" w:color="auto"/>
            <w:bottom w:val="none" w:sz="0" w:space="0" w:color="auto"/>
            <w:right w:val="none" w:sz="0" w:space="0" w:color="auto"/>
          </w:divBdr>
        </w:div>
        <w:div w:id="258753500">
          <w:marLeft w:val="480"/>
          <w:marRight w:val="0"/>
          <w:marTop w:val="0"/>
          <w:marBottom w:val="0"/>
          <w:divBdr>
            <w:top w:val="none" w:sz="0" w:space="0" w:color="auto"/>
            <w:left w:val="none" w:sz="0" w:space="0" w:color="auto"/>
            <w:bottom w:val="none" w:sz="0" w:space="0" w:color="auto"/>
            <w:right w:val="none" w:sz="0" w:space="0" w:color="auto"/>
          </w:divBdr>
        </w:div>
        <w:div w:id="1604608183">
          <w:marLeft w:val="480"/>
          <w:marRight w:val="0"/>
          <w:marTop w:val="0"/>
          <w:marBottom w:val="0"/>
          <w:divBdr>
            <w:top w:val="none" w:sz="0" w:space="0" w:color="auto"/>
            <w:left w:val="none" w:sz="0" w:space="0" w:color="auto"/>
            <w:bottom w:val="none" w:sz="0" w:space="0" w:color="auto"/>
            <w:right w:val="none" w:sz="0" w:space="0" w:color="auto"/>
          </w:divBdr>
        </w:div>
        <w:div w:id="1979531772">
          <w:marLeft w:val="480"/>
          <w:marRight w:val="0"/>
          <w:marTop w:val="0"/>
          <w:marBottom w:val="0"/>
          <w:divBdr>
            <w:top w:val="none" w:sz="0" w:space="0" w:color="auto"/>
            <w:left w:val="none" w:sz="0" w:space="0" w:color="auto"/>
            <w:bottom w:val="none" w:sz="0" w:space="0" w:color="auto"/>
            <w:right w:val="none" w:sz="0" w:space="0" w:color="auto"/>
          </w:divBdr>
        </w:div>
        <w:div w:id="169804186">
          <w:marLeft w:val="480"/>
          <w:marRight w:val="0"/>
          <w:marTop w:val="0"/>
          <w:marBottom w:val="0"/>
          <w:divBdr>
            <w:top w:val="none" w:sz="0" w:space="0" w:color="auto"/>
            <w:left w:val="none" w:sz="0" w:space="0" w:color="auto"/>
            <w:bottom w:val="none" w:sz="0" w:space="0" w:color="auto"/>
            <w:right w:val="none" w:sz="0" w:space="0" w:color="auto"/>
          </w:divBdr>
        </w:div>
        <w:div w:id="172064323">
          <w:marLeft w:val="480"/>
          <w:marRight w:val="0"/>
          <w:marTop w:val="0"/>
          <w:marBottom w:val="0"/>
          <w:divBdr>
            <w:top w:val="none" w:sz="0" w:space="0" w:color="auto"/>
            <w:left w:val="none" w:sz="0" w:space="0" w:color="auto"/>
            <w:bottom w:val="none" w:sz="0" w:space="0" w:color="auto"/>
            <w:right w:val="none" w:sz="0" w:space="0" w:color="auto"/>
          </w:divBdr>
        </w:div>
        <w:div w:id="1798375310">
          <w:marLeft w:val="480"/>
          <w:marRight w:val="0"/>
          <w:marTop w:val="0"/>
          <w:marBottom w:val="0"/>
          <w:divBdr>
            <w:top w:val="none" w:sz="0" w:space="0" w:color="auto"/>
            <w:left w:val="none" w:sz="0" w:space="0" w:color="auto"/>
            <w:bottom w:val="none" w:sz="0" w:space="0" w:color="auto"/>
            <w:right w:val="none" w:sz="0" w:space="0" w:color="auto"/>
          </w:divBdr>
        </w:div>
        <w:div w:id="1862158928">
          <w:marLeft w:val="480"/>
          <w:marRight w:val="0"/>
          <w:marTop w:val="0"/>
          <w:marBottom w:val="0"/>
          <w:divBdr>
            <w:top w:val="none" w:sz="0" w:space="0" w:color="auto"/>
            <w:left w:val="none" w:sz="0" w:space="0" w:color="auto"/>
            <w:bottom w:val="none" w:sz="0" w:space="0" w:color="auto"/>
            <w:right w:val="none" w:sz="0" w:space="0" w:color="auto"/>
          </w:divBdr>
        </w:div>
        <w:div w:id="1951087328">
          <w:marLeft w:val="480"/>
          <w:marRight w:val="0"/>
          <w:marTop w:val="0"/>
          <w:marBottom w:val="0"/>
          <w:divBdr>
            <w:top w:val="none" w:sz="0" w:space="0" w:color="auto"/>
            <w:left w:val="none" w:sz="0" w:space="0" w:color="auto"/>
            <w:bottom w:val="none" w:sz="0" w:space="0" w:color="auto"/>
            <w:right w:val="none" w:sz="0" w:space="0" w:color="auto"/>
          </w:divBdr>
        </w:div>
        <w:div w:id="1066880643">
          <w:marLeft w:val="480"/>
          <w:marRight w:val="0"/>
          <w:marTop w:val="0"/>
          <w:marBottom w:val="0"/>
          <w:divBdr>
            <w:top w:val="none" w:sz="0" w:space="0" w:color="auto"/>
            <w:left w:val="none" w:sz="0" w:space="0" w:color="auto"/>
            <w:bottom w:val="none" w:sz="0" w:space="0" w:color="auto"/>
            <w:right w:val="none" w:sz="0" w:space="0" w:color="auto"/>
          </w:divBdr>
        </w:div>
        <w:div w:id="392848579">
          <w:marLeft w:val="480"/>
          <w:marRight w:val="0"/>
          <w:marTop w:val="0"/>
          <w:marBottom w:val="0"/>
          <w:divBdr>
            <w:top w:val="none" w:sz="0" w:space="0" w:color="auto"/>
            <w:left w:val="none" w:sz="0" w:space="0" w:color="auto"/>
            <w:bottom w:val="none" w:sz="0" w:space="0" w:color="auto"/>
            <w:right w:val="none" w:sz="0" w:space="0" w:color="auto"/>
          </w:divBdr>
        </w:div>
        <w:div w:id="1085954983">
          <w:marLeft w:val="480"/>
          <w:marRight w:val="0"/>
          <w:marTop w:val="0"/>
          <w:marBottom w:val="0"/>
          <w:divBdr>
            <w:top w:val="none" w:sz="0" w:space="0" w:color="auto"/>
            <w:left w:val="none" w:sz="0" w:space="0" w:color="auto"/>
            <w:bottom w:val="none" w:sz="0" w:space="0" w:color="auto"/>
            <w:right w:val="none" w:sz="0" w:space="0" w:color="auto"/>
          </w:divBdr>
        </w:div>
        <w:div w:id="655500522">
          <w:marLeft w:val="480"/>
          <w:marRight w:val="0"/>
          <w:marTop w:val="0"/>
          <w:marBottom w:val="0"/>
          <w:divBdr>
            <w:top w:val="none" w:sz="0" w:space="0" w:color="auto"/>
            <w:left w:val="none" w:sz="0" w:space="0" w:color="auto"/>
            <w:bottom w:val="none" w:sz="0" w:space="0" w:color="auto"/>
            <w:right w:val="none" w:sz="0" w:space="0" w:color="auto"/>
          </w:divBdr>
        </w:div>
        <w:div w:id="1124277797">
          <w:marLeft w:val="480"/>
          <w:marRight w:val="0"/>
          <w:marTop w:val="0"/>
          <w:marBottom w:val="0"/>
          <w:divBdr>
            <w:top w:val="none" w:sz="0" w:space="0" w:color="auto"/>
            <w:left w:val="none" w:sz="0" w:space="0" w:color="auto"/>
            <w:bottom w:val="none" w:sz="0" w:space="0" w:color="auto"/>
            <w:right w:val="none" w:sz="0" w:space="0" w:color="auto"/>
          </w:divBdr>
        </w:div>
        <w:div w:id="335573076">
          <w:marLeft w:val="480"/>
          <w:marRight w:val="0"/>
          <w:marTop w:val="0"/>
          <w:marBottom w:val="0"/>
          <w:divBdr>
            <w:top w:val="none" w:sz="0" w:space="0" w:color="auto"/>
            <w:left w:val="none" w:sz="0" w:space="0" w:color="auto"/>
            <w:bottom w:val="none" w:sz="0" w:space="0" w:color="auto"/>
            <w:right w:val="none" w:sz="0" w:space="0" w:color="auto"/>
          </w:divBdr>
        </w:div>
        <w:div w:id="1780029106">
          <w:marLeft w:val="480"/>
          <w:marRight w:val="0"/>
          <w:marTop w:val="0"/>
          <w:marBottom w:val="0"/>
          <w:divBdr>
            <w:top w:val="none" w:sz="0" w:space="0" w:color="auto"/>
            <w:left w:val="none" w:sz="0" w:space="0" w:color="auto"/>
            <w:bottom w:val="none" w:sz="0" w:space="0" w:color="auto"/>
            <w:right w:val="none" w:sz="0" w:space="0" w:color="auto"/>
          </w:divBdr>
        </w:div>
        <w:div w:id="1108232010">
          <w:marLeft w:val="480"/>
          <w:marRight w:val="0"/>
          <w:marTop w:val="0"/>
          <w:marBottom w:val="0"/>
          <w:divBdr>
            <w:top w:val="none" w:sz="0" w:space="0" w:color="auto"/>
            <w:left w:val="none" w:sz="0" w:space="0" w:color="auto"/>
            <w:bottom w:val="none" w:sz="0" w:space="0" w:color="auto"/>
            <w:right w:val="none" w:sz="0" w:space="0" w:color="auto"/>
          </w:divBdr>
        </w:div>
        <w:div w:id="182675927">
          <w:marLeft w:val="480"/>
          <w:marRight w:val="0"/>
          <w:marTop w:val="0"/>
          <w:marBottom w:val="0"/>
          <w:divBdr>
            <w:top w:val="none" w:sz="0" w:space="0" w:color="auto"/>
            <w:left w:val="none" w:sz="0" w:space="0" w:color="auto"/>
            <w:bottom w:val="none" w:sz="0" w:space="0" w:color="auto"/>
            <w:right w:val="none" w:sz="0" w:space="0" w:color="auto"/>
          </w:divBdr>
        </w:div>
        <w:div w:id="1963270420">
          <w:marLeft w:val="480"/>
          <w:marRight w:val="0"/>
          <w:marTop w:val="0"/>
          <w:marBottom w:val="0"/>
          <w:divBdr>
            <w:top w:val="none" w:sz="0" w:space="0" w:color="auto"/>
            <w:left w:val="none" w:sz="0" w:space="0" w:color="auto"/>
            <w:bottom w:val="none" w:sz="0" w:space="0" w:color="auto"/>
            <w:right w:val="none" w:sz="0" w:space="0" w:color="auto"/>
          </w:divBdr>
        </w:div>
        <w:div w:id="132675732">
          <w:marLeft w:val="480"/>
          <w:marRight w:val="0"/>
          <w:marTop w:val="0"/>
          <w:marBottom w:val="0"/>
          <w:divBdr>
            <w:top w:val="none" w:sz="0" w:space="0" w:color="auto"/>
            <w:left w:val="none" w:sz="0" w:space="0" w:color="auto"/>
            <w:bottom w:val="none" w:sz="0" w:space="0" w:color="auto"/>
            <w:right w:val="none" w:sz="0" w:space="0" w:color="auto"/>
          </w:divBdr>
        </w:div>
        <w:div w:id="2121954332">
          <w:marLeft w:val="480"/>
          <w:marRight w:val="0"/>
          <w:marTop w:val="0"/>
          <w:marBottom w:val="0"/>
          <w:divBdr>
            <w:top w:val="none" w:sz="0" w:space="0" w:color="auto"/>
            <w:left w:val="none" w:sz="0" w:space="0" w:color="auto"/>
            <w:bottom w:val="none" w:sz="0" w:space="0" w:color="auto"/>
            <w:right w:val="none" w:sz="0" w:space="0" w:color="auto"/>
          </w:divBdr>
        </w:div>
        <w:div w:id="2072076144">
          <w:marLeft w:val="480"/>
          <w:marRight w:val="0"/>
          <w:marTop w:val="0"/>
          <w:marBottom w:val="0"/>
          <w:divBdr>
            <w:top w:val="none" w:sz="0" w:space="0" w:color="auto"/>
            <w:left w:val="none" w:sz="0" w:space="0" w:color="auto"/>
            <w:bottom w:val="none" w:sz="0" w:space="0" w:color="auto"/>
            <w:right w:val="none" w:sz="0" w:space="0" w:color="auto"/>
          </w:divBdr>
        </w:div>
        <w:div w:id="1974938860">
          <w:marLeft w:val="480"/>
          <w:marRight w:val="0"/>
          <w:marTop w:val="0"/>
          <w:marBottom w:val="0"/>
          <w:divBdr>
            <w:top w:val="none" w:sz="0" w:space="0" w:color="auto"/>
            <w:left w:val="none" w:sz="0" w:space="0" w:color="auto"/>
            <w:bottom w:val="none" w:sz="0" w:space="0" w:color="auto"/>
            <w:right w:val="none" w:sz="0" w:space="0" w:color="auto"/>
          </w:divBdr>
        </w:div>
        <w:div w:id="1965425057">
          <w:marLeft w:val="480"/>
          <w:marRight w:val="0"/>
          <w:marTop w:val="0"/>
          <w:marBottom w:val="0"/>
          <w:divBdr>
            <w:top w:val="none" w:sz="0" w:space="0" w:color="auto"/>
            <w:left w:val="none" w:sz="0" w:space="0" w:color="auto"/>
            <w:bottom w:val="none" w:sz="0" w:space="0" w:color="auto"/>
            <w:right w:val="none" w:sz="0" w:space="0" w:color="auto"/>
          </w:divBdr>
        </w:div>
        <w:div w:id="261107171">
          <w:marLeft w:val="480"/>
          <w:marRight w:val="0"/>
          <w:marTop w:val="0"/>
          <w:marBottom w:val="0"/>
          <w:divBdr>
            <w:top w:val="none" w:sz="0" w:space="0" w:color="auto"/>
            <w:left w:val="none" w:sz="0" w:space="0" w:color="auto"/>
            <w:bottom w:val="none" w:sz="0" w:space="0" w:color="auto"/>
            <w:right w:val="none" w:sz="0" w:space="0" w:color="auto"/>
          </w:divBdr>
        </w:div>
        <w:div w:id="1977906553">
          <w:marLeft w:val="480"/>
          <w:marRight w:val="0"/>
          <w:marTop w:val="0"/>
          <w:marBottom w:val="0"/>
          <w:divBdr>
            <w:top w:val="none" w:sz="0" w:space="0" w:color="auto"/>
            <w:left w:val="none" w:sz="0" w:space="0" w:color="auto"/>
            <w:bottom w:val="none" w:sz="0" w:space="0" w:color="auto"/>
            <w:right w:val="none" w:sz="0" w:space="0" w:color="auto"/>
          </w:divBdr>
        </w:div>
        <w:div w:id="1006786796">
          <w:marLeft w:val="480"/>
          <w:marRight w:val="0"/>
          <w:marTop w:val="0"/>
          <w:marBottom w:val="0"/>
          <w:divBdr>
            <w:top w:val="none" w:sz="0" w:space="0" w:color="auto"/>
            <w:left w:val="none" w:sz="0" w:space="0" w:color="auto"/>
            <w:bottom w:val="none" w:sz="0" w:space="0" w:color="auto"/>
            <w:right w:val="none" w:sz="0" w:space="0" w:color="auto"/>
          </w:divBdr>
        </w:div>
        <w:div w:id="1828858060">
          <w:marLeft w:val="480"/>
          <w:marRight w:val="0"/>
          <w:marTop w:val="0"/>
          <w:marBottom w:val="0"/>
          <w:divBdr>
            <w:top w:val="none" w:sz="0" w:space="0" w:color="auto"/>
            <w:left w:val="none" w:sz="0" w:space="0" w:color="auto"/>
            <w:bottom w:val="none" w:sz="0" w:space="0" w:color="auto"/>
            <w:right w:val="none" w:sz="0" w:space="0" w:color="auto"/>
          </w:divBdr>
        </w:div>
        <w:div w:id="1036541787">
          <w:marLeft w:val="480"/>
          <w:marRight w:val="0"/>
          <w:marTop w:val="0"/>
          <w:marBottom w:val="0"/>
          <w:divBdr>
            <w:top w:val="none" w:sz="0" w:space="0" w:color="auto"/>
            <w:left w:val="none" w:sz="0" w:space="0" w:color="auto"/>
            <w:bottom w:val="none" w:sz="0" w:space="0" w:color="auto"/>
            <w:right w:val="none" w:sz="0" w:space="0" w:color="auto"/>
          </w:divBdr>
        </w:div>
        <w:div w:id="952249660">
          <w:marLeft w:val="480"/>
          <w:marRight w:val="0"/>
          <w:marTop w:val="0"/>
          <w:marBottom w:val="0"/>
          <w:divBdr>
            <w:top w:val="none" w:sz="0" w:space="0" w:color="auto"/>
            <w:left w:val="none" w:sz="0" w:space="0" w:color="auto"/>
            <w:bottom w:val="none" w:sz="0" w:space="0" w:color="auto"/>
            <w:right w:val="none" w:sz="0" w:space="0" w:color="auto"/>
          </w:divBdr>
        </w:div>
        <w:div w:id="1751929427">
          <w:marLeft w:val="480"/>
          <w:marRight w:val="0"/>
          <w:marTop w:val="0"/>
          <w:marBottom w:val="0"/>
          <w:divBdr>
            <w:top w:val="none" w:sz="0" w:space="0" w:color="auto"/>
            <w:left w:val="none" w:sz="0" w:space="0" w:color="auto"/>
            <w:bottom w:val="none" w:sz="0" w:space="0" w:color="auto"/>
            <w:right w:val="none" w:sz="0" w:space="0" w:color="auto"/>
          </w:divBdr>
        </w:div>
        <w:div w:id="1466973901">
          <w:marLeft w:val="480"/>
          <w:marRight w:val="0"/>
          <w:marTop w:val="0"/>
          <w:marBottom w:val="0"/>
          <w:divBdr>
            <w:top w:val="none" w:sz="0" w:space="0" w:color="auto"/>
            <w:left w:val="none" w:sz="0" w:space="0" w:color="auto"/>
            <w:bottom w:val="none" w:sz="0" w:space="0" w:color="auto"/>
            <w:right w:val="none" w:sz="0" w:space="0" w:color="auto"/>
          </w:divBdr>
        </w:div>
      </w:divsChild>
    </w:div>
    <w:div w:id="1320619567">
      <w:bodyDiv w:val="1"/>
      <w:marLeft w:val="0"/>
      <w:marRight w:val="0"/>
      <w:marTop w:val="0"/>
      <w:marBottom w:val="0"/>
      <w:divBdr>
        <w:top w:val="none" w:sz="0" w:space="0" w:color="auto"/>
        <w:left w:val="none" w:sz="0" w:space="0" w:color="auto"/>
        <w:bottom w:val="none" w:sz="0" w:space="0" w:color="auto"/>
        <w:right w:val="none" w:sz="0" w:space="0" w:color="auto"/>
      </w:divBdr>
    </w:div>
    <w:div w:id="1321929702">
      <w:bodyDiv w:val="1"/>
      <w:marLeft w:val="0"/>
      <w:marRight w:val="0"/>
      <w:marTop w:val="0"/>
      <w:marBottom w:val="0"/>
      <w:divBdr>
        <w:top w:val="none" w:sz="0" w:space="0" w:color="auto"/>
        <w:left w:val="none" w:sz="0" w:space="0" w:color="auto"/>
        <w:bottom w:val="none" w:sz="0" w:space="0" w:color="auto"/>
        <w:right w:val="none" w:sz="0" w:space="0" w:color="auto"/>
      </w:divBdr>
      <w:divsChild>
        <w:div w:id="945648729">
          <w:marLeft w:val="640"/>
          <w:marRight w:val="0"/>
          <w:marTop w:val="0"/>
          <w:marBottom w:val="0"/>
          <w:divBdr>
            <w:top w:val="none" w:sz="0" w:space="0" w:color="auto"/>
            <w:left w:val="none" w:sz="0" w:space="0" w:color="auto"/>
            <w:bottom w:val="none" w:sz="0" w:space="0" w:color="auto"/>
            <w:right w:val="none" w:sz="0" w:space="0" w:color="auto"/>
          </w:divBdr>
        </w:div>
        <w:div w:id="693919644">
          <w:marLeft w:val="640"/>
          <w:marRight w:val="0"/>
          <w:marTop w:val="0"/>
          <w:marBottom w:val="0"/>
          <w:divBdr>
            <w:top w:val="none" w:sz="0" w:space="0" w:color="auto"/>
            <w:left w:val="none" w:sz="0" w:space="0" w:color="auto"/>
            <w:bottom w:val="none" w:sz="0" w:space="0" w:color="auto"/>
            <w:right w:val="none" w:sz="0" w:space="0" w:color="auto"/>
          </w:divBdr>
        </w:div>
        <w:div w:id="2127577615">
          <w:marLeft w:val="640"/>
          <w:marRight w:val="0"/>
          <w:marTop w:val="0"/>
          <w:marBottom w:val="0"/>
          <w:divBdr>
            <w:top w:val="none" w:sz="0" w:space="0" w:color="auto"/>
            <w:left w:val="none" w:sz="0" w:space="0" w:color="auto"/>
            <w:bottom w:val="none" w:sz="0" w:space="0" w:color="auto"/>
            <w:right w:val="none" w:sz="0" w:space="0" w:color="auto"/>
          </w:divBdr>
        </w:div>
        <w:div w:id="1504780051">
          <w:marLeft w:val="640"/>
          <w:marRight w:val="0"/>
          <w:marTop w:val="0"/>
          <w:marBottom w:val="0"/>
          <w:divBdr>
            <w:top w:val="none" w:sz="0" w:space="0" w:color="auto"/>
            <w:left w:val="none" w:sz="0" w:space="0" w:color="auto"/>
            <w:bottom w:val="none" w:sz="0" w:space="0" w:color="auto"/>
            <w:right w:val="none" w:sz="0" w:space="0" w:color="auto"/>
          </w:divBdr>
        </w:div>
        <w:div w:id="1039665123">
          <w:marLeft w:val="640"/>
          <w:marRight w:val="0"/>
          <w:marTop w:val="0"/>
          <w:marBottom w:val="0"/>
          <w:divBdr>
            <w:top w:val="none" w:sz="0" w:space="0" w:color="auto"/>
            <w:left w:val="none" w:sz="0" w:space="0" w:color="auto"/>
            <w:bottom w:val="none" w:sz="0" w:space="0" w:color="auto"/>
            <w:right w:val="none" w:sz="0" w:space="0" w:color="auto"/>
          </w:divBdr>
        </w:div>
        <w:div w:id="434713758">
          <w:marLeft w:val="640"/>
          <w:marRight w:val="0"/>
          <w:marTop w:val="0"/>
          <w:marBottom w:val="0"/>
          <w:divBdr>
            <w:top w:val="none" w:sz="0" w:space="0" w:color="auto"/>
            <w:left w:val="none" w:sz="0" w:space="0" w:color="auto"/>
            <w:bottom w:val="none" w:sz="0" w:space="0" w:color="auto"/>
            <w:right w:val="none" w:sz="0" w:space="0" w:color="auto"/>
          </w:divBdr>
        </w:div>
        <w:div w:id="1004892620">
          <w:marLeft w:val="640"/>
          <w:marRight w:val="0"/>
          <w:marTop w:val="0"/>
          <w:marBottom w:val="0"/>
          <w:divBdr>
            <w:top w:val="none" w:sz="0" w:space="0" w:color="auto"/>
            <w:left w:val="none" w:sz="0" w:space="0" w:color="auto"/>
            <w:bottom w:val="none" w:sz="0" w:space="0" w:color="auto"/>
            <w:right w:val="none" w:sz="0" w:space="0" w:color="auto"/>
          </w:divBdr>
        </w:div>
        <w:div w:id="1305620742">
          <w:marLeft w:val="640"/>
          <w:marRight w:val="0"/>
          <w:marTop w:val="0"/>
          <w:marBottom w:val="0"/>
          <w:divBdr>
            <w:top w:val="none" w:sz="0" w:space="0" w:color="auto"/>
            <w:left w:val="none" w:sz="0" w:space="0" w:color="auto"/>
            <w:bottom w:val="none" w:sz="0" w:space="0" w:color="auto"/>
            <w:right w:val="none" w:sz="0" w:space="0" w:color="auto"/>
          </w:divBdr>
        </w:div>
        <w:div w:id="1491556776">
          <w:marLeft w:val="640"/>
          <w:marRight w:val="0"/>
          <w:marTop w:val="0"/>
          <w:marBottom w:val="0"/>
          <w:divBdr>
            <w:top w:val="none" w:sz="0" w:space="0" w:color="auto"/>
            <w:left w:val="none" w:sz="0" w:space="0" w:color="auto"/>
            <w:bottom w:val="none" w:sz="0" w:space="0" w:color="auto"/>
            <w:right w:val="none" w:sz="0" w:space="0" w:color="auto"/>
          </w:divBdr>
        </w:div>
        <w:div w:id="319386175">
          <w:marLeft w:val="640"/>
          <w:marRight w:val="0"/>
          <w:marTop w:val="0"/>
          <w:marBottom w:val="0"/>
          <w:divBdr>
            <w:top w:val="none" w:sz="0" w:space="0" w:color="auto"/>
            <w:left w:val="none" w:sz="0" w:space="0" w:color="auto"/>
            <w:bottom w:val="none" w:sz="0" w:space="0" w:color="auto"/>
            <w:right w:val="none" w:sz="0" w:space="0" w:color="auto"/>
          </w:divBdr>
        </w:div>
        <w:div w:id="1956979057">
          <w:marLeft w:val="640"/>
          <w:marRight w:val="0"/>
          <w:marTop w:val="0"/>
          <w:marBottom w:val="0"/>
          <w:divBdr>
            <w:top w:val="none" w:sz="0" w:space="0" w:color="auto"/>
            <w:left w:val="none" w:sz="0" w:space="0" w:color="auto"/>
            <w:bottom w:val="none" w:sz="0" w:space="0" w:color="auto"/>
            <w:right w:val="none" w:sz="0" w:space="0" w:color="auto"/>
          </w:divBdr>
        </w:div>
        <w:div w:id="101389469">
          <w:marLeft w:val="640"/>
          <w:marRight w:val="0"/>
          <w:marTop w:val="0"/>
          <w:marBottom w:val="0"/>
          <w:divBdr>
            <w:top w:val="none" w:sz="0" w:space="0" w:color="auto"/>
            <w:left w:val="none" w:sz="0" w:space="0" w:color="auto"/>
            <w:bottom w:val="none" w:sz="0" w:space="0" w:color="auto"/>
            <w:right w:val="none" w:sz="0" w:space="0" w:color="auto"/>
          </w:divBdr>
        </w:div>
        <w:div w:id="1176923102">
          <w:marLeft w:val="640"/>
          <w:marRight w:val="0"/>
          <w:marTop w:val="0"/>
          <w:marBottom w:val="0"/>
          <w:divBdr>
            <w:top w:val="none" w:sz="0" w:space="0" w:color="auto"/>
            <w:left w:val="none" w:sz="0" w:space="0" w:color="auto"/>
            <w:bottom w:val="none" w:sz="0" w:space="0" w:color="auto"/>
            <w:right w:val="none" w:sz="0" w:space="0" w:color="auto"/>
          </w:divBdr>
        </w:div>
        <w:div w:id="1306424619">
          <w:marLeft w:val="640"/>
          <w:marRight w:val="0"/>
          <w:marTop w:val="0"/>
          <w:marBottom w:val="0"/>
          <w:divBdr>
            <w:top w:val="none" w:sz="0" w:space="0" w:color="auto"/>
            <w:left w:val="none" w:sz="0" w:space="0" w:color="auto"/>
            <w:bottom w:val="none" w:sz="0" w:space="0" w:color="auto"/>
            <w:right w:val="none" w:sz="0" w:space="0" w:color="auto"/>
          </w:divBdr>
        </w:div>
        <w:div w:id="417600292">
          <w:marLeft w:val="640"/>
          <w:marRight w:val="0"/>
          <w:marTop w:val="0"/>
          <w:marBottom w:val="0"/>
          <w:divBdr>
            <w:top w:val="none" w:sz="0" w:space="0" w:color="auto"/>
            <w:left w:val="none" w:sz="0" w:space="0" w:color="auto"/>
            <w:bottom w:val="none" w:sz="0" w:space="0" w:color="auto"/>
            <w:right w:val="none" w:sz="0" w:space="0" w:color="auto"/>
          </w:divBdr>
        </w:div>
        <w:div w:id="1552114202">
          <w:marLeft w:val="640"/>
          <w:marRight w:val="0"/>
          <w:marTop w:val="0"/>
          <w:marBottom w:val="0"/>
          <w:divBdr>
            <w:top w:val="none" w:sz="0" w:space="0" w:color="auto"/>
            <w:left w:val="none" w:sz="0" w:space="0" w:color="auto"/>
            <w:bottom w:val="none" w:sz="0" w:space="0" w:color="auto"/>
            <w:right w:val="none" w:sz="0" w:space="0" w:color="auto"/>
          </w:divBdr>
        </w:div>
        <w:div w:id="385229259">
          <w:marLeft w:val="640"/>
          <w:marRight w:val="0"/>
          <w:marTop w:val="0"/>
          <w:marBottom w:val="0"/>
          <w:divBdr>
            <w:top w:val="none" w:sz="0" w:space="0" w:color="auto"/>
            <w:left w:val="none" w:sz="0" w:space="0" w:color="auto"/>
            <w:bottom w:val="none" w:sz="0" w:space="0" w:color="auto"/>
            <w:right w:val="none" w:sz="0" w:space="0" w:color="auto"/>
          </w:divBdr>
        </w:div>
        <w:div w:id="103695104">
          <w:marLeft w:val="640"/>
          <w:marRight w:val="0"/>
          <w:marTop w:val="0"/>
          <w:marBottom w:val="0"/>
          <w:divBdr>
            <w:top w:val="none" w:sz="0" w:space="0" w:color="auto"/>
            <w:left w:val="none" w:sz="0" w:space="0" w:color="auto"/>
            <w:bottom w:val="none" w:sz="0" w:space="0" w:color="auto"/>
            <w:right w:val="none" w:sz="0" w:space="0" w:color="auto"/>
          </w:divBdr>
        </w:div>
        <w:div w:id="1865248701">
          <w:marLeft w:val="640"/>
          <w:marRight w:val="0"/>
          <w:marTop w:val="0"/>
          <w:marBottom w:val="0"/>
          <w:divBdr>
            <w:top w:val="none" w:sz="0" w:space="0" w:color="auto"/>
            <w:left w:val="none" w:sz="0" w:space="0" w:color="auto"/>
            <w:bottom w:val="none" w:sz="0" w:space="0" w:color="auto"/>
            <w:right w:val="none" w:sz="0" w:space="0" w:color="auto"/>
          </w:divBdr>
        </w:div>
        <w:div w:id="1594506486">
          <w:marLeft w:val="640"/>
          <w:marRight w:val="0"/>
          <w:marTop w:val="0"/>
          <w:marBottom w:val="0"/>
          <w:divBdr>
            <w:top w:val="none" w:sz="0" w:space="0" w:color="auto"/>
            <w:left w:val="none" w:sz="0" w:space="0" w:color="auto"/>
            <w:bottom w:val="none" w:sz="0" w:space="0" w:color="auto"/>
            <w:right w:val="none" w:sz="0" w:space="0" w:color="auto"/>
          </w:divBdr>
        </w:div>
        <w:div w:id="1198204391">
          <w:marLeft w:val="640"/>
          <w:marRight w:val="0"/>
          <w:marTop w:val="0"/>
          <w:marBottom w:val="0"/>
          <w:divBdr>
            <w:top w:val="none" w:sz="0" w:space="0" w:color="auto"/>
            <w:left w:val="none" w:sz="0" w:space="0" w:color="auto"/>
            <w:bottom w:val="none" w:sz="0" w:space="0" w:color="auto"/>
            <w:right w:val="none" w:sz="0" w:space="0" w:color="auto"/>
          </w:divBdr>
        </w:div>
        <w:div w:id="832718648">
          <w:marLeft w:val="640"/>
          <w:marRight w:val="0"/>
          <w:marTop w:val="0"/>
          <w:marBottom w:val="0"/>
          <w:divBdr>
            <w:top w:val="none" w:sz="0" w:space="0" w:color="auto"/>
            <w:left w:val="none" w:sz="0" w:space="0" w:color="auto"/>
            <w:bottom w:val="none" w:sz="0" w:space="0" w:color="auto"/>
            <w:right w:val="none" w:sz="0" w:space="0" w:color="auto"/>
          </w:divBdr>
        </w:div>
        <w:div w:id="1564096860">
          <w:marLeft w:val="640"/>
          <w:marRight w:val="0"/>
          <w:marTop w:val="0"/>
          <w:marBottom w:val="0"/>
          <w:divBdr>
            <w:top w:val="none" w:sz="0" w:space="0" w:color="auto"/>
            <w:left w:val="none" w:sz="0" w:space="0" w:color="auto"/>
            <w:bottom w:val="none" w:sz="0" w:space="0" w:color="auto"/>
            <w:right w:val="none" w:sz="0" w:space="0" w:color="auto"/>
          </w:divBdr>
        </w:div>
        <w:div w:id="481430786">
          <w:marLeft w:val="640"/>
          <w:marRight w:val="0"/>
          <w:marTop w:val="0"/>
          <w:marBottom w:val="0"/>
          <w:divBdr>
            <w:top w:val="none" w:sz="0" w:space="0" w:color="auto"/>
            <w:left w:val="none" w:sz="0" w:space="0" w:color="auto"/>
            <w:bottom w:val="none" w:sz="0" w:space="0" w:color="auto"/>
            <w:right w:val="none" w:sz="0" w:space="0" w:color="auto"/>
          </w:divBdr>
        </w:div>
        <w:div w:id="166216670">
          <w:marLeft w:val="640"/>
          <w:marRight w:val="0"/>
          <w:marTop w:val="0"/>
          <w:marBottom w:val="0"/>
          <w:divBdr>
            <w:top w:val="none" w:sz="0" w:space="0" w:color="auto"/>
            <w:left w:val="none" w:sz="0" w:space="0" w:color="auto"/>
            <w:bottom w:val="none" w:sz="0" w:space="0" w:color="auto"/>
            <w:right w:val="none" w:sz="0" w:space="0" w:color="auto"/>
          </w:divBdr>
        </w:div>
        <w:div w:id="1253322773">
          <w:marLeft w:val="640"/>
          <w:marRight w:val="0"/>
          <w:marTop w:val="0"/>
          <w:marBottom w:val="0"/>
          <w:divBdr>
            <w:top w:val="none" w:sz="0" w:space="0" w:color="auto"/>
            <w:left w:val="none" w:sz="0" w:space="0" w:color="auto"/>
            <w:bottom w:val="none" w:sz="0" w:space="0" w:color="auto"/>
            <w:right w:val="none" w:sz="0" w:space="0" w:color="auto"/>
          </w:divBdr>
        </w:div>
        <w:div w:id="541601283">
          <w:marLeft w:val="640"/>
          <w:marRight w:val="0"/>
          <w:marTop w:val="0"/>
          <w:marBottom w:val="0"/>
          <w:divBdr>
            <w:top w:val="none" w:sz="0" w:space="0" w:color="auto"/>
            <w:left w:val="none" w:sz="0" w:space="0" w:color="auto"/>
            <w:bottom w:val="none" w:sz="0" w:space="0" w:color="auto"/>
            <w:right w:val="none" w:sz="0" w:space="0" w:color="auto"/>
          </w:divBdr>
        </w:div>
        <w:div w:id="905336404">
          <w:marLeft w:val="640"/>
          <w:marRight w:val="0"/>
          <w:marTop w:val="0"/>
          <w:marBottom w:val="0"/>
          <w:divBdr>
            <w:top w:val="none" w:sz="0" w:space="0" w:color="auto"/>
            <w:left w:val="none" w:sz="0" w:space="0" w:color="auto"/>
            <w:bottom w:val="none" w:sz="0" w:space="0" w:color="auto"/>
            <w:right w:val="none" w:sz="0" w:space="0" w:color="auto"/>
          </w:divBdr>
        </w:div>
        <w:div w:id="78333214">
          <w:marLeft w:val="640"/>
          <w:marRight w:val="0"/>
          <w:marTop w:val="0"/>
          <w:marBottom w:val="0"/>
          <w:divBdr>
            <w:top w:val="none" w:sz="0" w:space="0" w:color="auto"/>
            <w:left w:val="none" w:sz="0" w:space="0" w:color="auto"/>
            <w:bottom w:val="none" w:sz="0" w:space="0" w:color="auto"/>
            <w:right w:val="none" w:sz="0" w:space="0" w:color="auto"/>
          </w:divBdr>
        </w:div>
        <w:div w:id="993295081">
          <w:marLeft w:val="640"/>
          <w:marRight w:val="0"/>
          <w:marTop w:val="0"/>
          <w:marBottom w:val="0"/>
          <w:divBdr>
            <w:top w:val="none" w:sz="0" w:space="0" w:color="auto"/>
            <w:left w:val="none" w:sz="0" w:space="0" w:color="auto"/>
            <w:bottom w:val="none" w:sz="0" w:space="0" w:color="auto"/>
            <w:right w:val="none" w:sz="0" w:space="0" w:color="auto"/>
          </w:divBdr>
        </w:div>
        <w:div w:id="1737052164">
          <w:marLeft w:val="640"/>
          <w:marRight w:val="0"/>
          <w:marTop w:val="0"/>
          <w:marBottom w:val="0"/>
          <w:divBdr>
            <w:top w:val="none" w:sz="0" w:space="0" w:color="auto"/>
            <w:left w:val="none" w:sz="0" w:space="0" w:color="auto"/>
            <w:bottom w:val="none" w:sz="0" w:space="0" w:color="auto"/>
            <w:right w:val="none" w:sz="0" w:space="0" w:color="auto"/>
          </w:divBdr>
        </w:div>
        <w:div w:id="1052270657">
          <w:marLeft w:val="640"/>
          <w:marRight w:val="0"/>
          <w:marTop w:val="0"/>
          <w:marBottom w:val="0"/>
          <w:divBdr>
            <w:top w:val="none" w:sz="0" w:space="0" w:color="auto"/>
            <w:left w:val="none" w:sz="0" w:space="0" w:color="auto"/>
            <w:bottom w:val="none" w:sz="0" w:space="0" w:color="auto"/>
            <w:right w:val="none" w:sz="0" w:space="0" w:color="auto"/>
          </w:divBdr>
        </w:div>
        <w:div w:id="1234510379">
          <w:marLeft w:val="640"/>
          <w:marRight w:val="0"/>
          <w:marTop w:val="0"/>
          <w:marBottom w:val="0"/>
          <w:divBdr>
            <w:top w:val="none" w:sz="0" w:space="0" w:color="auto"/>
            <w:left w:val="none" w:sz="0" w:space="0" w:color="auto"/>
            <w:bottom w:val="none" w:sz="0" w:space="0" w:color="auto"/>
            <w:right w:val="none" w:sz="0" w:space="0" w:color="auto"/>
          </w:divBdr>
        </w:div>
        <w:div w:id="1486362566">
          <w:marLeft w:val="640"/>
          <w:marRight w:val="0"/>
          <w:marTop w:val="0"/>
          <w:marBottom w:val="0"/>
          <w:divBdr>
            <w:top w:val="none" w:sz="0" w:space="0" w:color="auto"/>
            <w:left w:val="none" w:sz="0" w:space="0" w:color="auto"/>
            <w:bottom w:val="none" w:sz="0" w:space="0" w:color="auto"/>
            <w:right w:val="none" w:sz="0" w:space="0" w:color="auto"/>
          </w:divBdr>
        </w:div>
        <w:div w:id="221185426">
          <w:marLeft w:val="640"/>
          <w:marRight w:val="0"/>
          <w:marTop w:val="0"/>
          <w:marBottom w:val="0"/>
          <w:divBdr>
            <w:top w:val="none" w:sz="0" w:space="0" w:color="auto"/>
            <w:left w:val="none" w:sz="0" w:space="0" w:color="auto"/>
            <w:bottom w:val="none" w:sz="0" w:space="0" w:color="auto"/>
            <w:right w:val="none" w:sz="0" w:space="0" w:color="auto"/>
          </w:divBdr>
        </w:div>
        <w:div w:id="1265772221">
          <w:marLeft w:val="640"/>
          <w:marRight w:val="0"/>
          <w:marTop w:val="0"/>
          <w:marBottom w:val="0"/>
          <w:divBdr>
            <w:top w:val="none" w:sz="0" w:space="0" w:color="auto"/>
            <w:left w:val="none" w:sz="0" w:space="0" w:color="auto"/>
            <w:bottom w:val="none" w:sz="0" w:space="0" w:color="auto"/>
            <w:right w:val="none" w:sz="0" w:space="0" w:color="auto"/>
          </w:divBdr>
        </w:div>
        <w:div w:id="612515906">
          <w:marLeft w:val="640"/>
          <w:marRight w:val="0"/>
          <w:marTop w:val="0"/>
          <w:marBottom w:val="0"/>
          <w:divBdr>
            <w:top w:val="none" w:sz="0" w:space="0" w:color="auto"/>
            <w:left w:val="none" w:sz="0" w:space="0" w:color="auto"/>
            <w:bottom w:val="none" w:sz="0" w:space="0" w:color="auto"/>
            <w:right w:val="none" w:sz="0" w:space="0" w:color="auto"/>
          </w:divBdr>
        </w:div>
      </w:divsChild>
    </w:div>
    <w:div w:id="1331132724">
      <w:bodyDiv w:val="1"/>
      <w:marLeft w:val="0"/>
      <w:marRight w:val="0"/>
      <w:marTop w:val="0"/>
      <w:marBottom w:val="0"/>
      <w:divBdr>
        <w:top w:val="none" w:sz="0" w:space="0" w:color="auto"/>
        <w:left w:val="none" w:sz="0" w:space="0" w:color="auto"/>
        <w:bottom w:val="none" w:sz="0" w:space="0" w:color="auto"/>
        <w:right w:val="none" w:sz="0" w:space="0" w:color="auto"/>
      </w:divBdr>
    </w:div>
    <w:div w:id="1337656917">
      <w:bodyDiv w:val="1"/>
      <w:marLeft w:val="0"/>
      <w:marRight w:val="0"/>
      <w:marTop w:val="0"/>
      <w:marBottom w:val="0"/>
      <w:divBdr>
        <w:top w:val="none" w:sz="0" w:space="0" w:color="auto"/>
        <w:left w:val="none" w:sz="0" w:space="0" w:color="auto"/>
        <w:bottom w:val="none" w:sz="0" w:space="0" w:color="auto"/>
        <w:right w:val="none" w:sz="0" w:space="0" w:color="auto"/>
      </w:divBdr>
      <w:divsChild>
        <w:div w:id="672150176">
          <w:marLeft w:val="0"/>
          <w:marRight w:val="0"/>
          <w:marTop w:val="0"/>
          <w:marBottom w:val="0"/>
          <w:divBdr>
            <w:top w:val="none" w:sz="0" w:space="0" w:color="auto"/>
            <w:left w:val="none" w:sz="0" w:space="0" w:color="auto"/>
            <w:bottom w:val="none" w:sz="0" w:space="0" w:color="auto"/>
            <w:right w:val="none" w:sz="0" w:space="0" w:color="auto"/>
          </w:divBdr>
        </w:div>
        <w:div w:id="1268272857">
          <w:marLeft w:val="0"/>
          <w:marRight w:val="0"/>
          <w:marTop w:val="0"/>
          <w:marBottom w:val="0"/>
          <w:divBdr>
            <w:top w:val="none" w:sz="0" w:space="0" w:color="auto"/>
            <w:left w:val="none" w:sz="0" w:space="0" w:color="auto"/>
            <w:bottom w:val="none" w:sz="0" w:space="0" w:color="auto"/>
            <w:right w:val="none" w:sz="0" w:space="0" w:color="auto"/>
          </w:divBdr>
        </w:div>
        <w:div w:id="1976520547">
          <w:marLeft w:val="0"/>
          <w:marRight w:val="0"/>
          <w:marTop w:val="0"/>
          <w:marBottom w:val="0"/>
          <w:divBdr>
            <w:top w:val="none" w:sz="0" w:space="0" w:color="auto"/>
            <w:left w:val="none" w:sz="0" w:space="0" w:color="auto"/>
            <w:bottom w:val="none" w:sz="0" w:space="0" w:color="auto"/>
            <w:right w:val="none" w:sz="0" w:space="0" w:color="auto"/>
          </w:divBdr>
        </w:div>
        <w:div w:id="897672327">
          <w:marLeft w:val="0"/>
          <w:marRight w:val="0"/>
          <w:marTop w:val="0"/>
          <w:marBottom w:val="0"/>
          <w:divBdr>
            <w:top w:val="none" w:sz="0" w:space="0" w:color="auto"/>
            <w:left w:val="none" w:sz="0" w:space="0" w:color="auto"/>
            <w:bottom w:val="none" w:sz="0" w:space="0" w:color="auto"/>
            <w:right w:val="none" w:sz="0" w:space="0" w:color="auto"/>
          </w:divBdr>
        </w:div>
        <w:div w:id="1195075510">
          <w:marLeft w:val="0"/>
          <w:marRight w:val="0"/>
          <w:marTop w:val="0"/>
          <w:marBottom w:val="0"/>
          <w:divBdr>
            <w:top w:val="none" w:sz="0" w:space="0" w:color="auto"/>
            <w:left w:val="none" w:sz="0" w:space="0" w:color="auto"/>
            <w:bottom w:val="none" w:sz="0" w:space="0" w:color="auto"/>
            <w:right w:val="none" w:sz="0" w:space="0" w:color="auto"/>
          </w:divBdr>
        </w:div>
        <w:div w:id="1286884214">
          <w:marLeft w:val="0"/>
          <w:marRight w:val="0"/>
          <w:marTop w:val="0"/>
          <w:marBottom w:val="0"/>
          <w:divBdr>
            <w:top w:val="none" w:sz="0" w:space="0" w:color="auto"/>
            <w:left w:val="none" w:sz="0" w:space="0" w:color="auto"/>
            <w:bottom w:val="none" w:sz="0" w:space="0" w:color="auto"/>
            <w:right w:val="none" w:sz="0" w:space="0" w:color="auto"/>
          </w:divBdr>
        </w:div>
        <w:div w:id="269240566">
          <w:marLeft w:val="0"/>
          <w:marRight w:val="0"/>
          <w:marTop w:val="0"/>
          <w:marBottom w:val="0"/>
          <w:divBdr>
            <w:top w:val="none" w:sz="0" w:space="0" w:color="auto"/>
            <w:left w:val="none" w:sz="0" w:space="0" w:color="auto"/>
            <w:bottom w:val="none" w:sz="0" w:space="0" w:color="auto"/>
            <w:right w:val="none" w:sz="0" w:space="0" w:color="auto"/>
          </w:divBdr>
        </w:div>
        <w:div w:id="467819790">
          <w:marLeft w:val="0"/>
          <w:marRight w:val="0"/>
          <w:marTop w:val="0"/>
          <w:marBottom w:val="0"/>
          <w:divBdr>
            <w:top w:val="none" w:sz="0" w:space="0" w:color="auto"/>
            <w:left w:val="none" w:sz="0" w:space="0" w:color="auto"/>
            <w:bottom w:val="none" w:sz="0" w:space="0" w:color="auto"/>
            <w:right w:val="none" w:sz="0" w:space="0" w:color="auto"/>
          </w:divBdr>
        </w:div>
        <w:div w:id="146943744">
          <w:marLeft w:val="0"/>
          <w:marRight w:val="0"/>
          <w:marTop w:val="0"/>
          <w:marBottom w:val="0"/>
          <w:divBdr>
            <w:top w:val="none" w:sz="0" w:space="0" w:color="auto"/>
            <w:left w:val="none" w:sz="0" w:space="0" w:color="auto"/>
            <w:bottom w:val="none" w:sz="0" w:space="0" w:color="auto"/>
            <w:right w:val="none" w:sz="0" w:space="0" w:color="auto"/>
          </w:divBdr>
        </w:div>
        <w:div w:id="856701340">
          <w:marLeft w:val="0"/>
          <w:marRight w:val="0"/>
          <w:marTop w:val="0"/>
          <w:marBottom w:val="0"/>
          <w:divBdr>
            <w:top w:val="none" w:sz="0" w:space="0" w:color="auto"/>
            <w:left w:val="none" w:sz="0" w:space="0" w:color="auto"/>
            <w:bottom w:val="none" w:sz="0" w:space="0" w:color="auto"/>
            <w:right w:val="none" w:sz="0" w:space="0" w:color="auto"/>
          </w:divBdr>
        </w:div>
        <w:div w:id="928580842">
          <w:marLeft w:val="0"/>
          <w:marRight w:val="0"/>
          <w:marTop w:val="0"/>
          <w:marBottom w:val="0"/>
          <w:divBdr>
            <w:top w:val="none" w:sz="0" w:space="0" w:color="auto"/>
            <w:left w:val="none" w:sz="0" w:space="0" w:color="auto"/>
            <w:bottom w:val="none" w:sz="0" w:space="0" w:color="auto"/>
            <w:right w:val="none" w:sz="0" w:space="0" w:color="auto"/>
          </w:divBdr>
        </w:div>
        <w:div w:id="36662486">
          <w:marLeft w:val="0"/>
          <w:marRight w:val="0"/>
          <w:marTop w:val="0"/>
          <w:marBottom w:val="0"/>
          <w:divBdr>
            <w:top w:val="none" w:sz="0" w:space="0" w:color="auto"/>
            <w:left w:val="none" w:sz="0" w:space="0" w:color="auto"/>
            <w:bottom w:val="none" w:sz="0" w:space="0" w:color="auto"/>
            <w:right w:val="none" w:sz="0" w:space="0" w:color="auto"/>
          </w:divBdr>
        </w:div>
        <w:div w:id="1888833299">
          <w:marLeft w:val="0"/>
          <w:marRight w:val="0"/>
          <w:marTop w:val="0"/>
          <w:marBottom w:val="0"/>
          <w:divBdr>
            <w:top w:val="none" w:sz="0" w:space="0" w:color="auto"/>
            <w:left w:val="none" w:sz="0" w:space="0" w:color="auto"/>
            <w:bottom w:val="none" w:sz="0" w:space="0" w:color="auto"/>
            <w:right w:val="none" w:sz="0" w:space="0" w:color="auto"/>
          </w:divBdr>
        </w:div>
        <w:div w:id="919412834">
          <w:marLeft w:val="0"/>
          <w:marRight w:val="0"/>
          <w:marTop w:val="0"/>
          <w:marBottom w:val="0"/>
          <w:divBdr>
            <w:top w:val="none" w:sz="0" w:space="0" w:color="auto"/>
            <w:left w:val="none" w:sz="0" w:space="0" w:color="auto"/>
            <w:bottom w:val="none" w:sz="0" w:space="0" w:color="auto"/>
            <w:right w:val="none" w:sz="0" w:space="0" w:color="auto"/>
          </w:divBdr>
        </w:div>
        <w:div w:id="1397782675">
          <w:marLeft w:val="0"/>
          <w:marRight w:val="0"/>
          <w:marTop w:val="0"/>
          <w:marBottom w:val="0"/>
          <w:divBdr>
            <w:top w:val="none" w:sz="0" w:space="0" w:color="auto"/>
            <w:left w:val="none" w:sz="0" w:space="0" w:color="auto"/>
            <w:bottom w:val="none" w:sz="0" w:space="0" w:color="auto"/>
            <w:right w:val="none" w:sz="0" w:space="0" w:color="auto"/>
          </w:divBdr>
        </w:div>
        <w:div w:id="1527406244">
          <w:marLeft w:val="0"/>
          <w:marRight w:val="0"/>
          <w:marTop w:val="0"/>
          <w:marBottom w:val="0"/>
          <w:divBdr>
            <w:top w:val="none" w:sz="0" w:space="0" w:color="auto"/>
            <w:left w:val="none" w:sz="0" w:space="0" w:color="auto"/>
            <w:bottom w:val="none" w:sz="0" w:space="0" w:color="auto"/>
            <w:right w:val="none" w:sz="0" w:space="0" w:color="auto"/>
          </w:divBdr>
        </w:div>
        <w:div w:id="1888027714">
          <w:marLeft w:val="0"/>
          <w:marRight w:val="0"/>
          <w:marTop w:val="0"/>
          <w:marBottom w:val="0"/>
          <w:divBdr>
            <w:top w:val="none" w:sz="0" w:space="0" w:color="auto"/>
            <w:left w:val="none" w:sz="0" w:space="0" w:color="auto"/>
            <w:bottom w:val="none" w:sz="0" w:space="0" w:color="auto"/>
            <w:right w:val="none" w:sz="0" w:space="0" w:color="auto"/>
          </w:divBdr>
        </w:div>
        <w:div w:id="1770924021">
          <w:marLeft w:val="0"/>
          <w:marRight w:val="0"/>
          <w:marTop w:val="0"/>
          <w:marBottom w:val="0"/>
          <w:divBdr>
            <w:top w:val="none" w:sz="0" w:space="0" w:color="auto"/>
            <w:left w:val="none" w:sz="0" w:space="0" w:color="auto"/>
            <w:bottom w:val="none" w:sz="0" w:space="0" w:color="auto"/>
            <w:right w:val="none" w:sz="0" w:space="0" w:color="auto"/>
          </w:divBdr>
        </w:div>
        <w:div w:id="77602001">
          <w:marLeft w:val="0"/>
          <w:marRight w:val="0"/>
          <w:marTop w:val="0"/>
          <w:marBottom w:val="0"/>
          <w:divBdr>
            <w:top w:val="none" w:sz="0" w:space="0" w:color="auto"/>
            <w:left w:val="none" w:sz="0" w:space="0" w:color="auto"/>
            <w:bottom w:val="none" w:sz="0" w:space="0" w:color="auto"/>
            <w:right w:val="none" w:sz="0" w:space="0" w:color="auto"/>
          </w:divBdr>
        </w:div>
        <w:div w:id="419185658">
          <w:marLeft w:val="0"/>
          <w:marRight w:val="0"/>
          <w:marTop w:val="0"/>
          <w:marBottom w:val="0"/>
          <w:divBdr>
            <w:top w:val="none" w:sz="0" w:space="0" w:color="auto"/>
            <w:left w:val="none" w:sz="0" w:space="0" w:color="auto"/>
            <w:bottom w:val="none" w:sz="0" w:space="0" w:color="auto"/>
            <w:right w:val="none" w:sz="0" w:space="0" w:color="auto"/>
          </w:divBdr>
        </w:div>
        <w:div w:id="1836142338">
          <w:marLeft w:val="0"/>
          <w:marRight w:val="0"/>
          <w:marTop w:val="0"/>
          <w:marBottom w:val="0"/>
          <w:divBdr>
            <w:top w:val="none" w:sz="0" w:space="0" w:color="auto"/>
            <w:left w:val="none" w:sz="0" w:space="0" w:color="auto"/>
            <w:bottom w:val="none" w:sz="0" w:space="0" w:color="auto"/>
            <w:right w:val="none" w:sz="0" w:space="0" w:color="auto"/>
          </w:divBdr>
        </w:div>
        <w:div w:id="431825718">
          <w:marLeft w:val="0"/>
          <w:marRight w:val="0"/>
          <w:marTop w:val="0"/>
          <w:marBottom w:val="0"/>
          <w:divBdr>
            <w:top w:val="none" w:sz="0" w:space="0" w:color="auto"/>
            <w:left w:val="none" w:sz="0" w:space="0" w:color="auto"/>
            <w:bottom w:val="none" w:sz="0" w:space="0" w:color="auto"/>
            <w:right w:val="none" w:sz="0" w:space="0" w:color="auto"/>
          </w:divBdr>
        </w:div>
        <w:div w:id="1621834810">
          <w:marLeft w:val="0"/>
          <w:marRight w:val="0"/>
          <w:marTop w:val="0"/>
          <w:marBottom w:val="0"/>
          <w:divBdr>
            <w:top w:val="none" w:sz="0" w:space="0" w:color="auto"/>
            <w:left w:val="none" w:sz="0" w:space="0" w:color="auto"/>
            <w:bottom w:val="none" w:sz="0" w:space="0" w:color="auto"/>
            <w:right w:val="none" w:sz="0" w:space="0" w:color="auto"/>
          </w:divBdr>
        </w:div>
        <w:div w:id="449014815">
          <w:marLeft w:val="0"/>
          <w:marRight w:val="0"/>
          <w:marTop w:val="0"/>
          <w:marBottom w:val="0"/>
          <w:divBdr>
            <w:top w:val="none" w:sz="0" w:space="0" w:color="auto"/>
            <w:left w:val="none" w:sz="0" w:space="0" w:color="auto"/>
            <w:bottom w:val="none" w:sz="0" w:space="0" w:color="auto"/>
            <w:right w:val="none" w:sz="0" w:space="0" w:color="auto"/>
          </w:divBdr>
        </w:div>
        <w:div w:id="15353721">
          <w:marLeft w:val="0"/>
          <w:marRight w:val="0"/>
          <w:marTop w:val="0"/>
          <w:marBottom w:val="0"/>
          <w:divBdr>
            <w:top w:val="none" w:sz="0" w:space="0" w:color="auto"/>
            <w:left w:val="none" w:sz="0" w:space="0" w:color="auto"/>
            <w:bottom w:val="none" w:sz="0" w:space="0" w:color="auto"/>
            <w:right w:val="none" w:sz="0" w:space="0" w:color="auto"/>
          </w:divBdr>
        </w:div>
        <w:div w:id="74674360">
          <w:marLeft w:val="0"/>
          <w:marRight w:val="0"/>
          <w:marTop w:val="0"/>
          <w:marBottom w:val="0"/>
          <w:divBdr>
            <w:top w:val="none" w:sz="0" w:space="0" w:color="auto"/>
            <w:left w:val="none" w:sz="0" w:space="0" w:color="auto"/>
            <w:bottom w:val="none" w:sz="0" w:space="0" w:color="auto"/>
            <w:right w:val="none" w:sz="0" w:space="0" w:color="auto"/>
          </w:divBdr>
        </w:div>
        <w:div w:id="1710178853">
          <w:marLeft w:val="0"/>
          <w:marRight w:val="0"/>
          <w:marTop w:val="0"/>
          <w:marBottom w:val="0"/>
          <w:divBdr>
            <w:top w:val="none" w:sz="0" w:space="0" w:color="auto"/>
            <w:left w:val="none" w:sz="0" w:space="0" w:color="auto"/>
            <w:bottom w:val="none" w:sz="0" w:space="0" w:color="auto"/>
            <w:right w:val="none" w:sz="0" w:space="0" w:color="auto"/>
          </w:divBdr>
        </w:div>
        <w:div w:id="440879767">
          <w:marLeft w:val="0"/>
          <w:marRight w:val="0"/>
          <w:marTop w:val="0"/>
          <w:marBottom w:val="0"/>
          <w:divBdr>
            <w:top w:val="none" w:sz="0" w:space="0" w:color="auto"/>
            <w:left w:val="none" w:sz="0" w:space="0" w:color="auto"/>
            <w:bottom w:val="none" w:sz="0" w:space="0" w:color="auto"/>
            <w:right w:val="none" w:sz="0" w:space="0" w:color="auto"/>
          </w:divBdr>
        </w:div>
        <w:div w:id="268853909">
          <w:marLeft w:val="0"/>
          <w:marRight w:val="0"/>
          <w:marTop w:val="0"/>
          <w:marBottom w:val="0"/>
          <w:divBdr>
            <w:top w:val="none" w:sz="0" w:space="0" w:color="auto"/>
            <w:left w:val="none" w:sz="0" w:space="0" w:color="auto"/>
            <w:bottom w:val="none" w:sz="0" w:space="0" w:color="auto"/>
            <w:right w:val="none" w:sz="0" w:space="0" w:color="auto"/>
          </w:divBdr>
        </w:div>
        <w:div w:id="86124502">
          <w:marLeft w:val="0"/>
          <w:marRight w:val="0"/>
          <w:marTop w:val="0"/>
          <w:marBottom w:val="0"/>
          <w:divBdr>
            <w:top w:val="none" w:sz="0" w:space="0" w:color="auto"/>
            <w:left w:val="none" w:sz="0" w:space="0" w:color="auto"/>
            <w:bottom w:val="none" w:sz="0" w:space="0" w:color="auto"/>
            <w:right w:val="none" w:sz="0" w:space="0" w:color="auto"/>
          </w:divBdr>
        </w:div>
        <w:div w:id="1327978008">
          <w:marLeft w:val="0"/>
          <w:marRight w:val="0"/>
          <w:marTop w:val="0"/>
          <w:marBottom w:val="0"/>
          <w:divBdr>
            <w:top w:val="none" w:sz="0" w:space="0" w:color="auto"/>
            <w:left w:val="none" w:sz="0" w:space="0" w:color="auto"/>
            <w:bottom w:val="none" w:sz="0" w:space="0" w:color="auto"/>
            <w:right w:val="none" w:sz="0" w:space="0" w:color="auto"/>
          </w:divBdr>
        </w:div>
        <w:div w:id="1738481085">
          <w:marLeft w:val="0"/>
          <w:marRight w:val="0"/>
          <w:marTop w:val="0"/>
          <w:marBottom w:val="0"/>
          <w:divBdr>
            <w:top w:val="none" w:sz="0" w:space="0" w:color="auto"/>
            <w:left w:val="none" w:sz="0" w:space="0" w:color="auto"/>
            <w:bottom w:val="none" w:sz="0" w:space="0" w:color="auto"/>
            <w:right w:val="none" w:sz="0" w:space="0" w:color="auto"/>
          </w:divBdr>
        </w:div>
        <w:div w:id="1874230002">
          <w:marLeft w:val="0"/>
          <w:marRight w:val="0"/>
          <w:marTop w:val="0"/>
          <w:marBottom w:val="0"/>
          <w:divBdr>
            <w:top w:val="none" w:sz="0" w:space="0" w:color="auto"/>
            <w:left w:val="none" w:sz="0" w:space="0" w:color="auto"/>
            <w:bottom w:val="none" w:sz="0" w:space="0" w:color="auto"/>
            <w:right w:val="none" w:sz="0" w:space="0" w:color="auto"/>
          </w:divBdr>
        </w:div>
        <w:div w:id="1006247907">
          <w:marLeft w:val="0"/>
          <w:marRight w:val="0"/>
          <w:marTop w:val="0"/>
          <w:marBottom w:val="0"/>
          <w:divBdr>
            <w:top w:val="none" w:sz="0" w:space="0" w:color="auto"/>
            <w:left w:val="none" w:sz="0" w:space="0" w:color="auto"/>
            <w:bottom w:val="none" w:sz="0" w:space="0" w:color="auto"/>
            <w:right w:val="none" w:sz="0" w:space="0" w:color="auto"/>
          </w:divBdr>
        </w:div>
        <w:div w:id="1740901020">
          <w:marLeft w:val="0"/>
          <w:marRight w:val="0"/>
          <w:marTop w:val="0"/>
          <w:marBottom w:val="0"/>
          <w:divBdr>
            <w:top w:val="none" w:sz="0" w:space="0" w:color="auto"/>
            <w:left w:val="none" w:sz="0" w:space="0" w:color="auto"/>
            <w:bottom w:val="none" w:sz="0" w:space="0" w:color="auto"/>
            <w:right w:val="none" w:sz="0" w:space="0" w:color="auto"/>
          </w:divBdr>
        </w:div>
        <w:div w:id="382488780">
          <w:marLeft w:val="0"/>
          <w:marRight w:val="0"/>
          <w:marTop w:val="0"/>
          <w:marBottom w:val="0"/>
          <w:divBdr>
            <w:top w:val="none" w:sz="0" w:space="0" w:color="auto"/>
            <w:left w:val="none" w:sz="0" w:space="0" w:color="auto"/>
            <w:bottom w:val="none" w:sz="0" w:space="0" w:color="auto"/>
            <w:right w:val="none" w:sz="0" w:space="0" w:color="auto"/>
          </w:divBdr>
        </w:div>
      </w:divsChild>
    </w:div>
    <w:div w:id="1345473188">
      <w:bodyDiv w:val="1"/>
      <w:marLeft w:val="0"/>
      <w:marRight w:val="0"/>
      <w:marTop w:val="0"/>
      <w:marBottom w:val="0"/>
      <w:divBdr>
        <w:top w:val="none" w:sz="0" w:space="0" w:color="auto"/>
        <w:left w:val="none" w:sz="0" w:space="0" w:color="auto"/>
        <w:bottom w:val="none" w:sz="0" w:space="0" w:color="auto"/>
        <w:right w:val="none" w:sz="0" w:space="0" w:color="auto"/>
      </w:divBdr>
      <w:divsChild>
        <w:div w:id="1163282502">
          <w:marLeft w:val="480"/>
          <w:marRight w:val="0"/>
          <w:marTop w:val="0"/>
          <w:marBottom w:val="0"/>
          <w:divBdr>
            <w:top w:val="none" w:sz="0" w:space="0" w:color="auto"/>
            <w:left w:val="none" w:sz="0" w:space="0" w:color="auto"/>
            <w:bottom w:val="none" w:sz="0" w:space="0" w:color="auto"/>
            <w:right w:val="none" w:sz="0" w:space="0" w:color="auto"/>
          </w:divBdr>
        </w:div>
        <w:div w:id="1083144588">
          <w:marLeft w:val="480"/>
          <w:marRight w:val="0"/>
          <w:marTop w:val="0"/>
          <w:marBottom w:val="0"/>
          <w:divBdr>
            <w:top w:val="none" w:sz="0" w:space="0" w:color="auto"/>
            <w:left w:val="none" w:sz="0" w:space="0" w:color="auto"/>
            <w:bottom w:val="none" w:sz="0" w:space="0" w:color="auto"/>
            <w:right w:val="none" w:sz="0" w:space="0" w:color="auto"/>
          </w:divBdr>
        </w:div>
        <w:div w:id="365644894">
          <w:marLeft w:val="480"/>
          <w:marRight w:val="0"/>
          <w:marTop w:val="0"/>
          <w:marBottom w:val="0"/>
          <w:divBdr>
            <w:top w:val="none" w:sz="0" w:space="0" w:color="auto"/>
            <w:left w:val="none" w:sz="0" w:space="0" w:color="auto"/>
            <w:bottom w:val="none" w:sz="0" w:space="0" w:color="auto"/>
            <w:right w:val="none" w:sz="0" w:space="0" w:color="auto"/>
          </w:divBdr>
        </w:div>
        <w:div w:id="1597709601">
          <w:marLeft w:val="480"/>
          <w:marRight w:val="0"/>
          <w:marTop w:val="0"/>
          <w:marBottom w:val="0"/>
          <w:divBdr>
            <w:top w:val="none" w:sz="0" w:space="0" w:color="auto"/>
            <w:left w:val="none" w:sz="0" w:space="0" w:color="auto"/>
            <w:bottom w:val="none" w:sz="0" w:space="0" w:color="auto"/>
            <w:right w:val="none" w:sz="0" w:space="0" w:color="auto"/>
          </w:divBdr>
        </w:div>
        <w:div w:id="2040857616">
          <w:marLeft w:val="480"/>
          <w:marRight w:val="0"/>
          <w:marTop w:val="0"/>
          <w:marBottom w:val="0"/>
          <w:divBdr>
            <w:top w:val="none" w:sz="0" w:space="0" w:color="auto"/>
            <w:left w:val="none" w:sz="0" w:space="0" w:color="auto"/>
            <w:bottom w:val="none" w:sz="0" w:space="0" w:color="auto"/>
            <w:right w:val="none" w:sz="0" w:space="0" w:color="auto"/>
          </w:divBdr>
        </w:div>
        <w:div w:id="1725831106">
          <w:marLeft w:val="480"/>
          <w:marRight w:val="0"/>
          <w:marTop w:val="0"/>
          <w:marBottom w:val="0"/>
          <w:divBdr>
            <w:top w:val="none" w:sz="0" w:space="0" w:color="auto"/>
            <w:left w:val="none" w:sz="0" w:space="0" w:color="auto"/>
            <w:bottom w:val="none" w:sz="0" w:space="0" w:color="auto"/>
            <w:right w:val="none" w:sz="0" w:space="0" w:color="auto"/>
          </w:divBdr>
        </w:div>
        <w:div w:id="118497155">
          <w:marLeft w:val="480"/>
          <w:marRight w:val="0"/>
          <w:marTop w:val="0"/>
          <w:marBottom w:val="0"/>
          <w:divBdr>
            <w:top w:val="none" w:sz="0" w:space="0" w:color="auto"/>
            <w:left w:val="none" w:sz="0" w:space="0" w:color="auto"/>
            <w:bottom w:val="none" w:sz="0" w:space="0" w:color="auto"/>
            <w:right w:val="none" w:sz="0" w:space="0" w:color="auto"/>
          </w:divBdr>
        </w:div>
        <w:div w:id="1965772538">
          <w:marLeft w:val="480"/>
          <w:marRight w:val="0"/>
          <w:marTop w:val="0"/>
          <w:marBottom w:val="0"/>
          <w:divBdr>
            <w:top w:val="none" w:sz="0" w:space="0" w:color="auto"/>
            <w:left w:val="none" w:sz="0" w:space="0" w:color="auto"/>
            <w:bottom w:val="none" w:sz="0" w:space="0" w:color="auto"/>
            <w:right w:val="none" w:sz="0" w:space="0" w:color="auto"/>
          </w:divBdr>
        </w:div>
        <w:div w:id="2108232604">
          <w:marLeft w:val="480"/>
          <w:marRight w:val="0"/>
          <w:marTop w:val="0"/>
          <w:marBottom w:val="0"/>
          <w:divBdr>
            <w:top w:val="none" w:sz="0" w:space="0" w:color="auto"/>
            <w:left w:val="none" w:sz="0" w:space="0" w:color="auto"/>
            <w:bottom w:val="none" w:sz="0" w:space="0" w:color="auto"/>
            <w:right w:val="none" w:sz="0" w:space="0" w:color="auto"/>
          </w:divBdr>
        </w:div>
        <w:div w:id="1208487745">
          <w:marLeft w:val="480"/>
          <w:marRight w:val="0"/>
          <w:marTop w:val="0"/>
          <w:marBottom w:val="0"/>
          <w:divBdr>
            <w:top w:val="none" w:sz="0" w:space="0" w:color="auto"/>
            <w:left w:val="none" w:sz="0" w:space="0" w:color="auto"/>
            <w:bottom w:val="none" w:sz="0" w:space="0" w:color="auto"/>
            <w:right w:val="none" w:sz="0" w:space="0" w:color="auto"/>
          </w:divBdr>
        </w:div>
        <w:div w:id="1076822352">
          <w:marLeft w:val="480"/>
          <w:marRight w:val="0"/>
          <w:marTop w:val="0"/>
          <w:marBottom w:val="0"/>
          <w:divBdr>
            <w:top w:val="none" w:sz="0" w:space="0" w:color="auto"/>
            <w:left w:val="none" w:sz="0" w:space="0" w:color="auto"/>
            <w:bottom w:val="none" w:sz="0" w:space="0" w:color="auto"/>
            <w:right w:val="none" w:sz="0" w:space="0" w:color="auto"/>
          </w:divBdr>
        </w:div>
        <w:div w:id="1539977378">
          <w:marLeft w:val="480"/>
          <w:marRight w:val="0"/>
          <w:marTop w:val="0"/>
          <w:marBottom w:val="0"/>
          <w:divBdr>
            <w:top w:val="none" w:sz="0" w:space="0" w:color="auto"/>
            <w:left w:val="none" w:sz="0" w:space="0" w:color="auto"/>
            <w:bottom w:val="none" w:sz="0" w:space="0" w:color="auto"/>
            <w:right w:val="none" w:sz="0" w:space="0" w:color="auto"/>
          </w:divBdr>
        </w:div>
        <w:div w:id="1571693555">
          <w:marLeft w:val="480"/>
          <w:marRight w:val="0"/>
          <w:marTop w:val="0"/>
          <w:marBottom w:val="0"/>
          <w:divBdr>
            <w:top w:val="none" w:sz="0" w:space="0" w:color="auto"/>
            <w:left w:val="none" w:sz="0" w:space="0" w:color="auto"/>
            <w:bottom w:val="none" w:sz="0" w:space="0" w:color="auto"/>
            <w:right w:val="none" w:sz="0" w:space="0" w:color="auto"/>
          </w:divBdr>
        </w:div>
        <w:div w:id="594753500">
          <w:marLeft w:val="480"/>
          <w:marRight w:val="0"/>
          <w:marTop w:val="0"/>
          <w:marBottom w:val="0"/>
          <w:divBdr>
            <w:top w:val="none" w:sz="0" w:space="0" w:color="auto"/>
            <w:left w:val="none" w:sz="0" w:space="0" w:color="auto"/>
            <w:bottom w:val="none" w:sz="0" w:space="0" w:color="auto"/>
            <w:right w:val="none" w:sz="0" w:space="0" w:color="auto"/>
          </w:divBdr>
        </w:div>
        <w:div w:id="209342828">
          <w:marLeft w:val="480"/>
          <w:marRight w:val="0"/>
          <w:marTop w:val="0"/>
          <w:marBottom w:val="0"/>
          <w:divBdr>
            <w:top w:val="none" w:sz="0" w:space="0" w:color="auto"/>
            <w:left w:val="none" w:sz="0" w:space="0" w:color="auto"/>
            <w:bottom w:val="none" w:sz="0" w:space="0" w:color="auto"/>
            <w:right w:val="none" w:sz="0" w:space="0" w:color="auto"/>
          </w:divBdr>
        </w:div>
        <w:div w:id="915866353">
          <w:marLeft w:val="480"/>
          <w:marRight w:val="0"/>
          <w:marTop w:val="0"/>
          <w:marBottom w:val="0"/>
          <w:divBdr>
            <w:top w:val="none" w:sz="0" w:space="0" w:color="auto"/>
            <w:left w:val="none" w:sz="0" w:space="0" w:color="auto"/>
            <w:bottom w:val="none" w:sz="0" w:space="0" w:color="auto"/>
            <w:right w:val="none" w:sz="0" w:space="0" w:color="auto"/>
          </w:divBdr>
        </w:div>
        <w:div w:id="1838227201">
          <w:marLeft w:val="480"/>
          <w:marRight w:val="0"/>
          <w:marTop w:val="0"/>
          <w:marBottom w:val="0"/>
          <w:divBdr>
            <w:top w:val="none" w:sz="0" w:space="0" w:color="auto"/>
            <w:left w:val="none" w:sz="0" w:space="0" w:color="auto"/>
            <w:bottom w:val="none" w:sz="0" w:space="0" w:color="auto"/>
            <w:right w:val="none" w:sz="0" w:space="0" w:color="auto"/>
          </w:divBdr>
        </w:div>
        <w:div w:id="2140293395">
          <w:marLeft w:val="480"/>
          <w:marRight w:val="0"/>
          <w:marTop w:val="0"/>
          <w:marBottom w:val="0"/>
          <w:divBdr>
            <w:top w:val="none" w:sz="0" w:space="0" w:color="auto"/>
            <w:left w:val="none" w:sz="0" w:space="0" w:color="auto"/>
            <w:bottom w:val="none" w:sz="0" w:space="0" w:color="auto"/>
            <w:right w:val="none" w:sz="0" w:space="0" w:color="auto"/>
          </w:divBdr>
        </w:div>
        <w:div w:id="2002270308">
          <w:marLeft w:val="480"/>
          <w:marRight w:val="0"/>
          <w:marTop w:val="0"/>
          <w:marBottom w:val="0"/>
          <w:divBdr>
            <w:top w:val="none" w:sz="0" w:space="0" w:color="auto"/>
            <w:left w:val="none" w:sz="0" w:space="0" w:color="auto"/>
            <w:bottom w:val="none" w:sz="0" w:space="0" w:color="auto"/>
            <w:right w:val="none" w:sz="0" w:space="0" w:color="auto"/>
          </w:divBdr>
        </w:div>
        <w:div w:id="1840728798">
          <w:marLeft w:val="480"/>
          <w:marRight w:val="0"/>
          <w:marTop w:val="0"/>
          <w:marBottom w:val="0"/>
          <w:divBdr>
            <w:top w:val="none" w:sz="0" w:space="0" w:color="auto"/>
            <w:left w:val="none" w:sz="0" w:space="0" w:color="auto"/>
            <w:bottom w:val="none" w:sz="0" w:space="0" w:color="auto"/>
            <w:right w:val="none" w:sz="0" w:space="0" w:color="auto"/>
          </w:divBdr>
        </w:div>
        <w:div w:id="1090735845">
          <w:marLeft w:val="480"/>
          <w:marRight w:val="0"/>
          <w:marTop w:val="0"/>
          <w:marBottom w:val="0"/>
          <w:divBdr>
            <w:top w:val="none" w:sz="0" w:space="0" w:color="auto"/>
            <w:left w:val="none" w:sz="0" w:space="0" w:color="auto"/>
            <w:bottom w:val="none" w:sz="0" w:space="0" w:color="auto"/>
            <w:right w:val="none" w:sz="0" w:space="0" w:color="auto"/>
          </w:divBdr>
        </w:div>
        <w:div w:id="1291132129">
          <w:marLeft w:val="480"/>
          <w:marRight w:val="0"/>
          <w:marTop w:val="0"/>
          <w:marBottom w:val="0"/>
          <w:divBdr>
            <w:top w:val="none" w:sz="0" w:space="0" w:color="auto"/>
            <w:left w:val="none" w:sz="0" w:space="0" w:color="auto"/>
            <w:bottom w:val="none" w:sz="0" w:space="0" w:color="auto"/>
            <w:right w:val="none" w:sz="0" w:space="0" w:color="auto"/>
          </w:divBdr>
        </w:div>
        <w:div w:id="1709524867">
          <w:marLeft w:val="480"/>
          <w:marRight w:val="0"/>
          <w:marTop w:val="0"/>
          <w:marBottom w:val="0"/>
          <w:divBdr>
            <w:top w:val="none" w:sz="0" w:space="0" w:color="auto"/>
            <w:left w:val="none" w:sz="0" w:space="0" w:color="auto"/>
            <w:bottom w:val="none" w:sz="0" w:space="0" w:color="auto"/>
            <w:right w:val="none" w:sz="0" w:space="0" w:color="auto"/>
          </w:divBdr>
        </w:div>
        <w:div w:id="436601644">
          <w:marLeft w:val="480"/>
          <w:marRight w:val="0"/>
          <w:marTop w:val="0"/>
          <w:marBottom w:val="0"/>
          <w:divBdr>
            <w:top w:val="none" w:sz="0" w:space="0" w:color="auto"/>
            <w:left w:val="none" w:sz="0" w:space="0" w:color="auto"/>
            <w:bottom w:val="none" w:sz="0" w:space="0" w:color="auto"/>
            <w:right w:val="none" w:sz="0" w:space="0" w:color="auto"/>
          </w:divBdr>
        </w:div>
        <w:div w:id="670449555">
          <w:marLeft w:val="480"/>
          <w:marRight w:val="0"/>
          <w:marTop w:val="0"/>
          <w:marBottom w:val="0"/>
          <w:divBdr>
            <w:top w:val="none" w:sz="0" w:space="0" w:color="auto"/>
            <w:left w:val="none" w:sz="0" w:space="0" w:color="auto"/>
            <w:bottom w:val="none" w:sz="0" w:space="0" w:color="auto"/>
            <w:right w:val="none" w:sz="0" w:space="0" w:color="auto"/>
          </w:divBdr>
        </w:div>
        <w:div w:id="2047946142">
          <w:marLeft w:val="480"/>
          <w:marRight w:val="0"/>
          <w:marTop w:val="0"/>
          <w:marBottom w:val="0"/>
          <w:divBdr>
            <w:top w:val="none" w:sz="0" w:space="0" w:color="auto"/>
            <w:left w:val="none" w:sz="0" w:space="0" w:color="auto"/>
            <w:bottom w:val="none" w:sz="0" w:space="0" w:color="auto"/>
            <w:right w:val="none" w:sz="0" w:space="0" w:color="auto"/>
          </w:divBdr>
        </w:div>
        <w:div w:id="179663699">
          <w:marLeft w:val="480"/>
          <w:marRight w:val="0"/>
          <w:marTop w:val="0"/>
          <w:marBottom w:val="0"/>
          <w:divBdr>
            <w:top w:val="none" w:sz="0" w:space="0" w:color="auto"/>
            <w:left w:val="none" w:sz="0" w:space="0" w:color="auto"/>
            <w:bottom w:val="none" w:sz="0" w:space="0" w:color="auto"/>
            <w:right w:val="none" w:sz="0" w:space="0" w:color="auto"/>
          </w:divBdr>
        </w:div>
        <w:div w:id="1922517276">
          <w:marLeft w:val="480"/>
          <w:marRight w:val="0"/>
          <w:marTop w:val="0"/>
          <w:marBottom w:val="0"/>
          <w:divBdr>
            <w:top w:val="none" w:sz="0" w:space="0" w:color="auto"/>
            <w:left w:val="none" w:sz="0" w:space="0" w:color="auto"/>
            <w:bottom w:val="none" w:sz="0" w:space="0" w:color="auto"/>
            <w:right w:val="none" w:sz="0" w:space="0" w:color="auto"/>
          </w:divBdr>
        </w:div>
        <w:div w:id="1412972775">
          <w:marLeft w:val="480"/>
          <w:marRight w:val="0"/>
          <w:marTop w:val="0"/>
          <w:marBottom w:val="0"/>
          <w:divBdr>
            <w:top w:val="none" w:sz="0" w:space="0" w:color="auto"/>
            <w:left w:val="none" w:sz="0" w:space="0" w:color="auto"/>
            <w:bottom w:val="none" w:sz="0" w:space="0" w:color="auto"/>
            <w:right w:val="none" w:sz="0" w:space="0" w:color="auto"/>
          </w:divBdr>
        </w:div>
        <w:div w:id="2101488646">
          <w:marLeft w:val="480"/>
          <w:marRight w:val="0"/>
          <w:marTop w:val="0"/>
          <w:marBottom w:val="0"/>
          <w:divBdr>
            <w:top w:val="none" w:sz="0" w:space="0" w:color="auto"/>
            <w:left w:val="none" w:sz="0" w:space="0" w:color="auto"/>
            <w:bottom w:val="none" w:sz="0" w:space="0" w:color="auto"/>
            <w:right w:val="none" w:sz="0" w:space="0" w:color="auto"/>
          </w:divBdr>
        </w:div>
        <w:div w:id="1721854548">
          <w:marLeft w:val="480"/>
          <w:marRight w:val="0"/>
          <w:marTop w:val="0"/>
          <w:marBottom w:val="0"/>
          <w:divBdr>
            <w:top w:val="none" w:sz="0" w:space="0" w:color="auto"/>
            <w:left w:val="none" w:sz="0" w:space="0" w:color="auto"/>
            <w:bottom w:val="none" w:sz="0" w:space="0" w:color="auto"/>
            <w:right w:val="none" w:sz="0" w:space="0" w:color="auto"/>
          </w:divBdr>
        </w:div>
        <w:div w:id="1023751689">
          <w:marLeft w:val="480"/>
          <w:marRight w:val="0"/>
          <w:marTop w:val="0"/>
          <w:marBottom w:val="0"/>
          <w:divBdr>
            <w:top w:val="none" w:sz="0" w:space="0" w:color="auto"/>
            <w:left w:val="none" w:sz="0" w:space="0" w:color="auto"/>
            <w:bottom w:val="none" w:sz="0" w:space="0" w:color="auto"/>
            <w:right w:val="none" w:sz="0" w:space="0" w:color="auto"/>
          </w:divBdr>
        </w:div>
        <w:div w:id="112477303">
          <w:marLeft w:val="480"/>
          <w:marRight w:val="0"/>
          <w:marTop w:val="0"/>
          <w:marBottom w:val="0"/>
          <w:divBdr>
            <w:top w:val="none" w:sz="0" w:space="0" w:color="auto"/>
            <w:left w:val="none" w:sz="0" w:space="0" w:color="auto"/>
            <w:bottom w:val="none" w:sz="0" w:space="0" w:color="auto"/>
            <w:right w:val="none" w:sz="0" w:space="0" w:color="auto"/>
          </w:divBdr>
        </w:div>
        <w:div w:id="371809516">
          <w:marLeft w:val="480"/>
          <w:marRight w:val="0"/>
          <w:marTop w:val="0"/>
          <w:marBottom w:val="0"/>
          <w:divBdr>
            <w:top w:val="none" w:sz="0" w:space="0" w:color="auto"/>
            <w:left w:val="none" w:sz="0" w:space="0" w:color="auto"/>
            <w:bottom w:val="none" w:sz="0" w:space="0" w:color="auto"/>
            <w:right w:val="none" w:sz="0" w:space="0" w:color="auto"/>
          </w:divBdr>
        </w:div>
        <w:div w:id="1975477488">
          <w:marLeft w:val="480"/>
          <w:marRight w:val="0"/>
          <w:marTop w:val="0"/>
          <w:marBottom w:val="0"/>
          <w:divBdr>
            <w:top w:val="none" w:sz="0" w:space="0" w:color="auto"/>
            <w:left w:val="none" w:sz="0" w:space="0" w:color="auto"/>
            <w:bottom w:val="none" w:sz="0" w:space="0" w:color="auto"/>
            <w:right w:val="none" w:sz="0" w:space="0" w:color="auto"/>
          </w:divBdr>
        </w:div>
        <w:div w:id="1698575771">
          <w:marLeft w:val="480"/>
          <w:marRight w:val="0"/>
          <w:marTop w:val="0"/>
          <w:marBottom w:val="0"/>
          <w:divBdr>
            <w:top w:val="none" w:sz="0" w:space="0" w:color="auto"/>
            <w:left w:val="none" w:sz="0" w:space="0" w:color="auto"/>
            <w:bottom w:val="none" w:sz="0" w:space="0" w:color="auto"/>
            <w:right w:val="none" w:sz="0" w:space="0" w:color="auto"/>
          </w:divBdr>
        </w:div>
        <w:div w:id="597517805">
          <w:marLeft w:val="480"/>
          <w:marRight w:val="0"/>
          <w:marTop w:val="0"/>
          <w:marBottom w:val="0"/>
          <w:divBdr>
            <w:top w:val="none" w:sz="0" w:space="0" w:color="auto"/>
            <w:left w:val="none" w:sz="0" w:space="0" w:color="auto"/>
            <w:bottom w:val="none" w:sz="0" w:space="0" w:color="auto"/>
            <w:right w:val="none" w:sz="0" w:space="0" w:color="auto"/>
          </w:divBdr>
        </w:div>
        <w:div w:id="1655521505">
          <w:marLeft w:val="480"/>
          <w:marRight w:val="0"/>
          <w:marTop w:val="0"/>
          <w:marBottom w:val="0"/>
          <w:divBdr>
            <w:top w:val="none" w:sz="0" w:space="0" w:color="auto"/>
            <w:left w:val="none" w:sz="0" w:space="0" w:color="auto"/>
            <w:bottom w:val="none" w:sz="0" w:space="0" w:color="auto"/>
            <w:right w:val="none" w:sz="0" w:space="0" w:color="auto"/>
          </w:divBdr>
        </w:div>
        <w:div w:id="523246445">
          <w:marLeft w:val="480"/>
          <w:marRight w:val="0"/>
          <w:marTop w:val="0"/>
          <w:marBottom w:val="0"/>
          <w:divBdr>
            <w:top w:val="none" w:sz="0" w:space="0" w:color="auto"/>
            <w:left w:val="none" w:sz="0" w:space="0" w:color="auto"/>
            <w:bottom w:val="none" w:sz="0" w:space="0" w:color="auto"/>
            <w:right w:val="none" w:sz="0" w:space="0" w:color="auto"/>
          </w:divBdr>
        </w:div>
        <w:div w:id="1078553326">
          <w:marLeft w:val="480"/>
          <w:marRight w:val="0"/>
          <w:marTop w:val="0"/>
          <w:marBottom w:val="0"/>
          <w:divBdr>
            <w:top w:val="none" w:sz="0" w:space="0" w:color="auto"/>
            <w:left w:val="none" w:sz="0" w:space="0" w:color="auto"/>
            <w:bottom w:val="none" w:sz="0" w:space="0" w:color="auto"/>
            <w:right w:val="none" w:sz="0" w:space="0" w:color="auto"/>
          </w:divBdr>
        </w:div>
        <w:div w:id="1112673317">
          <w:marLeft w:val="480"/>
          <w:marRight w:val="0"/>
          <w:marTop w:val="0"/>
          <w:marBottom w:val="0"/>
          <w:divBdr>
            <w:top w:val="none" w:sz="0" w:space="0" w:color="auto"/>
            <w:left w:val="none" w:sz="0" w:space="0" w:color="auto"/>
            <w:bottom w:val="none" w:sz="0" w:space="0" w:color="auto"/>
            <w:right w:val="none" w:sz="0" w:space="0" w:color="auto"/>
          </w:divBdr>
        </w:div>
        <w:div w:id="1656835861">
          <w:marLeft w:val="480"/>
          <w:marRight w:val="0"/>
          <w:marTop w:val="0"/>
          <w:marBottom w:val="0"/>
          <w:divBdr>
            <w:top w:val="none" w:sz="0" w:space="0" w:color="auto"/>
            <w:left w:val="none" w:sz="0" w:space="0" w:color="auto"/>
            <w:bottom w:val="none" w:sz="0" w:space="0" w:color="auto"/>
            <w:right w:val="none" w:sz="0" w:space="0" w:color="auto"/>
          </w:divBdr>
        </w:div>
        <w:div w:id="2026901695">
          <w:marLeft w:val="480"/>
          <w:marRight w:val="0"/>
          <w:marTop w:val="0"/>
          <w:marBottom w:val="0"/>
          <w:divBdr>
            <w:top w:val="none" w:sz="0" w:space="0" w:color="auto"/>
            <w:left w:val="none" w:sz="0" w:space="0" w:color="auto"/>
            <w:bottom w:val="none" w:sz="0" w:space="0" w:color="auto"/>
            <w:right w:val="none" w:sz="0" w:space="0" w:color="auto"/>
          </w:divBdr>
        </w:div>
        <w:div w:id="190848854">
          <w:marLeft w:val="480"/>
          <w:marRight w:val="0"/>
          <w:marTop w:val="0"/>
          <w:marBottom w:val="0"/>
          <w:divBdr>
            <w:top w:val="none" w:sz="0" w:space="0" w:color="auto"/>
            <w:left w:val="none" w:sz="0" w:space="0" w:color="auto"/>
            <w:bottom w:val="none" w:sz="0" w:space="0" w:color="auto"/>
            <w:right w:val="none" w:sz="0" w:space="0" w:color="auto"/>
          </w:divBdr>
        </w:div>
        <w:div w:id="1144200296">
          <w:marLeft w:val="480"/>
          <w:marRight w:val="0"/>
          <w:marTop w:val="0"/>
          <w:marBottom w:val="0"/>
          <w:divBdr>
            <w:top w:val="none" w:sz="0" w:space="0" w:color="auto"/>
            <w:left w:val="none" w:sz="0" w:space="0" w:color="auto"/>
            <w:bottom w:val="none" w:sz="0" w:space="0" w:color="auto"/>
            <w:right w:val="none" w:sz="0" w:space="0" w:color="auto"/>
          </w:divBdr>
        </w:div>
        <w:div w:id="1322849072">
          <w:marLeft w:val="480"/>
          <w:marRight w:val="0"/>
          <w:marTop w:val="0"/>
          <w:marBottom w:val="0"/>
          <w:divBdr>
            <w:top w:val="none" w:sz="0" w:space="0" w:color="auto"/>
            <w:left w:val="none" w:sz="0" w:space="0" w:color="auto"/>
            <w:bottom w:val="none" w:sz="0" w:space="0" w:color="auto"/>
            <w:right w:val="none" w:sz="0" w:space="0" w:color="auto"/>
          </w:divBdr>
        </w:div>
        <w:div w:id="933057082">
          <w:marLeft w:val="480"/>
          <w:marRight w:val="0"/>
          <w:marTop w:val="0"/>
          <w:marBottom w:val="0"/>
          <w:divBdr>
            <w:top w:val="none" w:sz="0" w:space="0" w:color="auto"/>
            <w:left w:val="none" w:sz="0" w:space="0" w:color="auto"/>
            <w:bottom w:val="none" w:sz="0" w:space="0" w:color="auto"/>
            <w:right w:val="none" w:sz="0" w:space="0" w:color="auto"/>
          </w:divBdr>
        </w:div>
        <w:div w:id="416757821">
          <w:marLeft w:val="480"/>
          <w:marRight w:val="0"/>
          <w:marTop w:val="0"/>
          <w:marBottom w:val="0"/>
          <w:divBdr>
            <w:top w:val="none" w:sz="0" w:space="0" w:color="auto"/>
            <w:left w:val="none" w:sz="0" w:space="0" w:color="auto"/>
            <w:bottom w:val="none" w:sz="0" w:space="0" w:color="auto"/>
            <w:right w:val="none" w:sz="0" w:space="0" w:color="auto"/>
          </w:divBdr>
        </w:div>
        <w:div w:id="94596864">
          <w:marLeft w:val="480"/>
          <w:marRight w:val="0"/>
          <w:marTop w:val="0"/>
          <w:marBottom w:val="0"/>
          <w:divBdr>
            <w:top w:val="none" w:sz="0" w:space="0" w:color="auto"/>
            <w:left w:val="none" w:sz="0" w:space="0" w:color="auto"/>
            <w:bottom w:val="none" w:sz="0" w:space="0" w:color="auto"/>
            <w:right w:val="none" w:sz="0" w:space="0" w:color="auto"/>
          </w:divBdr>
        </w:div>
        <w:div w:id="1774201832">
          <w:marLeft w:val="480"/>
          <w:marRight w:val="0"/>
          <w:marTop w:val="0"/>
          <w:marBottom w:val="0"/>
          <w:divBdr>
            <w:top w:val="none" w:sz="0" w:space="0" w:color="auto"/>
            <w:left w:val="none" w:sz="0" w:space="0" w:color="auto"/>
            <w:bottom w:val="none" w:sz="0" w:space="0" w:color="auto"/>
            <w:right w:val="none" w:sz="0" w:space="0" w:color="auto"/>
          </w:divBdr>
        </w:div>
        <w:div w:id="2099867440">
          <w:marLeft w:val="480"/>
          <w:marRight w:val="0"/>
          <w:marTop w:val="0"/>
          <w:marBottom w:val="0"/>
          <w:divBdr>
            <w:top w:val="none" w:sz="0" w:space="0" w:color="auto"/>
            <w:left w:val="none" w:sz="0" w:space="0" w:color="auto"/>
            <w:bottom w:val="none" w:sz="0" w:space="0" w:color="auto"/>
            <w:right w:val="none" w:sz="0" w:space="0" w:color="auto"/>
          </w:divBdr>
        </w:div>
        <w:div w:id="609507986">
          <w:marLeft w:val="480"/>
          <w:marRight w:val="0"/>
          <w:marTop w:val="0"/>
          <w:marBottom w:val="0"/>
          <w:divBdr>
            <w:top w:val="none" w:sz="0" w:space="0" w:color="auto"/>
            <w:left w:val="none" w:sz="0" w:space="0" w:color="auto"/>
            <w:bottom w:val="none" w:sz="0" w:space="0" w:color="auto"/>
            <w:right w:val="none" w:sz="0" w:space="0" w:color="auto"/>
          </w:divBdr>
        </w:div>
        <w:div w:id="1197962252">
          <w:marLeft w:val="480"/>
          <w:marRight w:val="0"/>
          <w:marTop w:val="0"/>
          <w:marBottom w:val="0"/>
          <w:divBdr>
            <w:top w:val="none" w:sz="0" w:space="0" w:color="auto"/>
            <w:left w:val="none" w:sz="0" w:space="0" w:color="auto"/>
            <w:bottom w:val="none" w:sz="0" w:space="0" w:color="auto"/>
            <w:right w:val="none" w:sz="0" w:space="0" w:color="auto"/>
          </w:divBdr>
        </w:div>
        <w:div w:id="456873717">
          <w:marLeft w:val="480"/>
          <w:marRight w:val="0"/>
          <w:marTop w:val="0"/>
          <w:marBottom w:val="0"/>
          <w:divBdr>
            <w:top w:val="none" w:sz="0" w:space="0" w:color="auto"/>
            <w:left w:val="none" w:sz="0" w:space="0" w:color="auto"/>
            <w:bottom w:val="none" w:sz="0" w:space="0" w:color="auto"/>
            <w:right w:val="none" w:sz="0" w:space="0" w:color="auto"/>
          </w:divBdr>
        </w:div>
        <w:div w:id="102504584">
          <w:marLeft w:val="480"/>
          <w:marRight w:val="0"/>
          <w:marTop w:val="0"/>
          <w:marBottom w:val="0"/>
          <w:divBdr>
            <w:top w:val="none" w:sz="0" w:space="0" w:color="auto"/>
            <w:left w:val="none" w:sz="0" w:space="0" w:color="auto"/>
            <w:bottom w:val="none" w:sz="0" w:space="0" w:color="auto"/>
            <w:right w:val="none" w:sz="0" w:space="0" w:color="auto"/>
          </w:divBdr>
        </w:div>
        <w:div w:id="753478230">
          <w:marLeft w:val="480"/>
          <w:marRight w:val="0"/>
          <w:marTop w:val="0"/>
          <w:marBottom w:val="0"/>
          <w:divBdr>
            <w:top w:val="none" w:sz="0" w:space="0" w:color="auto"/>
            <w:left w:val="none" w:sz="0" w:space="0" w:color="auto"/>
            <w:bottom w:val="none" w:sz="0" w:space="0" w:color="auto"/>
            <w:right w:val="none" w:sz="0" w:space="0" w:color="auto"/>
          </w:divBdr>
        </w:div>
        <w:div w:id="1260331188">
          <w:marLeft w:val="480"/>
          <w:marRight w:val="0"/>
          <w:marTop w:val="0"/>
          <w:marBottom w:val="0"/>
          <w:divBdr>
            <w:top w:val="none" w:sz="0" w:space="0" w:color="auto"/>
            <w:left w:val="none" w:sz="0" w:space="0" w:color="auto"/>
            <w:bottom w:val="none" w:sz="0" w:space="0" w:color="auto"/>
            <w:right w:val="none" w:sz="0" w:space="0" w:color="auto"/>
          </w:divBdr>
        </w:div>
        <w:div w:id="414283819">
          <w:marLeft w:val="480"/>
          <w:marRight w:val="0"/>
          <w:marTop w:val="0"/>
          <w:marBottom w:val="0"/>
          <w:divBdr>
            <w:top w:val="none" w:sz="0" w:space="0" w:color="auto"/>
            <w:left w:val="none" w:sz="0" w:space="0" w:color="auto"/>
            <w:bottom w:val="none" w:sz="0" w:space="0" w:color="auto"/>
            <w:right w:val="none" w:sz="0" w:space="0" w:color="auto"/>
          </w:divBdr>
        </w:div>
        <w:div w:id="661661233">
          <w:marLeft w:val="480"/>
          <w:marRight w:val="0"/>
          <w:marTop w:val="0"/>
          <w:marBottom w:val="0"/>
          <w:divBdr>
            <w:top w:val="none" w:sz="0" w:space="0" w:color="auto"/>
            <w:left w:val="none" w:sz="0" w:space="0" w:color="auto"/>
            <w:bottom w:val="none" w:sz="0" w:space="0" w:color="auto"/>
            <w:right w:val="none" w:sz="0" w:space="0" w:color="auto"/>
          </w:divBdr>
        </w:div>
        <w:div w:id="881139435">
          <w:marLeft w:val="480"/>
          <w:marRight w:val="0"/>
          <w:marTop w:val="0"/>
          <w:marBottom w:val="0"/>
          <w:divBdr>
            <w:top w:val="none" w:sz="0" w:space="0" w:color="auto"/>
            <w:left w:val="none" w:sz="0" w:space="0" w:color="auto"/>
            <w:bottom w:val="none" w:sz="0" w:space="0" w:color="auto"/>
            <w:right w:val="none" w:sz="0" w:space="0" w:color="auto"/>
          </w:divBdr>
        </w:div>
        <w:div w:id="930971068">
          <w:marLeft w:val="480"/>
          <w:marRight w:val="0"/>
          <w:marTop w:val="0"/>
          <w:marBottom w:val="0"/>
          <w:divBdr>
            <w:top w:val="none" w:sz="0" w:space="0" w:color="auto"/>
            <w:left w:val="none" w:sz="0" w:space="0" w:color="auto"/>
            <w:bottom w:val="none" w:sz="0" w:space="0" w:color="auto"/>
            <w:right w:val="none" w:sz="0" w:space="0" w:color="auto"/>
          </w:divBdr>
        </w:div>
        <w:div w:id="1138569004">
          <w:marLeft w:val="480"/>
          <w:marRight w:val="0"/>
          <w:marTop w:val="0"/>
          <w:marBottom w:val="0"/>
          <w:divBdr>
            <w:top w:val="none" w:sz="0" w:space="0" w:color="auto"/>
            <w:left w:val="none" w:sz="0" w:space="0" w:color="auto"/>
            <w:bottom w:val="none" w:sz="0" w:space="0" w:color="auto"/>
            <w:right w:val="none" w:sz="0" w:space="0" w:color="auto"/>
          </w:divBdr>
        </w:div>
        <w:div w:id="1354187442">
          <w:marLeft w:val="480"/>
          <w:marRight w:val="0"/>
          <w:marTop w:val="0"/>
          <w:marBottom w:val="0"/>
          <w:divBdr>
            <w:top w:val="none" w:sz="0" w:space="0" w:color="auto"/>
            <w:left w:val="none" w:sz="0" w:space="0" w:color="auto"/>
            <w:bottom w:val="none" w:sz="0" w:space="0" w:color="auto"/>
            <w:right w:val="none" w:sz="0" w:space="0" w:color="auto"/>
          </w:divBdr>
        </w:div>
        <w:div w:id="1375738383">
          <w:marLeft w:val="480"/>
          <w:marRight w:val="0"/>
          <w:marTop w:val="0"/>
          <w:marBottom w:val="0"/>
          <w:divBdr>
            <w:top w:val="none" w:sz="0" w:space="0" w:color="auto"/>
            <w:left w:val="none" w:sz="0" w:space="0" w:color="auto"/>
            <w:bottom w:val="none" w:sz="0" w:space="0" w:color="auto"/>
            <w:right w:val="none" w:sz="0" w:space="0" w:color="auto"/>
          </w:divBdr>
        </w:div>
        <w:div w:id="1237402863">
          <w:marLeft w:val="480"/>
          <w:marRight w:val="0"/>
          <w:marTop w:val="0"/>
          <w:marBottom w:val="0"/>
          <w:divBdr>
            <w:top w:val="none" w:sz="0" w:space="0" w:color="auto"/>
            <w:left w:val="none" w:sz="0" w:space="0" w:color="auto"/>
            <w:bottom w:val="none" w:sz="0" w:space="0" w:color="auto"/>
            <w:right w:val="none" w:sz="0" w:space="0" w:color="auto"/>
          </w:divBdr>
        </w:div>
        <w:div w:id="250627182">
          <w:marLeft w:val="480"/>
          <w:marRight w:val="0"/>
          <w:marTop w:val="0"/>
          <w:marBottom w:val="0"/>
          <w:divBdr>
            <w:top w:val="none" w:sz="0" w:space="0" w:color="auto"/>
            <w:left w:val="none" w:sz="0" w:space="0" w:color="auto"/>
            <w:bottom w:val="none" w:sz="0" w:space="0" w:color="auto"/>
            <w:right w:val="none" w:sz="0" w:space="0" w:color="auto"/>
          </w:divBdr>
        </w:div>
      </w:divsChild>
    </w:div>
    <w:div w:id="1347750217">
      <w:bodyDiv w:val="1"/>
      <w:marLeft w:val="0"/>
      <w:marRight w:val="0"/>
      <w:marTop w:val="0"/>
      <w:marBottom w:val="0"/>
      <w:divBdr>
        <w:top w:val="none" w:sz="0" w:space="0" w:color="auto"/>
        <w:left w:val="none" w:sz="0" w:space="0" w:color="auto"/>
        <w:bottom w:val="none" w:sz="0" w:space="0" w:color="auto"/>
        <w:right w:val="none" w:sz="0" w:space="0" w:color="auto"/>
      </w:divBdr>
    </w:div>
    <w:div w:id="1352299457">
      <w:bodyDiv w:val="1"/>
      <w:marLeft w:val="0"/>
      <w:marRight w:val="0"/>
      <w:marTop w:val="0"/>
      <w:marBottom w:val="0"/>
      <w:divBdr>
        <w:top w:val="none" w:sz="0" w:space="0" w:color="auto"/>
        <w:left w:val="none" w:sz="0" w:space="0" w:color="auto"/>
        <w:bottom w:val="none" w:sz="0" w:space="0" w:color="auto"/>
        <w:right w:val="none" w:sz="0" w:space="0" w:color="auto"/>
      </w:divBdr>
    </w:div>
    <w:div w:id="1354838809">
      <w:bodyDiv w:val="1"/>
      <w:marLeft w:val="0"/>
      <w:marRight w:val="0"/>
      <w:marTop w:val="0"/>
      <w:marBottom w:val="0"/>
      <w:divBdr>
        <w:top w:val="none" w:sz="0" w:space="0" w:color="auto"/>
        <w:left w:val="none" w:sz="0" w:space="0" w:color="auto"/>
        <w:bottom w:val="none" w:sz="0" w:space="0" w:color="auto"/>
        <w:right w:val="none" w:sz="0" w:space="0" w:color="auto"/>
      </w:divBdr>
    </w:div>
    <w:div w:id="1358241179">
      <w:bodyDiv w:val="1"/>
      <w:marLeft w:val="0"/>
      <w:marRight w:val="0"/>
      <w:marTop w:val="0"/>
      <w:marBottom w:val="0"/>
      <w:divBdr>
        <w:top w:val="none" w:sz="0" w:space="0" w:color="auto"/>
        <w:left w:val="none" w:sz="0" w:space="0" w:color="auto"/>
        <w:bottom w:val="none" w:sz="0" w:space="0" w:color="auto"/>
        <w:right w:val="none" w:sz="0" w:space="0" w:color="auto"/>
      </w:divBdr>
      <w:divsChild>
        <w:div w:id="325329557">
          <w:marLeft w:val="480"/>
          <w:marRight w:val="0"/>
          <w:marTop w:val="0"/>
          <w:marBottom w:val="0"/>
          <w:divBdr>
            <w:top w:val="none" w:sz="0" w:space="0" w:color="auto"/>
            <w:left w:val="none" w:sz="0" w:space="0" w:color="auto"/>
            <w:bottom w:val="none" w:sz="0" w:space="0" w:color="auto"/>
            <w:right w:val="none" w:sz="0" w:space="0" w:color="auto"/>
          </w:divBdr>
        </w:div>
        <w:div w:id="809631912">
          <w:marLeft w:val="480"/>
          <w:marRight w:val="0"/>
          <w:marTop w:val="0"/>
          <w:marBottom w:val="0"/>
          <w:divBdr>
            <w:top w:val="none" w:sz="0" w:space="0" w:color="auto"/>
            <w:left w:val="none" w:sz="0" w:space="0" w:color="auto"/>
            <w:bottom w:val="none" w:sz="0" w:space="0" w:color="auto"/>
            <w:right w:val="none" w:sz="0" w:space="0" w:color="auto"/>
          </w:divBdr>
        </w:div>
        <w:div w:id="916402807">
          <w:marLeft w:val="480"/>
          <w:marRight w:val="0"/>
          <w:marTop w:val="0"/>
          <w:marBottom w:val="0"/>
          <w:divBdr>
            <w:top w:val="none" w:sz="0" w:space="0" w:color="auto"/>
            <w:left w:val="none" w:sz="0" w:space="0" w:color="auto"/>
            <w:bottom w:val="none" w:sz="0" w:space="0" w:color="auto"/>
            <w:right w:val="none" w:sz="0" w:space="0" w:color="auto"/>
          </w:divBdr>
        </w:div>
        <w:div w:id="275454365">
          <w:marLeft w:val="480"/>
          <w:marRight w:val="0"/>
          <w:marTop w:val="0"/>
          <w:marBottom w:val="0"/>
          <w:divBdr>
            <w:top w:val="none" w:sz="0" w:space="0" w:color="auto"/>
            <w:left w:val="none" w:sz="0" w:space="0" w:color="auto"/>
            <w:bottom w:val="none" w:sz="0" w:space="0" w:color="auto"/>
            <w:right w:val="none" w:sz="0" w:space="0" w:color="auto"/>
          </w:divBdr>
        </w:div>
        <w:div w:id="477111589">
          <w:marLeft w:val="480"/>
          <w:marRight w:val="0"/>
          <w:marTop w:val="0"/>
          <w:marBottom w:val="0"/>
          <w:divBdr>
            <w:top w:val="none" w:sz="0" w:space="0" w:color="auto"/>
            <w:left w:val="none" w:sz="0" w:space="0" w:color="auto"/>
            <w:bottom w:val="none" w:sz="0" w:space="0" w:color="auto"/>
            <w:right w:val="none" w:sz="0" w:space="0" w:color="auto"/>
          </w:divBdr>
        </w:div>
        <w:div w:id="1443619">
          <w:marLeft w:val="480"/>
          <w:marRight w:val="0"/>
          <w:marTop w:val="0"/>
          <w:marBottom w:val="0"/>
          <w:divBdr>
            <w:top w:val="none" w:sz="0" w:space="0" w:color="auto"/>
            <w:left w:val="none" w:sz="0" w:space="0" w:color="auto"/>
            <w:bottom w:val="none" w:sz="0" w:space="0" w:color="auto"/>
            <w:right w:val="none" w:sz="0" w:space="0" w:color="auto"/>
          </w:divBdr>
        </w:div>
        <w:div w:id="1100370167">
          <w:marLeft w:val="480"/>
          <w:marRight w:val="0"/>
          <w:marTop w:val="0"/>
          <w:marBottom w:val="0"/>
          <w:divBdr>
            <w:top w:val="none" w:sz="0" w:space="0" w:color="auto"/>
            <w:left w:val="none" w:sz="0" w:space="0" w:color="auto"/>
            <w:bottom w:val="none" w:sz="0" w:space="0" w:color="auto"/>
            <w:right w:val="none" w:sz="0" w:space="0" w:color="auto"/>
          </w:divBdr>
        </w:div>
        <w:div w:id="856499848">
          <w:marLeft w:val="480"/>
          <w:marRight w:val="0"/>
          <w:marTop w:val="0"/>
          <w:marBottom w:val="0"/>
          <w:divBdr>
            <w:top w:val="none" w:sz="0" w:space="0" w:color="auto"/>
            <w:left w:val="none" w:sz="0" w:space="0" w:color="auto"/>
            <w:bottom w:val="none" w:sz="0" w:space="0" w:color="auto"/>
            <w:right w:val="none" w:sz="0" w:space="0" w:color="auto"/>
          </w:divBdr>
        </w:div>
        <w:div w:id="1201552961">
          <w:marLeft w:val="480"/>
          <w:marRight w:val="0"/>
          <w:marTop w:val="0"/>
          <w:marBottom w:val="0"/>
          <w:divBdr>
            <w:top w:val="none" w:sz="0" w:space="0" w:color="auto"/>
            <w:left w:val="none" w:sz="0" w:space="0" w:color="auto"/>
            <w:bottom w:val="none" w:sz="0" w:space="0" w:color="auto"/>
            <w:right w:val="none" w:sz="0" w:space="0" w:color="auto"/>
          </w:divBdr>
        </w:div>
        <w:div w:id="1498494432">
          <w:marLeft w:val="480"/>
          <w:marRight w:val="0"/>
          <w:marTop w:val="0"/>
          <w:marBottom w:val="0"/>
          <w:divBdr>
            <w:top w:val="none" w:sz="0" w:space="0" w:color="auto"/>
            <w:left w:val="none" w:sz="0" w:space="0" w:color="auto"/>
            <w:bottom w:val="none" w:sz="0" w:space="0" w:color="auto"/>
            <w:right w:val="none" w:sz="0" w:space="0" w:color="auto"/>
          </w:divBdr>
        </w:div>
        <w:div w:id="1885871806">
          <w:marLeft w:val="480"/>
          <w:marRight w:val="0"/>
          <w:marTop w:val="0"/>
          <w:marBottom w:val="0"/>
          <w:divBdr>
            <w:top w:val="none" w:sz="0" w:space="0" w:color="auto"/>
            <w:left w:val="none" w:sz="0" w:space="0" w:color="auto"/>
            <w:bottom w:val="none" w:sz="0" w:space="0" w:color="auto"/>
            <w:right w:val="none" w:sz="0" w:space="0" w:color="auto"/>
          </w:divBdr>
        </w:div>
        <w:div w:id="1898709447">
          <w:marLeft w:val="480"/>
          <w:marRight w:val="0"/>
          <w:marTop w:val="0"/>
          <w:marBottom w:val="0"/>
          <w:divBdr>
            <w:top w:val="none" w:sz="0" w:space="0" w:color="auto"/>
            <w:left w:val="none" w:sz="0" w:space="0" w:color="auto"/>
            <w:bottom w:val="none" w:sz="0" w:space="0" w:color="auto"/>
            <w:right w:val="none" w:sz="0" w:space="0" w:color="auto"/>
          </w:divBdr>
        </w:div>
        <w:div w:id="1053190668">
          <w:marLeft w:val="480"/>
          <w:marRight w:val="0"/>
          <w:marTop w:val="0"/>
          <w:marBottom w:val="0"/>
          <w:divBdr>
            <w:top w:val="none" w:sz="0" w:space="0" w:color="auto"/>
            <w:left w:val="none" w:sz="0" w:space="0" w:color="auto"/>
            <w:bottom w:val="none" w:sz="0" w:space="0" w:color="auto"/>
            <w:right w:val="none" w:sz="0" w:space="0" w:color="auto"/>
          </w:divBdr>
        </w:div>
        <w:div w:id="73557084">
          <w:marLeft w:val="480"/>
          <w:marRight w:val="0"/>
          <w:marTop w:val="0"/>
          <w:marBottom w:val="0"/>
          <w:divBdr>
            <w:top w:val="none" w:sz="0" w:space="0" w:color="auto"/>
            <w:left w:val="none" w:sz="0" w:space="0" w:color="auto"/>
            <w:bottom w:val="none" w:sz="0" w:space="0" w:color="auto"/>
            <w:right w:val="none" w:sz="0" w:space="0" w:color="auto"/>
          </w:divBdr>
        </w:div>
        <w:div w:id="1136482995">
          <w:marLeft w:val="480"/>
          <w:marRight w:val="0"/>
          <w:marTop w:val="0"/>
          <w:marBottom w:val="0"/>
          <w:divBdr>
            <w:top w:val="none" w:sz="0" w:space="0" w:color="auto"/>
            <w:left w:val="none" w:sz="0" w:space="0" w:color="auto"/>
            <w:bottom w:val="none" w:sz="0" w:space="0" w:color="auto"/>
            <w:right w:val="none" w:sz="0" w:space="0" w:color="auto"/>
          </w:divBdr>
        </w:div>
        <w:div w:id="524094640">
          <w:marLeft w:val="480"/>
          <w:marRight w:val="0"/>
          <w:marTop w:val="0"/>
          <w:marBottom w:val="0"/>
          <w:divBdr>
            <w:top w:val="none" w:sz="0" w:space="0" w:color="auto"/>
            <w:left w:val="none" w:sz="0" w:space="0" w:color="auto"/>
            <w:bottom w:val="none" w:sz="0" w:space="0" w:color="auto"/>
            <w:right w:val="none" w:sz="0" w:space="0" w:color="auto"/>
          </w:divBdr>
        </w:div>
        <w:div w:id="883757999">
          <w:marLeft w:val="480"/>
          <w:marRight w:val="0"/>
          <w:marTop w:val="0"/>
          <w:marBottom w:val="0"/>
          <w:divBdr>
            <w:top w:val="none" w:sz="0" w:space="0" w:color="auto"/>
            <w:left w:val="none" w:sz="0" w:space="0" w:color="auto"/>
            <w:bottom w:val="none" w:sz="0" w:space="0" w:color="auto"/>
            <w:right w:val="none" w:sz="0" w:space="0" w:color="auto"/>
          </w:divBdr>
        </w:div>
        <w:div w:id="736976153">
          <w:marLeft w:val="480"/>
          <w:marRight w:val="0"/>
          <w:marTop w:val="0"/>
          <w:marBottom w:val="0"/>
          <w:divBdr>
            <w:top w:val="none" w:sz="0" w:space="0" w:color="auto"/>
            <w:left w:val="none" w:sz="0" w:space="0" w:color="auto"/>
            <w:bottom w:val="none" w:sz="0" w:space="0" w:color="auto"/>
            <w:right w:val="none" w:sz="0" w:space="0" w:color="auto"/>
          </w:divBdr>
        </w:div>
        <w:div w:id="827936308">
          <w:marLeft w:val="480"/>
          <w:marRight w:val="0"/>
          <w:marTop w:val="0"/>
          <w:marBottom w:val="0"/>
          <w:divBdr>
            <w:top w:val="none" w:sz="0" w:space="0" w:color="auto"/>
            <w:left w:val="none" w:sz="0" w:space="0" w:color="auto"/>
            <w:bottom w:val="none" w:sz="0" w:space="0" w:color="auto"/>
            <w:right w:val="none" w:sz="0" w:space="0" w:color="auto"/>
          </w:divBdr>
        </w:div>
        <w:div w:id="1088698883">
          <w:marLeft w:val="480"/>
          <w:marRight w:val="0"/>
          <w:marTop w:val="0"/>
          <w:marBottom w:val="0"/>
          <w:divBdr>
            <w:top w:val="none" w:sz="0" w:space="0" w:color="auto"/>
            <w:left w:val="none" w:sz="0" w:space="0" w:color="auto"/>
            <w:bottom w:val="none" w:sz="0" w:space="0" w:color="auto"/>
            <w:right w:val="none" w:sz="0" w:space="0" w:color="auto"/>
          </w:divBdr>
        </w:div>
        <w:div w:id="736322301">
          <w:marLeft w:val="480"/>
          <w:marRight w:val="0"/>
          <w:marTop w:val="0"/>
          <w:marBottom w:val="0"/>
          <w:divBdr>
            <w:top w:val="none" w:sz="0" w:space="0" w:color="auto"/>
            <w:left w:val="none" w:sz="0" w:space="0" w:color="auto"/>
            <w:bottom w:val="none" w:sz="0" w:space="0" w:color="auto"/>
            <w:right w:val="none" w:sz="0" w:space="0" w:color="auto"/>
          </w:divBdr>
        </w:div>
        <w:div w:id="859855157">
          <w:marLeft w:val="480"/>
          <w:marRight w:val="0"/>
          <w:marTop w:val="0"/>
          <w:marBottom w:val="0"/>
          <w:divBdr>
            <w:top w:val="none" w:sz="0" w:space="0" w:color="auto"/>
            <w:left w:val="none" w:sz="0" w:space="0" w:color="auto"/>
            <w:bottom w:val="none" w:sz="0" w:space="0" w:color="auto"/>
            <w:right w:val="none" w:sz="0" w:space="0" w:color="auto"/>
          </w:divBdr>
        </w:div>
        <w:div w:id="1460420990">
          <w:marLeft w:val="480"/>
          <w:marRight w:val="0"/>
          <w:marTop w:val="0"/>
          <w:marBottom w:val="0"/>
          <w:divBdr>
            <w:top w:val="none" w:sz="0" w:space="0" w:color="auto"/>
            <w:left w:val="none" w:sz="0" w:space="0" w:color="auto"/>
            <w:bottom w:val="none" w:sz="0" w:space="0" w:color="auto"/>
            <w:right w:val="none" w:sz="0" w:space="0" w:color="auto"/>
          </w:divBdr>
        </w:div>
        <w:div w:id="667101829">
          <w:marLeft w:val="480"/>
          <w:marRight w:val="0"/>
          <w:marTop w:val="0"/>
          <w:marBottom w:val="0"/>
          <w:divBdr>
            <w:top w:val="none" w:sz="0" w:space="0" w:color="auto"/>
            <w:left w:val="none" w:sz="0" w:space="0" w:color="auto"/>
            <w:bottom w:val="none" w:sz="0" w:space="0" w:color="auto"/>
            <w:right w:val="none" w:sz="0" w:space="0" w:color="auto"/>
          </w:divBdr>
        </w:div>
        <w:div w:id="1376193371">
          <w:marLeft w:val="480"/>
          <w:marRight w:val="0"/>
          <w:marTop w:val="0"/>
          <w:marBottom w:val="0"/>
          <w:divBdr>
            <w:top w:val="none" w:sz="0" w:space="0" w:color="auto"/>
            <w:left w:val="none" w:sz="0" w:space="0" w:color="auto"/>
            <w:bottom w:val="none" w:sz="0" w:space="0" w:color="auto"/>
            <w:right w:val="none" w:sz="0" w:space="0" w:color="auto"/>
          </w:divBdr>
        </w:div>
        <w:div w:id="546990615">
          <w:marLeft w:val="480"/>
          <w:marRight w:val="0"/>
          <w:marTop w:val="0"/>
          <w:marBottom w:val="0"/>
          <w:divBdr>
            <w:top w:val="none" w:sz="0" w:space="0" w:color="auto"/>
            <w:left w:val="none" w:sz="0" w:space="0" w:color="auto"/>
            <w:bottom w:val="none" w:sz="0" w:space="0" w:color="auto"/>
            <w:right w:val="none" w:sz="0" w:space="0" w:color="auto"/>
          </w:divBdr>
        </w:div>
        <w:div w:id="311714999">
          <w:marLeft w:val="480"/>
          <w:marRight w:val="0"/>
          <w:marTop w:val="0"/>
          <w:marBottom w:val="0"/>
          <w:divBdr>
            <w:top w:val="none" w:sz="0" w:space="0" w:color="auto"/>
            <w:left w:val="none" w:sz="0" w:space="0" w:color="auto"/>
            <w:bottom w:val="none" w:sz="0" w:space="0" w:color="auto"/>
            <w:right w:val="none" w:sz="0" w:space="0" w:color="auto"/>
          </w:divBdr>
        </w:div>
        <w:div w:id="1808668425">
          <w:marLeft w:val="480"/>
          <w:marRight w:val="0"/>
          <w:marTop w:val="0"/>
          <w:marBottom w:val="0"/>
          <w:divBdr>
            <w:top w:val="none" w:sz="0" w:space="0" w:color="auto"/>
            <w:left w:val="none" w:sz="0" w:space="0" w:color="auto"/>
            <w:bottom w:val="none" w:sz="0" w:space="0" w:color="auto"/>
            <w:right w:val="none" w:sz="0" w:space="0" w:color="auto"/>
          </w:divBdr>
        </w:div>
        <w:div w:id="812940586">
          <w:marLeft w:val="480"/>
          <w:marRight w:val="0"/>
          <w:marTop w:val="0"/>
          <w:marBottom w:val="0"/>
          <w:divBdr>
            <w:top w:val="none" w:sz="0" w:space="0" w:color="auto"/>
            <w:left w:val="none" w:sz="0" w:space="0" w:color="auto"/>
            <w:bottom w:val="none" w:sz="0" w:space="0" w:color="auto"/>
            <w:right w:val="none" w:sz="0" w:space="0" w:color="auto"/>
          </w:divBdr>
        </w:div>
        <w:div w:id="1465192686">
          <w:marLeft w:val="480"/>
          <w:marRight w:val="0"/>
          <w:marTop w:val="0"/>
          <w:marBottom w:val="0"/>
          <w:divBdr>
            <w:top w:val="none" w:sz="0" w:space="0" w:color="auto"/>
            <w:left w:val="none" w:sz="0" w:space="0" w:color="auto"/>
            <w:bottom w:val="none" w:sz="0" w:space="0" w:color="auto"/>
            <w:right w:val="none" w:sz="0" w:space="0" w:color="auto"/>
          </w:divBdr>
        </w:div>
        <w:div w:id="2070112428">
          <w:marLeft w:val="480"/>
          <w:marRight w:val="0"/>
          <w:marTop w:val="0"/>
          <w:marBottom w:val="0"/>
          <w:divBdr>
            <w:top w:val="none" w:sz="0" w:space="0" w:color="auto"/>
            <w:left w:val="none" w:sz="0" w:space="0" w:color="auto"/>
            <w:bottom w:val="none" w:sz="0" w:space="0" w:color="auto"/>
            <w:right w:val="none" w:sz="0" w:space="0" w:color="auto"/>
          </w:divBdr>
        </w:div>
        <w:div w:id="809833441">
          <w:marLeft w:val="480"/>
          <w:marRight w:val="0"/>
          <w:marTop w:val="0"/>
          <w:marBottom w:val="0"/>
          <w:divBdr>
            <w:top w:val="none" w:sz="0" w:space="0" w:color="auto"/>
            <w:left w:val="none" w:sz="0" w:space="0" w:color="auto"/>
            <w:bottom w:val="none" w:sz="0" w:space="0" w:color="auto"/>
            <w:right w:val="none" w:sz="0" w:space="0" w:color="auto"/>
          </w:divBdr>
        </w:div>
        <w:div w:id="813839449">
          <w:marLeft w:val="480"/>
          <w:marRight w:val="0"/>
          <w:marTop w:val="0"/>
          <w:marBottom w:val="0"/>
          <w:divBdr>
            <w:top w:val="none" w:sz="0" w:space="0" w:color="auto"/>
            <w:left w:val="none" w:sz="0" w:space="0" w:color="auto"/>
            <w:bottom w:val="none" w:sz="0" w:space="0" w:color="auto"/>
            <w:right w:val="none" w:sz="0" w:space="0" w:color="auto"/>
          </w:divBdr>
        </w:div>
        <w:div w:id="1596551017">
          <w:marLeft w:val="480"/>
          <w:marRight w:val="0"/>
          <w:marTop w:val="0"/>
          <w:marBottom w:val="0"/>
          <w:divBdr>
            <w:top w:val="none" w:sz="0" w:space="0" w:color="auto"/>
            <w:left w:val="none" w:sz="0" w:space="0" w:color="auto"/>
            <w:bottom w:val="none" w:sz="0" w:space="0" w:color="auto"/>
            <w:right w:val="none" w:sz="0" w:space="0" w:color="auto"/>
          </w:divBdr>
        </w:div>
        <w:div w:id="673189472">
          <w:marLeft w:val="480"/>
          <w:marRight w:val="0"/>
          <w:marTop w:val="0"/>
          <w:marBottom w:val="0"/>
          <w:divBdr>
            <w:top w:val="none" w:sz="0" w:space="0" w:color="auto"/>
            <w:left w:val="none" w:sz="0" w:space="0" w:color="auto"/>
            <w:bottom w:val="none" w:sz="0" w:space="0" w:color="auto"/>
            <w:right w:val="none" w:sz="0" w:space="0" w:color="auto"/>
          </w:divBdr>
        </w:div>
        <w:div w:id="1976252513">
          <w:marLeft w:val="480"/>
          <w:marRight w:val="0"/>
          <w:marTop w:val="0"/>
          <w:marBottom w:val="0"/>
          <w:divBdr>
            <w:top w:val="none" w:sz="0" w:space="0" w:color="auto"/>
            <w:left w:val="none" w:sz="0" w:space="0" w:color="auto"/>
            <w:bottom w:val="none" w:sz="0" w:space="0" w:color="auto"/>
            <w:right w:val="none" w:sz="0" w:space="0" w:color="auto"/>
          </w:divBdr>
        </w:div>
        <w:div w:id="21368771">
          <w:marLeft w:val="480"/>
          <w:marRight w:val="0"/>
          <w:marTop w:val="0"/>
          <w:marBottom w:val="0"/>
          <w:divBdr>
            <w:top w:val="none" w:sz="0" w:space="0" w:color="auto"/>
            <w:left w:val="none" w:sz="0" w:space="0" w:color="auto"/>
            <w:bottom w:val="none" w:sz="0" w:space="0" w:color="auto"/>
            <w:right w:val="none" w:sz="0" w:space="0" w:color="auto"/>
          </w:divBdr>
        </w:div>
        <w:div w:id="1228220863">
          <w:marLeft w:val="480"/>
          <w:marRight w:val="0"/>
          <w:marTop w:val="0"/>
          <w:marBottom w:val="0"/>
          <w:divBdr>
            <w:top w:val="none" w:sz="0" w:space="0" w:color="auto"/>
            <w:left w:val="none" w:sz="0" w:space="0" w:color="auto"/>
            <w:bottom w:val="none" w:sz="0" w:space="0" w:color="auto"/>
            <w:right w:val="none" w:sz="0" w:space="0" w:color="auto"/>
          </w:divBdr>
        </w:div>
        <w:div w:id="394134070">
          <w:marLeft w:val="480"/>
          <w:marRight w:val="0"/>
          <w:marTop w:val="0"/>
          <w:marBottom w:val="0"/>
          <w:divBdr>
            <w:top w:val="none" w:sz="0" w:space="0" w:color="auto"/>
            <w:left w:val="none" w:sz="0" w:space="0" w:color="auto"/>
            <w:bottom w:val="none" w:sz="0" w:space="0" w:color="auto"/>
            <w:right w:val="none" w:sz="0" w:space="0" w:color="auto"/>
          </w:divBdr>
        </w:div>
        <w:div w:id="1504778871">
          <w:marLeft w:val="480"/>
          <w:marRight w:val="0"/>
          <w:marTop w:val="0"/>
          <w:marBottom w:val="0"/>
          <w:divBdr>
            <w:top w:val="none" w:sz="0" w:space="0" w:color="auto"/>
            <w:left w:val="none" w:sz="0" w:space="0" w:color="auto"/>
            <w:bottom w:val="none" w:sz="0" w:space="0" w:color="auto"/>
            <w:right w:val="none" w:sz="0" w:space="0" w:color="auto"/>
          </w:divBdr>
        </w:div>
        <w:div w:id="1486897009">
          <w:marLeft w:val="480"/>
          <w:marRight w:val="0"/>
          <w:marTop w:val="0"/>
          <w:marBottom w:val="0"/>
          <w:divBdr>
            <w:top w:val="none" w:sz="0" w:space="0" w:color="auto"/>
            <w:left w:val="none" w:sz="0" w:space="0" w:color="auto"/>
            <w:bottom w:val="none" w:sz="0" w:space="0" w:color="auto"/>
            <w:right w:val="none" w:sz="0" w:space="0" w:color="auto"/>
          </w:divBdr>
        </w:div>
        <w:div w:id="1998806718">
          <w:marLeft w:val="480"/>
          <w:marRight w:val="0"/>
          <w:marTop w:val="0"/>
          <w:marBottom w:val="0"/>
          <w:divBdr>
            <w:top w:val="none" w:sz="0" w:space="0" w:color="auto"/>
            <w:left w:val="none" w:sz="0" w:space="0" w:color="auto"/>
            <w:bottom w:val="none" w:sz="0" w:space="0" w:color="auto"/>
            <w:right w:val="none" w:sz="0" w:space="0" w:color="auto"/>
          </w:divBdr>
        </w:div>
        <w:div w:id="1104690298">
          <w:marLeft w:val="480"/>
          <w:marRight w:val="0"/>
          <w:marTop w:val="0"/>
          <w:marBottom w:val="0"/>
          <w:divBdr>
            <w:top w:val="none" w:sz="0" w:space="0" w:color="auto"/>
            <w:left w:val="none" w:sz="0" w:space="0" w:color="auto"/>
            <w:bottom w:val="none" w:sz="0" w:space="0" w:color="auto"/>
            <w:right w:val="none" w:sz="0" w:space="0" w:color="auto"/>
          </w:divBdr>
        </w:div>
        <w:div w:id="1052458008">
          <w:marLeft w:val="480"/>
          <w:marRight w:val="0"/>
          <w:marTop w:val="0"/>
          <w:marBottom w:val="0"/>
          <w:divBdr>
            <w:top w:val="none" w:sz="0" w:space="0" w:color="auto"/>
            <w:left w:val="none" w:sz="0" w:space="0" w:color="auto"/>
            <w:bottom w:val="none" w:sz="0" w:space="0" w:color="auto"/>
            <w:right w:val="none" w:sz="0" w:space="0" w:color="auto"/>
          </w:divBdr>
        </w:div>
        <w:div w:id="188881046">
          <w:marLeft w:val="480"/>
          <w:marRight w:val="0"/>
          <w:marTop w:val="0"/>
          <w:marBottom w:val="0"/>
          <w:divBdr>
            <w:top w:val="none" w:sz="0" w:space="0" w:color="auto"/>
            <w:left w:val="none" w:sz="0" w:space="0" w:color="auto"/>
            <w:bottom w:val="none" w:sz="0" w:space="0" w:color="auto"/>
            <w:right w:val="none" w:sz="0" w:space="0" w:color="auto"/>
          </w:divBdr>
        </w:div>
        <w:div w:id="828441355">
          <w:marLeft w:val="480"/>
          <w:marRight w:val="0"/>
          <w:marTop w:val="0"/>
          <w:marBottom w:val="0"/>
          <w:divBdr>
            <w:top w:val="none" w:sz="0" w:space="0" w:color="auto"/>
            <w:left w:val="none" w:sz="0" w:space="0" w:color="auto"/>
            <w:bottom w:val="none" w:sz="0" w:space="0" w:color="auto"/>
            <w:right w:val="none" w:sz="0" w:space="0" w:color="auto"/>
          </w:divBdr>
        </w:div>
        <w:div w:id="1470902413">
          <w:marLeft w:val="480"/>
          <w:marRight w:val="0"/>
          <w:marTop w:val="0"/>
          <w:marBottom w:val="0"/>
          <w:divBdr>
            <w:top w:val="none" w:sz="0" w:space="0" w:color="auto"/>
            <w:left w:val="none" w:sz="0" w:space="0" w:color="auto"/>
            <w:bottom w:val="none" w:sz="0" w:space="0" w:color="auto"/>
            <w:right w:val="none" w:sz="0" w:space="0" w:color="auto"/>
          </w:divBdr>
        </w:div>
        <w:div w:id="400561781">
          <w:marLeft w:val="480"/>
          <w:marRight w:val="0"/>
          <w:marTop w:val="0"/>
          <w:marBottom w:val="0"/>
          <w:divBdr>
            <w:top w:val="none" w:sz="0" w:space="0" w:color="auto"/>
            <w:left w:val="none" w:sz="0" w:space="0" w:color="auto"/>
            <w:bottom w:val="none" w:sz="0" w:space="0" w:color="auto"/>
            <w:right w:val="none" w:sz="0" w:space="0" w:color="auto"/>
          </w:divBdr>
        </w:div>
        <w:div w:id="536627714">
          <w:marLeft w:val="480"/>
          <w:marRight w:val="0"/>
          <w:marTop w:val="0"/>
          <w:marBottom w:val="0"/>
          <w:divBdr>
            <w:top w:val="none" w:sz="0" w:space="0" w:color="auto"/>
            <w:left w:val="none" w:sz="0" w:space="0" w:color="auto"/>
            <w:bottom w:val="none" w:sz="0" w:space="0" w:color="auto"/>
            <w:right w:val="none" w:sz="0" w:space="0" w:color="auto"/>
          </w:divBdr>
        </w:div>
        <w:div w:id="1411392329">
          <w:marLeft w:val="480"/>
          <w:marRight w:val="0"/>
          <w:marTop w:val="0"/>
          <w:marBottom w:val="0"/>
          <w:divBdr>
            <w:top w:val="none" w:sz="0" w:space="0" w:color="auto"/>
            <w:left w:val="none" w:sz="0" w:space="0" w:color="auto"/>
            <w:bottom w:val="none" w:sz="0" w:space="0" w:color="auto"/>
            <w:right w:val="none" w:sz="0" w:space="0" w:color="auto"/>
          </w:divBdr>
        </w:div>
        <w:div w:id="653073517">
          <w:marLeft w:val="480"/>
          <w:marRight w:val="0"/>
          <w:marTop w:val="0"/>
          <w:marBottom w:val="0"/>
          <w:divBdr>
            <w:top w:val="none" w:sz="0" w:space="0" w:color="auto"/>
            <w:left w:val="none" w:sz="0" w:space="0" w:color="auto"/>
            <w:bottom w:val="none" w:sz="0" w:space="0" w:color="auto"/>
            <w:right w:val="none" w:sz="0" w:space="0" w:color="auto"/>
          </w:divBdr>
        </w:div>
        <w:div w:id="145754846">
          <w:marLeft w:val="480"/>
          <w:marRight w:val="0"/>
          <w:marTop w:val="0"/>
          <w:marBottom w:val="0"/>
          <w:divBdr>
            <w:top w:val="none" w:sz="0" w:space="0" w:color="auto"/>
            <w:left w:val="none" w:sz="0" w:space="0" w:color="auto"/>
            <w:bottom w:val="none" w:sz="0" w:space="0" w:color="auto"/>
            <w:right w:val="none" w:sz="0" w:space="0" w:color="auto"/>
          </w:divBdr>
        </w:div>
        <w:div w:id="1873305027">
          <w:marLeft w:val="480"/>
          <w:marRight w:val="0"/>
          <w:marTop w:val="0"/>
          <w:marBottom w:val="0"/>
          <w:divBdr>
            <w:top w:val="none" w:sz="0" w:space="0" w:color="auto"/>
            <w:left w:val="none" w:sz="0" w:space="0" w:color="auto"/>
            <w:bottom w:val="none" w:sz="0" w:space="0" w:color="auto"/>
            <w:right w:val="none" w:sz="0" w:space="0" w:color="auto"/>
          </w:divBdr>
        </w:div>
        <w:div w:id="877426822">
          <w:marLeft w:val="480"/>
          <w:marRight w:val="0"/>
          <w:marTop w:val="0"/>
          <w:marBottom w:val="0"/>
          <w:divBdr>
            <w:top w:val="none" w:sz="0" w:space="0" w:color="auto"/>
            <w:left w:val="none" w:sz="0" w:space="0" w:color="auto"/>
            <w:bottom w:val="none" w:sz="0" w:space="0" w:color="auto"/>
            <w:right w:val="none" w:sz="0" w:space="0" w:color="auto"/>
          </w:divBdr>
        </w:div>
        <w:div w:id="1663729206">
          <w:marLeft w:val="480"/>
          <w:marRight w:val="0"/>
          <w:marTop w:val="0"/>
          <w:marBottom w:val="0"/>
          <w:divBdr>
            <w:top w:val="none" w:sz="0" w:space="0" w:color="auto"/>
            <w:left w:val="none" w:sz="0" w:space="0" w:color="auto"/>
            <w:bottom w:val="none" w:sz="0" w:space="0" w:color="auto"/>
            <w:right w:val="none" w:sz="0" w:space="0" w:color="auto"/>
          </w:divBdr>
        </w:div>
        <w:div w:id="178005812">
          <w:marLeft w:val="480"/>
          <w:marRight w:val="0"/>
          <w:marTop w:val="0"/>
          <w:marBottom w:val="0"/>
          <w:divBdr>
            <w:top w:val="none" w:sz="0" w:space="0" w:color="auto"/>
            <w:left w:val="none" w:sz="0" w:space="0" w:color="auto"/>
            <w:bottom w:val="none" w:sz="0" w:space="0" w:color="auto"/>
            <w:right w:val="none" w:sz="0" w:space="0" w:color="auto"/>
          </w:divBdr>
        </w:div>
        <w:div w:id="165444623">
          <w:marLeft w:val="480"/>
          <w:marRight w:val="0"/>
          <w:marTop w:val="0"/>
          <w:marBottom w:val="0"/>
          <w:divBdr>
            <w:top w:val="none" w:sz="0" w:space="0" w:color="auto"/>
            <w:left w:val="none" w:sz="0" w:space="0" w:color="auto"/>
            <w:bottom w:val="none" w:sz="0" w:space="0" w:color="auto"/>
            <w:right w:val="none" w:sz="0" w:space="0" w:color="auto"/>
          </w:divBdr>
        </w:div>
        <w:div w:id="115217385">
          <w:marLeft w:val="480"/>
          <w:marRight w:val="0"/>
          <w:marTop w:val="0"/>
          <w:marBottom w:val="0"/>
          <w:divBdr>
            <w:top w:val="none" w:sz="0" w:space="0" w:color="auto"/>
            <w:left w:val="none" w:sz="0" w:space="0" w:color="auto"/>
            <w:bottom w:val="none" w:sz="0" w:space="0" w:color="auto"/>
            <w:right w:val="none" w:sz="0" w:space="0" w:color="auto"/>
          </w:divBdr>
        </w:div>
        <w:div w:id="1895120637">
          <w:marLeft w:val="480"/>
          <w:marRight w:val="0"/>
          <w:marTop w:val="0"/>
          <w:marBottom w:val="0"/>
          <w:divBdr>
            <w:top w:val="none" w:sz="0" w:space="0" w:color="auto"/>
            <w:left w:val="none" w:sz="0" w:space="0" w:color="auto"/>
            <w:bottom w:val="none" w:sz="0" w:space="0" w:color="auto"/>
            <w:right w:val="none" w:sz="0" w:space="0" w:color="auto"/>
          </w:divBdr>
        </w:div>
        <w:div w:id="142427422">
          <w:marLeft w:val="480"/>
          <w:marRight w:val="0"/>
          <w:marTop w:val="0"/>
          <w:marBottom w:val="0"/>
          <w:divBdr>
            <w:top w:val="none" w:sz="0" w:space="0" w:color="auto"/>
            <w:left w:val="none" w:sz="0" w:space="0" w:color="auto"/>
            <w:bottom w:val="none" w:sz="0" w:space="0" w:color="auto"/>
            <w:right w:val="none" w:sz="0" w:space="0" w:color="auto"/>
          </w:divBdr>
        </w:div>
        <w:div w:id="475027769">
          <w:marLeft w:val="480"/>
          <w:marRight w:val="0"/>
          <w:marTop w:val="0"/>
          <w:marBottom w:val="0"/>
          <w:divBdr>
            <w:top w:val="none" w:sz="0" w:space="0" w:color="auto"/>
            <w:left w:val="none" w:sz="0" w:space="0" w:color="auto"/>
            <w:bottom w:val="none" w:sz="0" w:space="0" w:color="auto"/>
            <w:right w:val="none" w:sz="0" w:space="0" w:color="auto"/>
          </w:divBdr>
        </w:div>
        <w:div w:id="212932192">
          <w:marLeft w:val="480"/>
          <w:marRight w:val="0"/>
          <w:marTop w:val="0"/>
          <w:marBottom w:val="0"/>
          <w:divBdr>
            <w:top w:val="none" w:sz="0" w:space="0" w:color="auto"/>
            <w:left w:val="none" w:sz="0" w:space="0" w:color="auto"/>
            <w:bottom w:val="none" w:sz="0" w:space="0" w:color="auto"/>
            <w:right w:val="none" w:sz="0" w:space="0" w:color="auto"/>
          </w:divBdr>
        </w:div>
        <w:div w:id="1881239199">
          <w:marLeft w:val="480"/>
          <w:marRight w:val="0"/>
          <w:marTop w:val="0"/>
          <w:marBottom w:val="0"/>
          <w:divBdr>
            <w:top w:val="none" w:sz="0" w:space="0" w:color="auto"/>
            <w:left w:val="none" w:sz="0" w:space="0" w:color="auto"/>
            <w:bottom w:val="none" w:sz="0" w:space="0" w:color="auto"/>
            <w:right w:val="none" w:sz="0" w:space="0" w:color="auto"/>
          </w:divBdr>
        </w:div>
        <w:div w:id="1619218770">
          <w:marLeft w:val="480"/>
          <w:marRight w:val="0"/>
          <w:marTop w:val="0"/>
          <w:marBottom w:val="0"/>
          <w:divBdr>
            <w:top w:val="none" w:sz="0" w:space="0" w:color="auto"/>
            <w:left w:val="none" w:sz="0" w:space="0" w:color="auto"/>
            <w:bottom w:val="none" w:sz="0" w:space="0" w:color="auto"/>
            <w:right w:val="none" w:sz="0" w:space="0" w:color="auto"/>
          </w:divBdr>
        </w:div>
        <w:div w:id="1414156782">
          <w:marLeft w:val="480"/>
          <w:marRight w:val="0"/>
          <w:marTop w:val="0"/>
          <w:marBottom w:val="0"/>
          <w:divBdr>
            <w:top w:val="none" w:sz="0" w:space="0" w:color="auto"/>
            <w:left w:val="none" w:sz="0" w:space="0" w:color="auto"/>
            <w:bottom w:val="none" w:sz="0" w:space="0" w:color="auto"/>
            <w:right w:val="none" w:sz="0" w:space="0" w:color="auto"/>
          </w:divBdr>
        </w:div>
        <w:div w:id="705370006">
          <w:marLeft w:val="480"/>
          <w:marRight w:val="0"/>
          <w:marTop w:val="0"/>
          <w:marBottom w:val="0"/>
          <w:divBdr>
            <w:top w:val="none" w:sz="0" w:space="0" w:color="auto"/>
            <w:left w:val="none" w:sz="0" w:space="0" w:color="auto"/>
            <w:bottom w:val="none" w:sz="0" w:space="0" w:color="auto"/>
            <w:right w:val="none" w:sz="0" w:space="0" w:color="auto"/>
          </w:divBdr>
        </w:div>
        <w:div w:id="1901986548">
          <w:marLeft w:val="480"/>
          <w:marRight w:val="0"/>
          <w:marTop w:val="0"/>
          <w:marBottom w:val="0"/>
          <w:divBdr>
            <w:top w:val="none" w:sz="0" w:space="0" w:color="auto"/>
            <w:left w:val="none" w:sz="0" w:space="0" w:color="auto"/>
            <w:bottom w:val="none" w:sz="0" w:space="0" w:color="auto"/>
            <w:right w:val="none" w:sz="0" w:space="0" w:color="auto"/>
          </w:divBdr>
        </w:div>
      </w:divsChild>
    </w:div>
    <w:div w:id="1359815985">
      <w:bodyDiv w:val="1"/>
      <w:marLeft w:val="0"/>
      <w:marRight w:val="0"/>
      <w:marTop w:val="0"/>
      <w:marBottom w:val="0"/>
      <w:divBdr>
        <w:top w:val="none" w:sz="0" w:space="0" w:color="auto"/>
        <w:left w:val="none" w:sz="0" w:space="0" w:color="auto"/>
        <w:bottom w:val="none" w:sz="0" w:space="0" w:color="auto"/>
        <w:right w:val="none" w:sz="0" w:space="0" w:color="auto"/>
      </w:divBdr>
      <w:divsChild>
        <w:div w:id="1933201340">
          <w:marLeft w:val="480"/>
          <w:marRight w:val="0"/>
          <w:marTop w:val="0"/>
          <w:marBottom w:val="0"/>
          <w:divBdr>
            <w:top w:val="none" w:sz="0" w:space="0" w:color="auto"/>
            <w:left w:val="none" w:sz="0" w:space="0" w:color="auto"/>
            <w:bottom w:val="none" w:sz="0" w:space="0" w:color="auto"/>
            <w:right w:val="none" w:sz="0" w:space="0" w:color="auto"/>
          </w:divBdr>
        </w:div>
        <w:div w:id="1813011942">
          <w:marLeft w:val="480"/>
          <w:marRight w:val="0"/>
          <w:marTop w:val="0"/>
          <w:marBottom w:val="0"/>
          <w:divBdr>
            <w:top w:val="none" w:sz="0" w:space="0" w:color="auto"/>
            <w:left w:val="none" w:sz="0" w:space="0" w:color="auto"/>
            <w:bottom w:val="none" w:sz="0" w:space="0" w:color="auto"/>
            <w:right w:val="none" w:sz="0" w:space="0" w:color="auto"/>
          </w:divBdr>
        </w:div>
        <w:div w:id="1595671440">
          <w:marLeft w:val="480"/>
          <w:marRight w:val="0"/>
          <w:marTop w:val="0"/>
          <w:marBottom w:val="0"/>
          <w:divBdr>
            <w:top w:val="none" w:sz="0" w:space="0" w:color="auto"/>
            <w:left w:val="none" w:sz="0" w:space="0" w:color="auto"/>
            <w:bottom w:val="none" w:sz="0" w:space="0" w:color="auto"/>
            <w:right w:val="none" w:sz="0" w:space="0" w:color="auto"/>
          </w:divBdr>
        </w:div>
        <w:div w:id="913585648">
          <w:marLeft w:val="480"/>
          <w:marRight w:val="0"/>
          <w:marTop w:val="0"/>
          <w:marBottom w:val="0"/>
          <w:divBdr>
            <w:top w:val="none" w:sz="0" w:space="0" w:color="auto"/>
            <w:left w:val="none" w:sz="0" w:space="0" w:color="auto"/>
            <w:bottom w:val="none" w:sz="0" w:space="0" w:color="auto"/>
            <w:right w:val="none" w:sz="0" w:space="0" w:color="auto"/>
          </w:divBdr>
        </w:div>
        <w:div w:id="1163817234">
          <w:marLeft w:val="480"/>
          <w:marRight w:val="0"/>
          <w:marTop w:val="0"/>
          <w:marBottom w:val="0"/>
          <w:divBdr>
            <w:top w:val="none" w:sz="0" w:space="0" w:color="auto"/>
            <w:left w:val="none" w:sz="0" w:space="0" w:color="auto"/>
            <w:bottom w:val="none" w:sz="0" w:space="0" w:color="auto"/>
            <w:right w:val="none" w:sz="0" w:space="0" w:color="auto"/>
          </w:divBdr>
        </w:div>
        <w:div w:id="1850214070">
          <w:marLeft w:val="480"/>
          <w:marRight w:val="0"/>
          <w:marTop w:val="0"/>
          <w:marBottom w:val="0"/>
          <w:divBdr>
            <w:top w:val="none" w:sz="0" w:space="0" w:color="auto"/>
            <w:left w:val="none" w:sz="0" w:space="0" w:color="auto"/>
            <w:bottom w:val="none" w:sz="0" w:space="0" w:color="auto"/>
            <w:right w:val="none" w:sz="0" w:space="0" w:color="auto"/>
          </w:divBdr>
        </w:div>
        <w:div w:id="37970098">
          <w:marLeft w:val="480"/>
          <w:marRight w:val="0"/>
          <w:marTop w:val="0"/>
          <w:marBottom w:val="0"/>
          <w:divBdr>
            <w:top w:val="none" w:sz="0" w:space="0" w:color="auto"/>
            <w:left w:val="none" w:sz="0" w:space="0" w:color="auto"/>
            <w:bottom w:val="none" w:sz="0" w:space="0" w:color="auto"/>
            <w:right w:val="none" w:sz="0" w:space="0" w:color="auto"/>
          </w:divBdr>
        </w:div>
        <w:div w:id="661617727">
          <w:marLeft w:val="480"/>
          <w:marRight w:val="0"/>
          <w:marTop w:val="0"/>
          <w:marBottom w:val="0"/>
          <w:divBdr>
            <w:top w:val="none" w:sz="0" w:space="0" w:color="auto"/>
            <w:left w:val="none" w:sz="0" w:space="0" w:color="auto"/>
            <w:bottom w:val="none" w:sz="0" w:space="0" w:color="auto"/>
            <w:right w:val="none" w:sz="0" w:space="0" w:color="auto"/>
          </w:divBdr>
        </w:div>
        <w:div w:id="775061027">
          <w:marLeft w:val="480"/>
          <w:marRight w:val="0"/>
          <w:marTop w:val="0"/>
          <w:marBottom w:val="0"/>
          <w:divBdr>
            <w:top w:val="none" w:sz="0" w:space="0" w:color="auto"/>
            <w:left w:val="none" w:sz="0" w:space="0" w:color="auto"/>
            <w:bottom w:val="none" w:sz="0" w:space="0" w:color="auto"/>
            <w:right w:val="none" w:sz="0" w:space="0" w:color="auto"/>
          </w:divBdr>
        </w:div>
        <w:div w:id="632953146">
          <w:marLeft w:val="480"/>
          <w:marRight w:val="0"/>
          <w:marTop w:val="0"/>
          <w:marBottom w:val="0"/>
          <w:divBdr>
            <w:top w:val="none" w:sz="0" w:space="0" w:color="auto"/>
            <w:left w:val="none" w:sz="0" w:space="0" w:color="auto"/>
            <w:bottom w:val="none" w:sz="0" w:space="0" w:color="auto"/>
            <w:right w:val="none" w:sz="0" w:space="0" w:color="auto"/>
          </w:divBdr>
        </w:div>
        <w:div w:id="1512137419">
          <w:marLeft w:val="480"/>
          <w:marRight w:val="0"/>
          <w:marTop w:val="0"/>
          <w:marBottom w:val="0"/>
          <w:divBdr>
            <w:top w:val="none" w:sz="0" w:space="0" w:color="auto"/>
            <w:left w:val="none" w:sz="0" w:space="0" w:color="auto"/>
            <w:bottom w:val="none" w:sz="0" w:space="0" w:color="auto"/>
            <w:right w:val="none" w:sz="0" w:space="0" w:color="auto"/>
          </w:divBdr>
        </w:div>
        <w:div w:id="653726993">
          <w:marLeft w:val="480"/>
          <w:marRight w:val="0"/>
          <w:marTop w:val="0"/>
          <w:marBottom w:val="0"/>
          <w:divBdr>
            <w:top w:val="none" w:sz="0" w:space="0" w:color="auto"/>
            <w:left w:val="none" w:sz="0" w:space="0" w:color="auto"/>
            <w:bottom w:val="none" w:sz="0" w:space="0" w:color="auto"/>
            <w:right w:val="none" w:sz="0" w:space="0" w:color="auto"/>
          </w:divBdr>
        </w:div>
        <w:div w:id="1101534165">
          <w:marLeft w:val="480"/>
          <w:marRight w:val="0"/>
          <w:marTop w:val="0"/>
          <w:marBottom w:val="0"/>
          <w:divBdr>
            <w:top w:val="none" w:sz="0" w:space="0" w:color="auto"/>
            <w:left w:val="none" w:sz="0" w:space="0" w:color="auto"/>
            <w:bottom w:val="none" w:sz="0" w:space="0" w:color="auto"/>
            <w:right w:val="none" w:sz="0" w:space="0" w:color="auto"/>
          </w:divBdr>
        </w:div>
        <w:div w:id="1680547021">
          <w:marLeft w:val="480"/>
          <w:marRight w:val="0"/>
          <w:marTop w:val="0"/>
          <w:marBottom w:val="0"/>
          <w:divBdr>
            <w:top w:val="none" w:sz="0" w:space="0" w:color="auto"/>
            <w:left w:val="none" w:sz="0" w:space="0" w:color="auto"/>
            <w:bottom w:val="none" w:sz="0" w:space="0" w:color="auto"/>
            <w:right w:val="none" w:sz="0" w:space="0" w:color="auto"/>
          </w:divBdr>
        </w:div>
        <w:div w:id="67651649">
          <w:marLeft w:val="480"/>
          <w:marRight w:val="0"/>
          <w:marTop w:val="0"/>
          <w:marBottom w:val="0"/>
          <w:divBdr>
            <w:top w:val="none" w:sz="0" w:space="0" w:color="auto"/>
            <w:left w:val="none" w:sz="0" w:space="0" w:color="auto"/>
            <w:bottom w:val="none" w:sz="0" w:space="0" w:color="auto"/>
            <w:right w:val="none" w:sz="0" w:space="0" w:color="auto"/>
          </w:divBdr>
        </w:div>
        <w:div w:id="111485253">
          <w:marLeft w:val="480"/>
          <w:marRight w:val="0"/>
          <w:marTop w:val="0"/>
          <w:marBottom w:val="0"/>
          <w:divBdr>
            <w:top w:val="none" w:sz="0" w:space="0" w:color="auto"/>
            <w:left w:val="none" w:sz="0" w:space="0" w:color="auto"/>
            <w:bottom w:val="none" w:sz="0" w:space="0" w:color="auto"/>
            <w:right w:val="none" w:sz="0" w:space="0" w:color="auto"/>
          </w:divBdr>
        </w:div>
        <w:div w:id="1945770561">
          <w:marLeft w:val="480"/>
          <w:marRight w:val="0"/>
          <w:marTop w:val="0"/>
          <w:marBottom w:val="0"/>
          <w:divBdr>
            <w:top w:val="none" w:sz="0" w:space="0" w:color="auto"/>
            <w:left w:val="none" w:sz="0" w:space="0" w:color="auto"/>
            <w:bottom w:val="none" w:sz="0" w:space="0" w:color="auto"/>
            <w:right w:val="none" w:sz="0" w:space="0" w:color="auto"/>
          </w:divBdr>
        </w:div>
        <w:div w:id="1032608624">
          <w:marLeft w:val="480"/>
          <w:marRight w:val="0"/>
          <w:marTop w:val="0"/>
          <w:marBottom w:val="0"/>
          <w:divBdr>
            <w:top w:val="none" w:sz="0" w:space="0" w:color="auto"/>
            <w:left w:val="none" w:sz="0" w:space="0" w:color="auto"/>
            <w:bottom w:val="none" w:sz="0" w:space="0" w:color="auto"/>
            <w:right w:val="none" w:sz="0" w:space="0" w:color="auto"/>
          </w:divBdr>
        </w:div>
        <w:div w:id="1906717257">
          <w:marLeft w:val="480"/>
          <w:marRight w:val="0"/>
          <w:marTop w:val="0"/>
          <w:marBottom w:val="0"/>
          <w:divBdr>
            <w:top w:val="none" w:sz="0" w:space="0" w:color="auto"/>
            <w:left w:val="none" w:sz="0" w:space="0" w:color="auto"/>
            <w:bottom w:val="none" w:sz="0" w:space="0" w:color="auto"/>
            <w:right w:val="none" w:sz="0" w:space="0" w:color="auto"/>
          </w:divBdr>
        </w:div>
        <w:div w:id="756563482">
          <w:marLeft w:val="480"/>
          <w:marRight w:val="0"/>
          <w:marTop w:val="0"/>
          <w:marBottom w:val="0"/>
          <w:divBdr>
            <w:top w:val="none" w:sz="0" w:space="0" w:color="auto"/>
            <w:left w:val="none" w:sz="0" w:space="0" w:color="auto"/>
            <w:bottom w:val="none" w:sz="0" w:space="0" w:color="auto"/>
            <w:right w:val="none" w:sz="0" w:space="0" w:color="auto"/>
          </w:divBdr>
        </w:div>
        <w:div w:id="2129742505">
          <w:marLeft w:val="480"/>
          <w:marRight w:val="0"/>
          <w:marTop w:val="0"/>
          <w:marBottom w:val="0"/>
          <w:divBdr>
            <w:top w:val="none" w:sz="0" w:space="0" w:color="auto"/>
            <w:left w:val="none" w:sz="0" w:space="0" w:color="auto"/>
            <w:bottom w:val="none" w:sz="0" w:space="0" w:color="auto"/>
            <w:right w:val="none" w:sz="0" w:space="0" w:color="auto"/>
          </w:divBdr>
        </w:div>
      </w:divsChild>
    </w:div>
    <w:div w:id="1360356549">
      <w:bodyDiv w:val="1"/>
      <w:marLeft w:val="0"/>
      <w:marRight w:val="0"/>
      <w:marTop w:val="0"/>
      <w:marBottom w:val="0"/>
      <w:divBdr>
        <w:top w:val="none" w:sz="0" w:space="0" w:color="auto"/>
        <w:left w:val="none" w:sz="0" w:space="0" w:color="auto"/>
        <w:bottom w:val="none" w:sz="0" w:space="0" w:color="auto"/>
        <w:right w:val="none" w:sz="0" w:space="0" w:color="auto"/>
      </w:divBdr>
    </w:div>
    <w:div w:id="1362319276">
      <w:bodyDiv w:val="1"/>
      <w:marLeft w:val="0"/>
      <w:marRight w:val="0"/>
      <w:marTop w:val="0"/>
      <w:marBottom w:val="0"/>
      <w:divBdr>
        <w:top w:val="none" w:sz="0" w:space="0" w:color="auto"/>
        <w:left w:val="none" w:sz="0" w:space="0" w:color="auto"/>
        <w:bottom w:val="none" w:sz="0" w:space="0" w:color="auto"/>
        <w:right w:val="none" w:sz="0" w:space="0" w:color="auto"/>
      </w:divBdr>
    </w:div>
    <w:div w:id="1362513084">
      <w:bodyDiv w:val="1"/>
      <w:marLeft w:val="0"/>
      <w:marRight w:val="0"/>
      <w:marTop w:val="0"/>
      <w:marBottom w:val="0"/>
      <w:divBdr>
        <w:top w:val="none" w:sz="0" w:space="0" w:color="auto"/>
        <w:left w:val="none" w:sz="0" w:space="0" w:color="auto"/>
        <w:bottom w:val="none" w:sz="0" w:space="0" w:color="auto"/>
        <w:right w:val="none" w:sz="0" w:space="0" w:color="auto"/>
      </w:divBdr>
    </w:div>
    <w:div w:id="1362824999">
      <w:bodyDiv w:val="1"/>
      <w:marLeft w:val="0"/>
      <w:marRight w:val="0"/>
      <w:marTop w:val="0"/>
      <w:marBottom w:val="0"/>
      <w:divBdr>
        <w:top w:val="none" w:sz="0" w:space="0" w:color="auto"/>
        <w:left w:val="none" w:sz="0" w:space="0" w:color="auto"/>
        <w:bottom w:val="none" w:sz="0" w:space="0" w:color="auto"/>
        <w:right w:val="none" w:sz="0" w:space="0" w:color="auto"/>
      </w:divBdr>
    </w:div>
    <w:div w:id="1364358662">
      <w:bodyDiv w:val="1"/>
      <w:marLeft w:val="0"/>
      <w:marRight w:val="0"/>
      <w:marTop w:val="0"/>
      <w:marBottom w:val="0"/>
      <w:divBdr>
        <w:top w:val="none" w:sz="0" w:space="0" w:color="auto"/>
        <w:left w:val="none" w:sz="0" w:space="0" w:color="auto"/>
        <w:bottom w:val="none" w:sz="0" w:space="0" w:color="auto"/>
        <w:right w:val="none" w:sz="0" w:space="0" w:color="auto"/>
      </w:divBdr>
    </w:div>
    <w:div w:id="1368876405">
      <w:bodyDiv w:val="1"/>
      <w:marLeft w:val="0"/>
      <w:marRight w:val="0"/>
      <w:marTop w:val="0"/>
      <w:marBottom w:val="0"/>
      <w:divBdr>
        <w:top w:val="none" w:sz="0" w:space="0" w:color="auto"/>
        <w:left w:val="none" w:sz="0" w:space="0" w:color="auto"/>
        <w:bottom w:val="none" w:sz="0" w:space="0" w:color="auto"/>
        <w:right w:val="none" w:sz="0" w:space="0" w:color="auto"/>
      </w:divBdr>
    </w:div>
    <w:div w:id="1369454187">
      <w:bodyDiv w:val="1"/>
      <w:marLeft w:val="0"/>
      <w:marRight w:val="0"/>
      <w:marTop w:val="0"/>
      <w:marBottom w:val="0"/>
      <w:divBdr>
        <w:top w:val="none" w:sz="0" w:space="0" w:color="auto"/>
        <w:left w:val="none" w:sz="0" w:space="0" w:color="auto"/>
        <w:bottom w:val="none" w:sz="0" w:space="0" w:color="auto"/>
        <w:right w:val="none" w:sz="0" w:space="0" w:color="auto"/>
      </w:divBdr>
    </w:div>
    <w:div w:id="1370447809">
      <w:bodyDiv w:val="1"/>
      <w:marLeft w:val="0"/>
      <w:marRight w:val="0"/>
      <w:marTop w:val="0"/>
      <w:marBottom w:val="0"/>
      <w:divBdr>
        <w:top w:val="none" w:sz="0" w:space="0" w:color="auto"/>
        <w:left w:val="none" w:sz="0" w:space="0" w:color="auto"/>
        <w:bottom w:val="none" w:sz="0" w:space="0" w:color="auto"/>
        <w:right w:val="none" w:sz="0" w:space="0" w:color="auto"/>
      </w:divBdr>
    </w:div>
    <w:div w:id="1398894632">
      <w:bodyDiv w:val="1"/>
      <w:marLeft w:val="0"/>
      <w:marRight w:val="0"/>
      <w:marTop w:val="0"/>
      <w:marBottom w:val="0"/>
      <w:divBdr>
        <w:top w:val="none" w:sz="0" w:space="0" w:color="auto"/>
        <w:left w:val="none" w:sz="0" w:space="0" w:color="auto"/>
        <w:bottom w:val="none" w:sz="0" w:space="0" w:color="auto"/>
        <w:right w:val="none" w:sz="0" w:space="0" w:color="auto"/>
      </w:divBdr>
    </w:div>
    <w:div w:id="1404982493">
      <w:bodyDiv w:val="1"/>
      <w:marLeft w:val="0"/>
      <w:marRight w:val="0"/>
      <w:marTop w:val="0"/>
      <w:marBottom w:val="0"/>
      <w:divBdr>
        <w:top w:val="none" w:sz="0" w:space="0" w:color="auto"/>
        <w:left w:val="none" w:sz="0" w:space="0" w:color="auto"/>
        <w:bottom w:val="none" w:sz="0" w:space="0" w:color="auto"/>
        <w:right w:val="none" w:sz="0" w:space="0" w:color="auto"/>
      </w:divBdr>
      <w:divsChild>
        <w:div w:id="1499733320">
          <w:marLeft w:val="480"/>
          <w:marRight w:val="0"/>
          <w:marTop w:val="0"/>
          <w:marBottom w:val="0"/>
          <w:divBdr>
            <w:top w:val="none" w:sz="0" w:space="0" w:color="auto"/>
            <w:left w:val="none" w:sz="0" w:space="0" w:color="auto"/>
            <w:bottom w:val="none" w:sz="0" w:space="0" w:color="auto"/>
            <w:right w:val="none" w:sz="0" w:space="0" w:color="auto"/>
          </w:divBdr>
        </w:div>
        <w:div w:id="1391273654">
          <w:marLeft w:val="480"/>
          <w:marRight w:val="0"/>
          <w:marTop w:val="0"/>
          <w:marBottom w:val="0"/>
          <w:divBdr>
            <w:top w:val="none" w:sz="0" w:space="0" w:color="auto"/>
            <w:left w:val="none" w:sz="0" w:space="0" w:color="auto"/>
            <w:bottom w:val="none" w:sz="0" w:space="0" w:color="auto"/>
            <w:right w:val="none" w:sz="0" w:space="0" w:color="auto"/>
          </w:divBdr>
        </w:div>
        <w:div w:id="353382230">
          <w:marLeft w:val="480"/>
          <w:marRight w:val="0"/>
          <w:marTop w:val="0"/>
          <w:marBottom w:val="0"/>
          <w:divBdr>
            <w:top w:val="none" w:sz="0" w:space="0" w:color="auto"/>
            <w:left w:val="none" w:sz="0" w:space="0" w:color="auto"/>
            <w:bottom w:val="none" w:sz="0" w:space="0" w:color="auto"/>
            <w:right w:val="none" w:sz="0" w:space="0" w:color="auto"/>
          </w:divBdr>
        </w:div>
        <w:div w:id="102498635">
          <w:marLeft w:val="480"/>
          <w:marRight w:val="0"/>
          <w:marTop w:val="0"/>
          <w:marBottom w:val="0"/>
          <w:divBdr>
            <w:top w:val="none" w:sz="0" w:space="0" w:color="auto"/>
            <w:left w:val="none" w:sz="0" w:space="0" w:color="auto"/>
            <w:bottom w:val="none" w:sz="0" w:space="0" w:color="auto"/>
            <w:right w:val="none" w:sz="0" w:space="0" w:color="auto"/>
          </w:divBdr>
        </w:div>
        <w:div w:id="565534716">
          <w:marLeft w:val="480"/>
          <w:marRight w:val="0"/>
          <w:marTop w:val="0"/>
          <w:marBottom w:val="0"/>
          <w:divBdr>
            <w:top w:val="none" w:sz="0" w:space="0" w:color="auto"/>
            <w:left w:val="none" w:sz="0" w:space="0" w:color="auto"/>
            <w:bottom w:val="none" w:sz="0" w:space="0" w:color="auto"/>
            <w:right w:val="none" w:sz="0" w:space="0" w:color="auto"/>
          </w:divBdr>
        </w:div>
        <w:div w:id="1667398346">
          <w:marLeft w:val="480"/>
          <w:marRight w:val="0"/>
          <w:marTop w:val="0"/>
          <w:marBottom w:val="0"/>
          <w:divBdr>
            <w:top w:val="none" w:sz="0" w:space="0" w:color="auto"/>
            <w:left w:val="none" w:sz="0" w:space="0" w:color="auto"/>
            <w:bottom w:val="none" w:sz="0" w:space="0" w:color="auto"/>
            <w:right w:val="none" w:sz="0" w:space="0" w:color="auto"/>
          </w:divBdr>
        </w:div>
        <w:div w:id="1296373533">
          <w:marLeft w:val="480"/>
          <w:marRight w:val="0"/>
          <w:marTop w:val="0"/>
          <w:marBottom w:val="0"/>
          <w:divBdr>
            <w:top w:val="none" w:sz="0" w:space="0" w:color="auto"/>
            <w:left w:val="none" w:sz="0" w:space="0" w:color="auto"/>
            <w:bottom w:val="none" w:sz="0" w:space="0" w:color="auto"/>
            <w:right w:val="none" w:sz="0" w:space="0" w:color="auto"/>
          </w:divBdr>
        </w:div>
        <w:div w:id="1347946260">
          <w:marLeft w:val="480"/>
          <w:marRight w:val="0"/>
          <w:marTop w:val="0"/>
          <w:marBottom w:val="0"/>
          <w:divBdr>
            <w:top w:val="none" w:sz="0" w:space="0" w:color="auto"/>
            <w:left w:val="none" w:sz="0" w:space="0" w:color="auto"/>
            <w:bottom w:val="none" w:sz="0" w:space="0" w:color="auto"/>
            <w:right w:val="none" w:sz="0" w:space="0" w:color="auto"/>
          </w:divBdr>
        </w:div>
        <w:div w:id="19674605">
          <w:marLeft w:val="480"/>
          <w:marRight w:val="0"/>
          <w:marTop w:val="0"/>
          <w:marBottom w:val="0"/>
          <w:divBdr>
            <w:top w:val="none" w:sz="0" w:space="0" w:color="auto"/>
            <w:left w:val="none" w:sz="0" w:space="0" w:color="auto"/>
            <w:bottom w:val="none" w:sz="0" w:space="0" w:color="auto"/>
            <w:right w:val="none" w:sz="0" w:space="0" w:color="auto"/>
          </w:divBdr>
        </w:div>
        <w:div w:id="1881898833">
          <w:marLeft w:val="480"/>
          <w:marRight w:val="0"/>
          <w:marTop w:val="0"/>
          <w:marBottom w:val="0"/>
          <w:divBdr>
            <w:top w:val="none" w:sz="0" w:space="0" w:color="auto"/>
            <w:left w:val="none" w:sz="0" w:space="0" w:color="auto"/>
            <w:bottom w:val="none" w:sz="0" w:space="0" w:color="auto"/>
            <w:right w:val="none" w:sz="0" w:space="0" w:color="auto"/>
          </w:divBdr>
        </w:div>
        <w:div w:id="116916327">
          <w:marLeft w:val="480"/>
          <w:marRight w:val="0"/>
          <w:marTop w:val="0"/>
          <w:marBottom w:val="0"/>
          <w:divBdr>
            <w:top w:val="none" w:sz="0" w:space="0" w:color="auto"/>
            <w:left w:val="none" w:sz="0" w:space="0" w:color="auto"/>
            <w:bottom w:val="none" w:sz="0" w:space="0" w:color="auto"/>
            <w:right w:val="none" w:sz="0" w:space="0" w:color="auto"/>
          </w:divBdr>
        </w:div>
        <w:div w:id="1945726914">
          <w:marLeft w:val="480"/>
          <w:marRight w:val="0"/>
          <w:marTop w:val="0"/>
          <w:marBottom w:val="0"/>
          <w:divBdr>
            <w:top w:val="none" w:sz="0" w:space="0" w:color="auto"/>
            <w:left w:val="none" w:sz="0" w:space="0" w:color="auto"/>
            <w:bottom w:val="none" w:sz="0" w:space="0" w:color="auto"/>
            <w:right w:val="none" w:sz="0" w:space="0" w:color="auto"/>
          </w:divBdr>
        </w:div>
        <w:div w:id="323632663">
          <w:marLeft w:val="480"/>
          <w:marRight w:val="0"/>
          <w:marTop w:val="0"/>
          <w:marBottom w:val="0"/>
          <w:divBdr>
            <w:top w:val="none" w:sz="0" w:space="0" w:color="auto"/>
            <w:left w:val="none" w:sz="0" w:space="0" w:color="auto"/>
            <w:bottom w:val="none" w:sz="0" w:space="0" w:color="auto"/>
            <w:right w:val="none" w:sz="0" w:space="0" w:color="auto"/>
          </w:divBdr>
        </w:div>
        <w:div w:id="477452956">
          <w:marLeft w:val="480"/>
          <w:marRight w:val="0"/>
          <w:marTop w:val="0"/>
          <w:marBottom w:val="0"/>
          <w:divBdr>
            <w:top w:val="none" w:sz="0" w:space="0" w:color="auto"/>
            <w:left w:val="none" w:sz="0" w:space="0" w:color="auto"/>
            <w:bottom w:val="none" w:sz="0" w:space="0" w:color="auto"/>
            <w:right w:val="none" w:sz="0" w:space="0" w:color="auto"/>
          </w:divBdr>
        </w:div>
        <w:div w:id="998310512">
          <w:marLeft w:val="480"/>
          <w:marRight w:val="0"/>
          <w:marTop w:val="0"/>
          <w:marBottom w:val="0"/>
          <w:divBdr>
            <w:top w:val="none" w:sz="0" w:space="0" w:color="auto"/>
            <w:left w:val="none" w:sz="0" w:space="0" w:color="auto"/>
            <w:bottom w:val="none" w:sz="0" w:space="0" w:color="auto"/>
            <w:right w:val="none" w:sz="0" w:space="0" w:color="auto"/>
          </w:divBdr>
        </w:div>
        <w:div w:id="388310591">
          <w:marLeft w:val="480"/>
          <w:marRight w:val="0"/>
          <w:marTop w:val="0"/>
          <w:marBottom w:val="0"/>
          <w:divBdr>
            <w:top w:val="none" w:sz="0" w:space="0" w:color="auto"/>
            <w:left w:val="none" w:sz="0" w:space="0" w:color="auto"/>
            <w:bottom w:val="none" w:sz="0" w:space="0" w:color="auto"/>
            <w:right w:val="none" w:sz="0" w:space="0" w:color="auto"/>
          </w:divBdr>
        </w:div>
        <w:div w:id="1067651450">
          <w:marLeft w:val="480"/>
          <w:marRight w:val="0"/>
          <w:marTop w:val="0"/>
          <w:marBottom w:val="0"/>
          <w:divBdr>
            <w:top w:val="none" w:sz="0" w:space="0" w:color="auto"/>
            <w:left w:val="none" w:sz="0" w:space="0" w:color="auto"/>
            <w:bottom w:val="none" w:sz="0" w:space="0" w:color="auto"/>
            <w:right w:val="none" w:sz="0" w:space="0" w:color="auto"/>
          </w:divBdr>
        </w:div>
        <w:div w:id="1952467618">
          <w:marLeft w:val="480"/>
          <w:marRight w:val="0"/>
          <w:marTop w:val="0"/>
          <w:marBottom w:val="0"/>
          <w:divBdr>
            <w:top w:val="none" w:sz="0" w:space="0" w:color="auto"/>
            <w:left w:val="none" w:sz="0" w:space="0" w:color="auto"/>
            <w:bottom w:val="none" w:sz="0" w:space="0" w:color="auto"/>
            <w:right w:val="none" w:sz="0" w:space="0" w:color="auto"/>
          </w:divBdr>
        </w:div>
        <w:div w:id="1132670186">
          <w:marLeft w:val="480"/>
          <w:marRight w:val="0"/>
          <w:marTop w:val="0"/>
          <w:marBottom w:val="0"/>
          <w:divBdr>
            <w:top w:val="none" w:sz="0" w:space="0" w:color="auto"/>
            <w:left w:val="none" w:sz="0" w:space="0" w:color="auto"/>
            <w:bottom w:val="none" w:sz="0" w:space="0" w:color="auto"/>
            <w:right w:val="none" w:sz="0" w:space="0" w:color="auto"/>
          </w:divBdr>
        </w:div>
        <w:div w:id="398788198">
          <w:marLeft w:val="480"/>
          <w:marRight w:val="0"/>
          <w:marTop w:val="0"/>
          <w:marBottom w:val="0"/>
          <w:divBdr>
            <w:top w:val="none" w:sz="0" w:space="0" w:color="auto"/>
            <w:left w:val="none" w:sz="0" w:space="0" w:color="auto"/>
            <w:bottom w:val="none" w:sz="0" w:space="0" w:color="auto"/>
            <w:right w:val="none" w:sz="0" w:space="0" w:color="auto"/>
          </w:divBdr>
        </w:div>
        <w:div w:id="161118394">
          <w:marLeft w:val="480"/>
          <w:marRight w:val="0"/>
          <w:marTop w:val="0"/>
          <w:marBottom w:val="0"/>
          <w:divBdr>
            <w:top w:val="none" w:sz="0" w:space="0" w:color="auto"/>
            <w:left w:val="none" w:sz="0" w:space="0" w:color="auto"/>
            <w:bottom w:val="none" w:sz="0" w:space="0" w:color="auto"/>
            <w:right w:val="none" w:sz="0" w:space="0" w:color="auto"/>
          </w:divBdr>
        </w:div>
        <w:div w:id="886331381">
          <w:marLeft w:val="480"/>
          <w:marRight w:val="0"/>
          <w:marTop w:val="0"/>
          <w:marBottom w:val="0"/>
          <w:divBdr>
            <w:top w:val="none" w:sz="0" w:space="0" w:color="auto"/>
            <w:left w:val="none" w:sz="0" w:space="0" w:color="auto"/>
            <w:bottom w:val="none" w:sz="0" w:space="0" w:color="auto"/>
            <w:right w:val="none" w:sz="0" w:space="0" w:color="auto"/>
          </w:divBdr>
        </w:div>
        <w:div w:id="1782797875">
          <w:marLeft w:val="480"/>
          <w:marRight w:val="0"/>
          <w:marTop w:val="0"/>
          <w:marBottom w:val="0"/>
          <w:divBdr>
            <w:top w:val="none" w:sz="0" w:space="0" w:color="auto"/>
            <w:left w:val="none" w:sz="0" w:space="0" w:color="auto"/>
            <w:bottom w:val="none" w:sz="0" w:space="0" w:color="auto"/>
            <w:right w:val="none" w:sz="0" w:space="0" w:color="auto"/>
          </w:divBdr>
        </w:div>
        <w:div w:id="260912906">
          <w:marLeft w:val="480"/>
          <w:marRight w:val="0"/>
          <w:marTop w:val="0"/>
          <w:marBottom w:val="0"/>
          <w:divBdr>
            <w:top w:val="none" w:sz="0" w:space="0" w:color="auto"/>
            <w:left w:val="none" w:sz="0" w:space="0" w:color="auto"/>
            <w:bottom w:val="none" w:sz="0" w:space="0" w:color="auto"/>
            <w:right w:val="none" w:sz="0" w:space="0" w:color="auto"/>
          </w:divBdr>
        </w:div>
        <w:div w:id="96103011">
          <w:marLeft w:val="480"/>
          <w:marRight w:val="0"/>
          <w:marTop w:val="0"/>
          <w:marBottom w:val="0"/>
          <w:divBdr>
            <w:top w:val="none" w:sz="0" w:space="0" w:color="auto"/>
            <w:left w:val="none" w:sz="0" w:space="0" w:color="auto"/>
            <w:bottom w:val="none" w:sz="0" w:space="0" w:color="auto"/>
            <w:right w:val="none" w:sz="0" w:space="0" w:color="auto"/>
          </w:divBdr>
        </w:div>
        <w:div w:id="2119137188">
          <w:marLeft w:val="480"/>
          <w:marRight w:val="0"/>
          <w:marTop w:val="0"/>
          <w:marBottom w:val="0"/>
          <w:divBdr>
            <w:top w:val="none" w:sz="0" w:space="0" w:color="auto"/>
            <w:left w:val="none" w:sz="0" w:space="0" w:color="auto"/>
            <w:bottom w:val="none" w:sz="0" w:space="0" w:color="auto"/>
            <w:right w:val="none" w:sz="0" w:space="0" w:color="auto"/>
          </w:divBdr>
        </w:div>
        <w:div w:id="1779137342">
          <w:marLeft w:val="480"/>
          <w:marRight w:val="0"/>
          <w:marTop w:val="0"/>
          <w:marBottom w:val="0"/>
          <w:divBdr>
            <w:top w:val="none" w:sz="0" w:space="0" w:color="auto"/>
            <w:left w:val="none" w:sz="0" w:space="0" w:color="auto"/>
            <w:bottom w:val="none" w:sz="0" w:space="0" w:color="auto"/>
            <w:right w:val="none" w:sz="0" w:space="0" w:color="auto"/>
          </w:divBdr>
        </w:div>
        <w:div w:id="911044650">
          <w:marLeft w:val="480"/>
          <w:marRight w:val="0"/>
          <w:marTop w:val="0"/>
          <w:marBottom w:val="0"/>
          <w:divBdr>
            <w:top w:val="none" w:sz="0" w:space="0" w:color="auto"/>
            <w:left w:val="none" w:sz="0" w:space="0" w:color="auto"/>
            <w:bottom w:val="none" w:sz="0" w:space="0" w:color="auto"/>
            <w:right w:val="none" w:sz="0" w:space="0" w:color="auto"/>
          </w:divBdr>
        </w:div>
        <w:div w:id="511605627">
          <w:marLeft w:val="480"/>
          <w:marRight w:val="0"/>
          <w:marTop w:val="0"/>
          <w:marBottom w:val="0"/>
          <w:divBdr>
            <w:top w:val="none" w:sz="0" w:space="0" w:color="auto"/>
            <w:left w:val="none" w:sz="0" w:space="0" w:color="auto"/>
            <w:bottom w:val="none" w:sz="0" w:space="0" w:color="auto"/>
            <w:right w:val="none" w:sz="0" w:space="0" w:color="auto"/>
          </w:divBdr>
        </w:div>
        <w:div w:id="1060522248">
          <w:marLeft w:val="480"/>
          <w:marRight w:val="0"/>
          <w:marTop w:val="0"/>
          <w:marBottom w:val="0"/>
          <w:divBdr>
            <w:top w:val="none" w:sz="0" w:space="0" w:color="auto"/>
            <w:left w:val="none" w:sz="0" w:space="0" w:color="auto"/>
            <w:bottom w:val="none" w:sz="0" w:space="0" w:color="auto"/>
            <w:right w:val="none" w:sz="0" w:space="0" w:color="auto"/>
          </w:divBdr>
        </w:div>
        <w:div w:id="1216311407">
          <w:marLeft w:val="480"/>
          <w:marRight w:val="0"/>
          <w:marTop w:val="0"/>
          <w:marBottom w:val="0"/>
          <w:divBdr>
            <w:top w:val="none" w:sz="0" w:space="0" w:color="auto"/>
            <w:left w:val="none" w:sz="0" w:space="0" w:color="auto"/>
            <w:bottom w:val="none" w:sz="0" w:space="0" w:color="auto"/>
            <w:right w:val="none" w:sz="0" w:space="0" w:color="auto"/>
          </w:divBdr>
        </w:div>
        <w:div w:id="187914171">
          <w:marLeft w:val="480"/>
          <w:marRight w:val="0"/>
          <w:marTop w:val="0"/>
          <w:marBottom w:val="0"/>
          <w:divBdr>
            <w:top w:val="none" w:sz="0" w:space="0" w:color="auto"/>
            <w:left w:val="none" w:sz="0" w:space="0" w:color="auto"/>
            <w:bottom w:val="none" w:sz="0" w:space="0" w:color="auto"/>
            <w:right w:val="none" w:sz="0" w:space="0" w:color="auto"/>
          </w:divBdr>
        </w:div>
        <w:div w:id="930428627">
          <w:marLeft w:val="480"/>
          <w:marRight w:val="0"/>
          <w:marTop w:val="0"/>
          <w:marBottom w:val="0"/>
          <w:divBdr>
            <w:top w:val="none" w:sz="0" w:space="0" w:color="auto"/>
            <w:left w:val="none" w:sz="0" w:space="0" w:color="auto"/>
            <w:bottom w:val="none" w:sz="0" w:space="0" w:color="auto"/>
            <w:right w:val="none" w:sz="0" w:space="0" w:color="auto"/>
          </w:divBdr>
        </w:div>
        <w:div w:id="1519347244">
          <w:marLeft w:val="480"/>
          <w:marRight w:val="0"/>
          <w:marTop w:val="0"/>
          <w:marBottom w:val="0"/>
          <w:divBdr>
            <w:top w:val="none" w:sz="0" w:space="0" w:color="auto"/>
            <w:left w:val="none" w:sz="0" w:space="0" w:color="auto"/>
            <w:bottom w:val="none" w:sz="0" w:space="0" w:color="auto"/>
            <w:right w:val="none" w:sz="0" w:space="0" w:color="auto"/>
          </w:divBdr>
        </w:div>
        <w:div w:id="989987888">
          <w:marLeft w:val="480"/>
          <w:marRight w:val="0"/>
          <w:marTop w:val="0"/>
          <w:marBottom w:val="0"/>
          <w:divBdr>
            <w:top w:val="none" w:sz="0" w:space="0" w:color="auto"/>
            <w:left w:val="none" w:sz="0" w:space="0" w:color="auto"/>
            <w:bottom w:val="none" w:sz="0" w:space="0" w:color="auto"/>
            <w:right w:val="none" w:sz="0" w:space="0" w:color="auto"/>
          </w:divBdr>
        </w:div>
        <w:div w:id="699431571">
          <w:marLeft w:val="480"/>
          <w:marRight w:val="0"/>
          <w:marTop w:val="0"/>
          <w:marBottom w:val="0"/>
          <w:divBdr>
            <w:top w:val="none" w:sz="0" w:space="0" w:color="auto"/>
            <w:left w:val="none" w:sz="0" w:space="0" w:color="auto"/>
            <w:bottom w:val="none" w:sz="0" w:space="0" w:color="auto"/>
            <w:right w:val="none" w:sz="0" w:space="0" w:color="auto"/>
          </w:divBdr>
        </w:div>
        <w:div w:id="80682484">
          <w:marLeft w:val="480"/>
          <w:marRight w:val="0"/>
          <w:marTop w:val="0"/>
          <w:marBottom w:val="0"/>
          <w:divBdr>
            <w:top w:val="none" w:sz="0" w:space="0" w:color="auto"/>
            <w:left w:val="none" w:sz="0" w:space="0" w:color="auto"/>
            <w:bottom w:val="none" w:sz="0" w:space="0" w:color="auto"/>
            <w:right w:val="none" w:sz="0" w:space="0" w:color="auto"/>
          </w:divBdr>
        </w:div>
        <w:div w:id="600532015">
          <w:marLeft w:val="480"/>
          <w:marRight w:val="0"/>
          <w:marTop w:val="0"/>
          <w:marBottom w:val="0"/>
          <w:divBdr>
            <w:top w:val="none" w:sz="0" w:space="0" w:color="auto"/>
            <w:left w:val="none" w:sz="0" w:space="0" w:color="auto"/>
            <w:bottom w:val="none" w:sz="0" w:space="0" w:color="auto"/>
            <w:right w:val="none" w:sz="0" w:space="0" w:color="auto"/>
          </w:divBdr>
        </w:div>
        <w:div w:id="8607806">
          <w:marLeft w:val="480"/>
          <w:marRight w:val="0"/>
          <w:marTop w:val="0"/>
          <w:marBottom w:val="0"/>
          <w:divBdr>
            <w:top w:val="none" w:sz="0" w:space="0" w:color="auto"/>
            <w:left w:val="none" w:sz="0" w:space="0" w:color="auto"/>
            <w:bottom w:val="none" w:sz="0" w:space="0" w:color="auto"/>
            <w:right w:val="none" w:sz="0" w:space="0" w:color="auto"/>
          </w:divBdr>
        </w:div>
      </w:divsChild>
    </w:div>
    <w:div w:id="1408070092">
      <w:bodyDiv w:val="1"/>
      <w:marLeft w:val="0"/>
      <w:marRight w:val="0"/>
      <w:marTop w:val="0"/>
      <w:marBottom w:val="0"/>
      <w:divBdr>
        <w:top w:val="none" w:sz="0" w:space="0" w:color="auto"/>
        <w:left w:val="none" w:sz="0" w:space="0" w:color="auto"/>
        <w:bottom w:val="none" w:sz="0" w:space="0" w:color="auto"/>
        <w:right w:val="none" w:sz="0" w:space="0" w:color="auto"/>
      </w:divBdr>
    </w:div>
    <w:div w:id="1420558736">
      <w:bodyDiv w:val="1"/>
      <w:marLeft w:val="0"/>
      <w:marRight w:val="0"/>
      <w:marTop w:val="0"/>
      <w:marBottom w:val="0"/>
      <w:divBdr>
        <w:top w:val="none" w:sz="0" w:space="0" w:color="auto"/>
        <w:left w:val="none" w:sz="0" w:space="0" w:color="auto"/>
        <w:bottom w:val="none" w:sz="0" w:space="0" w:color="auto"/>
        <w:right w:val="none" w:sz="0" w:space="0" w:color="auto"/>
      </w:divBdr>
    </w:div>
    <w:div w:id="1420977649">
      <w:bodyDiv w:val="1"/>
      <w:marLeft w:val="0"/>
      <w:marRight w:val="0"/>
      <w:marTop w:val="0"/>
      <w:marBottom w:val="0"/>
      <w:divBdr>
        <w:top w:val="none" w:sz="0" w:space="0" w:color="auto"/>
        <w:left w:val="none" w:sz="0" w:space="0" w:color="auto"/>
        <w:bottom w:val="none" w:sz="0" w:space="0" w:color="auto"/>
        <w:right w:val="none" w:sz="0" w:space="0" w:color="auto"/>
      </w:divBdr>
    </w:div>
    <w:div w:id="1428191211">
      <w:bodyDiv w:val="1"/>
      <w:marLeft w:val="0"/>
      <w:marRight w:val="0"/>
      <w:marTop w:val="0"/>
      <w:marBottom w:val="0"/>
      <w:divBdr>
        <w:top w:val="none" w:sz="0" w:space="0" w:color="auto"/>
        <w:left w:val="none" w:sz="0" w:space="0" w:color="auto"/>
        <w:bottom w:val="none" w:sz="0" w:space="0" w:color="auto"/>
        <w:right w:val="none" w:sz="0" w:space="0" w:color="auto"/>
      </w:divBdr>
      <w:divsChild>
        <w:div w:id="226764833">
          <w:marLeft w:val="480"/>
          <w:marRight w:val="0"/>
          <w:marTop w:val="0"/>
          <w:marBottom w:val="0"/>
          <w:divBdr>
            <w:top w:val="none" w:sz="0" w:space="0" w:color="auto"/>
            <w:left w:val="none" w:sz="0" w:space="0" w:color="auto"/>
            <w:bottom w:val="none" w:sz="0" w:space="0" w:color="auto"/>
            <w:right w:val="none" w:sz="0" w:space="0" w:color="auto"/>
          </w:divBdr>
        </w:div>
        <w:div w:id="2099329705">
          <w:marLeft w:val="480"/>
          <w:marRight w:val="0"/>
          <w:marTop w:val="0"/>
          <w:marBottom w:val="0"/>
          <w:divBdr>
            <w:top w:val="none" w:sz="0" w:space="0" w:color="auto"/>
            <w:left w:val="none" w:sz="0" w:space="0" w:color="auto"/>
            <w:bottom w:val="none" w:sz="0" w:space="0" w:color="auto"/>
            <w:right w:val="none" w:sz="0" w:space="0" w:color="auto"/>
          </w:divBdr>
        </w:div>
        <w:div w:id="67266061">
          <w:marLeft w:val="480"/>
          <w:marRight w:val="0"/>
          <w:marTop w:val="0"/>
          <w:marBottom w:val="0"/>
          <w:divBdr>
            <w:top w:val="none" w:sz="0" w:space="0" w:color="auto"/>
            <w:left w:val="none" w:sz="0" w:space="0" w:color="auto"/>
            <w:bottom w:val="none" w:sz="0" w:space="0" w:color="auto"/>
            <w:right w:val="none" w:sz="0" w:space="0" w:color="auto"/>
          </w:divBdr>
        </w:div>
        <w:div w:id="815335745">
          <w:marLeft w:val="480"/>
          <w:marRight w:val="0"/>
          <w:marTop w:val="0"/>
          <w:marBottom w:val="0"/>
          <w:divBdr>
            <w:top w:val="none" w:sz="0" w:space="0" w:color="auto"/>
            <w:left w:val="none" w:sz="0" w:space="0" w:color="auto"/>
            <w:bottom w:val="none" w:sz="0" w:space="0" w:color="auto"/>
            <w:right w:val="none" w:sz="0" w:space="0" w:color="auto"/>
          </w:divBdr>
        </w:div>
        <w:div w:id="390886179">
          <w:marLeft w:val="480"/>
          <w:marRight w:val="0"/>
          <w:marTop w:val="0"/>
          <w:marBottom w:val="0"/>
          <w:divBdr>
            <w:top w:val="none" w:sz="0" w:space="0" w:color="auto"/>
            <w:left w:val="none" w:sz="0" w:space="0" w:color="auto"/>
            <w:bottom w:val="none" w:sz="0" w:space="0" w:color="auto"/>
            <w:right w:val="none" w:sz="0" w:space="0" w:color="auto"/>
          </w:divBdr>
        </w:div>
        <w:div w:id="1089617796">
          <w:marLeft w:val="480"/>
          <w:marRight w:val="0"/>
          <w:marTop w:val="0"/>
          <w:marBottom w:val="0"/>
          <w:divBdr>
            <w:top w:val="none" w:sz="0" w:space="0" w:color="auto"/>
            <w:left w:val="none" w:sz="0" w:space="0" w:color="auto"/>
            <w:bottom w:val="none" w:sz="0" w:space="0" w:color="auto"/>
            <w:right w:val="none" w:sz="0" w:space="0" w:color="auto"/>
          </w:divBdr>
        </w:div>
        <w:div w:id="1270504351">
          <w:marLeft w:val="480"/>
          <w:marRight w:val="0"/>
          <w:marTop w:val="0"/>
          <w:marBottom w:val="0"/>
          <w:divBdr>
            <w:top w:val="none" w:sz="0" w:space="0" w:color="auto"/>
            <w:left w:val="none" w:sz="0" w:space="0" w:color="auto"/>
            <w:bottom w:val="none" w:sz="0" w:space="0" w:color="auto"/>
            <w:right w:val="none" w:sz="0" w:space="0" w:color="auto"/>
          </w:divBdr>
        </w:div>
        <w:div w:id="204609494">
          <w:marLeft w:val="480"/>
          <w:marRight w:val="0"/>
          <w:marTop w:val="0"/>
          <w:marBottom w:val="0"/>
          <w:divBdr>
            <w:top w:val="none" w:sz="0" w:space="0" w:color="auto"/>
            <w:left w:val="none" w:sz="0" w:space="0" w:color="auto"/>
            <w:bottom w:val="none" w:sz="0" w:space="0" w:color="auto"/>
            <w:right w:val="none" w:sz="0" w:space="0" w:color="auto"/>
          </w:divBdr>
        </w:div>
        <w:div w:id="1998534993">
          <w:marLeft w:val="480"/>
          <w:marRight w:val="0"/>
          <w:marTop w:val="0"/>
          <w:marBottom w:val="0"/>
          <w:divBdr>
            <w:top w:val="none" w:sz="0" w:space="0" w:color="auto"/>
            <w:left w:val="none" w:sz="0" w:space="0" w:color="auto"/>
            <w:bottom w:val="none" w:sz="0" w:space="0" w:color="auto"/>
            <w:right w:val="none" w:sz="0" w:space="0" w:color="auto"/>
          </w:divBdr>
        </w:div>
        <w:div w:id="1774082256">
          <w:marLeft w:val="480"/>
          <w:marRight w:val="0"/>
          <w:marTop w:val="0"/>
          <w:marBottom w:val="0"/>
          <w:divBdr>
            <w:top w:val="none" w:sz="0" w:space="0" w:color="auto"/>
            <w:left w:val="none" w:sz="0" w:space="0" w:color="auto"/>
            <w:bottom w:val="none" w:sz="0" w:space="0" w:color="auto"/>
            <w:right w:val="none" w:sz="0" w:space="0" w:color="auto"/>
          </w:divBdr>
        </w:div>
        <w:div w:id="1285500204">
          <w:marLeft w:val="480"/>
          <w:marRight w:val="0"/>
          <w:marTop w:val="0"/>
          <w:marBottom w:val="0"/>
          <w:divBdr>
            <w:top w:val="none" w:sz="0" w:space="0" w:color="auto"/>
            <w:left w:val="none" w:sz="0" w:space="0" w:color="auto"/>
            <w:bottom w:val="none" w:sz="0" w:space="0" w:color="auto"/>
            <w:right w:val="none" w:sz="0" w:space="0" w:color="auto"/>
          </w:divBdr>
        </w:div>
        <w:div w:id="1961835737">
          <w:marLeft w:val="480"/>
          <w:marRight w:val="0"/>
          <w:marTop w:val="0"/>
          <w:marBottom w:val="0"/>
          <w:divBdr>
            <w:top w:val="none" w:sz="0" w:space="0" w:color="auto"/>
            <w:left w:val="none" w:sz="0" w:space="0" w:color="auto"/>
            <w:bottom w:val="none" w:sz="0" w:space="0" w:color="auto"/>
            <w:right w:val="none" w:sz="0" w:space="0" w:color="auto"/>
          </w:divBdr>
        </w:div>
        <w:div w:id="1569146230">
          <w:marLeft w:val="480"/>
          <w:marRight w:val="0"/>
          <w:marTop w:val="0"/>
          <w:marBottom w:val="0"/>
          <w:divBdr>
            <w:top w:val="none" w:sz="0" w:space="0" w:color="auto"/>
            <w:left w:val="none" w:sz="0" w:space="0" w:color="auto"/>
            <w:bottom w:val="none" w:sz="0" w:space="0" w:color="auto"/>
            <w:right w:val="none" w:sz="0" w:space="0" w:color="auto"/>
          </w:divBdr>
        </w:div>
        <w:div w:id="1473451017">
          <w:marLeft w:val="480"/>
          <w:marRight w:val="0"/>
          <w:marTop w:val="0"/>
          <w:marBottom w:val="0"/>
          <w:divBdr>
            <w:top w:val="none" w:sz="0" w:space="0" w:color="auto"/>
            <w:left w:val="none" w:sz="0" w:space="0" w:color="auto"/>
            <w:bottom w:val="none" w:sz="0" w:space="0" w:color="auto"/>
            <w:right w:val="none" w:sz="0" w:space="0" w:color="auto"/>
          </w:divBdr>
        </w:div>
        <w:div w:id="624242335">
          <w:marLeft w:val="480"/>
          <w:marRight w:val="0"/>
          <w:marTop w:val="0"/>
          <w:marBottom w:val="0"/>
          <w:divBdr>
            <w:top w:val="none" w:sz="0" w:space="0" w:color="auto"/>
            <w:left w:val="none" w:sz="0" w:space="0" w:color="auto"/>
            <w:bottom w:val="none" w:sz="0" w:space="0" w:color="auto"/>
            <w:right w:val="none" w:sz="0" w:space="0" w:color="auto"/>
          </w:divBdr>
        </w:div>
        <w:div w:id="739327710">
          <w:marLeft w:val="480"/>
          <w:marRight w:val="0"/>
          <w:marTop w:val="0"/>
          <w:marBottom w:val="0"/>
          <w:divBdr>
            <w:top w:val="none" w:sz="0" w:space="0" w:color="auto"/>
            <w:left w:val="none" w:sz="0" w:space="0" w:color="auto"/>
            <w:bottom w:val="none" w:sz="0" w:space="0" w:color="auto"/>
            <w:right w:val="none" w:sz="0" w:space="0" w:color="auto"/>
          </w:divBdr>
        </w:div>
        <w:div w:id="1993174517">
          <w:marLeft w:val="480"/>
          <w:marRight w:val="0"/>
          <w:marTop w:val="0"/>
          <w:marBottom w:val="0"/>
          <w:divBdr>
            <w:top w:val="none" w:sz="0" w:space="0" w:color="auto"/>
            <w:left w:val="none" w:sz="0" w:space="0" w:color="auto"/>
            <w:bottom w:val="none" w:sz="0" w:space="0" w:color="auto"/>
            <w:right w:val="none" w:sz="0" w:space="0" w:color="auto"/>
          </w:divBdr>
        </w:div>
        <w:div w:id="2109038164">
          <w:marLeft w:val="480"/>
          <w:marRight w:val="0"/>
          <w:marTop w:val="0"/>
          <w:marBottom w:val="0"/>
          <w:divBdr>
            <w:top w:val="none" w:sz="0" w:space="0" w:color="auto"/>
            <w:left w:val="none" w:sz="0" w:space="0" w:color="auto"/>
            <w:bottom w:val="none" w:sz="0" w:space="0" w:color="auto"/>
            <w:right w:val="none" w:sz="0" w:space="0" w:color="auto"/>
          </w:divBdr>
        </w:div>
        <w:div w:id="1374188267">
          <w:marLeft w:val="480"/>
          <w:marRight w:val="0"/>
          <w:marTop w:val="0"/>
          <w:marBottom w:val="0"/>
          <w:divBdr>
            <w:top w:val="none" w:sz="0" w:space="0" w:color="auto"/>
            <w:left w:val="none" w:sz="0" w:space="0" w:color="auto"/>
            <w:bottom w:val="none" w:sz="0" w:space="0" w:color="auto"/>
            <w:right w:val="none" w:sz="0" w:space="0" w:color="auto"/>
          </w:divBdr>
        </w:div>
        <w:div w:id="1235118770">
          <w:marLeft w:val="480"/>
          <w:marRight w:val="0"/>
          <w:marTop w:val="0"/>
          <w:marBottom w:val="0"/>
          <w:divBdr>
            <w:top w:val="none" w:sz="0" w:space="0" w:color="auto"/>
            <w:left w:val="none" w:sz="0" w:space="0" w:color="auto"/>
            <w:bottom w:val="none" w:sz="0" w:space="0" w:color="auto"/>
            <w:right w:val="none" w:sz="0" w:space="0" w:color="auto"/>
          </w:divBdr>
        </w:div>
        <w:div w:id="1323663289">
          <w:marLeft w:val="480"/>
          <w:marRight w:val="0"/>
          <w:marTop w:val="0"/>
          <w:marBottom w:val="0"/>
          <w:divBdr>
            <w:top w:val="none" w:sz="0" w:space="0" w:color="auto"/>
            <w:left w:val="none" w:sz="0" w:space="0" w:color="auto"/>
            <w:bottom w:val="none" w:sz="0" w:space="0" w:color="auto"/>
            <w:right w:val="none" w:sz="0" w:space="0" w:color="auto"/>
          </w:divBdr>
        </w:div>
        <w:div w:id="208539298">
          <w:marLeft w:val="480"/>
          <w:marRight w:val="0"/>
          <w:marTop w:val="0"/>
          <w:marBottom w:val="0"/>
          <w:divBdr>
            <w:top w:val="none" w:sz="0" w:space="0" w:color="auto"/>
            <w:left w:val="none" w:sz="0" w:space="0" w:color="auto"/>
            <w:bottom w:val="none" w:sz="0" w:space="0" w:color="auto"/>
            <w:right w:val="none" w:sz="0" w:space="0" w:color="auto"/>
          </w:divBdr>
        </w:div>
        <w:div w:id="1754862909">
          <w:marLeft w:val="480"/>
          <w:marRight w:val="0"/>
          <w:marTop w:val="0"/>
          <w:marBottom w:val="0"/>
          <w:divBdr>
            <w:top w:val="none" w:sz="0" w:space="0" w:color="auto"/>
            <w:left w:val="none" w:sz="0" w:space="0" w:color="auto"/>
            <w:bottom w:val="none" w:sz="0" w:space="0" w:color="auto"/>
            <w:right w:val="none" w:sz="0" w:space="0" w:color="auto"/>
          </w:divBdr>
        </w:div>
        <w:div w:id="1357273127">
          <w:marLeft w:val="480"/>
          <w:marRight w:val="0"/>
          <w:marTop w:val="0"/>
          <w:marBottom w:val="0"/>
          <w:divBdr>
            <w:top w:val="none" w:sz="0" w:space="0" w:color="auto"/>
            <w:left w:val="none" w:sz="0" w:space="0" w:color="auto"/>
            <w:bottom w:val="none" w:sz="0" w:space="0" w:color="auto"/>
            <w:right w:val="none" w:sz="0" w:space="0" w:color="auto"/>
          </w:divBdr>
        </w:div>
        <w:div w:id="2107919114">
          <w:marLeft w:val="480"/>
          <w:marRight w:val="0"/>
          <w:marTop w:val="0"/>
          <w:marBottom w:val="0"/>
          <w:divBdr>
            <w:top w:val="none" w:sz="0" w:space="0" w:color="auto"/>
            <w:left w:val="none" w:sz="0" w:space="0" w:color="auto"/>
            <w:bottom w:val="none" w:sz="0" w:space="0" w:color="auto"/>
            <w:right w:val="none" w:sz="0" w:space="0" w:color="auto"/>
          </w:divBdr>
        </w:div>
        <w:div w:id="1267150595">
          <w:marLeft w:val="480"/>
          <w:marRight w:val="0"/>
          <w:marTop w:val="0"/>
          <w:marBottom w:val="0"/>
          <w:divBdr>
            <w:top w:val="none" w:sz="0" w:space="0" w:color="auto"/>
            <w:left w:val="none" w:sz="0" w:space="0" w:color="auto"/>
            <w:bottom w:val="none" w:sz="0" w:space="0" w:color="auto"/>
            <w:right w:val="none" w:sz="0" w:space="0" w:color="auto"/>
          </w:divBdr>
        </w:div>
        <w:div w:id="687174468">
          <w:marLeft w:val="480"/>
          <w:marRight w:val="0"/>
          <w:marTop w:val="0"/>
          <w:marBottom w:val="0"/>
          <w:divBdr>
            <w:top w:val="none" w:sz="0" w:space="0" w:color="auto"/>
            <w:left w:val="none" w:sz="0" w:space="0" w:color="auto"/>
            <w:bottom w:val="none" w:sz="0" w:space="0" w:color="auto"/>
            <w:right w:val="none" w:sz="0" w:space="0" w:color="auto"/>
          </w:divBdr>
        </w:div>
        <w:div w:id="483203799">
          <w:marLeft w:val="480"/>
          <w:marRight w:val="0"/>
          <w:marTop w:val="0"/>
          <w:marBottom w:val="0"/>
          <w:divBdr>
            <w:top w:val="none" w:sz="0" w:space="0" w:color="auto"/>
            <w:left w:val="none" w:sz="0" w:space="0" w:color="auto"/>
            <w:bottom w:val="none" w:sz="0" w:space="0" w:color="auto"/>
            <w:right w:val="none" w:sz="0" w:space="0" w:color="auto"/>
          </w:divBdr>
        </w:div>
        <w:div w:id="757555611">
          <w:marLeft w:val="480"/>
          <w:marRight w:val="0"/>
          <w:marTop w:val="0"/>
          <w:marBottom w:val="0"/>
          <w:divBdr>
            <w:top w:val="none" w:sz="0" w:space="0" w:color="auto"/>
            <w:left w:val="none" w:sz="0" w:space="0" w:color="auto"/>
            <w:bottom w:val="none" w:sz="0" w:space="0" w:color="auto"/>
            <w:right w:val="none" w:sz="0" w:space="0" w:color="auto"/>
          </w:divBdr>
        </w:div>
        <w:div w:id="479735304">
          <w:marLeft w:val="480"/>
          <w:marRight w:val="0"/>
          <w:marTop w:val="0"/>
          <w:marBottom w:val="0"/>
          <w:divBdr>
            <w:top w:val="none" w:sz="0" w:space="0" w:color="auto"/>
            <w:left w:val="none" w:sz="0" w:space="0" w:color="auto"/>
            <w:bottom w:val="none" w:sz="0" w:space="0" w:color="auto"/>
            <w:right w:val="none" w:sz="0" w:space="0" w:color="auto"/>
          </w:divBdr>
        </w:div>
        <w:div w:id="195850678">
          <w:marLeft w:val="480"/>
          <w:marRight w:val="0"/>
          <w:marTop w:val="0"/>
          <w:marBottom w:val="0"/>
          <w:divBdr>
            <w:top w:val="none" w:sz="0" w:space="0" w:color="auto"/>
            <w:left w:val="none" w:sz="0" w:space="0" w:color="auto"/>
            <w:bottom w:val="none" w:sz="0" w:space="0" w:color="auto"/>
            <w:right w:val="none" w:sz="0" w:space="0" w:color="auto"/>
          </w:divBdr>
        </w:div>
        <w:div w:id="263465489">
          <w:marLeft w:val="480"/>
          <w:marRight w:val="0"/>
          <w:marTop w:val="0"/>
          <w:marBottom w:val="0"/>
          <w:divBdr>
            <w:top w:val="none" w:sz="0" w:space="0" w:color="auto"/>
            <w:left w:val="none" w:sz="0" w:space="0" w:color="auto"/>
            <w:bottom w:val="none" w:sz="0" w:space="0" w:color="auto"/>
            <w:right w:val="none" w:sz="0" w:space="0" w:color="auto"/>
          </w:divBdr>
        </w:div>
        <w:div w:id="1772385553">
          <w:marLeft w:val="480"/>
          <w:marRight w:val="0"/>
          <w:marTop w:val="0"/>
          <w:marBottom w:val="0"/>
          <w:divBdr>
            <w:top w:val="none" w:sz="0" w:space="0" w:color="auto"/>
            <w:left w:val="none" w:sz="0" w:space="0" w:color="auto"/>
            <w:bottom w:val="none" w:sz="0" w:space="0" w:color="auto"/>
            <w:right w:val="none" w:sz="0" w:space="0" w:color="auto"/>
          </w:divBdr>
        </w:div>
        <w:div w:id="853764769">
          <w:marLeft w:val="480"/>
          <w:marRight w:val="0"/>
          <w:marTop w:val="0"/>
          <w:marBottom w:val="0"/>
          <w:divBdr>
            <w:top w:val="none" w:sz="0" w:space="0" w:color="auto"/>
            <w:left w:val="none" w:sz="0" w:space="0" w:color="auto"/>
            <w:bottom w:val="none" w:sz="0" w:space="0" w:color="auto"/>
            <w:right w:val="none" w:sz="0" w:space="0" w:color="auto"/>
          </w:divBdr>
        </w:div>
        <w:div w:id="1519464396">
          <w:marLeft w:val="480"/>
          <w:marRight w:val="0"/>
          <w:marTop w:val="0"/>
          <w:marBottom w:val="0"/>
          <w:divBdr>
            <w:top w:val="none" w:sz="0" w:space="0" w:color="auto"/>
            <w:left w:val="none" w:sz="0" w:space="0" w:color="auto"/>
            <w:bottom w:val="none" w:sz="0" w:space="0" w:color="auto"/>
            <w:right w:val="none" w:sz="0" w:space="0" w:color="auto"/>
          </w:divBdr>
        </w:div>
        <w:div w:id="795757269">
          <w:marLeft w:val="480"/>
          <w:marRight w:val="0"/>
          <w:marTop w:val="0"/>
          <w:marBottom w:val="0"/>
          <w:divBdr>
            <w:top w:val="none" w:sz="0" w:space="0" w:color="auto"/>
            <w:left w:val="none" w:sz="0" w:space="0" w:color="auto"/>
            <w:bottom w:val="none" w:sz="0" w:space="0" w:color="auto"/>
            <w:right w:val="none" w:sz="0" w:space="0" w:color="auto"/>
          </w:divBdr>
        </w:div>
        <w:div w:id="1719281310">
          <w:marLeft w:val="480"/>
          <w:marRight w:val="0"/>
          <w:marTop w:val="0"/>
          <w:marBottom w:val="0"/>
          <w:divBdr>
            <w:top w:val="none" w:sz="0" w:space="0" w:color="auto"/>
            <w:left w:val="none" w:sz="0" w:space="0" w:color="auto"/>
            <w:bottom w:val="none" w:sz="0" w:space="0" w:color="auto"/>
            <w:right w:val="none" w:sz="0" w:space="0" w:color="auto"/>
          </w:divBdr>
        </w:div>
        <w:div w:id="2099256028">
          <w:marLeft w:val="480"/>
          <w:marRight w:val="0"/>
          <w:marTop w:val="0"/>
          <w:marBottom w:val="0"/>
          <w:divBdr>
            <w:top w:val="none" w:sz="0" w:space="0" w:color="auto"/>
            <w:left w:val="none" w:sz="0" w:space="0" w:color="auto"/>
            <w:bottom w:val="none" w:sz="0" w:space="0" w:color="auto"/>
            <w:right w:val="none" w:sz="0" w:space="0" w:color="auto"/>
          </w:divBdr>
        </w:div>
        <w:div w:id="2058972398">
          <w:marLeft w:val="480"/>
          <w:marRight w:val="0"/>
          <w:marTop w:val="0"/>
          <w:marBottom w:val="0"/>
          <w:divBdr>
            <w:top w:val="none" w:sz="0" w:space="0" w:color="auto"/>
            <w:left w:val="none" w:sz="0" w:space="0" w:color="auto"/>
            <w:bottom w:val="none" w:sz="0" w:space="0" w:color="auto"/>
            <w:right w:val="none" w:sz="0" w:space="0" w:color="auto"/>
          </w:divBdr>
        </w:div>
        <w:div w:id="2137403983">
          <w:marLeft w:val="480"/>
          <w:marRight w:val="0"/>
          <w:marTop w:val="0"/>
          <w:marBottom w:val="0"/>
          <w:divBdr>
            <w:top w:val="none" w:sz="0" w:space="0" w:color="auto"/>
            <w:left w:val="none" w:sz="0" w:space="0" w:color="auto"/>
            <w:bottom w:val="none" w:sz="0" w:space="0" w:color="auto"/>
            <w:right w:val="none" w:sz="0" w:space="0" w:color="auto"/>
          </w:divBdr>
        </w:div>
        <w:div w:id="100612372">
          <w:marLeft w:val="480"/>
          <w:marRight w:val="0"/>
          <w:marTop w:val="0"/>
          <w:marBottom w:val="0"/>
          <w:divBdr>
            <w:top w:val="none" w:sz="0" w:space="0" w:color="auto"/>
            <w:left w:val="none" w:sz="0" w:space="0" w:color="auto"/>
            <w:bottom w:val="none" w:sz="0" w:space="0" w:color="auto"/>
            <w:right w:val="none" w:sz="0" w:space="0" w:color="auto"/>
          </w:divBdr>
        </w:div>
        <w:div w:id="1120496035">
          <w:marLeft w:val="480"/>
          <w:marRight w:val="0"/>
          <w:marTop w:val="0"/>
          <w:marBottom w:val="0"/>
          <w:divBdr>
            <w:top w:val="none" w:sz="0" w:space="0" w:color="auto"/>
            <w:left w:val="none" w:sz="0" w:space="0" w:color="auto"/>
            <w:bottom w:val="none" w:sz="0" w:space="0" w:color="auto"/>
            <w:right w:val="none" w:sz="0" w:space="0" w:color="auto"/>
          </w:divBdr>
        </w:div>
        <w:div w:id="724598517">
          <w:marLeft w:val="480"/>
          <w:marRight w:val="0"/>
          <w:marTop w:val="0"/>
          <w:marBottom w:val="0"/>
          <w:divBdr>
            <w:top w:val="none" w:sz="0" w:space="0" w:color="auto"/>
            <w:left w:val="none" w:sz="0" w:space="0" w:color="auto"/>
            <w:bottom w:val="none" w:sz="0" w:space="0" w:color="auto"/>
            <w:right w:val="none" w:sz="0" w:space="0" w:color="auto"/>
          </w:divBdr>
        </w:div>
        <w:div w:id="703748587">
          <w:marLeft w:val="480"/>
          <w:marRight w:val="0"/>
          <w:marTop w:val="0"/>
          <w:marBottom w:val="0"/>
          <w:divBdr>
            <w:top w:val="none" w:sz="0" w:space="0" w:color="auto"/>
            <w:left w:val="none" w:sz="0" w:space="0" w:color="auto"/>
            <w:bottom w:val="none" w:sz="0" w:space="0" w:color="auto"/>
            <w:right w:val="none" w:sz="0" w:space="0" w:color="auto"/>
          </w:divBdr>
        </w:div>
        <w:div w:id="543562382">
          <w:marLeft w:val="480"/>
          <w:marRight w:val="0"/>
          <w:marTop w:val="0"/>
          <w:marBottom w:val="0"/>
          <w:divBdr>
            <w:top w:val="none" w:sz="0" w:space="0" w:color="auto"/>
            <w:left w:val="none" w:sz="0" w:space="0" w:color="auto"/>
            <w:bottom w:val="none" w:sz="0" w:space="0" w:color="auto"/>
            <w:right w:val="none" w:sz="0" w:space="0" w:color="auto"/>
          </w:divBdr>
        </w:div>
        <w:div w:id="980694371">
          <w:marLeft w:val="480"/>
          <w:marRight w:val="0"/>
          <w:marTop w:val="0"/>
          <w:marBottom w:val="0"/>
          <w:divBdr>
            <w:top w:val="none" w:sz="0" w:space="0" w:color="auto"/>
            <w:left w:val="none" w:sz="0" w:space="0" w:color="auto"/>
            <w:bottom w:val="none" w:sz="0" w:space="0" w:color="auto"/>
            <w:right w:val="none" w:sz="0" w:space="0" w:color="auto"/>
          </w:divBdr>
        </w:div>
        <w:div w:id="1074595165">
          <w:marLeft w:val="480"/>
          <w:marRight w:val="0"/>
          <w:marTop w:val="0"/>
          <w:marBottom w:val="0"/>
          <w:divBdr>
            <w:top w:val="none" w:sz="0" w:space="0" w:color="auto"/>
            <w:left w:val="none" w:sz="0" w:space="0" w:color="auto"/>
            <w:bottom w:val="none" w:sz="0" w:space="0" w:color="auto"/>
            <w:right w:val="none" w:sz="0" w:space="0" w:color="auto"/>
          </w:divBdr>
        </w:div>
        <w:div w:id="1209757668">
          <w:marLeft w:val="480"/>
          <w:marRight w:val="0"/>
          <w:marTop w:val="0"/>
          <w:marBottom w:val="0"/>
          <w:divBdr>
            <w:top w:val="none" w:sz="0" w:space="0" w:color="auto"/>
            <w:left w:val="none" w:sz="0" w:space="0" w:color="auto"/>
            <w:bottom w:val="none" w:sz="0" w:space="0" w:color="auto"/>
            <w:right w:val="none" w:sz="0" w:space="0" w:color="auto"/>
          </w:divBdr>
        </w:div>
        <w:div w:id="902642846">
          <w:marLeft w:val="480"/>
          <w:marRight w:val="0"/>
          <w:marTop w:val="0"/>
          <w:marBottom w:val="0"/>
          <w:divBdr>
            <w:top w:val="none" w:sz="0" w:space="0" w:color="auto"/>
            <w:left w:val="none" w:sz="0" w:space="0" w:color="auto"/>
            <w:bottom w:val="none" w:sz="0" w:space="0" w:color="auto"/>
            <w:right w:val="none" w:sz="0" w:space="0" w:color="auto"/>
          </w:divBdr>
        </w:div>
        <w:div w:id="288169756">
          <w:marLeft w:val="480"/>
          <w:marRight w:val="0"/>
          <w:marTop w:val="0"/>
          <w:marBottom w:val="0"/>
          <w:divBdr>
            <w:top w:val="none" w:sz="0" w:space="0" w:color="auto"/>
            <w:left w:val="none" w:sz="0" w:space="0" w:color="auto"/>
            <w:bottom w:val="none" w:sz="0" w:space="0" w:color="auto"/>
            <w:right w:val="none" w:sz="0" w:space="0" w:color="auto"/>
          </w:divBdr>
        </w:div>
        <w:div w:id="278755767">
          <w:marLeft w:val="480"/>
          <w:marRight w:val="0"/>
          <w:marTop w:val="0"/>
          <w:marBottom w:val="0"/>
          <w:divBdr>
            <w:top w:val="none" w:sz="0" w:space="0" w:color="auto"/>
            <w:left w:val="none" w:sz="0" w:space="0" w:color="auto"/>
            <w:bottom w:val="none" w:sz="0" w:space="0" w:color="auto"/>
            <w:right w:val="none" w:sz="0" w:space="0" w:color="auto"/>
          </w:divBdr>
        </w:div>
        <w:div w:id="292564878">
          <w:marLeft w:val="480"/>
          <w:marRight w:val="0"/>
          <w:marTop w:val="0"/>
          <w:marBottom w:val="0"/>
          <w:divBdr>
            <w:top w:val="none" w:sz="0" w:space="0" w:color="auto"/>
            <w:left w:val="none" w:sz="0" w:space="0" w:color="auto"/>
            <w:bottom w:val="none" w:sz="0" w:space="0" w:color="auto"/>
            <w:right w:val="none" w:sz="0" w:space="0" w:color="auto"/>
          </w:divBdr>
        </w:div>
        <w:div w:id="35350417">
          <w:marLeft w:val="480"/>
          <w:marRight w:val="0"/>
          <w:marTop w:val="0"/>
          <w:marBottom w:val="0"/>
          <w:divBdr>
            <w:top w:val="none" w:sz="0" w:space="0" w:color="auto"/>
            <w:left w:val="none" w:sz="0" w:space="0" w:color="auto"/>
            <w:bottom w:val="none" w:sz="0" w:space="0" w:color="auto"/>
            <w:right w:val="none" w:sz="0" w:space="0" w:color="auto"/>
          </w:divBdr>
        </w:div>
        <w:div w:id="1123888648">
          <w:marLeft w:val="480"/>
          <w:marRight w:val="0"/>
          <w:marTop w:val="0"/>
          <w:marBottom w:val="0"/>
          <w:divBdr>
            <w:top w:val="none" w:sz="0" w:space="0" w:color="auto"/>
            <w:left w:val="none" w:sz="0" w:space="0" w:color="auto"/>
            <w:bottom w:val="none" w:sz="0" w:space="0" w:color="auto"/>
            <w:right w:val="none" w:sz="0" w:space="0" w:color="auto"/>
          </w:divBdr>
        </w:div>
        <w:div w:id="136342943">
          <w:marLeft w:val="480"/>
          <w:marRight w:val="0"/>
          <w:marTop w:val="0"/>
          <w:marBottom w:val="0"/>
          <w:divBdr>
            <w:top w:val="none" w:sz="0" w:space="0" w:color="auto"/>
            <w:left w:val="none" w:sz="0" w:space="0" w:color="auto"/>
            <w:bottom w:val="none" w:sz="0" w:space="0" w:color="auto"/>
            <w:right w:val="none" w:sz="0" w:space="0" w:color="auto"/>
          </w:divBdr>
        </w:div>
        <w:div w:id="345719472">
          <w:marLeft w:val="480"/>
          <w:marRight w:val="0"/>
          <w:marTop w:val="0"/>
          <w:marBottom w:val="0"/>
          <w:divBdr>
            <w:top w:val="none" w:sz="0" w:space="0" w:color="auto"/>
            <w:left w:val="none" w:sz="0" w:space="0" w:color="auto"/>
            <w:bottom w:val="none" w:sz="0" w:space="0" w:color="auto"/>
            <w:right w:val="none" w:sz="0" w:space="0" w:color="auto"/>
          </w:divBdr>
        </w:div>
        <w:div w:id="1717582716">
          <w:marLeft w:val="480"/>
          <w:marRight w:val="0"/>
          <w:marTop w:val="0"/>
          <w:marBottom w:val="0"/>
          <w:divBdr>
            <w:top w:val="none" w:sz="0" w:space="0" w:color="auto"/>
            <w:left w:val="none" w:sz="0" w:space="0" w:color="auto"/>
            <w:bottom w:val="none" w:sz="0" w:space="0" w:color="auto"/>
            <w:right w:val="none" w:sz="0" w:space="0" w:color="auto"/>
          </w:divBdr>
        </w:div>
        <w:div w:id="551766686">
          <w:marLeft w:val="480"/>
          <w:marRight w:val="0"/>
          <w:marTop w:val="0"/>
          <w:marBottom w:val="0"/>
          <w:divBdr>
            <w:top w:val="none" w:sz="0" w:space="0" w:color="auto"/>
            <w:left w:val="none" w:sz="0" w:space="0" w:color="auto"/>
            <w:bottom w:val="none" w:sz="0" w:space="0" w:color="auto"/>
            <w:right w:val="none" w:sz="0" w:space="0" w:color="auto"/>
          </w:divBdr>
        </w:div>
        <w:div w:id="700937088">
          <w:marLeft w:val="480"/>
          <w:marRight w:val="0"/>
          <w:marTop w:val="0"/>
          <w:marBottom w:val="0"/>
          <w:divBdr>
            <w:top w:val="none" w:sz="0" w:space="0" w:color="auto"/>
            <w:left w:val="none" w:sz="0" w:space="0" w:color="auto"/>
            <w:bottom w:val="none" w:sz="0" w:space="0" w:color="auto"/>
            <w:right w:val="none" w:sz="0" w:space="0" w:color="auto"/>
          </w:divBdr>
        </w:div>
        <w:div w:id="353189525">
          <w:marLeft w:val="480"/>
          <w:marRight w:val="0"/>
          <w:marTop w:val="0"/>
          <w:marBottom w:val="0"/>
          <w:divBdr>
            <w:top w:val="none" w:sz="0" w:space="0" w:color="auto"/>
            <w:left w:val="none" w:sz="0" w:space="0" w:color="auto"/>
            <w:bottom w:val="none" w:sz="0" w:space="0" w:color="auto"/>
            <w:right w:val="none" w:sz="0" w:space="0" w:color="auto"/>
          </w:divBdr>
        </w:div>
        <w:div w:id="95178749">
          <w:marLeft w:val="480"/>
          <w:marRight w:val="0"/>
          <w:marTop w:val="0"/>
          <w:marBottom w:val="0"/>
          <w:divBdr>
            <w:top w:val="none" w:sz="0" w:space="0" w:color="auto"/>
            <w:left w:val="none" w:sz="0" w:space="0" w:color="auto"/>
            <w:bottom w:val="none" w:sz="0" w:space="0" w:color="auto"/>
            <w:right w:val="none" w:sz="0" w:space="0" w:color="auto"/>
          </w:divBdr>
        </w:div>
        <w:div w:id="784734867">
          <w:marLeft w:val="480"/>
          <w:marRight w:val="0"/>
          <w:marTop w:val="0"/>
          <w:marBottom w:val="0"/>
          <w:divBdr>
            <w:top w:val="none" w:sz="0" w:space="0" w:color="auto"/>
            <w:left w:val="none" w:sz="0" w:space="0" w:color="auto"/>
            <w:bottom w:val="none" w:sz="0" w:space="0" w:color="auto"/>
            <w:right w:val="none" w:sz="0" w:space="0" w:color="auto"/>
          </w:divBdr>
        </w:div>
        <w:div w:id="470173047">
          <w:marLeft w:val="480"/>
          <w:marRight w:val="0"/>
          <w:marTop w:val="0"/>
          <w:marBottom w:val="0"/>
          <w:divBdr>
            <w:top w:val="none" w:sz="0" w:space="0" w:color="auto"/>
            <w:left w:val="none" w:sz="0" w:space="0" w:color="auto"/>
            <w:bottom w:val="none" w:sz="0" w:space="0" w:color="auto"/>
            <w:right w:val="none" w:sz="0" w:space="0" w:color="auto"/>
          </w:divBdr>
        </w:div>
        <w:div w:id="1955671524">
          <w:marLeft w:val="480"/>
          <w:marRight w:val="0"/>
          <w:marTop w:val="0"/>
          <w:marBottom w:val="0"/>
          <w:divBdr>
            <w:top w:val="none" w:sz="0" w:space="0" w:color="auto"/>
            <w:left w:val="none" w:sz="0" w:space="0" w:color="auto"/>
            <w:bottom w:val="none" w:sz="0" w:space="0" w:color="auto"/>
            <w:right w:val="none" w:sz="0" w:space="0" w:color="auto"/>
          </w:divBdr>
        </w:div>
        <w:div w:id="682560468">
          <w:marLeft w:val="480"/>
          <w:marRight w:val="0"/>
          <w:marTop w:val="0"/>
          <w:marBottom w:val="0"/>
          <w:divBdr>
            <w:top w:val="none" w:sz="0" w:space="0" w:color="auto"/>
            <w:left w:val="none" w:sz="0" w:space="0" w:color="auto"/>
            <w:bottom w:val="none" w:sz="0" w:space="0" w:color="auto"/>
            <w:right w:val="none" w:sz="0" w:space="0" w:color="auto"/>
          </w:divBdr>
        </w:div>
      </w:divsChild>
    </w:div>
    <w:div w:id="1431241751">
      <w:bodyDiv w:val="1"/>
      <w:marLeft w:val="0"/>
      <w:marRight w:val="0"/>
      <w:marTop w:val="0"/>
      <w:marBottom w:val="0"/>
      <w:divBdr>
        <w:top w:val="none" w:sz="0" w:space="0" w:color="auto"/>
        <w:left w:val="none" w:sz="0" w:space="0" w:color="auto"/>
        <w:bottom w:val="none" w:sz="0" w:space="0" w:color="auto"/>
        <w:right w:val="none" w:sz="0" w:space="0" w:color="auto"/>
      </w:divBdr>
    </w:div>
    <w:div w:id="1441798738">
      <w:bodyDiv w:val="1"/>
      <w:marLeft w:val="0"/>
      <w:marRight w:val="0"/>
      <w:marTop w:val="0"/>
      <w:marBottom w:val="0"/>
      <w:divBdr>
        <w:top w:val="none" w:sz="0" w:space="0" w:color="auto"/>
        <w:left w:val="none" w:sz="0" w:space="0" w:color="auto"/>
        <w:bottom w:val="none" w:sz="0" w:space="0" w:color="auto"/>
        <w:right w:val="none" w:sz="0" w:space="0" w:color="auto"/>
      </w:divBdr>
    </w:div>
    <w:div w:id="1443527264">
      <w:bodyDiv w:val="1"/>
      <w:marLeft w:val="0"/>
      <w:marRight w:val="0"/>
      <w:marTop w:val="0"/>
      <w:marBottom w:val="0"/>
      <w:divBdr>
        <w:top w:val="none" w:sz="0" w:space="0" w:color="auto"/>
        <w:left w:val="none" w:sz="0" w:space="0" w:color="auto"/>
        <w:bottom w:val="none" w:sz="0" w:space="0" w:color="auto"/>
        <w:right w:val="none" w:sz="0" w:space="0" w:color="auto"/>
      </w:divBdr>
      <w:divsChild>
        <w:div w:id="1761562729">
          <w:marLeft w:val="480"/>
          <w:marRight w:val="0"/>
          <w:marTop w:val="0"/>
          <w:marBottom w:val="0"/>
          <w:divBdr>
            <w:top w:val="none" w:sz="0" w:space="0" w:color="auto"/>
            <w:left w:val="none" w:sz="0" w:space="0" w:color="auto"/>
            <w:bottom w:val="none" w:sz="0" w:space="0" w:color="auto"/>
            <w:right w:val="none" w:sz="0" w:space="0" w:color="auto"/>
          </w:divBdr>
        </w:div>
        <w:div w:id="1995060071">
          <w:marLeft w:val="480"/>
          <w:marRight w:val="0"/>
          <w:marTop w:val="0"/>
          <w:marBottom w:val="0"/>
          <w:divBdr>
            <w:top w:val="none" w:sz="0" w:space="0" w:color="auto"/>
            <w:left w:val="none" w:sz="0" w:space="0" w:color="auto"/>
            <w:bottom w:val="none" w:sz="0" w:space="0" w:color="auto"/>
            <w:right w:val="none" w:sz="0" w:space="0" w:color="auto"/>
          </w:divBdr>
        </w:div>
        <w:div w:id="2101102692">
          <w:marLeft w:val="480"/>
          <w:marRight w:val="0"/>
          <w:marTop w:val="0"/>
          <w:marBottom w:val="0"/>
          <w:divBdr>
            <w:top w:val="none" w:sz="0" w:space="0" w:color="auto"/>
            <w:left w:val="none" w:sz="0" w:space="0" w:color="auto"/>
            <w:bottom w:val="none" w:sz="0" w:space="0" w:color="auto"/>
            <w:right w:val="none" w:sz="0" w:space="0" w:color="auto"/>
          </w:divBdr>
        </w:div>
        <w:div w:id="963459346">
          <w:marLeft w:val="480"/>
          <w:marRight w:val="0"/>
          <w:marTop w:val="0"/>
          <w:marBottom w:val="0"/>
          <w:divBdr>
            <w:top w:val="none" w:sz="0" w:space="0" w:color="auto"/>
            <w:left w:val="none" w:sz="0" w:space="0" w:color="auto"/>
            <w:bottom w:val="none" w:sz="0" w:space="0" w:color="auto"/>
            <w:right w:val="none" w:sz="0" w:space="0" w:color="auto"/>
          </w:divBdr>
        </w:div>
        <w:div w:id="1969435284">
          <w:marLeft w:val="480"/>
          <w:marRight w:val="0"/>
          <w:marTop w:val="0"/>
          <w:marBottom w:val="0"/>
          <w:divBdr>
            <w:top w:val="none" w:sz="0" w:space="0" w:color="auto"/>
            <w:left w:val="none" w:sz="0" w:space="0" w:color="auto"/>
            <w:bottom w:val="none" w:sz="0" w:space="0" w:color="auto"/>
            <w:right w:val="none" w:sz="0" w:space="0" w:color="auto"/>
          </w:divBdr>
        </w:div>
        <w:div w:id="1811901418">
          <w:marLeft w:val="480"/>
          <w:marRight w:val="0"/>
          <w:marTop w:val="0"/>
          <w:marBottom w:val="0"/>
          <w:divBdr>
            <w:top w:val="none" w:sz="0" w:space="0" w:color="auto"/>
            <w:left w:val="none" w:sz="0" w:space="0" w:color="auto"/>
            <w:bottom w:val="none" w:sz="0" w:space="0" w:color="auto"/>
            <w:right w:val="none" w:sz="0" w:space="0" w:color="auto"/>
          </w:divBdr>
        </w:div>
        <w:div w:id="530458901">
          <w:marLeft w:val="480"/>
          <w:marRight w:val="0"/>
          <w:marTop w:val="0"/>
          <w:marBottom w:val="0"/>
          <w:divBdr>
            <w:top w:val="none" w:sz="0" w:space="0" w:color="auto"/>
            <w:left w:val="none" w:sz="0" w:space="0" w:color="auto"/>
            <w:bottom w:val="none" w:sz="0" w:space="0" w:color="auto"/>
            <w:right w:val="none" w:sz="0" w:space="0" w:color="auto"/>
          </w:divBdr>
        </w:div>
        <w:div w:id="546332759">
          <w:marLeft w:val="480"/>
          <w:marRight w:val="0"/>
          <w:marTop w:val="0"/>
          <w:marBottom w:val="0"/>
          <w:divBdr>
            <w:top w:val="none" w:sz="0" w:space="0" w:color="auto"/>
            <w:left w:val="none" w:sz="0" w:space="0" w:color="auto"/>
            <w:bottom w:val="none" w:sz="0" w:space="0" w:color="auto"/>
            <w:right w:val="none" w:sz="0" w:space="0" w:color="auto"/>
          </w:divBdr>
        </w:div>
        <w:div w:id="417866221">
          <w:marLeft w:val="480"/>
          <w:marRight w:val="0"/>
          <w:marTop w:val="0"/>
          <w:marBottom w:val="0"/>
          <w:divBdr>
            <w:top w:val="none" w:sz="0" w:space="0" w:color="auto"/>
            <w:left w:val="none" w:sz="0" w:space="0" w:color="auto"/>
            <w:bottom w:val="none" w:sz="0" w:space="0" w:color="auto"/>
            <w:right w:val="none" w:sz="0" w:space="0" w:color="auto"/>
          </w:divBdr>
        </w:div>
        <w:div w:id="441069398">
          <w:marLeft w:val="480"/>
          <w:marRight w:val="0"/>
          <w:marTop w:val="0"/>
          <w:marBottom w:val="0"/>
          <w:divBdr>
            <w:top w:val="none" w:sz="0" w:space="0" w:color="auto"/>
            <w:left w:val="none" w:sz="0" w:space="0" w:color="auto"/>
            <w:bottom w:val="none" w:sz="0" w:space="0" w:color="auto"/>
            <w:right w:val="none" w:sz="0" w:space="0" w:color="auto"/>
          </w:divBdr>
        </w:div>
        <w:div w:id="160514622">
          <w:marLeft w:val="480"/>
          <w:marRight w:val="0"/>
          <w:marTop w:val="0"/>
          <w:marBottom w:val="0"/>
          <w:divBdr>
            <w:top w:val="none" w:sz="0" w:space="0" w:color="auto"/>
            <w:left w:val="none" w:sz="0" w:space="0" w:color="auto"/>
            <w:bottom w:val="none" w:sz="0" w:space="0" w:color="auto"/>
            <w:right w:val="none" w:sz="0" w:space="0" w:color="auto"/>
          </w:divBdr>
        </w:div>
        <w:div w:id="1428885676">
          <w:marLeft w:val="480"/>
          <w:marRight w:val="0"/>
          <w:marTop w:val="0"/>
          <w:marBottom w:val="0"/>
          <w:divBdr>
            <w:top w:val="none" w:sz="0" w:space="0" w:color="auto"/>
            <w:left w:val="none" w:sz="0" w:space="0" w:color="auto"/>
            <w:bottom w:val="none" w:sz="0" w:space="0" w:color="auto"/>
            <w:right w:val="none" w:sz="0" w:space="0" w:color="auto"/>
          </w:divBdr>
        </w:div>
        <w:div w:id="647441884">
          <w:marLeft w:val="480"/>
          <w:marRight w:val="0"/>
          <w:marTop w:val="0"/>
          <w:marBottom w:val="0"/>
          <w:divBdr>
            <w:top w:val="none" w:sz="0" w:space="0" w:color="auto"/>
            <w:left w:val="none" w:sz="0" w:space="0" w:color="auto"/>
            <w:bottom w:val="none" w:sz="0" w:space="0" w:color="auto"/>
            <w:right w:val="none" w:sz="0" w:space="0" w:color="auto"/>
          </w:divBdr>
        </w:div>
        <w:div w:id="1559904282">
          <w:marLeft w:val="480"/>
          <w:marRight w:val="0"/>
          <w:marTop w:val="0"/>
          <w:marBottom w:val="0"/>
          <w:divBdr>
            <w:top w:val="none" w:sz="0" w:space="0" w:color="auto"/>
            <w:left w:val="none" w:sz="0" w:space="0" w:color="auto"/>
            <w:bottom w:val="none" w:sz="0" w:space="0" w:color="auto"/>
            <w:right w:val="none" w:sz="0" w:space="0" w:color="auto"/>
          </w:divBdr>
        </w:div>
        <w:div w:id="988169664">
          <w:marLeft w:val="480"/>
          <w:marRight w:val="0"/>
          <w:marTop w:val="0"/>
          <w:marBottom w:val="0"/>
          <w:divBdr>
            <w:top w:val="none" w:sz="0" w:space="0" w:color="auto"/>
            <w:left w:val="none" w:sz="0" w:space="0" w:color="auto"/>
            <w:bottom w:val="none" w:sz="0" w:space="0" w:color="auto"/>
            <w:right w:val="none" w:sz="0" w:space="0" w:color="auto"/>
          </w:divBdr>
        </w:div>
        <w:div w:id="2133093794">
          <w:marLeft w:val="480"/>
          <w:marRight w:val="0"/>
          <w:marTop w:val="0"/>
          <w:marBottom w:val="0"/>
          <w:divBdr>
            <w:top w:val="none" w:sz="0" w:space="0" w:color="auto"/>
            <w:left w:val="none" w:sz="0" w:space="0" w:color="auto"/>
            <w:bottom w:val="none" w:sz="0" w:space="0" w:color="auto"/>
            <w:right w:val="none" w:sz="0" w:space="0" w:color="auto"/>
          </w:divBdr>
        </w:div>
        <w:div w:id="308244698">
          <w:marLeft w:val="480"/>
          <w:marRight w:val="0"/>
          <w:marTop w:val="0"/>
          <w:marBottom w:val="0"/>
          <w:divBdr>
            <w:top w:val="none" w:sz="0" w:space="0" w:color="auto"/>
            <w:left w:val="none" w:sz="0" w:space="0" w:color="auto"/>
            <w:bottom w:val="none" w:sz="0" w:space="0" w:color="auto"/>
            <w:right w:val="none" w:sz="0" w:space="0" w:color="auto"/>
          </w:divBdr>
        </w:div>
        <w:div w:id="90854331">
          <w:marLeft w:val="480"/>
          <w:marRight w:val="0"/>
          <w:marTop w:val="0"/>
          <w:marBottom w:val="0"/>
          <w:divBdr>
            <w:top w:val="none" w:sz="0" w:space="0" w:color="auto"/>
            <w:left w:val="none" w:sz="0" w:space="0" w:color="auto"/>
            <w:bottom w:val="none" w:sz="0" w:space="0" w:color="auto"/>
            <w:right w:val="none" w:sz="0" w:space="0" w:color="auto"/>
          </w:divBdr>
        </w:div>
        <w:div w:id="1024483083">
          <w:marLeft w:val="480"/>
          <w:marRight w:val="0"/>
          <w:marTop w:val="0"/>
          <w:marBottom w:val="0"/>
          <w:divBdr>
            <w:top w:val="none" w:sz="0" w:space="0" w:color="auto"/>
            <w:left w:val="none" w:sz="0" w:space="0" w:color="auto"/>
            <w:bottom w:val="none" w:sz="0" w:space="0" w:color="auto"/>
            <w:right w:val="none" w:sz="0" w:space="0" w:color="auto"/>
          </w:divBdr>
        </w:div>
        <w:div w:id="1288464040">
          <w:marLeft w:val="480"/>
          <w:marRight w:val="0"/>
          <w:marTop w:val="0"/>
          <w:marBottom w:val="0"/>
          <w:divBdr>
            <w:top w:val="none" w:sz="0" w:space="0" w:color="auto"/>
            <w:left w:val="none" w:sz="0" w:space="0" w:color="auto"/>
            <w:bottom w:val="none" w:sz="0" w:space="0" w:color="auto"/>
            <w:right w:val="none" w:sz="0" w:space="0" w:color="auto"/>
          </w:divBdr>
        </w:div>
        <w:div w:id="1400009698">
          <w:marLeft w:val="480"/>
          <w:marRight w:val="0"/>
          <w:marTop w:val="0"/>
          <w:marBottom w:val="0"/>
          <w:divBdr>
            <w:top w:val="none" w:sz="0" w:space="0" w:color="auto"/>
            <w:left w:val="none" w:sz="0" w:space="0" w:color="auto"/>
            <w:bottom w:val="none" w:sz="0" w:space="0" w:color="auto"/>
            <w:right w:val="none" w:sz="0" w:space="0" w:color="auto"/>
          </w:divBdr>
        </w:div>
        <w:div w:id="1080249667">
          <w:marLeft w:val="480"/>
          <w:marRight w:val="0"/>
          <w:marTop w:val="0"/>
          <w:marBottom w:val="0"/>
          <w:divBdr>
            <w:top w:val="none" w:sz="0" w:space="0" w:color="auto"/>
            <w:left w:val="none" w:sz="0" w:space="0" w:color="auto"/>
            <w:bottom w:val="none" w:sz="0" w:space="0" w:color="auto"/>
            <w:right w:val="none" w:sz="0" w:space="0" w:color="auto"/>
          </w:divBdr>
        </w:div>
        <w:div w:id="611060516">
          <w:marLeft w:val="480"/>
          <w:marRight w:val="0"/>
          <w:marTop w:val="0"/>
          <w:marBottom w:val="0"/>
          <w:divBdr>
            <w:top w:val="none" w:sz="0" w:space="0" w:color="auto"/>
            <w:left w:val="none" w:sz="0" w:space="0" w:color="auto"/>
            <w:bottom w:val="none" w:sz="0" w:space="0" w:color="auto"/>
            <w:right w:val="none" w:sz="0" w:space="0" w:color="auto"/>
          </w:divBdr>
        </w:div>
        <w:div w:id="1993175084">
          <w:marLeft w:val="480"/>
          <w:marRight w:val="0"/>
          <w:marTop w:val="0"/>
          <w:marBottom w:val="0"/>
          <w:divBdr>
            <w:top w:val="none" w:sz="0" w:space="0" w:color="auto"/>
            <w:left w:val="none" w:sz="0" w:space="0" w:color="auto"/>
            <w:bottom w:val="none" w:sz="0" w:space="0" w:color="auto"/>
            <w:right w:val="none" w:sz="0" w:space="0" w:color="auto"/>
          </w:divBdr>
        </w:div>
        <w:div w:id="1977638265">
          <w:marLeft w:val="480"/>
          <w:marRight w:val="0"/>
          <w:marTop w:val="0"/>
          <w:marBottom w:val="0"/>
          <w:divBdr>
            <w:top w:val="none" w:sz="0" w:space="0" w:color="auto"/>
            <w:left w:val="none" w:sz="0" w:space="0" w:color="auto"/>
            <w:bottom w:val="none" w:sz="0" w:space="0" w:color="auto"/>
            <w:right w:val="none" w:sz="0" w:space="0" w:color="auto"/>
          </w:divBdr>
        </w:div>
        <w:div w:id="407120897">
          <w:marLeft w:val="480"/>
          <w:marRight w:val="0"/>
          <w:marTop w:val="0"/>
          <w:marBottom w:val="0"/>
          <w:divBdr>
            <w:top w:val="none" w:sz="0" w:space="0" w:color="auto"/>
            <w:left w:val="none" w:sz="0" w:space="0" w:color="auto"/>
            <w:bottom w:val="none" w:sz="0" w:space="0" w:color="auto"/>
            <w:right w:val="none" w:sz="0" w:space="0" w:color="auto"/>
          </w:divBdr>
        </w:div>
        <w:div w:id="1030226779">
          <w:marLeft w:val="480"/>
          <w:marRight w:val="0"/>
          <w:marTop w:val="0"/>
          <w:marBottom w:val="0"/>
          <w:divBdr>
            <w:top w:val="none" w:sz="0" w:space="0" w:color="auto"/>
            <w:left w:val="none" w:sz="0" w:space="0" w:color="auto"/>
            <w:bottom w:val="none" w:sz="0" w:space="0" w:color="auto"/>
            <w:right w:val="none" w:sz="0" w:space="0" w:color="auto"/>
          </w:divBdr>
        </w:div>
        <w:div w:id="1071777493">
          <w:marLeft w:val="480"/>
          <w:marRight w:val="0"/>
          <w:marTop w:val="0"/>
          <w:marBottom w:val="0"/>
          <w:divBdr>
            <w:top w:val="none" w:sz="0" w:space="0" w:color="auto"/>
            <w:left w:val="none" w:sz="0" w:space="0" w:color="auto"/>
            <w:bottom w:val="none" w:sz="0" w:space="0" w:color="auto"/>
            <w:right w:val="none" w:sz="0" w:space="0" w:color="auto"/>
          </w:divBdr>
        </w:div>
        <w:div w:id="719549052">
          <w:marLeft w:val="480"/>
          <w:marRight w:val="0"/>
          <w:marTop w:val="0"/>
          <w:marBottom w:val="0"/>
          <w:divBdr>
            <w:top w:val="none" w:sz="0" w:space="0" w:color="auto"/>
            <w:left w:val="none" w:sz="0" w:space="0" w:color="auto"/>
            <w:bottom w:val="none" w:sz="0" w:space="0" w:color="auto"/>
            <w:right w:val="none" w:sz="0" w:space="0" w:color="auto"/>
          </w:divBdr>
        </w:div>
        <w:div w:id="570388876">
          <w:marLeft w:val="480"/>
          <w:marRight w:val="0"/>
          <w:marTop w:val="0"/>
          <w:marBottom w:val="0"/>
          <w:divBdr>
            <w:top w:val="none" w:sz="0" w:space="0" w:color="auto"/>
            <w:left w:val="none" w:sz="0" w:space="0" w:color="auto"/>
            <w:bottom w:val="none" w:sz="0" w:space="0" w:color="auto"/>
            <w:right w:val="none" w:sz="0" w:space="0" w:color="auto"/>
          </w:divBdr>
        </w:div>
        <w:div w:id="960379457">
          <w:marLeft w:val="480"/>
          <w:marRight w:val="0"/>
          <w:marTop w:val="0"/>
          <w:marBottom w:val="0"/>
          <w:divBdr>
            <w:top w:val="none" w:sz="0" w:space="0" w:color="auto"/>
            <w:left w:val="none" w:sz="0" w:space="0" w:color="auto"/>
            <w:bottom w:val="none" w:sz="0" w:space="0" w:color="auto"/>
            <w:right w:val="none" w:sz="0" w:space="0" w:color="auto"/>
          </w:divBdr>
        </w:div>
        <w:div w:id="1981155636">
          <w:marLeft w:val="480"/>
          <w:marRight w:val="0"/>
          <w:marTop w:val="0"/>
          <w:marBottom w:val="0"/>
          <w:divBdr>
            <w:top w:val="none" w:sz="0" w:space="0" w:color="auto"/>
            <w:left w:val="none" w:sz="0" w:space="0" w:color="auto"/>
            <w:bottom w:val="none" w:sz="0" w:space="0" w:color="auto"/>
            <w:right w:val="none" w:sz="0" w:space="0" w:color="auto"/>
          </w:divBdr>
        </w:div>
        <w:div w:id="630944975">
          <w:marLeft w:val="480"/>
          <w:marRight w:val="0"/>
          <w:marTop w:val="0"/>
          <w:marBottom w:val="0"/>
          <w:divBdr>
            <w:top w:val="none" w:sz="0" w:space="0" w:color="auto"/>
            <w:left w:val="none" w:sz="0" w:space="0" w:color="auto"/>
            <w:bottom w:val="none" w:sz="0" w:space="0" w:color="auto"/>
            <w:right w:val="none" w:sz="0" w:space="0" w:color="auto"/>
          </w:divBdr>
        </w:div>
        <w:div w:id="1133868160">
          <w:marLeft w:val="480"/>
          <w:marRight w:val="0"/>
          <w:marTop w:val="0"/>
          <w:marBottom w:val="0"/>
          <w:divBdr>
            <w:top w:val="none" w:sz="0" w:space="0" w:color="auto"/>
            <w:left w:val="none" w:sz="0" w:space="0" w:color="auto"/>
            <w:bottom w:val="none" w:sz="0" w:space="0" w:color="auto"/>
            <w:right w:val="none" w:sz="0" w:space="0" w:color="auto"/>
          </w:divBdr>
        </w:div>
        <w:div w:id="1950119126">
          <w:marLeft w:val="480"/>
          <w:marRight w:val="0"/>
          <w:marTop w:val="0"/>
          <w:marBottom w:val="0"/>
          <w:divBdr>
            <w:top w:val="none" w:sz="0" w:space="0" w:color="auto"/>
            <w:left w:val="none" w:sz="0" w:space="0" w:color="auto"/>
            <w:bottom w:val="none" w:sz="0" w:space="0" w:color="auto"/>
            <w:right w:val="none" w:sz="0" w:space="0" w:color="auto"/>
          </w:divBdr>
        </w:div>
        <w:div w:id="1703899923">
          <w:marLeft w:val="480"/>
          <w:marRight w:val="0"/>
          <w:marTop w:val="0"/>
          <w:marBottom w:val="0"/>
          <w:divBdr>
            <w:top w:val="none" w:sz="0" w:space="0" w:color="auto"/>
            <w:left w:val="none" w:sz="0" w:space="0" w:color="auto"/>
            <w:bottom w:val="none" w:sz="0" w:space="0" w:color="auto"/>
            <w:right w:val="none" w:sz="0" w:space="0" w:color="auto"/>
          </w:divBdr>
        </w:div>
        <w:div w:id="1410039116">
          <w:marLeft w:val="480"/>
          <w:marRight w:val="0"/>
          <w:marTop w:val="0"/>
          <w:marBottom w:val="0"/>
          <w:divBdr>
            <w:top w:val="none" w:sz="0" w:space="0" w:color="auto"/>
            <w:left w:val="none" w:sz="0" w:space="0" w:color="auto"/>
            <w:bottom w:val="none" w:sz="0" w:space="0" w:color="auto"/>
            <w:right w:val="none" w:sz="0" w:space="0" w:color="auto"/>
          </w:divBdr>
        </w:div>
        <w:div w:id="1829051323">
          <w:marLeft w:val="480"/>
          <w:marRight w:val="0"/>
          <w:marTop w:val="0"/>
          <w:marBottom w:val="0"/>
          <w:divBdr>
            <w:top w:val="none" w:sz="0" w:space="0" w:color="auto"/>
            <w:left w:val="none" w:sz="0" w:space="0" w:color="auto"/>
            <w:bottom w:val="none" w:sz="0" w:space="0" w:color="auto"/>
            <w:right w:val="none" w:sz="0" w:space="0" w:color="auto"/>
          </w:divBdr>
        </w:div>
        <w:div w:id="1479345967">
          <w:marLeft w:val="480"/>
          <w:marRight w:val="0"/>
          <w:marTop w:val="0"/>
          <w:marBottom w:val="0"/>
          <w:divBdr>
            <w:top w:val="none" w:sz="0" w:space="0" w:color="auto"/>
            <w:left w:val="none" w:sz="0" w:space="0" w:color="auto"/>
            <w:bottom w:val="none" w:sz="0" w:space="0" w:color="auto"/>
            <w:right w:val="none" w:sz="0" w:space="0" w:color="auto"/>
          </w:divBdr>
        </w:div>
        <w:div w:id="267199848">
          <w:marLeft w:val="480"/>
          <w:marRight w:val="0"/>
          <w:marTop w:val="0"/>
          <w:marBottom w:val="0"/>
          <w:divBdr>
            <w:top w:val="none" w:sz="0" w:space="0" w:color="auto"/>
            <w:left w:val="none" w:sz="0" w:space="0" w:color="auto"/>
            <w:bottom w:val="none" w:sz="0" w:space="0" w:color="auto"/>
            <w:right w:val="none" w:sz="0" w:space="0" w:color="auto"/>
          </w:divBdr>
        </w:div>
        <w:div w:id="394276838">
          <w:marLeft w:val="480"/>
          <w:marRight w:val="0"/>
          <w:marTop w:val="0"/>
          <w:marBottom w:val="0"/>
          <w:divBdr>
            <w:top w:val="none" w:sz="0" w:space="0" w:color="auto"/>
            <w:left w:val="none" w:sz="0" w:space="0" w:color="auto"/>
            <w:bottom w:val="none" w:sz="0" w:space="0" w:color="auto"/>
            <w:right w:val="none" w:sz="0" w:space="0" w:color="auto"/>
          </w:divBdr>
        </w:div>
        <w:div w:id="540751727">
          <w:marLeft w:val="480"/>
          <w:marRight w:val="0"/>
          <w:marTop w:val="0"/>
          <w:marBottom w:val="0"/>
          <w:divBdr>
            <w:top w:val="none" w:sz="0" w:space="0" w:color="auto"/>
            <w:left w:val="none" w:sz="0" w:space="0" w:color="auto"/>
            <w:bottom w:val="none" w:sz="0" w:space="0" w:color="auto"/>
            <w:right w:val="none" w:sz="0" w:space="0" w:color="auto"/>
          </w:divBdr>
        </w:div>
        <w:div w:id="1055201481">
          <w:marLeft w:val="480"/>
          <w:marRight w:val="0"/>
          <w:marTop w:val="0"/>
          <w:marBottom w:val="0"/>
          <w:divBdr>
            <w:top w:val="none" w:sz="0" w:space="0" w:color="auto"/>
            <w:left w:val="none" w:sz="0" w:space="0" w:color="auto"/>
            <w:bottom w:val="none" w:sz="0" w:space="0" w:color="auto"/>
            <w:right w:val="none" w:sz="0" w:space="0" w:color="auto"/>
          </w:divBdr>
        </w:div>
        <w:div w:id="2037656604">
          <w:marLeft w:val="480"/>
          <w:marRight w:val="0"/>
          <w:marTop w:val="0"/>
          <w:marBottom w:val="0"/>
          <w:divBdr>
            <w:top w:val="none" w:sz="0" w:space="0" w:color="auto"/>
            <w:left w:val="none" w:sz="0" w:space="0" w:color="auto"/>
            <w:bottom w:val="none" w:sz="0" w:space="0" w:color="auto"/>
            <w:right w:val="none" w:sz="0" w:space="0" w:color="auto"/>
          </w:divBdr>
        </w:div>
        <w:div w:id="987711991">
          <w:marLeft w:val="480"/>
          <w:marRight w:val="0"/>
          <w:marTop w:val="0"/>
          <w:marBottom w:val="0"/>
          <w:divBdr>
            <w:top w:val="none" w:sz="0" w:space="0" w:color="auto"/>
            <w:left w:val="none" w:sz="0" w:space="0" w:color="auto"/>
            <w:bottom w:val="none" w:sz="0" w:space="0" w:color="auto"/>
            <w:right w:val="none" w:sz="0" w:space="0" w:color="auto"/>
          </w:divBdr>
        </w:div>
        <w:div w:id="712580988">
          <w:marLeft w:val="480"/>
          <w:marRight w:val="0"/>
          <w:marTop w:val="0"/>
          <w:marBottom w:val="0"/>
          <w:divBdr>
            <w:top w:val="none" w:sz="0" w:space="0" w:color="auto"/>
            <w:left w:val="none" w:sz="0" w:space="0" w:color="auto"/>
            <w:bottom w:val="none" w:sz="0" w:space="0" w:color="auto"/>
            <w:right w:val="none" w:sz="0" w:space="0" w:color="auto"/>
          </w:divBdr>
        </w:div>
        <w:div w:id="1784105820">
          <w:marLeft w:val="480"/>
          <w:marRight w:val="0"/>
          <w:marTop w:val="0"/>
          <w:marBottom w:val="0"/>
          <w:divBdr>
            <w:top w:val="none" w:sz="0" w:space="0" w:color="auto"/>
            <w:left w:val="none" w:sz="0" w:space="0" w:color="auto"/>
            <w:bottom w:val="none" w:sz="0" w:space="0" w:color="auto"/>
            <w:right w:val="none" w:sz="0" w:space="0" w:color="auto"/>
          </w:divBdr>
        </w:div>
        <w:div w:id="365446175">
          <w:marLeft w:val="480"/>
          <w:marRight w:val="0"/>
          <w:marTop w:val="0"/>
          <w:marBottom w:val="0"/>
          <w:divBdr>
            <w:top w:val="none" w:sz="0" w:space="0" w:color="auto"/>
            <w:left w:val="none" w:sz="0" w:space="0" w:color="auto"/>
            <w:bottom w:val="none" w:sz="0" w:space="0" w:color="auto"/>
            <w:right w:val="none" w:sz="0" w:space="0" w:color="auto"/>
          </w:divBdr>
        </w:div>
        <w:div w:id="2133402882">
          <w:marLeft w:val="480"/>
          <w:marRight w:val="0"/>
          <w:marTop w:val="0"/>
          <w:marBottom w:val="0"/>
          <w:divBdr>
            <w:top w:val="none" w:sz="0" w:space="0" w:color="auto"/>
            <w:left w:val="none" w:sz="0" w:space="0" w:color="auto"/>
            <w:bottom w:val="none" w:sz="0" w:space="0" w:color="auto"/>
            <w:right w:val="none" w:sz="0" w:space="0" w:color="auto"/>
          </w:divBdr>
        </w:div>
        <w:div w:id="1522628397">
          <w:marLeft w:val="480"/>
          <w:marRight w:val="0"/>
          <w:marTop w:val="0"/>
          <w:marBottom w:val="0"/>
          <w:divBdr>
            <w:top w:val="none" w:sz="0" w:space="0" w:color="auto"/>
            <w:left w:val="none" w:sz="0" w:space="0" w:color="auto"/>
            <w:bottom w:val="none" w:sz="0" w:space="0" w:color="auto"/>
            <w:right w:val="none" w:sz="0" w:space="0" w:color="auto"/>
          </w:divBdr>
        </w:div>
        <w:div w:id="644168650">
          <w:marLeft w:val="480"/>
          <w:marRight w:val="0"/>
          <w:marTop w:val="0"/>
          <w:marBottom w:val="0"/>
          <w:divBdr>
            <w:top w:val="none" w:sz="0" w:space="0" w:color="auto"/>
            <w:left w:val="none" w:sz="0" w:space="0" w:color="auto"/>
            <w:bottom w:val="none" w:sz="0" w:space="0" w:color="auto"/>
            <w:right w:val="none" w:sz="0" w:space="0" w:color="auto"/>
          </w:divBdr>
        </w:div>
        <w:div w:id="1037315090">
          <w:marLeft w:val="480"/>
          <w:marRight w:val="0"/>
          <w:marTop w:val="0"/>
          <w:marBottom w:val="0"/>
          <w:divBdr>
            <w:top w:val="none" w:sz="0" w:space="0" w:color="auto"/>
            <w:left w:val="none" w:sz="0" w:space="0" w:color="auto"/>
            <w:bottom w:val="none" w:sz="0" w:space="0" w:color="auto"/>
            <w:right w:val="none" w:sz="0" w:space="0" w:color="auto"/>
          </w:divBdr>
        </w:div>
        <w:div w:id="1217815664">
          <w:marLeft w:val="480"/>
          <w:marRight w:val="0"/>
          <w:marTop w:val="0"/>
          <w:marBottom w:val="0"/>
          <w:divBdr>
            <w:top w:val="none" w:sz="0" w:space="0" w:color="auto"/>
            <w:left w:val="none" w:sz="0" w:space="0" w:color="auto"/>
            <w:bottom w:val="none" w:sz="0" w:space="0" w:color="auto"/>
            <w:right w:val="none" w:sz="0" w:space="0" w:color="auto"/>
          </w:divBdr>
        </w:div>
        <w:div w:id="979379058">
          <w:marLeft w:val="480"/>
          <w:marRight w:val="0"/>
          <w:marTop w:val="0"/>
          <w:marBottom w:val="0"/>
          <w:divBdr>
            <w:top w:val="none" w:sz="0" w:space="0" w:color="auto"/>
            <w:left w:val="none" w:sz="0" w:space="0" w:color="auto"/>
            <w:bottom w:val="none" w:sz="0" w:space="0" w:color="auto"/>
            <w:right w:val="none" w:sz="0" w:space="0" w:color="auto"/>
          </w:divBdr>
        </w:div>
        <w:div w:id="1776245074">
          <w:marLeft w:val="480"/>
          <w:marRight w:val="0"/>
          <w:marTop w:val="0"/>
          <w:marBottom w:val="0"/>
          <w:divBdr>
            <w:top w:val="none" w:sz="0" w:space="0" w:color="auto"/>
            <w:left w:val="none" w:sz="0" w:space="0" w:color="auto"/>
            <w:bottom w:val="none" w:sz="0" w:space="0" w:color="auto"/>
            <w:right w:val="none" w:sz="0" w:space="0" w:color="auto"/>
          </w:divBdr>
        </w:div>
        <w:div w:id="1255819589">
          <w:marLeft w:val="480"/>
          <w:marRight w:val="0"/>
          <w:marTop w:val="0"/>
          <w:marBottom w:val="0"/>
          <w:divBdr>
            <w:top w:val="none" w:sz="0" w:space="0" w:color="auto"/>
            <w:left w:val="none" w:sz="0" w:space="0" w:color="auto"/>
            <w:bottom w:val="none" w:sz="0" w:space="0" w:color="auto"/>
            <w:right w:val="none" w:sz="0" w:space="0" w:color="auto"/>
          </w:divBdr>
        </w:div>
        <w:div w:id="39210278">
          <w:marLeft w:val="480"/>
          <w:marRight w:val="0"/>
          <w:marTop w:val="0"/>
          <w:marBottom w:val="0"/>
          <w:divBdr>
            <w:top w:val="none" w:sz="0" w:space="0" w:color="auto"/>
            <w:left w:val="none" w:sz="0" w:space="0" w:color="auto"/>
            <w:bottom w:val="none" w:sz="0" w:space="0" w:color="auto"/>
            <w:right w:val="none" w:sz="0" w:space="0" w:color="auto"/>
          </w:divBdr>
        </w:div>
        <w:div w:id="1327050252">
          <w:marLeft w:val="480"/>
          <w:marRight w:val="0"/>
          <w:marTop w:val="0"/>
          <w:marBottom w:val="0"/>
          <w:divBdr>
            <w:top w:val="none" w:sz="0" w:space="0" w:color="auto"/>
            <w:left w:val="none" w:sz="0" w:space="0" w:color="auto"/>
            <w:bottom w:val="none" w:sz="0" w:space="0" w:color="auto"/>
            <w:right w:val="none" w:sz="0" w:space="0" w:color="auto"/>
          </w:divBdr>
        </w:div>
        <w:div w:id="423918370">
          <w:marLeft w:val="480"/>
          <w:marRight w:val="0"/>
          <w:marTop w:val="0"/>
          <w:marBottom w:val="0"/>
          <w:divBdr>
            <w:top w:val="none" w:sz="0" w:space="0" w:color="auto"/>
            <w:left w:val="none" w:sz="0" w:space="0" w:color="auto"/>
            <w:bottom w:val="none" w:sz="0" w:space="0" w:color="auto"/>
            <w:right w:val="none" w:sz="0" w:space="0" w:color="auto"/>
          </w:divBdr>
        </w:div>
        <w:div w:id="119342559">
          <w:marLeft w:val="480"/>
          <w:marRight w:val="0"/>
          <w:marTop w:val="0"/>
          <w:marBottom w:val="0"/>
          <w:divBdr>
            <w:top w:val="none" w:sz="0" w:space="0" w:color="auto"/>
            <w:left w:val="none" w:sz="0" w:space="0" w:color="auto"/>
            <w:bottom w:val="none" w:sz="0" w:space="0" w:color="auto"/>
            <w:right w:val="none" w:sz="0" w:space="0" w:color="auto"/>
          </w:divBdr>
        </w:div>
        <w:div w:id="1062562030">
          <w:marLeft w:val="480"/>
          <w:marRight w:val="0"/>
          <w:marTop w:val="0"/>
          <w:marBottom w:val="0"/>
          <w:divBdr>
            <w:top w:val="none" w:sz="0" w:space="0" w:color="auto"/>
            <w:left w:val="none" w:sz="0" w:space="0" w:color="auto"/>
            <w:bottom w:val="none" w:sz="0" w:space="0" w:color="auto"/>
            <w:right w:val="none" w:sz="0" w:space="0" w:color="auto"/>
          </w:divBdr>
        </w:div>
        <w:div w:id="284504295">
          <w:marLeft w:val="480"/>
          <w:marRight w:val="0"/>
          <w:marTop w:val="0"/>
          <w:marBottom w:val="0"/>
          <w:divBdr>
            <w:top w:val="none" w:sz="0" w:space="0" w:color="auto"/>
            <w:left w:val="none" w:sz="0" w:space="0" w:color="auto"/>
            <w:bottom w:val="none" w:sz="0" w:space="0" w:color="auto"/>
            <w:right w:val="none" w:sz="0" w:space="0" w:color="auto"/>
          </w:divBdr>
        </w:div>
        <w:div w:id="360403041">
          <w:marLeft w:val="480"/>
          <w:marRight w:val="0"/>
          <w:marTop w:val="0"/>
          <w:marBottom w:val="0"/>
          <w:divBdr>
            <w:top w:val="none" w:sz="0" w:space="0" w:color="auto"/>
            <w:left w:val="none" w:sz="0" w:space="0" w:color="auto"/>
            <w:bottom w:val="none" w:sz="0" w:space="0" w:color="auto"/>
            <w:right w:val="none" w:sz="0" w:space="0" w:color="auto"/>
          </w:divBdr>
        </w:div>
        <w:div w:id="1221403333">
          <w:marLeft w:val="480"/>
          <w:marRight w:val="0"/>
          <w:marTop w:val="0"/>
          <w:marBottom w:val="0"/>
          <w:divBdr>
            <w:top w:val="none" w:sz="0" w:space="0" w:color="auto"/>
            <w:left w:val="none" w:sz="0" w:space="0" w:color="auto"/>
            <w:bottom w:val="none" w:sz="0" w:space="0" w:color="auto"/>
            <w:right w:val="none" w:sz="0" w:space="0" w:color="auto"/>
          </w:divBdr>
        </w:div>
        <w:div w:id="2070490276">
          <w:marLeft w:val="480"/>
          <w:marRight w:val="0"/>
          <w:marTop w:val="0"/>
          <w:marBottom w:val="0"/>
          <w:divBdr>
            <w:top w:val="none" w:sz="0" w:space="0" w:color="auto"/>
            <w:left w:val="none" w:sz="0" w:space="0" w:color="auto"/>
            <w:bottom w:val="none" w:sz="0" w:space="0" w:color="auto"/>
            <w:right w:val="none" w:sz="0" w:space="0" w:color="auto"/>
          </w:divBdr>
        </w:div>
        <w:div w:id="477839224">
          <w:marLeft w:val="480"/>
          <w:marRight w:val="0"/>
          <w:marTop w:val="0"/>
          <w:marBottom w:val="0"/>
          <w:divBdr>
            <w:top w:val="none" w:sz="0" w:space="0" w:color="auto"/>
            <w:left w:val="none" w:sz="0" w:space="0" w:color="auto"/>
            <w:bottom w:val="none" w:sz="0" w:space="0" w:color="auto"/>
            <w:right w:val="none" w:sz="0" w:space="0" w:color="auto"/>
          </w:divBdr>
        </w:div>
        <w:div w:id="202182488">
          <w:marLeft w:val="480"/>
          <w:marRight w:val="0"/>
          <w:marTop w:val="0"/>
          <w:marBottom w:val="0"/>
          <w:divBdr>
            <w:top w:val="none" w:sz="0" w:space="0" w:color="auto"/>
            <w:left w:val="none" w:sz="0" w:space="0" w:color="auto"/>
            <w:bottom w:val="none" w:sz="0" w:space="0" w:color="auto"/>
            <w:right w:val="none" w:sz="0" w:space="0" w:color="auto"/>
          </w:divBdr>
        </w:div>
        <w:div w:id="739716290">
          <w:marLeft w:val="480"/>
          <w:marRight w:val="0"/>
          <w:marTop w:val="0"/>
          <w:marBottom w:val="0"/>
          <w:divBdr>
            <w:top w:val="none" w:sz="0" w:space="0" w:color="auto"/>
            <w:left w:val="none" w:sz="0" w:space="0" w:color="auto"/>
            <w:bottom w:val="none" w:sz="0" w:space="0" w:color="auto"/>
            <w:right w:val="none" w:sz="0" w:space="0" w:color="auto"/>
          </w:divBdr>
        </w:div>
        <w:div w:id="433405785">
          <w:marLeft w:val="480"/>
          <w:marRight w:val="0"/>
          <w:marTop w:val="0"/>
          <w:marBottom w:val="0"/>
          <w:divBdr>
            <w:top w:val="none" w:sz="0" w:space="0" w:color="auto"/>
            <w:left w:val="none" w:sz="0" w:space="0" w:color="auto"/>
            <w:bottom w:val="none" w:sz="0" w:space="0" w:color="auto"/>
            <w:right w:val="none" w:sz="0" w:space="0" w:color="auto"/>
          </w:divBdr>
        </w:div>
        <w:div w:id="1445274388">
          <w:marLeft w:val="480"/>
          <w:marRight w:val="0"/>
          <w:marTop w:val="0"/>
          <w:marBottom w:val="0"/>
          <w:divBdr>
            <w:top w:val="none" w:sz="0" w:space="0" w:color="auto"/>
            <w:left w:val="none" w:sz="0" w:space="0" w:color="auto"/>
            <w:bottom w:val="none" w:sz="0" w:space="0" w:color="auto"/>
            <w:right w:val="none" w:sz="0" w:space="0" w:color="auto"/>
          </w:divBdr>
        </w:div>
      </w:divsChild>
    </w:div>
    <w:div w:id="1443912587">
      <w:bodyDiv w:val="1"/>
      <w:marLeft w:val="0"/>
      <w:marRight w:val="0"/>
      <w:marTop w:val="0"/>
      <w:marBottom w:val="0"/>
      <w:divBdr>
        <w:top w:val="none" w:sz="0" w:space="0" w:color="auto"/>
        <w:left w:val="none" w:sz="0" w:space="0" w:color="auto"/>
        <w:bottom w:val="none" w:sz="0" w:space="0" w:color="auto"/>
        <w:right w:val="none" w:sz="0" w:space="0" w:color="auto"/>
      </w:divBdr>
    </w:div>
    <w:div w:id="1457141313">
      <w:bodyDiv w:val="1"/>
      <w:marLeft w:val="0"/>
      <w:marRight w:val="0"/>
      <w:marTop w:val="0"/>
      <w:marBottom w:val="0"/>
      <w:divBdr>
        <w:top w:val="none" w:sz="0" w:space="0" w:color="auto"/>
        <w:left w:val="none" w:sz="0" w:space="0" w:color="auto"/>
        <w:bottom w:val="none" w:sz="0" w:space="0" w:color="auto"/>
        <w:right w:val="none" w:sz="0" w:space="0" w:color="auto"/>
      </w:divBdr>
    </w:div>
    <w:div w:id="1471094093">
      <w:bodyDiv w:val="1"/>
      <w:marLeft w:val="0"/>
      <w:marRight w:val="0"/>
      <w:marTop w:val="0"/>
      <w:marBottom w:val="0"/>
      <w:divBdr>
        <w:top w:val="none" w:sz="0" w:space="0" w:color="auto"/>
        <w:left w:val="none" w:sz="0" w:space="0" w:color="auto"/>
        <w:bottom w:val="none" w:sz="0" w:space="0" w:color="auto"/>
        <w:right w:val="none" w:sz="0" w:space="0" w:color="auto"/>
      </w:divBdr>
    </w:div>
    <w:div w:id="1484850624">
      <w:bodyDiv w:val="1"/>
      <w:marLeft w:val="0"/>
      <w:marRight w:val="0"/>
      <w:marTop w:val="0"/>
      <w:marBottom w:val="0"/>
      <w:divBdr>
        <w:top w:val="none" w:sz="0" w:space="0" w:color="auto"/>
        <w:left w:val="none" w:sz="0" w:space="0" w:color="auto"/>
        <w:bottom w:val="none" w:sz="0" w:space="0" w:color="auto"/>
        <w:right w:val="none" w:sz="0" w:space="0" w:color="auto"/>
      </w:divBdr>
      <w:divsChild>
        <w:div w:id="2128624933">
          <w:marLeft w:val="640"/>
          <w:marRight w:val="0"/>
          <w:marTop w:val="0"/>
          <w:marBottom w:val="0"/>
          <w:divBdr>
            <w:top w:val="none" w:sz="0" w:space="0" w:color="auto"/>
            <w:left w:val="none" w:sz="0" w:space="0" w:color="auto"/>
            <w:bottom w:val="none" w:sz="0" w:space="0" w:color="auto"/>
            <w:right w:val="none" w:sz="0" w:space="0" w:color="auto"/>
          </w:divBdr>
        </w:div>
        <w:div w:id="1267345387">
          <w:marLeft w:val="640"/>
          <w:marRight w:val="0"/>
          <w:marTop w:val="0"/>
          <w:marBottom w:val="0"/>
          <w:divBdr>
            <w:top w:val="none" w:sz="0" w:space="0" w:color="auto"/>
            <w:left w:val="none" w:sz="0" w:space="0" w:color="auto"/>
            <w:bottom w:val="none" w:sz="0" w:space="0" w:color="auto"/>
            <w:right w:val="none" w:sz="0" w:space="0" w:color="auto"/>
          </w:divBdr>
        </w:div>
        <w:div w:id="2034916886">
          <w:marLeft w:val="640"/>
          <w:marRight w:val="0"/>
          <w:marTop w:val="0"/>
          <w:marBottom w:val="0"/>
          <w:divBdr>
            <w:top w:val="none" w:sz="0" w:space="0" w:color="auto"/>
            <w:left w:val="none" w:sz="0" w:space="0" w:color="auto"/>
            <w:bottom w:val="none" w:sz="0" w:space="0" w:color="auto"/>
            <w:right w:val="none" w:sz="0" w:space="0" w:color="auto"/>
          </w:divBdr>
        </w:div>
        <w:div w:id="208882987">
          <w:marLeft w:val="640"/>
          <w:marRight w:val="0"/>
          <w:marTop w:val="0"/>
          <w:marBottom w:val="0"/>
          <w:divBdr>
            <w:top w:val="none" w:sz="0" w:space="0" w:color="auto"/>
            <w:left w:val="none" w:sz="0" w:space="0" w:color="auto"/>
            <w:bottom w:val="none" w:sz="0" w:space="0" w:color="auto"/>
            <w:right w:val="none" w:sz="0" w:space="0" w:color="auto"/>
          </w:divBdr>
        </w:div>
        <w:div w:id="274755403">
          <w:marLeft w:val="640"/>
          <w:marRight w:val="0"/>
          <w:marTop w:val="0"/>
          <w:marBottom w:val="0"/>
          <w:divBdr>
            <w:top w:val="none" w:sz="0" w:space="0" w:color="auto"/>
            <w:left w:val="none" w:sz="0" w:space="0" w:color="auto"/>
            <w:bottom w:val="none" w:sz="0" w:space="0" w:color="auto"/>
            <w:right w:val="none" w:sz="0" w:space="0" w:color="auto"/>
          </w:divBdr>
        </w:div>
        <w:div w:id="812911623">
          <w:marLeft w:val="640"/>
          <w:marRight w:val="0"/>
          <w:marTop w:val="0"/>
          <w:marBottom w:val="0"/>
          <w:divBdr>
            <w:top w:val="none" w:sz="0" w:space="0" w:color="auto"/>
            <w:left w:val="none" w:sz="0" w:space="0" w:color="auto"/>
            <w:bottom w:val="none" w:sz="0" w:space="0" w:color="auto"/>
            <w:right w:val="none" w:sz="0" w:space="0" w:color="auto"/>
          </w:divBdr>
        </w:div>
        <w:div w:id="3672392">
          <w:marLeft w:val="640"/>
          <w:marRight w:val="0"/>
          <w:marTop w:val="0"/>
          <w:marBottom w:val="0"/>
          <w:divBdr>
            <w:top w:val="none" w:sz="0" w:space="0" w:color="auto"/>
            <w:left w:val="none" w:sz="0" w:space="0" w:color="auto"/>
            <w:bottom w:val="none" w:sz="0" w:space="0" w:color="auto"/>
            <w:right w:val="none" w:sz="0" w:space="0" w:color="auto"/>
          </w:divBdr>
        </w:div>
        <w:div w:id="420420413">
          <w:marLeft w:val="640"/>
          <w:marRight w:val="0"/>
          <w:marTop w:val="0"/>
          <w:marBottom w:val="0"/>
          <w:divBdr>
            <w:top w:val="none" w:sz="0" w:space="0" w:color="auto"/>
            <w:left w:val="none" w:sz="0" w:space="0" w:color="auto"/>
            <w:bottom w:val="none" w:sz="0" w:space="0" w:color="auto"/>
            <w:right w:val="none" w:sz="0" w:space="0" w:color="auto"/>
          </w:divBdr>
        </w:div>
        <w:div w:id="42564572">
          <w:marLeft w:val="640"/>
          <w:marRight w:val="0"/>
          <w:marTop w:val="0"/>
          <w:marBottom w:val="0"/>
          <w:divBdr>
            <w:top w:val="none" w:sz="0" w:space="0" w:color="auto"/>
            <w:left w:val="none" w:sz="0" w:space="0" w:color="auto"/>
            <w:bottom w:val="none" w:sz="0" w:space="0" w:color="auto"/>
            <w:right w:val="none" w:sz="0" w:space="0" w:color="auto"/>
          </w:divBdr>
        </w:div>
        <w:div w:id="1608004620">
          <w:marLeft w:val="640"/>
          <w:marRight w:val="0"/>
          <w:marTop w:val="0"/>
          <w:marBottom w:val="0"/>
          <w:divBdr>
            <w:top w:val="none" w:sz="0" w:space="0" w:color="auto"/>
            <w:left w:val="none" w:sz="0" w:space="0" w:color="auto"/>
            <w:bottom w:val="none" w:sz="0" w:space="0" w:color="auto"/>
            <w:right w:val="none" w:sz="0" w:space="0" w:color="auto"/>
          </w:divBdr>
        </w:div>
        <w:div w:id="1478109479">
          <w:marLeft w:val="640"/>
          <w:marRight w:val="0"/>
          <w:marTop w:val="0"/>
          <w:marBottom w:val="0"/>
          <w:divBdr>
            <w:top w:val="none" w:sz="0" w:space="0" w:color="auto"/>
            <w:left w:val="none" w:sz="0" w:space="0" w:color="auto"/>
            <w:bottom w:val="none" w:sz="0" w:space="0" w:color="auto"/>
            <w:right w:val="none" w:sz="0" w:space="0" w:color="auto"/>
          </w:divBdr>
        </w:div>
        <w:div w:id="1183981605">
          <w:marLeft w:val="640"/>
          <w:marRight w:val="0"/>
          <w:marTop w:val="0"/>
          <w:marBottom w:val="0"/>
          <w:divBdr>
            <w:top w:val="none" w:sz="0" w:space="0" w:color="auto"/>
            <w:left w:val="none" w:sz="0" w:space="0" w:color="auto"/>
            <w:bottom w:val="none" w:sz="0" w:space="0" w:color="auto"/>
            <w:right w:val="none" w:sz="0" w:space="0" w:color="auto"/>
          </w:divBdr>
        </w:div>
        <w:div w:id="1087849674">
          <w:marLeft w:val="640"/>
          <w:marRight w:val="0"/>
          <w:marTop w:val="0"/>
          <w:marBottom w:val="0"/>
          <w:divBdr>
            <w:top w:val="none" w:sz="0" w:space="0" w:color="auto"/>
            <w:left w:val="none" w:sz="0" w:space="0" w:color="auto"/>
            <w:bottom w:val="none" w:sz="0" w:space="0" w:color="auto"/>
            <w:right w:val="none" w:sz="0" w:space="0" w:color="auto"/>
          </w:divBdr>
        </w:div>
        <w:div w:id="516584080">
          <w:marLeft w:val="640"/>
          <w:marRight w:val="0"/>
          <w:marTop w:val="0"/>
          <w:marBottom w:val="0"/>
          <w:divBdr>
            <w:top w:val="none" w:sz="0" w:space="0" w:color="auto"/>
            <w:left w:val="none" w:sz="0" w:space="0" w:color="auto"/>
            <w:bottom w:val="none" w:sz="0" w:space="0" w:color="auto"/>
            <w:right w:val="none" w:sz="0" w:space="0" w:color="auto"/>
          </w:divBdr>
        </w:div>
        <w:div w:id="514853230">
          <w:marLeft w:val="640"/>
          <w:marRight w:val="0"/>
          <w:marTop w:val="0"/>
          <w:marBottom w:val="0"/>
          <w:divBdr>
            <w:top w:val="none" w:sz="0" w:space="0" w:color="auto"/>
            <w:left w:val="none" w:sz="0" w:space="0" w:color="auto"/>
            <w:bottom w:val="none" w:sz="0" w:space="0" w:color="auto"/>
            <w:right w:val="none" w:sz="0" w:space="0" w:color="auto"/>
          </w:divBdr>
        </w:div>
        <w:div w:id="988169753">
          <w:marLeft w:val="640"/>
          <w:marRight w:val="0"/>
          <w:marTop w:val="0"/>
          <w:marBottom w:val="0"/>
          <w:divBdr>
            <w:top w:val="none" w:sz="0" w:space="0" w:color="auto"/>
            <w:left w:val="none" w:sz="0" w:space="0" w:color="auto"/>
            <w:bottom w:val="none" w:sz="0" w:space="0" w:color="auto"/>
            <w:right w:val="none" w:sz="0" w:space="0" w:color="auto"/>
          </w:divBdr>
        </w:div>
        <w:div w:id="1205866987">
          <w:marLeft w:val="640"/>
          <w:marRight w:val="0"/>
          <w:marTop w:val="0"/>
          <w:marBottom w:val="0"/>
          <w:divBdr>
            <w:top w:val="none" w:sz="0" w:space="0" w:color="auto"/>
            <w:left w:val="none" w:sz="0" w:space="0" w:color="auto"/>
            <w:bottom w:val="none" w:sz="0" w:space="0" w:color="auto"/>
            <w:right w:val="none" w:sz="0" w:space="0" w:color="auto"/>
          </w:divBdr>
        </w:div>
        <w:div w:id="1952197476">
          <w:marLeft w:val="640"/>
          <w:marRight w:val="0"/>
          <w:marTop w:val="0"/>
          <w:marBottom w:val="0"/>
          <w:divBdr>
            <w:top w:val="none" w:sz="0" w:space="0" w:color="auto"/>
            <w:left w:val="none" w:sz="0" w:space="0" w:color="auto"/>
            <w:bottom w:val="none" w:sz="0" w:space="0" w:color="auto"/>
            <w:right w:val="none" w:sz="0" w:space="0" w:color="auto"/>
          </w:divBdr>
        </w:div>
        <w:div w:id="1031761303">
          <w:marLeft w:val="640"/>
          <w:marRight w:val="0"/>
          <w:marTop w:val="0"/>
          <w:marBottom w:val="0"/>
          <w:divBdr>
            <w:top w:val="none" w:sz="0" w:space="0" w:color="auto"/>
            <w:left w:val="none" w:sz="0" w:space="0" w:color="auto"/>
            <w:bottom w:val="none" w:sz="0" w:space="0" w:color="auto"/>
            <w:right w:val="none" w:sz="0" w:space="0" w:color="auto"/>
          </w:divBdr>
        </w:div>
        <w:div w:id="1486623684">
          <w:marLeft w:val="640"/>
          <w:marRight w:val="0"/>
          <w:marTop w:val="0"/>
          <w:marBottom w:val="0"/>
          <w:divBdr>
            <w:top w:val="none" w:sz="0" w:space="0" w:color="auto"/>
            <w:left w:val="none" w:sz="0" w:space="0" w:color="auto"/>
            <w:bottom w:val="none" w:sz="0" w:space="0" w:color="auto"/>
            <w:right w:val="none" w:sz="0" w:space="0" w:color="auto"/>
          </w:divBdr>
        </w:div>
        <w:div w:id="1263493402">
          <w:marLeft w:val="640"/>
          <w:marRight w:val="0"/>
          <w:marTop w:val="0"/>
          <w:marBottom w:val="0"/>
          <w:divBdr>
            <w:top w:val="none" w:sz="0" w:space="0" w:color="auto"/>
            <w:left w:val="none" w:sz="0" w:space="0" w:color="auto"/>
            <w:bottom w:val="none" w:sz="0" w:space="0" w:color="auto"/>
            <w:right w:val="none" w:sz="0" w:space="0" w:color="auto"/>
          </w:divBdr>
        </w:div>
      </w:divsChild>
    </w:div>
    <w:div w:id="1487549718">
      <w:bodyDiv w:val="1"/>
      <w:marLeft w:val="0"/>
      <w:marRight w:val="0"/>
      <w:marTop w:val="0"/>
      <w:marBottom w:val="0"/>
      <w:divBdr>
        <w:top w:val="none" w:sz="0" w:space="0" w:color="auto"/>
        <w:left w:val="none" w:sz="0" w:space="0" w:color="auto"/>
        <w:bottom w:val="none" w:sz="0" w:space="0" w:color="auto"/>
        <w:right w:val="none" w:sz="0" w:space="0" w:color="auto"/>
      </w:divBdr>
    </w:div>
    <w:div w:id="1489205272">
      <w:bodyDiv w:val="1"/>
      <w:marLeft w:val="0"/>
      <w:marRight w:val="0"/>
      <w:marTop w:val="0"/>
      <w:marBottom w:val="0"/>
      <w:divBdr>
        <w:top w:val="none" w:sz="0" w:space="0" w:color="auto"/>
        <w:left w:val="none" w:sz="0" w:space="0" w:color="auto"/>
        <w:bottom w:val="none" w:sz="0" w:space="0" w:color="auto"/>
        <w:right w:val="none" w:sz="0" w:space="0" w:color="auto"/>
      </w:divBdr>
    </w:div>
    <w:div w:id="1491172909">
      <w:bodyDiv w:val="1"/>
      <w:marLeft w:val="0"/>
      <w:marRight w:val="0"/>
      <w:marTop w:val="0"/>
      <w:marBottom w:val="0"/>
      <w:divBdr>
        <w:top w:val="none" w:sz="0" w:space="0" w:color="auto"/>
        <w:left w:val="none" w:sz="0" w:space="0" w:color="auto"/>
        <w:bottom w:val="none" w:sz="0" w:space="0" w:color="auto"/>
        <w:right w:val="none" w:sz="0" w:space="0" w:color="auto"/>
      </w:divBdr>
    </w:div>
    <w:div w:id="1504585012">
      <w:bodyDiv w:val="1"/>
      <w:marLeft w:val="0"/>
      <w:marRight w:val="0"/>
      <w:marTop w:val="0"/>
      <w:marBottom w:val="0"/>
      <w:divBdr>
        <w:top w:val="none" w:sz="0" w:space="0" w:color="auto"/>
        <w:left w:val="none" w:sz="0" w:space="0" w:color="auto"/>
        <w:bottom w:val="none" w:sz="0" w:space="0" w:color="auto"/>
        <w:right w:val="none" w:sz="0" w:space="0" w:color="auto"/>
      </w:divBdr>
    </w:div>
    <w:div w:id="1511602264">
      <w:bodyDiv w:val="1"/>
      <w:marLeft w:val="0"/>
      <w:marRight w:val="0"/>
      <w:marTop w:val="0"/>
      <w:marBottom w:val="0"/>
      <w:divBdr>
        <w:top w:val="none" w:sz="0" w:space="0" w:color="auto"/>
        <w:left w:val="none" w:sz="0" w:space="0" w:color="auto"/>
        <w:bottom w:val="none" w:sz="0" w:space="0" w:color="auto"/>
        <w:right w:val="none" w:sz="0" w:space="0" w:color="auto"/>
      </w:divBdr>
    </w:div>
    <w:div w:id="1513572317">
      <w:bodyDiv w:val="1"/>
      <w:marLeft w:val="0"/>
      <w:marRight w:val="0"/>
      <w:marTop w:val="0"/>
      <w:marBottom w:val="0"/>
      <w:divBdr>
        <w:top w:val="none" w:sz="0" w:space="0" w:color="auto"/>
        <w:left w:val="none" w:sz="0" w:space="0" w:color="auto"/>
        <w:bottom w:val="none" w:sz="0" w:space="0" w:color="auto"/>
        <w:right w:val="none" w:sz="0" w:space="0" w:color="auto"/>
      </w:divBdr>
      <w:divsChild>
        <w:div w:id="231351278">
          <w:marLeft w:val="480"/>
          <w:marRight w:val="0"/>
          <w:marTop w:val="0"/>
          <w:marBottom w:val="0"/>
          <w:divBdr>
            <w:top w:val="none" w:sz="0" w:space="0" w:color="auto"/>
            <w:left w:val="none" w:sz="0" w:space="0" w:color="auto"/>
            <w:bottom w:val="none" w:sz="0" w:space="0" w:color="auto"/>
            <w:right w:val="none" w:sz="0" w:space="0" w:color="auto"/>
          </w:divBdr>
        </w:div>
        <w:div w:id="2012904092">
          <w:marLeft w:val="480"/>
          <w:marRight w:val="0"/>
          <w:marTop w:val="0"/>
          <w:marBottom w:val="0"/>
          <w:divBdr>
            <w:top w:val="none" w:sz="0" w:space="0" w:color="auto"/>
            <w:left w:val="none" w:sz="0" w:space="0" w:color="auto"/>
            <w:bottom w:val="none" w:sz="0" w:space="0" w:color="auto"/>
            <w:right w:val="none" w:sz="0" w:space="0" w:color="auto"/>
          </w:divBdr>
        </w:div>
        <w:div w:id="1745107677">
          <w:marLeft w:val="480"/>
          <w:marRight w:val="0"/>
          <w:marTop w:val="0"/>
          <w:marBottom w:val="0"/>
          <w:divBdr>
            <w:top w:val="none" w:sz="0" w:space="0" w:color="auto"/>
            <w:left w:val="none" w:sz="0" w:space="0" w:color="auto"/>
            <w:bottom w:val="none" w:sz="0" w:space="0" w:color="auto"/>
            <w:right w:val="none" w:sz="0" w:space="0" w:color="auto"/>
          </w:divBdr>
        </w:div>
        <w:div w:id="1349524917">
          <w:marLeft w:val="480"/>
          <w:marRight w:val="0"/>
          <w:marTop w:val="0"/>
          <w:marBottom w:val="0"/>
          <w:divBdr>
            <w:top w:val="none" w:sz="0" w:space="0" w:color="auto"/>
            <w:left w:val="none" w:sz="0" w:space="0" w:color="auto"/>
            <w:bottom w:val="none" w:sz="0" w:space="0" w:color="auto"/>
            <w:right w:val="none" w:sz="0" w:space="0" w:color="auto"/>
          </w:divBdr>
        </w:div>
        <w:div w:id="944313589">
          <w:marLeft w:val="480"/>
          <w:marRight w:val="0"/>
          <w:marTop w:val="0"/>
          <w:marBottom w:val="0"/>
          <w:divBdr>
            <w:top w:val="none" w:sz="0" w:space="0" w:color="auto"/>
            <w:left w:val="none" w:sz="0" w:space="0" w:color="auto"/>
            <w:bottom w:val="none" w:sz="0" w:space="0" w:color="auto"/>
            <w:right w:val="none" w:sz="0" w:space="0" w:color="auto"/>
          </w:divBdr>
        </w:div>
        <w:div w:id="2019456725">
          <w:marLeft w:val="480"/>
          <w:marRight w:val="0"/>
          <w:marTop w:val="0"/>
          <w:marBottom w:val="0"/>
          <w:divBdr>
            <w:top w:val="none" w:sz="0" w:space="0" w:color="auto"/>
            <w:left w:val="none" w:sz="0" w:space="0" w:color="auto"/>
            <w:bottom w:val="none" w:sz="0" w:space="0" w:color="auto"/>
            <w:right w:val="none" w:sz="0" w:space="0" w:color="auto"/>
          </w:divBdr>
        </w:div>
        <w:div w:id="19556710">
          <w:marLeft w:val="480"/>
          <w:marRight w:val="0"/>
          <w:marTop w:val="0"/>
          <w:marBottom w:val="0"/>
          <w:divBdr>
            <w:top w:val="none" w:sz="0" w:space="0" w:color="auto"/>
            <w:left w:val="none" w:sz="0" w:space="0" w:color="auto"/>
            <w:bottom w:val="none" w:sz="0" w:space="0" w:color="auto"/>
            <w:right w:val="none" w:sz="0" w:space="0" w:color="auto"/>
          </w:divBdr>
        </w:div>
        <w:div w:id="621155781">
          <w:marLeft w:val="480"/>
          <w:marRight w:val="0"/>
          <w:marTop w:val="0"/>
          <w:marBottom w:val="0"/>
          <w:divBdr>
            <w:top w:val="none" w:sz="0" w:space="0" w:color="auto"/>
            <w:left w:val="none" w:sz="0" w:space="0" w:color="auto"/>
            <w:bottom w:val="none" w:sz="0" w:space="0" w:color="auto"/>
            <w:right w:val="none" w:sz="0" w:space="0" w:color="auto"/>
          </w:divBdr>
        </w:div>
        <w:div w:id="936837345">
          <w:marLeft w:val="480"/>
          <w:marRight w:val="0"/>
          <w:marTop w:val="0"/>
          <w:marBottom w:val="0"/>
          <w:divBdr>
            <w:top w:val="none" w:sz="0" w:space="0" w:color="auto"/>
            <w:left w:val="none" w:sz="0" w:space="0" w:color="auto"/>
            <w:bottom w:val="none" w:sz="0" w:space="0" w:color="auto"/>
            <w:right w:val="none" w:sz="0" w:space="0" w:color="auto"/>
          </w:divBdr>
        </w:div>
        <w:div w:id="1387097218">
          <w:marLeft w:val="480"/>
          <w:marRight w:val="0"/>
          <w:marTop w:val="0"/>
          <w:marBottom w:val="0"/>
          <w:divBdr>
            <w:top w:val="none" w:sz="0" w:space="0" w:color="auto"/>
            <w:left w:val="none" w:sz="0" w:space="0" w:color="auto"/>
            <w:bottom w:val="none" w:sz="0" w:space="0" w:color="auto"/>
            <w:right w:val="none" w:sz="0" w:space="0" w:color="auto"/>
          </w:divBdr>
        </w:div>
        <w:div w:id="1843356808">
          <w:marLeft w:val="480"/>
          <w:marRight w:val="0"/>
          <w:marTop w:val="0"/>
          <w:marBottom w:val="0"/>
          <w:divBdr>
            <w:top w:val="none" w:sz="0" w:space="0" w:color="auto"/>
            <w:left w:val="none" w:sz="0" w:space="0" w:color="auto"/>
            <w:bottom w:val="none" w:sz="0" w:space="0" w:color="auto"/>
            <w:right w:val="none" w:sz="0" w:space="0" w:color="auto"/>
          </w:divBdr>
        </w:div>
        <w:div w:id="1305768258">
          <w:marLeft w:val="480"/>
          <w:marRight w:val="0"/>
          <w:marTop w:val="0"/>
          <w:marBottom w:val="0"/>
          <w:divBdr>
            <w:top w:val="none" w:sz="0" w:space="0" w:color="auto"/>
            <w:left w:val="none" w:sz="0" w:space="0" w:color="auto"/>
            <w:bottom w:val="none" w:sz="0" w:space="0" w:color="auto"/>
            <w:right w:val="none" w:sz="0" w:space="0" w:color="auto"/>
          </w:divBdr>
        </w:div>
        <w:div w:id="600334582">
          <w:marLeft w:val="480"/>
          <w:marRight w:val="0"/>
          <w:marTop w:val="0"/>
          <w:marBottom w:val="0"/>
          <w:divBdr>
            <w:top w:val="none" w:sz="0" w:space="0" w:color="auto"/>
            <w:left w:val="none" w:sz="0" w:space="0" w:color="auto"/>
            <w:bottom w:val="none" w:sz="0" w:space="0" w:color="auto"/>
            <w:right w:val="none" w:sz="0" w:space="0" w:color="auto"/>
          </w:divBdr>
        </w:div>
        <w:div w:id="1537695640">
          <w:marLeft w:val="480"/>
          <w:marRight w:val="0"/>
          <w:marTop w:val="0"/>
          <w:marBottom w:val="0"/>
          <w:divBdr>
            <w:top w:val="none" w:sz="0" w:space="0" w:color="auto"/>
            <w:left w:val="none" w:sz="0" w:space="0" w:color="auto"/>
            <w:bottom w:val="none" w:sz="0" w:space="0" w:color="auto"/>
            <w:right w:val="none" w:sz="0" w:space="0" w:color="auto"/>
          </w:divBdr>
        </w:div>
        <w:div w:id="1541168910">
          <w:marLeft w:val="480"/>
          <w:marRight w:val="0"/>
          <w:marTop w:val="0"/>
          <w:marBottom w:val="0"/>
          <w:divBdr>
            <w:top w:val="none" w:sz="0" w:space="0" w:color="auto"/>
            <w:left w:val="none" w:sz="0" w:space="0" w:color="auto"/>
            <w:bottom w:val="none" w:sz="0" w:space="0" w:color="auto"/>
            <w:right w:val="none" w:sz="0" w:space="0" w:color="auto"/>
          </w:divBdr>
        </w:div>
        <w:div w:id="868682836">
          <w:marLeft w:val="480"/>
          <w:marRight w:val="0"/>
          <w:marTop w:val="0"/>
          <w:marBottom w:val="0"/>
          <w:divBdr>
            <w:top w:val="none" w:sz="0" w:space="0" w:color="auto"/>
            <w:left w:val="none" w:sz="0" w:space="0" w:color="auto"/>
            <w:bottom w:val="none" w:sz="0" w:space="0" w:color="auto"/>
            <w:right w:val="none" w:sz="0" w:space="0" w:color="auto"/>
          </w:divBdr>
        </w:div>
        <w:div w:id="76247854">
          <w:marLeft w:val="480"/>
          <w:marRight w:val="0"/>
          <w:marTop w:val="0"/>
          <w:marBottom w:val="0"/>
          <w:divBdr>
            <w:top w:val="none" w:sz="0" w:space="0" w:color="auto"/>
            <w:left w:val="none" w:sz="0" w:space="0" w:color="auto"/>
            <w:bottom w:val="none" w:sz="0" w:space="0" w:color="auto"/>
            <w:right w:val="none" w:sz="0" w:space="0" w:color="auto"/>
          </w:divBdr>
        </w:div>
        <w:div w:id="1562786109">
          <w:marLeft w:val="480"/>
          <w:marRight w:val="0"/>
          <w:marTop w:val="0"/>
          <w:marBottom w:val="0"/>
          <w:divBdr>
            <w:top w:val="none" w:sz="0" w:space="0" w:color="auto"/>
            <w:left w:val="none" w:sz="0" w:space="0" w:color="auto"/>
            <w:bottom w:val="none" w:sz="0" w:space="0" w:color="auto"/>
            <w:right w:val="none" w:sz="0" w:space="0" w:color="auto"/>
          </w:divBdr>
        </w:div>
        <w:div w:id="1767385842">
          <w:marLeft w:val="480"/>
          <w:marRight w:val="0"/>
          <w:marTop w:val="0"/>
          <w:marBottom w:val="0"/>
          <w:divBdr>
            <w:top w:val="none" w:sz="0" w:space="0" w:color="auto"/>
            <w:left w:val="none" w:sz="0" w:space="0" w:color="auto"/>
            <w:bottom w:val="none" w:sz="0" w:space="0" w:color="auto"/>
            <w:right w:val="none" w:sz="0" w:space="0" w:color="auto"/>
          </w:divBdr>
        </w:div>
        <w:div w:id="428042003">
          <w:marLeft w:val="480"/>
          <w:marRight w:val="0"/>
          <w:marTop w:val="0"/>
          <w:marBottom w:val="0"/>
          <w:divBdr>
            <w:top w:val="none" w:sz="0" w:space="0" w:color="auto"/>
            <w:left w:val="none" w:sz="0" w:space="0" w:color="auto"/>
            <w:bottom w:val="none" w:sz="0" w:space="0" w:color="auto"/>
            <w:right w:val="none" w:sz="0" w:space="0" w:color="auto"/>
          </w:divBdr>
        </w:div>
        <w:div w:id="2057972991">
          <w:marLeft w:val="480"/>
          <w:marRight w:val="0"/>
          <w:marTop w:val="0"/>
          <w:marBottom w:val="0"/>
          <w:divBdr>
            <w:top w:val="none" w:sz="0" w:space="0" w:color="auto"/>
            <w:left w:val="none" w:sz="0" w:space="0" w:color="auto"/>
            <w:bottom w:val="none" w:sz="0" w:space="0" w:color="auto"/>
            <w:right w:val="none" w:sz="0" w:space="0" w:color="auto"/>
          </w:divBdr>
        </w:div>
        <w:div w:id="1219243072">
          <w:marLeft w:val="480"/>
          <w:marRight w:val="0"/>
          <w:marTop w:val="0"/>
          <w:marBottom w:val="0"/>
          <w:divBdr>
            <w:top w:val="none" w:sz="0" w:space="0" w:color="auto"/>
            <w:left w:val="none" w:sz="0" w:space="0" w:color="auto"/>
            <w:bottom w:val="none" w:sz="0" w:space="0" w:color="auto"/>
            <w:right w:val="none" w:sz="0" w:space="0" w:color="auto"/>
          </w:divBdr>
        </w:div>
        <w:div w:id="441533024">
          <w:marLeft w:val="480"/>
          <w:marRight w:val="0"/>
          <w:marTop w:val="0"/>
          <w:marBottom w:val="0"/>
          <w:divBdr>
            <w:top w:val="none" w:sz="0" w:space="0" w:color="auto"/>
            <w:left w:val="none" w:sz="0" w:space="0" w:color="auto"/>
            <w:bottom w:val="none" w:sz="0" w:space="0" w:color="auto"/>
            <w:right w:val="none" w:sz="0" w:space="0" w:color="auto"/>
          </w:divBdr>
        </w:div>
        <w:div w:id="2011716767">
          <w:marLeft w:val="480"/>
          <w:marRight w:val="0"/>
          <w:marTop w:val="0"/>
          <w:marBottom w:val="0"/>
          <w:divBdr>
            <w:top w:val="none" w:sz="0" w:space="0" w:color="auto"/>
            <w:left w:val="none" w:sz="0" w:space="0" w:color="auto"/>
            <w:bottom w:val="none" w:sz="0" w:space="0" w:color="auto"/>
            <w:right w:val="none" w:sz="0" w:space="0" w:color="auto"/>
          </w:divBdr>
        </w:div>
        <w:div w:id="1530290555">
          <w:marLeft w:val="480"/>
          <w:marRight w:val="0"/>
          <w:marTop w:val="0"/>
          <w:marBottom w:val="0"/>
          <w:divBdr>
            <w:top w:val="none" w:sz="0" w:space="0" w:color="auto"/>
            <w:left w:val="none" w:sz="0" w:space="0" w:color="auto"/>
            <w:bottom w:val="none" w:sz="0" w:space="0" w:color="auto"/>
            <w:right w:val="none" w:sz="0" w:space="0" w:color="auto"/>
          </w:divBdr>
        </w:div>
        <w:div w:id="1592157317">
          <w:marLeft w:val="480"/>
          <w:marRight w:val="0"/>
          <w:marTop w:val="0"/>
          <w:marBottom w:val="0"/>
          <w:divBdr>
            <w:top w:val="none" w:sz="0" w:space="0" w:color="auto"/>
            <w:left w:val="none" w:sz="0" w:space="0" w:color="auto"/>
            <w:bottom w:val="none" w:sz="0" w:space="0" w:color="auto"/>
            <w:right w:val="none" w:sz="0" w:space="0" w:color="auto"/>
          </w:divBdr>
        </w:div>
        <w:div w:id="1489246910">
          <w:marLeft w:val="480"/>
          <w:marRight w:val="0"/>
          <w:marTop w:val="0"/>
          <w:marBottom w:val="0"/>
          <w:divBdr>
            <w:top w:val="none" w:sz="0" w:space="0" w:color="auto"/>
            <w:left w:val="none" w:sz="0" w:space="0" w:color="auto"/>
            <w:bottom w:val="none" w:sz="0" w:space="0" w:color="auto"/>
            <w:right w:val="none" w:sz="0" w:space="0" w:color="auto"/>
          </w:divBdr>
        </w:div>
        <w:div w:id="110782325">
          <w:marLeft w:val="480"/>
          <w:marRight w:val="0"/>
          <w:marTop w:val="0"/>
          <w:marBottom w:val="0"/>
          <w:divBdr>
            <w:top w:val="none" w:sz="0" w:space="0" w:color="auto"/>
            <w:left w:val="none" w:sz="0" w:space="0" w:color="auto"/>
            <w:bottom w:val="none" w:sz="0" w:space="0" w:color="auto"/>
            <w:right w:val="none" w:sz="0" w:space="0" w:color="auto"/>
          </w:divBdr>
        </w:div>
        <w:div w:id="168763875">
          <w:marLeft w:val="480"/>
          <w:marRight w:val="0"/>
          <w:marTop w:val="0"/>
          <w:marBottom w:val="0"/>
          <w:divBdr>
            <w:top w:val="none" w:sz="0" w:space="0" w:color="auto"/>
            <w:left w:val="none" w:sz="0" w:space="0" w:color="auto"/>
            <w:bottom w:val="none" w:sz="0" w:space="0" w:color="auto"/>
            <w:right w:val="none" w:sz="0" w:space="0" w:color="auto"/>
          </w:divBdr>
        </w:div>
        <w:div w:id="511459875">
          <w:marLeft w:val="480"/>
          <w:marRight w:val="0"/>
          <w:marTop w:val="0"/>
          <w:marBottom w:val="0"/>
          <w:divBdr>
            <w:top w:val="none" w:sz="0" w:space="0" w:color="auto"/>
            <w:left w:val="none" w:sz="0" w:space="0" w:color="auto"/>
            <w:bottom w:val="none" w:sz="0" w:space="0" w:color="auto"/>
            <w:right w:val="none" w:sz="0" w:space="0" w:color="auto"/>
          </w:divBdr>
        </w:div>
        <w:div w:id="1392381521">
          <w:marLeft w:val="480"/>
          <w:marRight w:val="0"/>
          <w:marTop w:val="0"/>
          <w:marBottom w:val="0"/>
          <w:divBdr>
            <w:top w:val="none" w:sz="0" w:space="0" w:color="auto"/>
            <w:left w:val="none" w:sz="0" w:space="0" w:color="auto"/>
            <w:bottom w:val="none" w:sz="0" w:space="0" w:color="auto"/>
            <w:right w:val="none" w:sz="0" w:space="0" w:color="auto"/>
          </w:divBdr>
        </w:div>
        <w:div w:id="925304509">
          <w:marLeft w:val="480"/>
          <w:marRight w:val="0"/>
          <w:marTop w:val="0"/>
          <w:marBottom w:val="0"/>
          <w:divBdr>
            <w:top w:val="none" w:sz="0" w:space="0" w:color="auto"/>
            <w:left w:val="none" w:sz="0" w:space="0" w:color="auto"/>
            <w:bottom w:val="none" w:sz="0" w:space="0" w:color="auto"/>
            <w:right w:val="none" w:sz="0" w:space="0" w:color="auto"/>
          </w:divBdr>
        </w:div>
        <w:div w:id="18699489">
          <w:marLeft w:val="480"/>
          <w:marRight w:val="0"/>
          <w:marTop w:val="0"/>
          <w:marBottom w:val="0"/>
          <w:divBdr>
            <w:top w:val="none" w:sz="0" w:space="0" w:color="auto"/>
            <w:left w:val="none" w:sz="0" w:space="0" w:color="auto"/>
            <w:bottom w:val="none" w:sz="0" w:space="0" w:color="auto"/>
            <w:right w:val="none" w:sz="0" w:space="0" w:color="auto"/>
          </w:divBdr>
        </w:div>
        <w:div w:id="1598755920">
          <w:marLeft w:val="480"/>
          <w:marRight w:val="0"/>
          <w:marTop w:val="0"/>
          <w:marBottom w:val="0"/>
          <w:divBdr>
            <w:top w:val="none" w:sz="0" w:space="0" w:color="auto"/>
            <w:left w:val="none" w:sz="0" w:space="0" w:color="auto"/>
            <w:bottom w:val="none" w:sz="0" w:space="0" w:color="auto"/>
            <w:right w:val="none" w:sz="0" w:space="0" w:color="auto"/>
          </w:divBdr>
        </w:div>
        <w:div w:id="1449275070">
          <w:marLeft w:val="480"/>
          <w:marRight w:val="0"/>
          <w:marTop w:val="0"/>
          <w:marBottom w:val="0"/>
          <w:divBdr>
            <w:top w:val="none" w:sz="0" w:space="0" w:color="auto"/>
            <w:left w:val="none" w:sz="0" w:space="0" w:color="auto"/>
            <w:bottom w:val="none" w:sz="0" w:space="0" w:color="auto"/>
            <w:right w:val="none" w:sz="0" w:space="0" w:color="auto"/>
          </w:divBdr>
        </w:div>
        <w:div w:id="1441727114">
          <w:marLeft w:val="480"/>
          <w:marRight w:val="0"/>
          <w:marTop w:val="0"/>
          <w:marBottom w:val="0"/>
          <w:divBdr>
            <w:top w:val="none" w:sz="0" w:space="0" w:color="auto"/>
            <w:left w:val="none" w:sz="0" w:space="0" w:color="auto"/>
            <w:bottom w:val="none" w:sz="0" w:space="0" w:color="auto"/>
            <w:right w:val="none" w:sz="0" w:space="0" w:color="auto"/>
          </w:divBdr>
        </w:div>
        <w:div w:id="1687099185">
          <w:marLeft w:val="480"/>
          <w:marRight w:val="0"/>
          <w:marTop w:val="0"/>
          <w:marBottom w:val="0"/>
          <w:divBdr>
            <w:top w:val="none" w:sz="0" w:space="0" w:color="auto"/>
            <w:left w:val="none" w:sz="0" w:space="0" w:color="auto"/>
            <w:bottom w:val="none" w:sz="0" w:space="0" w:color="auto"/>
            <w:right w:val="none" w:sz="0" w:space="0" w:color="auto"/>
          </w:divBdr>
        </w:div>
        <w:div w:id="1095711107">
          <w:marLeft w:val="480"/>
          <w:marRight w:val="0"/>
          <w:marTop w:val="0"/>
          <w:marBottom w:val="0"/>
          <w:divBdr>
            <w:top w:val="none" w:sz="0" w:space="0" w:color="auto"/>
            <w:left w:val="none" w:sz="0" w:space="0" w:color="auto"/>
            <w:bottom w:val="none" w:sz="0" w:space="0" w:color="auto"/>
            <w:right w:val="none" w:sz="0" w:space="0" w:color="auto"/>
          </w:divBdr>
        </w:div>
        <w:div w:id="1977224538">
          <w:marLeft w:val="480"/>
          <w:marRight w:val="0"/>
          <w:marTop w:val="0"/>
          <w:marBottom w:val="0"/>
          <w:divBdr>
            <w:top w:val="none" w:sz="0" w:space="0" w:color="auto"/>
            <w:left w:val="none" w:sz="0" w:space="0" w:color="auto"/>
            <w:bottom w:val="none" w:sz="0" w:space="0" w:color="auto"/>
            <w:right w:val="none" w:sz="0" w:space="0" w:color="auto"/>
          </w:divBdr>
        </w:div>
        <w:div w:id="1249000459">
          <w:marLeft w:val="480"/>
          <w:marRight w:val="0"/>
          <w:marTop w:val="0"/>
          <w:marBottom w:val="0"/>
          <w:divBdr>
            <w:top w:val="none" w:sz="0" w:space="0" w:color="auto"/>
            <w:left w:val="none" w:sz="0" w:space="0" w:color="auto"/>
            <w:bottom w:val="none" w:sz="0" w:space="0" w:color="auto"/>
            <w:right w:val="none" w:sz="0" w:space="0" w:color="auto"/>
          </w:divBdr>
        </w:div>
        <w:div w:id="394356883">
          <w:marLeft w:val="480"/>
          <w:marRight w:val="0"/>
          <w:marTop w:val="0"/>
          <w:marBottom w:val="0"/>
          <w:divBdr>
            <w:top w:val="none" w:sz="0" w:space="0" w:color="auto"/>
            <w:left w:val="none" w:sz="0" w:space="0" w:color="auto"/>
            <w:bottom w:val="none" w:sz="0" w:space="0" w:color="auto"/>
            <w:right w:val="none" w:sz="0" w:space="0" w:color="auto"/>
          </w:divBdr>
        </w:div>
        <w:div w:id="1811046900">
          <w:marLeft w:val="480"/>
          <w:marRight w:val="0"/>
          <w:marTop w:val="0"/>
          <w:marBottom w:val="0"/>
          <w:divBdr>
            <w:top w:val="none" w:sz="0" w:space="0" w:color="auto"/>
            <w:left w:val="none" w:sz="0" w:space="0" w:color="auto"/>
            <w:bottom w:val="none" w:sz="0" w:space="0" w:color="auto"/>
            <w:right w:val="none" w:sz="0" w:space="0" w:color="auto"/>
          </w:divBdr>
        </w:div>
        <w:div w:id="35933505">
          <w:marLeft w:val="480"/>
          <w:marRight w:val="0"/>
          <w:marTop w:val="0"/>
          <w:marBottom w:val="0"/>
          <w:divBdr>
            <w:top w:val="none" w:sz="0" w:space="0" w:color="auto"/>
            <w:left w:val="none" w:sz="0" w:space="0" w:color="auto"/>
            <w:bottom w:val="none" w:sz="0" w:space="0" w:color="auto"/>
            <w:right w:val="none" w:sz="0" w:space="0" w:color="auto"/>
          </w:divBdr>
        </w:div>
        <w:div w:id="1622883803">
          <w:marLeft w:val="480"/>
          <w:marRight w:val="0"/>
          <w:marTop w:val="0"/>
          <w:marBottom w:val="0"/>
          <w:divBdr>
            <w:top w:val="none" w:sz="0" w:space="0" w:color="auto"/>
            <w:left w:val="none" w:sz="0" w:space="0" w:color="auto"/>
            <w:bottom w:val="none" w:sz="0" w:space="0" w:color="auto"/>
            <w:right w:val="none" w:sz="0" w:space="0" w:color="auto"/>
          </w:divBdr>
        </w:div>
        <w:div w:id="394819515">
          <w:marLeft w:val="480"/>
          <w:marRight w:val="0"/>
          <w:marTop w:val="0"/>
          <w:marBottom w:val="0"/>
          <w:divBdr>
            <w:top w:val="none" w:sz="0" w:space="0" w:color="auto"/>
            <w:left w:val="none" w:sz="0" w:space="0" w:color="auto"/>
            <w:bottom w:val="none" w:sz="0" w:space="0" w:color="auto"/>
            <w:right w:val="none" w:sz="0" w:space="0" w:color="auto"/>
          </w:divBdr>
        </w:div>
        <w:div w:id="1605073055">
          <w:marLeft w:val="480"/>
          <w:marRight w:val="0"/>
          <w:marTop w:val="0"/>
          <w:marBottom w:val="0"/>
          <w:divBdr>
            <w:top w:val="none" w:sz="0" w:space="0" w:color="auto"/>
            <w:left w:val="none" w:sz="0" w:space="0" w:color="auto"/>
            <w:bottom w:val="none" w:sz="0" w:space="0" w:color="auto"/>
            <w:right w:val="none" w:sz="0" w:space="0" w:color="auto"/>
          </w:divBdr>
        </w:div>
        <w:div w:id="271674861">
          <w:marLeft w:val="480"/>
          <w:marRight w:val="0"/>
          <w:marTop w:val="0"/>
          <w:marBottom w:val="0"/>
          <w:divBdr>
            <w:top w:val="none" w:sz="0" w:space="0" w:color="auto"/>
            <w:left w:val="none" w:sz="0" w:space="0" w:color="auto"/>
            <w:bottom w:val="none" w:sz="0" w:space="0" w:color="auto"/>
            <w:right w:val="none" w:sz="0" w:space="0" w:color="auto"/>
          </w:divBdr>
        </w:div>
        <w:div w:id="1061487812">
          <w:marLeft w:val="480"/>
          <w:marRight w:val="0"/>
          <w:marTop w:val="0"/>
          <w:marBottom w:val="0"/>
          <w:divBdr>
            <w:top w:val="none" w:sz="0" w:space="0" w:color="auto"/>
            <w:left w:val="none" w:sz="0" w:space="0" w:color="auto"/>
            <w:bottom w:val="none" w:sz="0" w:space="0" w:color="auto"/>
            <w:right w:val="none" w:sz="0" w:space="0" w:color="auto"/>
          </w:divBdr>
        </w:div>
        <w:div w:id="1273904321">
          <w:marLeft w:val="480"/>
          <w:marRight w:val="0"/>
          <w:marTop w:val="0"/>
          <w:marBottom w:val="0"/>
          <w:divBdr>
            <w:top w:val="none" w:sz="0" w:space="0" w:color="auto"/>
            <w:left w:val="none" w:sz="0" w:space="0" w:color="auto"/>
            <w:bottom w:val="none" w:sz="0" w:space="0" w:color="auto"/>
            <w:right w:val="none" w:sz="0" w:space="0" w:color="auto"/>
          </w:divBdr>
        </w:div>
        <w:div w:id="1413433069">
          <w:marLeft w:val="480"/>
          <w:marRight w:val="0"/>
          <w:marTop w:val="0"/>
          <w:marBottom w:val="0"/>
          <w:divBdr>
            <w:top w:val="none" w:sz="0" w:space="0" w:color="auto"/>
            <w:left w:val="none" w:sz="0" w:space="0" w:color="auto"/>
            <w:bottom w:val="none" w:sz="0" w:space="0" w:color="auto"/>
            <w:right w:val="none" w:sz="0" w:space="0" w:color="auto"/>
          </w:divBdr>
        </w:div>
        <w:div w:id="486478673">
          <w:marLeft w:val="480"/>
          <w:marRight w:val="0"/>
          <w:marTop w:val="0"/>
          <w:marBottom w:val="0"/>
          <w:divBdr>
            <w:top w:val="none" w:sz="0" w:space="0" w:color="auto"/>
            <w:left w:val="none" w:sz="0" w:space="0" w:color="auto"/>
            <w:bottom w:val="none" w:sz="0" w:space="0" w:color="auto"/>
            <w:right w:val="none" w:sz="0" w:space="0" w:color="auto"/>
          </w:divBdr>
        </w:div>
        <w:div w:id="243733690">
          <w:marLeft w:val="480"/>
          <w:marRight w:val="0"/>
          <w:marTop w:val="0"/>
          <w:marBottom w:val="0"/>
          <w:divBdr>
            <w:top w:val="none" w:sz="0" w:space="0" w:color="auto"/>
            <w:left w:val="none" w:sz="0" w:space="0" w:color="auto"/>
            <w:bottom w:val="none" w:sz="0" w:space="0" w:color="auto"/>
            <w:right w:val="none" w:sz="0" w:space="0" w:color="auto"/>
          </w:divBdr>
        </w:div>
        <w:div w:id="974797146">
          <w:marLeft w:val="480"/>
          <w:marRight w:val="0"/>
          <w:marTop w:val="0"/>
          <w:marBottom w:val="0"/>
          <w:divBdr>
            <w:top w:val="none" w:sz="0" w:space="0" w:color="auto"/>
            <w:left w:val="none" w:sz="0" w:space="0" w:color="auto"/>
            <w:bottom w:val="none" w:sz="0" w:space="0" w:color="auto"/>
            <w:right w:val="none" w:sz="0" w:space="0" w:color="auto"/>
          </w:divBdr>
        </w:div>
        <w:div w:id="944115583">
          <w:marLeft w:val="480"/>
          <w:marRight w:val="0"/>
          <w:marTop w:val="0"/>
          <w:marBottom w:val="0"/>
          <w:divBdr>
            <w:top w:val="none" w:sz="0" w:space="0" w:color="auto"/>
            <w:left w:val="none" w:sz="0" w:space="0" w:color="auto"/>
            <w:bottom w:val="none" w:sz="0" w:space="0" w:color="auto"/>
            <w:right w:val="none" w:sz="0" w:space="0" w:color="auto"/>
          </w:divBdr>
        </w:div>
        <w:div w:id="72317307">
          <w:marLeft w:val="480"/>
          <w:marRight w:val="0"/>
          <w:marTop w:val="0"/>
          <w:marBottom w:val="0"/>
          <w:divBdr>
            <w:top w:val="none" w:sz="0" w:space="0" w:color="auto"/>
            <w:left w:val="none" w:sz="0" w:space="0" w:color="auto"/>
            <w:bottom w:val="none" w:sz="0" w:space="0" w:color="auto"/>
            <w:right w:val="none" w:sz="0" w:space="0" w:color="auto"/>
          </w:divBdr>
        </w:div>
        <w:div w:id="449010915">
          <w:marLeft w:val="480"/>
          <w:marRight w:val="0"/>
          <w:marTop w:val="0"/>
          <w:marBottom w:val="0"/>
          <w:divBdr>
            <w:top w:val="none" w:sz="0" w:space="0" w:color="auto"/>
            <w:left w:val="none" w:sz="0" w:space="0" w:color="auto"/>
            <w:bottom w:val="none" w:sz="0" w:space="0" w:color="auto"/>
            <w:right w:val="none" w:sz="0" w:space="0" w:color="auto"/>
          </w:divBdr>
        </w:div>
        <w:div w:id="474300822">
          <w:marLeft w:val="480"/>
          <w:marRight w:val="0"/>
          <w:marTop w:val="0"/>
          <w:marBottom w:val="0"/>
          <w:divBdr>
            <w:top w:val="none" w:sz="0" w:space="0" w:color="auto"/>
            <w:left w:val="none" w:sz="0" w:space="0" w:color="auto"/>
            <w:bottom w:val="none" w:sz="0" w:space="0" w:color="auto"/>
            <w:right w:val="none" w:sz="0" w:space="0" w:color="auto"/>
          </w:divBdr>
        </w:div>
        <w:div w:id="750272621">
          <w:marLeft w:val="480"/>
          <w:marRight w:val="0"/>
          <w:marTop w:val="0"/>
          <w:marBottom w:val="0"/>
          <w:divBdr>
            <w:top w:val="none" w:sz="0" w:space="0" w:color="auto"/>
            <w:left w:val="none" w:sz="0" w:space="0" w:color="auto"/>
            <w:bottom w:val="none" w:sz="0" w:space="0" w:color="auto"/>
            <w:right w:val="none" w:sz="0" w:space="0" w:color="auto"/>
          </w:divBdr>
        </w:div>
        <w:div w:id="1094935043">
          <w:marLeft w:val="480"/>
          <w:marRight w:val="0"/>
          <w:marTop w:val="0"/>
          <w:marBottom w:val="0"/>
          <w:divBdr>
            <w:top w:val="none" w:sz="0" w:space="0" w:color="auto"/>
            <w:left w:val="none" w:sz="0" w:space="0" w:color="auto"/>
            <w:bottom w:val="none" w:sz="0" w:space="0" w:color="auto"/>
            <w:right w:val="none" w:sz="0" w:space="0" w:color="auto"/>
          </w:divBdr>
        </w:div>
        <w:div w:id="1096287894">
          <w:marLeft w:val="480"/>
          <w:marRight w:val="0"/>
          <w:marTop w:val="0"/>
          <w:marBottom w:val="0"/>
          <w:divBdr>
            <w:top w:val="none" w:sz="0" w:space="0" w:color="auto"/>
            <w:left w:val="none" w:sz="0" w:space="0" w:color="auto"/>
            <w:bottom w:val="none" w:sz="0" w:space="0" w:color="auto"/>
            <w:right w:val="none" w:sz="0" w:space="0" w:color="auto"/>
          </w:divBdr>
        </w:div>
        <w:div w:id="1127310666">
          <w:marLeft w:val="480"/>
          <w:marRight w:val="0"/>
          <w:marTop w:val="0"/>
          <w:marBottom w:val="0"/>
          <w:divBdr>
            <w:top w:val="none" w:sz="0" w:space="0" w:color="auto"/>
            <w:left w:val="none" w:sz="0" w:space="0" w:color="auto"/>
            <w:bottom w:val="none" w:sz="0" w:space="0" w:color="auto"/>
            <w:right w:val="none" w:sz="0" w:space="0" w:color="auto"/>
          </w:divBdr>
        </w:div>
        <w:div w:id="1880509434">
          <w:marLeft w:val="480"/>
          <w:marRight w:val="0"/>
          <w:marTop w:val="0"/>
          <w:marBottom w:val="0"/>
          <w:divBdr>
            <w:top w:val="none" w:sz="0" w:space="0" w:color="auto"/>
            <w:left w:val="none" w:sz="0" w:space="0" w:color="auto"/>
            <w:bottom w:val="none" w:sz="0" w:space="0" w:color="auto"/>
            <w:right w:val="none" w:sz="0" w:space="0" w:color="auto"/>
          </w:divBdr>
        </w:div>
        <w:div w:id="1472669840">
          <w:marLeft w:val="480"/>
          <w:marRight w:val="0"/>
          <w:marTop w:val="0"/>
          <w:marBottom w:val="0"/>
          <w:divBdr>
            <w:top w:val="none" w:sz="0" w:space="0" w:color="auto"/>
            <w:left w:val="none" w:sz="0" w:space="0" w:color="auto"/>
            <w:bottom w:val="none" w:sz="0" w:space="0" w:color="auto"/>
            <w:right w:val="none" w:sz="0" w:space="0" w:color="auto"/>
          </w:divBdr>
        </w:div>
        <w:div w:id="673727639">
          <w:marLeft w:val="480"/>
          <w:marRight w:val="0"/>
          <w:marTop w:val="0"/>
          <w:marBottom w:val="0"/>
          <w:divBdr>
            <w:top w:val="none" w:sz="0" w:space="0" w:color="auto"/>
            <w:left w:val="none" w:sz="0" w:space="0" w:color="auto"/>
            <w:bottom w:val="none" w:sz="0" w:space="0" w:color="auto"/>
            <w:right w:val="none" w:sz="0" w:space="0" w:color="auto"/>
          </w:divBdr>
        </w:div>
        <w:div w:id="1933780136">
          <w:marLeft w:val="480"/>
          <w:marRight w:val="0"/>
          <w:marTop w:val="0"/>
          <w:marBottom w:val="0"/>
          <w:divBdr>
            <w:top w:val="none" w:sz="0" w:space="0" w:color="auto"/>
            <w:left w:val="none" w:sz="0" w:space="0" w:color="auto"/>
            <w:bottom w:val="none" w:sz="0" w:space="0" w:color="auto"/>
            <w:right w:val="none" w:sz="0" w:space="0" w:color="auto"/>
          </w:divBdr>
        </w:div>
      </w:divsChild>
    </w:div>
    <w:div w:id="1517186605">
      <w:bodyDiv w:val="1"/>
      <w:marLeft w:val="0"/>
      <w:marRight w:val="0"/>
      <w:marTop w:val="0"/>
      <w:marBottom w:val="0"/>
      <w:divBdr>
        <w:top w:val="none" w:sz="0" w:space="0" w:color="auto"/>
        <w:left w:val="none" w:sz="0" w:space="0" w:color="auto"/>
        <w:bottom w:val="none" w:sz="0" w:space="0" w:color="auto"/>
        <w:right w:val="none" w:sz="0" w:space="0" w:color="auto"/>
      </w:divBdr>
    </w:div>
    <w:div w:id="1519346787">
      <w:bodyDiv w:val="1"/>
      <w:marLeft w:val="0"/>
      <w:marRight w:val="0"/>
      <w:marTop w:val="0"/>
      <w:marBottom w:val="0"/>
      <w:divBdr>
        <w:top w:val="none" w:sz="0" w:space="0" w:color="auto"/>
        <w:left w:val="none" w:sz="0" w:space="0" w:color="auto"/>
        <w:bottom w:val="none" w:sz="0" w:space="0" w:color="auto"/>
        <w:right w:val="none" w:sz="0" w:space="0" w:color="auto"/>
      </w:divBdr>
    </w:div>
    <w:div w:id="1519811514">
      <w:bodyDiv w:val="1"/>
      <w:marLeft w:val="0"/>
      <w:marRight w:val="0"/>
      <w:marTop w:val="0"/>
      <w:marBottom w:val="0"/>
      <w:divBdr>
        <w:top w:val="none" w:sz="0" w:space="0" w:color="auto"/>
        <w:left w:val="none" w:sz="0" w:space="0" w:color="auto"/>
        <w:bottom w:val="none" w:sz="0" w:space="0" w:color="auto"/>
        <w:right w:val="none" w:sz="0" w:space="0" w:color="auto"/>
      </w:divBdr>
    </w:div>
    <w:div w:id="1525486101">
      <w:bodyDiv w:val="1"/>
      <w:marLeft w:val="0"/>
      <w:marRight w:val="0"/>
      <w:marTop w:val="0"/>
      <w:marBottom w:val="0"/>
      <w:divBdr>
        <w:top w:val="none" w:sz="0" w:space="0" w:color="auto"/>
        <w:left w:val="none" w:sz="0" w:space="0" w:color="auto"/>
        <w:bottom w:val="none" w:sz="0" w:space="0" w:color="auto"/>
        <w:right w:val="none" w:sz="0" w:space="0" w:color="auto"/>
      </w:divBdr>
      <w:divsChild>
        <w:div w:id="224417542">
          <w:marLeft w:val="640"/>
          <w:marRight w:val="0"/>
          <w:marTop w:val="0"/>
          <w:marBottom w:val="0"/>
          <w:divBdr>
            <w:top w:val="none" w:sz="0" w:space="0" w:color="auto"/>
            <w:left w:val="none" w:sz="0" w:space="0" w:color="auto"/>
            <w:bottom w:val="none" w:sz="0" w:space="0" w:color="auto"/>
            <w:right w:val="none" w:sz="0" w:space="0" w:color="auto"/>
          </w:divBdr>
        </w:div>
        <w:div w:id="657734589">
          <w:marLeft w:val="640"/>
          <w:marRight w:val="0"/>
          <w:marTop w:val="0"/>
          <w:marBottom w:val="0"/>
          <w:divBdr>
            <w:top w:val="none" w:sz="0" w:space="0" w:color="auto"/>
            <w:left w:val="none" w:sz="0" w:space="0" w:color="auto"/>
            <w:bottom w:val="none" w:sz="0" w:space="0" w:color="auto"/>
            <w:right w:val="none" w:sz="0" w:space="0" w:color="auto"/>
          </w:divBdr>
        </w:div>
        <w:div w:id="1228221830">
          <w:marLeft w:val="640"/>
          <w:marRight w:val="0"/>
          <w:marTop w:val="0"/>
          <w:marBottom w:val="0"/>
          <w:divBdr>
            <w:top w:val="none" w:sz="0" w:space="0" w:color="auto"/>
            <w:left w:val="none" w:sz="0" w:space="0" w:color="auto"/>
            <w:bottom w:val="none" w:sz="0" w:space="0" w:color="auto"/>
            <w:right w:val="none" w:sz="0" w:space="0" w:color="auto"/>
          </w:divBdr>
        </w:div>
        <w:div w:id="219099971">
          <w:marLeft w:val="640"/>
          <w:marRight w:val="0"/>
          <w:marTop w:val="0"/>
          <w:marBottom w:val="0"/>
          <w:divBdr>
            <w:top w:val="none" w:sz="0" w:space="0" w:color="auto"/>
            <w:left w:val="none" w:sz="0" w:space="0" w:color="auto"/>
            <w:bottom w:val="none" w:sz="0" w:space="0" w:color="auto"/>
            <w:right w:val="none" w:sz="0" w:space="0" w:color="auto"/>
          </w:divBdr>
        </w:div>
        <w:div w:id="362555647">
          <w:marLeft w:val="640"/>
          <w:marRight w:val="0"/>
          <w:marTop w:val="0"/>
          <w:marBottom w:val="0"/>
          <w:divBdr>
            <w:top w:val="none" w:sz="0" w:space="0" w:color="auto"/>
            <w:left w:val="none" w:sz="0" w:space="0" w:color="auto"/>
            <w:bottom w:val="none" w:sz="0" w:space="0" w:color="auto"/>
            <w:right w:val="none" w:sz="0" w:space="0" w:color="auto"/>
          </w:divBdr>
        </w:div>
        <w:div w:id="1144543695">
          <w:marLeft w:val="640"/>
          <w:marRight w:val="0"/>
          <w:marTop w:val="0"/>
          <w:marBottom w:val="0"/>
          <w:divBdr>
            <w:top w:val="none" w:sz="0" w:space="0" w:color="auto"/>
            <w:left w:val="none" w:sz="0" w:space="0" w:color="auto"/>
            <w:bottom w:val="none" w:sz="0" w:space="0" w:color="auto"/>
            <w:right w:val="none" w:sz="0" w:space="0" w:color="auto"/>
          </w:divBdr>
        </w:div>
        <w:div w:id="2018458401">
          <w:marLeft w:val="640"/>
          <w:marRight w:val="0"/>
          <w:marTop w:val="0"/>
          <w:marBottom w:val="0"/>
          <w:divBdr>
            <w:top w:val="none" w:sz="0" w:space="0" w:color="auto"/>
            <w:left w:val="none" w:sz="0" w:space="0" w:color="auto"/>
            <w:bottom w:val="none" w:sz="0" w:space="0" w:color="auto"/>
            <w:right w:val="none" w:sz="0" w:space="0" w:color="auto"/>
          </w:divBdr>
        </w:div>
        <w:div w:id="1959949800">
          <w:marLeft w:val="640"/>
          <w:marRight w:val="0"/>
          <w:marTop w:val="0"/>
          <w:marBottom w:val="0"/>
          <w:divBdr>
            <w:top w:val="none" w:sz="0" w:space="0" w:color="auto"/>
            <w:left w:val="none" w:sz="0" w:space="0" w:color="auto"/>
            <w:bottom w:val="none" w:sz="0" w:space="0" w:color="auto"/>
            <w:right w:val="none" w:sz="0" w:space="0" w:color="auto"/>
          </w:divBdr>
        </w:div>
        <w:div w:id="1575779938">
          <w:marLeft w:val="640"/>
          <w:marRight w:val="0"/>
          <w:marTop w:val="0"/>
          <w:marBottom w:val="0"/>
          <w:divBdr>
            <w:top w:val="none" w:sz="0" w:space="0" w:color="auto"/>
            <w:left w:val="none" w:sz="0" w:space="0" w:color="auto"/>
            <w:bottom w:val="none" w:sz="0" w:space="0" w:color="auto"/>
            <w:right w:val="none" w:sz="0" w:space="0" w:color="auto"/>
          </w:divBdr>
        </w:div>
        <w:div w:id="810832970">
          <w:marLeft w:val="640"/>
          <w:marRight w:val="0"/>
          <w:marTop w:val="0"/>
          <w:marBottom w:val="0"/>
          <w:divBdr>
            <w:top w:val="none" w:sz="0" w:space="0" w:color="auto"/>
            <w:left w:val="none" w:sz="0" w:space="0" w:color="auto"/>
            <w:bottom w:val="none" w:sz="0" w:space="0" w:color="auto"/>
            <w:right w:val="none" w:sz="0" w:space="0" w:color="auto"/>
          </w:divBdr>
        </w:div>
        <w:div w:id="1136722508">
          <w:marLeft w:val="640"/>
          <w:marRight w:val="0"/>
          <w:marTop w:val="0"/>
          <w:marBottom w:val="0"/>
          <w:divBdr>
            <w:top w:val="none" w:sz="0" w:space="0" w:color="auto"/>
            <w:left w:val="none" w:sz="0" w:space="0" w:color="auto"/>
            <w:bottom w:val="none" w:sz="0" w:space="0" w:color="auto"/>
            <w:right w:val="none" w:sz="0" w:space="0" w:color="auto"/>
          </w:divBdr>
        </w:div>
        <w:div w:id="333339709">
          <w:marLeft w:val="640"/>
          <w:marRight w:val="0"/>
          <w:marTop w:val="0"/>
          <w:marBottom w:val="0"/>
          <w:divBdr>
            <w:top w:val="none" w:sz="0" w:space="0" w:color="auto"/>
            <w:left w:val="none" w:sz="0" w:space="0" w:color="auto"/>
            <w:bottom w:val="none" w:sz="0" w:space="0" w:color="auto"/>
            <w:right w:val="none" w:sz="0" w:space="0" w:color="auto"/>
          </w:divBdr>
        </w:div>
        <w:div w:id="833493231">
          <w:marLeft w:val="640"/>
          <w:marRight w:val="0"/>
          <w:marTop w:val="0"/>
          <w:marBottom w:val="0"/>
          <w:divBdr>
            <w:top w:val="none" w:sz="0" w:space="0" w:color="auto"/>
            <w:left w:val="none" w:sz="0" w:space="0" w:color="auto"/>
            <w:bottom w:val="none" w:sz="0" w:space="0" w:color="auto"/>
            <w:right w:val="none" w:sz="0" w:space="0" w:color="auto"/>
          </w:divBdr>
        </w:div>
        <w:div w:id="460076143">
          <w:marLeft w:val="640"/>
          <w:marRight w:val="0"/>
          <w:marTop w:val="0"/>
          <w:marBottom w:val="0"/>
          <w:divBdr>
            <w:top w:val="none" w:sz="0" w:space="0" w:color="auto"/>
            <w:left w:val="none" w:sz="0" w:space="0" w:color="auto"/>
            <w:bottom w:val="none" w:sz="0" w:space="0" w:color="auto"/>
            <w:right w:val="none" w:sz="0" w:space="0" w:color="auto"/>
          </w:divBdr>
        </w:div>
        <w:div w:id="524683307">
          <w:marLeft w:val="640"/>
          <w:marRight w:val="0"/>
          <w:marTop w:val="0"/>
          <w:marBottom w:val="0"/>
          <w:divBdr>
            <w:top w:val="none" w:sz="0" w:space="0" w:color="auto"/>
            <w:left w:val="none" w:sz="0" w:space="0" w:color="auto"/>
            <w:bottom w:val="none" w:sz="0" w:space="0" w:color="auto"/>
            <w:right w:val="none" w:sz="0" w:space="0" w:color="auto"/>
          </w:divBdr>
        </w:div>
        <w:div w:id="1595626232">
          <w:marLeft w:val="640"/>
          <w:marRight w:val="0"/>
          <w:marTop w:val="0"/>
          <w:marBottom w:val="0"/>
          <w:divBdr>
            <w:top w:val="none" w:sz="0" w:space="0" w:color="auto"/>
            <w:left w:val="none" w:sz="0" w:space="0" w:color="auto"/>
            <w:bottom w:val="none" w:sz="0" w:space="0" w:color="auto"/>
            <w:right w:val="none" w:sz="0" w:space="0" w:color="auto"/>
          </w:divBdr>
        </w:div>
        <w:div w:id="243420796">
          <w:marLeft w:val="640"/>
          <w:marRight w:val="0"/>
          <w:marTop w:val="0"/>
          <w:marBottom w:val="0"/>
          <w:divBdr>
            <w:top w:val="none" w:sz="0" w:space="0" w:color="auto"/>
            <w:left w:val="none" w:sz="0" w:space="0" w:color="auto"/>
            <w:bottom w:val="none" w:sz="0" w:space="0" w:color="auto"/>
            <w:right w:val="none" w:sz="0" w:space="0" w:color="auto"/>
          </w:divBdr>
        </w:div>
        <w:div w:id="205988179">
          <w:marLeft w:val="640"/>
          <w:marRight w:val="0"/>
          <w:marTop w:val="0"/>
          <w:marBottom w:val="0"/>
          <w:divBdr>
            <w:top w:val="none" w:sz="0" w:space="0" w:color="auto"/>
            <w:left w:val="none" w:sz="0" w:space="0" w:color="auto"/>
            <w:bottom w:val="none" w:sz="0" w:space="0" w:color="auto"/>
            <w:right w:val="none" w:sz="0" w:space="0" w:color="auto"/>
          </w:divBdr>
        </w:div>
        <w:div w:id="1832483141">
          <w:marLeft w:val="640"/>
          <w:marRight w:val="0"/>
          <w:marTop w:val="0"/>
          <w:marBottom w:val="0"/>
          <w:divBdr>
            <w:top w:val="none" w:sz="0" w:space="0" w:color="auto"/>
            <w:left w:val="none" w:sz="0" w:space="0" w:color="auto"/>
            <w:bottom w:val="none" w:sz="0" w:space="0" w:color="auto"/>
            <w:right w:val="none" w:sz="0" w:space="0" w:color="auto"/>
          </w:divBdr>
        </w:div>
        <w:div w:id="20133060">
          <w:marLeft w:val="640"/>
          <w:marRight w:val="0"/>
          <w:marTop w:val="0"/>
          <w:marBottom w:val="0"/>
          <w:divBdr>
            <w:top w:val="none" w:sz="0" w:space="0" w:color="auto"/>
            <w:left w:val="none" w:sz="0" w:space="0" w:color="auto"/>
            <w:bottom w:val="none" w:sz="0" w:space="0" w:color="auto"/>
            <w:right w:val="none" w:sz="0" w:space="0" w:color="auto"/>
          </w:divBdr>
        </w:div>
        <w:div w:id="1616138523">
          <w:marLeft w:val="640"/>
          <w:marRight w:val="0"/>
          <w:marTop w:val="0"/>
          <w:marBottom w:val="0"/>
          <w:divBdr>
            <w:top w:val="none" w:sz="0" w:space="0" w:color="auto"/>
            <w:left w:val="none" w:sz="0" w:space="0" w:color="auto"/>
            <w:bottom w:val="none" w:sz="0" w:space="0" w:color="auto"/>
            <w:right w:val="none" w:sz="0" w:space="0" w:color="auto"/>
          </w:divBdr>
        </w:div>
        <w:div w:id="603877900">
          <w:marLeft w:val="640"/>
          <w:marRight w:val="0"/>
          <w:marTop w:val="0"/>
          <w:marBottom w:val="0"/>
          <w:divBdr>
            <w:top w:val="none" w:sz="0" w:space="0" w:color="auto"/>
            <w:left w:val="none" w:sz="0" w:space="0" w:color="auto"/>
            <w:bottom w:val="none" w:sz="0" w:space="0" w:color="auto"/>
            <w:right w:val="none" w:sz="0" w:space="0" w:color="auto"/>
          </w:divBdr>
        </w:div>
        <w:div w:id="1314216166">
          <w:marLeft w:val="640"/>
          <w:marRight w:val="0"/>
          <w:marTop w:val="0"/>
          <w:marBottom w:val="0"/>
          <w:divBdr>
            <w:top w:val="none" w:sz="0" w:space="0" w:color="auto"/>
            <w:left w:val="none" w:sz="0" w:space="0" w:color="auto"/>
            <w:bottom w:val="none" w:sz="0" w:space="0" w:color="auto"/>
            <w:right w:val="none" w:sz="0" w:space="0" w:color="auto"/>
          </w:divBdr>
        </w:div>
        <w:div w:id="106856447">
          <w:marLeft w:val="640"/>
          <w:marRight w:val="0"/>
          <w:marTop w:val="0"/>
          <w:marBottom w:val="0"/>
          <w:divBdr>
            <w:top w:val="none" w:sz="0" w:space="0" w:color="auto"/>
            <w:left w:val="none" w:sz="0" w:space="0" w:color="auto"/>
            <w:bottom w:val="none" w:sz="0" w:space="0" w:color="auto"/>
            <w:right w:val="none" w:sz="0" w:space="0" w:color="auto"/>
          </w:divBdr>
        </w:div>
        <w:div w:id="110898574">
          <w:marLeft w:val="640"/>
          <w:marRight w:val="0"/>
          <w:marTop w:val="0"/>
          <w:marBottom w:val="0"/>
          <w:divBdr>
            <w:top w:val="none" w:sz="0" w:space="0" w:color="auto"/>
            <w:left w:val="none" w:sz="0" w:space="0" w:color="auto"/>
            <w:bottom w:val="none" w:sz="0" w:space="0" w:color="auto"/>
            <w:right w:val="none" w:sz="0" w:space="0" w:color="auto"/>
          </w:divBdr>
        </w:div>
        <w:div w:id="967664446">
          <w:marLeft w:val="640"/>
          <w:marRight w:val="0"/>
          <w:marTop w:val="0"/>
          <w:marBottom w:val="0"/>
          <w:divBdr>
            <w:top w:val="none" w:sz="0" w:space="0" w:color="auto"/>
            <w:left w:val="none" w:sz="0" w:space="0" w:color="auto"/>
            <w:bottom w:val="none" w:sz="0" w:space="0" w:color="auto"/>
            <w:right w:val="none" w:sz="0" w:space="0" w:color="auto"/>
          </w:divBdr>
        </w:div>
        <w:div w:id="1850606185">
          <w:marLeft w:val="640"/>
          <w:marRight w:val="0"/>
          <w:marTop w:val="0"/>
          <w:marBottom w:val="0"/>
          <w:divBdr>
            <w:top w:val="none" w:sz="0" w:space="0" w:color="auto"/>
            <w:left w:val="none" w:sz="0" w:space="0" w:color="auto"/>
            <w:bottom w:val="none" w:sz="0" w:space="0" w:color="auto"/>
            <w:right w:val="none" w:sz="0" w:space="0" w:color="auto"/>
          </w:divBdr>
        </w:div>
        <w:div w:id="1965958507">
          <w:marLeft w:val="640"/>
          <w:marRight w:val="0"/>
          <w:marTop w:val="0"/>
          <w:marBottom w:val="0"/>
          <w:divBdr>
            <w:top w:val="none" w:sz="0" w:space="0" w:color="auto"/>
            <w:left w:val="none" w:sz="0" w:space="0" w:color="auto"/>
            <w:bottom w:val="none" w:sz="0" w:space="0" w:color="auto"/>
            <w:right w:val="none" w:sz="0" w:space="0" w:color="auto"/>
          </w:divBdr>
        </w:div>
        <w:div w:id="2049331311">
          <w:marLeft w:val="640"/>
          <w:marRight w:val="0"/>
          <w:marTop w:val="0"/>
          <w:marBottom w:val="0"/>
          <w:divBdr>
            <w:top w:val="none" w:sz="0" w:space="0" w:color="auto"/>
            <w:left w:val="none" w:sz="0" w:space="0" w:color="auto"/>
            <w:bottom w:val="none" w:sz="0" w:space="0" w:color="auto"/>
            <w:right w:val="none" w:sz="0" w:space="0" w:color="auto"/>
          </w:divBdr>
        </w:div>
        <w:div w:id="1365137101">
          <w:marLeft w:val="640"/>
          <w:marRight w:val="0"/>
          <w:marTop w:val="0"/>
          <w:marBottom w:val="0"/>
          <w:divBdr>
            <w:top w:val="none" w:sz="0" w:space="0" w:color="auto"/>
            <w:left w:val="none" w:sz="0" w:space="0" w:color="auto"/>
            <w:bottom w:val="none" w:sz="0" w:space="0" w:color="auto"/>
            <w:right w:val="none" w:sz="0" w:space="0" w:color="auto"/>
          </w:divBdr>
        </w:div>
        <w:div w:id="679508258">
          <w:marLeft w:val="640"/>
          <w:marRight w:val="0"/>
          <w:marTop w:val="0"/>
          <w:marBottom w:val="0"/>
          <w:divBdr>
            <w:top w:val="none" w:sz="0" w:space="0" w:color="auto"/>
            <w:left w:val="none" w:sz="0" w:space="0" w:color="auto"/>
            <w:bottom w:val="none" w:sz="0" w:space="0" w:color="auto"/>
            <w:right w:val="none" w:sz="0" w:space="0" w:color="auto"/>
          </w:divBdr>
        </w:div>
        <w:div w:id="1178227327">
          <w:marLeft w:val="640"/>
          <w:marRight w:val="0"/>
          <w:marTop w:val="0"/>
          <w:marBottom w:val="0"/>
          <w:divBdr>
            <w:top w:val="none" w:sz="0" w:space="0" w:color="auto"/>
            <w:left w:val="none" w:sz="0" w:space="0" w:color="auto"/>
            <w:bottom w:val="none" w:sz="0" w:space="0" w:color="auto"/>
            <w:right w:val="none" w:sz="0" w:space="0" w:color="auto"/>
          </w:divBdr>
        </w:div>
        <w:div w:id="33317035">
          <w:marLeft w:val="640"/>
          <w:marRight w:val="0"/>
          <w:marTop w:val="0"/>
          <w:marBottom w:val="0"/>
          <w:divBdr>
            <w:top w:val="none" w:sz="0" w:space="0" w:color="auto"/>
            <w:left w:val="none" w:sz="0" w:space="0" w:color="auto"/>
            <w:bottom w:val="none" w:sz="0" w:space="0" w:color="auto"/>
            <w:right w:val="none" w:sz="0" w:space="0" w:color="auto"/>
          </w:divBdr>
        </w:div>
        <w:div w:id="372847288">
          <w:marLeft w:val="640"/>
          <w:marRight w:val="0"/>
          <w:marTop w:val="0"/>
          <w:marBottom w:val="0"/>
          <w:divBdr>
            <w:top w:val="none" w:sz="0" w:space="0" w:color="auto"/>
            <w:left w:val="none" w:sz="0" w:space="0" w:color="auto"/>
            <w:bottom w:val="none" w:sz="0" w:space="0" w:color="auto"/>
            <w:right w:val="none" w:sz="0" w:space="0" w:color="auto"/>
          </w:divBdr>
        </w:div>
        <w:div w:id="1307706127">
          <w:marLeft w:val="640"/>
          <w:marRight w:val="0"/>
          <w:marTop w:val="0"/>
          <w:marBottom w:val="0"/>
          <w:divBdr>
            <w:top w:val="none" w:sz="0" w:space="0" w:color="auto"/>
            <w:left w:val="none" w:sz="0" w:space="0" w:color="auto"/>
            <w:bottom w:val="none" w:sz="0" w:space="0" w:color="auto"/>
            <w:right w:val="none" w:sz="0" w:space="0" w:color="auto"/>
          </w:divBdr>
        </w:div>
        <w:div w:id="1604343295">
          <w:marLeft w:val="640"/>
          <w:marRight w:val="0"/>
          <w:marTop w:val="0"/>
          <w:marBottom w:val="0"/>
          <w:divBdr>
            <w:top w:val="none" w:sz="0" w:space="0" w:color="auto"/>
            <w:left w:val="none" w:sz="0" w:space="0" w:color="auto"/>
            <w:bottom w:val="none" w:sz="0" w:space="0" w:color="auto"/>
            <w:right w:val="none" w:sz="0" w:space="0" w:color="auto"/>
          </w:divBdr>
        </w:div>
        <w:div w:id="1163163590">
          <w:marLeft w:val="640"/>
          <w:marRight w:val="0"/>
          <w:marTop w:val="0"/>
          <w:marBottom w:val="0"/>
          <w:divBdr>
            <w:top w:val="none" w:sz="0" w:space="0" w:color="auto"/>
            <w:left w:val="none" w:sz="0" w:space="0" w:color="auto"/>
            <w:bottom w:val="none" w:sz="0" w:space="0" w:color="auto"/>
            <w:right w:val="none" w:sz="0" w:space="0" w:color="auto"/>
          </w:divBdr>
        </w:div>
        <w:div w:id="447894856">
          <w:marLeft w:val="640"/>
          <w:marRight w:val="0"/>
          <w:marTop w:val="0"/>
          <w:marBottom w:val="0"/>
          <w:divBdr>
            <w:top w:val="none" w:sz="0" w:space="0" w:color="auto"/>
            <w:left w:val="none" w:sz="0" w:space="0" w:color="auto"/>
            <w:bottom w:val="none" w:sz="0" w:space="0" w:color="auto"/>
            <w:right w:val="none" w:sz="0" w:space="0" w:color="auto"/>
          </w:divBdr>
        </w:div>
        <w:div w:id="1580561127">
          <w:marLeft w:val="640"/>
          <w:marRight w:val="0"/>
          <w:marTop w:val="0"/>
          <w:marBottom w:val="0"/>
          <w:divBdr>
            <w:top w:val="none" w:sz="0" w:space="0" w:color="auto"/>
            <w:left w:val="none" w:sz="0" w:space="0" w:color="auto"/>
            <w:bottom w:val="none" w:sz="0" w:space="0" w:color="auto"/>
            <w:right w:val="none" w:sz="0" w:space="0" w:color="auto"/>
          </w:divBdr>
        </w:div>
        <w:div w:id="790243308">
          <w:marLeft w:val="640"/>
          <w:marRight w:val="0"/>
          <w:marTop w:val="0"/>
          <w:marBottom w:val="0"/>
          <w:divBdr>
            <w:top w:val="none" w:sz="0" w:space="0" w:color="auto"/>
            <w:left w:val="none" w:sz="0" w:space="0" w:color="auto"/>
            <w:bottom w:val="none" w:sz="0" w:space="0" w:color="auto"/>
            <w:right w:val="none" w:sz="0" w:space="0" w:color="auto"/>
          </w:divBdr>
        </w:div>
        <w:div w:id="360596786">
          <w:marLeft w:val="640"/>
          <w:marRight w:val="0"/>
          <w:marTop w:val="0"/>
          <w:marBottom w:val="0"/>
          <w:divBdr>
            <w:top w:val="none" w:sz="0" w:space="0" w:color="auto"/>
            <w:left w:val="none" w:sz="0" w:space="0" w:color="auto"/>
            <w:bottom w:val="none" w:sz="0" w:space="0" w:color="auto"/>
            <w:right w:val="none" w:sz="0" w:space="0" w:color="auto"/>
          </w:divBdr>
        </w:div>
        <w:div w:id="633147122">
          <w:marLeft w:val="640"/>
          <w:marRight w:val="0"/>
          <w:marTop w:val="0"/>
          <w:marBottom w:val="0"/>
          <w:divBdr>
            <w:top w:val="none" w:sz="0" w:space="0" w:color="auto"/>
            <w:left w:val="none" w:sz="0" w:space="0" w:color="auto"/>
            <w:bottom w:val="none" w:sz="0" w:space="0" w:color="auto"/>
            <w:right w:val="none" w:sz="0" w:space="0" w:color="auto"/>
          </w:divBdr>
        </w:div>
        <w:div w:id="1838963666">
          <w:marLeft w:val="640"/>
          <w:marRight w:val="0"/>
          <w:marTop w:val="0"/>
          <w:marBottom w:val="0"/>
          <w:divBdr>
            <w:top w:val="none" w:sz="0" w:space="0" w:color="auto"/>
            <w:left w:val="none" w:sz="0" w:space="0" w:color="auto"/>
            <w:bottom w:val="none" w:sz="0" w:space="0" w:color="auto"/>
            <w:right w:val="none" w:sz="0" w:space="0" w:color="auto"/>
          </w:divBdr>
        </w:div>
        <w:div w:id="954677147">
          <w:marLeft w:val="640"/>
          <w:marRight w:val="0"/>
          <w:marTop w:val="0"/>
          <w:marBottom w:val="0"/>
          <w:divBdr>
            <w:top w:val="none" w:sz="0" w:space="0" w:color="auto"/>
            <w:left w:val="none" w:sz="0" w:space="0" w:color="auto"/>
            <w:bottom w:val="none" w:sz="0" w:space="0" w:color="auto"/>
            <w:right w:val="none" w:sz="0" w:space="0" w:color="auto"/>
          </w:divBdr>
        </w:div>
      </w:divsChild>
    </w:div>
    <w:div w:id="1537506837">
      <w:bodyDiv w:val="1"/>
      <w:marLeft w:val="0"/>
      <w:marRight w:val="0"/>
      <w:marTop w:val="0"/>
      <w:marBottom w:val="0"/>
      <w:divBdr>
        <w:top w:val="none" w:sz="0" w:space="0" w:color="auto"/>
        <w:left w:val="none" w:sz="0" w:space="0" w:color="auto"/>
        <w:bottom w:val="none" w:sz="0" w:space="0" w:color="auto"/>
        <w:right w:val="none" w:sz="0" w:space="0" w:color="auto"/>
      </w:divBdr>
      <w:divsChild>
        <w:div w:id="1871643909">
          <w:marLeft w:val="640"/>
          <w:marRight w:val="0"/>
          <w:marTop w:val="0"/>
          <w:marBottom w:val="0"/>
          <w:divBdr>
            <w:top w:val="none" w:sz="0" w:space="0" w:color="auto"/>
            <w:left w:val="none" w:sz="0" w:space="0" w:color="auto"/>
            <w:bottom w:val="none" w:sz="0" w:space="0" w:color="auto"/>
            <w:right w:val="none" w:sz="0" w:space="0" w:color="auto"/>
          </w:divBdr>
        </w:div>
        <w:div w:id="418793587">
          <w:marLeft w:val="640"/>
          <w:marRight w:val="0"/>
          <w:marTop w:val="0"/>
          <w:marBottom w:val="0"/>
          <w:divBdr>
            <w:top w:val="none" w:sz="0" w:space="0" w:color="auto"/>
            <w:left w:val="none" w:sz="0" w:space="0" w:color="auto"/>
            <w:bottom w:val="none" w:sz="0" w:space="0" w:color="auto"/>
            <w:right w:val="none" w:sz="0" w:space="0" w:color="auto"/>
          </w:divBdr>
        </w:div>
        <w:div w:id="204947716">
          <w:marLeft w:val="640"/>
          <w:marRight w:val="0"/>
          <w:marTop w:val="0"/>
          <w:marBottom w:val="0"/>
          <w:divBdr>
            <w:top w:val="none" w:sz="0" w:space="0" w:color="auto"/>
            <w:left w:val="none" w:sz="0" w:space="0" w:color="auto"/>
            <w:bottom w:val="none" w:sz="0" w:space="0" w:color="auto"/>
            <w:right w:val="none" w:sz="0" w:space="0" w:color="auto"/>
          </w:divBdr>
        </w:div>
        <w:div w:id="1262952683">
          <w:marLeft w:val="640"/>
          <w:marRight w:val="0"/>
          <w:marTop w:val="0"/>
          <w:marBottom w:val="0"/>
          <w:divBdr>
            <w:top w:val="none" w:sz="0" w:space="0" w:color="auto"/>
            <w:left w:val="none" w:sz="0" w:space="0" w:color="auto"/>
            <w:bottom w:val="none" w:sz="0" w:space="0" w:color="auto"/>
            <w:right w:val="none" w:sz="0" w:space="0" w:color="auto"/>
          </w:divBdr>
        </w:div>
        <w:div w:id="1772508889">
          <w:marLeft w:val="640"/>
          <w:marRight w:val="0"/>
          <w:marTop w:val="0"/>
          <w:marBottom w:val="0"/>
          <w:divBdr>
            <w:top w:val="none" w:sz="0" w:space="0" w:color="auto"/>
            <w:left w:val="none" w:sz="0" w:space="0" w:color="auto"/>
            <w:bottom w:val="none" w:sz="0" w:space="0" w:color="auto"/>
            <w:right w:val="none" w:sz="0" w:space="0" w:color="auto"/>
          </w:divBdr>
        </w:div>
        <w:div w:id="1572958493">
          <w:marLeft w:val="640"/>
          <w:marRight w:val="0"/>
          <w:marTop w:val="0"/>
          <w:marBottom w:val="0"/>
          <w:divBdr>
            <w:top w:val="none" w:sz="0" w:space="0" w:color="auto"/>
            <w:left w:val="none" w:sz="0" w:space="0" w:color="auto"/>
            <w:bottom w:val="none" w:sz="0" w:space="0" w:color="auto"/>
            <w:right w:val="none" w:sz="0" w:space="0" w:color="auto"/>
          </w:divBdr>
        </w:div>
        <w:div w:id="66653848">
          <w:marLeft w:val="640"/>
          <w:marRight w:val="0"/>
          <w:marTop w:val="0"/>
          <w:marBottom w:val="0"/>
          <w:divBdr>
            <w:top w:val="none" w:sz="0" w:space="0" w:color="auto"/>
            <w:left w:val="none" w:sz="0" w:space="0" w:color="auto"/>
            <w:bottom w:val="none" w:sz="0" w:space="0" w:color="auto"/>
            <w:right w:val="none" w:sz="0" w:space="0" w:color="auto"/>
          </w:divBdr>
        </w:div>
        <w:div w:id="1619683950">
          <w:marLeft w:val="640"/>
          <w:marRight w:val="0"/>
          <w:marTop w:val="0"/>
          <w:marBottom w:val="0"/>
          <w:divBdr>
            <w:top w:val="none" w:sz="0" w:space="0" w:color="auto"/>
            <w:left w:val="none" w:sz="0" w:space="0" w:color="auto"/>
            <w:bottom w:val="none" w:sz="0" w:space="0" w:color="auto"/>
            <w:right w:val="none" w:sz="0" w:space="0" w:color="auto"/>
          </w:divBdr>
        </w:div>
        <w:div w:id="402871264">
          <w:marLeft w:val="640"/>
          <w:marRight w:val="0"/>
          <w:marTop w:val="0"/>
          <w:marBottom w:val="0"/>
          <w:divBdr>
            <w:top w:val="none" w:sz="0" w:space="0" w:color="auto"/>
            <w:left w:val="none" w:sz="0" w:space="0" w:color="auto"/>
            <w:bottom w:val="none" w:sz="0" w:space="0" w:color="auto"/>
            <w:right w:val="none" w:sz="0" w:space="0" w:color="auto"/>
          </w:divBdr>
        </w:div>
        <w:div w:id="1705129759">
          <w:marLeft w:val="640"/>
          <w:marRight w:val="0"/>
          <w:marTop w:val="0"/>
          <w:marBottom w:val="0"/>
          <w:divBdr>
            <w:top w:val="none" w:sz="0" w:space="0" w:color="auto"/>
            <w:left w:val="none" w:sz="0" w:space="0" w:color="auto"/>
            <w:bottom w:val="none" w:sz="0" w:space="0" w:color="auto"/>
            <w:right w:val="none" w:sz="0" w:space="0" w:color="auto"/>
          </w:divBdr>
        </w:div>
        <w:div w:id="669599250">
          <w:marLeft w:val="640"/>
          <w:marRight w:val="0"/>
          <w:marTop w:val="0"/>
          <w:marBottom w:val="0"/>
          <w:divBdr>
            <w:top w:val="none" w:sz="0" w:space="0" w:color="auto"/>
            <w:left w:val="none" w:sz="0" w:space="0" w:color="auto"/>
            <w:bottom w:val="none" w:sz="0" w:space="0" w:color="auto"/>
            <w:right w:val="none" w:sz="0" w:space="0" w:color="auto"/>
          </w:divBdr>
        </w:div>
        <w:div w:id="867791139">
          <w:marLeft w:val="640"/>
          <w:marRight w:val="0"/>
          <w:marTop w:val="0"/>
          <w:marBottom w:val="0"/>
          <w:divBdr>
            <w:top w:val="none" w:sz="0" w:space="0" w:color="auto"/>
            <w:left w:val="none" w:sz="0" w:space="0" w:color="auto"/>
            <w:bottom w:val="none" w:sz="0" w:space="0" w:color="auto"/>
            <w:right w:val="none" w:sz="0" w:space="0" w:color="auto"/>
          </w:divBdr>
        </w:div>
        <w:div w:id="159381">
          <w:marLeft w:val="640"/>
          <w:marRight w:val="0"/>
          <w:marTop w:val="0"/>
          <w:marBottom w:val="0"/>
          <w:divBdr>
            <w:top w:val="none" w:sz="0" w:space="0" w:color="auto"/>
            <w:left w:val="none" w:sz="0" w:space="0" w:color="auto"/>
            <w:bottom w:val="none" w:sz="0" w:space="0" w:color="auto"/>
            <w:right w:val="none" w:sz="0" w:space="0" w:color="auto"/>
          </w:divBdr>
        </w:div>
        <w:div w:id="2051760904">
          <w:marLeft w:val="640"/>
          <w:marRight w:val="0"/>
          <w:marTop w:val="0"/>
          <w:marBottom w:val="0"/>
          <w:divBdr>
            <w:top w:val="none" w:sz="0" w:space="0" w:color="auto"/>
            <w:left w:val="none" w:sz="0" w:space="0" w:color="auto"/>
            <w:bottom w:val="none" w:sz="0" w:space="0" w:color="auto"/>
            <w:right w:val="none" w:sz="0" w:space="0" w:color="auto"/>
          </w:divBdr>
        </w:div>
        <w:div w:id="1308165421">
          <w:marLeft w:val="640"/>
          <w:marRight w:val="0"/>
          <w:marTop w:val="0"/>
          <w:marBottom w:val="0"/>
          <w:divBdr>
            <w:top w:val="none" w:sz="0" w:space="0" w:color="auto"/>
            <w:left w:val="none" w:sz="0" w:space="0" w:color="auto"/>
            <w:bottom w:val="none" w:sz="0" w:space="0" w:color="auto"/>
            <w:right w:val="none" w:sz="0" w:space="0" w:color="auto"/>
          </w:divBdr>
        </w:div>
        <w:div w:id="97339006">
          <w:marLeft w:val="640"/>
          <w:marRight w:val="0"/>
          <w:marTop w:val="0"/>
          <w:marBottom w:val="0"/>
          <w:divBdr>
            <w:top w:val="none" w:sz="0" w:space="0" w:color="auto"/>
            <w:left w:val="none" w:sz="0" w:space="0" w:color="auto"/>
            <w:bottom w:val="none" w:sz="0" w:space="0" w:color="auto"/>
            <w:right w:val="none" w:sz="0" w:space="0" w:color="auto"/>
          </w:divBdr>
        </w:div>
        <w:div w:id="1911033700">
          <w:marLeft w:val="640"/>
          <w:marRight w:val="0"/>
          <w:marTop w:val="0"/>
          <w:marBottom w:val="0"/>
          <w:divBdr>
            <w:top w:val="none" w:sz="0" w:space="0" w:color="auto"/>
            <w:left w:val="none" w:sz="0" w:space="0" w:color="auto"/>
            <w:bottom w:val="none" w:sz="0" w:space="0" w:color="auto"/>
            <w:right w:val="none" w:sz="0" w:space="0" w:color="auto"/>
          </w:divBdr>
        </w:div>
        <w:div w:id="49310103">
          <w:marLeft w:val="640"/>
          <w:marRight w:val="0"/>
          <w:marTop w:val="0"/>
          <w:marBottom w:val="0"/>
          <w:divBdr>
            <w:top w:val="none" w:sz="0" w:space="0" w:color="auto"/>
            <w:left w:val="none" w:sz="0" w:space="0" w:color="auto"/>
            <w:bottom w:val="none" w:sz="0" w:space="0" w:color="auto"/>
            <w:right w:val="none" w:sz="0" w:space="0" w:color="auto"/>
          </w:divBdr>
        </w:div>
        <w:div w:id="1781437">
          <w:marLeft w:val="640"/>
          <w:marRight w:val="0"/>
          <w:marTop w:val="0"/>
          <w:marBottom w:val="0"/>
          <w:divBdr>
            <w:top w:val="none" w:sz="0" w:space="0" w:color="auto"/>
            <w:left w:val="none" w:sz="0" w:space="0" w:color="auto"/>
            <w:bottom w:val="none" w:sz="0" w:space="0" w:color="auto"/>
            <w:right w:val="none" w:sz="0" w:space="0" w:color="auto"/>
          </w:divBdr>
        </w:div>
        <w:div w:id="646515169">
          <w:marLeft w:val="640"/>
          <w:marRight w:val="0"/>
          <w:marTop w:val="0"/>
          <w:marBottom w:val="0"/>
          <w:divBdr>
            <w:top w:val="none" w:sz="0" w:space="0" w:color="auto"/>
            <w:left w:val="none" w:sz="0" w:space="0" w:color="auto"/>
            <w:bottom w:val="none" w:sz="0" w:space="0" w:color="auto"/>
            <w:right w:val="none" w:sz="0" w:space="0" w:color="auto"/>
          </w:divBdr>
        </w:div>
        <w:div w:id="252402244">
          <w:marLeft w:val="640"/>
          <w:marRight w:val="0"/>
          <w:marTop w:val="0"/>
          <w:marBottom w:val="0"/>
          <w:divBdr>
            <w:top w:val="none" w:sz="0" w:space="0" w:color="auto"/>
            <w:left w:val="none" w:sz="0" w:space="0" w:color="auto"/>
            <w:bottom w:val="none" w:sz="0" w:space="0" w:color="auto"/>
            <w:right w:val="none" w:sz="0" w:space="0" w:color="auto"/>
          </w:divBdr>
        </w:div>
        <w:div w:id="137236054">
          <w:marLeft w:val="640"/>
          <w:marRight w:val="0"/>
          <w:marTop w:val="0"/>
          <w:marBottom w:val="0"/>
          <w:divBdr>
            <w:top w:val="none" w:sz="0" w:space="0" w:color="auto"/>
            <w:left w:val="none" w:sz="0" w:space="0" w:color="auto"/>
            <w:bottom w:val="none" w:sz="0" w:space="0" w:color="auto"/>
            <w:right w:val="none" w:sz="0" w:space="0" w:color="auto"/>
          </w:divBdr>
        </w:div>
        <w:div w:id="225187136">
          <w:marLeft w:val="640"/>
          <w:marRight w:val="0"/>
          <w:marTop w:val="0"/>
          <w:marBottom w:val="0"/>
          <w:divBdr>
            <w:top w:val="none" w:sz="0" w:space="0" w:color="auto"/>
            <w:left w:val="none" w:sz="0" w:space="0" w:color="auto"/>
            <w:bottom w:val="none" w:sz="0" w:space="0" w:color="auto"/>
            <w:right w:val="none" w:sz="0" w:space="0" w:color="auto"/>
          </w:divBdr>
        </w:div>
        <w:div w:id="886181779">
          <w:marLeft w:val="640"/>
          <w:marRight w:val="0"/>
          <w:marTop w:val="0"/>
          <w:marBottom w:val="0"/>
          <w:divBdr>
            <w:top w:val="none" w:sz="0" w:space="0" w:color="auto"/>
            <w:left w:val="none" w:sz="0" w:space="0" w:color="auto"/>
            <w:bottom w:val="none" w:sz="0" w:space="0" w:color="auto"/>
            <w:right w:val="none" w:sz="0" w:space="0" w:color="auto"/>
          </w:divBdr>
        </w:div>
        <w:div w:id="95444752">
          <w:marLeft w:val="640"/>
          <w:marRight w:val="0"/>
          <w:marTop w:val="0"/>
          <w:marBottom w:val="0"/>
          <w:divBdr>
            <w:top w:val="none" w:sz="0" w:space="0" w:color="auto"/>
            <w:left w:val="none" w:sz="0" w:space="0" w:color="auto"/>
            <w:bottom w:val="none" w:sz="0" w:space="0" w:color="auto"/>
            <w:right w:val="none" w:sz="0" w:space="0" w:color="auto"/>
          </w:divBdr>
        </w:div>
        <w:div w:id="2049328584">
          <w:marLeft w:val="640"/>
          <w:marRight w:val="0"/>
          <w:marTop w:val="0"/>
          <w:marBottom w:val="0"/>
          <w:divBdr>
            <w:top w:val="none" w:sz="0" w:space="0" w:color="auto"/>
            <w:left w:val="none" w:sz="0" w:space="0" w:color="auto"/>
            <w:bottom w:val="none" w:sz="0" w:space="0" w:color="auto"/>
            <w:right w:val="none" w:sz="0" w:space="0" w:color="auto"/>
          </w:divBdr>
        </w:div>
        <w:div w:id="639576914">
          <w:marLeft w:val="640"/>
          <w:marRight w:val="0"/>
          <w:marTop w:val="0"/>
          <w:marBottom w:val="0"/>
          <w:divBdr>
            <w:top w:val="none" w:sz="0" w:space="0" w:color="auto"/>
            <w:left w:val="none" w:sz="0" w:space="0" w:color="auto"/>
            <w:bottom w:val="none" w:sz="0" w:space="0" w:color="auto"/>
            <w:right w:val="none" w:sz="0" w:space="0" w:color="auto"/>
          </w:divBdr>
        </w:div>
        <w:div w:id="2049335142">
          <w:marLeft w:val="640"/>
          <w:marRight w:val="0"/>
          <w:marTop w:val="0"/>
          <w:marBottom w:val="0"/>
          <w:divBdr>
            <w:top w:val="none" w:sz="0" w:space="0" w:color="auto"/>
            <w:left w:val="none" w:sz="0" w:space="0" w:color="auto"/>
            <w:bottom w:val="none" w:sz="0" w:space="0" w:color="auto"/>
            <w:right w:val="none" w:sz="0" w:space="0" w:color="auto"/>
          </w:divBdr>
        </w:div>
        <w:div w:id="1667660083">
          <w:marLeft w:val="640"/>
          <w:marRight w:val="0"/>
          <w:marTop w:val="0"/>
          <w:marBottom w:val="0"/>
          <w:divBdr>
            <w:top w:val="none" w:sz="0" w:space="0" w:color="auto"/>
            <w:left w:val="none" w:sz="0" w:space="0" w:color="auto"/>
            <w:bottom w:val="none" w:sz="0" w:space="0" w:color="auto"/>
            <w:right w:val="none" w:sz="0" w:space="0" w:color="auto"/>
          </w:divBdr>
        </w:div>
        <w:div w:id="1350838580">
          <w:marLeft w:val="640"/>
          <w:marRight w:val="0"/>
          <w:marTop w:val="0"/>
          <w:marBottom w:val="0"/>
          <w:divBdr>
            <w:top w:val="none" w:sz="0" w:space="0" w:color="auto"/>
            <w:left w:val="none" w:sz="0" w:space="0" w:color="auto"/>
            <w:bottom w:val="none" w:sz="0" w:space="0" w:color="auto"/>
            <w:right w:val="none" w:sz="0" w:space="0" w:color="auto"/>
          </w:divBdr>
        </w:div>
        <w:div w:id="1325623115">
          <w:marLeft w:val="640"/>
          <w:marRight w:val="0"/>
          <w:marTop w:val="0"/>
          <w:marBottom w:val="0"/>
          <w:divBdr>
            <w:top w:val="none" w:sz="0" w:space="0" w:color="auto"/>
            <w:left w:val="none" w:sz="0" w:space="0" w:color="auto"/>
            <w:bottom w:val="none" w:sz="0" w:space="0" w:color="auto"/>
            <w:right w:val="none" w:sz="0" w:space="0" w:color="auto"/>
          </w:divBdr>
        </w:div>
        <w:div w:id="1633705953">
          <w:marLeft w:val="640"/>
          <w:marRight w:val="0"/>
          <w:marTop w:val="0"/>
          <w:marBottom w:val="0"/>
          <w:divBdr>
            <w:top w:val="none" w:sz="0" w:space="0" w:color="auto"/>
            <w:left w:val="none" w:sz="0" w:space="0" w:color="auto"/>
            <w:bottom w:val="none" w:sz="0" w:space="0" w:color="auto"/>
            <w:right w:val="none" w:sz="0" w:space="0" w:color="auto"/>
          </w:divBdr>
        </w:div>
        <w:div w:id="1382245688">
          <w:marLeft w:val="640"/>
          <w:marRight w:val="0"/>
          <w:marTop w:val="0"/>
          <w:marBottom w:val="0"/>
          <w:divBdr>
            <w:top w:val="none" w:sz="0" w:space="0" w:color="auto"/>
            <w:left w:val="none" w:sz="0" w:space="0" w:color="auto"/>
            <w:bottom w:val="none" w:sz="0" w:space="0" w:color="auto"/>
            <w:right w:val="none" w:sz="0" w:space="0" w:color="auto"/>
          </w:divBdr>
        </w:div>
        <w:div w:id="767507664">
          <w:marLeft w:val="640"/>
          <w:marRight w:val="0"/>
          <w:marTop w:val="0"/>
          <w:marBottom w:val="0"/>
          <w:divBdr>
            <w:top w:val="none" w:sz="0" w:space="0" w:color="auto"/>
            <w:left w:val="none" w:sz="0" w:space="0" w:color="auto"/>
            <w:bottom w:val="none" w:sz="0" w:space="0" w:color="auto"/>
            <w:right w:val="none" w:sz="0" w:space="0" w:color="auto"/>
          </w:divBdr>
        </w:div>
        <w:div w:id="55664977">
          <w:marLeft w:val="640"/>
          <w:marRight w:val="0"/>
          <w:marTop w:val="0"/>
          <w:marBottom w:val="0"/>
          <w:divBdr>
            <w:top w:val="none" w:sz="0" w:space="0" w:color="auto"/>
            <w:left w:val="none" w:sz="0" w:space="0" w:color="auto"/>
            <w:bottom w:val="none" w:sz="0" w:space="0" w:color="auto"/>
            <w:right w:val="none" w:sz="0" w:space="0" w:color="auto"/>
          </w:divBdr>
        </w:div>
        <w:div w:id="215512506">
          <w:marLeft w:val="640"/>
          <w:marRight w:val="0"/>
          <w:marTop w:val="0"/>
          <w:marBottom w:val="0"/>
          <w:divBdr>
            <w:top w:val="none" w:sz="0" w:space="0" w:color="auto"/>
            <w:left w:val="none" w:sz="0" w:space="0" w:color="auto"/>
            <w:bottom w:val="none" w:sz="0" w:space="0" w:color="auto"/>
            <w:right w:val="none" w:sz="0" w:space="0" w:color="auto"/>
          </w:divBdr>
        </w:div>
        <w:div w:id="314917429">
          <w:marLeft w:val="640"/>
          <w:marRight w:val="0"/>
          <w:marTop w:val="0"/>
          <w:marBottom w:val="0"/>
          <w:divBdr>
            <w:top w:val="none" w:sz="0" w:space="0" w:color="auto"/>
            <w:left w:val="none" w:sz="0" w:space="0" w:color="auto"/>
            <w:bottom w:val="none" w:sz="0" w:space="0" w:color="auto"/>
            <w:right w:val="none" w:sz="0" w:space="0" w:color="auto"/>
          </w:divBdr>
        </w:div>
        <w:div w:id="301153782">
          <w:marLeft w:val="640"/>
          <w:marRight w:val="0"/>
          <w:marTop w:val="0"/>
          <w:marBottom w:val="0"/>
          <w:divBdr>
            <w:top w:val="none" w:sz="0" w:space="0" w:color="auto"/>
            <w:left w:val="none" w:sz="0" w:space="0" w:color="auto"/>
            <w:bottom w:val="none" w:sz="0" w:space="0" w:color="auto"/>
            <w:right w:val="none" w:sz="0" w:space="0" w:color="auto"/>
          </w:divBdr>
        </w:div>
        <w:div w:id="575092715">
          <w:marLeft w:val="640"/>
          <w:marRight w:val="0"/>
          <w:marTop w:val="0"/>
          <w:marBottom w:val="0"/>
          <w:divBdr>
            <w:top w:val="none" w:sz="0" w:space="0" w:color="auto"/>
            <w:left w:val="none" w:sz="0" w:space="0" w:color="auto"/>
            <w:bottom w:val="none" w:sz="0" w:space="0" w:color="auto"/>
            <w:right w:val="none" w:sz="0" w:space="0" w:color="auto"/>
          </w:divBdr>
        </w:div>
      </w:divsChild>
    </w:div>
    <w:div w:id="1541553805">
      <w:bodyDiv w:val="1"/>
      <w:marLeft w:val="0"/>
      <w:marRight w:val="0"/>
      <w:marTop w:val="0"/>
      <w:marBottom w:val="0"/>
      <w:divBdr>
        <w:top w:val="none" w:sz="0" w:space="0" w:color="auto"/>
        <w:left w:val="none" w:sz="0" w:space="0" w:color="auto"/>
        <w:bottom w:val="none" w:sz="0" w:space="0" w:color="auto"/>
        <w:right w:val="none" w:sz="0" w:space="0" w:color="auto"/>
      </w:divBdr>
      <w:divsChild>
        <w:div w:id="418330871">
          <w:marLeft w:val="480"/>
          <w:marRight w:val="0"/>
          <w:marTop w:val="0"/>
          <w:marBottom w:val="0"/>
          <w:divBdr>
            <w:top w:val="none" w:sz="0" w:space="0" w:color="auto"/>
            <w:left w:val="none" w:sz="0" w:space="0" w:color="auto"/>
            <w:bottom w:val="none" w:sz="0" w:space="0" w:color="auto"/>
            <w:right w:val="none" w:sz="0" w:space="0" w:color="auto"/>
          </w:divBdr>
        </w:div>
        <w:div w:id="2027637854">
          <w:marLeft w:val="480"/>
          <w:marRight w:val="0"/>
          <w:marTop w:val="0"/>
          <w:marBottom w:val="0"/>
          <w:divBdr>
            <w:top w:val="none" w:sz="0" w:space="0" w:color="auto"/>
            <w:left w:val="none" w:sz="0" w:space="0" w:color="auto"/>
            <w:bottom w:val="none" w:sz="0" w:space="0" w:color="auto"/>
            <w:right w:val="none" w:sz="0" w:space="0" w:color="auto"/>
          </w:divBdr>
        </w:div>
        <w:div w:id="1620718509">
          <w:marLeft w:val="480"/>
          <w:marRight w:val="0"/>
          <w:marTop w:val="0"/>
          <w:marBottom w:val="0"/>
          <w:divBdr>
            <w:top w:val="none" w:sz="0" w:space="0" w:color="auto"/>
            <w:left w:val="none" w:sz="0" w:space="0" w:color="auto"/>
            <w:bottom w:val="none" w:sz="0" w:space="0" w:color="auto"/>
            <w:right w:val="none" w:sz="0" w:space="0" w:color="auto"/>
          </w:divBdr>
        </w:div>
        <w:div w:id="374701693">
          <w:marLeft w:val="480"/>
          <w:marRight w:val="0"/>
          <w:marTop w:val="0"/>
          <w:marBottom w:val="0"/>
          <w:divBdr>
            <w:top w:val="none" w:sz="0" w:space="0" w:color="auto"/>
            <w:left w:val="none" w:sz="0" w:space="0" w:color="auto"/>
            <w:bottom w:val="none" w:sz="0" w:space="0" w:color="auto"/>
            <w:right w:val="none" w:sz="0" w:space="0" w:color="auto"/>
          </w:divBdr>
        </w:div>
        <w:div w:id="618416026">
          <w:marLeft w:val="480"/>
          <w:marRight w:val="0"/>
          <w:marTop w:val="0"/>
          <w:marBottom w:val="0"/>
          <w:divBdr>
            <w:top w:val="none" w:sz="0" w:space="0" w:color="auto"/>
            <w:left w:val="none" w:sz="0" w:space="0" w:color="auto"/>
            <w:bottom w:val="none" w:sz="0" w:space="0" w:color="auto"/>
            <w:right w:val="none" w:sz="0" w:space="0" w:color="auto"/>
          </w:divBdr>
        </w:div>
        <w:div w:id="2050032335">
          <w:marLeft w:val="480"/>
          <w:marRight w:val="0"/>
          <w:marTop w:val="0"/>
          <w:marBottom w:val="0"/>
          <w:divBdr>
            <w:top w:val="none" w:sz="0" w:space="0" w:color="auto"/>
            <w:left w:val="none" w:sz="0" w:space="0" w:color="auto"/>
            <w:bottom w:val="none" w:sz="0" w:space="0" w:color="auto"/>
            <w:right w:val="none" w:sz="0" w:space="0" w:color="auto"/>
          </w:divBdr>
        </w:div>
        <w:div w:id="1128427115">
          <w:marLeft w:val="480"/>
          <w:marRight w:val="0"/>
          <w:marTop w:val="0"/>
          <w:marBottom w:val="0"/>
          <w:divBdr>
            <w:top w:val="none" w:sz="0" w:space="0" w:color="auto"/>
            <w:left w:val="none" w:sz="0" w:space="0" w:color="auto"/>
            <w:bottom w:val="none" w:sz="0" w:space="0" w:color="auto"/>
            <w:right w:val="none" w:sz="0" w:space="0" w:color="auto"/>
          </w:divBdr>
        </w:div>
        <w:div w:id="579019563">
          <w:marLeft w:val="480"/>
          <w:marRight w:val="0"/>
          <w:marTop w:val="0"/>
          <w:marBottom w:val="0"/>
          <w:divBdr>
            <w:top w:val="none" w:sz="0" w:space="0" w:color="auto"/>
            <w:left w:val="none" w:sz="0" w:space="0" w:color="auto"/>
            <w:bottom w:val="none" w:sz="0" w:space="0" w:color="auto"/>
            <w:right w:val="none" w:sz="0" w:space="0" w:color="auto"/>
          </w:divBdr>
        </w:div>
        <w:div w:id="788166874">
          <w:marLeft w:val="480"/>
          <w:marRight w:val="0"/>
          <w:marTop w:val="0"/>
          <w:marBottom w:val="0"/>
          <w:divBdr>
            <w:top w:val="none" w:sz="0" w:space="0" w:color="auto"/>
            <w:left w:val="none" w:sz="0" w:space="0" w:color="auto"/>
            <w:bottom w:val="none" w:sz="0" w:space="0" w:color="auto"/>
            <w:right w:val="none" w:sz="0" w:space="0" w:color="auto"/>
          </w:divBdr>
        </w:div>
        <w:div w:id="1811094918">
          <w:marLeft w:val="480"/>
          <w:marRight w:val="0"/>
          <w:marTop w:val="0"/>
          <w:marBottom w:val="0"/>
          <w:divBdr>
            <w:top w:val="none" w:sz="0" w:space="0" w:color="auto"/>
            <w:left w:val="none" w:sz="0" w:space="0" w:color="auto"/>
            <w:bottom w:val="none" w:sz="0" w:space="0" w:color="auto"/>
            <w:right w:val="none" w:sz="0" w:space="0" w:color="auto"/>
          </w:divBdr>
        </w:div>
        <w:div w:id="709185668">
          <w:marLeft w:val="480"/>
          <w:marRight w:val="0"/>
          <w:marTop w:val="0"/>
          <w:marBottom w:val="0"/>
          <w:divBdr>
            <w:top w:val="none" w:sz="0" w:space="0" w:color="auto"/>
            <w:left w:val="none" w:sz="0" w:space="0" w:color="auto"/>
            <w:bottom w:val="none" w:sz="0" w:space="0" w:color="auto"/>
            <w:right w:val="none" w:sz="0" w:space="0" w:color="auto"/>
          </w:divBdr>
        </w:div>
        <w:div w:id="1909995659">
          <w:marLeft w:val="480"/>
          <w:marRight w:val="0"/>
          <w:marTop w:val="0"/>
          <w:marBottom w:val="0"/>
          <w:divBdr>
            <w:top w:val="none" w:sz="0" w:space="0" w:color="auto"/>
            <w:left w:val="none" w:sz="0" w:space="0" w:color="auto"/>
            <w:bottom w:val="none" w:sz="0" w:space="0" w:color="auto"/>
            <w:right w:val="none" w:sz="0" w:space="0" w:color="auto"/>
          </w:divBdr>
        </w:div>
        <w:div w:id="1028414351">
          <w:marLeft w:val="480"/>
          <w:marRight w:val="0"/>
          <w:marTop w:val="0"/>
          <w:marBottom w:val="0"/>
          <w:divBdr>
            <w:top w:val="none" w:sz="0" w:space="0" w:color="auto"/>
            <w:left w:val="none" w:sz="0" w:space="0" w:color="auto"/>
            <w:bottom w:val="none" w:sz="0" w:space="0" w:color="auto"/>
            <w:right w:val="none" w:sz="0" w:space="0" w:color="auto"/>
          </w:divBdr>
        </w:div>
        <w:div w:id="267275452">
          <w:marLeft w:val="480"/>
          <w:marRight w:val="0"/>
          <w:marTop w:val="0"/>
          <w:marBottom w:val="0"/>
          <w:divBdr>
            <w:top w:val="none" w:sz="0" w:space="0" w:color="auto"/>
            <w:left w:val="none" w:sz="0" w:space="0" w:color="auto"/>
            <w:bottom w:val="none" w:sz="0" w:space="0" w:color="auto"/>
            <w:right w:val="none" w:sz="0" w:space="0" w:color="auto"/>
          </w:divBdr>
        </w:div>
        <w:div w:id="1576238691">
          <w:marLeft w:val="480"/>
          <w:marRight w:val="0"/>
          <w:marTop w:val="0"/>
          <w:marBottom w:val="0"/>
          <w:divBdr>
            <w:top w:val="none" w:sz="0" w:space="0" w:color="auto"/>
            <w:left w:val="none" w:sz="0" w:space="0" w:color="auto"/>
            <w:bottom w:val="none" w:sz="0" w:space="0" w:color="auto"/>
            <w:right w:val="none" w:sz="0" w:space="0" w:color="auto"/>
          </w:divBdr>
        </w:div>
        <w:div w:id="1422484375">
          <w:marLeft w:val="480"/>
          <w:marRight w:val="0"/>
          <w:marTop w:val="0"/>
          <w:marBottom w:val="0"/>
          <w:divBdr>
            <w:top w:val="none" w:sz="0" w:space="0" w:color="auto"/>
            <w:left w:val="none" w:sz="0" w:space="0" w:color="auto"/>
            <w:bottom w:val="none" w:sz="0" w:space="0" w:color="auto"/>
            <w:right w:val="none" w:sz="0" w:space="0" w:color="auto"/>
          </w:divBdr>
        </w:div>
        <w:div w:id="767044057">
          <w:marLeft w:val="480"/>
          <w:marRight w:val="0"/>
          <w:marTop w:val="0"/>
          <w:marBottom w:val="0"/>
          <w:divBdr>
            <w:top w:val="none" w:sz="0" w:space="0" w:color="auto"/>
            <w:left w:val="none" w:sz="0" w:space="0" w:color="auto"/>
            <w:bottom w:val="none" w:sz="0" w:space="0" w:color="auto"/>
            <w:right w:val="none" w:sz="0" w:space="0" w:color="auto"/>
          </w:divBdr>
        </w:div>
        <w:div w:id="105776778">
          <w:marLeft w:val="480"/>
          <w:marRight w:val="0"/>
          <w:marTop w:val="0"/>
          <w:marBottom w:val="0"/>
          <w:divBdr>
            <w:top w:val="none" w:sz="0" w:space="0" w:color="auto"/>
            <w:left w:val="none" w:sz="0" w:space="0" w:color="auto"/>
            <w:bottom w:val="none" w:sz="0" w:space="0" w:color="auto"/>
            <w:right w:val="none" w:sz="0" w:space="0" w:color="auto"/>
          </w:divBdr>
        </w:div>
        <w:div w:id="1603026757">
          <w:marLeft w:val="480"/>
          <w:marRight w:val="0"/>
          <w:marTop w:val="0"/>
          <w:marBottom w:val="0"/>
          <w:divBdr>
            <w:top w:val="none" w:sz="0" w:space="0" w:color="auto"/>
            <w:left w:val="none" w:sz="0" w:space="0" w:color="auto"/>
            <w:bottom w:val="none" w:sz="0" w:space="0" w:color="auto"/>
            <w:right w:val="none" w:sz="0" w:space="0" w:color="auto"/>
          </w:divBdr>
        </w:div>
        <w:div w:id="1595092046">
          <w:marLeft w:val="480"/>
          <w:marRight w:val="0"/>
          <w:marTop w:val="0"/>
          <w:marBottom w:val="0"/>
          <w:divBdr>
            <w:top w:val="none" w:sz="0" w:space="0" w:color="auto"/>
            <w:left w:val="none" w:sz="0" w:space="0" w:color="auto"/>
            <w:bottom w:val="none" w:sz="0" w:space="0" w:color="auto"/>
            <w:right w:val="none" w:sz="0" w:space="0" w:color="auto"/>
          </w:divBdr>
        </w:div>
        <w:div w:id="1053189181">
          <w:marLeft w:val="480"/>
          <w:marRight w:val="0"/>
          <w:marTop w:val="0"/>
          <w:marBottom w:val="0"/>
          <w:divBdr>
            <w:top w:val="none" w:sz="0" w:space="0" w:color="auto"/>
            <w:left w:val="none" w:sz="0" w:space="0" w:color="auto"/>
            <w:bottom w:val="none" w:sz="0" w:space="0" w:color="auto"/>
            <w:right w:val="none" w:sz="0" w:space="0" w:color="auto"/>
          </w:divBdr>
        </w:div>
        <w:div w:id="490367898">
          <w:marLeft w:val="480"/>
          <w:marRight w:val="0"/>
          <w:marTop w:val="0"/>
          <w:marBottom w:val="0"/>
          <w:divBdr>
            <w:top w:val="none" w:sz="0" w:space="0" w:color="auto"/>
            <w:left w:val="none" w:sz="0" w:space="0" w:color="auto"/>
            <w:bottom w:val="none" w:sz="0" w:space="0" w:color="auto"/>
            <w:right w:val="none" w:sz="0" w:space="0" w:color="auto"/>
          </w:divBdr>
        </w:div>
        <w:div w:id="733163648">
          <w:marLeft w:val="480"/>
          <w:marRight w:val="0"/>
          <w:marTop w:val="0"/>
          <w:marBottom w:val="0"/>
          <w:divBdr>
            <w:top w:val="none" w:sz="0" w:space="0" w:color="auto"/>
            <w:left w:val="none" w:sz="0" w:space="0" w:color="auto"/>
            <w:bottom w:val="none" w:sz="0" w:space="0" w:color="auto"/>
            <w:right w:val="none" w:sz="0" w:space="0" w:color="auto"/>
          </w:divBdr>
        </w:div>
        <w:div w:id="917788046">
          <w:marLeft w:val="480"/>
          <w:marRight w:val="0"/>
          <w:marTop w:val="0"/>
          <w:marBottom w:val="0"/>
          <w:divBdr>
            <w:top w:val="none" w:sz="0" w:space="0" w:color="auto"/>
            <w:left w:val="none" w:sz="0" w:space="0" w:color="auto"/>
            <w:bottom w:val="none" w:sz="0" w:space="0" w:color="auto"/>
            <w:right w:val="none" w:sz="0" w:space="0" w:color="auto"/>
          </w:divBdr>
        </w:div>
        <w:div w:id="1397704253">
          <w:marLeft w:val="480"/>
          <w:marRight w:val="0"/>
          <w:marTop w:val="0"/>
          <w:marBottom w:val="0"/>
          <w:divBdr>
            <w:top w:val="none" w:sz="0" w:space="0" w:color="auto"/>
            <w:left w:val="none" w:sz="0" w:space="0" w:color="auto"/>
            <w:bottom w:val="none" w:sz="0" w:space="0" w:color="auto"/>
            <w:right w:val="none" w:sz="0" w:space="0" w:color="auto"/>
          </w:divBdr>
        </w:div>
        <w:div w:id="596405461">
          <w:marLeft w:val="480"/>
          <w:marRight w:val="0"/>
          <w:marTop w:val="0"/>
          <w:marBottom w:val="0"/>
          <w:divBdr>
            <w:top w:val="none" w:sz="0" w:space="0" w:color="auto"/>
            <w:left w:val="none" w:sz="0" w:space="0" w:color="auto"/>
            <w:bottom w:val="none" w:sz="0" w:space="0" w:color="auto"/>
            <w:right w:val="none" w:sz="0" w:space="0" w:color="auto"/>
          </w:divBdr>
        </w:div>
        <w:div w:id="1059205220">
          <w:marLeft w:val="480"/>
          <w:marRight w:val="0"/>
          <w:marTop w:val="0"/>
          <w:marBottom w:val="0"/>
          <w:divBdr>
            <w:top w:val="none" w:sz="0" w:space="0" w:color="auto"/>
            <w:left w:val="none" w:sz="0" w:space="0" w:color="auto"/>
            <w:bottom w:val="none" w:sz="0" w:space="0" w:color="auto"/>
            <w:right w:val="none" w:sz="0" w:space="0" w:color="auto"/>
          </w:divBdr>
        </w:div>
        <w:div w:id="1987204244">
          <w:marLeft w:val="480"/>
          <w:marRight w:val="0"/>
          <w:marTop w:val="0"/>
          <w:marBottom w:val="0"/>
          <w:divBdr>
            <w:top w:val="none" w:sz="0" w:space="0" w:color="auto"/>
            <w:left w:val="none" w:sz="0" w:space="0" w:color="auto"/>
            <w:bottom w:val="none" w:sz="0" w:space="0" w:color="auto"/>
            <w:right w:val="none" w:sz="0" w:space="0" w:color="auto"/>
          </w:divBdr>
        </w:div>
        <w:div w:id="1142699412">
          <w:marLeft w:val="480"/>
          <w:marRight w:val="0"/>
          <w:marTop w:val="0"/>
          <w:marBottom w:val="0"/>
          <w:divBdr>
            <w:top w:val="none" w:sz="0" w:space="0" w:color="auto"/>
            <w:left w:val="none" w:sz="0" w:space="0" w:color="auto"/>
            <w:bottom w:val="none" w:sz="0" w:space="0" w:color="auto"/>
            <w:right w:val="none" w:sz="0" w:space="0" w:color="auto"/>
          </w:divBdr>
        </w:div>
        <w:div w:id="326136479">
          <w:marLeft w:val="480"/>
          <w:marRight w:val="0"/>
          <w:marTop w:val="0"/>
          <w:marBottom w:val="0"/>
          <w:divBdr>
            <w:top w:val="none" w:sz="0" w:space="0" w:color="auto"/>
            <w:left w:val="none" w:sz="0" w:space="0" w:color="auto"/>
            <w:bottom w:val="none" w:sz="0" w:space="0" w:color="auto"/>
            <w:right w:val="none" w:sz="0" w:space="0" w:color="auto"/>
          </w:divBdr>
        </w:div>
        <w:div w:id="1613586314">
          <w:marLeft w:val="480"/>
          <w:marRight w:val="0"/>
          <w:marTop w:val="0"/>
          <w:marBottom w:val="0"/>
          <w:divBdr>
            <w:top w:val="none" w:sz="0" w:space="0" w:color="auto"/>
            <w:left w:val="none" w:sz="0" w:space="0" w:color="auto"/>
            <w:bottom w:val="none" w:sz="0" w:space="0" w:color="auto"/>
            <w:right w:val="none" w:sz="0" w:space="0" w:color="auto"/>
          </w:divBdr>
        </w:div>
        <w:div w:id="1693803668">
          <w:marLeft w:val="480"/>
          <w:marRight w:val="0"/>
          <w:marTop w:val="0"/>
          <w:marBottom w:val="0"/>
          <w:divBdr>
            <w:top w:val="none" w:sz="0" w:space="0" w:color="auto"/>
            <w:left w:val="none" w:sz="0" w:space="0" w:color="auto"/>
            <w:bottom w:val="none" w:sz="0" w:space="0" w:color="auto"/>
            <w:right w:val="none" w:sz="0" w:space="0" w:color="auto"/>
          </w:divBdr>
        </w:div>
        <w:div w:id="427164830">
          <w:marLeft w:val="480"/>
          <w:marRight w:val="0"/>
          <w:marTop w:val="0"/>
          <w:marBottom w:val="0"/>
          <w:divBdr>
            <w:top w:val="none" w:sz="0" w:space="0" w:color="auto"/>
            <w:left w:val="none" w:sz="0" w:space="0" w:color="auto"/>
            <w:bottom w:val="none" w:sz="0" w:space="0" w:color="auto"/>
            <w:right w:val="none" w:sz="0" w:space="0" w:color="auto"/>
          </w:divBdr>
        </w:div>
        <w:div w:id="802889770">
          <w:marLeft w:val="480"/>
          <w:marRight w:val="0"/>
          <w:marTop w:val="0"/>
          <w:marBottom w:val="0"/>
          <w:divBdr>
            <w:top w:val="none" w:sz="0" w:space="0" w:color="auto"/>
            <w:left w:val="none" w:sz="0" w:space="0" w:color="auto"/>
            <w:bottom w:val="none" w:sz="0" w:space="0" w:color="auto"/>
            <w:right w:val="none" w:sz="0" w:space="0" w:color="auto"/>
          </w:divBdr>
        </w:div>
        <w:div w:id="2016497667">
          <w:marLeft w:val="480"/>
          <w:marRight w:val="0"/>
          <w:marTop w:val="0"/>
          <w:marBottom w:val="0"/>
          <w:divBdr>
            <w:top w:val="none" w:sz="0" w:space="0" w:color="auto"/>
            <w:left w:val="none" w:sz="0" w:space="0" w:color="auto"/>
            <w:bottom w:val="none" w:sz="0" w:space="0" w:color="auto"/>
            <w:right w:val="none" w:sz="0" w:space="0" w:color="auto"/>
          </w:divBdr>
        </w:div>
        <w:div w:id="424155706">
          <w:marLeft w:val="480"/>
          <w:marRight w:val="0"/>
          <w:marTop w:val="0"/>
          <w:marBottom w:val="0"/>
          <w:divBdr>
            <w:top w:val="none" w:sz="0" w:space="0" w:color="auto"/>
            <w:left w:val="none" w:sz="0" w:space="0" w:color="auto"/>
            <w:bottom w:val="none" w:sz="0" w:space="0" w:color="auto"/>
            <w:right w:val="none" w:sz="0" w:space="0" w:color="auto"/>
          </w:divBdr>
        </w:div>
        <w:div w:id="759302265">
          <w:marLeft w:val="480"/>
          <w:marRight w:val="0"/>
          <w:marTop w:val="0"/>
          <w:marBottom w:val="0"/>
          <w:divBdr>
            <w:top w:val="none" w:sz="0" w:space="0" w:color="auto"/>
            <w:left w:val="none" w:sz="0" w:space="0" w:color="auto"/>
            <w:bottom w:val="none" w:sz="0" w:space="0" w:color="auto"/>
            <w:right w:val="none" w:sz="0" w:space="0" w:color="auto"/>
          </w:divBdr>
        </w:div>
        <w:div w:id="334571450">
          <w:marLeft w:val="480"/>
          <w:marRight w:val="0"/>
          <w:marTop w:val="0"/>
          <w:marBottom w:val="0"/>
          <w:divBdr>
            <w:top w:val="none" w:sz="0" w:space="0" w:color="auto"/>
            <w:left w:val="none" w:sz="0" w:space="0" w:color="auto"/>
            <w:bottom w:val="none" w:sz="0" w:space="0" w:color="auto"/>
            <w:right w:val="none" w:sz="0" w:space="0" w:color="auto"/>
          </w:divBdr>
        </w:div>
        <w:div w:id="548036751">
          <w:marLeft w:val="480"/>
          <w:marRight w:val="0"/>
          <w:marTop w:val="0"/>
          <w:marBottom w:val="0"/>
          <w:divBdr>
            <w:top w:val="none" w:sz="0" w:space="0" w:color="auto"/>
            <w:left w:val="none" w:sz="0" w:space="0" w:color="auto"/>
            <w:bottom w:val="none" w:sz="0" w:space="0" w:color="auto"/>
            <w:right w:val="none" w:sz="0" w:space="0" w:color="auto"/>
          </w:divBdr>
        </w:div>
        <w:div w:id="2039894343">
          <w:marLeft w:val="480"/>
          <w:marRight w:val="0"/>
          <w:marTop w:val="0"/>
          <w:marBottom w:val="0"/>
          <w:divBdr>
            <w:top w:val="none" w:sz="0" w:space="0" w:color="auto"/>
            <w:left w:val="none" w:sz="0" w:space="0" w:color="auto"/>
            <w:bottom w:val="none" w:sz="0" w:space="0" w:color="auto"/>
            <w:right w:val="none" w:sz="0" w:space="0" w:color="auto"/>
          </w:divBdr>
        </w:div>
        <w:div w:id="802697803">
          <w:marLeft w:val="480"/>
          <w:marRight w:val="0"/>
          <w:marTop w:val="0"/>
          <w:marBottom w:val="0"/>
          <w:divBdr>
            <w:top w:val="none" w:sz="0" w:space="0" w:color="auto"/>
            <w:left w:val="none" w:sz="0" w:space="0" w:color="auto"/>
            <w:bottom w:val="none" w:sz="0" w:space="0" w:color="auto"/>
            <w:right w:val="none" w:sz="0" w:space="0" w:color="auto"/>
          </w:divBdr>
        </w:div>
        <w:div w:id="1860468346">
          <w:marLeft w:val="480"/>
          <w:marRight w:val="0"/>
          <w:marTop w:val="0"/>
          <w:marBottom w:val="0"/>
          <w:divBdr>
            <w:top w:val="none" w:sz="0" w:space="0" w:color="auto"/>
            <w:left w:val="none" w:sz="0" w:space="0" w:color="auto"/>
            <w:bottom w:val="none" w:sz="0" w:space="0" w:color="auto"/>
            <w:right w:val="none" w:sz="0" w:space="0" w:color="auto"/>
          </w:divBdr>
        </w:div>
        <w:div w:id="765662003">
          <w:marLeft w:val="480"/>
          <w:marRight w:val="0"/>
          <w:marTop w:val="0"/>
          <w:marBottom w:val="0"/>
          <w:divBdr>
            <w:top w:val="none" w:sz="0" w:space="0" w:color="auto"/>
            <w:left w:val="none" w:sz="0" w:space="0" w:color="auto"/>
            <w:bottom w:val="none" w:sz="0" w:space="0" w:color="auto"/>
            <w:right w:val="none" w:sz="0" w:space="0" w:color="auto"/>
          </w:divBdr>
        </w:div>
        <w:div w:id="698511417">
          <w:marLeft w:val="480"/>
          <w:marRight w:val="0"/>
          <w:marTop w:val="0"/>
          <w:marBottom w:val="0"/>
          <w:divBdr>
            <w:top w:val="none" w:sz="0" w:space="0" w:color="auto"/>
            <w:left w:val="none" w:sz="0" w:space="0" w:color="auto"/>
            <w:bottom w:val="none" w:sz="0" w:space="0" w:color="auto"/>
            <w:right w:val="none" w:sz="0" w:space="0" w:color="auto"/>
          </w:divBdr>
        </w:div>
        <w:div w:id="1857309234">
          <w:marLeft w:val="480"/>
          <w:marRight w:val="0"/>
          <w:marTop w:val="0"/>
          <w:marBottom w:val="0"/>
          <w:divBdr>
            <w:top w:val="none" w:sz="0" w:space="0" w:color="auto"/>
            <w:left w:val="none" w:sz="0" w:space="0" w:color="auto"/>
            <w:bottom w:val="none" w:sz="0" w:space="0" w:color="auto"/>
            <w:right w:val="none" w:sz="0" w:space="0" w:color="auto"/>
          </w:divBdr>
        </w:div>
        <w:div w:id="2011443835">
          <w:marLeft w:val="480"/>
          <w:marRight w:val="0"/>
          <w:marTop w:val="0"/>
          <w:marBottom w:val="0"/>
          <w:divBdr>
            <w:top w:val="none" w:sz="0" w:space="0" w:color="auto"/>
            <w:left w:val="none" w:sz="0" w:space="0" w:color="auto"/>
            <w:bottom w:val="none" w:sz="0" w:space="0" w:color="auto"/>
            <w:right w:val="none" w:sz="0" w:space="0" w:color="auto"/>
          </w:divBdr>
        </w:div>
        <w:div w:id="998732568">
          <w:marLeft w:val="480"/>
          <w:marRight w:val="0"/>
          <w:marTop w:val="0"/>
          <w:marBottom w:val="0"/>
          <w:divBdr>
            <w:top w:val="none" w:sz="0" w:space="0" w:color="auto"/>
            <w:left w:val="none" w:sz="0" w:space="0" w:color="auto"/>
            <w:bottom w:val="none" w:sz="0" w:space="0" w:color="auto"/>
            <w:right w:val="none" w:sz="0" w:space="0" w:color="auto"/>
          </w:divBdr>
        </w:div>
        <w:div w:id="351566044">
          <w:marLeft w:val="480"/>
          <w:marRight w:val="0"/>
          <w:marTop w:val="0"/>
          <w:marBottom w:val="0"/>
          <w:divBdr>
            <w:top w:val="none" w:sz="0" w:space="0" w:color="auto"/>
            <w:left w:val="none" w:sz="0" w:space="0" w:color="auto"/>
            <w:bottom w:val="none" w:sz="0" w:space="0" w:color="auto"/>
            <w:right w:val="none" w:sz="0" w:space="0" w:color="auto"/>
          </w:divBdr>
        </w:div>
        <w:div w:id="787898169">
          <w:marLeft w:val="480"/>
          <w:marRight w:val="0"/>
          <w:marTop w:val="0"/>
          <w:marBottom w:val="0"/>
          <w:divBdr>
            <w:top w:val="none" w:sz="0" w:space="0" w:color="auto"/>
            <w:left w:val="none" w:sz="0" w:space="0" w:color="auto"/>
            <w:bottom w:val="none" w:sz="0" w:space="0" w:color="auto"/>
            <w:right w:val="none" w:sz="0" w:space="0" w:color="auto"/>
          </w:divBdr>
        </w:div>
        <w:div w:id="1038311076">
          <w:marLeft w:val="480"/>
          <w:marRight w:val="0"/>
          <w:marTop w:val="0"/>
          <w:marBottom w:val="0"/>
          <w:divBdr>
            <w:top w:val="none" w:sz="0" w:space="0" w:color="auto"/>
            <w:left w:val="none" w:sz="0" w:space="0" w:color="auto"/>
            <w:bottom w:val="none" w:sz="0" w:space="0" w:color="auto"/>
            <w:right w:val="none" w:sz="0" w:space="0" w:color="auto"/>
          </w:divBdr>
        </w:div>
        <w:div w:id="1312830200">
          <w:marLeft w:val="480"/>
          <w:marRight w:val="0"/>
          <w:marTop w:val="0"/>
          <w:marBottom w:val="0"/>
          <w:divBdr>
            <w:top w:val="none" w:sz="0" w:space="0" w:color="auto"/>
            <w:left w:val="none" w:sz="0" w:space="0" w:color="auto"/>
            <w:bottom w:val="none" w:sz="0" w:space="0" w:color="auto"/>
            <w:right w:val="none" w:sz="0" w:space="0" w:color="auto"/>
          </w:divBdr>
        </w:div>
        <w:div w:id="1940944439">
          <w:marLeft w:val="480"/>
          <w:marRight w:val="0"/>
          <w:marTop w:val="0"/>
          <w:marBottom w:val="0"/>
          <w:divBdr>
            <w:top w:val="none" w:sz="0" w:space="0" w:color="auto"/>
            <w:left w:val="none" w:sz="0" w:space="0" w:color="auto"/>
            <w:bottom w:val="none" w:sz="0" w:space="0" w:color="auto"/>
            <w:right w:val="none" w:sz="0" w:space="0" w:color="auto"/>
          </w:divBdr>
        </w:div>
        <w:div w:id="1280794918">
          <w:marLeft w:val="480"/>
          <w:marRight w:val="0"/>
          <w:marTop w:val="0"/>
          <w:marBottom w:val="0"/>
          <w:divBdr>
            <w:top w:val="none" w:sz="0" w:space="0" w:color="auto"/>
            <w:left w:val="none" w:sz="0" w:space="0" w:color="auto"/>
            <w:bottom w:val="none" w:sz="0" w:space="0" w:color="auto"/>
            <w:right w:val="none" w:sz="0" w:space="0" w:color="auto"/>
          </w:divBdr>
        </w:div>
        <w:div w:id="227689256">
          <w:marLeft w:val="480"/>
          <w:marRight w:val="0"/>
          <w:marTop w:val="0"/>
          <w:marBottom w:val="0"/>
          <w:divBdr>
            <w:top w:val="none" w:sz="0" w:space="0" w:color="auto"/>
            <w:left w:val="none" w:sz="0" w:space="0" w:color="auto"/>
            <w:bottom w:val="none" w:sz="0" w:space="0" w:color="auto"/>
            <w:right w:val="none" w:sz="0" w:space="0" w:color="auto"/>
          </w:divBdr>
        </w:div>
        <w:div w:id="1845969109">
          <w:marLeft w:val="480"/>
          <w:marRight w:val="0"/>
          <w:marTop w:val="0"/>
          <w:marBottom w:val="0"/>
          <w:divBdr>
            <w:top w:val="none" w:sz="0" w:space="0" w:color="auto"/>
            <w:left w:val="none" w:sz="0" w:space="0" w:color="auto"/>
            <w:bottom w:val="none" w:sz="0" w:space="0" w:color="auto"/>
            <w:right w:val="none" w:sz="0" w:space="0" w:color="auto"/>
          </w:divBdr>
        </w:div>
        <w:div w:id="1151631106">
          <w:marLeft w:val="480"/>
          <w:marRight w:val="0"/>
          <w:marTop w:val="0"/>
          <w:marBottom w:val="0"/>
          <w:divBdr>
            <w:top w:val="none" w:sz="0" w:space="0" w:color="auto"/>
            <w:left w:val="none" w:sz="0" w:space="0" w:color="auto"/>
            <w:bottom w:val="none" w:sz="0" w:space="0" w:color="auto"/>
            <w:right w:val="none" w:sz="0" w:space="0" w:color="auto"/>
          </w:divBdr>
        </w:div>
        <w:div w:id="561716775">
          <w:marLeft w:val="480"/>
          <w:marRight w:val="0"/>
          <w:marTop w:val="0"/>
          <w:marBottom w:val="0"/>
          <w:divBdr>
            <w:top w:val="none" w:sz="0" w:space="0" w:color="auto"/>
            <w:left w:val="none" w:sz="0" w:space="0" w:color="auto"/>
            <w:bottom w:val="none" w:sz="0" w:space="0" w:color="auto"/>
            <w:right w:val="none" w:sz="0" w:space="0" w:color="auto"/>
          </w:divBdr>
        </w:div>
        <w:div w:id="1223175648">
          <w:marLeft w:val="480"/>
          <w:marRight w:val="0"/>
          <w:marTop w:val="0"/>
          <w:marBottom w:val="0"/>
          <w:divBdr>
            <w:top w:val="none" w:sz="0" w:space="0" w:color="auto"/>
            <w:left w:val="none" w:sz="0" w:space="0" w:color="auto"/>
            <w:bottom w:val="none" w:sz="0" w:space="0" w:color="auto"/>
            <w:right w:val="none" w:sz="0" w:space="0" w:color="auto"/>
          </w:divBdr>
        </w:div>
        <w:div w:id="258488244">
          <w:marLeft w:val="480"/>
          <w:marRight w:val="0"/>
          <w:marTop w:val="0"/>
          <w:marBottom w:val="0"/>
          <w:divBdr>
            <w:top w:val="none" w:sz="0" w:space="0" w:color="auto"/>
            <w:left w:val="none" w:sz="0" w:space="0" w:color="auto"/>
            <w:bottom w:val="none" w:sz="0" w:space="0" w:color="auto"/>
            <w:right w:val="none" w:sz="0" w:space="0" w:color="auto"/>
          </w:divBdr>
        </w:div>
        <w:div w:id="372194785">
          <w:marLeft w:val="480"/>
          <w:marRight w:val="0"/>
          <w:marTop w:val="0"/>
          <w:marBottom w:val="0"/>
          <w:divBdr>
            <w:top w:val="none" w:sz="0" w:space="0" w:color="auto"/>
            <w:left w:val="none" w:sz="0" w:space="0" w:color="auto"/>
            <w:bottom w:val="none" w:sz="0" w:space="0" w:color="auto"/>
            <w:right w:val="none" w:sz="0" w:space="0" w:color="auto"/>
          </w:divBdr>
        </w:div>
        <w:div w:id="1762291316">
          <w:marLeft w:val="480"/>
          <w:marRight w:val="0"/>
          <w:marTop w:val="0"/>
          <w:marBottom w:val="0"/>
          <w:divBdr>
            <w:top w:val="none" w:sz="0" w:space="0" w:color="auto"/>
            <w:left w:val="none" w:sz="0" w:space="0" w:color="auto"/>
            <w:bottom w:val="none" w:sz="0" w:space="0" w:color="auto"/>
            <w:right w:val="none" w:sz="0" w:space="0" w:color="auto"/>
          </w:divBdr>
        </w:div>
        <w:div w:id="2036298406">
          <w:marLeft w:val="480"/>
          <w:marRight w:val="0"/>
          <w:marTop w:val="0"/>
          <w:marBottom w:val="0"/>
          <w:divBdr>
            <w:top w:val="none" w:sz="0" w:space="0" w:color="auto"/>
            <w:left w:val="none" w:sz="0" w:space="0" w:color="auto"/>
            <w:bottom w:val="none" w:sz="0" w:space="0" w:color="auto"/>
            <w:right w:val="none" w:sz="0" w:space="0" w:color="auto"/>
          </w:divBdr>
        </w:div>
        <w:div w:id="1700625267">
          <w:marLeft w:val="480"/>
          <w:marRight w:val="0"/>
          <w:marTop w:val="0"/>
          <w:marBottom w:val="0"/>
          <w:divBdr>
            <w:top w:val="none" w:sz="0" w:space="0" w:color="auto"/>
            <w:left w:val="none" w:sz="0" w:space="0" w:color="auto"/>
            <w:bottom w:val="none" w:sz="0" w:space="0" w:color="auto"/>
            <w:right w:val="none" w:sz="0" w:space="0" w:color="auto"/>
          </w:divBdr>
        </w:div>
        <w:div w:id="290287434">
          <w:marLeft w:val="480"/>
          <w:marRight w:val="0"/>
          <w:marTop w:val="0"/>
          <w:marBottom w:val="0"/>
          <w:divBdr>
            <w:top w:val="none" w:sz="0" w:space="0" w:color="auto"/>
            <w:left w:val="none" w:sz="0" w:space="0" w:color="auto"/>
            <w:bottom w:val="none" w:sz="0" w:space="0" w:color="auto"/>
            <w:right w:val="none" w:sz="0" w:space="0" w:color="auto"/>
          </w:divBdr>
        </w:div>
        <w:div w:id="194461929">
          <w:marLeft w:val="480"/>
          <w:marRight w:val="0"/>
          <w:marTop w:val="0"/>
          <w:marBottom w:val="0"/>
          <w:divBdr>
            <w:top w:val="none" w:sz="0" w:space="0" w:color="auto"/>
            <w:left w:val="none" w:sz="0" w:space="0" w:color="auto"/>
            <w:bottom w:val="none" w:sz="0" w:space="0" w:color="auto"/>
            <w:right w:val="none" w:sz="0" w:space="0" w:color="auto"/>
          </w:divBdr>
        </w:div>
        <w:div w:id="1087078275">
          <w:marLeft w:val="480"/>
          <w:marRight w:val="0"/>
          <w:marTop w:val="0"/>
          <w:marBottom w:val="0"/>
          <w:divBdr>
            <w:top w:val="none" w:sz="0" w:space="0" w:color="auto"/>
            <w:left w:val="none" w:sz="0" w:space="0" w:color="auto"/>
            <w:bottom w:val="none" w:sz="0" w:space="0" w:color="auto"/>
            <w:right w:val="none" w:sz="0" w:space="0" w:color="auto"/>
          </w:divBdr>
        </w:div>
        <w:div w:id="1804232093">
          <w:marLeft w:val="480"/>
          <w:marRight w:val="0"/>
          <w:marTop w:val="0"/>
          <w:marBottom w:val="0"/>
          <w:divBdr>
            <w:top w:val="none" w:sz="0" w:space="0" w:color="auto"/>
            <w:left w:val="none" w:sz="0" w:space="0" w:color="auto"/>
            <w:bottom w:val="none" w:sz="0" w:space="0" w:color="auto"/>
            <w:right w:val="none" w:sz="0" w:space="0" w:color="auto"/>
          </w:divBdr>
        </w:div>
        <w:div w:id="1614241833">
          <w:marLeft w:val="480"/>
          <w:marRight w:val="0"/>
          <w:marTop w:val="0"/>
          <w:marBottom w:val="0"/>
          <w:divBdr>
            <w:top w:val="none" w:sz="0" w:space="0" w:color="auto"/>
            <w:left w:val="none" w:sz="0" w:space="0" w:color="auto"/>
            <w:bottom w:val="none" w:sz="0" w:space="0" w:color="auto"/>
            <w:right w:val="none" w:sz="0" w:space="0" w:color="auto"/>
          </w:divBdr>
        </w:div>
        <w:div w:id="717512940">
          <w:marLeft w:val="480"/>
          <w:marRight w:val="0"/>
          <w:marTop w:val="0"/>
          <w:marBottom w:val="0"/>
          <w:divBdr>
            <w:top w:val="none" w:sz="0" w:space="0" w:color="auto"/>
            <w:left w:val="none" w:sz="0" w:space="0" w:color="auto"/>
            <w:bottom w:val="none" w:sz="0" w:space="0" w:color="auto"/>
            <w:right w:val="none" w:sz="0" w:space="0" w:color="auto"/>
          </w:divBdr>
        </w:div>
        <w:div w:id="1622149521">
          <w:marLeft w:val="480"/>
          <w:marRight w:val="0"/>
          <w:marTop w:val="0"/>
          <w:marBottom w:val="0"/>
          <w:divBdr>
            <w:top w:val="none" w:sz="0" w:space="0" w:color="auto"/>
            <w:left w:val="none" w:sz="0" w:space="0" w:color="auto"/>
            <w:bottom w:val="none" w:sz="0" w:space="0" w:color="auto"/>
            <w:right w:val="none" w:sz="0" w:space="0" w:color="auto"/>
          </w:divBdr>
        </w:div>
        <w:div w:id="338197232">
          <w:marLeft w:val="480"/>
          <w:marRight w:val="0"/>
          <w:marTop w:val="0"/>
          <w:marBottom w:val="0"/>
          <w:divBdr>
            <w:top w:val="none" w:sz="0" w:space="0" w:color="auto"/>
            <w:left w:val="none" w:sz="0" w:space="0" w:color="auto"/>
            <w:bottom w:val="none" w:sz="0" w:space="0" w:color="auto"/>
            <w:right w:val="none" w:sz="0" w:space="0" w:color="auto"/>
          </w:divBdr>
        </w:div>
        <w:div w:id="1788691596">
          <w:marLeft w:val="480"/>
          <w:marRight w:val="0"/>
          <w:marTop w:val="0"/>
          <w:marBottom w:val="0"/>
          <w:divBdr>
            <w:top w:val="none" w:sz="0" w:space="0" w:color="auto"/>
            <w:left w:val="none" w:sz="0" w:space="0" w:color="auto"/>
            <w:bottom w:val="none" w:sz="0" w:space="0" w:color="auto"/>
            <w:right w:val="none" w:sz="0" w:space="0" w:color="auto"/>
          </w:divBdr>
        </w:div>
        <w:div w:id="1129514053">
          <w:marLeft w:val="480"/>
          <w:marRight w:val="0"/>
          <w:marTop w:val="0"/>
          <w:marBottom w:val="0"/>
          <w:divBdr>
            <w:top w:val="none" w:sz="0" w:space="0" w:color="auto"/>
            <w:left w:val="none" w:sz="0" w:space="0" w:color="auto"/>
            <w:bottom w:val="none" w:sz="0" w:space="0" w:color="auto"/>
            <w:right w:val="none" w:sz="0" w:space="0" w:color="auto"/>
          </w:divBdr>
        </w:div>
      </w:divsChild>
    </w:div>
    <w:div w:id="1549881088">
      <w:bodyDiv w:val="1"/>
      <w:marLeft w:val="0"/>
      <w:marRight w:val="0"/>
      <w:marTop w:val="0"/>
      <w:marBottom w:val="0"/>
      <w:divBdr>
        <w:top w:val="none" w:sz="0" w:space="0" w:color="auto"/>
        <w:left w:val="none" w:sz="0" w:space="0" w:color="auto"/>
        <w:bottom w:val="none" w:sz="0" w:space="0" w:color="auto"/>
        <w:right w:val="none" w:sz="0" w:space="0" w:color="auto"/>
      </w:divBdr>
    </w:div>
    <w:div w:id="1549954494">
      <w:bodyDiv w:val="1"/>
      <w:marLeft w:val="0"/>
      <w:marRight w:val="0"/>
      <w:marTop w:val="0"/>
      <w:marBottom w:val="0"/>
      <w:divBdr>
        <w:top w:val="none" w:sz="0" w:space="0" w:color="auto"/>
        <w:left w:val="none" w:sz="0" w:space="0" w:color="auto"/>
        <w:bottom w:val="none" w:sz="0" w:space="0" w:color="auto"/>
        <w:right w:val="none" w:sz="0" w:space="0" w:color="auto"/>
      </w:divBdr>
    </w:div>
    <w:div w:id="1556820478">
      <w:bodyDiv w:val="1"/>
      <w:marLeft w:val="0"/>
      <w:marRight w:val="0"/>
      <w:marTop w:val="0"/>
      <w:marBottom w:val="0"/>
      <w:divBdr>
        <w:top w:val="none" w:sz="0" w:space="0" w:color="auto"/>
        <w:left w:val="none" w:sz="0" w:space="0" w:color="auto"/>
        <w:bottom w:val="none" w:sz="0" w:space="0" w:color="auto"/>
        <w:right w:val="none" w:sz="0" w:space="0" w:color="auto"/>
      </w:divBdr>
    </w:div>
    <w:div w:id="1570995476">
      <w:bodyDiv w:val="1"/>
      <w:marLeft w:val="0"/>
      <w:marRight w:val="0"/>
      <w:marTop w:val="0"/>
      <w:marBottom w:val="0"/>
      <w:divBdr>
        <w:top w:val="none" w:sz="0" w:space="0" w:color="auto"/>
        <w:left w:val="none" w:sz="0" w:space="0" w:color="auto"/>
        <w:bottom w:val="none" w:sz="0" w:space="0" w:color="auto"/>
        <w:right w:val="none" w:sz="0" w:space="0" w:color="auto"/>
      </w:divBdr>
      <w:divsChild>
        <w:div w:id="601497405">
          <w:marLeft w:val="480"/>
          <w:marRight w:val="0"/>
          <w:marTop w:val="0"/>
          <w:marBottom w:val="0"/>
          <w:divBdr>
            <w:top w:val="none" w:sz="0" w:space="0" w:color="auto"/>
            <w:left w:val="none" w:sz="0" w:space="0" w:color="auto"/>
            <w:bottom w:val="none" w:sz="0" w:space="0" w:color="auto"/>
            <w:right w:val="none" w:sz="0" w:space="0" w:color="auto"/>
          </w:divBdr>
        </w:div>
        <w:div w:id="133765064">
          <w:marLeft w:val="480"/>
          <w:marRight w:val="0"/>
          <w:marTop w:val="0"/>
          <w:marBottom w:val="0"/>
          <w:divBdr>
            <w:top w:val="none" w:sz="0" w:space="0" w:color="auto"/>
            <w:left w:val="none" w:sz="0" w:space="0" w:color="auto"/>
            <w:bottom w:val="none" w:sz="0" w:space="0" w:color="auto"/>
            <w:right w:val="none" w:sz="0" w:space="0" w:color="auto"/>
          </w:divBdr>
        </w:div>
        <w:div w:id="1550188887">
          <w:marLeft w:val="480"/>
          <w:marRight w:val="0"/>
          <w:marTop w:val="0"/>
          <w:marBottom w:val="0"/>
          <w:divBdr>
            <w:top w:val="none" w:sz="0" w:space="0" w:color="auto"/>
            <w:left w:val="none" w:sz="0" w:space="0" w:color="auto"/>
            <w:bottom w:val="none" w:sz="0" w:space="0" w:color="auto"/>
            <w:right w:val="none" w:sz="0" w:space="0" w:color="auto"/>
          </w:divBdr>
        </w:div>
        <w:div w:id="1620377681">
          <w:marLeft w:val="480"/>
          <w:marRight w:val="0"/>
          <w:marTop w:val="0"/>
          <w:marBottom w:val="0"/>
          <w:divBdr>
            <w:top w:val="none" w:sz="0" w:space="0" w:color="auto"/>
            <w:left w:val="none" w:sz="0" w:space="0" w:color="auto"/>
            <w:bottom w:val="none" w:sz="0" w:space="0" w:color="auto"/>
            <w:right w:val="none" w:sz="0" w:space="0" w:color="auto"/>
          </w:divBdr>
        </w:div>
        <w:div w:id="504059124">
          <w:marLeft w:val="480"/>
          <w:marRight w:val="0"/>
          <w:marTop w:val="0"/>
          <w:marBottom w:val="0"/>
          <w:divBdr>
            <w:top w:val="none" w:sz="0" w:space="0" w:color="auto"/>
            <w:left w:val="none" w:sz="0" w:space="0" w:color="auto"/>
            <w:bottom w:val="none" w:sz="0" w:space="0" w:color="auto"/>
            <w:right w:val="none" w:sz="0" w:space="0" w:color="auto"/>
          </w:divBdr>
        </w:div>
        <w:div w:id="711073857">
          <w:marLeft w:val="480"/>
          <w:marRight w:val="0"/>
          <w:marTop w:val="0"/>
          <w:marBottom w:val="0"/>
          <w:divBdr>
            <w:top w:val="none" w:sz="0" w:space="0" w:color="auto"/>
            <w:left w:val="none" w:sz="0" w:space="0" w:color="auto"/>
            <w:bottom w:val="none" w:sz="0" w:space="0" w:color="auto"/>
            <w:right w:val="none" w:sz="0" w:space="0" w:color="auto"/>
          </w:divBdr>
        </w:div>
        <w:div w:id="1692031956">
          <w:marLeft w:val="480"/>
          <w:marRight w:val="0"/>
          <w:marTop w:val="0"/>
          <w:marBottom w:val="0"/>
          <w:divBdr>
            <w:top w:val="none" w:sz="0" w:space="0" w:color="auto"/>
            <w:left w:val="none" w:sz="0" w:space="0" w:color="auto"/>
            <w:bottom w:val="none" w:sz="0" w:space="0" w:color="auto"/>
            <w:right w:val="none" w:sz="0" w:space="0" w:color="auto"/>
          </w:divBdr>
        </w:div>
        <w:div w:id="1725328039">
          <w:marLeft w:val="480"/>
          <w:marRight w:val="0"/>
          <w:marTop w:val="0"/>
          <w:marBottom w:val="0"/>
          <w:divBdr>
            <w:top w:val="none" w:sz="0" w:space="0" w:color="auto"/>
            <w:left w:val="none" w:sz="0" w:space="0" w:color="auto"/>
            <w:bottom w:val="none" w:sz="0" w:space="0" w:color="auto"/>
            <w:right w:val="none" w:sz="0" w:space="0" w:color="auto"/>
          </w:divBdr>
        </w:div>
        <w:div w:id="1086193834">
          <w:marLeft w:val="480"/>
          <w:marRight w:val="0"/>
          <w:marTop w:val="0"/>
          <w:marBottom w:val="0"/>
          <w:divBdr>
            <w:top w:val="none" w:sz="0" w:space="0" w:color="auto"/>
            <w:left w:val="none" w:sz="0" w:space="0" w:color="auto"/>
            <w:bottom w:val="none" w:sz="0" w:space="0" w:color="auto"/>
            <w:right w:val="none" w:sz="0" w:space="0" w:color="auto"/>
          </w:divBdr>
        </w:div>
        <w:div w:id="243950914">
          <w:marLeft w:val="480"/>
          <w:marRight w:val="0"/>
          <w:marTop w:val="0"/>
          <w:marBottom w:val="0"/>
          <w:divBdr>
            <w:top w:val="none" w:sz="0" w:space="0" w:color="auto"/>
            <w:left w:val="none" w:sz="0" w:space="0" w:color="auto"/>
            <w:bottom w:val="none" w:sz="0" w:space="0" w:color="auto"/>
            <w:right w:val="none" w:sz="0" w:space="0" w:color="auto"/>
          </w:divBdr>
        </w:div>
        <w:div w:id="1247880437">
          <w:marLeft w:val="480"/>
          <w:marRight w:val="0"/>
          <w:marTop w:val="0"/>
          <w:marBottom w:val="0"/>
          <w:divBdr>
            <w:top w:val="none" w:sz="0" w:space="0" w:color="auto"/>
            <w:left w:val="none" w:sz="0" w:space="0" w:color="auto"/>
            <w:bottom w:val="none" w:sz="0" w:space="0" w:color="auto"/>
            <w:right w:val="none" w:sz="0" w:space="0" w:color="auto"/>
          </w:divBdr>
        </w:div>
        <w:div w:id="1619490610">
          <w:marLeft w:val="480"/>
          <w:marRight w:val="0"/>
          <w:marTop w:val="0"/>
          <w:marBottom w:val="0"/>
          <w:divBdr>
            <w:top w:val="none" w:sz="0" w:space="0" w:color="auto"/>
            <w:left w:val="none" w:sz="0" w:space="0" w:color="auto"/>
            <w:bottom w:val="none" w:sz="0" w:space="0" w:color="auto"/>
            <w:right w:val="none" w:sz="0" w:space="0" w:color="auto"/>
          </w:divBdr>
        </w:div>
        <w:div w:id="1874418072">
          <w:marLeft w:val="480"/>
          <w:marRight w:val="0"/>
          <w:marTop w:val="0"/>
          <w:marBottom w:val="0"/>
          <w:divBdr>
            <w:top w:val="none" w:sz="0" w:space="0" w:color="auto"/>
            <w:left w:val="none" w:sz="0" w:space="0" w:color="auto"/>
            <w:bottom w:val="none" w:sz="0" w:space="0" w:color="auto"/>
            <w:right w:val="none" w:sz="0" w:space="0" w:color="auto"/>
          </w:divBdr>
        </w:div>
        <w:div w:id="1177884587">
          <w:marLeft w:val="480"/>
          <w:marRight w:val="0"/>
          <w:marTop w:val="0"/>
          <w:marBottom w:val="0"/>
          <w:divBdr>
            <w:top w:val="none" w:sz="0" w:space="0" w:color="auto"/>
            <w:left w:val="none" w:sz="0" w:space="0" w:color="auto"/>
            <w:bottom w:val="none" w:sz="0" w:space="0" w:color="auto"/>
            <w:right w:val="none" w:sz="0" w:space="0" w:color="auto"/>
          </w:divBdr>
        </w:div>
        <w:div w:id="105388239">
          <w:marLeft w:val="480"/>
          <w:marRight w:val="0"/>
          <w:marTop w:val="0"/>
          <w:marBottom w:val="0"/>
          <w:divBdr>
            <w:top w:val="none" w:sz="0" w:space="0" w:color="auto"/>
            <w:left w:val="none" w:sz="0" w:space="0" w:color="auto"/>
            <w:bottom w:val="none" w:sz="0" w:space="0" w:color="auto"/>
            <w:right w:val="none" w:sz="0" w:space="0" w:color="auto"/>
          </w:divBdr>
        </w:div>
        <w:div w:id="1454639928">
          <w:marLeft w:val="480"/>
          <w:marRight w:val="0"/>
          <w:marTop w:val="0"/>
          <w:marBottom w:val="0"/>
          <w:divBdr>
            <w:top w:val="none" w:sz="0" w:space="0" w:color="auto"/>
            <w:left w:val="none" w:sz="0" w:space="0" w:color="auto"/>
            <w:bottom w:val="none" w:sz="0" w:space="0" w:color="auto"/>
            <w:right w:val="none" w:sz="0" w:space="0" w:color="auto"/>
          </w:divBdr>
        </w:div>
        <w:div w:id="1832527133">
          <w:marLeft w:val="480"/>
          <w:marRight w:val="0"/>
          <w:marTop w:val="0"/>
          <w:marBottom w:val="0"/>
          <w:divBdr>
            <w:top w:val="none" w:sz="0" w:space="0" w:color="auto"/>
            <w:left w:val="none" w:sz="0" w:space="0" w:color="auto"/>
            <w:bottom w:val="none" w:sz="0" w:space="0" w:color="auto"/>
            <w:right w:val="none" w:sz="0" w:space="0" w:color="auto"/>
          </w:divBdr>
        </w:div>
        <w:div w:id="1837572639">
          <w:marLeft w:val="480"/>
          <w:marRight w:val="0"/>
          <w:marTop w:val="0"/>
          <w:marBottom w:val="0"/>
          <w:divBdr>
            <w:top w:val="none" w:sz="0" w:space="0" w:color="auto"/>
            <w:left w:val="none" w:sz="0" w:space="0" w:color="auto"/>
            <w:bottom w:val="none" w:sz="0" w:space="0" w:color="auto"/>
            <w:right w:val="none" w:sz="0" w:space="0" w:color="auto"/>
          </w:divBdr>
        </w:div>
        <w:div w:id="450325751">
          <w:marLeft w:val="480"/>
          <w:marRight w:val="0"/>
          <w:marTop w:val="0"/>
          <w:marBottom w:val="0"/>
          <w:divBdr>
            <w:top w:val="none" w:sz="0" w:space="0" w:color="auto"/>
            <w:left w:val="none" w:sz="0" w:space="0" w:color="auto"/>
            <w:bottom w:val="none" w:sz="0" w:space="0" w:color="auto"/>
            <w:right w:val="none" w:sz="0" w:space="0" w:color="auto"/>
          </w:divBdr>
        </w:div>
        <w:div w:id="2045860943">
          <w:marLeft w:val="480"/>
          <w:marRight w:val="0"/>
          <w:marTop w:val="0"/>
          <w:marBottom w:val="0"/>
          <w:divBdr>
            <w:top w:val="none" w:sz="0" w:space="0" w:color="auto"/>
            <w:left w:val="none" w:sz="0" w:space="0" w:color="auto"/>
            <w:bottom w:val="none" w:sz="0" w:space="0" w:color="auto"/>
            <w:right w:val="none" w:sz="0" w:space="0" w:color="auto"/>
          </w:divBdr>
        </w:div>
      </w:divsChild>
    </w:div>
    <w:div w:id="1578201424">
      <w:bodyDiv w:val="1"/>
      <w:marLeft w:val="0"/>
      <w:marRight w:val="0"/>
      <w:marTop w:val="0"/>
      <w:marBottom w:val="0"/>
      <w:divBdr>
        <w:top w:val="none" w:sz="0" w:space="0" w:color="auto"/>
        <w:left w:val="none" w:sz="0" w:space="0" w:color="auto"/>
        <w:bottom w:val="none" w:sz="0" w:space="0" w:color="auto"/>
        <w:right w:val="none" w:sz="0" w:space="0" w:color="auto"/>
      </w:divBdr>
      <w:divsChild>
        <w:div w:id="1265184888">
          <w:marLeft w:val="480"/>
          <w:marRight w:val="0"/>
          <w:marTop w:val="0"/>
          <w:marBottom w:val="0"/>
          <w:divBdr>
            <w:top w:val="none" w:sz="0" w:space="0" w:color="auto"/>
            <w:left w:val="none" w:sz="0" w:space="0" w:color="auto"/>
            <w:bottom w:val="none" w:sz="0" w:space="0" w:color="auto"/>
            <w:right w:val="none" w:sz="0" w:space="0" w:color="auto"/>
          </w:divBdr>
        </w:div>
        <w:div w:id="2072117626">
          <w:marLeft w:val="480"/>
          <w:marRight w:val="0"/>
          <w:marTop w:val="0"/>
          <w:marBottom w:val="0"/>
          <w:divBdr>
            <w:top w:val="none" w:sz="0" w:space="0" w:color="auto"/>
            <w:left w:val="none" w:sz="0" w:space="0" w:color="auto"/>
            <w:bottom w:val="none" w:sz="0" w:space="0" w:color="auto"/>
            <w:right w:val="none" w:sz="0" w:space="0" w:color="auto"/>
          </w:divBdr>
        </w:div>
        <w:div w:id="978340260">
          <w:marLeft w:val="480"/>
          <w:marRight w:val="0"/>
          <w:marTop w:val="0"/>
          <w:marBottom w:val="0"/>
          <w:divBdr>
            <w:top w:val="none" w:sz="0" w:space="0" w:color="auto"/>
            <w:left w:val="none" w:sz="0" w:space="0" w:color="auto"/>
            <w:bottom w:val="none" w:sz="0" w:space="0" w:color="auto"/>
            <w:right w:val="none" w:sz="0" w:space="0" w:color="auto"/>
          </w:divBdr>
        </w:div>
        <w:div w:id="842471831">
          <w:marLeft w:val="480"/>
          <w:marRight w:val="0"/>
          <w:marTop w:val="0"/>
          <w:marBottom w:val="0"/>
          <w:divBdr>
            <w:top w:val="none" w:sz="0" w:space="0" w:color="auto"/>
            <w:left w:val="none" w:sz="0" w:space="0" w:color="auto"/>
            <w:bottom w:val="none" w:sz="0" w:space="0" w:color="auto"/>
            <w:right w:val="none" w:sz="0" w:space="0" w:color="auto"/>
          </w:divBdr>
        </w:div>
        <w:div w:id="1217856781">
          <w:marLeft w:val="480"/>
          <w:marRight w:val="0"/>
          <w:marTop w:val="0"/>
          <w:marBottom w:val="0"/>
          <w:divBdr>
            <w:top w:val="none" w:sz="0" w:space="0" w:color="auto"/>
            <w:left w:val="none" w:sz="0" w:space="0" w:color="auto"/>
            <w:bottom w:val="none" w:sz="0" w:space="0" w:color="auto"/>
            <w:right w:val="none" w:sz="0" w:space="0" w:color="auto"/>
          </w:divBdr>
        </w:div>
        <w:div w:id="1519657078">
          <w:marLeft w:val="480"/>
          <w:marRight w:val="0"/>
          <w:marTop w:val="0"/>
          <w:marBottom w:val="0"/>
          <w:divBdr>
            <w:top w:val="none" w:sz="0" w:space="0" w:color="auto"/>
            <w:left w:val="none" w:sz="0" w:space="0" w:color="auto"/>
            <w:bottom w:val="none" w:sz="0" w:space="0" w:color="auto"/>
            <w:right w:val="none" w:sz="0" w:space="0" w:color="auto"/>
          </w:divBdr>
        </w:div>
        <w:div w:id="1463691347">
          <w:marLeft w:val="480"/>
          <w:marRight w:val="0"/>
          <w:marTop w:val="0"/>
          <w:marBottom w:val="0"/>
          <w:divBdr>
            <w:top w:val="none" w:sz="0" w:space="0" w:color="auto"/>
            <w:left w:val="none" w:sz="0" w:space="0" w:color="auto"/>
            <w:bottom w:val="none" w:sz="0" w:space="0" w:color="auto"/>
            <w:right w:val="none" w:sz="0" w:space="0" w:color="auto"/>
          </w:divBdr>
        </w:div>
        <w:div w:id="2104763409">
          <w:marLeft w:val="480"/>
          <w:marRight w:val="0"/>
          <w:marTop w:val="0"/>
          <w:marBottom w:val="0"/>
          <w:divBdr>
            <w:top w:val="none" w:sz="0" w:space="0" w:color="auto"/>
            <w:left w:val="none" w:sz="0" w:space="0" w:color="auto"/>
            <w:bottom w:val="none" w:sz="0" w:space="0" w:color="auto"/>
            <w:right w:val="none" w:sz="0" w:space="0" w:color="auto"/>
          </w:divBdr>
        </w:div>
        <w:div w:id="701444258">
          <w:marLeft w:val="480"/>
          <w:marRight w:val="0"/>
          <w:marTop w:val="0"/>
          <w:marBottom w:val="0"/>
          <w:divBdr>
            <w:top w:val="none" w:sz="0" w:space="0" w:color="auto"/>
            <w:left w:val="none" w:sz="0" w:space="0" w:color="auto"/>
            <w:bottom w:val="none" w:sz="0" w:space="0" w:color="auto"/>
            <w:right w:val="none" w:sz="0" w:space="0" w:color="auto"/>
          </w:divBdr>
        </w:div>
        <w:div w:id="1293025816">
          <w:marLeft w:val="480"/>
          <w:marRight w:val="0"/>
          <w:marTop w:val="0"/>
          <w:marBottom w:val="0"/>
          <w:divBdr>
            <w:top w:val="none" w:sz="0" w:space="0" w:color="auto"/>
            <w:left w:val="none" w:sz="0" w:space="0" w:color="auto"/>
            <w:bottom w:val="none" w:sz="0" w:space="0" w:color="auto"/>
            <w:right w:val="none" w:sz="0" w:space="0" w:color="auto"/>
          </w:divBdr>
        </w:div>
        <w:div w:id="1675496028">
          <w:marLeft w:val="480"/>
          <w:marRight w:val="0"/>
          <w:marTop w:val="0"/>
          <w:marBottom w:val="0"/>
          <w:divBdr>
            <w:top w:val="none" w:sz="0" w:space="0" w:color="auto"/>
            <w:left w:val="none" w:sz="0" w:space="0" w:color="auto"/>
            <w:bottom w:val="none" w:sz="0" w:space="0" w:color="auto"/>
            <w:right w:val="none" w:sz="0" w:space="0" w:color="auto"/>
          </w:divBdr>
        </w:div>
        <w:div w:id="1732726278">
          <w:marLeft w:val="480"/>
          <w:marRight w:val="0"/>
          <w:marTop w:val="0"/>
          <w:marBottom w:val="0"/>
          <w:divBdr>
            <w:top w:val="none" w:sz="0" w:space="0" w:color="auto"/>
            <w:left w:val="none" w:sz="0" w:space="0" w:color="auto"/>
            <w:bottom w:val="none" w:sz="0" w:space="0" w:color="auto"/>
            <w:right w:val="none" w:sz="0" w:space="0" w:color="auto"/>
          </w:divBdr>
        </w:div>
        <w:div w:id="1243833191">
          <w:marLeft w:val="480"/>
          <w:marRight w:val="0"/>
          <w:marTop w:val="0"/>
          <w:marBottom w:val="0"/>
          <w:divBdr>
            <w:top w:val="none" w:sz="0" w:space="0" w:color="auto"/>
            <w:left w:val="none" w:sz="0" w:space="0" w:color="auto"/>
            <w:bottom w:val="none" w:sz="0" w:space="0" w:color="auto"/>
            <w:right w:val="none" w:sz="0" w:space="0" w:color="auto"/>
          </w:divBdr>
        </w:div>
        <w:div w:id="18747894">
          <w:marLeft w:val="480"/>
          <w:marRight w:val="0"/>
          <w:marTop w:val="0"/>
          <w:marBottom w:val="0"/>
          <w:divBdr>
            <w:top w:val="none" w:sz="0" w:space="0" w:color="auto"/>
            <w:left w:val="none" w:sz="0" w:space="0" w:color="auto"/>
            <w:bottom w:val="none" w:sz="0" w:space="0" w:color="auto"/>
            <w:right w:val="none" w:sz="0" w:space="0" w:color="auto"/>
          </w:divBdr>
        </w:div>
        <w:div w:id="699935815">
          <w:marLeft w:val="480"/>
          <w:marRight w:val="0"/>
          <w:marTop w:val="0"/>
          <w:marBottom w:val="0"/>
          <w:divBdr>
            <w:top w:val="none" w:sz="0" w:space="0" w:color="auto"/>
            <w:left w:val="none" w:sz="0" w:space="0" w:color="auto"/>
            <w:bottom w:val="none" w:sz="0" w:space="0" w:color="auto"/>
            <w:right w:val="none" w:sz="0" w:space="0" w:color="auto"/>
          </w:divBdr>
        </w:div>
        <w:div w:id="1193109760">
          <w:marLeft w:val="480"/>
          <w:marRight w:val="0"/>
          <w:marTop w:val="0"/>
          <w:marBottom w:val="0"/>
          <w:divBdr>
            <w:top w:val="none" w:sz="0" w:space="0" w:color="auto"/>
            <w:left w:val="none" w:sz="0" w:space="0" w:color="auto"/>
            <w:bottom w:val="none" w:sz="0" w:space="0" w:color="auto"/>
            <w:right w:val="none" w:sz="0" w:space="0" w:color="auto"/>
          </w:divBdr>
        </w:div>
        <w:div w:id="1261719003">
          <w:marLeft w:val="480"/>
          <w:marRight w:val="0"/>
          <w:marTop w:val="0"/>
          <w:marBottom w:val="0"/>
          <w:divBdr>
            <w:top w:val="none" w:sz="0" w:space="0" w:color="auto"/>
            <w:left w:val="none" w:sz="0" w:space="0" w:color="auto"/>
            <w:bottom w:val="none" w:sz="0" w:space="0" w:color="auto"/>
            <w:right w:val="none" w:sz="0" w:space="0" w:color="auto"/>
          </w:divBdr>
        </w:div>
        <w:div w:id="1499073778">
          <w:marLeft w:val="480"/>
          <w:marRight w:val="0"/>
          <w:marTop w:val="0"/>
          <w:marBottom w:val="0"/>
          <w:divBdr>
            <w:top w:val="none" w:sz="0" w:space="0" w:color="auto"/>
            <w:left w:val="none" w:sz="0" w:space="0" w:color="auto"/>
            <w:bottom w:val="none" w:sz="0" w:space="0" w:color="auto"/>
            <w:right w:val="none" w:sz="0" w:space="0" w:color="auto"/>
          </w:divBdr>
        </w:div>
        <w:div w:id="804204044">
          <w:marLeft w:val="480"/>
          <w:marRight w:val="0"/>
          <w:marTop w:val="0"/>
          <w:marBottom w:val="0"/>
          <w:divBdr>
            <w:top w:val="none" w:sz="0" w:space="0" w:color="auto"/>
            <w:left w:val="none" w:sz="0" w:space="0" w:color="auto"/>
            <w:bottom w:val="none" w:sz="0" w:space="0" w:color="auto"/>
            <w:right w:val="none" w:sz="0" w:space="0" w:color="auto"/>
          </w:divBdr>
        </w:div>
        <w:div w:id="381640820">
          <w:marLeft w:val="480"/>
          <w:marRight w:val="0"/>
          <w:marTop w:val="0"/>
          <w:marBottom w:val="0"/>
          <w:divBdr>
            <w:top w:val="none" w:sz="0" w:space="0" w:color="auto"/>
            <w:left w:val="none" w:sz="0" w:space="0" w:color="auto"/>
            <w:bottom w:val="none" w:sz="0" w:space="0" w:color="auto"/>
            <w:right w:val="none" w:sz="0" w:space="0" w:color="auto"/>
          </w:divBdr>
        </w:div>
        <w:div w:id="1715035739">
          <w:marLeft w:val="480"/>
          <w:marRight w:val="0"/>
          <w:marTop w:val="0"/>
          <w:marBottom w:val="0"/>
          <w:divBdr>
            <w:top w:val="none" w:sz="0" w:space="0" w:color="auto"/>
            <w:left w:val="none" w:sz="0" w:space="0" w:color="auto"/>
            <w:bottom w:val="none" w:sz="0" w:space="0" w:color="auto"/>
            <w:right w:val="none" w:sz="0" w:space="0" w:color="auto"/>
          </w:divBdr>
        </w:div>
        <w:div w:id="1563760205">
          <w:marLeft w:val="480"/>
          <w:marRight w:val="0"/>
          <w:marTop w:val="0"/>
          <w:marBottom w:val="0"/>
          <w:divBdr>
            <w:top w:val="none" w:sz="0" w:space="0" w:color="auto"/>
            <w:left w:val="none" w:sz="0" w:space="0" w:color="auto"/>
            <w:bottom w:val="none" w:sz="0" w:space="0" w:color="auto"/>
            <w:right w:val="none" w:sz="0" w:space="0" w:color="auto"/>
          </w:divBdr>
        </w:div>
        <w:div w:id="521550709">
          <w:marLeft w:val="480"/>
          <w:marRight w:val="0"/>
          <w:marTop w:val="0"/>
          <w:marBottom w:val="0"/>
          <w:divBdr>
            <w:top w:val="none" w:sz="0" w:space="0" w:color="auto"/>
            <w:left w:val="none" w:sz="0" w:space="0" w:color="auto"/>
            <w:bottom w:val="none" w:sz="0" w:space="0" w:color="auto"/>
            <w:right w:val="none" w:sz="0" w:space="0" w:color="auto"/>
          </w:divBdr>
        </w:div>
        <w:div w:id="155345532">
          <w:marLeft w:val="480"/>
          <w:marRight w:val="0"/>
          <w:marTop w:val="0"/>
          <w:marBottom w:val="0"/>
          <w:divBdr>
            <w:top w:val="none" w:sz="0" w:space="0" w:color="auto"/>
            <w:left w:val="none" w:sz="0" w:space="0" w:color="auto"/>
            <w:bottom w:val="none" w:sz="0" w:space="0" w:color="auto"/>
            <w:right w:val="none" w:sz="0" w:space="0" w:color="auto"/>
          </w:divBdr>
        </w:div>
        <w:div w:id="1234390980">
          <w:marLeft w:val="480"/>
          <w:marRight w:val="0"/>
          <w:marTop w:val="0"/>
          <w:marBottom w:val="0"/>
          <w:divBdr>
            <w:top w:val="none" w:sz="0" w:space="0" w:color="auto"/>
            <w:left w:val="none" w:sz="0" w:space="0" w:color="auto"/>
            <w:bottom w:val="none" w:sz="0" w:space="0" w:color="auto"/>
            <w:right w:val="none" w:sz="0" w:space="0" w:color="auto"/>
          </w:divBdr>
        </w:div>
        <w:div w:id="571041070">
          <w:marLeft w:val="480"/>
          <w:marRight w:val="0"/>
          <w:marTop w:val="0"/>
          <w:marBottom w:val="0"/>
          <w:divBdr>
            <w:top w:val="none" w:sz="0" w:space="0" w:color="auto"/>
            <w:left w:val="none" w:sz="0" w:space="0" w:color="auto"/>
            <w:bottom w:val="none" w:sz="0" w:space="0" w:color="auto"/>
            <w:right w:val="none" w:sz="0" w:space="0" w:color="auto"/>
          </w:divBdr>
        </w:div>
        <w:div w:id="829634869">
          <w:marLeft w:val="480"/>
          <w:marRight w:val="0"/>
          <w:marTop w:val="0"/>
          <w:marBottom w:val="0"/>
          <w:divBdr>
            <w:top w:val="none" w:sz="0" w:space="0" w:color="auto"/>
            <w:left w:val="none" w:sz="0" w:space="0" w:color="auto"/>
            <w:bottom w:val="none" w:sz="0" w:space="0" w:color="auto"/>
            <w:right w:val="none" w:sz="0" w:space="0" w:color="auto"/>
          </w:divBdr>
        </w:div>
        <w:div w:id="1096101390">
          <w:marLeft w:val="480"/>
          <w:marRight w:val="0"/>
          <w:marTop w:val="0"/>
          <w:marBottom w:val="0"/>
          <w:divBdr>
            <w:top w:val="none" w:sz="0" w:space="0" w:color="auto"/>
            <w:left w:val="none" w:sz="0" w:space="0" w:color="auto"/>
            <w:bottom w:val="none" w:sz="0" w:space="0" w:color="auto"/>
            <w:right w:val="none" w:sz="0" w:space="0" w:color="auto"/>
          </w:divBdr>
        </w:div>
        <w:div w:id="1674987490">
          <w:marLeft w:val="480"/>
          <w:marRight w:val="0"/>
          <w:marTop w:val="0"/>
          <w:marBottom w:val="0"/>
          <w:divBdr>
            <w:top w:val="none" w:sz="0" w:space="0" w:color="auto"/>
            <w:left w:val="none" w:sz="0" w:space="0" w:color="auto"/>
            <w:bottom w:val="none" w:sz="0" w:space="0" w:color="auto"/>
            <w:right w:val="none" w:sz="0" w:space="0" w:color="auto"/>
          </w:divBdr>
        </w:div>
        <w:div w:id="914700994">
          <w:marLeft w:val="480"/>
          <w:marRight w:val="0"/>
          <w:marTop w:val="0"/>
          <w:marBottom w:val="0"/>
          <w:divBdr>
            <w:top w:val="none" w:sz="0" w:space="0" w:color="auto"/>
            <w:left w:val="none" w:sz="0" w:space="0" w:color="auto"/>
            <w:bottom w:val="none" w:sz="0" w:space="0" w:color="auto"/>
            <w:right w:val="none" w:sz="0" w:space="0" w:color="auto"/>
          </w:divBdr>
        </w:div>
        <w:div w:id="962267187">
          <w:marLeft w:val="480"/>
          <w:marRight w:val="0"/>
          <w:marTop w:val="0"/>
          <w:marBottom w:val="0"/>
          <w:divBdr>
            <w:top w:val="none" w:sz="0" w:space="0" w:color="auto"/>
            <w:left w:val="none" w:sz="0" w:space="0" w:color="auto"/>
            <w:bottom w:val="none" w:sz="0" w:space="0" w:color="auto"/>
            <w:right w:val="none" w:sz="0" w:space="0" w:color="auto"/>
          </w:divBdr>
        </w:div>
        <w:div w:id="574971262">
          <w:marLeft w:val="480"/>
          <w:marRight w:val="0"/>
          <w:marTop w:val="0"/>
          <w:marBottom w:val="0"/>
          <w:divBdr>
            <w:top w:val="none" w:sz="0" w:space="0" w:color="auto"/>
            <w:left w:val="none" w:sz="0" w:space="0" w:color="auto"/>
            <w:bottom w:val="none" w:sz="0" w:space="0" w:color="auto"/>
            <w:right w:val="none" w:sz="0" w:space="0" w:color="auto"/>
          </w:divBdr>
        </w:div>
        <w:div w:id="1386249788">
          <w:marLeft w:val="480"/>
          <w:marRight w:val="0"/>
          <w:marTop w:val="0"/>
          <w:marBottom w:val="0"/>
          <w:divBdr>
            <w:top w:val="none" w:sz="0" w:space="0" w:color="auto"/>
            <w:left w:val="none" w:sz="0" w:space="0" w:color="auto"/>
            <w:bottom w:val="none" w:sz="0" w:space="0" w:color="auto"/>
            <w:right w:val="none" w:sz="0" w:space="0" w:color="auto"/>
          </w:divBdr>
        </w:div>
        <w:div w:id="2076318903">
          <w:marLeft w:val="480"/>
          <w:marRight w:val="0"/>
          <w:marTop w:val="0"/>
          <w:marBottom w:val="0"/>
          <w:divBdr>
            <w:top w:val="none" w:sz="0" w:space="0" w:color="auto"/>
            <w:left w:val="none" w:sz="0" w:space="0" w:color="auto"/>
            <w:bottom w:val="none" w:sz="0" w:space="0" w:color="auto"/>
            <w:right w:val="none" w:sz="0" w:space="0" w:color="auto"/>
          </w:divBdr>
        </w:div>
        <w:div w:id="870143276">
          <w:marLeft w:val="480"/>
          <w:marRight w:val="0"/>
          <w:marTop w:val="0"/>
          <w:marBottom w:val="0"/>
          <w:divBdr>
            <w:top w:val="none" w:sz="0" w:space="0" w:color="auto"/>
            <w:left w:val="none" w:sz="0" w:space="0" w:color="auto"/>
            <w:bottom w:val="none" w:sz="0" w:space="0" w:color="auto"/>
            <w:right w:val="none" w:sz="0" w:space="0" w:color="auto"/>
          </w:divBdr>
        </w:div>
        <w:div w:id="314146405">
          <w:marLeft w:val="480"/>
          <w:marRight w:val="0"/>
          <w:marTop w:val="0"/>
          <w:marBottom w:val="0"/>
          <w:divBdr>
            <w:top w:val="none" w:sz="0" w:space="0" w:color="auto"/>
            <w:left w:val="none" w:sz="0" w:space="0" w:color="auto"/>
            <w:bottom w:val="none" w:sz="0" w:space="0" w:color="auto"/>
            <w:right w:val="none" w:sz="0" w:space="0" w:color="auto"/>
          </w:divBdr>
        </w:div>
        <w:div w:id="610669843">
          <w:marLeft w:val="480"/>
          <w:marRight w:val="0"/>
          <w:marTop w:val="0"/>
          <w:marBottom w:val="0"/>
          <w:divBdr>
            <w:top w:val="none" w:sz="0" w:space="0" w:color="auto"/>
            <w:left w:val="none" w:sz="0" w:space="0" w:color="auto"/>
            <w:bottom w:val="none" w:sz="0" w:space="0" w:color="auto"/>
            <w:right w:val="none" w:sz="0" w:space="0" w:color="auto"/>
          </w:divBdr>
        </w:div>
        <w:div w:id="22677618">
          <w:marLeft w:val="480"/>
          <w:marRight w:val="0"/>
          <w:marTop w:val="0"/>
          <w:marBottom w:val="0"/>
          <w:divBdr>
            <w:top w:val="none" w:sz="0" w:space="0" w:color="auto"/>
            <w:left w:val="none" w:sz="0" w:space="0" w:color="auto"/>
            <w:bottom w:val="none" w:sz="0" w:space="0" w:color="auto"/>
            <w:right w:val="none" w:sz="0" w:space="0" w:color="auto"/>
          </w:divBdr>
        </w:div>
        <w:div w:id="21826075">
          <w:marLeft w:val="480"/>
          <w:marRight w:val="0"/>
          <w:marTop w:val="0"/>
          <w:marBottom w:val="0"/>
          <w:divBdr>
            <w:top w:val="none" w:sz="0" w:space="0" w:color="auto"/>
            <w:left w:val="none" w:sz="0" w:space="0" w:color="auto"/>
            <w:bottom w:val="none" w:sz="0" w:space="0" w:color="auto"/>
            <w:right w:val="none" w:sz="0" w:space="0" w:color="auto"/>
          </w:divBdr>
        </w:div>
        <w:div w:id="1107458735">
          <w:marLeft w:val="480"/>
          <w:marRight w:val="0"/>
          <w:marTop w:val="0"/>
          <w:marBottom w:val="0"/>
          <w:divBdr>
            <w:top w:val="none" w:sz="0" w:space="0" w:color="auto"/>
            <w:left w:val="none" w:sz="0" w:space="0" w:color="auto"/>
            <w:bottom w:val="none" w:sz="0" w:space="0" w:color="auto"/>
            <w:right w:val="none" w:sz="0" w:space="0" w:color="auto"/>
          </w:divBdr>
        </w:div>
        <w:div w:id="725568236">
          <w:marLeft w:val="480"/>
          <w:marRight w:val="0"/>
          <w:marTop w:val="0"/>
          <w:marBottom w:val="0"/>
          <w:divBdr>
            <w:top w:val="none" w:sz="0" w:space="0" w:color="auto"/>
            <w:left w:val="none" w:sz="0" w:space="0" w:color="auto"/>
            <w:bottom w:val="none" w:sz="0" w:space="0" w:color="auto"/>
            <w:right w:val="none" w:sz="0" w:space="0" w:color="auto"/>
          </w:divBdr>
        </w:div>
        <w:div w:id="1408309256">
          <w:marLeft w:val="480"/>
          <w:marRight w:val="0"/>
          <w:marTop w:val="0"/>
          <w:marBottom w:val="0"/>
          <w:divBdr>
            <w:top w:val="none" w:sz="0" w:space="0" w:color="auto"/>
            <w:left w:val="none" w:sz="0" w:space="0" w:color="auto"/>
            <w:bottom w:val="none" w:sz="0" w:space="0" w:color="auto"/>
            <w:right w:val="none" w:sz="0" w:space="0" w:color="auto"/>
          </w:divBdr>
        </w:div>
        <w:div w:id="2017534119">
          <w:marLeft w:val="480"/>
          <w:marRight w:val="0"/>
          <w:marTop w:val="0"/>
          <w:marBottom w:val="0"/>
          <w:divBdr>
            <w:top w:val="none" w:sz="0" w:space="0" w:color="auto"/>
            <w:left w:val="none" w:sz="0" w:space="0" w:color="auto"/>
            <w:bottom w:val="none" w:sz="0" w:space="0" w:color="auto"/>
            <w:right w:val="none" w:sz="0" w:space="0" w:color="auto"/>
          </w:divBdr>
        </w:div>
        <w:div w:id="858276791">
          <w:marLeft w:val="480"/>
          <w:marRight w:val="0"/>
          <w:marTop w:val="0"/>
          <w:marBottom w:val="0"/>
          <w:divBdr>
            <w:top w:val="none" w:sz="0" w:space="0" w:color="auto"/>
            <w:left w:val="none" w:sz="0" w:space="0" w:color="auto"/>
            <w:bottom w:val="none" w:sz="0" w:space="0" w:color="auto"/>
            <w:right w:val="none" w:sz="0" w:space="0" w:color="auto"/>
          </w:divBdr>
        </w:div>
        <w:div w:id="1291671457">
          <w:marLeft w:val="480"/>
          <w:marRight w:val="0"/>
          <w:marTop w:val="0"/>
          <w:marBottom w:val="0"/>
          <w:divBdr>
            <w:top w:val="none" w:sz="0" w:space="0" w:color="auto"/>
            <w:left w:val="none" w:sz="0" w:space="0" w:color="auto"/>
            <w:bottom w:val="none" w:sz="0" w:space="0" w:color="auto"/>
            <w:right w:val="none" w:sz="0" w:space="0" w:color="auto"/>
          </w:divBdr>
        </w:div>
        <w:div w:id="1675955396">
          <w:marLeft w:val="480"/>
          <w:marRight w:val="0"/>
          <w:marTop w:val="0"/>
          <w:marBottom w:val="0"/>
          <w:divBdr>
            <w:top w:val="none" w:sz="0" w:space="0" w:color="auto"/>
            <w:left w:val="none" w:sz="0" w:space="0" w:color="auto"/>
            <w:bottom w:val="none" w:sz="0" w:space="0" w:color="auto"/>
            <w:right w:val="none" w:sz="0" w:space="0" w:color="auto"/>
          </w:divBdr>
        </w:div>
        <w:div w:id="1489979862">
          <w:marLeft w:val="480"/>
          <w:marRight w:val="0"/>
          <w:marTop w:val="0"/>
          <w:marBottom w:val="0"/>
          <w:divBdr>
            <w:top w:val="none" w:sz="0" w:space="0" w:color="auto"/>
            <w:left w:val="none" w:sz="0" w:space="0" w:color="auto"/>
            <w:bottom w:val="none" w:sz="0" w:space="0" w:color="auto"/>
            <w:right w:val="none" w:sz="0" w:space="0" w:color="auto"/>
          </w:divBdr>
        </w:div>
        <w:div w:id="726611691">
          <w:marLeft w:val="480"/>
          <w:marRight w:val="0"/>
          <w:marTop w:val="0"/>
          <w:marBottom w:val="0"/>
          <w:divBdr>
            <w:top w:val="none" w:sz="0" w:space="0" w:color="auto"/>
            <w:left w:val="none" w:sz="0" w:space="0" w:color="auto"/>
            <w:bottom w:val="none" w:sz="0" w:space="0" w:color="auto"/>
            <w:right w:val="none" w:sz="0" w:space="0" w:color="auto"/>
          </w:divBdr>
        </w:div>
        <w:div w:id="1916893819">
          <w:marLeft w:val="480"/>
          <w:marRight w:val="0"/>
          <w:marTop w:val="0"/>
          <w:marBottom w:val="0"/>
          <w:divBdr>
            <w:top w:val="none" w:sz="0" w:space="0" w:color="auto"/>
            <w:left w:val="none" w:sz="0" w:space="0" w:color="auto"/>
            <w:bottom w:val="none" w:sz="0" w:space="0" w:color="auto"/>
            <w:right w:val="none" w:sz="0" w:space="0" w:color="auto"/>
          </w:divBdr>
        </w:div>
        <w:div w:id="1770545049">
          <w:marLeft w:val="480"/>
          <w:marRight w:val="0"/>
          <w:marTop w:val="0"/>
          <w:marBottom w:val="0"/>
          <w:divBdr>
            <w:top w:val="none" w:sz="0" w:space="0" w:color="auto"/>
            <w:left w:val="none" w:sz="0" w:space="0" w:color="auto"/>
            <w:bottom w:val="none" w:sz="0" w:space="0" w:color="auto"/>
            <w:right w:val="none" w:sz="0" w:space="0" w:color="auto"/>
          </w:divBdr>
        </w:div>
        <w:div w:id="260795952">
          <w:marLeft w:val="480"/>
          <w:marRight w:val="0"/>
          <w:marTop w:val="0"/>
          <w:marBottom w:val="0"/>
          <w:divBdr>
            <w:top w:val="none" w:sz="0" w:space="0" w:color="auto"/>
            <w:left w:val="none" w:sz="0" w:space="0" w:color="auto"/>
            <w:bottom w:val="none" w:sz="0" w:space="0" w:color="auto"/>
            <w:right w:val="none" w:sz="0" w:space="0" w:color="auto"/>
          </w:divBdr>
        </w:div>
        <w:div w:id="1110855564">
          <w:marLeft w:val="480"/>
          <w:marRight w:val="0"/>
          <w:marTop w:val="0"/>
          <w:marBottom w:val="0"/>
          <w:divBdr>
            <w:top w:val="none" w:sz="0" w:space="0" w:color="auto"/>
            <w:left w:val="none" w:sz="0" w:space="0" w:color="auto"/>
            <w:bottom w:val="none" w:sz="0" w:space="0" w:color="auto"/>
            <w:right w:val="none" w:sz="0" w:space="0" w:color="auto"/>
          </w:divBdr>
        </w:div>
        <w:div w:id="1200238957">
          <w:marLeft w:val="480"/>
          <w:marRight w:val="0"/>
          <w:marTop w:val="0"/>
          <w:marBottom w:val="0"/>
          <w:divBdr>
            <w:top w:val="none" w:sz="0" w:space="0" w:color="auto"/>
            <w:left w:val="none" w:sz="0" w:space="0" w:color="auto"/>
            <w:bottom w:val="none" w:sz="0" w:space="0" w:color="auto"/>
            <w:right w:val="none" w:sz="0" w:space="0" w:color="auto"/>
          </w:divBdr>
        </w:div>
        <w:div w:id="1192954438">
          <w:marLeft w:val="480"/>
          <w:marRight w:val="0"/>
          <w:marTop w:val="0"/>
          <w:marBottom w:val="0"/>
          <w:divBdr>
            <w:top w:val="none" w:sz="0" w:space="0" w:color="auto"/>
            <w:left w:val="none" w:sz="0" w:space="0" w:color="auto"/>
            <w:bottom w:val="none" w:sz="0" w:space="0" w:color="auto"/>
            <w:right w:val="none" w:sz="0" w:space="0" w:color="auto"/>
          </w:divBdr>
        </w:div>
        <w:div w:id="823350947">
          <w:marLeft w:val="480"/>
          <w:marRight w:val="0"/>
          <w:marTop w:val="0"/>
          <w:marBottom w:val="0"/>
          <w:divBdr>
            <w:top w:val="none" w:sz="0" w:space="0" w:color="auto"/>
            <w:left w:val="none" w:sz="0" w:space="0" w:color="auto"/>
            <w:bottom w:val="none" w:sz="0" w:space="0" w:color="auto"/>
            <w:right w:val="none" w:sz="0" w:space="0" w:color="auto"/>
          </w:divBdr>
        </w:div>
        <w:div w:id="1474180853">
          <w:marLeft w:val="480"/>
          <w:marRight w:val="0"/>
          <w:marTop w:val="0"/>
          <w:marBottom w:val="0"/>
          <w:divBdr>
            <w:top w:val="none" w:sz="0" w:space="0" w:color="auto"/>
            <w:left w:val="none" w:sz="0" w:space="0" w:color="auto"/>
            <w:bottom w:val="none" w:sz="0" w:space="0" w:color="auto"/>
            <w:right w:val="none" w:sz="0" w:space="0" w:color="auto"/>
          </w:divBdr>
        </w:div>
        <w:div w:id="1842575724">
          <w:marLeft w:val="480"/>
          <w:marRight w:val="0"/>
          <w:marTop w:val="0"/>
          <w:marBottom w:val="0"/>
          <w:divBdr>
            <w:top w:val="none" w:sz="0" w:space="0" w:color="auto"/>
            <w:left w:val="none" w:sz="0" w:space="0" w:color="auto"/>
            <w:bottom w:val="none" w:sz="0" w:space="0" w:color="auto"/>
            <w:right w:val="none" w:sz="0" w:space="0" w:color="auto"/>
          </w:divBdr>
        </w:div>
        <w:div w:id="1408722699">
          <w:marLeft w:val="480"/>
          <w:marRight w:val="0"/>
          <w:marTop w:val="0"/>
          <w:marBottom w:val="0"/>
          <w:divBdr>
            <w:top w:val="none" w:sz="0" w:space="0" w:color="auto"/>
            <w:left w:val="none" w:sz="0" w:space="0" w:color="auto"/>
            <w:bottom w:val="none" w:sz="0" w:space="0" w:color="auto"/>
            <w:right w:val="none" w:sz="0" w:space="0" w:color="auto"/>
          </w:divBdr>
        </w:div>
        <w:div w:id="1026909413">
          <w:marLeft w:val="480"/>
          <w:marRight w:val="0"/>
          <w:marTop w:val="0"/>
          <w:marBottom w:val="0"/>
          <w:divBdr>
            <w:top w:val="none" w:sz="0" w:space="0" w:color="auto"/>
            <w:left w:val="none" w:sz="0" w:space="0" w:color="auto"/>
            <w:bottom w:val="none" w:sz="0" w:space="0" w:color="auto"/>
            <w:right w:val="none" w:sz="0" w:space="0" w:color="auto"/>
          </w:divBdr>
        </w:div>
        <w:div w:id="1109543241">
          <w:marLeft w:val="480"/>
          <w:marRight w:val="0"/>
          <w:marTop w:val="0"/>
          <w:marBottom w:val="0"/>
          <w:divBdr>
            <w:top w:val="none" w:sz="0" w:space="0" w:color="auto"/>
            <w:left w:val="none" w:sz="0" w:space="0" w:color="auto"/>
            <w:bottom w:val="none" w:sz="0" w:space="0" w:color="auto"/>
            <w:right w:val="none" w:sz="0" w:space="0" w:color="auto"/>
          </w:divBdr>
        </w:div>
        <w:div w:id="21639500">
          <w:marLeft w:val="480"/>
          <w:marRight w:val="0"/>
          <w:marTop w:val="0"/>
          <w:marBottom w:val="0"/>
          <w:divBdr>
            <w:top w:val="none" w:sz="0" w:space="0" w:color="auto"/>
            <w:left w:val="none" w:sz="0" w:space="0" w:color="auto"/>
            <w:bottom w:val="none" w:sz="0" w:space="0" w:color="auto"/>
            <w:right w:val="none" w:sz="0" w:space="0" w:color="auto"/>
          </w:divBdr>
        </w:div>
        <w:div w:id="970406738">
          <w:marLeft w:val="480"/>
          <w:marRight w:val="0"/>
          <w:marTop w:val="0"/>
          <w:marBottom w:val="0"/>
          <w:divBdr>
            <w:top w:val="none" w:sz="0" w:space="0" w:color="auto"/>
            <w:left w:val="none" w:sz="0" w:space="0" w:color="auto"/>
            <w:bottom w:val="none" w:sz="0" w:space="0" w:color="auto"/>
            <w:right w:val="none" w:sz="0" w:space="0" w:color="auto"/>
          </w:divBdr>
        </w:div>
        <w:div w:id="1066491679">
          <w:marLeft w:val="480"/>
          <w:marRight w:val="0"/>
          <w:marTop w:val="0"/>
          <w:marBottom w:val="0"/>
          <w:divBdr>
            <w:top w:val="none" w:sz="0" w:space="0" w:color="auto"/>
            <w:left w:val="none" w:sz="0" w:space="0" w:color="auto"/>
            <w:bottom w:val="none" w:sz="0" w:space="0" w:color="auto"/>
            <w:right w:val="none" w:sz="0" w:space="0" w:color="auto"/>
          </w:divBdr>
        </w:div>
        <w:div w:id="1242640288">
          <w:marLeft w:val="480"/>
          <w:marRight w:val="0"/>
          <w:marTop w:val="0"/>
          <w:marBottom w:val="0"/>
          <w:divBdr>
            <w:top w:val="none" w:sz="0" w:space="0" w:color="auto"/>
            <w:left w:val="none" w:sz="0" w:space="0" w:color="auto"/>
            <w:bottom w:val="none" w:sz="0" w:space="0" w:color="auto"/>
            <w:right w:val="none" w:sz="0" w:space="0" w:color="auto"/>
          </w:divBdr>
        </w:div>
        <w:div w:id="522402043">
          <w:marLeft w:val="480"/>
          <w:marRight w:val="0"/>
          <w:marTop w:val="0"/>
          <w:marBottom w:val="0"/>
          <w:divBdr>
            <w:top w:val="none" w:sz="0" w:space="0" w:color="auto"/>
            <w:left w:val="none" w:sz="0" w:space="0" w:color="auto"/>
            <w:bottom w:val="none" w:sz="0" w:space="0" w:color="auto"/>
            <w:right w:val="none" w:sz="0" w:space="0" w:color="auto"/>
          </w:divBdr>
        </w:div>
        <w:div w:id="382827606">
          <w:marLeft w:val="480"/>
          <w:marRight w:val="0"/>
          <w:marTop w:val="0"/>
          <w:marBottom w:val="0"/>
          <w:divBdr>
            <w:top w:val="none" w:sz="0" w:space="0" w:color="auto"/>
            <w:left w:val="none" w:sz="0" w:space="0" w:color="auto"/>
            <w:bottom w:val="none" w:sz="0" w:space="0" w:color="auto"/>
            <w:right w:val="none" w:sz="0" w:space="0" w:color="auto"/>
          </w:divBdr>
        </w:div>
        <w:div w:id="272251331">
          <w:marLeft w:val="480"/>
          <w:marRight w:val="0"/>
          <w:marTop w:val="0"/>
          <w:marBottom w:val="0"/>
          <w:divBdr>
            <w:top w:val="none" w:sz="0" w:space="0" w:color="auto"/>
            <w:left w:val="none" w:sz="0" w:space="0" w:color="auto"/>
            <w:bottom w:val="none" w:sz="0" w:space="0" w:color="auto"/>
            <w:right w:val="none" w:sz="0" w:space="0" w:color="auto"/>
          </w:divBdr>
        </w:div>
        <w:div w:id="63841191">
          <w:marLeft w:val="480"/>
          <w:marRight w:val="0"/>
          <w:marTop w:val="0"/>
          <w:marBottom w:val="0"/>
          <w:divBdr>
            <w:top w:val="none" w:sz="0" w:space="0" w:color="auto"/>
            <w:left w:val="none" w:sz="0" w:space="0" w:color="auto"/>
            <w:bottom w:val="none" w:sz="0" w:space="0" w:color="auto"/>
            <w:right w:val="none" w:sz="0" w:space="0" w:color="auto"/>
          </w:divBdr>
        </w:div>
      </w:divsChild>
    </w:div>
    <w:div w:id="1581404747">
      <w:bodyDiv w:val="1"/>
      <w:marLeft w:val="0"/>
      <w:marRight w:val="0"/>
      <w:marTop w:val="0"/>
      <w:marBottom w:val="0"/>
      <w:divBdr>
        <w:top w:val="none" w:sz="0" w:space="0" w:color="auto"/>
        <w:left w:val="none" w:sz="0" w:space="0" w:color="auto"/>
        <w:bottom w:val="none" w:sz="0" w:space="0" w:color="auto"/>
        <w:right w:val="none" w:sz="0" w:space="0" w:color="auto"/>
      </w:divBdr>
    </w:div>
    <w:div w:id="1585722382">
      <w:bodyDiv w:val="1"/>
      <w:marLeft w:val="0"/>
      <w:marRight w:val="0"/>
      <w:marTop w:val="0"/>
      <w:marBottom w:val="0"/>
      <w:divBdr>
        <w:top w:val="none" w:sz="0" w:space="0" w:color="auto"/>
        <w:left w:val="none" w:sz="0" w:space="0" w:color="auto"/>
        <w:bottom w:val="none" w:sz="0" w:space="0" w:color="auto"/>
        <w:right w:val="none" w:sz="0" w:space="0" w:color="auto"/>
      </w:divBdr>
      <w:divsChild>
        <w:div w:id="1374430376">
          <w:marLeft w:val="640"/>
          <w:marRight w:val="0"/>
          <w:marTop w:val="0"/>
          <w:marBottom w:val="0"/>
          <w:divBdr>
            <w:top w:val="none" w:sz="0" w:space="0" w:color="auto"/>
            <w:left w:val="none" w:sz="0" w:space="0" w:color="auto"/>
            <w:bottom w:val="none" w:sz="0" w:space="0" w:color="auto"/>
            <w:right w:val="none" w:sz="0" w:space="0" w:color="auto"/>
          </w:divBdr>
        </w:div>
        <w:div w:id="1287857633">
          <w:marLeft w:val="640"/>
          <w:marRight w:val="0"/>
          <w:marTop w:val="0"/>
          <w:marBottom w:val="0"/>
          <w:divBdr>
            <w:top w:val="none" w:sz="0" w:space="0" w:color="auto"/>
            <w:left w:val="none" w:sz="0" w:space="0" w:color="auto"/>
            <w:bottom w:val="none" w:sz="0" w:space="0" w:color="auto"/>
            <w:right w:val="none" w:sz="0" w:space="0" w:color="auto"/>
          </w:divBdr>
        </w:div>
        <w:div w:id="1241868060">
          <w:marLeft w:val="640"/>
          <w:marRight w:val="0"/>
          <w:marTop w:val="0"/>
          <w:marBottom w:val="0"/>
          <w:divBdr>
            <w:top w:val="none" w:sz="0" w:space="0" w:color="auto"/>
            <w:left w:val="none" w:sz="0" w:space="0" w:color="auto"/>
            <w:bottom w:val="none" w:sz="0" w:space="0" w:color="auto"/>
            <w:right w:val="none" w:sz="0" w:space="0" w:color="auto"/>
          </w:divBdr>
        </w:div>
        <w:div w:id="1023555208">
          <w:marLeft w:val="640"/>
          <w:marRight w:val="0"/>
          <w:marTop w:val="0"/>
          <w:marBottom w:val="0"/>
          <w:divBdr>
            <w:top w:val="none" w:sz="0" w:space="0" w:color="auto"/>
            <w:left w:val="none" w:sz="0" w:space="0" w:color="auto"/>
            <w:bottom w:val="none" w:sz="0" w:space="0" w:color="auto"/>
            <w:right w:val="none" w:sz="0" w:space="0" w:color="auto"/>
          </w:divBdr>
        </w:div>
        <w:div w:id="247618624">
          <w:marLeft w:val="640"/>
          <w:marRight w:val="0"/>
          <w:marTop w:val="0"/>
          <w:marBottom w:val="0"/>
          <w:divBdr>
            <w:top w:val="none" w:sz="0" w:space="0" w:color="auto"/>
            <w:left w:val="none" w:sz="0" w:space="0" w:color="auto"/>
            <w:bottom w:val="none" w:sz="0" w:space="0" w:color="auto"/>
            <w:right w:val="none" w:sz="0" w:space="0" w:color="auto"/>
          </w:divBdr>
        </w:div>
        <w:div w:id="335613715">
          <w:marLeft w:val="640"/>
          <w:marRight w:val="0"/>
          <w:marTop w:val="0"/>
          <w:marBottom w:val="0"/>
          <w:divBdr>
            <w:top w:val="none" w:sz="0" w:space="0" w:color="auto"/>
            <w:left w:val="none" w:sz="0" w:space="0" w:color="auto"/>
            <w:bottom w:val="none" w:sz="0" w:space="0" w:color="auto"/>
            <w:right w:val="none" w:sz="0" w:space="0" w:color="auto"/>
          </w:divBdr>
        </w:div>
        <w:div w:id="1422793806">
          <w:marLeft w:val="640"/>
          <w:marRight w:val="0"/>
          <w:marTop w:val="0"/>
          <w:marBottom w:val="0"/>
          <w:divBdr>
            <w:top w:val="none" w:sz="0" w:space="0" w:color="auto"/>
            <w:left w:val="none" w:sz="0" w:space="0" w:color="auto"/>
            <w:bottom w:val="none" w:sz="0" w:space="0" w:color="auto"/>
            <w:right w:val="none" w:sz="0" w:space="0" w:color="auto"/>
          </w:divBdr>
        </w:div>
        <w:div w:id="1741368041">
          <w:marLeft w:val="640"/>
          <w:marRight w:val="0"/>
          <w:marTop w:val="0"/>
          <w:marBottom w:val="0"/>
          <w:divBdr>
            <w:top w:val="none" w:sz="0" w:space="0" w:color="auto"/>
            <w:left w:val="none" w:sz="0" w:space="0" w:color="auto"/>
            <w:bottom w:val="none" w:sz="0" w:space="0" w:color="auto"/>
            <w:right w:val="none" w:sz="0" w:space="0" w:color="auto"/>
          </w:divBdr>
        </w:div>
        <w:div w:id="779110554">
          <w:marLeft w:val="640"/>
          <w:marRight w:val="0"/>
          <w:marTop w:val="0"/>
          <w:marBottom w:val="0"/>
          <w:divBdr>
            <w:top w:val="none" w:sz="0" w:space="0" w:color="auto"/>
            <w:left w:val="none" w:sz="0" w:space="0" w:color="auto"/>
            <w:bottom w:val="none" w:sz="0" w:space="0" w:color="auto"/>
            <w:right w:val="none" w:sz="0" w:space="0" w:color="auto"/>
          </w:divBdr>
        </w:div>
        <w:div w:id="1244030340">
          <w:marLeft w:val="640"/>
          <w:marRight w:val="0"/>
          <w:marTop w:val="0"/>
          <w:marBottom w:val="0"/>
          <w:divBdr>
            <w:top w:val="none" w:sz="0" w:space="0" w:color="auto"/>
            <w:left w:val="none" w:sz="0" w:space="0" w:color="auto"/>
            <w:bottom w:val="none" w:sz="0" w:space="0" w:color="auto"/>
            <w:right w:val="none" w:sz="0" w:space="0" w:color="auto"/>
          </w:divBdr>
        </w:div>
        <w:div w:id="707099704">
          <w:marLeft w:val="640"/>
          <w:marRight w:val="0"/>
          <w:marTop w:val="0"/>
          <w:marBottom w:val="0"/>
          <w:divBdr>
            <w:top w:val="none" w:sz="0" w:space="0" w:color="auto"/>
            <w:left w:val="none" w:sz="0" w:space="0" w:color="auto"/>
            <w:bottom w:val="none" w:sz="0" w:space="0" w:color="auto"/>
            <w:right w:val="none" w:sz="0" w:space="0" w:color="auto"/>
          </w:divBdr>
        </w:div>
        <w:div w:id="293411081">
          <w:marLeft w:val="640"/>
          <w:marRight w:val="0"/>
          <w:marTop w:val="0"/>
          <w:marBottom w:val="0"/>
          <w:divBdr>
            <w:top w:val="none" w:sz="0" w:space="0" w:color="auto"/>
            <w:left w:val="none" w:sz="0" w:space="0" w:color="auto"/>
            <w:bottom w:val="none" w:sz="0" w:space="0" w:color="auto"/>
            <w:right w:val="none" w:sz="0" w:space="0" w:color="auto"/>
          </w:divBdr>
        </w:div>
        <w:div w:id="1798718299">
          <w:marLeft w:val="640"/>
          <w:marRight w:val="0"/>
          <w:marTop w:val="0"/>
          <w:marBottom w:val="0"/>
          <w:divBdr>
            <w:top w:val="none" w:sz="0" w:space="0" w:color="auto"/>
            <w:left w:val="none" w:sz="0" w:space="0" w:color="auto"/>
            <w:bottom w:val="none" w:sz="0" w:space="0" w:color="auto"/>
            <w:right w:val="none" w:sz="0" w:space="0" w:color="auto"/>
          </w:divBdr>
        </w:div>
        <w:div w:id="337584377">
          <w:marLeft w:val="640"/>
          <w:marRight w:val="0"/>
          <w:marTop w:val="0"/>
          <w:marBottom w:val="0"/>
          <w:divBdr>
            <w:top w:val="none" w:sz="0" w:space="0" w:color="auto"/>
            <w:left w:val="none" w:sz="0" w:space="0" w:color="auto"/>
            <w:bottom w:val="none" w:sz="0" w:space="0" w:color="auto"/>
            <w:right w:val="none" w:sz="0" w:space="0" w:color="auto"/>
          </w:divBdr>
        </w:div>
        <w:div w:id="354113611">
          <w:marLeft w:val="640"/>
          <w:marRight w:val="0"/>
          <w:marTop w:val="0"/>
          <w:marBottom w:val="0"/>
          <w:divBdr>
            <w:top w:val="none" w:sz="0" w:space="0" w:color="auto"/>
            <w:left w:val="none" w:sz="0" w:space="0" w:color="auto"/>
            <w:bottom w:val="none" w:sz="0" w:space="0" w:color="auto"/>
            <w:right w:val="none" w:sz="0" w:space="0" w:color="auto"/>
          </w:divBdr>
        </w:div>
        <w:div w:id="1413426827">
          <w:marLeft w:val="640"/>
          <w:marRight w:val="0"/>
          <w:marTop w:val="0"/>
          <w:marBottom w:val="0"/>
          <w:divBdr>
            <w:top w:val="none" w:sz="0" w:space="0" w:color="auto"/>
            <w:left w:val="none" w:sz="0" w:space="0" w:color="auto"/>
            <w:bottom w:val="none" w:sz="0" w:space="0" w:color="auto"/>
            <w:right w:val="none" w:sz="0" w:space="0" w:color="auto"/>
          </w:divBdr>
        </w:div>
        <w:div w:id="632906803">
          <w:marLeft w:val="640"/>
          <w:marRight w:val="0"/>
          <w:marTop w:val="0"/>
          <w:marBottom w:val="0"/>
          <w:divBdr>
            <w:top w:val="none" w:sz="0" w:space="0" w:color="auto"/>
            <w:left w:val="none" w:sz="0" w:space="0" w:color="auto"/>
            <w:bottom w:val="none" w:sz="0" w:space="0" w:color="auto"/>
            <w:right w:val="none" w:sz="0" w:space="0" w:color="auto"/>
          </w:divBdr>
        </w:div>
        <w:div w:id="361252196">
          <w:marLeft w:val="640"/>
          <w:marRight w:val="0"/>
          <w:marTop w:val="0"/>
          <w:marBottom w:val="0"/>
          <w:divBdr>
            <w:top w:val="none" w:sz="0" w:space="0" w:color="auto"/>
            <w:left w:val="none" w:sz="0" w:space="0" w:color="auto"/>
            <w:bottom w:val="none" w:sz="0" w:space="0" w:color="auto"/>
            <w:right w:val="none" w:sz="0" w:space="0" w:color="auto"/>
          </w:divBdr>
        </w:div>
        <w:div w:id="721558196">
          <w:marLeft w:val="640"/>
          <w:marRight w:val="0"/>
          <w:marTop w:val="0"/>
          <w:marBottom w:val="0"/>
          <w:divBdr>
            <w:top w:val="none" w:sz="0" w:space="0" w:color="auto"/>
            <w:left w:val="none" w:sz="0" w:space="0" w:color="auto"/>
            <w:bottom w:val="none" w:sz="0" w:space="0" w:color="auto"/>
            <w:right w:val="none" w:sz="0" w:space="0" w:color="auto"/>
          </w:divBdr>
        </w:div>
        <w:div w:id="186260313">
          <w:marLeft w:val="640"/>
          <w:marRight w:val="0"/>
          <w:marTop w:val="0"/>
          <w:marBottom w:val="0"/>
          <w:divBdr>
            <w:top w:val="none" w:sz="0" w:space="0" w:color="auto"/>
            <w:left w:val="none" w:sz="0" w:space="0" w:color="auto"/>
            <w:bottom w:val="none" w:sz="0" w:space="0" w:color="auto"/>
            <w:right w:val="none" w:sz="0" w:space="0" w:color="auto"/>
          </w:divBdr>
        </w:div>
        <w:div w:id="1078476283">
          <w:marLeft w:val="640"/>
          <w:marRight w:val="0"/>
          <w:marTop w:val="0"/>
          <w:marBottom w:val="0"/>
          <w:divBdr>
            <w:top w:val="none" w:sz="0" w:space="0" w:color="auto"/>
            <w:left w:val="none" w:sz="0" w:space="0" w:color="auto"/>
            <w:bottom w:val="none" w:sz="0" w:space="0" w:color="auto"/>
            <w:right w:val="none" w:sz="0" w:space="0" w:color="auto"/>
          </w:divBdr>
        </w:div>
        <w:div w:id="1550268264">
          <w:marLeft w:val="640"/>
          <w:marRight w:val="0"/>
          <w:marTop w:val="0"/>
          <w:marBottom w:val="0"/>
          <w:divBdr>
            <w:top w:val="none" w:sz="0" w:space="0" w:color="auto"/>
            <w:left w:val="none" w:sz="0" w:space="0" w:color="auto"/>
            <w:bottom w:val="none" w:sz="0" w:space="0" w:color="auto"/>
            <w:right w:val="none" w:sz="0" w:space="0" w:color="auto"/>
          </w:divBdr>
        </w:div>
        <w:div w:id="733772619">
          <w:marLeft w:val="640"/>
          <w:marRight w:val="0"/>
          <w:marTop w:val="0"/>
          <w:marBottom w:val="0"/>
          <w:divBdr>
            <w:top w:val="none" w:sz="0" w:space="0" w:color="auto"/>
            <w:left w:val="none" w:sz="0" w:space="0" w:color="auto"/>
            <w:bottom w:val="none" w:sz="0" w:space="0" w:color="auto"/>
            <w:right w:val="none" w:sz="0" w:space="0" w:color="auto"/>
          </w:divBdr>
        </w:div>
        <w:div w:id="650332571">
          <w:marLeft w:val="640"/>
          <w:marRight w:val="0"/>
          <w:marTop w:val="0"/>
          <w:marBottom w:val="0"/>
          <w:divBdr>
            <w:top w:val="none" w:sz="0" w:space="0" w:color="auto"/>
            <w:left w:val="none" w:sz="0" w:space="0" w:color="auto"/>
            <w:bottom w:val="none" w:sz="0" w:space="0" w:color="auto"/>
            <w:right w:val="none" w:sz="0" w:space="0" w:color="auto"/>
          </w:divBdr>
        </w:div>
        <w:div w:id="1312637893">
          <w:marLeft w:val="640"/>
          <w:marRight w:val="0"/>
          <w:marTop w:val="0"/>
          <w:marBottom w:val="0"/>
          <w:divBdr>
            <w:top w:val="none" w:sz="0" w:space="0" w:color="auto"/>
            <w:left w:val="none" w:sz="0" w:space="0" w:color="auto"/>
            <w:bottom w:val="none" w:sz="0" w:space="0" w:color="auto"/>
            <w:right w:val="none" w:sz="0" w:space="0" w:color="auto"/>
          </w:divBdr>
        </w:div>
        <w:div w:id="2107573765">
          <w:marLeft w:val="640"/>
          <w:marRight w:val="0"/>
          <w:marTop w:val="0"/>
          <w:marBottom w:val="0"/>
          <w:divBdr>
            <w:top w:val="none" w:sz="0" w:space="0" w:color="auto"/>
            <w:left w:val="none" w:sz="0" w:space="0" w:color="auto"/>
            <w:bottom w:val="none" w:sz="0" w:space="0" w:color="auto"/>
            <w:right w:val="none" w:sz="0" w:space="0" w:color="auto"/>
          </w:divBdr>
        </w:div>
        <w:div w:id="1848405186">
          <w:marLeft w:val="640"/>
          <w:marRight w:val="0"/>
          <w:marTop w:val="0"/>
          <w:marBottom w:val="0"/>
          <w:divBdr>
            <w:top w:val="none" w:sz="0" w:space="0" w:color="auto"/>
            <w:left w:val="none" w:sz="0" w:space="0" w:color="auto"/>
            <w:bottom w:val="none" w:sz="0" w:space="0" w:color="auto"/>
            <w:right w:val="none" w:sz="0" w:space="0" w:color="auto"/>
          </w:divBdr>
        </w:div>
        <w:div w:id="1942835698">
          <w:marLeft w:val="640"/>
          <w:marRight w:val="0"/>
          <w:marTop w:val="0"/>
          <w:marBottom w:val="0"/>
          <w:divBdr>
            <w:top w:val="none" w:sz="0" w:space="0" w:color="auto"/>
            <w:left w:val="none" w:sz="0" w:space="0" w:color="auto"/>
            <w:bottom w:val="none" w:sz="0" w:space="0" w:color="auto"/>
            <w:right w:val="none" w:sz="0" w:space="0" w:color="auto"/>
          </w:divBdr>
        </w:div>
        <w:div w:id="1114864583">
          <w:marLeft w:val="640"/>
          <w:marRight w:val="0"/>
          <w:marTop w:val="0"/>
          <w:marBottom w:val="0"/>
          <w:divBdr>
            <w:top w:val="none" w:sz="0" w:space="0" w:color="auto"/>
            <w:left w:val="none" w:sz="0" w:space="0" w:color="auto"/>
            <w:bottom w:val="none" w:sz="0" w:space="0" w:color="auto"/>
            <w:right w:val="none" w:sz="0" w:space="0" w:color="auto"/>
          </w:divBdr>
        </w:div>
        <w:div w:id="607542363">
          <w:marLeft w:val="640"/>
          <w:marRight w:val="0"/>
          <w:marTop w:val="0"/>
          <w:marBottom w:val="0"/>
          <w:divBdr>
            <w:top w:val="none" w:sz="0" w:space="0" w:color="auto"/>
            <w:left w:val="none" w:sz="0" w:space="0" w:color="auto"/>
            <w:bottom w:val="none" w:sz="0" w:space="0" w:color="auto"/>
            <w:right w:val="none" w:sz="0" w:space="0" w:color="auto"/>
          </w:divBdr>
        </w:div>
        <w:div w:id="856309218">
          <w:marLeft w:val="640"/>
          <w:marRight w:val="0"/>
          <w:marTop w:val="0"/>
          <w:marBottom w:val="0"/>
          <w:divBdr>
            <w:top w:val="none" w:sz="0" w:space="0" w:color="auto"/>
            <w:left w:val="none" w:sz="0" w:space="0" w:color="auto"/>
            <w:bottom w:val="none" w:sz="0" w:space="0" w:color="auto"/>
            <w:right w:val="none" w:sz="0" w:space="0" w:color="auto"/>
          </w:divBdr>
        </w:div>
        <w:div w:id="311638532">
          <w:marLeft w:val="640"/>
          <w:marRight w:val="0"/>
          <w:marTop w:val="0"/>
          <w:marBottom w:val="0"/>
          <w:divBdr>
            <w:top w:val="none" w:sz="0" w:space="0" w:color="auto"/>
            <w:left w:val="none" w:sz="0" w:space="0" w:color="auto"/>
            <w:bottom w:val="none" w:sz="0" w:space="0" w:color="auto"/>
            <w:right w:val="none" w:sz="0" w:space="0" w:color="auto"/>
          </w:divBdr>
        </w:div>
        <w:div w:id="1116559416">
          <w:marLeft w:val="640"/>
          <w:marRight w:val="0"/>
          <w:marTop w:val="0"/>
          <w:marBottom w:val="0"/>
          <w:divBdr>
            <w:top w:val="none" w:sz="0" w:space="0" w:color="auto"/>
            <w:left w:val="none" w:sz="0" w:space="0" w:color="auto"/>
            <w:bottom w:val="none" w:sz="0" w:space="0" w:color="auto"/>
            <w:right w:val="none" w:sz="0" w:space="0" w:color="auto"/>
          </w:divBdr>
        </w:div>
        <w:div w:id="2111050463">
          <w:marLeft w:val="640"/>
          <w:marRight w:val="0"/>
          <w:marTop w:val="0"/>
          <w:marBottom w:val="0"/>
          <w:divBdr>
            <w:top w:val="none" w:sz="0" w:space="0" w:color="auto"/>
            <w:left w:val="none" w:sz="0" w:space="0" w:color="auto"/>
            <w:bottom w:val="none" w:sz="0" w:space="0" w:color="auto"/>
            <w:right w:val="none" w:sz="0" w:space="0" w:color="auto"/>
          </w:divBdr>
        </w:div>
        <w:div w:id="78407078">
          <w:marLeft w:val="640"/>
          <w:marRight w:val="0"/>
          <w:marTop w:val="0"/>
          <w:marBottom w:val="0"/>
          <w:divBdr>
            <w:top w:val="none" w:sz="0" w:space="0" w:color="auto"/>
            <w:left w:val="none" w:sz="0" w:space="0" w:color="auto"/>
            <w:bottom w:val="none" w:sz="0" w:space="0" w:color="auto"/>
            <w:right w:val="none" w:sz="0" w:space="0" w:color="auto"/>
          </w:divBdr>
        </w:div>
        <w:div w:id="1156146662">
          <w:marLeft w:val="640"/>
          <w:marRight w:val="0"/>
          <w:marTop w:val="0"/>
          <w:marBottom w:val="0"/>
          <w:divBdr>
            <w:top w:val="none" w:sz="0" w:space="0" w:color="auto"/>
            <w:left w:val="none" w:sz="0" w:space="0" w:color="auto"/>
            <w:bottom w:val="none" w:sz="0" w:space="0" w:color="auto"/>
            <w:right w:val="none" w:sz="0" w:space="0" w:color="auto"/>
          </w:divBdr>
        </w:div>
        <w:div w:id="1467240712">
          <w:marLeft w:val="640"/>
          <w:marRight w:val="0"/>
          <w:marTop w:val="0"/>
          <w:marBottom w:val="0"/>
          <w:divBdr>
            <w:top w:val="none" w:sz="0" w:space="0" w:color="auto"/>
            <w:left w:val="none" w:sz="0" w:space="0" w:color="auto"/>
            <w:bottom w:val="none" w:sz="0" w:space="0" w:color="auto"/>
            <w:right w:val="none" w:sz="0" w:space="0" w:color="auto"/>
          </w:divBdr>
        </w:div>
        <w:div w:id="1325930753">
          <w:marLeft w:val="640"/>
          <w:marRight w:val="0"/>
          <w:marTop w:val="0"/>
          <w:marBottom w:val="0"/>
          <w:divBdr>
            <w:top w:val="none" w:sz="0" w:space="0" w:color="auto"/>
            <w:left w:val="none" w:sz="0" w:space="0" w:color="auto"/>
            <w:bottom w:val="none" w:sz="0" w:space="0" w:color="auto"/>
            <w:right w:val="none" w:sz="0" w:space="0" w:color="auto"/>
          </w:divBdr>
        </w:div>
        <w:div w:id="1218778411">
          <w:marLeft w:val="640"/>
          <w:marRight w:val="0"/>
          <w:marTop w:val="0"/>
          <w:marBottom w:val="0"/>
          <w:divBdr>
            <w:top w:val="none" w:sz="0" w:space="0" w:color="auto"/>
            <w:left w:val="none" w:sz="0" w:space="0" w:color="auto"/>
            <w:bottom w:val="none" w:sz="0" w:space="0" w:color="auto"/>
            <w:right w:val="none" w:sz="0" w:space="0" w:color="auto"/>
          </w:divBdr>
        </w:div>
        <w:div w:id="385688204">
          <w:marLeft w:val="640"/>
          <w:marRight w:val="0"/>
          <w:marTop w:val="0"/>
          <w:marBottom w:val="0"/>
          <w:divBdr>
            <w:top w:val="none" w:sz="0" w:space="0" w:color="auto"/>
            <w:left w:val="none" w:sz="0" w:space="0" w:color="auto"/>
            <w:bottom w:val="none" w:sz="0" w:space="0" w:color="auto"/>
            <w:right w:val="none" w:sz="0" w:space="0" w:color="auto"/>
          </w:divBdr>
        </w:div>
      </w:divsChild>
    </w:div>
    <w:div w:id="1593977349">
      <w:bodyDiv w:val="1"/>
      <w:marLeft w:val="0"/>
      <w:marRight w:val="0"/>
      <w:marTop w:val="0"/>
      <w:marBottom w:val="0"/>
      <w:divBdr>
        <w:top w:val="none" w:sz="0" w:space="0" w:color="auto"/>
        <w:left w:val="none" w:sz="0" w:space="0" w:color="auto"/>
        <w:bottom w:val="none" w:sz="0" w:space="0" w:color="auto"/>
        <w:right w:val="none" w:sz="0" w:space="0" w:color="auto"/>
      </w:divBdr>
      <w:divsChild>
        <w:div w:id="932082972">
          <w:marLeft w:val="480"/>
          <w:marRight w:val="0"/>
          <w:marTop w:val="0"/>
          <w:marBottom w:val="0"/>
          <w:divBdr>
            <w:top w:val="none" w:sz="0" w:space="0" w:color="auto"/>
            <w:left w:val="none" w:sz="0" w:space="0" w:color="auto"/>
            <w:bottom w:val="none" w:sz="0" w:space="0" w:color="auto"/>
            <w:right w:val="none" w:sz="0" w:space="0" w:color="auto"/>
          </w:divBdr>
        </w:div>
        <w:div w:id="1455101045">
          <w:marLeft w:val="480"/>
          <w:marRight w:val="0"/>
          <w:marTop w:val="0"/>
          <w:marBottom w:val="0"/>
          <w:divBdr>
            <w:top w:val="none" w:sz="0" w:space="0" w:color="auto"/>
            <w:left w:val="none" w:sz="0" w:space="0" w:color="auto"/>
            <w:bottom w:val="none" w:sz="0" w:space="0" w:color="auto"/>
            <w:right w:val="none" w:sz="0" w:space="0" w:color="auto"/>
          </w:divBdr>
        </w:div>
        <w:div w:id="1489445833">
          <w:marLeft w:val="480"/>
          <w:marRight w:val="0"/>
          <w:marTop w:val="0"/>
          <w:marBottom w:val="0"/>
          <w:divBdr>
            <w:top w:val="none" w:sz="0" w:space="0" w:color="auto"/>
            <w:left w:val="none" w:sz="0" w:space="0" w:color="auto"/>
            <w:bottom w:val="none" w:sz="0" w:space="0" w:color="auto"/>
            <w:right w:val="none" w:sz="0" w:space="0" w:color="auto"/>
          </w:divBdr>
        </w:div>
        <w:div w:id="1490824742">
          <w:marLeft w:val="480"/>
          <w:marRight w:val="0"/>
          <w:marTop w:val="0"/>
          <w:marBottom w:val="0"/>
          <w:divBdr>
            <w:top w:val="none" w:sz="0" w:space="0" w:color="auto"/>
            <w:left w:val="none" w:sz="0" w:space="0" w:color="auto"/>
            <w:bottom w:val="none" w:sz="0" w:space="0" w:color="auto"/>
            <w:right w:val="none" w:sz="0" w:space="0" w:color="auto"/>
          </w:divBdr>
        </w:div>
        <w:div w:id="1953515504">
          <w:marLeft w:val="480"/>
          <w:marRight w:val="0"/>
          <w:marTop w:val="0"/>
          <w:marBottom w:val="0"/>
          <w:divBdr>
            <w:top w:val="none" w:sz="0" w:space="0" w:color="auto"/>
            <w:left w:val="none" w:sz="0" w:space="0" w:color="auto"/>
            <w:bottom w:val="none" w:sz="0" w:space="0" w:color="auto"/>
            <w:right w:val="none" w:sz="0" w:space="0" w:color="auto"/>
          </w:divBdr>
        </w:div>
        <w:div w:id="1563061750">
          <w:marLeft w:val="480"/>
          <w:marRight w:val="0"/>
          <w:marTop w:val="0"/>
          <w:marBottom w:val="0"/>
          <w:divBdr>
            <w:top w:val="none" w:sz="0" w:space="0" w:color="auto"/>
            <w:left w:val="none" w:sz="0" w:space="0" w:color="auto"/>
            <w:bottom w:val="none" w:sz="0" w:space="0" w:color="auto"/>
            <w:right w:val="none" w:sz="0" w:space="0" w:color="auto"/>
          </w:divBdr>
        </w:div>
        <w:div w:id="831485132">
          <w:marLeft w:val="480"/>
          <w:marRight w:val="0"/>
          <w:marTop w:val="0"/>
          <w:marBottom w:val="0"/>
          <w:divBdr>
            <w:top w:val="none" w:sz="0" w:space="0" w:color="auto"/>
            <w:left w:val="none" w:sz="0" w:space="0" w:color="auto"/>
            <w:bottom w:val="none" w:sz="0" w:space="0" w:color="auto"/>
            <w:right w:val="none" w:sz="0" w:space="0" w:color="auto"/>
          </w:divBdr>
        </w:div>
        <w:div w:id="1836603785">
          <w:marLeft w:val="480"/>
          <w:marRight w:val="0"/>
          <w:marTop w:val="0"/>
          <w:marBottom w:val="0"/>
          <w:divBdr>
            <w:top w:val="none" w:sz="0" w:space="0" w:color="auto"/>
            <w:left w:val="none" w:sz="0" w:space="0" w:color="auto"/>
            <w:bottom w:val="none" w:sz="0" w:space="0" w:color="auto"/>
            <w:right w:val="none" w:sz="0" w:space="0" w:color="auto"/>
          </w:divBdr>
        </w:div>
        <w:div w:id="226772170">
          <w:marLeft w:val="480"/>
          <w:marRight w:val="0"/>
          <w:marTop w:val="0"/>
          <w:marBottom w:val="0"/>
          <w:divBdr>
            <w:top w:val="none" w:sz="0" w:space="0" w:color="auto"/>
            <w:left w:val="none" w:sz="0" w:space="0" w:color="auto"/>
            <w:bottom w:val="none" w:sz="0" w:space="0" w:color="auto"/>
            <w:right w:val="none" w:sz="0" w:space="0" w:color="auto"/>
          </w:divBdr>
        </w:div>
        <w:div w:id="407114996">
          <w:marLeft w:val="480"/>
          <w:marRight w:val="0"/>
          <w:marTop w:val="0"/>
          <w:marBottom w:val="0"/>
          <w:divBdr>
            <w:top w:val="none" w:sz="0" w:space="0" w:color="auto"/>
            <w:left w:val="none" w:sz="0" w:space="0" w:color="auto"/>
            <w:bottom w:val="none" w:sz="0" w:space="0" w:color="auto"/>
            <w:right w:val="none" w:sz="0" w:space="0" w:color="auto"/>
          </w:divBdr>
        </w:div>
        <w:div w:id="1801530988">
          <w:marLeft w:val="480"/>
          <w:marRight w:val="0"/>
          <w:marTop w:val="0"/>
          <w:marBottom w:val="0"/>
          <w:divBdr>
            <w:top w:val="none" w:sz="0" w:space="0" w:color="auto"/>
            <w:left w:val="none" w:sz="0" w:space="0" w:color="auto"/>
            <w:bottom w:val="none" w:sz="0" w:space="0" w:color="auto"/>
            <w:right w:val="none" w:sz="0" w:space="0" w:color="auto"/>
          </w:divBdr>
        </w:div>
        <w:div w:id="114909484">
          <w:marLeft w:val="480"/>
          <w:marRight w:val="0"/>
          <w:marTop w:val="0"/>
          <w:marBottom w:val="0"/>
          <w:divBdr>
            <w:top w:val="none" w:sz="0" w:space="0" w:color="auto"/>
            <w:left w:val="none" w:sz="0" w:space="0" w:color="auto"/>
            <w:bottom w:val="none" w:sz="0" w:space="0" w:color="auto"/>
            <w:right w:val="none" w:sz="0" w:space="0" w:color="auto"/>
          </w:divBdr>
        </w:div>
        <w:div w:id="100807646">
          <w:marLeft w:val="480"/>
          <w:marRight w:val="0"/>
          <w:marTop w:val="0"/>
          <w:marBottom w:val="0"/>
          <w:divBdr>
            <w:top w:val="none" w:sz="0" w:space="0" w:color="auto"/>
            <w:left w:val="none" w:sz="0" w:space="0" w:color="auto"/>
            <w:bottom w:val="none" w:sz="0" w:space="0" w:color="auto"/>
            <w:right w:val="none" w:sz="0" w:space="0" w:color="auto"/>
          </w:divBdr>
        </w:div>
        <w:div w:id="1584877682">
          <w:marLeft w:val="480"/>
          <w:marRight w:val="0"/>
          <w:marTop w:val="0"/>
          <w:marBottom w:val="0"/>
          <w:divBdr>
            <w:top w:val="none" w:sz="0" w:space="0" w:color="auto"/>
            <w:left w:val="none" w:sz="0" w:space="0" w:color="auto"/>
            <w:bottom w:val="none" w:sz="0" w:space="0" w:color="auto"/>
            <w:right w:val="none" w:sz="0" w:space="0" w:color="auto"/>
          </w:divBdr>
        </w:div>
        <w:div w:id="1335112929">
          <w:marLeft w:val="480"/>
          <w:marRight w:val="0"/>
          <w:marTop w:val="0"/>
          <w:marBottom w:val="0"/>
          <w:divBdr>
            <w:top w:val="none" w:sz="0" w:space="0" w:color="auto"/>
            <w:left w:val="none" w:sz="0" w:space="0" w:color="auto"/>
            <w:bottom w:val="none" w:sz="0" w:space="0" w:color="auto"/>
            <w:right w:val="none" w:sz="0" w:space="0" w:color="auto"/>
          </w:divBdr>
        </w:div>
        <w:div w:id="867524605">
          <w:marLeft w:val="480"/>
          <w:marRight w:val="0"/>
          <w:marTop w:val="0"/>
          <w:marBottom w:val="0"/>
          <w:divBdr>
            <w:top w:val="none" w:sz="0" w:space="0" w:color="auto"/>
            <w:left w:val="none" w:sz="0" w:space="0" w:color="auto"/>
            <w:bottom w:val="none" w:sz="0" w:space="0" w:color="auto"/>
            <w:right w:val="none" w:sz="0" w:space="0" w:color="auto"/>
          </w:divBdr>
        </w:div>
        <w:div w:id="497235841">
          <w:marLeft w:val="480"/>
          <w:marRight w:val="0"/>
          <w:marTop w:val="0"/>
          <w:marBottom w:val="0"/>
          <w:divBdr>
            <w:top w:val="none" w:sz="0" w:space="0" w:color="auto"/>
            <w:left w:val="none" w:sz="0" w:space="0" w:color="auto"/>
            <w:bottom w:val="none" w:sz="0" w:space="0" w:color="auto"/>
            <w:right w:val="none" w:sz="0" w:space="0" w:color="auto"/>
          </w:divBdr>
        </w:div>
        <w:div w:id="1532691345">
          <w:marLeft w:val="480"/>
          <w:marRight w:val="0"/>
          <w:marTop w:val="0"/>
          <w:marBottom w:val="0"/>
          <w:divBdr>
            <w:top w:val="none" w:sz="0" w:space="0" w:color="auto"/>
            <w:left w:val="none" w:sz="0" w:space="0" w:color="auto"/>
            <w:bottom w:val="none" w:sz="0" w:space="0" w:color="auto"/>
            <w:right w:val="none" w:sz="0" w:space="0" w:color="auto"/>
          </w:divBdr>
        </w:div>
        <w:div w:id="1696734496">
          <w:marLeft w:val="480"/>
          <w:marRight w:val="0"/>
          <w:marTop w:val="0"/>
          <w:marBottom w:val="0"/>
          <w:divBdr>
            <w:top w:val="none" w:sz="0" w:space="0" w:color="auto"/>
            <w:left w:val="none" w:sz="0" w:space="0" w:color="auto"/>
            <w:bottom w:val="none" w:sz="0" w:space="0" w:color="auto"/>
            <w:right w:val="none" w:sz="0" w:space="0" w:color="auto"/>
          </w:divBdr>
        </w:div>
        <w:div w:id="1967350316">
          <w:marLeft w:val="480"/>
          <w:marRight w:val="0"/>
          <w:marTop w:val="0"/>
          <w:marBottom w:val="0"/>
          <w:divBdr>
            <w:top w:val="none" w:sz="0" w:space="0" w:color="auto"/>
            <w:left w:val="none" w:sz="0" w:space="0" w:color="auto"/>
            <w:bottom w:val="none" w:sz="0" w:space="0" w:color="auto"/>
            <w:right w:val="none" w:sz="0" w:space="0" w:color="auto"/>
          </w:divBdr>
        </w:div>
        <w:div w:id="1453213363">
          <w:marLeft w:val="480"/>
          <w:marRight w:val="0"/>
          <w:marTop w:val="0"/>
          <w:marBottom w:val="0"/>
          <w:divBdr>
            <w:top w:val="none" w:sz="0" w:space="0" w:color="auto"/>
            <w:left w:val="none" w:sz="0" w:space="0" w:color="auto"/>
            <w:bottom w:val="none" w:sz="0" w:space="0" w:color="auto"/>
            <w:right w:val="none" w:sz="0" w:space="0" w:color="auto"/>
          </w:divBdr>
        </w:div>
        <w:div w:id="1451899307">
          <w:marLeft w:val="480"/>
          <w:marRight w:val="0"/>
          <w:marTop w:val="0"/>
          <w:marBottom w:val="0"/>
          <w:divBdr>
            <w:top w:val="none" w:sz="0" w:space="0" w:color="auto"/>
            <w:left w:val="none" w:sz="0" w:space="0" w:color="auto"/>
            <w:bottom w:val="none" w:sz="0" w:space="0" w:color="auto"/>
            <w:right w:val="none" w:sz="0" w:space="0" w:color="auto"/>
          </w:divBdr>
        </w:div>
        <w:div w:id="1594164244">
          <w:marLeft w:val="480"/>
          <w:marRight w:val="0"/>
          <w:marTop w:val="0"/>
          <w:marBottom w:val="0"/>
          <w:divBdr>
            <w:top w:val="none" w:sz="0" w:space="0" w:color="auto"/>
            <w:left w:val="none" w:sz="0" w:space="0" w:color="auto"/>
            <w:bottom w:val="none" w:sz="0" w:space="0" w:color="auto"/>
            <w:right w:val="none" w:sz="0" w:space="0" w:color="auto"/>
          </w:divBdr>
        </w:div>
        <w:div w:id="1898008164">
          <w:marLeft w:val="480"/>
          <w:marRight w:val="0"/>
          <w:marTop w:val="0"/>
          <w:marBottom w:val="0"/>
          <w:divBdr>
            <w:top w:val="none" w:sz="0" w:space="0" w:color="auto"/>
            <w:left w:val="none" w:sz="0" w:space="0" w:color="auto"/>
            <w:bottom w:val="none" w:sz="0" w:space="0" w:color="auto"/>
            <w:right w:val="none" w:sz="0" w:space="0" w:color="auto"/>
          </w:divBdr>
        </w:div>
        <w:div w:id="1928033284">
          <w:marLeft w:val="480"/>
          <w:marRight w:val="0"/>
          <w:marTop w:val="0"/>
          <w:marBottom w:val="0"/>
          <w:divBdr>
            <w:top w:val="none" w:sz="0" w:space="0" w:color="auto"/>
            <w:left w:val="none" w:sz="0" w:space="0" w:color="auto"/>
            <w:bottom w:val="none" w:sz="0" w:space="0" w:color="auto"/>
            <w:right w:val="none" w:sz="0" w:space="0" w:color="auto"/>
          </w:divBdr>
        </w:div>
        <w:div w:id="1903254085">
          <w:marLeft w:val="480"/>
          <w:marRight w:val="0"/>
          <w:marTop w:val="0"/>
          <w:marBottom w:val="0"/>
          <w:divBdr>
            <w:top w:val="none" w:sz="0" w:space="0" w:color="auto"/>
            <w:left w:val="none" w:sz="0" w:space="0" w:color="auto"/>
            <w:bottom w:val="none" w:sz="0" w:space="0" w:color="auto"/>
            <w:right w:val="none" w:sz="0" w:space="0" w:color="auto"/>
          </w:divBdr>
        </w:div>
        <w:div w:id="822888755">
          <w:marLeft w:val="480"/>
          <w:marRight w:val="0"/>
          <w:marTop w:val="0"/>
          <w:marBottom w:val="0"/>
          <w:divBdr>
            <w:top w:val="none" w:sz="0" w:space="0" w:color="auto"/>
            <w:left w:val="none" w:sz="0" w:space="0" w:color="auto"/>
            <w:bottom w:val="none" w:sz="0" w:space="0" w:color="auto"/>
            <w:right w:val="none" w:sz="0" w:space="0" w:color="auto"/>
          </w:divBdr>
        </w:div>
        <w:div w:id="1236160630">
          <w:marLeft w:val="480"/>
          <w:marRight w:val="0"/>
          <w:marTop w:val="0"/>
          <w:marBottom w:val="0"/>
          <w:divBdr>
            <w:top w:val="none" w:sz="0" w:space="0" w:color="auto"/>
            <w:left w:val="none" w:sz="0" w:space="0" w:color="auto"/>
            <w:bottom w:val="none" w:sz="0" w:space="0" w:color="auto"/>
            <w:right w:val="none" w:sz="0" w:space="0" w:color="auto"/>
          </w:divBdr>
        </w:div>
        <w:div w:id="1765489978">
          <w:marLeft w:val="480"/>
          <w:marRight w:val="0"/>
          <w:marTop w:val="0"/>
          <w:marBottom w:val="0"/>
          <w:divBdr>
            <w:top w:val="none" w:sz="0" w:space="0" w:color="auto"/>
            <w:left w:val="none" w:sz="0" w:space="0" w:color="auto"/>
            <w:bottom w:val="none" w:sz="0" w:space="0" w:color="auto"/>
            <w:right w:val="none" w:sz="0" w:space="0" w:color="auto"/>
          </w:divBdr>
        </w:div>
        <w:div w:id="1973366541">
          <w:marLeft w:val="480"/>
          <w:marRight w:val="0"/>
          <w:marTop w:val="0"/>
          <w:marBottom w:val="0"/>
          <w:divBdr>
            <w:top w:val="none" w:sz="0" w:space="0" w:color="auto"/>
            <w:left w:val="none" w:sz="0" w:space="0" w:color="auto"/>
            <w:bottom w:val="none" w:sz="0" w:space="0" w:color="auto"/>
            <w:right w:val="none" w:sz="0" w:space="0" w:color="auto"/>
          </w:divBdr>
        </w:div>
        <w:div w:id="286203099">
          <w:marLeft w:val="480"/>
          <w:marRight w:val="0"/>
          <w:marTop w:val="0"/>
          <w:marBottom w:val="0"/>
          <w:divBdr>
            <w:top w:val="none" w:sz="0" w:space="0" w:color="auto"/>
            <w:left w:val="none" w:sz="0" w:space="0" w:color="auto"/>
            <w:bottom w:val="none" w:sz="0" w:space="0" w:color="auto"/>
            <w:right w:val="none" w:sz="0" w:space="0" w:color="auto"/>
          </w:divBdr>
        </w:div>
        <w:div w:id="304243777">
          <w:marLeft w:val="480"/>
          <w:marRight w:val="0"/>
          <w:marTop w:val="0"/>
          <w:marBottom w:val="0"/>
          <w:divBdr>
            <w:top w:val="none" w:sz="0" w:space="0" w:color="auto"/>
            <w:left w:val="none" w:sz="0" w:space="0" w:color="auto"/>
            <w:bottom w:val="none" w:sz="0" w:space="0" w:color="auto"/>
            <w:right w:val="none" w:sz="0" w:space="0" w:color="auto"/>
          </w:divBdr>
        </w:div>
        <w:div w:id="630330793">
          <w:marLeft w:val="480"/>
          <w:marRight w:val="0"/>
          <w:marTop w:val="0"/>
          <w:marBottom w:val="0"/>
          <w:divBdr>
            <w:top w:val="none" w:sz="0" w:space="0" w:color="auto"/>
            <w:left w:val="none" w:sz="0" w:space="0" w:color="auto"/>
            <w:bottom w:val="none" w:sz="0" w:space="0" w:color="auto"/>
            <w:right w:val="none" w:sz="0" w:space="0" w:color="auto"/>
          </w:divBdr>
        </w:div>
        <w:div w:id="1888566516">
          <w:marLeft w:val="480"/>
          <w:marRight w:val="0"/>
          <w:marTop w:val="0"/>
          <w:marBottom w:val="0"/>
          <w:divBdr>
            <w:top w:val="none" w:sz="0" w:space="0" w:color="auto"/>
            <w:left w:val="none" w:sz="0" w:space="0" w:color="auto"/>
            <w:bottom w:val="none" w:sz="0" w:space="0" w:color="auto"/>
            <w:right w:val="none" w:sz="0" w:space="0" w:color="auto"/>
          </w:divBdr>
        </w:div>
        <w:div w:id="1925140017">
          <w:marLeft w:val="480"/>
          <w:marRight w:val="0"/>
          <w:marTop w:val="0"/>
          <w:marBottom w:val="0"/>
          <w:divBdr>
            <w:top w:val="none" w:sz="0" w:space="0" w:color="auto"/>
            <w:left w:val="none" w:sz="0" w:space="0" w:color="auto"/>
            <w:bottom w:val="none" w:sz="0" w:space="0" w:color="auto"/>
            <w:right w:val="none" w:sz="0" w:space="0" w:color="auto"/>
          </w:divBdr>
        </w:div>
        <w:div w:id="1443839514">
          <w:marLeft w:val="480"/>
          <w:marRight w:val="0"/>
          <w:marTop w:val="0"/>
          <w:marBottom w:val="0"/>
          <w:divBdr>
            <w:top w:val="none" w:sz="0" w:space="0" w:color="auto"/>
            <w:left w:val="none" w:sz="0" w:space="0" w:color="auto"/>
            <w:bottom w:val="none" w:sz="0" w:space="0" w:color="auto"/>
            <w:right w:val="none" w:sz="0" w:space="0" w:color="auto"/>
          </w:divBdr>
        </w:div>
        <w:div w:id="322003685">
          <w:marLeft w:val="480"/>
          <w:marRight w:val="0"/>
          <w:marTop w:val="0"/>
          <w:marBottom w:val="0"/>
          <w:divBdr>
            <w:top w:val="none" w:sz="0" w:space="0" w:color="auto"/>
            <w:left w:val="none" w:sz="0" w:space="0" w:color="auto"/>
            <w:bottom w:val="none" w:sz="0" w:space="0" w:color="auto"/>
            <w:right w:val="none" w:sz="0" w:space="0" w:color="auto"/>
          </w:divBdr>
        </w:div>
        <w:div w:id="407964029">
          <w:marLeft w:val="480"/>
          <w:marRight w:val="0"/>
          <w:marTop w:val="0"/>
          <w:marBottom w:val="0"/>
          <w:divBdr>
            <w:top w:val="none" w:sz="0" w:space="0" w:color="auto"/>
            <w:left w:val="none" w:sz="0" w:space="0" w:color="auto"/>
            <w:bottom w:val="none" w:sz="0" w:space="0" w:color="auto"/>
            <w:right w:val="none" w:sz="0" w:space="0" w:color="auto"/>
          </w:divBdr>
        </w:div>
        <w:div w:id="2014264273">
          <w:marLeft w:val="480"/>
          <w:marRight w:val="0"/>
          <w:marTop w:val="0"/>
          <w:marBottom w:val="0"/>
          <w:divBdr>
            <w:top w:val="none" w:sz="0" w:space="0" w:color="auto"/>
            <w:left w:val="none" w:sz="0" w:space="0" w:color="auto"/>
            <w:bottom w:val="none" w:sz="0" w:space="0" w:color="auto"/>
            <w:right w:val="none" w:sz="0" w:space="0" w:color="auto"/>
          </w:divBdr>
        </w:div>
        <w:div w:id="1710295443">
          <w:marLeft w:val="480"/>
          <w:marRight w:val="0"/>
          <w:marTop w:val="0"/>
          <w:marBottom w:val="0"/>
          <w:divBdr>
            <w:top w:val="none" w:sz="0" w:space="0" w:color="auto"/>
            <w:left w:val="none" w:sz="0" w:space="0" w:color="auto"/>
            <w:bottom w:val="none" w:sz="0" w:space="0" w:color="auto"/>
            <w:right w:val="none" w:sz="0" w:space="0" w:color="auto"/>
          </w:divBdr>
        </w:div>
        <w:div w:id="1195271901">
          <w:marLeft w:val="480"/>
          <w:marRight w:val="0"/>
          <w:marTop w:val="0"/>
          <w:marBottom w:val="0"/>
          <w:divBdr>
            <w:top w:val="none" w:sz="0" w:space="0" w:color="auto"/>
            <w:left w:val="none" w:sz="0" w:space="0" w:color="auto"/>
            <w:bottom w:val="none" w:sz="0" w:space="0" w:color="auto"/>
            <w:right w:val="none" w:sz="0" w:space="0" w:color="auto"/>
          </w:divBdr>
        </w:div>
        <w:div w:id="1504202293">
          <w:marLeft w:val="480"/>
          <w:marRight w:val="0"/>
          <w:marTop w:val="0"/>
          <w:marBottom w:val="0"/>
          <w:divBdr>
            <w:top w:val="none" w:sz="0" w:space="0" w:color="auto"/>
            <w:left w:val="none" w:sz="0" w:space="0" w:color="auto"/>
            <w:bottom w:val="none" w:sz="0" w:space="0" w:color="auto"/>
            <w:right w:val="none" w:sz="0" w:space="0" w:color="auto"/>
          </w:divBdr>
        </w:div>
        <w:div w:id="1639341404">
          <w:marLeft w:val="480"/>
          <w:marRight w:val="0"/>
          <w:marTop w:val="0"/>
          <w:marBottom w:val="0"/>
          <w:divBdr>
            <w:top w:val="none" w:sz="0" w:space="0" w:color="auto"/>
            <w:left w:val="none" w:sz="0" w:space="0" w:color="auto"/>
            <w:bottom w:val="none" w:sz="0" w:space="0" w:color="auto"/>
            <w:right w:val="none" w:sz="0" w:space="0" w:color="auto"/>
          </w:divBdr>
        </w:div>
        <w:div w:id="1001667062">
          <w:marLeft w:val="480"/>
          <w:marRight w:val="0"/>
          <w:marTop w:val="0"/>
          <w:marBottom w:val="0"/>
          <w:divBdr>
            <w:top w:val="none" w:sz="0" w:space="0" w:color="auto"/>
            <w:left w:val="none" w:sz="0" w:space="0" w:color="auto"/>
            <w:bottom w:val="none" w:sz="0" w:space="0" w:color="auto"/>
            <w:right w:val="none" w:sz="0" w:space="0" w:color="auto"/>
          </w:divBdr>
        </w:div>
        <w:div w:id="993025555">
          <w:marLeft w:val="480"/>
          <w:marRight w:val="0"/>
          <w:marTop w:val="0"/>
          <w:marBottom w:val="0"/>
          <w:divBdr>
            <w:top w:val="none" w:sz="0" w:space="0" w:color="auto"/>
            <w:left w:val="none" w:sz="0" w:space="0" w:color="auto"/>
            <w:bottom w:val="none" w:sz="0" w:space="0" w:color="auto"/>
            <w:right w:val="none" w:sz="0" w:space="0" w:color="auto"/>
          </w:divBdr>
        </w:div>
        <w:div w:id="868685175">
          <w:marLeft w:val="480"/>
          <w:marRight w:val="0"/>
          <w:marTop w:val="0"/>
          <w:marBottom w:val="0"/>
          <w:divBdr>
            <w:top w:val="none" w:sz="0" w:space="0" w:color="auto"/>
            <w:left w:val="none" w:sz="0" w:space="0" w:color="auto"/>
            <w:bottom w:val="none" w:sz="0" w:space="0" w:color="auto"/>
            <w:right w:val="none" w:sz="0" w:space="0" w:color="auto"/>
          </w:divBdr>
        </w:div>
        <w:div w:id="333461046">
          <w:marLeft w:val="480"/>
          <w:marRight w:val="0"/>
          <w:marTop w:val="0"/>
          <w:marBottom w:val="0"/>
          <w:divBdr>
            <w:top w:val="none" w:sz="0" w:space="0" w:color="auto"/>
            <w:left w:val="none" w:sz="0" w:space="0" w:color="auto"/>
            <w:bottom w:val="none" w:sz="0" w:space="0" w:color="auto"/>
            <w:right w:val="none" w:sz="0" w:space="0" w:color="auto"/>
          </w:divBdr>
        </w:div>
        <w:div w:id="1505822210">
          <w:marLeft w:val="480"/>
          <w:marRight w:val="0"/>
          <w:marTop w:val="0"/>
          <w:marBottom w:val="0"/>
          <w:divBdr>
            <w:top w:val="none" w:sz="0" w:space="0" w:color="auto"/>
            <w:left w:val="none" w:sz="0" w:space="0" w:color="auto"/>
            <w:bottom w:val="none" w:sz="0" w:space="0" w:color="auto"/>
            <w:right w:val="none" w:sz="0" w:space="0" w:color="auto"/>
          </w:divBdr>
        </w:div>
        <w:div w:id="1911227744">
          <w:marLeft w:val="480"/>
          <w:marRight w:val="0"/>
          <w:marTop w:val="0"/>
          <w:marBottom w:val="0"/>
          <w:divBdr>
            <w:top w:val="none" w:sz="0" w:space="0" w:color="auto"/>
            <w:left w:val="none" w:sz="0" w:space="0" w:color="auto"/>
            <w:bottom w:val="none" w:sz="0" w:space="0" w:color="auto"/>
            <w:right w:val="none" w:sz="0" w:space="0" w:color="auto"/>
          </w:divBdr>
        </w:div>
        <w:div w:id="868756360">
          <w:marLeft w:val="480"/>
          <w:marRight w:val="0"/>
          <w:marTop w:val="0"/>
          <w:marBottom w:val="0"/>
          <w:divBdr>
            <w:top w:val="none" w:sz="0" w:space="0" w:color="auto"/>
            <w:left w:val="none" w:sz="0" w:space="0" w:color="auto"/>
            <w:bottom w:val="none" w:sz="0" w:space="0" w:color="auto"/>
            <w:right w:val="none" w:sz="0" w:space="0" w:color="auto"/>
          </w:divBdr>
        </w:div>
        <w:div w:id="652023106">
          <w:marLeft w:val="480"/>
          <w:marRight w:val="0"/>
          <w:marTop w:val="0"/>
          <w:marBottom w:val="0"/>
          <w:divBdr>
            <w:top w:val="none" w:sz="0" w:space="0" w:color="auto"/>
            <w:left w:val="none" w:sz="0" w:space="0" w:color="auto"/>
            <w:bottom w:val="none" w:sz="0" w:space="0" w:color="auto"/>
            <w:right w:val="none" w:sz="0" w:space="0" w:color="auto"/>
          </w:divBdr>
        </w:div>
        <w:div w:id="106312660">
          <w:marLeft w:val="480"/>
          <w:marRight w:val="0"/>
          <w:marTop w:val="0"/>
          <w:marBottom w:val="0"/>
          <w:divBdr>
            <w:top w:val="none" w:sz="0" w:space="0" w:color="auto"/>
            <w:left w:val="none" w:sz="0" w:space="0" w:color="auto"/>
            <w:bottom w:val="none" w:sz="0" w:space="0" w:color="auto"/>
            <w:right w:val="none" w:sz="0" w:space="0" w:color="auto"/>
          </w:divBdr>
        </w:div>
        <w:div w:id="1822428251">
          <w:marLeft w:val="480"/>
          <w:marRight w:val="0"/>
          <w:marTop w:val="0"/>
          <w:marBottom w:val="0"/>
          <w:divBdr>
            <w:top w:val="none" w:sz="0" w:space="0" w:color="auto"/>
            <w:left w:val="none" w:sz="0" w:space="0" w:color="auto"/>
            <w:bottom w:val="none" w:sz="0" w:space="0" w:color="auto"/>
            <w:right w:val="none" w:sz="0" w:space="0" w:color="auto"/>
          </w:divBdr>
        </w:div>
        <w:div w:id="186412083">
          <w:marLeft w:val="480"/>
          <w:marRight w:val="0"/>
          <w:marTop w:val="0"/>
          <w:marBottom w:val="0"/>
          <w:divBdr>
            <w:top w:val="none" w:sz="0" w:space="0" w:color="auto"/>
            <w:left w:val="none" w:sz="0" w:space="0" w:color="auto"/>
            <w:bottom w:val="none" w:sz="0" w:space="0" w:color="auto"/>
            <w:right w:val="none" w:sz="0" w:space="0" w:color="auto"/>
          </w:divBdr>
        </w:div>
        <w:div w:id="245117857">
          <w:marLeft w:val="480"/>
          <w:marRight w:val="0"/>
          <w:marTop w:val="0"/>
          <w:marBottom w:val="0"/>
          <w:divBdr>
            <w:top w:val="none" w:sz="0" w:space="0" w:color="auto"/>
            <w:left w:val="none" w:sz="0" w:space="0" w:color="auto"/>
            <w:bottom w:val="none" w:sz="0" w:space="0" w:color="auto"/>
            <w:right w:val="none" w:sz="0" w:space="0" w:color="auto"/>
          </w:divBdr>
        </w:div>
        <w:div w:id="1301960452">
          <w:marLeft w:val="480"/>
          <w:marRight w:val="0"/>
          <w:marTop w:val="0"/>
          <w:marBottom w:val="0"/>
          <w:divBdr>
            <w:top w:val="none" w:sz="0" w:space="0" w:color="auto"/>
            <w:left w:val="none" w:sz="0" w:space="0" w:color="auto"/>
            <w:bottom w:val="none" w:sz="0" w:space="0" w:color="auto"/>
            <w:right w:val="none" w:sz="0" w:space="0" w:color="auto"/>
          </w:divBdr>
        </w:div>
        <w:div w:id="1239638106">
          <w:marLeft w:val="480"/>
          <w:marRight w:val="0"/>
          <w:marTop w:val="0"/>
          <w:marBottom w:val="0"/>
          <w:divBdr>
            <w:top w:val="none" w:sz="0" w:space="0" w:color="auto"/>
            <w:left w:val="none" w:sz="0" w:space="0" w:color="auto"/>
            <w:bottom w:val="none" w:sz="0" w:space="0" w:color="auto"/>
            <w:right w:val="none" w:sz="0" w:space="0" w:color="auto"/>
          </w:divBdr>
        </w:div>
        <w:div w:id="2026394325">
          <w:marLeft w:val="480"/>
          <w:marRight w:val="0"/>
          <w:marTop w:val="0"/>
          <w:marBottom w:val="0"/>
          <w:divBdr>
            <w:top w:val="none" w:sz="0" w:space="0" w:color="auto"/>
            <w:left w:val="none" w:sz="0" w:space="0" w:color="auto"/>
            <w:bottom w:val="none" w:sz="0" w:space="0" w:color="auto"/>
            <w:right w:val="none" w:sz="0" w:space="0" w:color="auto"/>
          </w:divBdr>
        </w:div>
        <w:div w:id="1567378245">
          <w:marLeft w:val="480"/>
          <w:marRight w:val="0"/>
          <w:marTop w:val="0"/>
          <w:marBottom w:val="0"/>
          <w:divBdr>
            <w:top w:val="none" w:sz="0" w:space="0" w:color="auto"/>
            <w:left w:val="none" w:sz="0" w:space="0" w:color="auto"/>
            <w:bottom w:val="none" w:sz="0" w:space="0" w:color="auto"/>
            <w:right w:val="none" w:sz="0" w:space="0" w:color="auto"/>
          </w:divBdr>
        </w:div>
        <w:div w:id="781341731">
          <w:marLeft w:val="480"/>
          <w:marRight w:val="0"/>
          <w:marTop w:val="0"/>
          <w:marBottom w:val="0"/>
          <w:divBdr>
            <w:top w:val="none" w:sz="0" w:space="0" w:color="auto"/>
            <w:left w:val="none" w:sz="0" w:space="0" w:color="auto"/>
            <w:bottom w:val="none" w:sz="0" w:space="0" w:color="auto"/>
            <w:right w:val="none" w:sz="0" w:space="0" w:color="auto"/>
          </w:divBdr>
        </w:div>
        <w:div w:id="1367176188">
          <w:marLeft w:val="480"/>
          <w:marRight w:val="0"/>
          <w:marTop w:val="0"/>
          <w:marBottom w:val="0"/>
          <w:divBdr>
            <w:top w:val="none" w:sz="0" w:space="0" w:color="auto"/>
            <w:left w:val="none" w:sz="0" w:space="0" w:color="auto"/>
            <w:bottom w:val="none" w:sz="0" w:space="0" w:color="auto"/>
            <w:right w:val="none" w:sz="0" w:space="0" w:color="auto"/>
          </w:divBdr>
        </w:div>
        <w:div w:id="780758231">
          <w:marLeft w:val="480"/>
          <w:marRight w:val="0"/>
          <w:marTop w:val="0"/>
          <w:marBottom w:val="0"/>
          <w:divBdr>
            <w:top w:val="none" w:sz="0" w:space="0" w:color="auto"/>
            <w:left w:val="none" w:sz="0" w:space="0" w:color="auto"/>
            <w:bottom w:val="none" w:sz="0" w:space="0" w:color="auto"/>
            <w:right w:val="none" w:sz="0" w:space="0" w:color="auto"/>
          </w:divBdr>
        </w:div>
        <w:div w:id="502161568">
          <w:marLeft w:val="480"/>
          <w:marRight w:val="0"/>
          <w:marTop w:val="0"/>
          <w:marBottom w:val="0"/>
          <w:divBdr>
            <w:top w:val="none" w:sz="0" w:space="0" w:color="auto"/>
            <w:left w:val="none" w:sz="0" w:space="0" w:color="auto"/>
            <w:bottom w:val="none" w:sz="0" w:space="0" w:color="auto"/>
            <w:right w:val="none" w:sz="0" w:space="0" w:color="auto"/>
          </w:divBdr>
        </w:div>
        <w:div w:id="1939213380">
          <w:marLeft w:val="480"/>
          <w:marRight w:val="0"/>
          <w:marTop w:val="0"/>
          <w:marBottom w:val="0"/>
          <w:divBdr>
            <w:top w:val="none" w:sz="0" w:space="0" w:color="auto"/>
            <w:left w:val="none" w:sz="0" w:space="0" w:color="auto"/>
            <w:bottom w:val="none" w:sz="0" w:space="0" w:color="auto"/>
            <w:right w:val="none" w:sz="0" w:space="0" w:color="auto"/>
          </w:divBdr>
        </w:div>
        <w:div w:id="390810378">
          <w:marLeft w:val="480"/>
          <w:marRight w:val="0"/>
          <w:marTop w:val="0"/>
          <w:marBottom w:val="0"/>
          <w:divBdr>
            <w:top w:val="none" w:sz="0" w:space="0" w:color="auto"/>
            <w:left w:val="none" w:sz="0" w:space="0" w:color="auto"/>
            <w:bottom w:val="none" w:sz="0" w:space="0" w:color="auto"/>
            <w:right w:val="none" w:sz="0" w:space="0" w:color="auto"/>
          </w:divBdr>
        </w:div>
      </w:divsChild>
    </w:div>
    <w:div w:id="1607467950">
      <w:bodyDiv w:val="1"/>
      <w:marLeft w:val="0"/>
      <w:marRight w:val="0"/>
      <w:marTop w:val="0"/>
      <w:marBottom w:val="0"/>
      <w:divBdr>
        <w:top w:val="none" w:sz="0" w:space="0" w:color="auto"/>
        <w:left w:val="none" w:sz="0" w:space="0" w:color="auto"/>
        <w:bottom w:val="none" w:sz="0" w:space="0" w:color="auto"/>
        <w:right w:val="none" w:sz="0" w:space="0" w:color="auto"/>
      </w:divBdr>
    </w:div>
    <w:div w:id="1608392677">
      <w:bodyDiv w:val="1"/>
      <w:marLeft w:val="0"/>
      <w:marRight w:val="0"/>
      <w:marTop w:val="0"/>
      <w:marBottom w:val="0"/>
      <w:divBdr>
        <w:top w:val="none" w:sz="0" w:space="0" w:color="auto"/>
        <w:left w:val="none" w:sz="0" w:space="0" w:color="auto"/>
        <w:bottom w:val="none" w:sz="0" w:space="0" w:color="auto"/>
        <w:right w:val="none" w:sz="0" w:space="0" w:color="auto"/>
      </w:divBdr>
    </w:div>
    <w:div w:id="1613129492">
      <w:bodyDiv w:val="1"/>
      <w:marLeft w:val="0"/>
      <w:marRight w:val="0"/>
      <w:marTop w:val="0"/>
      <w:marBottom w:val="0"/>
      <w:divBdr>
        <w:top w:val="none" w:sz="0" w:space="0" w:color="auto"/>
        <w:left w:val="none" w:sz="0" w:space="0" w:color="auto"/>
        <w:bottom w:val="none" w:sz="0" w:space="0" w:color="auto"/>
        <w:right w:val="none" w:sz="0" w:space="0" w:color="auto"/>
      </w:divBdr>
    </w:div>
    <w:div w:id="1619333660">
      <w:bodyDiv w:val="1"/>
      <w:marLeft w:val="0"/>
      <w:marRight w:val="0"/>
      <w:marTop w:val="0"/>
      <w:marBottom w:val="0"/>
      <w:divBdr>
        <w:top w:val="none" w:sz="0" w:space="0" w:color="auto"/>
        <w:left w:val="none" w:sz="0" w:space="0" w:color="auto"/>
        <w:bottom w:val="none" w:sz="0" w:space="0" w:color="auto"/>
        <w:right w:val="none" w:sz="0" w:space="0" w:color="auto"/>
      </w:divBdr>
    </w:div>
    <w:div w:id="1625037383">
      <w:bodyDiv w:val="1"/>
      <w:marLeft w:val="0"/>
      <w:marRight w:val="0"/>
      <w:marTop w:val="0"/>
      <w:marBottom w:val="0"/>
      <w:divBdr>
        <w:top w:val="none" w:sz="0" w:space="0" w:color="auto"/>
        <w:left w:val="none" w:sz="0" w:space="0" w:color="auto"/>
        <w:bottom w:val="none" w:sz="0" w:space="0" w:color="auto"/>
        <w:right w:val="none" w:sz="0" w:space="0" w:color="auto"/>
      </w:divBdr>
    </w:div>
    <w:div w:id="1626891976">
      <w:bodyDiv w:val="1"/>
      <w:marLeft w:val="0"/>
      <w:marRight w:val="0"/>
      <w:marTop w:val="0"/>
      <w:marBottom w:val="0"/>
      <w:divBdr>
        <w:top w:val="none" w:sz="0" w:space="0" w:color="auto"/>
        <w:left w:val="none" w:sz="0" w:space="0" w:color="auto"/>
        <w:bottom w:val="none" w:sz="0" w:space="0" w:color="auto"/>
        <w:right w:val="none" w:sz="0" w:space="0" w:color="auto"/>
      </w:divBdr>
      <w:divsChild>
        <w:div w:id="744109973">
          <w:marLeft w:val="480"/>
          <w:marRight w:val="0"/>
          <w:marTop w:val="0"/>
          <w:marBottom w:val="0"/>
          <w:divBdr>
            <w:top w:val="none" w:sz="0" w:space="0" w:color="auto"/>
            <w:left w:val="none" w:sz="0" w:space="0" w:color="auto"/>
            <w:bottom w:val="none" w:sz="0" w:space="0" w:color="auto"/>
            <w:right w:val="none" w:sz="0" w:space="0" w:color="auto"/>
          </w:divBdr>
        </w:div>
        <w:div w:id="1540973242">
          <w:marLeft w:val="480"/>
          <w:marRight w:val="0"/>
          <w:marTop w:val="0"/>
          <w:marBottom w:val="0"/>
          <w:divBdr>
            <w:top w:val="none" w:sz="0" w:space="0" w:color="auto"/>
            <w:left w:val="none" w:sz="0" w:space="0" w:color="auto"/>
            <w:bottom w:val="none" w:sz="0" w:space="0" w:color="auto"/>
            <w:right w:val="none" w:sz="0" w:space="0" w:color="auto"/>
          </w:divBdr>
        </w:div>
        <w:div w:id="640187458">
          <w:marLeft w:val="480"/>
          <w:marRight w:val="0"/>
          <w:marTop w:val="0"/>
          <w:marBottom w:val="0"/>
          <w:divBdr>
            <w:top w:val="none" w:sz="0" w:space="0" w:color="auto"/>
            <w:left w:val="none" w:sz="0" w:space="0" w:color="auto"/>
            <w:bottom w:val="none" w:sz="0" w:space="0" w:color="auto"/>
            <w:right w:val="none" w:sz="0" w:space="0" w:color="auto"/>
          </w:divBdr>
        </w:div>
        <w:div w:id="789669690">
          <w:marLeft w:val="480"/>
          <w:marRight w:val="0"/>
          <w:marTop w:val="0"/>
          <w:marBottom w:val="0"/>
          <w:divBdr>
            <w:top w:val="none" w:sz="0" w:space="0" w:color="auto"/>
            <w:left w:val="none" w:sz="0" w:space="0" w:color="auto"/>
            <w:bottom w:val="none" w:sz="0" w:space="0" w:color="auto"/>
            <w:right w:val="none" w:sz="0" w:space="0" w:color="auto"/>
          </w:divBdr>
        </w:div>
        <w:div w:id="1282415135">
          <w:marLeft w:val="480"/>
          <w:marRight w:val="0"/>
          <w:marTop w:val="0"/>
          <w:marBottom w:val="0"/>
          <w:divBdr>
            <w:top w:val="none" w:sz="0" w:space="0" w:color="auto"/>
            <w:left w:val="none" w:sz="0" w:space="0" w:color="auto"/>
            <w:bottom w:val="none" w:sz="0" w:space="0" w:color="auto"/>
            <w:right w:val="none" w:sz="0" w:space="0" w:color="auto"/>
          </w:divBdr>
        </w:div>
        <w:div w:id="711807763">
          <w:marLeft w:val="480"/>
          <w:marRight w:val="0"/>
          <w:marTop w:val="0"/>
          <w:marBottom w:val="0"/>
          <w:divBdr>
            <w:top w:val="none" w:sz="0" w:space="0" w:color="auto"/>
            <w:left w:val="none" w:sz="0" w:space="0" w:color="auto"/>
            <w:bottom w:val="none" w:sz="0" w:space="0" w:color="auto"/>
            <w:right w:val="none" w:sz="0" w:space="0" w:color="auto"/>
          </w:divBdr>
        </w:div>
        <w:div w:id="332221361">
          <w:marLeft w:val="480"/>
          <w:marRight w:val="0"/>
          <w:marTop w:val="0"/>
          <w:marBottom w:val="0"/>
          <w:divBdr>
            <w:top w:val="none" w:sz="0" w:space="0" w:color="auto"/>
            <w:left w:val="none" w:sz="0" w:space="0" w:color="auto"/>
            <w:bottom w:val="none" w:sz="0" w:space="0" w:color="auto"/>
            <w:right w:val="none" w:sz="0" w:space="0" w:color="auto"/>
          </w:divBdr>
        </w:div>
        <w:div w:id="1463884517">
          <w:marLeft w:val="480"/>
          <w:marRight w:val="0"/>
          <w:marTop w:val="0"/>
          <w:marBottom w:val="0"/>
          <w:divBdr>
            <w:top w:val="none" w:sz="0" w:space="0" w:color="auto"/>
            <w:left w:val="none" w:sz="0" w:space="0" w:color="auto"/>
            <w:bottom w:val="none" w:sz="0" w:space="0" w:color="auto"/>
            <w:right w:val="none" w:sz="0" w:space="0" w:color="auto"/>
          </w:divBdr>
        </w:div>
        <w:div w:id="1623531619">
          <w:marLeft w:val="480"/>
          <w:marRight w:val="0"/>
          <w:marTop w:val="0"/>
          <w:marBottom w:val="0"/>
          <w:divBdr>
            <w:top w:val="none" w:sz="0" w:space="0" w:color="auto"/>
            <w:left w:val="none" w:sz="0" w:space="0" w:color="auto"/>
            <w:bottom w:val="none" w:sz="0" w:space="0" w:color="auto"/>
            <w:right w:val="none" w:sz="0" w:space="0" w:color="auto"/>
          </w:divBdr>
        </w:div>
        <w:div w:id="21395314">
          <w:marLeft w:val="480"/>
          <w:marRight w:val="0"/>
          <w:marTop w:val="0"/>
          <w:marBottom w:val="0"/>
          <w:divBdr>
            <w:top w:val="none" w:sz="0" w:space="0" w:color="auto"/>
            <w:left w:val="none" w:sz="0" w:space="0" w:color="auto"/>
            <w:bottom w:val="none" w:sz="0" w:space="0" w:color="auto"/>
            <w:right w:val="none" w:sz="0" w:space="0" w:color="auto"/>
          </w:divBdr>
        </w:div>
        <w:div w:id="1906255953">
          <w:marLeft w:val="480"/>
          <w:marRight w:val="0"/>
          <w:marTop w:val="0"/>
          <w:marBottom w:val="0"/>
          <w:divBdr>
            <w:top w:val="none" w:sz="0" w:space="0" w:color="auto"/>
            <w:left w:val="none" w:sz="0" w:space="0" w:color="auto"/>
            <w:bottom w:val="none" w:sz="0" w:space="0" w:color="auto"/>
            <w:right w:val="none" w:sz="0" w:space="0" w:color="auto"/>
          </w:divBdr>
        </w:div>
        <w:div w:id="1254507037">
          <w:marLeft w:val="480"/>
          <w:marRight w:val="0"/>
          <w:marTop w:val="0"/>
          <w:marBottom w:val="0"/>
          <w:divBdr>
            <w:top w:val="none" w:sz="0" w:space="0" w:color="auto"/>
            <w:left w:val="none" w:sz="0" w:space="0" w:color="auto"/>
            <w:bottom w:val="none" w:sz="0" w:space="0" w:color="auto"/>
            <w:right w:val="none" w:sz="0" w:space="0" w:color="auto"/>
          </w:divBdr>
        </w:div>
        <w:div w:id="1765955817">
          <w:marLeft w:val="480"/>
          <w:marRight w:val="0"/>
          <w:marTop w:val="0"/>
          <w:marBottom w:val="0"/>
          <w:divBdr>
            <w:top w:val="none" w:sz="0" w:space="0" w:color="auto"/>
            <w:left w:val="none" w:sz="0" w:space="0" w:color="auto"/>
            <w:bottom w:val="none" w:sz="0" w:space="0" w:color="auto"/>
            <w:right w:val="none" w:sz="0" w:space="0" w:color="auto"/>
          </w:divBdr>
        </w:div>
        <w:div w:id="210001294">
          <w:marLeft w:val="480"/>
          <w:marRight w:val="0"/>
          <w:marTop w:val="0"/>
          <w:marBottom w:val="0"/>
          <w:divBdr>
            <w:top w:val="none" w:sz="0" w:space="0" w:color="auto"/>
            <w:left w:val="none" w:sz="0" w:space="0" w:color="auto"/>
            <w:bottom w:val="none" w:sz="0" w:space="0" w:color="auto"/>
            <w:right w:val="none" w:sz="0" w:space="0" w:color="auto"/>
          </w:divBdr>
        </w:div>
        <w:div w:id="932937217">
          <w:marLeft w:val="480"/>
          <w:marRight w:val="0"/>
          <w:marTop w:val="0"/>
          <w:marBottom w:val="0"/>
          <w:divBdr>
            <w:top w:val="none" w:sz="0" w:space="0" w:color="auto"/>
            <w:left w:val="none" w:sz="0" w:space="0" w:color="auto"/>
            <w:bottom w:val="none" w:sz="0" w:space="0" w:color="auto"/>
            <w:right w:val="none" w:sz="0" w:space="0" w:color="auto"/>
          </w:divBdr>
        </w:div>
        <w:div w:id="355812552">
          <w:marLeft w:val="480"/>
          <w:marRight w:val="0"/>
          <w:marTop w:val="0"/>
          <w:marBottom w:val="0"/>
          <w:divBdr>
            <w:top w:val="none" w:sz="0" w:space="0" w:color="auto"/>
            <w:left w:val="none" w:sz="0" w:space="0" w:color="auto"/>
            <w:bottom w:val="none" w:sz="0" w:space="0" w:color="auto"/>
            <w:right w:val="none" w:sz="0" w:space="0" w:color="auto"/>
          </w:divBdr>
        </w:div>
        <w:div w:id="1246451617">
          <w:marLeft w:val="480"/>
          <w:marRight w:val="0"/>
          <w:marTop w:val="0"/>
          <w:marBottom w:val="0"/>
          <w:divBdr>
            <w:top w:val="none" w:sz="0" w:space="0" w:color="auto"/>
            <w:left w:val="none" w:sz="0" w:space="0" w:color="auto"/>
            <w:bottom w:val="none" w:sz="0" w:space="0" w:color="auto"/>
            <w:right w:val="none" w:sz="0" w:space="0" w:color="auto"/>
          </w:divBdr>
        </w:div>
        <w:div w:id="1329165145">
          <w:marLeft w:val="480"/>
          <w:marRight w:val="0"/>
          <w:marTop w:val="0"/>
          <w:marBottom w:val="0"/>
          <w:divBdr>
            <w:top w:val="none" w:sz="0" w:space="0" w:color="auto"/>
            <w:left w:val="none" w:sz="0" w:space="0" w:color="auto"/>
            <w:bottom w:val="none" w:sz="0" w:space="0" w:color="auto"/>
            <w:right w:val="none" w:sz="0" w:space="0" w:color="auto"/>
          </w:divBdr>
        </w:div>
        <w:div w:id="997920934">
          <w:marLeft w:val="480"/>
          <w:marRight w:val="0"/>
          <w:marTop w:val="0"/>
          <w:marBottom w:val="0"/>
          <w:divBdr>
            <w:top w:val="none" w:sz="0" w:space="0" w:color="auto"/>
            <w:left w:val="none" w:sz="0" w:space="0" w:color="auto"/>
            <w:bottom w:val="none" w:sz="0" w:space="0" w:color="auto"/>
            <w:right w:val="none" w:sz="0" w:space="0" w:color="auto"/>
          </w:divBdr>
        </w:div>
        <w:div w:id="909190365">
          <w:marLeft w:val="480"/>
          <w:marRight w:val="0"/>
          <w:marTop w:val="0"/>
          <w:marBottom w:val="0"/>
          <w:divBdr>
            <w:top w:val="none" w:sz="0" w:space="0" w:color="auto"/>
            <w:left w:val="none" w:sz="0" w:space="0" w:color="auto"/>
            <w:bottom w:val="none" w:sz="0" w:space="0" w:color="auto"/>
            <w:right w:val="none" w:sz="0" w:space="0" w:color="auto"/>
          </w:divBdr>
        </w:div>
        <w:div w:id="1477721273">
          <w:marLeft w:val="480"/>
          <w:marRight w:val="0"/>
          <w:marTop w:val="0"/>
          <w:marBottom w:val="0"/>
          <w:divBdr>
            <w:top w:val="none" w:sz="0" w:space="0" w:color="auto"/>
            <w:left w:val="none" w:sz="0" w:space="0" w:color="auto"/>
            <w:bottom w:val="none" w:sz="0" w:space="0" w:color="auto"/>
            <w:right w:val="none" w:sz="0" w:space="0" w:color="auto"/>
          </w:divBdr>
        </w:div>
        <w:div w:id="600919081">
          <w:marLeft w:val="480"/>
          <w:marRight w:val="0"/>
          <w:marTop w:val="0"/>
          <w:marBottom w:val="0"/>
          <w:divBdr>
            <w:top w:val="none" w:sz="0" w:space="0" w:color="auto"/>
            <w:left w:val="none" w:sz="0" w:space="0" w:color="auto"/>
            <w:bottom w:val="none" w:sz="0" w:space="0" w:color="auto"/>
            <w:right w:val="none" w:sz="0" w:space="0" w:color="auto"/>
          </w:divBdr>
        </w:div>
        <w:div w:id="1573614809">
          <w:marLeft w:val="480"/>
          <w:marRight w:val="0"/>
          <w:marTop w:val="0"/>
          <w:marBottom w:val="0"/>
          <w:divBdr>
            <w:top w:val="none" w:sz="0" w:space="0" w:color="auto"/>
            <w:left w:val="none" w:sz="0" w:space="0" w:color="auto"/>
            <w:bottom w:val="none" w:sz="0" w:space="0" w:color="auto"/>
            <w:right w:val="none" w:sz="0" w:space="0" w:color="auto"/>
          </w:divBdr>
        </w:div>
        <w:div w:id="1090662889">
          <w:marLeft w:val="480"/>
          <w:marRight w:val="0"/>
          <w:marTop w:val="0"/>
          <w:marBottom w:val="0"/>
          <w:divBdr>
            <w:top w:val="none" w:sz="0" w:space="0" w:color="auto"/>
            <w:left w:val="none" w:sz="0" w:space="0" w:color="auto"/>
            <w:bottom w:val="none" w:sz="0" w:space="0" w:color="auto"/>
            <w:right w:val="none" w:sz="0" w:space="0" w:color="auto"/>
          </w:divBdr>
        </w:div>
        <w:div w:id="1413357318">
          <w:marLeft w:val="480"/>
          <w:marRight w:val="0"/>
          <w:marTop w:val="0"/>
          <w:marBottom w:val="0"/>
          <w:divBdr>
            <w:top w:val="none" w:sz="0" w:space="0" w:color="auto"/>
            <w:left w:val="none" w:sz="0" w:space="0" w:color="auto"/>
            <w:bottom w:val="none" w:sz="0" w:space="0" w:color="auto"/>
            <w:right w:val="none" w:sz="0" w:space="0" w:color="auto"/>
          </w:divBdr>
        </w:div>
        <w:div w:id="719325607">
          <w:marLeft w:val="480"/>
          <w:marRight w:val="0"/>
          <w:marTop w:val="0"/>
          <w:marBottom w:val="0"/>
          <w:divBdr>
            <w:top w:val="none" w:sz="0" w:space="0" w:color="auto"/>
            <w:left w:val="none" w:sz="0" w:space="0" w:color="auto"/>
            <w:bottom w:val="none" w:sz="0" w:space="0" w:color="auto"/>
            <w:right w:val="none" w:sz="0" w:space="0" w:color="auto"/>
          </w:divBdr>
        </w:div>
        <w:div w:id="1207527605">
          <w:marLeft w:val="480"/>
          <w:marRight w:val="0"/>
          <w:marTop w:val="0"/>
          <w:marBottom w:val="0"/>
          <w:divBdr>
            <w:top w:val="none" w:sz="0" w:space="0" w:color="auto"/>
            <w:left w:val="none" w:sz="0" w:space="0" w:color="auto"/>
            <w:bottom w:val="none" w:sz="0" w:space="0" w:color="auto"/>
            <w:right w:val="none" w:sz="0" w:space="0" w:color="auto"/>
          </w:divBdr>
        </w:div>
        <w:div w:id="554434729">
          <w:marLeft w:val="480"/>
          <w:marRight w:val="0"/>
          <w:marTop w:val="0"/>
          <w:marBottom w:val="0"/>
          <w:divBdr>
            <w:top w:val="none" w:sz="0" w:space="0" w:color="auto"/>
            <w:left w:val="none" w:sz="0" w:space="0" w:color="auto"/>
            <w:bottom w:val="none" w:sz="0" w:space="0" w:color="auto"/>
            <w:right w:val="none" w:sz="0" w:space="0" w:color="auto"/>
          </w:divBdr>
        </w:div>
        <w:div w:id="1570531843">
          <w:marLeft w:val="480"/>
          <w:marRight w:val="0"/>
          <w:marTop w:val="0"/>
          <w:marBottom w:val="0"/>
          <w:divBdr>
            <w:top w:val="none" w:sz="0" w:space="0" w:color="auto"/>
            <w:left w:val="none" w:sz="0" w:space="0" w:color="auto"/>
            <w:bottom w:val="none" w:sz="0" w:space="0" w:color="auto"/>
            <w:right w:val="none" w:sz="0" w:space="0" w:color="auto"/>
          </w:divBdr>
        </w:div>
        <w:div w:id="656885090">
          <w:marLeft w:val="480"/>
          <w:marRight w:val="0"/>
          <w:marTop w:val="0"/>
          <w:marBottom w:val="0"/>
          <w:divBdr>
            <w:top w:val="none" w:sz="0" w:space="0" w:color="auto"/>
            <w:left w:val="none" w:sz="0" w:space="0" w:color="auto"/>
            <w:bottom w:val="none" w:sz="0" w:space="0" w:color="auto"/>
            <w:right w:val="none" w:sz="0" w:space="0" w:color="auto"/>
          </w:divBdr>
        </w:div>
        <w:div w:id="1706518219">
          <w:marLeft w:val="480"/>
          <w:marRight w:val="0"/>
          <w:marTop w:val="0"/>
          <w:marBottom w:val="0"/>
          <w:divBdr>
            <w:top w:val="none" w:sz="0" w:space="0" w:color="auto"/>
            <w:left w:val="none" w:sz="0" w:space="0" w:color="auto"/>
            <w:bottom w:val="none" w:sz="0" w:space="0" w:color="auto"/>
            <w:right w:val="none" w:sz="0" w:space="0" w:color="auto"/>
          </w:divBdr>
        </w:div>
        <w:div w:id="585457365">
          <w:marLeft w:val="480"/>
          <w:marRight w:val="0"/>
          <w:marTop w:val="0"/>
          <w:marBottom w:val="0"/>
          <w:divBdr>
            <w:top w:val="none" w:sz="0" w:space="0" w:color="auto"/>
            <w:left w:val="none" w:sz="0" w:space="0" w:color="auto"/>
            <w:bottom w:val="none" w:sz="0" w:space="0" w:color="auto"/>
            <w:right w:val="none" w:sz="0" w:space="0" w:color="auto"/>
          </w:divBdr>
        </w:div>
        <w:div w:id="835146142">
          <w:marLeft w:val="480"/>
          <w:marRight w:val="0"/>
          <w:marTop w:val="0"/>
          <w:marBottom w:val="0"/>
          <w:divBdr>
            <w:top w:val="none" w:sz="0" w:space="0" w:color="auto"/>
            <w:left w:val="none" w:sz="0" w:space="0" w:color="auto"/>
            <w:bottom w:val="none" w:sz="0" w:space="0" w:color="auto"/>
            <w:right w:val="none" w:sz="0" w:space="0" w:color="auto"/>
          </w:divBdr>
        </w:div>
        <w:div w:id="1011373481">
          <w:marLeft w:val="480"/>
          <w:marRight w:val="0"/>
          <w:marTop w:val="0"/>
          <w:marBottom w:val="0"/>
          <w:divBdr>
            <w:top w:val="none" w:sz="0" w:space="0" w:color="auto"/>
            <w:left w:val="none" w:sz="0" w:space="0" w:color="auto"/>
            <w:bottom w:val="none" w:sz="0" w:space="0" w:color="auto"/>
            <w:right w:val="none" w:sz="0" w:space="0" w:color="auto"/>
          </w:divBdr>
        </w:div>
      </w:divsChild>
    </w:div>
    <w:div w:id="1628196423">
      <w:bodyDiv w:val="1"/>
      <w:marLeft w:val="0"/>
      <w:marRight w:val="0"/>
      <w:marTop w:val="0"/>
      <w:marBottom w:val="0"/>
      <w:divBdr>
        <w:top w:val="none" w:sz="0" w:space="0" w:color="auto"/>
        <w:left w:val="none" w:sz="0" w:space="0" w:color="auto"/>
        <w:bottom w:val="none" w:sz="0" w:space="0" w:color="auto"/>
        <w:right w:val="none" w:sz="0" w:space="0" w:color="auto"/>
      </w:divBdr>
    </w:div>
    <w:div w:id="1633554969">
      <w:bodyDiv w:val="1"/>
      <w:marLeft w:val="0"/>
      <w:marRight w:val="0"/>
      <w:marTop w:val="0"/>
      <w:marBottom w:val="0"/>
      <w:divBdr>
        <w:top w:val="none" w:sz="0" w:space="0" w:color="auto"/>
        <w:left w:val="none" w:sz="0" w:space="0" w:color="auto"/>
        <w:bottom w:val="none" w:sz="0" w:space="0" w:color="auto"/>
        <w:right w:val="none" w:sz="0" w:space="0" w:color="auto"/>
      </w:divBdr>
    </w:div>
    <w:div w:id="1635522125">
      <w:bodyDiv w:val="1"/>
      <w:marLeft w:val="0"/>
      <w:marRight w:val="0"/>
      <w:marTop w:val="0"/>
      <w:marBottom w:val="0"/>
      <w:divBdr>
        <w:top w:val="none" w:sz="0" w:space="0" w:color="auto"/>
        <w:left w:val="none" w:sz="0" w:space="0" w:color="auto"/>
        <w:bottom w:val="none" w:sz="0" w:space="0" w:color="auto"/>
        <w:right w:val="none" w:sz="0" w:space="0" w:color="auto"/>
      </w:divBdr>
    </w:div>
    <w:div w:id="1639874460">
      <w:bodyDiv w:val="1"/>
      <w:marLeft w:val="0"/>
      <w:marRight w:val="0"/>
      <w:marTop w:val="0"/>
      <w:marBottom w:val="0"/>
      <w:divBdr>
        <w:top w:val="none" w:sz="0" w:space="0" w:color="auto"/>
        <w:left w:val="none" w:sz="0" w:space="0" w:color="auto"/>
        <w:bottom w:val="none" w:sz="0" w:space="0" w:color="auto"/>
        <w:right w:val="none" w:sz="0" w:space="0" w:color="auto"/>
      </w:divBdr>
      <w:divsChild>
        <w:div w:id="1645623302">
          <w:marLeft w:val="640"/>
          <w:marRight w:val="0"/>
          <w:marTop w:val="0"/>
          <w:marBottom w:val="0"/>
          <w:divBdr>
            <w:top w:val="none" w:sz="0" w:space="0" w:color="auto"/>
            <w:left w:val="none" w:sz="0" w:space="0" w:color="auto"/>
            <w:bottom w:val="none" w:sz="0" w:space="0" w:color="auto"/>
            <w:right w:val="none" w:sz="0" w:space="0" w:color="auto"/>
          </w:divBdr>
        </w:div>
        <w:div w:id="1230575046">
          <w:marLeft w:val="640"/>
          <w:marRight w:val="0"/>
          <w:marTop w:val="0"/>
          <w:marBottom w:val="0"/>
          <w:divBdr>
            <w:top w:val="none" w:sz="0" w:space="0" w:color="auto"/>
            <w:left w:val="none" w:sz="0" w:space="0" w:color="auto"/>
            <w:bottom w:val="none" w:sz="0" w:space="0" w:color="auto"/>
            <w:right w:val="none" w:sz="0" w:space="0" w:color="auto"/>
          </w:divBdr>
        </w:div>
        <w:div w:id="1807233575">
          <w:marLeft w:val="640"/>
          <w:marRight w:val="0"/>
          <w:marTop w:val="0"/>
          <w:marBottom w:val="0"/>
          <w:divBdr>
            <w:top w:val="none" w:sz="0" w:space="0" w:color="auto"/>
            <w:left w:val="none" w:sz="0" w:space="0" w:color="auto"/>
            <w:bottom w:val="none" w:sz="0" w:space="0" w:color="auto"/>
            <w:right w:val="none" w:sz="0" w:space="0" w:color="auto"/>
          </w:divBdr>
        </w:div>
        <w:div w:id="431705358">
          <w:marLeft w:val="640"/>
          <w:marRight w:val="0"/>
          <w:marTop w:val="0"/>
          <w:marBottom w:val="0"/>
          <w:divBdr>
            <w:top w:val="none" w:sz="0" w:space="0" w:color="auto"/>
            <w:left w:val="none" w:sz="0" w:space="0" w:color="auto"/>
            <w:bottom w:val="none" w:sz="0" w:space="0" w:color="auto"/>
            <w:right w:val="none" w:sz="0" w:space="0" w:color="auto"/>
          </w:divBdr>
        </w:div>
        <w:div w:id="1007370343">
          <w:marLeft w:val="640"/>
          <w:marRight w:val="0"/>
          <w:marTop w:val="0"/>
          <w:marBottom w:val="0"/>
          <w:divBdr>
            <w:top w:val="none" w:sz="0" w:space="0" w:color="auto"/>
            <w:left w:val="none" w:sz="0" w:space="0" w:color="auto"/>
            <w:bottom w:val="none" w:sz="0" w:space="0" w:color="auto"/>
            <w:right w:val="none" w:sz="0" w:space="0" w:color="auto"/>
          </w:divBdr>
        </w:div>
        <w:div w:id="1348562991">
          <w:marLeft w:val="640"/>
          <w:marRight w:val="0"/>
          <w:marTop w:val="0"/>
          <w:marBottom w:val="0"/>
          <w:divBdr>
            <w:top w:val="none" w:sz="0" w:space="0" w:color="auto"/>
            <w:left w:val="none" w:sz="0" w:space="0" w:color="auto"/>
            <w:bottom w:val="none" w:sz="0" w:space="0" w:color="auto"/>
            <w:right w:val="none" w:sz="0" w:space="0" w:color="auto"/>
          </w:divBdr>
        </w:div>
        <w:div w:id="1758407138">
          <w:marLeft w:val="640"/>
          <w:marRight w:val="0"/>
          <w:marTop w:val="0"/>
          <w:marBottom w:val="0"/>
          <w:divBdr>
            <w:top w:val="none" w:sz="0" w:space="0" w:color="auto"/>
            <w:left w:val="none" w:sz="0" w:space="0" w:color="auto"/>
            <w:bottom w:val="none" w:sz="0" w:space="0" w:color="auto"/>
            <w:right w:val="none" w:sz="0" w:space="0" w:color="auto"/>
          </w:divBdr>
        </w:div>
        <w:div w:id="1563321572">
          <w:marLeft w:val="640"/>
          <w:marRight w:val="0"/>
          <w:marTop w:val="0"/>
          <w:marBottom w:val="0"/>
          <w:divBdr>
            <w:top w:val="none" w:sz="0" w:space="0" w:color="auto"/>
            <w:left w:val="none" w:sz="0" w:space="0" w:color="auto"/>
            <w:bottom w:val="none" w:sz="0" w:space="0" w:color="auto"/>
            <w:right w:val="none" w:sz="0" w:space="0" w:color="auto"/>
          </w:divBdr>
        </w:div>
        <w:div w:id="431051345">
          <w:marLeft w:val="640"/>
          <w:marRight w:val="0"/>
          <w:marTop w:val="0"/>
          <w:marBottom w:val="0"/>
          <w:divBdr>
            <w:top w:val="none" w:sz="0" w:space="0" w:color="auto"/>
            <w:left w:val="none" w:sz="0" w:space="0" w:color="auto"/>
            <w:bottom w:val="none" w:sz="0" w:space="0" w:color="auto"/>
            <w:right w:val="none" w:sz="0" w:space="0" w:color="auto"/>
          </w:divBdr>
        </w:div>
        <w:div w:id="31226355">
          <w:marLeft w:val="640"/>
          <w:marRight w:val="0"/>
          <w:marTop w:val="0"/>
          <w:marBottom w:val="0"/>
          <w:divBdr>
            <w:top w:val="none" w:sz="0" w:space="0" w:color="auto"/>
            <w:left w:val="none" w:sz="0" w:space="0" w:color="auto"/>
            <w:bottom w:val="none" w:sz="0" w:space="0" w:color="auto"/>
            <w:right w:val="none" w:sz="0" w:space="0" w:color="auto"/>
          </w:divBdr>
        </w:div>
        <w:div w:id="146242054">
          <w:marLeft w:val="640"/>
          <w:marRight w:val="0"/>
          <w:marTop w:val="0"/>
          <w:marBottom w:val="0"/>
          <w:divBdr>
            <w:top w:val="none" w:sz="0" w:space="0" w:color="auto"/>
            <w:left w:val="none" w:sz="0" w:space="0" w:color="auto"/>
            <w:bottom w:val="none" w:sz="0" w:space="0" w:color="auto"/>
            <w:right w:val="none" w:sz="0" w:space="0" w:color="auto"/>
          </w:divBdr>
        </w:div>
        <w:div w:id="1727875737">
          <w:marLeft w:val="640"/>
          <w:marRight w:val="0"/>
          <w:marTop w:val="0"/>
          <w:marBottom w:val="0"/>
          <w:divBdr>
            <w:top w:val="none" w:sz="0" w:space="0" w:color="auto"/>
            <w:left w:val="none" w:sz="0" w:space="0" w:color="auto"/>
            <w:bottom w:val="none" w:sz="0" w:space="0" w:color="auto"/>
            <w:right w:val="none" w:sz="0" w:space="0" w:color="auto"/>
          </w:divBdr>
        </w:div>
        <w:div w:id="2046632712">
          <w:marLeft w:val="640"/>
          <w:marRight w:val="0"/>
          <w:marTop w:val="0"/>
          <w:marBottom w:val="0"/>
          <w:divBdr>
            <w:top w:val="none" w:sz="0" w:space="0" w:color="auto"/>
            <w:left w:val="none" w:sz="0" w:space="0" w:color="auto"/>
            <w:bottom w:val="none" w:sz="0" w:space="0" w:color="auto"/>
            <w:right w:val="none" w:sz="0" w:space="0" w:color="auto"/>
          </w:divBdr>
        </w:div>
        <w:div w:id="84769617">
          <w:marLeft w:val="640"/>
          <w:marRight w:val="0"/>
          <w:marTop w:val="0"/>
          <w:marBottom w:val="0"/>
          <w:divBdr>
            <w:top w:val="none" w:sz="0" w:space="0" w:color="auto"/>
            <w:left w:val="none" w:sz="0" w:space="0" w:color="auto"/>
            <w:bottom w:val="none" w:sz="0" w:space="0" w:color="auto"/>
            <w:right w:val="none" w:sz="0" w:space="0" w:color="auto"/>
          </w:divBdr>
        </w:div>
        <w:div w:id="110563496">
          <w:marLeft w:val="640"/>
          <w:marRight w:val="0"/>
          <w:marTop w:val="0"/>
          <w:marBottom w:val="0"/>
          <w:divBdr>
            <w:top w:val="none" w:sz="0" w:space="0" w:color="auto"/>
            <w:left w:val="none" w:sz="0" w:space="0" w:color="auto"/>
            <w:bottom w:val="none" w:sz="0" w:space="0" w:color="auto"/>
            <w:right w:val="none" w:sz="0" w:space="0" w:color="auto"/>
          </w:divBdr>
        </w:div>
        <w:div w:id="369188700">
          <w:marLeft w:val="640"/>
          <w:marRight w:val="0"/>
          <w:marTop w:val="0"/>
          <w:marBottom w:val="0"/>
          <w:divBdr>
            <w:top w:val="none" w:sz="0" w:space="0" w:color="auto"/>
            <w:left w:val="none" w:sz="0" w:space="0" w:color="auto"/>
            <w:bottom w:val="none" w:sz="0" w:space="0" w:color="auto"/>
            <w:right w:val="none" w:sz="0" w:space="0" w:color="auto"/>
          </w:divBdr>
        </w:div>
        <w:div w:id="1755318320">
          <w:marLeft w:val="640"/>
          <w:marRight w:val="0"/>
          <w:marTop w:val="0"/>
          <w:marBottom w:val="0"/>
          <w:divBdr>
            <w:top w:val="none" w:sz="0" w:space="0" w:color="auto"/>
            <w:left w:val="none" w:sz="0" w:space="0" w:color="auto"/>
            <w:bottom w:val="none" w:sz="0" w:space="0" w:color="auto"/>
            <w:right w:val="none" w:sz="0" w:space="0" w:color="auto"/>
          </w:divBdr>
        </w:div>
        <w:div w:id="806043536">
          <w:marLeft w:val="640"/>
          <w:marRight w:val="0"/>
          <w:marTop w:val="0"/>
          <w:marBottom w:val="0"/>
          <w:divBdr>
            <w:top w:val="none" w:sz="0" w:space="0" w:color="auto"/>
            <w:left w:val="none" w:sz="0" w:space="0" w:color="auto"/>
            <w:bottom w:val="none" w:sz="0" w:space="0" w:color="auto"/>
            <w:right w:val="none" w:sz="0" w:space="0" w:color="auto"/>
          </w:divBdr>
        </w:div>
        <w:div w:id="480195055">
          <w:marLeft w:val="640"/>
          <w:marRight w:val="0"/>
          <w:marTop w:val="0"/>
          <w:marBottom w:val="0"/>
          <w:divBdr>
            <w:top w:val="none" w:sz="0" w:space="0" w:color="auto"/>
            <w:left w:val="none" w:sz="0" w:space="0" w:color="auto"/>
            <w:bottom w:val="none" w:sz="0" w:space="0" w:color="auto"/>
            <w:right w:val="none" w:sz="0" w:space="0" w:color="auto"/>
          </w:divBdr>
        </w:div>
        <w:div w:id="943876409">
          <w:marLeft w:val="640"/>
          <w:marRight w:val="0"/>
          <w:marTop w:val="0"/>
          <w:marBottom w:val="0"/>
          <w:divBdr>
            <w:top w:val="none" w:sz="0" w:space="0" w:color="auto"/>
            <w:left w:val="none" w:sz="0" w:space="0" w:color="auto"/>
            <w:bottom w:val="none" w:sz="0" w:space="0" w:color="auto"/>
            <w:right w:val="none" w:sz="0" w:space="0" w:color="auto"/>
          </w:divBdr>
        </w:div>
        <w:div w:id="1335574607">
          <w:marLeft w:val="640"/>
          <w:marRight w:val="0"/>
          <w:marTop w:val="0"/>
          <w:marBottom w:val="0"/>
          <w:divBdr>
            <w:top w:val="none" w:sz="0" w:space="0" w:color="auto"/>
            <w:left w:val="none" w:sz="0" w:space="0" w:color="auto"/>
            <w:bottom w:val="none" w:sz="0" w:space="0" w:color="auto"/>
            <w:right w:val="none" w:sz="0" w:space="0" w:color="auto"/>
          </w:divBdr>
        </w:div>
        <w:div w:id="519660982">
          <w:marLeft w:val="640"/>
          <w:marRight w:val="0"/>
          <w:marTop w:val="0"/>
          <w:marBottom w:val="0"/>
          <w:divBdr>
            <w:top w:val="none" w:sz="0" w:space="0" w:color="auto"/>
            <w:left w:val="none" w:sz="0" w:space="0" w:color="auto"/>
            <w:bottom w:val="none" w:sz="0" w:space="0" w:color="auto"/>
            <w:right w:val="none" w:sz="0" w:space="0" w:color="auto"/>
          </w:divBdr>
        </w:div>
        <w:div w:id="747771858">
          <w:marLeft w:val="640"/>
          <w:marRight w:val="0"/>
          <w:marTop w:val="0"/>
          <w:marBottom w:val="0"/>
          <w:divBdr>
            <w:top w:val="none" w:sz="0" w:space="0" w:color="auto"/>
            <w:left w:val="none" w:sz="0" w:space="0" w:color="auto"/>
            <w:bottom w:val="none" w:sz="0" w:space="0" w:color="auto"/>
            <w:right w:val="none" w:sz="0" w:space="0" w:color="auto"/>
          </w:divBdr>
        </w:div>
        <w:div w:id="1888446736">
          <w:marLeft w:val="640"/>
          <w:marRight w:val="0"/>
          <w:marTop w:val="0"/>
          <w:marBottom w:val="0"/>
          <w:divBdr>
            <w:top w:val="none" w:sz="0" w:space="0" w:color="auto"/>
            <w:left w:val="none" w:sz="0" w:space="0" w:color="auto"/>
            <w:bottom w:val="none" w:sz="0" w:space="0" w:color="auto"/>
            <w:right w:val="none" w:sz="0" w:space="0" w:color="auto"/>
          </w:divBdr>
        </w:div>
        <w:div w:id="1092169816">
          <w:marLeft w:val="640"/>
          <w:marRight w:val="0"/>
          <w:marTop w:val="0"/>
          <w:marBottom w:val="0"/>
          <w:divBdr>
            <w:top w:val="none" w:sz="0" w:space="0" w:color="auto"/>
            <w:left w:val="none" w:sz="0" w:space="0" w:color="auto"/>
            <w:bottom w:val="none" w:sz="0" w:space="0" w:color="auto"/>
            <w:right w:val="none" w:sz="0" w:space="0" w:color="auto"/>
          </w:divBdr>
        </w:div>
        <w:div w:id="764618792">
          <w:marLeft w:val="640"/>
          <w:marRight w:val="0"/>
          <w:marTop w:val="0"/>
          <w:marBottom w:val="0"/>
          <w:divBdr>
            <w:top w:val="none" w:sz="0" w:space="0" w:color="auto"/>
            <w:left w:val="none" w:sz="0" w:space="0" w:color="auto"/>
            <w:bottom w:val="none" w:sz="0" w:space="0" w:color="auto"/>
            <w:right w:val="none" w:sz="0" w:space="0" w:color="auto"/>
          </w:divBdr>
        </w:div>
        <w:div w:id="227156674">
          <w:marLeft w:val="640"/>
          <w:marRight w:val="0"/>
          <w:marTop w:val="0"/>
          <w:marBottom w:val="0"/>
          <w:divBdr>
            <w:top w:val="none" w:sz="0" w:space="0" w:color="auto"/>
            <w:left w:val="none" w:sz="0" w:space="0" w:color="auto"/>
            <w:bottom w:val="none" w:sz="0" w:space="0" w:color="auto"/>
            <w:right w:val="none" w:sz="0" w:space="0" w:color="auto"/>
          </w:divBdr>
        </w:div>
        <w:div w:id="112948064">
          <w:marLeft w:val="640"/>
          <w:marRight w:val="0"/>
          <w:marTop w:val="0"/>
          <w:marBottom w:val="0"/>
          <w:divBdr>
            <w:top w:val="none" w:sz="0" w:space="0" w:color="auto"/>
            <w:left w:val="none" w:sz="0" w:space="0" w:color="auto"/>
            <w:bottom w:val="none" w:sz="0" w:space="0" w:color="auto"/>
            <w:right w:val="none" w:sz="0" w:space="0" w:color="auto"/>
          </w:divBdr>
        </w:div>
        <w:div w:id="1528716643">
          <w:marLeft w:val="640"/>
          <w:marRight w:val="0"/>
          <w:marTop w:val="0"/>
          <w:marBottom w:val="0"/>
          <w:divBdr>
            <w:top w:val="none" w:sz="0" w:space="0" w:color="auto"/>
            <w:left w:val="none" w:sz="0" w:space="0" w:color="auto"/>
            <w:bottom w:val="none" w:sz="0" w:space="0" w:color="auto"/>
            <w:right w:val="none" w:sz="0" w:space="0" w:color="auto"/>
          </w:divBdr>
        </w:div>
        <w:div w:id="1053432739">
          <w:marLeft w:val="640"/>
          <w:marRight w:val="0"/>
          <w:marTop w:val="0"/>
          <w:marBottom w:val="0"/>
          <w:divBdr>
            <w:top w:val="none" w:sz="0" w:space="0" w:color="auto"/>
            <w:left w:val="none" w:sz="0" w:space="0" w:color="auto"/>
            <w:bottom w:val="none" w:sz="0" w:space="0" w:color="auto"/>
            <w:right w:val="none" w:sz="0" w:space="0" w:color="auto"/>
          </w:divBdr>
        </w:div>
        <w:div w:id="1095903715">
          <w:marLeft w:val="640"/>
          <w:marRight w:val="0"/>
          <w:marTop w:val="0"/>
          <w:marBottom w:val="0"/>
          <w:divBdr>
            <w:top w:val="none" w:sz="0" w:space="0" w:color="auto"/>
            <w:left w:val="none" w:sz="0" w:space="0" w:color="auto"/>
            <w:bottom w:val="none" w:sz="0" w:space="0" w:color="auto"/>
            <w:right w:val="none" w:sz="0" w:space="0" w:color="auto"/>
          </w:divBdr>
        </w:div>
        <w:div w:id="1951474487">
          <w:marLeft w:val="640"/>
          <w:marRight w:val="0"/>
          <w:marTop w:val="0"/>
          <w:marBottom w:val="0"/>
          <w:divBdr>
            <w:top w:val="none" w:sz="0" w:space="0" w:color="auto"/>
            <w:left w:val="none" w:sz="0" w:space="0" w:color="auto"/>
            <w:bottom w:val="none" w:sz="0" w:space="0" w:color="auto"/>
            <w:right w:val="none" w:sz="0" w:space="0" w:color="auto"/>
          </w:divBdr>
        </w:div>
        <w:div w:id="1951693207">
          <w:marLeft w:val="640"/>
          <w:marRight w:val="0"/>
          <w:marTop w:val="0"/>
          <w:marBottom w:val="0"/>
          <w:divBdr>
            <w:top w:val="none" w:sz="0" w:space="0" w:color="auto"/>
            <w:left w:val="none" w:sz="0" w:space="0" w:color="auto"/>
            <w:bottom w:val="none" w:sz="0" w:space="0" w:color="auto"/>
            <w:right w:val="none" w:sz="0" w:space="0" w:color="auto"/>
          </w:divBdr>
        </w:div>
        <w:div w:id="981931324">
          <w:marLeft w:val="640"/>
          <w:marRight w:val="0"/>
          <w:marTop w:val="0"/>
          <w:marBottom w:val="0"/>
          <w:divBdr>
            <w:top w:val="none" w:sz="0" w:space="0" w:color="auto"/>
            <w:left w:val="none" w:sz="0" w:space="0" w:color="auto"/>
            <w:bottom w:val="none" w:sz="0" w:space="0" w:color="auto"/>
            <w:right w:val="none" w:sz="0" w:space="0" w:color="auto"/>
          </w:divBdr>
        </w:div>
        <w:div w:id="620302535">
          <w:marLeft w:val="640"/>
          <w:marRight w:val="0"/>
          <w:marTop w:val="0"/>
          <w:marBottom w:val="0"/>
          <w:divBdr>
            <w:top w:val="none" w:sz="0" w:space="0" w:color="auto"/>
            <w:left w:val="none" w:sz="0" w:space="0" w:color="auto"/>
            <w:bottom w:val="none" w:sz="0" w:space="0" w:color="auto"/>
            <w:right w:val="none" w:sz="0" w:space="0" w:color="auto"/>
          </w:divBdr>
        </w:div>
        <w:div w:id="823159851">
          <w:marLeft w:val="640"/>
          <w:marRight w:val="0"/>
          <w:marTop w:val="0"/>
          <w:marBottom w:val="0"/>
          <w:divBdr>
            <w:top w:val="none" w:sz="0" w:space="0" w:color="auto"/>
            <w:left w:val="none" w:sz="0" w:space="0" w:color="auto"/>
            <w:bottom w:val="none" w:sz="0" w:space="0" w:color="auto"/>
            <w:right w:val="none" w:sz="0" w:space="0" w:color="auto"/>
          </w:divBdr>
        </w:div>
      </w:divsChild>
    </w:div>
    <w:div w:id="1646084872">
      <w:bodyDiv w:val="1"/>
      <w:marLeft w:val="0"/>
      <w:marRight w:val="0"/>
      <w:marTop w:val="0"/>
      <w:marBottom w:val="0"/>
      <w:divBdr>
        <w:top w:val="none" w:sz="0" w:space="0" w:color="auto"/>
        <w:left w:val="none" w:sz="0" w:space="0" w:color="auto"/>
        <w:bottom w:val="none" w:sz="0" w:space="0" w:color="auto"/>
        <w:right w:val="none" w:sz="0" w:space="0" w:color="auto"/>
      </w:divBdr>
    </w:div>
    <w:div w:id="1646859216">
      <w:bodyDiv w:val="1"/>
      <w:marLeft w:val="0"/>
      <w:marRight w:val="0"/>
      <w:marTop w:val="0"/>
      <w:marBottom w:val="0"/>
      <w:divBdr>
        <w:top w:val="none" w:sz="0" w:space="0" w:color="auto"/>
        <w:left w:val="none" w:sz="0" w:space="0" w:color="auto"/>
        <w:bottom w:val="none" w:sz="0" w:space="0" w:color="auto"/>
        <w:right w:val="none" w:sz="0" w:space="0" w:color="auto"/>
      </w:divBdr>
    </w:div>
    <w:div w:id="1651599090">
      <w:bodyDiv w:val="1"/>
      <w:marLeft w:val="0"/>
      <w:marRight w:val="0"/>
      <w:marTop w:val="0"/>
      <w:marBottom w:val="0"/>
      <w:divBdr>
        <w:top w:val="none" w:sz="0" w:space="0" w:color="auto"/>
        <w:left w:val="none" w:sz="0" w:space="0" w:color="auto"/>
        <w:bottom w:val="none" w:sz="0" w:space="0" w:color="auto"/>
        <w:right w:val="none" w:sz="0" w:space="0" w:color="auto"/>
      </w:divBdr>
      <w:divsChild>
        <w:div w:id="1898200773">
          <w:marLeft w:val="480"/>
          <w:marRight w:val="0"/>
          <w:marTop w:val="0"/>
          <w:marBottom w:val="0"/>
          <w:divBdr>
            <w:top w:val="none" w:sz="0" w:space="0" w:color="auto"/>
            <w:left w:val="none" w:sz="0" w:space="0" w:color="auto"/>
            <w:bottom w:val="none" w:sz="0" w:space="0" w:color="auto"/>
            <w:right w:val="none" w:sz="0" w:space="0" w:color="auto"/>
          </w:divBdr>
        </w:div>
        <w:div w:id="469714869">
          <w:marLeft w:val="480"/>
          <w:marRight w:val="0"/>
          <w:marTop w:val="0"/>
          <w:marBottom w:val="0"/>
          <w:divBdr>
            <w:top w:val="none" w:sz="0" w:space="0" w:color="auto"/>
            <w:left w:val="none" w:sz="0" w:space="0" w:color="auto"/>
            <w:bottom w:val="none" w:sz="0" w:space="0" w:color="auto"/>
            <w:right w:val="none" w:sz="0" w:space="0" w:color="auto"/>
          </w:divBdr>
        </w:div>
        <w:div w:id="2140953127">
          <w:marLeft w:val="480"/>
          <w:marRight w:val="0"/>
          <w:marTop w:val="0"/>
          <w:marBottom w:val="0"/>
          <w:divBdr>
            <w:top w:val="none" w:sz="0" w:space="0" w:color="auto"/>
            <w:left w:val="none" w:sz="0" w:space="0" w:color="auto"/>
            <w:bottom w:val="none" w:sz="0" w:space="0" w:color="auto"/>
            <w:right w:val="none" w:sz="0" w:space="0" w:color="auto"/>
          </w:divBdr>
        </w:div>
        <w:div w:id="700127453">
          <w:marLeft w:val="480"/>
          <w:marRight w:val="0"/>
          <w:marTop w:val="0"/>
          <w:marBottom w:val="0"/>
          <w:divBdr>
            <w:top w:val="none" w:sz="0" w:space="0" w:color="auto"/>
            <w:left w:val="none" w:sz="0" w:space="0" w:color="auto"/>
            <w:bottom w:val="none" w:sz="0" w:space="0" w:color="auto"/>
            <w:right w:val="none" w:sz="0" w:space="0" w:color="auto"/>
          </w:divBdr>
        </w:div>
        <w:div w:id="1733386552">
          <w:marLeft w:val="480"/>
          <w:marRight w:val="0"/>
          <w:marTop w:val="0"/>
          <w:marBottom w:val="0"/>
          <w:divBdr>
            <w:top w:val="none" w:sz="0" w:space="0" w:color="auto"/>
            <w:left w:val="none" w:sz="0" w:space="0" w:color="auto"/>
            <w:bottom w:val="none" w:sz="0" w:space="0" w:color="auto"/>
            <w:right w:val="none" w:sz="0" w:space="0" w:color="auto"/>
          </w:divBdr>
        </w:div>
        <w:div w:id="1356158050">
          <w:marLeft w:val="480"/>
          <w:marRight w:val="0"/>
          <w:marTop w:val="0"/>
          <w:marBottom w:val="0"/>
          <w:divBdr>
            <w:top w:val="none" w:sz="0" w:space="0" w:color="auto"/>
            <w:left w:val="none" w:sz="0" w:space="0" w:color="auto"/>
            <w:bottom w:val="none" w:sz="0" w:space="0" w:color="auto"/>
            <w:right w:val="none" w:sz="0" w:space="0" w:color="auto"/>
          </w:divBdr>
        </w:div>
        <w:div w:id="1588537815">
          <w:marLeft w:val="480"/>
          <w:marRight w:val="0"/>
          <w:marTop w:val="0"/>
          <w:marBottom w:val="0"/>
          <w:divBdr>
            <w:top w:val="none" w:sz="0" w:space="0" w:color="auto"/>
            <w:left w:val="none" w:sz="0" w:space="0" w:color="auto"/>
            <w:bottom w:val="none" w:sz="0" w:space="0" w:color="auto"/>
            <w:right w:val="none" w:sz="0" w:space="0" w:color="auto"/>
          </w:divBdr>
        </w:div>
        <w:div w:id="783698257">
          <w:marLeft w:val="480"/>
          <w:marRight w:val="0"/>
          <w:marTop w:val="0"/>
          <w:marBottom w:val="0"/>
          <w:divBdr>
            <w:top w:val="none" w:sz="0" w:space="0" w:color="auto"/>
            <w:left w:val="none" w:sz="0" w:space="0" w:color="auto"/>
            <w:bottom w:val="none" w:sz="0" w:space="0" w:color="auto"/>
            <w:right w:val="none" w:sz="0" w:space="0" w:color="auto"/>
          </w:divBdr>
        </w:div>
        <w:div w:id="1333678380">
          <w:marLeft w:val="480"/>
          <w:marRight w:val="0"/>
          <w:marTop w:val="0"/>
          <w:marBottom w:val="0"/>
          <w:divBdr>
            <w:top w:val="none" w:sz="0" w:space="0" w:color="auto"/>
            <w:left w:val="none" w:sz="0" w:space="0" w:color="auto"/>
            <w:bottom w:val="none" w:sz="0" w:space="0" w:color="auto"/>
            <w:right w:val="none" w:sz="0" w:space="0" w:color="auto"/>
          </w:divBdr>
        </w:div>
        <w:div w:id="666782545">
          <w:marLeft w:val="480"/>
          <w:marRight w:val="0"/>
          <w:marTop w:val="0"/>
          <w:marBottom w:val="0"/>
          <w:divBdr>
            <w:top w:val="none" w:sz="0" w:space="0" w:color="auto"/>
            <w:left w:val="none" w:sz="0" w:space="0" w:color="auto"/>
            <w:bottom w:val="none" w:sz="0" w:space="0" w:color="auto"/>
            <w:right w:val="none" w:sz="0" w:space="0" w:color="auto"/>
          </w:divBdr>
        </w:div>
        <w:div w:id="1894851427">
          <w:marLeft w:val="480"/>
          <w:marRight w:val="0"/>
          <w:marTop w:val="0"/>
          <w:marBottom w:val="0"/>
          <w:divBdr>
            <w:top w:val="none" w:sz="0" w:space="0" w:color="auto"/>
            <w:left w:val="none" w:sz="0" w:space="0" w:color="auto"/>
            <w:bottom w:val="none" w:sz="0" w:space="0" w:color="auto"/>
            <w:right w:val="none" w:sz="0" w:space="0" w:color="auto"/>
          </w:divBdr>
        </w:div>
        <w:div w:id="309093829">
          <w:marLeft w:val="480"/>
          <w:marRight w:val="0"/>
          <w:marTop w:val="0"/>
          <w:marBottom w:val="0"/>
          <w:divBdr>
            <w:top w:val="none" w:sz="0" w:space="0" w:color="auto"/>
            <w:left w:val="none" w:sz="0" w:space="0" w:color="auto"/>
            <w:bottom w:val="none" w:sz="0" w:space="0" w:color="auto"/>
            <w:right w:val="none" w:sz="0" w:space="0" w:color="auto"/>
          </w:divBdr>
        </w:div>
        <w:div w:id="1773622956">
          <w:marLeft w:val="480"/>
          <w:marRight w:val="0"/>
          <w:marTop w:val="0"/>
          <w:marBottom w:val="0"/>
          <w:divBdr>
            <w:top w:val="none" w:sz="0" w:space="0" w:color="auto"/>
            <w:left w:val="none" w:sz="0" w:space="0" w:color="auto"/>
            <w:bottom w:val="none" w:sz="0" w:space="0" w:color="auto"/>
            <w:right w:val="none" w:sz="0" w:space="0" w:color="auto"/>
          </w:divBdr>
        </w:div>
        <w:div w:id="723259362">
          <w:marLeft w:val="480"/>
          <w:marRight w:val="0"/>
          <w:marTop w:val="0"/>
          <w:marBottom w:val="0"/>
          <w:divBdr>
            <w:top w:val="none" w:sz="0" w:space="0" w:color="auto"/>
            <w:left w:val="none" w:sz="0" w:space="0" w:color="auto"/>
            <w:bottom w:val="none" w:sz="0" w:space="0" w:color="auto"/>
            <w:right w:val="none" w:sz="0" w:space="0" w:color="auto"/>
          </w:divBdr>
        </w:div>
        <w:div w:id="1740051002">
          <w:marLeft w:val="480"/>
          <w:marRight w:val="0"/>
          <w:marTop w:val="0"/>
          <w:marBottom w:val="0"/>
          <w:divBdr>
            <w:top w:val="none" w:sz="0" w:space="0" w:color="auto"/>
            <w:left w:val="none" w:sz="0" w:space="0" w:color="auto"/>
            <w:bottom w:val="none" w:sz="0" w:space="0" w:color="auto"/>
            <w:right w:val="none" w:sz="0" w:space="0" w:color="auto"/>
          </w:divBdr>
        </w:div>
        <w:div w:id="1230919233">
          <w:marLeft w:val="480"/>
          <w:marRight w:val="0"/>
          <w:marTop w:val="0"/>
          <w:marBottom w:val="0"/>
          <w:divBdr>
            <w:top w:val="none" w:sz="0" w:space="0" w:color="auto"/>
            <w:left w:val="none" w:sz="0" w:space="0" w:color="auto"/>
            <w:bottom w:val="none" w:sz="0" w:space="0" w:color="auto"/>
            <w:right w:val="none" w:sz="0" w:space="0" w:color="auto"/>
          </w:divBdr>
        </w:div>
        <w:div w:id="409431622">
          <w:marLeft w:val="480"/>
          <w:marRight w:val="0"/>
          <w:marTop w:val="0"/>
          <w:marBottom w:val="0"/>
          <w:divBdr>
            <w:top w:val="none" w:sz="0" w:space="0" w:color="auto"/>
            <w:left w:val="none" w:sz="0" w:space="0" w:color="auto"/>
            <w:bottom w:val="none" w:sz="0" w:space="0" w:color="auto"/>
            <w:right w:val="none" w:sz="0" w:space="0" w:color="auto"/>
          </w:divBdr>
        </w:div>
        <w:div w:id="773283926">
          <w:marLeft w:val="480"/>
          <w:marRight w:val="0"/>
          <w:marTop w:val="0"/>
          <w:marBottom w:val="0"/>
          <w:divBdr>
            <w:top w:val="none" w:sz="0" w:space="0" w:color="auto"/>
            <w:left w:val="none" w:sz="0" w:space="0" w:color="auto"/>
            <w:bottom w:val="none" w:sz="0" w:space="0" w:color="auto"/>
            <w:right w:val="none" w:sz="0" w:space="0" w:color="auto"/>
          </w:divBdr>
        </w:div>
        <w:div w:id="1940676448">
          <w:marLeft w:val="480"/>
          <w:marRight w:val="0"/>
          <w:marTop w:val="0"/>
          <w:marBottom w:val="0"/>
          <w:divBdr>
            <w:top w:val="none" w:sz="0" w:space="0" w:color="auto"/>
            <w:left w:val="none" w:sz="0" w:space="0" w:color="auto"/>
            <w:bottom w:val="none" w:sz="0" w:space="0" w:color="auto"/>
            <w:right w:val="none" w:sz="0" w:space="0" w:color="auto"/>
          </w:divBdr>
        </w:div>
        <w:div w:id="2097439282">
          <w:marLeft w:val="480"/>
          <w:marRight w:val="0"/>
          <w:marTop w:val="0"/>
          <w:marBottom w:val="0"/>
          <w:divBdr>
            <w:top w:val="none" w:sz="0" w:space="0" w:color="auto"/>
            <w:left w:val="none" w:sz="0" w:space="0" w:color="auto"/>
            <w:bottom w:val="none" w:sz="0" w:space="0" w:color="auto"/>
            <w:right w:val="none" w:sz="0" w:space="0" w:color="auto"/>
          </w:divBdr>
        </w:div>
        <w:div w:id="855122879">
          <w:marLeft w:val="480"/>
          <w:marRight w:val="0"/>
          <w:marTop w:val="0"/>
          <w:marBottom w:val="0"/>
          <w:divBdr>
            <w:top w:val="none" w:sz="0" w:space="0" w:color="auto"/>
            <w:left w:val="none" w:sz="0" w:space="0" w:color="auto"/>
            <w:bottom w:val="none" w:sz="0" w:space="0" w:color="auto"/>
            <w:right w:val="none" w:sz="0" w:space="0" w:color="auto"/>
          </w:divBdr>
        </w:div>
        <w:div w:id="1571040357">
          <w:marLeft w:val="480"/>
          <w:marRight w:val="0"/>
          <w:marTop w:val="0"/>
          <w:marBottom w:val="0"/>
          <w:divBdr>
            <w:top w:val="none" w:sz="0" w:space="0" w:color="auto"/>
            <w:left w:val="none" w:sz="0" w:space="0" w:color="auto"/>
            <w:bottom w:val="none" w:sz="0" w:space="0" w:color="auto"/>
            <w:right w:val="none" w:sz="0" w:space="0" w:color="auto"/>
          </w:divBdr>
        </w:div>
        <w:div w:id="861360950">
          <w:marLeft w:val="480"/>
          <w:marRight w:val="0"/>
          <w:marTop w:val="0"/>
          <w:marBottom w:val="0"/>
          <w:divBdr>
            <w:top w:val="none" w:sz="0" w:space="0" w:color="auto"/>
            <w:left w:val="none" w:sz="0" w:space="0" w:color="auto"/>
            <w:bottom w:val="none" w:sz="0" w:space="0" w:color="auto"/>
            <w:right w:val="none" w:sz="0" w:space="0" w:color="auto"/>
          </w:divBdr>
        </w:div>
        <w:div w:id="1336765231">
          <w:marLeft w:val="480"/>
          <w:marRight w:val="0"/>
          <w:marTop w:val="0"/>
          <w:marBottom w:val="0"/>
          <w:divBdr>
            <w:top w:val="none" w:sz="0" w:space="0" w:color="auto"/>
            <w:left w:val="none" w:sz="0" w:space="0" w:color="auto"/>
            <w:bottom w:val="none" w:sz="0" w:space="0" w:color="auto"/>
            <w:right w:val="none" w:sz="0" w:space="0" w:color="auto"/>
          </w:divBdr>
        </w:div>
        <w:div w:id="270357872">
          <w:marLeft w:val="480"/>
          <w:marRight w:val="0"/>
          <w:marTop w:val="0"/>
          <w:marBottom w:val="0"/>
          <w:divBdr>
            <w:top w:val="none" w:sz="0" w:space="0" w:color="auto"/>
            <w:left w:val="none" w:sz="0" w:space="0" w:color="auto"/>
            <w:bottom w:val="none" w:sz="0" w:space="0" w:color="auto"/>
            <w:right w:val="none" w:sz="0" w:space="0" w:color="auto"/>
          </w:divBdr>
        </w:div>
        <w:div w:id="1208025860">
          <w:marLeft w:val="480"/>
          <w:marRight w:val="0"/>
          <w:marTop w:val="0"/>
          <w:marBottom w:val="0"/>
          <w:divBdr>
            <w:top w:val="none" w:sz="0" w:space="0" w:color="auto"/>
            <w:left w:val="none" w:sz="0" w:space="0" w:color="auto"/>
            <w:bottom w:val="none" w:sz="0" w:space="0" w:color="auto"/>
            <w:right w:val="none" w:sz="0" w:space="0" w:color="auto"/>
          </w:divBdr>
        </w:div>
        <w:div w:id="722290097">
          <w:marLeft w:val="480"/>
          <w:marRight w:val="0"/>
          <w:marTop w:val="0"/>
          <w:marBottom w:val="0"/>
          <w:divBdr>
            <w:top w:val="none" w:sz="0" w:space="0" w:color="auto"/>
            <w:left w:val="none" w:sz="0" w:space="0" w:color="auto"/>
            <w:bottom w:val="none" w:sz="0" w:space="0" w:color="auto"/>
            <w:right w:val="none" w:sz="0" w:space="0" w:color="auto"/>
          </w:divBdr>
        </w:div>
        <w:div w:id="1125200157">
          <w:marLeft w:val="480"/>
          <w:marRight w:val="0"/>
          <w:marTop w:val="0"/>
          <w:marBottom w:val="0"/>
          <w:divBdr>
            <w:top w:val="none" w:sz="0" w:space="0" w:color="auto"/>
            <w:left w:val="none" w:sz="0" w:space="0" w:color="auto"/>
            <w:bottom w:val="none" w:sz="0" w:space="0" w:color="auto"/>
            <w:right w:val="none" w:sz="0" w:space="0" w:color="auto"/>
          </w:divBdr>
        </w:div>
        <w:div w:id="787167246">
          <w:marLeft w:val="480"/>
          <w:marRight w:val="0"/>
          <w:marTop w:val="0"/>
          <w:marBottom w:val="0"/>
          <w:divBdr>
            <w:top w:val="none" w:sz="0" w:space="0" w:color="auto"/>
            <w:left w:val="none" w:sz="0" w:space="0" w:color="auto"/>
            <w:bottom w:val="none" w:sz="0" w:space="0" w:color="auto"/>
            <w:right w:val="none" w:sz="0" w:space="0" w:color="auto"/>
          </w:divBdr>
        </w:div>
        <w:div w:id="2123647665">
          <w:marLeft w:val="480"/>
          <w:marRight w:val="0"/>
          <w:marTop w:val="0"/>
          <w:marBottom w:val="0"/>
          <w:divBdr>
            <w:top w:val="none" w:sz="0" w:space="0" w:color="auto"/>
            <w:left w:val="none" w:sz="0" w:space="0" w:color="auto"/>
            <w:bottom w:val="none" w:sz="0" w:space="0" w:color="auto"/>
            <w:right w:val="none" w:sz="0" w:space="0" w:color="auto"/>
          </w:divBdr>
        </w:div>
        <w:div w:id="119805222">
          <w:marLeft w:val="480"/>
          <w:marRight w:val="0"/>
          <w:marTop w:val="0"/>
          <w:marBottom w:val="0"/>
          <w:divBdr>
            <w:top w:val="none" w:sz="0" w:space="0" w:color="auto"/>
            <w:left w:val="none" w:sz="0" w:space="0" w:color="auto"/>
            <w:bottom w:val="none" w:sz="0" w:space="0" w:color="auto"/>
            <w:right w:val="none" w:sz="0" w:space="0" w:color="auto"/>
          </w:divBdr>
        </w:div>
        <w:div w:id="1808663829">
          <w:marLeft w:val="480"/>
          <w:marRight w:val="0"/>
          <w:marTop w:val="0"/>
          <w:marBottom w:val="0"/>
          <w:divBdr>
            <w:top w:val="none" w:sz="0" w:space="0" w:color="auto"/>
            <w:left w:val="none" w:sz="0" w:space="0" w:color="auto"/>
            <w:bottom w:val="none" w:sz="0" w:space="0" w:color="auto"/>
            <w:right w:val="none" w:sz="0" w:space="0" w:color="auto"/>
          </w:divBdr>
        </w:div>
        <w:div w:id="2136412317">
          <w:marLeft w:val="480"/>
          <w:marRight w:val="0"/>
          <w:marTop w:val="0"/>
          <w:marBottom w:val="0"/>
          <w:divBdr>
            <w:top w:val="none" w:sz="0" w:space="0" w:color="auto"/>
            <w:left w:val="none" w:sz="0" w:space="0" w:color="auto"/>
            <w:bottom w:val="none" w:sz="0" w:space="0" w:color="auto"/>
            <w:right w:val="none" w:sz="0" w:space="0" w:color="auto"/>
          </w:divBdr>
        </w:div>
        <w:div w:id="1514032422">
          <w:marLeft w:val="480"/>
          <w:marRight w:val="0"/>
          <w:marTop w:val="0"/>
          <w:marBottom w:val="0"/>
          <w:divBdr>
            <w:top w:val="none" w:sz="0" w:space="0" w:color="auto"/>
            <w:left w:val="none" w:sz="0" w:space="0" w:color="auto"/>
            <w:bottom w:val="none" w:sz="0" w:space="0" w:color="auto"/>
            <w:right w:val="none" w:sz="0" w:space="0" w:color="auto"/>
          </w:divBdr>
        </w:div>
        <w:div w:id="964697091">
          <w:marLeft w:val="480"/>
          <w:marRight w:val="0"/>
          <w:marTop w:val="0"/>
          <w:marBottom w:val="0"/>
          <w:divBdr>
            <w:top w:val="none" w:sz="0" w:space="0" w:color="auto"/>
            <w:left w:val="none" w:sz="0" w:space="0" w:color="auto"/>
            <w:bottom w:val="none" w:sz="0" w:space="0" w:color="auto"/>
            <w:right w:val="none" w:sz="0" w:space="0" w:color="auto"/>
          </w:divBdr>
        </w:div>
        <w:div w:id="563951471">
          <w:marLeft w:val="480"/>
          <w:marRight w:val="0"/>
          <w:marTop w:val="0"/>
          <w:marBottom w:val="0"/>
          <w:divBdr>
            <w:top w:val="none" w:sz="0" w:space="0" w:color="auto"/>
            <w:left w:val="none" w:sz="0" w:space="0" w:color="auto"/>
            <w:bottom w:val="none" w:sz="0" w:space="0" w:color="auto"/>
            <w:right w:val="none" w:sz="0" w:space="0" w:color="auto"/>
          </w:divBdr>
        </w:div>
        <w:div w:id="651132305">
          <w:marLeft w:val="480"/>
          <w:marRight w:val="0"/>
          <w:marTop w:val="0"/>
          <w:marBottom w:val="0"/>
          <w:divBdr>
            <w:top w:val="none" w:sz="0" w:space="0" w:color="auto"/>
            <w:left w:val="none" w:sz="0" w:space="0" w:color="auto"/>
            <w:bottom w:val="none" w:sz="0" w:space="0" w:color="auto"/>
            <w:right w:val="none" w:sz="0" w:space="0" w:color="auto"/>
          </w:divBdr>
        </w:div>
        <w:div w:id="1679576684">
          <w:marLeft w:val="480"/>
          <w:marRight w:val="0"/>
          <w:marTop w:val="0"/>
          <w:marBottom w:val="0"/>
          <w:divBdr>
            <w:top w:val="none" w:sz="0" w:space="0" w:color="auto"/>
            <w:left w:val="none" w:sz="0" w:space="0" w:color="auto"/>
            <w:bottom w:val="none" w:sz="0" w:space="0" w:color="auto"/>
            <w:right w:val="none" w:sz="0" w:space="0" w:color="auto"/>
          </w:divBdr>
        </w:div>
        <w:div w:id="415789178">
          <w:marLeft w:val="480"/>
          <w:marRight w:val="0"/>
          <w:marTop w:val="0"/>
          <w:marBottom w:val="0"/>
          <w:divBdr>
            <w:top w:val="none" w:sz="0" w:space="0" w:color="auto"/>
            <w:left w:val="none" w:sz="0" w:space="0" w:color="auto"/>
            <w:bottom w:val="none" w:sz="0" w:space="0" w:color="auto"/>
            <w:right w:val="none" w:sz="0" w:space="0" w:color="auto"/>
          </w:divBdr>
        </w:div>
        <w:div w:id="788666994">
          <w:marLeft w:val="480"/>
          <w:marRight w:val="0"/>
          <w:marTop w:val="0"/>
          <w:marBottom w:val="0"/>
          <w:divBdr>
            <w:top w:val="none" w:sz="0" w:space="0" w:color="auto"/>
            <w:left w:val="none" w:sz="0" w:space="0" w:color="auto"/>
            <w:bottom w:val="none" w:sz="0" w:space="0" w:color="auto"/>
            <w:right w:val="none" w:sz="0" w:space="0" w:color="auto"/>
          </w:divBdr>
        </w:div>
        <w:div w:id="350570103">
          <w:marLeft w:val="480"/>
          <w:marRight w:val="0"/>
          <w:marTop w:val="0"/>
          <w:marBottom w:val="0"/>
          <w:divBdr>
            <w:top w:val="none" w:sz="0" w:space="0" w:color="auto"/>
            <w:left w:val="none" w:sz="0" w:space="0" w:color="auto"/>
            <w:bottom w:val="none" w:sz="0" w:space="0" w:color="auto"/>
            <w:right w:val="none" w:sz="0" w:space="0" w:color="auto"/>
          </w:divBdr>
        </w:div>
        <w:div w:id="1804231872">
          <w:marLeft w:val="480"/>
          <w:marRight w:val="0"/>
          <w:marTop w:val="0"/>
          <w:marBottom w:val="0"/>
          <w:divBdr>
            <w:top w:val="none" w:sz="0" w:space="0" w:color="auto"/>
            <w:left w:val="none" w:sz="0" w:space="0" w:color="auto"/>
            <w:bottom w:val="none" w:sz="0" w:space="0" w:color="auto"/>
            <w:right w:val="none" w:sz="0" w:space="0" w:color="auto"/>
          </w:divBdr>
        </w:div>
        <w:div w:id="1036930822">
          <w:marLeft w:val="480"/>
          <w:marRight w:val="0"/>
          <w:marTop w:val="0"/>
          <w:marBottom w:val="0"/>
          <w:divBdr>
            <w:top w:val="none" w:sz="0" w:space="0" w:color="auto"/>
            <w:left w:val="none" w:sz="0" w:space="0" w:color="auto"/>
            <w:bottom w:val="none" w:sz="0" w:space="0" w:color="auto"/>
            <w:right w:val="none" w:sz="0" w:space="0" w:color="auto"/>
          </w:divBdr>
        </w:div>
        <w:div w:id="1010062043">
          <w:marLeft w:val="480"/>
          <w:marRight w:val="0"/>
          <w:marTop w:val="0"/>
          <w:marBottom w:val="0"/>
          <w:divBdr>
            <w:top w:val="none" w:sz="0" w:space="0" w:color="auto"/>
            <w:left w:val="none" w:sz="0" w:space="0" w:color="auto"/>
            <w:bottom w:val="none" w:sz="0" w:space="0" w:color="auto"/>
            <w:right w:val="none" w:sz="0" w:space="0" w:color="auto"/>
          </w:divBdr>
        </w:div>
        <w:div w:id="997028904">
          <w:marLeft w:val="480"/>
          <w:marRight w:val="0"/>
          <w:marTop w:val="0"/>
          <w:marBottom w:val="0"/>
          <w:divBdr>
            <w:top w:val="none" w:sz="0" w:space="0" w:color="auto"/>
            <w:left w:val="none" w:sz="0" w:space="0" w:color="auto"/>
            <w:bottom w:val="none" w:sz="0" w:space="0" w:color="auto"/>
            <w:right w:val="none" w:sz="0" w:space="0" w:color="auto"/>
          </w:divBdr>
        </w:div>
        <w:div w:id="1057555773">
          <w:marLeft w:val="480"/>
          <w:marRight w:val="0"/>
          <w:marTop w:val="0"/>
          <w:marBottom w:val="0"/>
          <w:divBdr>
            <w:top w:val="none" w:sz="0" w:space="0" w:color="auto"/>
            <w:left w:val="none" w:sz="0" w:space="0" w:color="auto"/>
            <w:bottom w:val="none" w:sz="0" w:space="0" w:color="auto"/>
            <w:right w:val="none" w:sz="0" w:space="0" w:color="auto"/>
          </w:divBdr>
        </w:div>
        <w:div w:id="96295892">
          <w:marLeft w:val="480"/>
          <w:marRight w:val="0"/>
          <w:marTop w:val="0"/>
          <w:marBottom w:val="0"/>
          <w:divBdr>
            <w:top w:val="none" w:sz="0" w:space="0" w:color="auto"/>
            <w:left w:val="none" w:sz="0" w:space="0" w:color="auto"/>
            <w:bottom w:val="none" w:sz="0" w:space="0" w:color="auto"/>
            <w:right w:val="none" w:sz="0" w:space="0" w:color="auto"/>
          </w:divBdr>
        </w:div>
        <w:div w:id="1909223593">
          <w:marLeft w:val="480"/>
          <w:marRight w:val="0"/>
          <w:marTop w:val="0"/>
          <w:marBottom w:val="0"/>
          <w:divBdr>
            <w:top w:val="none" w:sz="0" w:space="0" w:color="auto"/>
            <w:left w:val="none" w:sz="0" w:space="0" w:color="auto"/>
            <w:bottom w:val="none" w:sz="0" w:space="0" w:color="auto"/>
            <w:right w:val="none" w:sz="0" w:space="0" w:color="auto"/>
          </w:divBdr>
        </w:div>
        <w:div w:id="1035278427">
          <w:marLeft w:val="480"/>
          <w:marRight w:val="0"/>
          <w:marTop w:val="0"/>
          <w:marBottom w:val="0"/>
          <w:divBdr>
            <w:top w:val="none" w:sz="0" w:space="0" w:color="auto"/>
            <w:left w:val="none" w:sz="0" w:space="0" w:color="auto"/>
            <w:bottom w:val="none" w:sz="0" w:space="0" w:color="auto"/>
            <w:right w:val="none" w:sz="0" w:space="0" w:color="auto"/>
          </w:divBdr>
        </w:div>
        <w:div w:id="1890337565">
          <w:marLeft w:val="480"/>
          <w:marRight w:val="0"/>
          <w:marTop w:val="0"/>
          <w:marBottom w:val="0"/>
          <w:divBdr>
            <w:top w:val="none" w:sz="0" w:space="0" w:color="auto"/>
            <w:left w:val="none" w:sz="0" w:space="0" w:color="auto"/>
            <w:bottom w:val="none" w:sz="0" w:space="0" w:color="auto"/>
            <w:right w:val="none" w:sz="0" w:space="0" w:color="auto"/>
          </w:divBdr>
        </w:div>
        <w:div w:id="1150168015">
          <w:marLeft w:val="480"/>
          <w:marRight w:val="0"/>
          <w:marTop w:val="0"/>
          <w:marBottom w:val="0"/>
          <w:divBdr>
            <w:top w:val="none" w:sz="0" w:space="0" w:color="auto"/>
            <w:left w:val="none" w:sz="0" w:space="0" w:color="auto"/>
            <w:bottom w:val="none" w:sz="0" w:space="0" w:color="auto"/>
            <w:right w:val="none" w:sz="0" w:space="0" w:color="auto"/>
          </w:divBdr>
        </w:div>
        <w:div w:id="1123647341">
          <w:marLeft w:val="480"/>
          <w:marRight w:val="0"/>
          <w:marTop w:val="0"/>
          <w:marBottom w:val="0"/>
          <w:divBdr>
            <w:top w:val="none" w:sz="0" w:space="0" w:color="auto"/>
            <w:left w:val="none" w:sz="0" w:space="0" w:color="auto"/>
            <w:bottom w:val="none" w:sz="0" w:space="0" w:color="auto"/>
            <w:right w:val="none" w:sz="0" w:space="0" w:color="auto"/>
          </w:divBdr>
        </w:div>
        <w:div w:id="859395713">
          <w:marLeft w:val="480"/>
          <w:marRight w:val="0"/>
          <w:marTop w:val="0"/>
          <w:marBottom w:val="0"/>
          <w:divBdr>
            <w:top w:val="none" w:sz="0" w:space="0" w:color="auto"/>
            <w:left w:val="none" w:sz="0" w:space="0" w:color="auto"/>
            <w:bottom w:val="none" w:sz="0" w:space="0" w:color="auto"/>
            <w:right w:val="none" w:sz="0" w:space="0" w:color="auto"/>
          </w:divBdr>
        </w:div>
        <w:div w:id="1101537051">
          <w:marLeft w:val="480"/>
          <w:marRight w:val="0"/>
          <w:marTop w:val="0"/>
          <w:marBottom w:val="0"/>
          <w:divBdr>
            <w:top w:val="none" w:sz="0" w:space="0" w:color="auto"/>
            <w:left w:val="none" w:sz="0" w:space="0" w:color="auto"/>
            <w:bottom w:val="none" w:sz="0" w:space="0" w:color="auto"/>
            <w:right w:val="none" w:sz="0" w:space="0" w:color="auto"/>
          </w:divBdr>
        </w:div>
        <w:div w:id="1741900756">
          <w:marLeft w:val="480"/>
          <w:marRight w:val="0"/>
          <w:marTop w:val="0"/>
          <w:marBottom w:val="0"/>
          <w:divBdr>
            <w:top w:val="none" w:sz="0" w:space="0" w:color="auto"/>
            <w:left w:val="none" w:sz="0" w:space="0" w:color="auto"/>
            <w:bottom w:val="none" w:sz="0" w:space="0" w:color="auto"/>
            <w:right w:val="none" w:sz="0" w:space="0" w:color="auto"/>
          </w:divBdr>
        </w:div>
        <w:div w:id="502596866">
          <w:marLeft w:val="480"/>
          <w:marRight w:val="0"/>
          <w:marTop w:val="0"/>
          <w:marBottom w:val="0"/>
          <w:divBdr>
            <w:top w:val="none" w:sz="0" w:space="0" w:color="auto"/>
            <w:left w:val="none" w:sz="0" w:space="0" w:color="auto"/>
            <w:bottom w:val="none" w:sz="0" w:space="0" w:color="auto"/>
            <w:right w:val="none" w:sz="0" w:space="0" w:color="auto"/>
          </w:divBdr>
        </w:div>
        <w:div w:id="652029157">
          <w:marLeft w:val="480"/>
          <w:marRight w:val="0"/>
          <w:marTop w:val="0"/>
          <w:marBottom w:val="0"/>
          <w:divBdr>
            <w:top w:val="none" w:sz="0" w:space="0" w:color="auto"/>
            <w:left w:val="none" w:sz="0" w:space="0" w:color="auto"/>
            <w:bottom w:val="none" w:sz="0" w:space="0" w:color="auto"/>
            <w:right w:val="none" w:sz="0" w:space="0" w:color="auto"/>
          </w:divBdr>
        </w:div>
        <w:div w:id="1563905710">
          <w:marLeft w:val="480"/>
          <w:marRight w:val="0"/>
          <w:marTop w:val="0"/>
          <w:marBottom w:val="0"/>
          <w:divBdr>
            <w:top w:val="none" w:sz="0" w:space="0" w:color="auto"/>
            <w:left w:val="none" w:sz="0" w:space="0" w:color="auto"/>
            <w:bottom w:val="none" w:sz="0" w:space="0" w:color="auto"/>
            <w:right w:val="none" w:sz="0" w:space="0" w:color="auto"/>
          </w:divBdr>
        </w:div>
        <w:div w:id="209148511">
          <w:marLeft w:val="480"/>
          <w:marRight w:val="0"/>
          <w:marTop w:val="0"/>
          <w:marBottom w:val="0"/>
          <w:divBdr>
            <w:top w:val="none" w:sz="0" w:space="0" w:color="auto"/>
            <w:left w:val="none" w:sz="0" w:space="0" w:color="auto"/>
            <w:bottom w:val="none" w:sz="0" w:space="0" w:color="auto"/>
            <w:right w:val="none" w:sz="0" w:space="0" w:color="auto"/>
          </w:divBdr>
        </w:div>
        <w:div w:id="330180648">
          <w:marLeft w:val="480"/>
          <w:marRight w:val="0"/>
          <w:marTop w:val="0"/>
          <w:marBottom w:val="0"/>
          <w:divBdr>
            <w:top w:val="none" w:sz="0" w:space="0" w:color="auto"/>
            <w:left w:val="none" w:sz="0" w:space="0" w:color="auto"/>
            <w:bottom w:val="none" w:sz="0" w:space="0" w:color="auto"/>
            <w:right w:val="none" w:sz="0" w:space="0" w:color="auto"/>
          </w:divBdr>
        </w:div>
        <w:div w:id="601956756">
          <w:marLeft w:val="480"/>
          <w:marRight w:val="0"/>
          <w:marTop w:val="0"/>
          <w:marBottom w:val="0"/>
          <w:divBdr>
            <w:top w:val="none" w:sz="0" w:space="0" w:color="auto"/>
            <w:left w:val="none" w:sz="0" w:space="0" w:color="auto"/>
            <w:bottom w:val="none" w:sz="0" w:space="0" w:color="auto"/>
            <w:right w:val="none" w:sz="0" w:space="0" w:color="auto"/>
          </w:divBdr>
        </w:div>
        <w:div w:id="1192106942">
          <w:marLeft w:val="480"/>
          <w:marRight w:val="0"/>
          <w:marTop w:val="0"/>
          <w:marBottom w:val="0"/>
          <w:divBdr>
            <w:top w:val="none" w:sz="0" w:space="0" w:color="auto"/>
            <w:left w:val="none" w:sz="0" w:space="0" w:color="auto"/>
            <w:bottom w:val="none" w:sz="0" w:space="0" w:color="auto"/>
            <w:right w:val="none" w:sz="0" w:space="0" w:color="auto"/>
          </w:divBdr>
        </w:div>
        <w:div w:id="1218391403">
          <w:marLeft w:val="480"/>
          <w:marRight w:val="0"/>
          <w:marTop w:val="0"/>
          <w:marBottom w:val="0"/>
          <w:divBdr>
            <w:top w:val="none" w:sz="0" w:space="0" w:color="auto"/>
            <w:left w:val="none" w:sz="0" w:space="0" w:color="auto"/>
            <w:bottom w:val="none" w:sz="0" w:space="0" w:color="auto"/>
            <w:right w:val="none" w:sz="0" w:space="0" w:color="auto"/>
          </w:divBdr>
        </w:div>
        <w:div w:id="2038579760">
          <w:marLeft w:val="480"/>
          <w:marRight w:val="0"/>
          <w:marTop w:val="0"/>
          <w:marBottom w:val="0"/>
          <w:divBdr>
            <w:top w:val="none" w:sz="0" w:space="0" w:color="auto"/>
            <w:left w:val="none" w:sz="0" w:space="0" w:color="auto"/>
            <w:bottom w:val="none" w:sz="0" w:space="0" w:color="auto"/>
            <w:right w:val="none" w:sz="0" w:space="0" w:color="auto"/>
          </w:divBdr>
        </w:div>
        <w:div w:id="1367414892">
          <w:marLeft w:val="480"/>
          <w:marRight w:val="0"/>
          <w:marTop w:val="0"/>
          <w:marBottom w:val="0"/>
          <w:divBdr>
            <w:top w:val="none" w:sz="0" w:space="0" w:color="auto"/>
            <w:left w:val="none" w:sz="0" w:space="0" w:color="auto"/>
            <w:bottom w:val="none" w:sz="0" w:space="0" w:color="auto"/>
            <w:right w:val="none" w:sz="0" w:space="0" w:color="auto"/>
          </w:divBdr>
        </w:div>
        <w:div w:id="2107731156">
          <w:marLeft w:val="480"/>
          <w:marRight w:val="0"/>
          <w:marTop w:val="0"/>
          <w:marBottom w:val="0"/>
          <w:divBdr>
            <w:top w:val="none" w:sz="0" w:space="0" w:color="auto"/>
            <w:left w:val="none" w:sz="0" w:space="0" w:color="auto"/>
            <w:bottom w:val="none" w:sz="0" w:space="0" w:color="auto"/>
            <w:right w:val="none" w:sz="0" w:space="0" w:color="auto"/>
          </w:divBdr>
        </w:div>
        <w:div w:id="951548319">
          <w:marLeft w:val="480"/>
          <w:marRight w:val="0"/>
          <w:marTop w:val="0"/>
          <w:marBottom w:val="0"/>
          <w:divBdr>
            <w:top w:val="none" w:sz="0" w:space="0" w:color="auto"/>
            <w:left w:val="none" w:sz="0" w:space="0" w:color="auto"/>
            <w:bottom w:val="none" w:sz="0" w:space="0" w:color="auto"/>
            <w:right w:val="none" w:sz="0" w:space="0" w:color="auto"/>
          </w:divBdr>
        </w:div>
        <w:div w:id="1989632176">
          <w:marLeft w:val="480"/>
          <w:marRight w:val="0"/>
          <w:marTop w:val="0"/>
          <w:marBottom w:val="0"/>
          <w:divBdr>
            <w:top w:val="none" w:sz="0" w:space="0" w:color="auto"/>
            <w:left w:val="none" w:sz="0" w:space="0" w:color="auto"/>
            <w:bottom w:val="none" w:sz="0" w:space="0" w:color="auto"/>
            <w:right w:val="none" w:sz="0" w:space="0" w:color="auto"/>
          </w:divBdr>
        </w:div>
      </w:divsChild>
    </w:div>
    <w:div w:id="1654219902">
      <w:bodyDiv w:val="1"/>
      <w:marLeft w:val="0"/>
      <w:marRight w:val="0"/>
      <w:marTop w:val="0"/>
      <w:marBottom w:val="0"/>
      <w:divBdr>
        <w:top w:val="none" w:sz="0" w:space="0" w:color="auto"/>
        <w:left w:val="none" w:sz="0" w:space="0" w:color="auto"/>
        <w:bottom w:val="none" w:sz="0" w:space="0" w:color="auto"/>
        <w:right w:val="none" w:sz="0" w:space="0" w:color="auto"/>
      </w:divBdr>
    </w:div>
    <w:div w:id="1656374550">
      <w:bodyDiv w:val="1"/>
      <w:marLeft w:val="0"/>
      <w:marRight w:val="0"/>
      <w:marTop w:val="0"/>
      <w:marBottom w:val="0"/>
      <w:divBdr>
        <w:top w:val="none" w:sz="0" w:space="0" w:color="auto"/>
        <w:left w:val="none" w:sz="0" w:space="0" w:color="auto"/>
        <w:bottom w:val="none" w:sz="0" w:space="0" w:color="auto"/>
        <w:right w:val="none" w:sz="0" w:space="0" w:color="auto"/>
      </w:divBdr>
      <w:divsChild>
        <w:div w:id="1632712227">
          <w:marLeft w:val="0"/>
          <w:marRight w:val="0"/>
          <w:marTop w:val="0"/>
          <w:marBottom w:val="0"/>
          <w:divBdr>
            <w:top w:val="none" w:sz="0" w:space="0" w:color="auto"/>
            <w:left w:val="none" w:sz="0" w:space="0" w:color="auto"/>
            <w:bottom w:val="none" w:sz="0" w:space="0" w:color="auto"/>
            <w:right w:val="none" w:sz="0" w:space="0" w:color="auto"/>
          </w:divBdr>
        </w:div>
        <w:div w:id="1836535424">
          <w:marLeft w:val="0"/>
          <w:marRight w:val="0"/>
          <w:marTop w:val="0"/>
          <w:marBottom w:val="0"/>
          <w:divBdr>
            <w:top w:val="none" w:sz="0" w:space="0" w:color="auto"/>
            <w:left w:val="none" w:sz="0" w:space="0" w:color="auto"/>
            <w:bottom w:val="none" w:sz="0" w:space="0" w:color="auto"/>
            <w:right w:val="none" w:sz="0" w:space="0" w:color="auto"/>
          </w:divBdr>
        </w:div>
        <w:div w:id="898246259">
          <w:marLeft w:val="0"/>
          <w:marRight w:val="0"/>
          <w:marTop w:val="0"/>
          <w:marBottom w:val="0"/>
          <w:divBdr>
            <w:top w:val="none" w:sz="0" w:space="0" w:color="auto"/>
            <w:left w:val="none" w:sz="0" w:space="0" w:color="auto"/>
            <w:bottom w:val="none" w:sz="0" w:space="0" w:color="auto"/>
            <w:right w:val="none" w:sz="0" w:space="0" w:color="auto"/>
          </w:divBdr>
        </w:div>
        <w:div w:id="594368397">
          <w:marLeft w:val="0"/>
          <w:marRight w:val="0"/>
          <w:marTop w:val="0"/>
          <w:marBottom w:val="0"/>
          <w:divBdr>
            <w:top w:val="none" w:sz="0" w:space="0" w:color="auto"/>
            <w:left w:val="none" w:sz="0" w:space="0" w:color="auto"/>
            <w:bottom w:val="none" w:sz="0" w:space="0" w:color="auto"/>
            <w:right w:val="none" w:sz="0" w:space="0" w:color="auto"/>
          </w:divBdr>
        </w:div>
        <w:div w:id="1522087006">
          <w:marLeft w:val="0"/>
          <w:marRight w:val="0"/>
          <w:marTop w:val="0"/>
          <w:marBottom w:val="0"/>
          <w:divBdr>
            <w:top w:val="none" w:sz="0" w:space="0" w:color="auto"/>
            <w:left w:val="none" w:sz="0" w:space="0" w:color="auto"/>
            <w:bottom w:val="none" w:sz="0" w:space="0" w:color="auto"/>
            <w:right w:val="none" w:sz="0" w:space="0" w:color="auto"/>
          </w:divBdr>
        </w:div>
        <w:div w:id="506559667">
          <w:marLeft w:val="0"/>
          <w:marRight w:val="0"/>
          <w:marTop w:val="0"/>
          <w:marBottom w:val="0"/>
          <w:divBdr>
            <w:top w:val="none" w:sz="0" w:space="0" w:color="auto"/>
            <w:left w:val="none" w:sz="0" w:space="0" w:color="auto"/>
            <w:bottom w:val="none" w:sz="0" w:space="0" w:color="auto"/>
            <w:right w:val="none" w:sz="0" w:space="0" w:color="auto"/>
          </w:divBdr>
        </w:div>
        <w:div w:id="67196247">
          <w:marLeft w:val="0"/>
          <w:marRight w:val="0"/>
          <w:marTop w:val="0"/>
          <w:marBottom w:val="0"/>
          <w:divBdr>
            <w:top w:val="none" w:sz="0" w:space="0" w:color="auto"/>
            <w:left w:val="none" w:sz="0" w:space="0" w:color="auto"/>
            <w:bottom w:val="none" w:sz="0" w:space="0" w:color="auto"/>
            <w:right w:val="none" w:sz="0" w:space="0" w:color="auto"/>
          </w:divBdr>
        </w:div>
        <w:div w:id="2031682461">
          <w:marLeft w:val="0"/>
          <w:marRight w:val="0"/>
          <w:marTop w:val="0"/>
          <w:marBottom w:val="0"/>
          <w:divBdr>
            <w:top w:val="none" w:sz="0" w:space="0" w:color="auto"/>
            <w:left w:val="none" w:sz="0" w:space="0" w:color="auto"/>
            <w:bottom w:val="none" w:sz="0" w:space="0" w:color="auto"/>
            <w:right w:val="none" w:sz="0" w:space="0" w:color="auto"/>
          </w:divBdr>
        </w:div>
        <w:div w:id="765733228">
          <w:marLeft w:val="0"/>
          <w:marRight w:val="0"/>
          <w:marTop w:val="0"/>
          <w:marBottom w:val="0"/>
          <w:divBdr>
            <w:top w:val="none" w:sz="0" w:space="0" w:color="auto"/>
            <w:left w:val="none" w:sz="0" w:space="0" w:color="auto"/>
            <w:bottom w:val="none" w:sz="0" w:space="0" w:color="auto"/>
            <w:right w:val="none" w:sz="0" w:space="0" w:color="auto"/>
          </w:divBdr>
        </w:div>
        <w:div w:id="959803280">
          <w:marLeft w:val="0"/>
          <w:marRight w:val="0"/>
          <w:marTop w:val="0"/>
          <w:marBottom w:val="0"/>
          <w:divBdr>
            <w:top w:val="none" w:sz="0" w:space="0" w:color="auto"/>
            <w:left w:val="none" w:sz="0" w:space="0" w:color="auto"/>
            <w:bottom w:val="none" w:sz="0" w:space="0" w:color="auto"/>
            <w:right w:val="none" w:sz="0" w:space="0" w:color="auto"/>
          </w:divBdr>
        </w:div>
        <w:div w:id="202863984">
          <w:marLeft w:val="0"/>
          <w:marRight w:val="0"/>
          <w:marTop w:val="0"/>
          <w:marBottom w:val="0"/>
          <w:divBdr>
            <w:top w:val="none" w:sz="0" w:space="0" w:color="auto"/>
            <w:left w:val="none" w:sz="0" w:space="0" w:color="auto"/>
            <w:bottom w:val="none" w:sz="0" w:space="0" w:color="auto"/>
            <w:right w:val="none" w:sz="0" w:space="0" w:color="auto"/>
          </w:divBdr>
        </w:div>
        <w:div w:id="85461065">
          <w:marLeft w:val="0"/>
          <w:marRight w:val="0"/>
          <w:marTop w:val="0"/>
          <w:marBottom w:val="0"/>
          <w:divBdr>
            <w:top w:val="none" w:sz="0" w:space="0" w:color="auto"/>
            <w:left w:val="none" w:sz="0" w:space="0" w:color="auto"/>
            <w:bottom w:val="none" w:sz="0" w:space="0" w:color="auto"/>
            <w:right w:val="none" w:sz="0" w:space="0" w:color="auto"/>
          </w:divBdr>
        </w:div>
        <w:div w:id="1720784301">
          <w:marLeft w:val="0"/>
          <w:marRight w:val="0"/>
          <w:marTop w:val="0"/>
          <w:marBottom w:val="0"/>
          <w:divBdr>
            <w:top w:val="none" w:sz="0" w:space="0" w:color="auto"/>
            <w:left w:val="none" w:sz="0" w:space="0" w:color="auto"/>
            <w:bottom w:val="none" w:sz="0" w:space="0" w:color="auto"/>
            <w:right w:val="none" w:sz="0" w:space="0" w:color="auto"/>
          </w:divBdr>
        </w:div>
        <w:div w:id="254365316">
          <w:marLeft w:val="0"/>
          <w:marRight w:val="0"/>
          <w:marTop w:val="0"/>
          <w:marBottom w:val="0"/>
          <w:divBdr>
            <w:top w:val="none" w:sz="0" w:space="0" w:color="auto"/>
            <w:left w:val="none" w:sz="0" w:space="0" w:color="auto"/>
            <w:bottom w:val="none" w:sz="0" w:space="0" w:color="auto"/>
            <w:right w:val="none" w:sz="0" w:space="0" w:color="auto"/>
          </w:divBdr>
        </w:div>
        <w:div w:id="847329732">
          <w:marLeft w:val="0"/>
          <w:marRight w:val="0"/>
          <w:marTop w:val="0"/>
          <w:marBottom w:val="0"/>
          <w:divBdr>
            <w:top w:val="none" w:sz="0" w:space="0" w:color="auto"/>
            <w:left w:val="none" w:sz="0" w:space="0" w:color="auto"/>
            <w:bottom w:val="none" w:sz="0" w:space="0" w:color="auto"/>
            <w:right w:val="none" w:sz="0" w:space="0" w:color="auto"/>
          </w:divBdr>
        </w:div>
        <w:div w:id="703364579">
          <w:marLeft w:val="0"/>
          <w:marRight w:val="0"/>
          <w:marTop w:val="0"/>
          <w:marBottom w:val="0"/>
          <w:divBdr>
            <w:top w:val="none" w:sz="0" w:space="0" w:color="auto"/>
            <w:left w:val="none" w:sz="0" w:space="0" w:color="auto"/>
            <w:bottom w:val="none" w:sz="0" w:space="0" w:color="auto"/>
            <w:right w:val="none" w:sz="0" w:space="0" w:color="auto"/>
          </w:divBdr>
        </w:div>
        <w:div w:id="482089139">
          <w:marLeft w:val="0"/>
          <w:marRight w:val="0"/>
          <w:marTop w:val="0"/>
          <w:marBottom w:val="0"/>
          <w:divBdr>
            <w:top w:val="none" w:sz="0" w:space="0" w:color="auto"/>
            <w:left w:val="none" w:sz="0" w:space="0" w:color="auto"/>
            <w:bottom w:val="none" w:sz="0" w:space="0" w:color="auto"/>
            <w:right w:val="none" w:sz="0" w:space="0" w:color="auto"/>
          </w:divBdr>
        </w:div>
        <w:div w:id="192352158">
          <w:marLeft w:val="0"/>
          <w:marRight w:val="0"/>
          <w:marTop w:val="0"/>
          <w:marBottom w:val="0"/>
          <w:divBdr>
            <w:top w:val="none" w:sz="0" w:space="0" w:color="auto"/>
            <w:left w:val="none" w:sz="0" w:space="0" w:color="auto"/>
            <w:bottom w:val="none" w:sz="0" w:space="0" w:color="auto"/>
            <w:right w:val="none" w:sz="0" w:space="0" w:color="auto"/>
          </w:divBdr>
        </w:div>
        <w:div w:id="990401454">
          <w:marLeft w:val="0"/>
          <w:marRight w:val="0"/>
          <w:marTop w:val="0"/>
          <w:marBottom w:val="0"/>
          <w:divBdr>
            <w:top w:val="none" w:sz="0" w:space="0" w:color="auto"/>
            <w:left w:val="none" w:sz="0" w:space="0" w:color="auto"/>
            <w:bottom w:val="none" w:sz="0" w:space="0" w:color="auto"/>
            <w:right w:val="none" w:sz="0" w:space="0" w:color="auto"/>
          </w:divBdr>
        </w:div>
        <w:div w:id="1846817314">
          <w:marLeft w:val="0"/>
          <w:marRight w:val="0"/>
          <w:marTop w:val="0"/>
          <w:marBottom w:val="0"/>
          <w:divBdr>
            <w:top w:val="none" w:sz="0" w:space="0" w:color="auto"/>
            <w:left w:val="none" w:sz="0" w:space="0" w:color="auto"/>
            <w:bottom w:val="none" w:sz="0" w:space="0" w:color="auto"/>
            <w:right w:val="none" w:sz="0" w:space="0" w:color="auto"/>
          </w:divBdr>
        </w:div>
        <w:div w:id="1546522938">
          <w:marLeft w:val="0"/>
          <w:marRight w:val="0"/>
          <w:marTop w:val="0"/>
          <w:marBottom w:val="0"/>
          <w:divBdr>
            <w:top w:val="none" w:sz="0" w:space="0" w:color="auto"/>
            <w:left w:val="none" w:sz="0" w:space="0" w:color="auto"/>
            <w:bottom w:val="none" w:sz="0" w:space="0" w:color="auto"/>
            <w:right w:val="none" w:sz="0" w:space="0" w:color="auto"/>
          </w:divBdr>
        </w:div>
        <w:div w:id="1976595048">
          <w:marLeft w:val="0"/>
          <w:marRight w:val="0"/>
          <w:marTop w:val="0"/>
          <w:marBottom w:val="0"/>
          <w:divBdr>
            <w:top w:val="none" w:sz="0" w:space="0" w:color="auto"/>
            <w:left w:val="none" w:sz="0" w:space="0" w:color="auto"/>
            <w:bottom w:val="none" w:sz="0" w:space="0" w:color="auto"/>
            <w:right w:val="none" w:sz="0" w:space="0" w:color="auto"/>
          </w:divBdr>
        </w:div>
        <w:div w:id="518154700">
          <w:marLeft w:val="0"/>
          <w:marRight w:val="0"/>
          <w:marTop w:val="0"/>
          <w:marBottom w:val="0"/>
          <w:divBdr>
            <w:top w:val="none" w:sz="0" w:space="0" w:color="auto"/>
            <w:left w:val="none" w:sz="0" w:space="0" w:color="auto"/>
            <w:bottom w:val="none" w:sz="0" w:space="0" w:color="auto"/>
            <w:right w:val="none" w:sz="0" w:space="0" w:color="auto"/>
          </w:divBdr>
        </w:div>
        <w:div w:id="1556699096">
          <w:marLeft w:val="0"/>
          <w:marRight w:val="0"/>
          <w:marTop w:val="0"/>
          <w:marBottom w:val="0"/>
          <w:divBdr>
            <w:top w:val="none" w:sz="0" w:space="0" w:color="auto"/>
            <w:left w:val="none" w:sz="0" w:space="0" w:color="auto"/>
            <w:bottom w:val="none" w:sz="0" w:space="0" w:color="auto"/>
            <w:right w:val="none" w:sz="0" w:space="0" w:color="auto"/>
          </w:divBdr>
        </w:div>
        <w:div w:id="209923918">
          <w:marLeft w:val="0"/>
          <w:marRight w:val="0"/>
          <w:marTop w:val="0"/>
          <w:marBottom w:val="0"/>
          <w:divBdr>
            <w:top w:val="none" w:sz="0" w:space="0" w:color="auto"/>
            <w:left w:val="none" w:sz="0" w:space="0" w:color="auto"/>
            <w:bottom w:val="none" w:sz="0" w:space="0" w:color="auto"/>
            <w:right w:val="none" w:sz="0" w:space="0" w:color="auto"/>
          </w:divBdr>
        </w:div>
        <w:div w:id="1428186763">
          <w:marLeft w:val="0"/>
          <w:marRight w:val="0"/>
          <w:marTop w:val="0"/>
          <w:marBottom w:val="0"/>
          <w:divBdr>
            <w:top w:val="none" w:sz="0" w:space="0" w:color="auto"/>
            <w:left w:val="none" w:sz="0" w:space="0" w:color="auto"/>
            <w:bottom w:val="none" w:sz="0" w:space="0" w:color="auto"/>
            <w:right w:val="none" w:sz="0" w:space="0" w:color="auto"/>
          </w:divBdr>
        </w:div>
        <w:div w:id="77287986">
          <w:marLeft w:val="0"/>
          <w:marRight w:val="0"/>
          <w:marTop w:val="0"/>
          <w:marBottom w:val="0"/>
          <w:divBdr>
            <w:top w:val="none" w:sz="0" w:space="0" w:color="auto"/>
            <w:left w:val="none" w:sz="0" w:space="0" w:color="auto"/>
            <w:bottom w:val="none" w:sz="0" w:space="0" w:color="auto"/>
            <w:right w:val="none" w:sz="0" w:space="0" w:color="auto"/>
          </w:divBdr>
        </w:div>
        <w:div w:id="1482235673">
          <w:marLeft w:val="0"/>
          <w:marRight w:val="0"/>
          <w:marTop w:val="0"/>
          <w:marBottom w:val="0"/>
          <w:divBdr>
            <w:top w:val="none" w:sz="0" w:space="0" w:color="auto"/>
            <w:left w:val="none" w:sz="0" w:space="0" w:color="auto"/>
            <w:bottom w:val="none" w:sz="0" w:space="0" w:color="auto"/>
            <w:right w:val="none" w:sz="0" w:space="0" w:color="auto"/>
          </w:divBdr>
        </w:div>
        <w:div w:id="514613191">
          <w:marLeft w:val="0"/>
          <w:marRight w:val="0"/>
          <w:marTop w:val="0"/>
          <w:marBottom w:val="0"/>
          <w:divBdr>
            <w:top w:val="none" w:sz="0" w:space="0" w:color="auto"/>
            <w:left w:val="none" w:sz="0" w:space="0" w:color="auto"/>
            <w:bottom w:val="none" w:sz="0" w:space="0" w:color="auto"/>
            <w:right w:val="none" w:sz="0" w:space="0" w:color="auto"/>
          </w:divBdr>
        </w:div>
        <w:div w:id="2113237906">
          <w:marLeft w:val="0"/>
          <w:marRight w:val="0"/>
          <w:marTop w:val="0"/>
          <w:marBottom w:val="0"/>
          <w:divBdr>
            <w:top w:val="none" w:sz="0" w:space="0" w:color="auto"/>
            <w:left w:val="none" w:sz="0" w:space="0" w:color="auto"/>
            <w:bottom w:val="none" w:sz="0" w:space="0" w:color="auto"/>
            <w:right w:val="none" w:sz="0" w:space="0" w:color="auto"/>
          </w:divBdr>
        </w:div>
        <w:div w:id="1512573419">
          <w:marLeft w:val="0"/>
          <w:marRight w:val="0"/>
          <w:marTop w:val="0"/>
          <w:marBottom w:val="0"/>
          <w:divBdr>
            <w:top w:val="none" w:sz="0" w:space="0" w:color="auto"/>
            <w:left w:val="none" w:sz="0" w:space="0" w:color="auto"/>
            <w:bottom w:val="none" w:sz="0" w:space="0" w:color="auto"/>
            <w:right w:val="none" w:sz="0" w:space="0" w:color="auto"/>
          </w:divBdr>
        </w:div>
        <w:div w:id="429161920">
          <w:marLeft w:val="0"/>
          <w:marRight w:val="0"/>
          <w:marTop w:val="0"/>
          <w:marBottom w:val="0"/>
          <w:divBdr>
            <w:top w:val="none" w:sz="0" w:space="0" w:color="auto"/>
            <w:left w:val="none" w:sz="0" w:space="0" w:color="auto"/>
            <w:bottom w:val="none" w:sz="0" w:space="0" w:color="auto"/>
            <w:right w:val="none" w:sz="0" w:space="0" w:color="auto"/>
          </w:divBdr>
        </w:div>
        <w:div w:id="1754013646">
          <w:marLeft w:val="0"/>
          <w:marRight w:val="0"/>
          <w:marTop w:val="0"/>
          <w:marBottom w:val="0"/>
          <w:divBdr>
            <w:top w:val="none" w:sz="0" w:space="0" w:color="auto"/>
            <w:left w:val="none" w:sz="0" w:space="0" w:color="auto"/>
            <w:bottom w:val="none" w:sz="0" w:space="0" w:color="auto"/>
            <w:right w:val="none" w:sz="0" w:space="0" w:color="auto"/>
          </w:divBdr>
        </w:div>
        <w:div w:id="677002095">
          <w:marLeft w:val="0"/>
          <w:marRight w:val="0"/>
          <w:marTop w:val="0"/>
          <w:marBottom w:val="0"/>
          <w:divBdr>
            <w:top w:val="none" w:sz="0" w:space="0" w:color="auto"/>
            <w:left w:val="none" w:sz="0" w:space="0" w:color="auto"/>
            <w:bottom w:val="none" w:sz="0" w:space="0" w:color="auto"/>
            <w:right w:val="none" w:sz="0" w:space="0" w:color="auto"/>
          </w:divBdr>
        </w:div>
        <w:div w:id="454636565">
          <w:marLeft w:val="0"/>
          <w:marRight w:val="0"/>
          <w:marTop w:val="0"/>
          <w:marBottom w:val="0"/>
          <w:divBdr>
            <w:top w:val="none" w:sz="0" w:space="0" w:color="auto"/>
            <w:left w:val="none" w:sz="0" w:space="0" w:color="auto"/>
            <w:bottom w:val="none" w:sz="0" w:space="0" w:color="auto"/>
            <w:right w:val="none" w:sz="0" w:space="0" w:color="auto"/>
          </w:divBdr>
        </w:div>
        <w:div w:id="340282159">
          <w:marLeft w:val="0"/>
          <w:marRight w:val="0"/>
          <w:marTop w:val="0"/>
          <w:marBottom w:val="0"/>
          <w:divBdr>
            <w:top w:val="none" w:sz="0" w:space="0" w:color="auto"/>
            <w:left w:val="none" w:sz="0" w:space="0" w:color="auto"/>
            <w:bottom w:val="none" w:sz="0" w:space="0" w:color="auto"/>
            <w:right w:val="none" w:sz="0" w:space="0" w:color="auto"/>
          </w:divBdr>
        </w:div>
      </w:divsChild>
    </w:div>
    <w:div w:id="1657371042">
      <w:bodyDiv w:val="1"/>
      <w:marLeft w:val="0"/>
      <w:marRight w:val="0"/>
      <w:marTop w:val="0"/>
      <w:marBottom w:val="0"/>
      <w:divBdr>
        <w:top w:val="none" w:sz="0" w:space="0" w:color="auto"/>
        <w:left w:val="none" w:sz="0" w:space="0" w:color="auto"/>
        <w:bottom w:val="none" w:sz="0" w:space="0" w:color="auto"/>
        <w:right w:val="none" w:sz="0" w:space="0" w:color="auto"/>
      </w:divBdr>
      <w:divsChild>
        <w:div w:id="67388914">
          <w:marLeft w:val="640"/>
          <w:marRight w:val="0"/>
          <w:marTop w:val="0"/>
          <w:marBottom w:val="0"/>
          <w:divBdr>
            <w:top w:val="none" w:sz="0" w:space="0" w:color="auto"/>
            <w:left w:val="none" w:sz="0" w:space="0" w:color="auto"/>
            <w:bottom w:val="none" w:sz="0" w:space="0" w:color="auto"/>
            <w:right w:val="none" w:sz="0" w:space="0" w:color="auto"/>
          </w:divBdr>
        </w:div>
        <w:div w:id="1729916735">
          <w:marLeft w:val="640"/>
          <w:marRight w:val="0"/>
          <w:marTop w:val="0"/>
          <w:marBottom w:val="0"/>
          <w:divBdr>
            <w:top w:val="none" w:sz="0" w:space="0" w:color="auto"/>
            <w:left w:val="none" w:sz="0" w:space="0" w:color="auto"/>
            <w:bottom w:val="none" w:sz="0" w:space="0" w:color="auto"/>
            <w:right w:val="none" w:sz="0" w:space="0" w:color="auto"/>
          </w:divBdr>
        </w:div>
        <w:div w:id="2135637977">
          <w:marLeft w:val="640"/>
          <w:marRight w:val="0"/>
          <w:marTop w:val="0"/>
          <w:marBottom w:val="0"/>
          <w:divBdr>
            <w:top w:val="none" w:sz="0" w:space="0" w:color="auto"/>
            <w:left w:val="none" w:sz="0" w:space="0" w:color="auto"/>
            <w:bottom w:val="none" w:sz="0" w:space="0" w:color="auto"/>
            <w:right w:val="none" w:sz="0" w:space="0" w:color="auto"/>
          </w:divBdr>
        </w:div>
        <w:div w:id="2025353028">
          <w:marLeft w:val="640"/>
          <w:marRight w:val="0"/>
          <w:marTop w:val="0"/>
          <w:marBottom w:val="0"/>
          <w:divBdr>
            <w:top w:val="none" w:sz="0" w:space="0" w:color="auto"/>
            <w:left w:val="none" w:sz="0" w:space="0" w:color="auto"/>
            <w:bottom w:val="none" w:sz="0" w:space="0" w:color="auto"/>
            <w:right w:val="none" w:sz="0" w:space="0" w:color="auto"/>
          </w:divBdr>
        </w:div>
        <w:div w:id="1025208502">
          <w:marLeft w:val="640"/>
          <w:marRight w:val="0"/>
          <w:marTop w:val="0"/>
          <w:marBottom w:val="0"/>
          <w:divBdr>
            <w:top w:val="none" w:sz="0" w:space="0" w:color="auto"/>
            <w:left w:val="none" w:sz="0" w:space="0" w:color="auto"/>
            <w:bottom w:val="none" w:sz="0" w:space="0" w:color="auto"/>
            <w:right w:val="none" w:sz="0" w:space="0" w:color="auto"/>
          </w:divBdr>
        </w:div>
        <w:div w:id="707296480">
          <w:marLeft w:val="640"/>
          <w:marRight w:val="0"/>
          <w:marTop w:val="0"/>
          <w:marBottom w:val="0"/>
          <w:divBdr>
            <w:top w:val="none" w:sz="0" w:space="0" w:color="auto"/>
            <w:left w:val="none" w:sz="0" w:space="0" w:color="auto"/>
            <w:bottom w:val="none" w:sz="0" w:space="0" w:color="auto"/>
            <w:right w:val="none" w:sz="0" w:space="0" w:color="auto"/>
          </w:divBdr>
        </w:div>
        <w:div w:id="1299610822">
          <w:marLeft w:val="640"/>
          <w:marRight w:val="0"/>
          <w:marTop w:val="0"/>
          <w:marBottom w:val="0"/>
          <w:divBdr>
            <w:top w:val="none" w:sz="0" w:space="0" w:color="auto"/>
            <w:left w:val="none" w:sz="0" w:space="0" w:color="auto"/>
            <w:bottom w:val="none" w:sz="0" w:space="0" w:color="auto"/>
            <w:right w:val="none" w:sz="0" w:space="0" w:color="auto"/>
          </w:divBdr>
        </w:div>
        <w:div w:id="1810829032">
          <w:marLeft w:val="640"/>
          <w:marRight w:val="0"/>
          <w:marTop w:val="0"/>
          <w:marBottom w:val="0"/>
          <w:divBdr>
            <w:top w:val="none" w:sz="0" w:space="0" w:color="auto"/>
            <w:left w:val="none" w:sz="0" w:space="0" w:color="auto"/>
            <w:bottom w:val="none" w:sz="0" w:space="0" w:color="auto"/>
            <w:right w:val="none" w:sz="0" w:space="0" w:color="auto"/>
          </w:divBdr>
        </w:div>
        <w:div w:id="1659337121">
          <w:marLeft w:val="640"/>
          <w:marRight w:val="0"/>
          <w:marTop w:val="0"/>
          <w:marBottom w:val="0"/>
          <w:divBdr>
            <w:top w:val="none" w:sz="0" w:space="0" w:color="auto"/>
            <w:left w:val="none" w:sz="0" w:space="0" w:color="auto"/>
            <w:bottom w:val="none" w:sz="0" w:space="0" w:color="auto"/>
            <w:right w:val="none" w:sz="0" w:space="0" w:color="auto"/>
          </w:divBdr>
        </w:div>
        <w:div w:id="891190219">
          <w:marLeft w:val="640"/>
          <w:marRight w:val="0"/>
          <w:marTop w:val="0"/>
          <w:marBottom w:val="0"/>
          <w:divBdr>
            <w:top w:val="none" w:sz="0" w:space="0" w:color="auto"/>
            <w:left w:val="none" w:sz="0" w:space="0" w:color="auto"/>
            <w:bottom w:val="none" w:sz="0" w:space="0" w:color="auto"/>
            <w:right w:val="none" w:sz="0" w:space="0" w:color="auto"/>
          </w:divBdr>
        </w:div>
        <w:div w:id="914777883">
          <w:marLeft w:val="640"/>
          <w:marRight w:val="0"/>
          <w:marTop w:val="0"/>
          <w:marBottom w:val="0"/>
          <w:divBdr>
            <w:top w:val="none" w:sz="0" w:space="0" w:color="auto"/>
            <w:left w:val="none" w:sz="0" w:space="0" w:color="auto"/>
            <w:bottom w:val="none" w:sz="0" w:space="0" w:color="auto"/>
            <w:right w:val="none" w:sz="0" w:space="0" w:color="auto"/>
          </w:divBdr>
        </w:div>
        <w:div w:id="499781683">
          <w:marLeft w:val="640"/>
          <w:marRight w:val="0"/>
          <w:marTop w:val="0"/>
          <w:marBottom w:val="0"/>
          <w:divBdr>
            <w:top w:val="none" w:sz="0" w:space="0" w:color="auto"/>
            <w:left w:val="none" w:sz="0" w:space="0" w:color="auto"/>
            <w:bottom w:val="none" w:sz="0" w:space="0" w:color="auto"/>
            <w:right w:val="none" w:sz="0" w:space="0" w:color="auto"/>
          </w:divBdr>
        </w:div>
        <w:div w:id="1960917841">
          <w:marLeft w:val="640"/>
          <w:marRight w:val="0"/>
          <w:marTop w:val="0"/>
          <w:marBottom w:val="0"/>
          <w:divBdr>
            <w:top w:val="none" w:sz="0" w:space="0" w:color="auto"/>
            <w:left w:val="none" w:sz="0" w:space="0" w:color="auto"/>
            <w:bottom w:val="none" w:sz="0" w:space="0" w:color="auto"/>
            <w:right w:val="none" w:sz="0" w:space="0" w:color="auto"/>
          </w:divBdr>
        </w:div>
        <w:div w:id="816188255">
          <w:marLeft w:val="640"/>
          <w:marRight w:val="0"/>
          <w:marTop w:val="0"/>
          <w:marBottom w:val="0"/>
          <w:divBdr>
            <w:top w:val="none" w:sz="0" w:space="0" w:color="auto"/>
            <w:left w:val="none" w:sz="0" w:space="0" w:color="auto"/>
            <w:bottom w:val="none" w:sz="0" w:space="0" w:color="auto"/>
            <w:right w:val="none" w:sz="0" w:space="0" w:color="auto"/>
          </w:divBdr>
        </w:div>
        <w:div w:id="1236168472">
          <w:marLeft w:val="640"/>
          <w:marRight w:val="0"/>
          <w:marTop w:val="0"/>
          <w:marBottom w:val="0"/>
          <w:divBdr>
            <w:top w:val="none" w:sz="0" w:space="0" w:color="auto"/>
            <w:left w:val="none" w:sz="0" w:space="0" w:color="auto"/>
            <w:bottom w:val="none" w:sz="0" w:space="0" w:color="auto"/>
            <w:right w:val="none" w:sz="0" w:space="0" w:color="auto"/>
          </w:divBdr>
        </w:div>
        <w:div w:id="115804656">
          <w:marLeft w:val="640"/>
          <w:marRight w:val="0"/>
          <w:marTop w:val="0"/>
          <w:marBottom w:val="0"/>
          <w:divBdr>
            <w:top w:val="none" w:sz="0" w:space="0" w:color="auto"/>
            <w:left w:val="none" w:sz="0" w:space="0" w:color="auto"/>
            <w:bottom w:val="none" w:sz="0" w:space="0" w:color="auto"/>
            <w:right w:val="none" w:sz="0" w:space="0" w:color="auto"/>
          </w:divBdr>
        </w:div>
        <w:div w:id="1370952026">
          <w:marLeft w:val="640"/>
          <w:marRight w:val="0"/>
          <w:marTop w:val="0"/>
          <w:marBottom w:val="0"/>
          <w:divBdr>
            <w:top w:val="none" w:sz="0" w:space="0" w:color="auto"/>
            <w:left w:val="none" w:sz="0" w:space="0" w:color="auto"/>
            <w:bottom w:val="none" w:sz="0" w:space="0" w:color="auto"/>
            <w:right w:val="none" w:sz="0" w:space="0" w:color="auto"/>
          </w:divBdr>
        </w:div>
        <w:div w:id="830679466">
          <w:marLeft w:val="640"/>
          <w:marRight w:val="0"/>
          <w:marTop w:val="0"/>
          <w:marBottom w:val="0"/>
          <w:divBdr>
            <w:top w:val="none" w:sz="0" w:space="0" w:color="auto"/>
            <w:left w:val="none" w:sz="0" w:space="0" w:color="auto"/>
            <w:bottom w:val="none" w:sz="0" w:space="0" w:color="auto"/>
            <w:right w:val="none" w:sz="0" w:space="0" w:color="auto"/>
          </w:divBdr>
        </w:div>
        <w:div w:id="1624000459">
          <w:marLeft w:val="640"/>
          <w:marRight w:val="0"/>
          <w:marTop w:val="0"/>
          <w:marBottom w:val="0"/>
          <w:divBdr>
            <w:top w:val="none" w:sz="0" w:space="0" w:color="auto"/>
            <w:left w:val="none" w:sz="0" w:space="0" w:color="auto"/>
            <w:bottom w:val="none" w:sz="0" w:space="0" w:color="auto"/>
            <w:right w:val="none" w:sz="0" w:space="0" w:color="auto"/>
          </w:divBdr>
        </w:div>
        <w:div w:id="1145706257">
          <w:marLeft w:val="640"/>
          <w:marRight w:val="0"/>
          <w:marTop w:val="0"/>
          <w:marBottom w:val="0"/>
          <w:divBdr>
            <w:top w:val="none" w:sz="0" w:space="0" w:color="auto"/>
            <w:left w:val="none" w:sz="0" w:space="0" w:color="auto"/>
            <w:bottom w:val="none" w:sz="0" w:space="0" w:color="auto"/>
            <w:right w:val="none" w:sz="0" w:space="0" w:color="auto"/>
          </w:divBdr>
        </w:div>
        <w:div w:id="2036227462">
          <w:marLeft w:val="640"/>
          <w:marRight w:val="0"/>
          <w:marTop w:val="0"/>
          <w:marBottom w:val="0"/>
          <w:divBdr>
            <w:top w:val="none" w:sz="0" w:space="0" w:color="auto"/>
            <w:left w:val="none" w:sz="0" w:space="0" w:color="auto"/>
            <w:bottom w:val="none" w:sz="0" w:space="0" w:color="auto"/>
            <w:right w:val="none" w:sz="0" w:space="0" w:color="auto"/>
          </w:divBdr>
        </w:div>
        <w:div w:id="75056796">
          <w:marLeft w:val="640"/>
          <w:marRight w:val="0"/>
          <w:marTop w:val="0"/>
          <w:marBottom w:val="0"/>
          <w:divBdr>
            <w:top w:val="none" w:sz="0" w:space="0" w:color="auto"/>
            <w:left w:val="none" w:sz="0" w:space="0" w:color="auto"/>
            <w:bottom w:val="none" w:sz="0" w:space="0" w:color="auto"/>
            <w:right w:val="none" w:sz="0" w:space="0" w:color="auto"/>
          </w:divBdr>
        </w:div>
        <w:div w:id="2127001566">
          <w:marLeft w:val="640"/>
          <w:marRight w:val="0"/>
          <w:marTop w:val="0"/>
          <w:marBottom w:val="0"/>
          <w:divBdr>
            <w:top w:val="none" w:sz="0" w:space="0" w:color="auto"/>
            <w:left w:val="none" w:sz="0" w:space="0" w:color="auto"/>
            <w:bottom w:val="none" w:sz="0" w:space="0" w:color="auto"/>
            <w:right w:val="none" w:sz="0" w:space="0" w:color="auto"/>
          </w:divBdr>
        </w:div>
        <w:div w:id="715086714">
          <w:marLeft w:val="640"/>
          <w:marRight w:val="0"/>
          <w:marTop w:val="0"/>
          <w:marBottom w:val="0"/>
          <w:divBdr>
            <w:top w:val="none" w:sz="0" w:space="0" w:color="auto"/>
            <w:left w:val="none" w:sz="0" w:space="0" w:color="auto"/>
            <w:bottom w:val="none" w:sz="0" w:space="0" w:color="auto"/>
            <w:right w:val="none" w:sz="0" w:space="0" w:color="auto"/>
          </w:divBdr>
        </w:div>
        <w:div w:id="1942446969">
          <w:marLeft w:val="640"/>
          <w:marRight w:val="0"/>
          <w:marTop w:val="0"/>
          <w:marBottom w:val="0"/>
          <w:divBdr>
            <w:top w:val="none" w:sz="0" w:space="0" w:color="auto"/>
            <w:left w:val="none" w:sz="0" w:space="0" w:color="auto"/>
            <w:bottom w:val="none" w:sz="0" w:space="0" w:color="auto"/>
            <w:right w:val="none" w:sz="0" w:space="0" w:color="auto"/>
          </w:divBdr>
        </w:div>
        <w:div w:id="1361082099">
          <w:marLeft w:val="640"/>
          <w:marRight w:val="0"/>
          <w:marTop w:val="0"/>
          <w:marBottom w:val="0"/>
          <w:divBdr>
            <w:top w:val="none" w:sz="0" w:space="0" w:color="auto"/>
            <w:left w:val="none" w:sz="0" w:space="0" w:color="auto"/>
            <w:bottom w:val="none" w:sz="0" w:space="0" w:color="auto"/>
            <w:right w:val="none" w:sz="0" w:space="0" w:color="auto"/>
          </w:divBdr>
        </w:div>
        <w:div w:id="2121219606">
          <w:marLeft w:val="640"/>
          <w:marRight w:val="0"/>
          <w:marTop w:val="0"/>
          <w:marBottom w:val="0"/>
          <w:divBdr>
            <w:top w:val="none" w:sz="0" w:space="0" w:color="auto"/>
            <w:left w:val="none" w:sz="0" w:space="0" w:color="auto"/>
            <w:bottom w:val="none" w:sz="0" w:space="0" w:color="auto"/>
            <w:right w:val="none" w:sz="0" w:space="0" w:color="auto"/>
          </w:divBdr>
        </w:div>
        <w:div w:id="2016112042">
          <w:marLeft w:val="640"/>
          <w:marRight w:val="0"/>
          <w:marTop w:val="0"/>
          <w:marBottom w:val="0"/>
          <w:divBdr>
            <w:top w:val="none" w:sz="0" w:space="0" w:color="auto"/>
            <w:left w:val="none" w:sz="0" w:space="0" w:color="auto"/>
            <w:bottom w:val="none" w:sz="0" w:space="0" w:color="auto"/>
            <w:right w:val="none" w:sz="0" w:space="0" w:color="auto"/>
          </w:divBdr>
        </w:div>
        <w:div w:id="1215237956">
          <w:marLeft w:val="640"/>
          <w:marRight w:val="0"/>
          <w:marTop w:val="0"/>
          <w:marBottom w:val="0"/>
          <w:divBdr>
            <w:top w:val="none" w:sz="0" w:space="0" w:color="auto"/>
            <w:left w:val="none" w:sz="0" w:space="0" w:color="auto"/>
            <w:bottom w:val="none" w:sz="0" w:space="0" w:color="auto"/>
            <w:right w:val="none" w:sz="0" w:space="0" w:color="auto"/>
          </w:divBdr>
        </w:div>
        <w:div w:id="952638943">
          <w:marLeft w:val="640"/>
          <w:marRight w:val="0"/>
          <w:marTop w:val="0"/>
          <w:marBottom w:val="0"/>
          <w:divBdr>
            <w:top w:val="none" w:sz="0" w:space="0" w:color="auto"/>
            <w:left w:val="none" w:sz="0" w:space="0" w:color="auto"/>
            <w:bottom w:val="none" w:sz="0" w:space="0" w:color="auto"/>
            <w:right w:val="none" w:sz="0" w:space="0" w:color="auto"/>
          </w:divBdr>
        </w:div>
        <w:div w:id="270557241">
          <w:marLeft w:val="640"/>
          <w:marRight w:val="0"/>
          <w:marTop w:val="0"/>
          <w:marBottom w:val="0"/>
          <w:divBdr>
            <w:top w:val="none" w:sz="0" w:space="0" w:color="auto"/>
            <w:left w:val="none" w:sz="0" w:space="0" w:color="auto"/>
            <w:bottom w:val="none" w:sz="0" w:space="0" w:color="auto"/>
            <w:right w:val="none" w:sz="0" w:space="0" w:color="auto"/>
          </w:divBdr>
        </w:div>
        <w:div w:id="513568143">
          <w:marLeft w:val="640"/>
          <w:marRight w:val="0"/>
          <w:marTop w:val="0"/>
          <w:marBottom w:val="0"/>
          <w:divBdr>
            <w:top w:val="none" w:sz="0" w:space="0" w:color="auto"/>
            <w:left w:val="none" w:sz="0" w:space="0" w:color="auto"/>
            <w:bottom w:val="none" w:sz="0" w:space="0" w:color="auto"/>
            <w:right w:val="none" w:sz="0" w:space="0" w:color="auto"/>
          </w:divBdr>
        </w:div>
        <w:div w:id="842672783">
          <w:marLeft w:val="640"/>
          <w:marRight w:val="0"/>
          <w:marTop w:val="0"/>
          <w:marBottom w:val="0"/>
          <w:divBdr>
            <w:top w:val="none" w:sz="0" w:space="0" w:color="auto"/>
            <w:left w:val="none" w:sz="0" w:space="0" w:color="auto"/>
            <w:bottom w:val="none" w:sz="0" w:space="0" w:color="auto"/>
            <w:right w:val="none" w:sz="0" w:space="0" w:color="auto"/>
          </w:divBdr>
        </w:div>
        <w:div w:id="836191716">
          <w:marLeft w:val="640"/>
          <w:marRight w:val="0"/>
          <w:marTop w:val="0"/>
          <w:marBottom w:val="0"/>
          <w:divBdr>
            <w:top w:val="none" w:sz="0" w:space="0" w:color="auto"/>
            <w:left w:val="none" w:sz="0" w:space="0" w:color="auto"/>
            <w:bottom w:val="none" w:sz="0" w:space="0" w:color="auto"/>
            <w:right w:val="none" w:sz="0" w:space="0" w:color="auto"/>
          </w:divBdr>
        </w:div>
        <w:div w:id="1249073100">
          <w:marLeft w:val="640"/>
          <w:marRight w:val="0"/>
          <w:marTop w:val="0"/>
          <w:marBottom w:val="0"/>
          <w:divBdr>
            <w:top w:val="none" w:sz="0" w:space="0" w:color="auto"/>
            <w:left w:val="none" w:sz="0" w:space="0" w:color="auto"/>
            <w:bottom w:val="none" w:sz="0" w:space="0" w:color="auto"/>
            <w:right w:val="none" w:sz="0" w:space="0" w:color="auto"/>
          </w:divBdr>
        </w:div>
        <w:div w:id="1025058409">
          <w:marLeft w:val="640"/>
          <w:marRight w:val="0"/>
          <w:marTop w:val="0"/>
          <w:marBottom w:val="0"/>
          <w:divBdr>
            <w:top w:val="none" w:sz="0" w:space="0" w:color="auto"/>
            <w:left w:val="none" w:sz="0" w:space="0" w:color="auto"/>
            <w:bottom w:val="none" w:sz="0" w:space="0" w:color="auto"/>
            <w:right w:val="none" w:sz="0" w:space="0" w:color="auto"/>
          </w:divBdr>
        </w:div>
        <w:div w:id="733047503">
          <w:marLeft w:val="640"/>
          <w:marRight w:val="0"/>
          <w:marTop w:val="0"/>
          <w:marBottom w:val="0"/>
          <w:divBdr>
            <w:top w:val="none" w:sz="0" w:space="0" w:color="auto"/>
            <w:left w:val="none" w:sz="0" w:space="0" w:color="auto"/>
            <w:bottom w:val="none" w:sz="0" w:space="0" w:color="auto"/>
            <w:right w:val="none" w:sz="0" w:space="0" w:color="auto"/>
          </w:divBdr>
        </w:div>
        <w:div w:id="733888568">
          <w:marLeft w:val="640"/>
          <w:marRight w:val="0"/>
          <w:marTop w:val="0"/>
          <w:marBottom w:val="0"/>
          <w:divBdr>
            <w:top w:val="none" w:sz="0" w:space="0" w:color="auto"/>
            <w:left w:val="none" w:sz="0" w:space="0" w:color="auto"/>
            <w:bottom w:val="none" w:sz="0" w:space="0" w:color="auto"/>
            <w:right w:val="none" w:sz="0" w:space="0" w:color="auto"/>
          </w:divBdr>
        </w:div>
        <w:div w:id="1371419506">
          <w:marLeft w:val="640"/>
          <w:marRight w:val="0"/>
          <w:marTop w:val="0"/>
          <w:marBottom w:val="0"/>
          <w:divBdr>
            <w:top w:val="none" w:sz="0" w:space="0" w:color="auto"/>
            <w:left w:val="none" w:sz="0" w:space="0" w:color="auto"/>
            <w:bottom w:val="none" w:sz="0" w:space="0" w:color="auto"/>
            <w:right w:val="none" w:sz="0" w:space="0" w:color="auto"/>
          </w:divBdr>
        </w:div>
        <w:div w:id="590510354">
          <w:marLeft w:val="640"/>
          <w:marRight w:val="0"/>
          <w:marTop w:val="0"/>
          <w:marBottom w:val="0"/>
          <w:divBdr>
            <w:top w:val="none" w:sz="0" w:space="0" w:color="auto"/>
            <w:left w:val="none" w:sz="0" w:space="0" w:color="auto"/>
            <w:bottom w:val="none" w:sz="0" w:space="0" w:color="auto"/>
            <w:right w:val="none" w:sz="0" w:space="0" w:color="auto"/>
          </w:divBdr>
        </w:div>
      </w:divsChild>
    </w:div>
    <w:div w:id="1664314280">
      <w:bodyDiv w:val="1"/>
      <w:marLeft w:val="0"/>
      <w:marRight w:val="0"/>
      <w:marTop w:val="0"/>
      <w:marBottom w:val="0"/>
      <w:divBdr>
        <w:top w:val="none" w:sz="0" w:space="0" w:color="auto"/>
        <w:left w:val="none" w:sz="0" w:space="0" w:color="auto"/>
        <w:bottom w:val="none" w:sz="0" w:space="0" w:color="auto"/>
        <w:right w:val="none" w:sz="0" w:space="0" w:color="auto"/>
      </w:divBdr>
    </w:div>
    <w:div w:id="1664625833">
      <w:bodyDiv w:val="1"/>
      <w:marLeft w:val="0"/>
      <w:marRight w:val="0"/>
      <w:marTop w:val="0"/>
      <w:marBottom w:val="0"/>
      <w:divBdr>
        <w:top w:val="none" w:sz="0" w:space="0" w:color="auto"/>
        <w:left w:val="none" w:sz="0" w:space="0" w:color="auto"/>
        <w:bottom w:val="none" w:sz="0" w:space="0" w:color="auto"/>
        <w:right w:val="none" w:sz="0" w:space="0" w:color="auto"/>
      </w:divBdr>
    </w:div>
    <w:div w:id="1666779581">
      <w:bodyDiv w:val="1"/>
      <w:marLeft w:val="0"/>
      <w:marRight w:val="0"/>
      <w:marTop w:val="0"/>
      <w:marBottom w:val="0"/>
      <w:divBdr>
        <w:top w:val="none" w:sz="0" w:space="0" w:color="auto"/>
        <w:left w:val="none" w:sz="0" w:space="0" w:color="auto"/>
        <w:bottom w:val="none" w:sz="0" w:space="0" w:color="auto"/>
        <w:right w:val="none" w:sz="0" w:space="0" w:color="auto"/>
      </w:divBdr>
    </w:div>
    <w:div w:id="1671063785">
      <w:bodyDiv w:val="1"/>
      <w:marLeft w:val="0"/>
      <w:marRight w:val="0"/>
      <w:marTop w:val="0"/>
      <w:marBottom w:val="0"/>
      <w:divBdr>
        <w:top w:val="none" w:sz="0" w:space="0" w:color="auto"/>
        <w:left w:val="none" w:sz="0" w:space="0" w:color="auto"/>
        <w:bottom w:val="none" w:sz="0" w:space="0" w:color="auto"/>
        <w:right w:val="none" w:sz="0" w:space="0" w:color="auto"/>
      </w:divBdr>
    </w:div>
    <w:div w:id="1676616113">
      <w:bodyDiv w:val="1"/>
      <w:marLeft w:val="0"/>
      <w:marRight w:val="0"/>
      <w:marTop w:val="0"/>
      <w:marBottom w:val="0"/>
      <w:divBdr>
        <w:top w:val="none" w:sz="0" w:space="0" w:color="auto"/>
        <w:left w:val="none" w:sz="0" w:space="0" w:color="auto"/>
        <w:bottom w:val="none" w:sz="0" w:space="0" w:color="auto"/>
        <w:right w:val="none" w:sz="0" w:space="0" w:color="auto"/>
      </w:divBdr>
    </w:div>
    <w:div w:id="1679111763">
      <w:bodyDiv w:val="1"/>
      <w:marLeft w:val="0"/>
      <w:marRight w:val="0"/>
      <w:marTop w:val="0"/>
      <w:marBottom w:val="0"/>
      <w:divBdr>
        <w:top w:val="none" w:sz="0" w:space="0" w:color="auto"/>
        <w:left w:val="none" w:sz="0" w:space="0" w:color="auto"/>
        <w:bottom w:val="none" w:sz="0" w:space="0" w:color="auto"/>
        <w:right w:val="none" w:sz="0" w:space="0" w:color="auto"/>
      </w:divBdr>
      <w:divsChild>
        <w:div w:id="2061438004">
          <w:marLeft w:val="0"/>
          <w:marRight w:val="0"/>
          <w:marTop w:val="0"/>
          <w:marBottom w:val="0"/>
          <w:divBdr>
            <w:top w:val="none" w:sz="0" w:space="0" w:color="auto"/>
            <w:left w:val="none" w:sz="0" w:space="0" w:color="auto"/>
            <w:bottom w:val="none" w:sz="0" w:space="0" w:color="auto"/>
            <w:right w:val="none" w:sz="0" w:space="0" w:color="auto"/>
          </w:divBdr>
        </w:div>
        <w:div w:id="661546812">
          <w:marLeft w:val="0"/>
          <w:marRight w:val="0"/>
          <w:marTop w:val="0"/>
          <w:marBottom w:val="0"/>
          <w:divBdr>
            <w:top w:val="none" w:sz="0" w:space="0" w:color="auto"/>
            <w:left w:val="none" w:sz="0" w:space="0" w:color="auto"/>
            <w:bottom w:val="none" w:sz="0" w:space="0" w:color="auto"/>
            <w:right w:val="none" w:sz="0" w:space="0" w:color="auto"/>
          </w:divBdr>
        </w:div>
        <w:div w:id="398135907">
          <w:marLeft w:val="0"/>
          <w:marRight w:val="0"/>
          <w:marTop w:val="0"/>
          <w:marBottom w:val="0"/>
          <w:divBdr>
            <w:top w:val="none" w:sz="0" w:space="0" w:color="auto"/>
            <w:left w:val="none" w:sz="0" w:space="0" w:color="auto"/>
            <w:bottom w:val="none" w:sz="0" w:space="0" w:color="auto"/>
            <w:right w:val="none" w:sz="0" w:space="0" w:color="auto"/>
          </w:divBdr>
        </w:div>
        <w:div w:id="1606183983">
          <w:marLeft w:val="0"/>
          <w:marRight w:val="0"/>
          <w:marTop w:val="0"/>
          <w:marBottom w:val="0"/>
          <w:divBdr>
            <w:top w:val="none" w:sz="0" w:space="0" w:color="auto"/>
            <w:left w:val="none" w:sz="0" w:space="0" w:color="auto"/>
            <w:bottom w:val="none" w:sz="0" w:space="0" w:color="auto"/>
            <w:right w:val="none" w:sz="0" w:space="0" w:color="auto"/>
          </w:divBdr>
        </w:div>
        <w:div w:id="1769691231">
          <w:marLeft w:val="0"/>
          <w:marRight w:val="0"/>
          <w:marTop w:val="0"/>
          <w:marBottom w:val="0"/>
          <w:divBdr>
            <w:top w:val="none" w:sz="0" w:space="0" w:color="auto"/>
            <w:left w:val="none" w:sz="0" w:space="0" w:color="auto"/>
            <w:bottom w:val="none" w:sz="0" w:space="0" w:color="auto"/>
            <w:right w:val="none" w:sz="0" w:space="0" w:color="auto"/>
          </w:divBdr>
        </w:div>
        <w:div w:id="1457523953">
          <w:marLeft w:val="0"/>
          <w:marRight w:val="0"/>
          <w:marTop w:val="0"/>
          <w:marBottom w:val="0"/>
          <w:divBdr>
            <w:top w:val="none" w:sz="0" w:space="0" w:color="auto"/>
            <w:left w:val="none" w:sz="0" w:space="0" w:color="auto"/>
            <w:bottom w:val="none" w:sz="0" w:space="0" w:color="auto"/>
            <w:right w:val="none" w:sz="0" w:space="0" w:color="auto"/>
          </w:divBdr>
        </w:div>
        <w:div w:id="102262377">
          <w:marLeft w:val="0"/>
          <w:marRight w:val="0"/>
          <w:marTop w:val="0"/>
          <w:marBottom w:val="0"/>
          <w:divBdr>
            <w:top w:val="none" w:sz="0" w:space="0" w:color="auto"/>
            <w:left w:val="none" w:sz="0" w:space="0" w:color="auto"/>
            <w:bottom w:val="none" w:sz="0" w:space="0" w:color="auto"/>
            <w:right w:val="none" w:sz="0" w:space="0" w:color="auto"/>
          </w:divBdr>
        </w:div>
        <w:div w:id="1778599518">
          <w:marLeft w:val="0"/>
          <w:marRight w:val="0"/>
          <w:marTop w:val="0"/>
          <w:marBottom w:val="0"/>
          <w:divBdr>
            <w:top w:val="none" w:sz="0" w:space="0" w:color="auto"/>
            <w:left w:val="none" w:sz="0" w:space="0" w:color="auto"/>
            <w:bottom w:val="none" w:sz="0" w:space="0" w:color="auto"/>
            <w:right w:val="none" w:sz="0" w:space="0" w:color="auto"/>
          </w:divBdr>
        </w:div>
        <w:div w:id="617369179">
          <w:marLeft w:val="0"/>
          <w:marRight w:val="0"/>
          <w:marTop w:val="0"/>
          <w:marBottom w:val="0"/>
          <w:divBdr>
            <w:top w:val="none" w:sz="0" w:space="0" w:color="auto"/>
            <w:left w:val="none" w:sz="0" w:space="0" w:color="auto"/>
            <w:bottom w:val="none" w:sz="0" w:space="0" w:color="auto"/>
            <w:right w:val="none" w:sz="0" w:space="0" w:color="auto"/>
          </w:divBdr>
        </w:div>
        <w:div w:id="686718462">
          <w:marLeft w:val="0"/>
          <w:marRight w:val="0"/>
          <w:marTop w:val="0"/>
          <w:marBottom w:val="0"/>
          <w:divBdr>
            <w:top w:val="none" w:sz="0" w:space="0" w:color="auto"/>
            <w:left w:val="none" w:sz="0" w:space="0" w:color="auto"/>
            <w:bottom w:val="none" w:sz="0" w:space="0" w:color="auto"/>
            <w:right w:val="none" w:sz="0" w:space="0" w:color="auto"/>
          </w:divBdr>
        </w:div>
        <w:div w:id="663750457">
          <w:marLeft w:val="0"/>
          <w:marRight w:val="0"/>
          <w:marTop w:val="0"/>
          <w:marBottom w:val="0"/>
          <w:divBdr>
            <w:top w:val="none" w:sz="0" w:space="0" w:color="auto"/>
            <w:left w:val="none" w:sz="0" w:space="0" w:color="auto"/>
            <w:bottom w:val="none" w:sz="0" w:space="0" w:color="auto"/>
            <w:right w:val="none" w:sz="0" w:space="0" w:color="auto"/>
          </w:divBdr>
        </w:div>
        <w:div w:id="459345881">
          <w:marLeft w:val="0"/>
          <w:marRight w:val="0"/>
          <w:marTop w:val="0"/>
          <w:marBottom w:val="0"/>
          <w:divBdr>
            <w:top w:val="none" w:sz="0" w:space="0" w:color="auto"/>
            <w:left w:val="none" w:sz="0" w:space="0" w:color="auto"/>
            <w:bottom w:val="none" w:sz="0" w:space="0" w:color="auto"/>
            <w:right w:val="none" w:sz="0" w:space="0" w:color="auto"/>
          </w:divBdr>
        </w:div>
        <w:div w:id="204411379">
          <w:marLeft w:val="0"/>
          <w:marRight w:val="0"/>
          <w:marTop w:val="0"/>
          <w:marBottom w:val="0"/>
          <w:divBdr>
            <w:top w:val="none" w:sz="0" w:space="0" w:color="auto"/>
            <w:left w:val="none" w:sz="0" w:space="0" w:color="auto"/>
            <w:bottom w:val="none" w:sz="0" w:space="0" w:color="auto"/>
            <w:right w:val="none" w:sz="0" w:space="0" w:color="auto"/>
          </w:divBdr>
        </w:div>
        <w:div w:id="752896275">
          <w:marLeft w:val="0"/>
          <w:marRight w:val="0"/>
          <w:marTop w:val="0"/>
          <w:marBottom w:val="0"/>
          <w:divBdr>
            <w:top w:val="none" w:sz="0" w:space="0" w:color="auto"/>
            <w:left w:val="none" w:sz="0" w:space="0" w:color="auto"/>
            <w:bottom w:val="none" w:sz="0" w:space="0" w:color="auto"/>
            <w:right w:val="none" w:sz="0" w:space="0" w:color="auto"/>
          </w:divBdr>
        </w:div>
        <w:div w:id="48110475">
          <w:marLeft w:val="0"/>
          <w:marRight w:val="0"/>
          <w:marTop w:val="0"/>
          <w:marBottom w:val="0"/>
          <w:divBdr>
            <w:top w:val="none" w:sz="0" w:space="0" w:color="auto"/>
            <w:left w:val="none" w:sz="0" w:space="0" w:color="auto"/>
            <w:bottom w:val="none" w:sz="0" w:space="0" w:color="auto"/>
            <w:right w:val="none" w:sz="0" w:space="0" w:color="auto"/>
          </w:divBdr>
        </w:div>
        <w:div w:id="617447063">
          <w:marLeft w:val="0"/>
          <w:marRight w:val="0"/>
          <w:marTop w:val="0"/>
          <w:marBottom w:val="0"/>
          <w:divBdr>
            <w:top w:val="none" w:sz="0" w:space="0" w:color="auto"/>
            <w:left w:val="none" w:sz="0" w:space="0" w:color="auto"/>
            <w:bottom w:val="none" w:sz="0" w:space="0" w:color="auto"/>
            <w:right w:val="none" w:sz="0" w:space="0" w:color="auto"/>
          </w:divBdr>
        </w:div>
        <w:div w:id="562913792">
          <w:marLeft w:val="0"/>
          <w:marRight w:val="0"/>
          <w:marTop w:val="0"/>
          <w:marBottom w:val="0"/>
          <w:divBdr>
            <w:top w:val="none" w:sz="0" w:space="0" w:color="auto"/>
            <w:left w:val="none" w:sz="0" w:space="0" w:color="auto"/>
            <w:bottom w:val="none" w:sz="0" w:space="0" w:color="auto"/>
            <w:right w:val="none" w:sz="0" w:space="0" w:color="auto"/>
          </w:divBdr>
        </w:div>
        <w:div w:id="1207138315">
          <w:marLeft w:val="0"/>
          <w:marRight w:val="0"/>
          <w:marTop w:val="0"/>
          <w:marBottom w:val="0"/>
          <w:divBdr>
            <w:top w:val="none" w:sz="0" w:space="0" w:color="auto"/>
            <w:left w:val="none" w:sz="0" w:space="0" w:color="auto"/>
            <w:bottom w:val="none" w:sz="0" w:space="0" w:color="auto"/>
            <w:right w:val="none" w:sz="0" w:space="0" w:color="auto"/>
          </w:divBdr>
        </w:div>
        <w:div w:id="1870801119">
          <w:marLeft w:val="0"/>
          <w:marRight w:val="0"/>
          <w:marTop w:val="0"/>
          <w:marBottom w:val="0"/>
          <w:divBdr>
            <w:top w:val="none" w:sz="0" w:space="0" w:color="auto"/>
            <w:left w:val="none" w:sz="0" w:space="0" w:color="auto"/>
            <w:bottom w:val="none" w:sz="0" w:space="0" w:color="auto"/>
            <w:right w:val="none" w:sz="0" w:space="0" w:color="auto"/>
          </w:divBdr>
        </w:div>
        <w:div w:id="334773910">
          <w:marLeft w:val="0"/>
          <w:marRight w:val="0"/>
          <w:marTop w:val="0"/>
          <w:marBottom w:val="0"/>
          <w:divBdr>
            <w:top w:val="none" w:sz="0" w:space="0" w:color="auto"/>
            <w:left w:val="none" w:sz="0" w:space="0" w:color="auto"/>
            <w:bottom w:val="none" w:sz="0" w:space="0" w:color="auto"/>
            <w:right w:val="none" w:sz="0" w:space="0" w:color="auto"/>
          </w:divBdr>
        </w:div>
        <w:div w:id="678972067">
          <w:marLeft w:val="0"/>
          <w:marRight w:val="0"/>
          <w:marTop w:val="0"/>
          <w:marBottom w:val="0"/>
          <w:divBdr>
            <w:top w:val="none" w:sz="0" w:space="0" w:color="auto"/>
            <w:left w:val="none" w:sz="0" w:space="0" w:color="auto"/>
            <w:bottom w:val="none" w:sz="0" w:space="0" w:color="auto"/>
            <w:right w:val="none" w:sz="0" w:space="0" w:color="auto"/>
          </w:divBdr>
        </w:div>
        <w:div w:id="2146461992">
          <w:marLeft w:val="0"/>
          <w:marRight w:val="0"/>
          <w:marTop w:val="0"/>
          <w:marBottom w:val="0"/>
          <w:divBdr>
            <w:top w:val="none" w:sz="0" w:space="0" w:color="auto"/>
            <w:left w:val="none" w:sz="0" w:space="0" w:color="auto"/>
            <w:bottom w:val="none" w:sz="0" w:space="0" w:color="auto"/>
            <w:right w:val="none" w:sz="0" w:space="0" w:color="auto"/>
          </w:divBdr>
        </w:div>
        <w:div w:id="1342705124">
          <w:marLeft w:val="0"/>
          <w:marRight w:val="0"/>
          <w:marTop w:val="0"/>
          <w:marBottom w:val="0"/>
          <w:divBdr>
            <w:top w:val="none" w:sz="0" w:space="0" w:color="auto"/>
            <w:left w:val="none" w:sz="0" w:space="0" w:color="auto"/>
            <w:bottom w:val="none" w:sz="0" w:space="0" w:color="auto"/>
            <w:right w:val="none" w:sz="0" w:space="0" w:color="auto"/>
          </w:divBdr>
        </w:div>
        <w:div w:id="2086948844">
          <w:marLeft w:val="0"/>
          <w:marRight w:val="0"/>
          <w:marTop w:val="0"/>
          <w:marBottom w:val="0"/>
          <w:divBdr>
            <w:top w:val="none" w:sz="0" w:space="0" w:color="auto"/>
            <w:left w:val="none" w:sz="0" w:space="0" w:color="auto"/>
            <w:bottom w:val="none" w:sz="0" w:space="0" w:color="auto"/>
            <w:right w:val="none" w:sz="0" w:space="0" w:color="auto"/>
          </w:divBdr>
        </w:div>
        <w:div w:id="939072712">
          <w:marLeft w:val="0"/>
          <w:marRight w:val="0"/>
          <w:marTop w:val="0"/>
          <w:marBottom w:val="0"/>
          <w:divBdr>
            <w:top w:val="none" w:sz="0" w:space="0" w:color="auto"/>
            <w:left w:val="none" w:sz="0" w:space="0" w:color="auto"/>
            <w:bottom w:val="none" w:sz="0" w:space="0" w:color="auto"/>
            <w:right w:val="none" w:sz="0" w:space="0" w:color="auto"/>
          </w:divBdr>
        </w:div>
        <w:div w:id="1111051189">
          <w:marLeft w:val="0"/>
          <w:marRight w:val="0"/>
          <w:marTop w:val="0"/>
          <w:marBottom w:val="0"/>
          <w:divBdr>
            <w:top w:val="none" w:sz="0" w:space="0" w:color="auto"/>
            <w:left w:val="none" w:sz="0" w:space="0" w:color="auto"/>
            <w:bottom w:val="none" w:sz="0" w:space="0" w:color="auto"/>
            <w:right w:val="none" w:sz="0" w:space="0" w:color="auto"/>
          </w:divBdr>
        </w:div>
        <w:div w:id="1943487410">
          <w:marLeft w:val="0"/>
          <w:marRight w:val="0"/>
          <w:marTop w:val="0"/>
          <w:marBottom w:val="0"/>
          <w:divBdr>
            <w:top w:val="none" w:sz="0" w:space="0" w:color="auto"/>
            <w:left w:val="none" w:sz="0" w:space="0" w:color="auto"/>
            <w:bottom w:val="none" w:sz="0" w:space="0" w:color="auto"/>
            <w:right w:val="none" w:sz="0" w:space="0" w:color="auto"/>
          </w:divBdr>
        </w:div>
        <w:div w:id="411587192">
          <w:marLeft w:val="0"/>
          <w:marRight w:val="0"/>
          <w:marTop w:val="0"/>
          <w:marBottom w:val="0"/>
          <w:divBdr>
            <w:top w:val="none" w:sz="0" w:space="0" w:color="auto"/>
            <w:left w:val="none" w:sz="0" w:space="0" w:color="auto"/>
            <w:bottom w:val="none" w:sz="0" w:space="0" w:color="auto"/>
            <w:right w:val="none" w:sz="0" w:space="0" w:color="auto"/>
          </w:divBdr>
        </w:div>
        <w:div w:id="1951623656">
          <w:marLeft w:val="0"/>
          <w:marRight w:val="0"/>
          <w:marTop w:val="0"/>
          <w:marBottom w:val="0"/>
          <w:divBdr>
            <w:top w:val="none" w:sz="0" w:space="0" w:color="auto"/>
            <w:left w:val="none" w:sz="0" w:space="0" w:color="auto"/>
            <w:bottom w:val="none" w:sz="0" w:space="0" w:color="auto"/>
            <w:right w:val="none" w:sz="0" w:space="0" w:color="auto"/>
          </w:divBdr>
        </w:div>
        <w:div w:id="173958347">
          <w:marLeft w:val="0"/>
          <w:marRight w:val="0"/>
          <w:marTop w:val="0"/>
          <w:marBottom w:val="0"/>
          <w:divBdr>
            <w:top w:val="none" w:sz="0" w:space="0" w:color="auto"/>
            <w:left w:val="none" w:sz="0" w:space="0" w:color="auto"/>
            <w:bottom w:val="none" w:sz="0" w:space="0" w:color="auto"/>
            <w:right w:val="none" w:sz="0" w:space="0" w:color="auto"/>
          </w:divBdr>
        </w:div>
        <w:div w:id="1947038643">
          <w:marLeft w:val="0"/>
          <w:marRight w:val="0"/>
          <w:marTop w:val="0"/>
          <w:marBottom w:val="0"/>
          <w:divBdr>
            <w:top w:val="none" w:sz="0" w:space="0" w:color="auto"/>
            <w:left w:val="none" w:sz="0" w:space="0" w:color="auto"/>
            <w:bottom w:val="none" w:sz="0" w:space="0" w:color="auto"/>
            <w:right w:val="none" w:sz="0" w:space="0" w:color="auto"/>
          </w:divBdr>
        </w:div>
        <w:div w:id="1107389604">
          <w:marLeft w:val="0"/>
          <w:marRight w:val="0"/>
          <w:marTop w:val="0"/>
          <w:marBottom w:val="0"/>
          <w:divBdr>
            <w:top w:val="none" w:sz="0" w:space="0" w:color="auto"/>
            <w:left w:val="none" w:sz="0" w:space="0" w:color="auto"/>
            <w:bottom w:val="none" w:sz="0" w:space="0" w:color="auto"/>
            <w:right w:val="none" w:sz="0" w:space="0" w:color="auto"/>
          </w:divBdr>
        </w:div>
        <w:div w:id="1840340998">
          <w:marLeft w:val="0"/>
          <w:marRight w:val="0"/>
          <w:marTop w:val="0"/>
          <w:marBottom w:val="0"/>
          <w:divBdr>
            <w:top w:val="none" w:sz="0" w:space="0" w:color="auto"/>
            <w:left w:val="none" w:sz="0" w:space="0" w:color="auto"/>
            <w:bottom w:val="none" w:sz="0" w:space="0" w:color="auto"/>
            <w:right w:val="none" w:sz="0" w:space="0" w:color="auto"/>
          </w:divBdr>
        </w:div>
        <w:div w:id="1543207689">
          <w:marLeft w:val="0"/>
          <w:marRight w:val="0"/>
          <w:marTop w:val="0"/>
          <w:marBottom w:val="0"/>
          <w:divBdr>
            <w:top w:val="none" w:sz="0" w:space="0" w:color="auto"/>
            <w:left w:val="none" w:sz="0" w:space="0" w:color="auto"/>
            <w:bottom w:val="none" w:sz="0" w:space="0" w:color="auto"/>
            <w:right w:val="none" w:sz="0" w:space="0" w:color="auto"/>
          </w:divBdr>
        </w:div>
        <w:div w:id="927159996">
          <w:marLeft w:val="0"/>
          <w:marRight w:val="0"/>
          <w:marTop w:val="0"/>
          <w:marBottom w:val="0"/>
          <w:divBdr>
            <w:top w:val="none" w:sz="0" w:space="0" w:color="auto"/>
            <w:left w:val="none" w:sz="0" w:space="0" w:color="auto"/>
            <w:bottom w:val="none" w:sz="0" w:space="0" w:color="auto"/>
            <w:right w:val="none" w:sz="0" w:space="0" w:color="auto"/>
          </w:divBdr>
        </w:div>
        <w:div w:id="226191150">
          <w:marLeft w:val="0"/>
          <w:marRight w:val="0"/>
          <w:marTop w:val="0"/>
          <w:marBottom w:val="0"/>
          <w:divBdr>
            <w:top w:val="none" w:sz="0" w:space="0" w:color="auto"/>
            <w:left w:val="none" w:sz="0" w:space="0" w:color="auto"/>
            <w:bottom w:val="none" w:sz="0" w:space="0" w:color="auto"/>
            <w:right w:val="none" w:sz="0" w:space="0" w:color="auto"/>
          </w:divBdr>
        </w:div>
      </w:divsChild>
    </w:div>
    <w:div w:id="1683238700">
      <w:bodyDiv w:val="1"/>
      <w:marLeft w:val="0"/>
      <w:marRight w:val="0"/>
      <w:marTop w:val="0"/>
      <w:marBottom w:val="0"/>
      <w:divBdr>
        <w:top w:val="none" w:sz="0" w:space="0" w:color="auto"/>
        <w:left w:val="none" w:sz="0" w:space="0" w:color="auto"/>
        <w:bottom w:val="none" w:sz="0" w:space="0" w:color="auto"/>
        <w:right w:val="none" w:sz="0" w:space="0" w:color="auto"/>
      </w:divBdr>
    </w:div>
    <w:div w:id="1689524060">
      <w:bodyDiv w:val="1"/>
      <w:marLeft w:val="0"/>
      <w:marRight w:val="0"/>
      <w:marTop w:val="0"/>
      <w:marBottom w:val="0"/>
      <w:divBdr>
        <w:top w:val="none" w:sz="0" w:space="0" w:color="auto"/>
        <w:left w:val="none" w:sz="0" w:space="0" w:color="auto"/>
        <w:bottom w:val="none" w:sz="0" w:space="0" w:color="auto"/>
        <w:right w:val="none" w:sz="0" w:space="0" w:color="auto"/>
      </w:divBdr>
    </w:div>
    <w:div w:id="1690911758">
      <w:bodyDiv w:val="1"/>
      <w:marLeft w:val="0"/>
      <w:marRight w:val="0"/>
      <w:marTop w:val="0"/>
      <w:marBottom w:val="0"/>
      <w:divBdr>
        <w:top w:val="none" w:sz="0" w:space="0" w:color="auto"/>
        <w:left w:val="none" w:sz="0" w:space="0" w:color="auto"/>
        <w:bottom w:val="none" w:sz="0" w:space="0" w:color="auto"/>
        <w:right w:val="none" w:sz="0" w:space="0" w:color="auto"/>
      </w:divBdr>
    </w:div>
    <w:div w:id="1692492567">
      <w:bodyDiv w:val="1"/>
      <w:marLeft w:val="0"/>
      <w:marRight w:val="0"/>
      <w:marTop w:val="0"/>
      <w:marBottom w:val="0"/>
      <w:divBdr>
        <w:top w:val="none" w:sz="0" w:space="0" w:color="auto"/>
        <w:left w:val="none" w:sz="0" w:space="0" w:color="auto"/>
        <w:bottom w:val="none" w:sz="0" w:space="0" w:color="auto"/>
        <w:right w:val="none" w:sz="0" w:space="0" w:color="auto"/>
      </w:divBdr>
    </w:div>
    <w:div w:id="1696079357">
      <w:bodyDiv w:val="1"/>
      <w:marLeft w:val="0"/>
      <w:marRight w:val="0"/>
      <w:marTop w:val="0"/>
      <w:marBottom w:val="0"/>
      <w:divBdr>
        <w:top w:val="none" w:sz="0" w:space="0" w:color="auto"/>
        <w:left w:val="none" w:sz="0" w:space="0" w:color="auto"/>
        <w:bottom w:val="none" w:sz="0" w:space="0" w:color="auto"/>
        <w:right w:val="none" w:sz="0" w:space="0" w:color="auto"/>
      </w:divBdr>
    </w:div>
    <w:div w:id="1703019482">
      <w:bodyDiv w:val="1"/>
      <w:marLeft w:val="0"/>
      <w:marRight w:val="0"/>
      <w:marTop w:val="0"/>
      <w:marBottom w:val="0"/>
      <w:divBdr>
        <w:top w:val="none" w:sz="0" w:space="0" w:color="auto"/>
        <w:left w:val="none" w:sz="0" w:space="0" w:color="auto"/>
        <w:bottom w:val="none" w:sz="0" w:space="0" w:color="auto"/>
        <w:right w:val="none" w:sz="0" w:space="0" w:color="auto"/>
      </w:divBdr>
    </w:div>
    <w:div w:id="1714768227">
      <w:bodyDiv w:val="1"/>
      <w:marLeft w:val="0"/>
      <w:marRight w:val="0"/>
      <w:marTop w:val="0"/>
      <w:marBottom w:val="0"/>
      <w:divBdr>
        <w:top w:val="none" w:sz="0" w:space="0" w:color="auto"/>
        <w:left w:val="none" w:sz="0" w:space="0" w:color="auto"/>
        <w:bottom w:val="none" w:sz="0" w:space="0" w:color="auto"/>
        <w:right w:val="none" w:sz="0" w:space="0" w:color="auto"/>
      </w:divBdr>
      <w:divsChild>
        <w:div w:id="1921715906">
          <w:marLeft w:val="480"/>
          <w:marRight w:val="0"/>
          <w:marTop w:val="0"/>
          <w:marBottom w:val="0"/>
          <w:divBdr>
            <w:top w:val="none" w:sz="0" w:space="0" w:color="auto"/>
            <w:left w:val="none" w:sz="0" w:space="0" w:color="auto"/>
            <w:bottom w:val="none" w:sz="0" w:space="0" w:color="auto"/>
            <w:right w:val="none" w:sz="0" w:space="0" w:color="auto"/>
          </w:divBdr>
        </w:div>
        <w:div w:id="1100637830">
          <w:marLeft w:val="480"/>
          <w:marRight w:val="0"/>
          <w:marTop w:val="0"/>
          <w:marBottom w:val="0"/>
          <w:divBdr>
            <w:top w:val="none" w:sz="0" w:space="0" w:color="auto"/>
            <w:left w:val="none" w:sz="0" w:space="0" w:color="auto"/>
            <w:bottom w:val="none" w:sz="0" w:space="0" w:color="auto"/>
            <w:right w:val="none" w:sz="0" w:space="0" w:color="auto"/>
          </w:divBdr>
        </w:div>
        <w:div w:id="1251238272">
          <w:marLeft w:val="480"/>
          <w:marRight w:val="0"/>
          <w:marTop w:val="0"/>
          <w:marBottom w:val="0"/>
          <w:divBdr>
            <w:top w:val="none" w:sz="0" w:space="0" w:color="auto"/>
            <w:left w:val="none" w:sz="0" w:space="0" w:color="auto"/>
            <w:bottom w:val="none" w:sz="0" w:space="0" w:color="auto"/>
            <w:right w:val="none" w:sz="0" w:space="0" w:color="auto"/>
          </w:divBdr>
        </w:div>
        <w:div w:id="176816691">
          <w:marLeft w:val="480"/>
          <w:marRight w:val="0"/>
          <w:marTop w:val="0"/>
          <w:marBottom w:val="0"/>
          <w:divBdr>
            <w:top w:val="none" w:sz="0" w:space="0" w:color="auto"/>
            <w:left w:val="none" w:sz="0" w:space="0" w:color="auto"/>
            <w:bottom w:val="none" w:sz="0" w:space="0" w:color="auto"/>
            <w:right w:val="none" w:sz="0" w:space="0" w:color="auto"/>
          </w:divBdr>
        </w:div>
        <w:div w:id="1934241996">
          <w:marLeft w:val="480"/>
          <w:marRight w:val="0"/>
          <w:marTop w:val="0"/>
          <w:marBottom w:val="0"/>
          <w:divBdr>
            <w:top w:val="none" w:sz="0" w:space="0" w:color="auto"/>
            <w:left w:val="none" w:sz="0" w:space="0" w:color="auto"/>
            <w:bottom w:val="none" w:sz="0" w:space="0" w:color="auto"/>
            <w:right w:val="none" w:sz="0" w:space="0" w:color="auto"/>
          </w:divBdr>
        </w:div>
        <w:div w:id="619188446">
          <w:marLeft w:val="480"/>
          <w:marRight w:val="0"/>
          <w:marTop w:val="0"/>
          <w:marBottom w:val="0"/>
          <w:divBdr>
            <w:top w:val="none" w:sz="0" w:space="0" w:color="auto"/>
            <w:left w:val="none" w:sz="0" w:space="0" w:color="auto"/>
            <w:bottom w:val="none" w:sz="0" w:space="0" w:color="auto"/>
            <w:right w:val="none" w:sz="0" w:space="0" w:color="auto"/>
          </w:divBdr>
        </w:div>
        <w:div w:id="404690669">
          <w:marLeft w:val="480"/>
          <w:marRight w:val="0"/>
          <w:marTop w:val="0"/>
          <w:marBottom w:val="0"/>
          <w:divBdr>
            <w:top w:val="none" w:sz="0" w:space="0" w:color="auto"/>
            <w:left w:val="none" w:sz="0" w:space="0" w:color="auto"/>
            <w:bottom w:val="none" w:sz="0" w:space="0" w:color="auto"/>
            <w:right w:val="none" w:sz="0" w:space="0" w:color="auto"/>
          </w:divBdr>
        </w:div>
        <w:div w:id="388186997">
          <w:marLeft w:val="480"/>
          <w:marRight w:val="0"/>
          <w:marTop w:val="0"/>
          <w:marBottom w:val="0"/>
          <w:divBdr>
            <w:top w:val="none" w:sz="0" w:space="0" w:color="auto"/>
            <w:left w:val="none" w:sz="0" w:space="0" w:color="auto"/>
            <w:bottom w:val="none" w:sz="0" w:space="0" w:color="auto"/>
            <w:right w:val="none" w:sz="0" w:space="0" w:color="auto"/>
          </w:divBdr>
        </w:div>
        <w:div w:id="236012201">
          <w:marLeft w:val="480"/>
          <w:marRight w:val="0"/>
          <w:marTop w:val="0"/>
          <w:marBottom w:val="0"/>
          <w:divBdr>
            <w:top w:val="none" w:sz="0" w:space="0" w:color="auto"/>
            <w:left w:val="none" w:sz="0" w:space="0" w:color="auto"/>
            <w:bottom w:val="none" w:sz="0" w:space="0" w:color="auto"/>
            <w:right w:val="none" w:sz="0" w:space="0" w:color="auto"/>
          </w:divBdr>
        </w:div>
        <w:div w:id="1766266696">
          <w:marLeft w:val="480"/>
          <w:marRight w:val="0"/>
          <w:marTop w:val="0"/>
          <w:marBottom w:val="0"/>
          <w:divBdr>
            <w:top w:val="none" w:sz="0" w:space="0" w:color="auto"/>
            <w:left w:val="none" w:sz="0" w:space="0" w:color="auto"/>
            <w:bottom w:val="none" w:sz="0" w:space="0" w:color="auto"/>
            <w:right w:val="none" w:sz="0" w:space="0" w:color="auto"/>
          </w:divBdr>
        </w:div>
        <w:div w:id="698554200">
          <w:marLeft w:val="480"/>
          <w:marRight w:val="0"/>
          <w:marTop w:val="0"/>
          <w:marBottom w:val="0"/>
          <w:divBdr>
            <w:top w:val="none" w:sz="0" w:space="0" w:color="auto"/>
            <w:left w:val="none" w:sz="0" w:space="0" w:color="auto"/>
            <w:bottom w:val="none" w:sz="0" w:space="0" w:color="auto"/>
            <w:right w:val="none" w:sz="0" w:space="0" w:color="auto"/>
          </w:divBdr>
        </w:div>
        <w:div w:id="651108193">
          <w:marLeft w:val="480"/>
          <w:marRight w:val="0"/>
          <w:marTop w:val="0"/>
          <w:marBottom w:val="0"/>
          <w:divBdr>
            <w:top w:val="none" w:sz="0" w:space="0" w:color="auto"/>
            <w:left w:val="none" w:sz="0" w:space="0" w:color="auto"/>
            <w:bottom w:val="none" w:sz="0" w:space="0" w:color="auto"/>
            <w:right w:val="none" w:sz="0" w:space="0" w:color="auto"/>
          </w:divBdr>
        </w:div>
        <w:div w:id="1733775016">
          <w:marLeft w:val="480"/>
          <w:marRight w:val="0"/>
          <w:marTop w:val="0"/>
          <w:marBottom w:val="0"/>
          <w:divBdr>
            <w:top w:val="none" w:sz="0" w:space="0" w:color="auto"/>
            <w:left w:val="none" w:sz="0" w:space="0" w:color="auto"/>
            <w:bottom w:val="none" w:sz="0" w:space="0" w:color="auto"/>
            <w:right w:val="none" w:sz="0" w:space="0" w:color="auto"/>
          </w:divBdr>
        </w:div>
        <w:div w:id="723795388">
          <w:marLeft w:val="480"/>
          <w:marRight w:val="0"/>
          <w:marTop w:val="0"/>
          <w:marBottom w:val="0"/>
          <w:divBdr>
            <w:top w:val="none" w:sz="0" w:space="0" w:color="auto"/>
            <w:left w:val="none" w:sz="0" w:space="0" w:color="auto"/>
            <w:bottom w:val="none" w:sz="0" w:space="0" w:color="auto"/>
            <w:right w:val="none" w:sz="0" w:space="0" w:color="auto"/>
          </w:divBdr>
        </w:div>
        <w:div w:id="1874229982">
          <w:marLeft w:val="480"/>
          <w:marRight w:val="0"/>
          <w:marTop w:val="0"/>
          <w:marBottom w:val="0"/>
          <w:divBdr>
            <w:top w:val="none" w:sz="0" w:space="0" w:color="auto"/>
            <w:left w:val="none" w:sz="0" w:space="0" w:color="auto"/>
            <w:bottom w:val="none" w:sz="0" w:space="0" w:color="auto"/>
            <w:right w:val="none" w:sz="0" w:space="0" w:color="auto"/>
          </w:divBdr>
        </w:div>
        <w:div w:id="1007093289">
          <w:marLeft w:val="480"/>
          <w:marRight w:val="0"/>
          <w:marTop w:val="0"/>
          <w:marBottom w:val="0"/>
          <w:divBdr>
            <w:top w:val="none" w:sz="0" w:space="0" w:color="auto"/>
            <w:left w:val="none" w:sz="0" w:space="0" w:color="auto"/>
            <w:bottom w:val="none" w:sz="0" w:space="0" w:color="auto"/>
            <w:right w:val="none" w:sz="0" w:space="0" w:color="auto"/>
          </w:divBdr>
        </w:div>
        <w:div w:id="1520318190">
          <w:marLeft w:val="480"/>
          <w:marRight w:val="0"/>
          <w:marTop w:val="0"/>
          <w:marBottom w:val="0"/>
          <w:divBdr>
            <w:top w:val="none" w:sz="0" w:space="0" w:color="auto"/>
            <w:left w:val="none" w:sz="0" w:space="0" w:color="auto"/>
            <w:bottom w:val="none" w:sz="0" w:space="0" w:color="auto"/>
            <w:right w:val="none" w:sz="0" w:space="0" w:color="auto"/>
          </w:divBdr>
        </w:div>
        <w:div w:id="1342320042">
          <w:marLeft w:val="480"/>
          <w:marRight w:val="0"/>
          <w:marTop w:val="0"/>
          <w:marBottom w:val="0"/>
          <w:divBdr>
            <w:top w:val="none" w:sz="0" w:space="0" w:color="auto"/>
            <w:left w:val="none" w:sz="0" w:space="0" w:color="auto"/>
            <w:bottom w:val="none" w:sz="0" w:space="0" w:color="auto"/>
            <w:right w:val="none" w:sz="0" w:space="0" w:color="auto"/>
          </w:divBdr>
        </w:div>
        <w:div w:id="1976135863">
          <w:marLeft w:val="480"/>
          <w:marRight w:val="0"/>
          <w:marTop w:val="0"/>
          <w:marBottom w:val="0"/>
          <w:divBdr>
            <w:top w:val="none" w:sz="0" w:space="0" w:color="auto"/>
            <w:left w:val="none" w:sz="0" w:space="0" w:color="auto"/>
            <w:bottom w:val="none" w:sz="0" w:space="0" w:color="auto"/>
            <w:right w:val="none" w:sz="0" w:space="0" w:color="auto"/>
          </w:divBdr>
        </w:div>
        <w:div w:id="1312489972">
          <w:marLeft w:val="480"/>
          <w:marRight w:val="0"/>
          <w:marTop w:val="0"/>
          <w:marBottom w:val="0"/>
          <w:divBdr>
            <w:top w:val="none" w:sz="0" w:space="0" w:color="auto"/>
            <w:left w:val="none" w:sz="0" w:space="0" w:color="auto"/>
            <w:bottom w:val="none" w:sz="0" w:space="0" w:color="auto"/>
            <w:right w:val="none" w:sz="0" w:space="0" w:color="auto"/>
          </w:divBdr>
        </w:div>
        <w:div w:id="2144494381">
          <w:marLeft w:val="480"/>
          <w:marRight w:val="0"/>
          <w:marTop w:val="0"/>
          <w:marBottom w:val="0"/>
          <w:divBdr>
            <w:top w:val="none" w:sz="0" w:space="0" w:color="auto"/>
            <w:left w:val="none" w:sz="0" w:space="0" w:color="auto"/>
            <w:bottom w:val="none" w:sz="0" w:space="0" w:color="auto"/>
            <w:right w:val="none" w:sz="0" w:space="0" w:color="auto"/>
          </w:divBdr>
        </w:div>
        <w:div w:id="1320504431">
          <w:marLeft w:val="480"/>
          <w:marRight w:val="0"/>
          <w:marTop w:val="0"/>
          <w:marBottom w:val="0"/>
          <w:divBdr>
            <w:top w:val="none" w:sz="0" w:space="0" w:color="auto"/>
            <w:left w:val="none" w:sz="0" w:space="0" w:color="auto"/>
            <w:bottom w:val="none" w:sz="0" w:space="0" w:color="auto"/>
            <w:right w:val="none" w:sz="0" w:space="0" w:color="auto"/>
          </w:divBdr>
        </w:div>
        <w:div w:id="1683510710">
          <w:marLeft w:val="480"/>
          <w:marRight w:val="0"/>
          <w:marTop w:val="0"/>
          <w:marBottom w:val="0"/>
          <w:divBdr>
            <w:top w:val="none" w:sz="0" w:space="0" w:color="auto"/>
            <w:left w:val="none" w:sz="0" w:space="0" w:color="auto"/>
            <w:bottom w:val="none" w:sz="0" w:space="0" w:color="auto"/>
            <w:right w:val="none" w:sz="0" w:space="0" w:color="auto"/>
          </w:divBdr>
        </w:div>
        <w:div w:id="1307928992">
          <w:marLeft w:val="480"/>
          <w:marRight w:val="0"/>
          <w:marTop w:val="0"/>
          <w:marBottom w:val="0"/>
          <w:divBdr>
            <w:top w:val="none" w:sz="0" w:space="0" w:color="auto"/>
            <w:left w:val="none" w:sz="0" w:space="0" w:color="auto"/>
            <w:bottom w:val="none" w:sz="0" w:space="0" w:color="auto"/>
            <w:right w:val="none" w:sz="0" w:space="0" w:color="auto"/>
          </w:divBdr>
        </w:div>
        <w:div w:id="1415931133">
          <w:marLeft w:val="480"/>
          <w:marRight w:val="0"/>
          <w:marTop w:val="0"/>
          <w:marBottom w:val="0"/>
          <w:divBdr>
            <w:top w:val="none" w:sz="0" w:space="0" w:color="auto"/>
            <w:left w:val="none" w:sz="0" w:space="0" w:color="auto"/>
            <w:bottom w:val="none" w:sz="0" w:space="0" w:color="auto"/>
            <w:right w:val="none" w:sz="0" w:space="0" w:color="auto"/>
          </w:divBdr>
        </w:div>
        <w:div w:id="1747648693">
          <w:marLeft w:val="480"/>
          <w:marRight w:val="0"/>
          <w:marTop w:val="0"/>
          <w:marBottom w:val="0"/>
          <w:divBdr>
            <w:top w:val="none" w:sz="0" w:space="0" w:color="auto"/>
            <w:left w:val="none" w:sz="0" w:space="0" w:color="auto"/>
            <w:bottom w:val="none" w:sz="0" w:space="0" w:color="auto"/>
            <w:right w:val="none" w:sz="0" w:space="0" w:color="auto"/>
          </w:divBdr>
        </w:div>
        <w:div w:id="556598831">
          <w:marLeft w:val="480"/>
          <w:marRight w:val="0"/>
          <w:marTop w:val="0"/>
          <w:marBottom w:val="0"/>
          <w:divBdr>
            <w:top w:val="none" w:sz="0" w:space="0" w:color="auto"/>
            <w:left w:val="none" w:sz="0" w:space="0" w:color="auto"/>
            <w:bottom w:val="none" w:sz="0" w:space="0" w:color="auto"/>
            <w:right w:val="none" w:sz="0" w:space="0" w:color="auto"/>
          </w:divBdr>
        </w:div>
        <w:div w:id="1069186616">
          <w:marLeft w:val="480"/>
          <w:marRight w:val="0"/>
          <w:marTop w:val="0"/>
          <w:marBottom w:val="0"/>
          <w:divBdr>
            <w:top w:val="none" w:sz="0" w:space="0" w:color="auto"/>
            <w:left w:val="none" w:sz="0" w:space="0" w:color="auto"/>
            <w:bottom w:val="none" w:sz="0" w:space="0" w:color="auto"/>
            <w:right w:val="none" w:sz="0" w:space="0" w:color="auto"/>
          </w:divBdr>
        </w:div>
        <w:div w:id="1232619814">
          <w:marLeft w:val="480"/>
          <w:marRight w:val="0"/>
          <w:marTop w:val="0"/>
          <w:marBottom w:val="0"/>
          <w:divBdr>
            <w:top w:val="none" w:sz="0" w:space="0" w:color="auto"/>
            <w:left w:val="none" w:sz="0" w:space="0" w:color="auto"/>
            <w:bottom w:val="none" w:sz="0" w:space="0" w:color="auto"/>
            <w:right w:val="none" w:sz="0" w:space="0" w:color="auto"/>
          </w:divBdr>
        </w:div>
        <w:div w:id="1278559483">
          <w:marLeft w:val="480"/>
          <w:marRight w:val="0"/>
          <w:marTop w:val="0"/>
          <w:marBottom w:val="0"/>
          <w:divBdr>
            <w:top w:val="none" w:sz="0" w:space="0" w:color="auto"/>
            <w:left w:val="none" w:sz="0" w:space="0" w:color="auto"/>
            <w:bottom w:val="none" w:sz="0" w:space="0" w:color="auto"/>
            <w:right w:val="none" w:sz="0" w:space="0" w:color="auto"/>
          </w:divBdr>
        </w:div>
        <w:div w:id="1646545775">
          <w:marLeft w:val="480"/>
          <w:marRight w:val="0"/>
          <w:marTop w:val="0"/>
          <w:marBottom w:val="0"/>
          <w:divBdr>
            <w:top w:val="none" w:sz="0" w:space="0" w:color="auto"/>
            <w:left w:val="none" w:sz="0" w:space="0" w:color="auto"/>
            <w:bottom w:val="none" w:sz="0" w:space="0" w:color="auto"/>
            <w:right w:val="none" w:sz="0" w:space="0" w:color="auto"/>
          </w:divBdr>
        </w:div>
        <w:div w:id="1920284079">
          <w:marLeft w:val="480"/>
          <w:marRight w:val="0"/>
          <w:marTop w:val="0"/>
          <w:marBottom w:val="0"/>
          <w:divBdr>
            <w:top w:val="none" w:sz="0" w:space="0" w:color="auto"/>
            <w:left w:val="none" w:sz="0" w:space="0" w:color="auto"/>
            <w:bottom w:val="none" w:sz="0" w:space="0" w:color="auto"/>
            <w:right w:val="none" w:sz="0" w:space="0" w:color="auto"/>
          </w:divBdr>
        </w:div>
        <w:div w:id="513761446">
          <w:marLeft w:val="480"/>
          <w:marRight w:val="0"/>
          <w:marTop w:val="0"/>
          <w:marBottom w:val="0"/>
          <w:divBdr>
            <w:top w:val="none" w:sz="0" w:space="0" w:color="auto"/>
            <w:left w:val="none" w:sz="0" w:space="0" w:color="auto"/>
            <w:bottom w:val="none" w:sz="0" w:space="0" w:color="auto"/>
            <w:right w:val="none" w:sz="0" w:space="0" w:color="auto"/>
          </w:divBdr>
        </w:div>
        <w:div w:id="1444574832">
          <w:marLeft w:val="480"/>
          <w:marRight w:val="0"/>
          <w:marTop w:val="0"/>
          <w:marBottom w:val="0"/>
          <w:divBdr>
            <w:top w:val="none" w:sz="0" w:space="0" w:color="auto"/>
            <w:left w:val="none" w:sz="0" w:space="0" w:color="auto"/>
            <w:bottom w:val="none" w:sz="0" w:space="0" w:color="auto"/>
            <w:right w:val="none" w:sz="0" w:space="0" w:color="auto"/>
          </w:divBdr>
        </w:div>
        <w:div w:id="1141339329">
          <w:marLeft w:val="480"/>
          <w:marRight w:val="0"/>
          <w:marTop w:val="0"/>
          <w:marBottom w:val="0"/>
          <w:divBdr>
            <w:top w:val="none" w:sz="0" w:space="0" w:color="auto"/>
            <w:left w:val="none" w:sz="0" w:space="0" w:color="auto"/>
            <w:bottom w:val="none" w:sz="0" w:space="0" w:color="auto"/>
            <w:right w:val="none" w:sz="0" w:space="0" w:color="auto"/>
          </w:divBdr>
        </w:div>
        <w:div w:id="915895617">
          <w:marLeft w:val="480"/>
          <w:marRight w:val="0"/>
          <w:marTop w:val="0"/>
          <w:marBottom w:val="0"/>
          <w:divBdr>
            <w:top w:val="none" w:sz="0" w:space="0" w:color="auto"/>
            <w:left w:val="none" w:sz="0" w:space="0" w:color="auto"/>
            <w:bottom w:val="none" w:sz="0" w:space="0" w:color="auto"/>
            <w:right w:val="none" w:sz="0" w:space="0" w:color="auto"/>
          </w:divBdr>
        </w:div>
        <w:div w:id="1646618703">
          <w:marLeft w:val="480"/>
          <w:marRight w:val="0"/>
          <w:marTop w:val="0"/>
          <w:marBottom w:val="0"/>
          <w:divBdr>
            <w:top w:val="none" w:sz="0" w:space="0" w:color="auto"/>
            <w:left w:val="none" w:sz="0" w:space="0" w:color="auto"/>
            <w:bottom w:val="none" w:sz="0" w:space="0" w:color="auto"/>
            <w:right w:val="none" w:sz="0" w:space="0" w:color="auto"/>
          </w:divBdr>
        </w:div>
        <w:div w:id="1490485407">
          <w:marLeft w:val="480"/>
          <w:marRight w:val="0"/>
          <w:marTop w:val="0"/>
          <w:marBottom w:val="0"/>
          <w:divBdr>
            <w:top w:val="none" w:sz="0" w:space="0" w:color="auto"/>
            <w:left w:val="none" w:sz="0" w:space="0" w:color="auto"/>
            <w:bottom w:val="none" w:sz="0" w:space="0" w:color="auto"/>
            <w:right w:val="none" w:sz="0" w:space="0" w:color="auto"/>
          </w:divBdr>
        </w:div>
        <w:div w:id="1785535825">
          <w:marLeft w:val="480"/>
          <w:marRight w:val="0"/>
          <w:marTop w:val="0"/>
          <w:marBottom w:val="0"/>
          <w:divBdr>
            <w:top w:val="none" w:sz="0" w:space="0" w:color="auto"/>
            <w:left w:val="none" w:sz="0" w:space="0" w:color="auto"/>
            <w:bottom w:val="none" w:sz="0" w:space="0" w:color="auto"/>
            <w:right w:val="none" w:sz="0" w:space="0" w:color="auto"/>
          </w:divBdr>
        </w:div>
        <w:div w:id="948779999">
          <w:marLeft w:val="480"/>
          <w:marRight w:val="0"/>
          <w:marTop w:val="0"/>
          <w:marBottom w:val="0"/>
          <w:divBdr>
            <w:top w:val="none" w:sz="0" w:space="0" w:color="auto"/>
            <w:left w:val="none" w:sz="0" w:space="0" w:color="auto"/>
            <w:bottom w:val="none" w:sz="0" w:space="0" w:color="auto"/>
            <w:right w:val="none" w:sz="0" w:space="0" w:color="auto"/>
          </w:divBdr>
        </w:div>
        <w:div w:id="2034308598">
          <w:marLeft w:val="480"/>
          <w:marRight w:val="0"/>
          <w:marTop w:val="0"/>
          <w:marBottom w:val="0"/>
          <w:divBdr>
            <w:top w:val="none" w:sz="0" w:space="0" w:color="auto"/>
            <w:left w:val="none" w:sz="0" w:space="0" w:color="auto"/>
            <w:bottom w:val="none" w:sz="0" w:space="0" w:color="auto"/>
            <w:right w:val="none" w:sz="0" w:space="0" w:color="auto"/>
          </w:divBdr>
        </w:div>
        <w:div w:id="19208919">
          <w:marLeft w:val="480"/>
          <w:marRight w:val="0"/>
          <w:marTop w:val="0"/>
          <w:marBottom w:val="0"/>
          <w:divBdr>
            <w:top w:val="none" w:sz="0" w:space="0" w:color="auto"/>
            <w:left w:val="none" w:sz="0" w:space="0" w:color="auto"/>
            <w:bottom w:val="none" w:sz="0" w:space="0" w:color="auto"/>
            <w:right w:val="none" w:sz="0" w:space="0" w:color="auto"/>
          </w:divBdr>
        </w:div>
        <w:div w:id="933249769">
          <w:marLeft w:val="480"/>
          <w:marRight w:val="0"/>
          <w:marTop w:val="0"/>
          <w:marBottom w:val="0"/>
          <w:divBdr>
            <w:top w:val="none" w:sz="0" w:space="0" w:color="auto"/>
            <w:left w:val="none" w:sz="0" w:space="0" w:color="auto"/>
            <w:bottom w:val="none" w:sz="0" w:space="0" w:color="auto"/>
            <w:right w:val="none" w:sz="0" w:space="0" w:color="auto"/>
          </w:divBdr>
        </w:div>
        <w:div w:id="1964071462">
          <w:marLeft w:val="480"/>
          <w:marRight w:val="0"/>
          <w:marTop w:val="0"/>
          <w:marBottom w:val="0"/>
          <w:divBdr>
            <w:top w:val="none" w:sz="0" w:space="0" w:color="auto"/>
            <w:left w:val="none" w:sz="0" w:space="0" w:color="auto"/>
            <w:bottom w:val="none" w:sz="0" w:space="0" w:color="auto"/>
            <w:right w:val="none" w:sz="0" w:space="0" w:color="auto"/>
          </w:divBdr>
        </w:div>
        <w:div w:id="334770711">
          <w:marLeft w:val="480"/>
          <w:marRight w:val="0"/>
          <w:marTop w:val="0"/>
          <w:marBottom w:val="0"/>
          <w:divBdr>
            <w:top w:val="none" w:sz="0" w:space="0" w:color="auto"/>
            <w:left w:val="none" w:sz="0" w:space="0" w:color="auto"/>
            <w:bottom w:val="none" w:sz="0" w:space="0" w:color="auto"/>
            <w:right w:val="none" w:sz="0" w:space="0" w:color="auto"/>
          </w:divBdr>
        </w:div>
        <w:div w:id="671836864">
          <w:marLeft w:val="480"/>
          <w:marRight w:val="0"/>
          <w:marTop w:val="0"/>
          <w:marBottom w:val="0"/>
          <w:divBdr>
            <w:top w:val="none" w:sz="0" w:space="0" w:color="auto"/>
            <w:left w:val="none" w:sz="0" w:space="0" w:color="auto"/>
            <w:bottom w:val="none" w:sz="0" w:space="0" w:color="auto"/>
            <w:right w:val="none" w:sz="0" w:space="0" w:color="auto"/>
          </w:divBdr>
        </w:div>
        <w:div w:id="2099057387">
          <w:marLeft w:val="480"/>
          <w:marRight w:val="0"/>
          <w:marTop w:val="0"/>
          <w:marBottom w:val="0"/>
          <w:divBdr>
            <w:top w:val="none" w:sz="0" w:space="0" w:color="auto"/>
            <w:left w:val="none" w:sz="0" w:space="0" w:color="auto"/>
            <w:bottom w:val="none" w:sz="0" w:space="0" w:color="auto"/>
            <w:right w:val="none" w:sz="0" w:space="0" w:color="auto"/>
          </w:divBdr>
        </w:div>
        <w:div w:id="1462966299">
          <w:marLeft w:val="480"/>
          <w:marRight w:val="0"/>
          <w:marTop w:val="0"/>
          <w:marBottom w:val="0"/>
          <w:divBdr>
            <w:top w:val="none" w:sz="0" w:space="0" w:color="auto"/>
            <w:left w:val="none" w:sz="0" w:space="0" w:color="auto"/>
            <w:bottom w:val="none" w:sz="0" w:space="0" w:color="auto"/>
            <w:right w:val="none" w:sz="0" w:space="0" w:color="auto"/>
          </w:divBdr>
        </w:div>
        <w:div w:id="1109085229">
          <w:marLeft w:val="480"/>
          <w:marRight w:val="0"/>
          <w:marTop w:val="0"/>
          <w:marBottom w:val="0"/>
          <w:divBdr>
            <w:top w:val="none" w:sz="0" w:space="0" w:color="auto"/>
            <w:left w:val="none" w:sz="0" w:space="0" w:color="auto"/>
            <w:bottom w:val="none" w:sz="0" w:space="0" w:color="auto"/>
            <w:right w:val="none" w:sz="0" w:space="0" w:color="auto"/>
          </w:divBdr>
        </w:div>
        <w:div w:id="2108234918">
          <w:marLeft w:val="480"/>
          <w:marRight w:val="0"/>
          <w:marTop w:val="0"/>
          <w:marBottom w:val="0"/>
          <w:divBdr>
            <w:top w:val="none" w:sz="0" w:space="0" w:color="auto"/>
            <w:left w:val="none" w:sz="0" w:space="0" w:color="auto"/>
            <w:bottom w:val="none" w:sz="0" w:space="0" w:color="auto"/>
            <w:right w:val="none" w:sz="0" w:space="0" w:color="auto"/>
          </w:divBdr>
        </w:div>
        <w:div w:id="190001453">
          <w:marLeft w:val="480"/>
          <w:marRight w:val="0"/>
          <w:marTop w:val="0"/>
          <w:marBottom w:val="0"/>
          <w:divBdr>
            <w:top w:val="none" w:sz="0" w:space="0" w:color="auto"/>
            <w:left w:val="none" w:sz="0" w:space="0" w:color="auto"/>
            <w:bottom w:val="none" w:sz="0" w:space="0" w:color="auto"/>
            <w:right w:val="none" w:sz="0" w:space="0" w:color="auto"/>
          </w:divBdr>
        </w:div>
        <w:div w:id="387996510">
          <w:marLeft w:val="480"/>
          <w:marRight w:val="0"/>
          <w:marTop w:val="0"/>
          <w:marBottom w:val="0"/>
          <w:divBdr>
            <w:top w:val="none" w:sz="0" w:space="0" w:color="auto"/>
            <w:left w:val="none" w:sz="0" w:space="0" w:color="auto"/>
            <w:bottom w:val="none" w:sz="0" w:space="0" w:color="auto"/>
            <w:right w:val="none" w:sz="0" w:space="0" w:color="auto"/>
          </w:divBdr>
        </w:div>
        <w:div w:id="979656252">
          <w:marLeft w:val="480"/>
          <w:marRight w:val="0"/>
          <w:marTop w:val="0"/>
          <w:marBottom w:val="0"/>
          <w:divBdr>
            <w:top w:val="none" w:sz="0" w:space="0" w:color="auto"/>
            <w:left w:val="none" w:sz="0" w:space="0" w:color="auto"/>
            <w:bottom w:val="none" w:sz="0" w:space="0" w:color="auto"/>
            <w:right w:val="none" w:sz="0" w:space="0" w:color="auto"/>
          </w:divBdr>
        </w:div>
        <w:div w:id="1240941127">
          <w:marLeft w:val="480"/>
          <w:marRight w:val="0"/>
          <w:marTop w:val="0"/>
          <w:marBottom w:val="0"/>
          <w:divBdr>
            <w:top w:val="none" w:sz="0" w:space="0" w:color="auto"/>
            <w:left w:val="none" w:sz="0" w:space="0" w:color="auto"/>
            <w:bottom w:val="none" w:sz="0" w:space="0" w:color="auto"/>
            <w:right w:val="none" w:sz="0" w:space="0" w:color="auto"/>
          </w:divBdr>
        </w:div>
        <w:div w:id="1151945997">
          <w:marLeft w:val="480"/>
          <w:marRight w:val="0"/>
          <w:marTop w:val="0"/>
          <w:marBottom w:val="0"/>
          <w:divBdr>
            <w:top w:val="none" w:sz="0" w:space="0" w:color="auto"/>
            <w:left w:val="none" w:sz="0" w:space="0" w:color="auto"/>
            <w:bottom w:val="none" w:sz="0" w:space="0" w:color="auto"/>
            <w:right w:val="none" w:sz="0" w:space="0" w:color="auto"/>
          </w:divBdr>
        </w:div>
        <w:div w:id="474106691">
          <w:marLeft w:val="480"/>
          <w:marRight w:val="0"/>
          <w:marTop w:val="0"/>
          <w:marBottom w:val="0"/>
          <w:divBdr>
            <w:top w:val="none" w:sz="0" w:space="0" w:color="auto"/>
            <w:left w:val="none" w:sz="0" w:space="0" w:color="auto"/>
            <w:bottom w:val="none" w:sz="0" w:space="0" w:color="auto"/>
            <w:right w:val="none" w:sz="0" w:space="0" w:color="auto"/>
          </w:divBdr>
        </w:div>
        <w:div w:id="1644578952">
          <w:marLeft w:val="480"/>
          <w:marRight w:val="0"/>
          <w:marTop w:val="0"/>
          <w:marBottom w:val="0"/>
          <w:divBdr>
            <w:top w:val="none" w:sz="0" w:space="0" w:color="auto"/>
            <w:left w:val="none" w:sz="0" w:space="0" w:color="auto"/>
            <w:bottom w:val="none" w:sz="0" w:space="0" w:color="auto"/>
            <w:right w:val="none" w:sz="0" w:space="0" w:color="auto"/>
          </w:divBdr>
        </w:div>
        <w:div w:id="629625714">
          <w:marLeft w:val="480"/>
          <w:marRight w:val="0"/>
          <w:marTop w:val="0"/>
          <w:marBottom w:val="0"/>
          <w:divBdr>
            <w:top w:val="none" w:sz="0" w:space="0" w:color="auto"/>
            <w:left w:val="none" w:sz="0" w:space="0" w:color="auto"/>
            <w:bottom w:val="none" w:sz="0" w:space="0" w:color="auto"/>
            <w:right w:val="none" w:sz="0" w:space="0" w:color="auto"/>
          </w:divBdr>
        </w:div>
      </w:divsChild>
    </w:div>
    <w:div w:id="1724256698">
      <w:bodyDiv w:val="1"/>
      <w:marLeft w:val="0"/>
      <w:marRight w:val="0"/>
      <w:marTop w:val="0"/>
      <w:marBottom w:val="0"/>
      <w:divBdr>
        <w:top w:val="none" w:sz="0" w:space="0" w:color="auto"/>
        <w:left w:val="none" w:sz="0" w:space="0" w:color="auto"/>
        <w:bottom w:val="none" w:sz="0" w:space="0" w:color="auto"/>
        <w:right w:val="none" w:sz="0" w:space="0" w:color="auto"/>
      </w:divBdr>
    </w:div>
    <w:div w:id="1726491246">
      <w:bodyDiv w:val="1"/>
      <w:marLeft w:val="0"/>
      <w:marRight w:val="0"/>
      <w:marTop w:val="0"/>
      <w:marBottom w:val="0"/>
      <w:divBdr>
        <w:top w:val="none" w:sz="0" w:space="0" w:color="auto"/>
        <w:left w:val="none" w:sz="0" w:space="0" w:color="auto"/>
        <w:bottom w:val="none" w:sz="0" w:space="0" w:color="auto"/>
        <w:right w:val="none" w:sz="0" w:space="0" w:color="auto"/>
      </w:divBdr>
      <w:divsChild>
        <w:div w:id="2050032677">
          <w:marLeft w:val="480"/>
          <w:marRight w:val="0"/>
          <w:marTop w:val="0"/>
          <w:marBottom w:val="0"/>
          <w:divBdr>
            <w:top w:val="none" w:sz="0" w:space="0" w:color="auto"/>
            <w:left w:val="none" w:sz="0" w:space="0" w:color="auto"/>
            <w:bottom w:val="none" w:sz="0" w:space="0" w:color="auto"/>
            <w:right w:val="none" w:sz="0" w:space="0" w:color="auto"/>
          </w:divBdr>
        </w:div>
        <w:div w:id="365178712">
          <w:marLeft w:val="480"/>
          <w:marRight w:val="0"/>
          <w:marTop w:val="0"/>
          <w:marBottom w:val="0"/>
          <w:divBdr>
            <w:top w:val="none" w:sz="0" w:space="0" w:color="auto"/>
            <w:left w:val="none" w:sz="0" w:space="0" w:color="auto"/>
            <w:bottom w:val="none" w:sz="0" w:space="0" w:color="auto"/>
            <w:right w:val="none" w:sz="0" w:space="0" w:color="auto"/>
          </w:divBdr>
        </w:div>
        <w:div w:id="1360668671">
          <w:marLeft w:val="480"/>
          <w:marRight w:val="0"/>
          <w:marTop w:val="0"/>
          <w:marBottom w:val="0"/>
          <w:divBdr>
            <w:top w:val="none" w:sz="0" w:space="0" w:color="auto"/>
            <w:left w:val="none" w:sz="0" w:space="0" w:color="auto"/>
            <w:bottom w:val="none" w:sz="0" w:space="0" w:color="auto"/>
            <w:right w:val="none" w:sz="0" w:space="0" w:color="auto"/>
          </w:divBdr>
        </w:div>
        <w:div w:id="7104898">
          <w:marLeft w:val="480"/>
          <w:marRight w:val="0"/>
          <w:marTop w:val="0"/>
          <w:marBottom w:val="0"/>
          <w:divBdr>
            <w:top w:val="none" w:sz="0" w:space="0" w:color="auto"/>
            <w:left w:val="none" w:sz="0" w:space="0" w:color="auto"/>
            <w:bottom w:val="none" w:sz="0" w:space="0" w:color="auto"/>
            <w:right w:val="none" w:sz="0" w:space="0" w:color="auto"/>
          </w:divBdr>
        </w:div>
        <w:div w:id="1095248873">
          <w:marLeft w:val="480"/>
          <w:marRight w:val="0"/>
          <w:marTop w:val="0"/>
          <w:marBottom w:val="0"/>
          <w:divBdr>
            <w:top w:val="none" w:sz="0" w:space="0" w:color="auto"/>
            <w:left w:val="none" w:sz="0" w:space="0" w:color="auto"/>
            <w:bottom w:val="none" w:sz="0" w:space="0" w:color="auto"/>
            <w:right w:val="none" w:sz="0" w:space="0" w:color="auto"/>
          </w:divBdr>
        </w:div>
        <w:div w:id="407504025">
          <w:marLeft w:val="480"/>
          <w:marRight w:val="0"/>
          <w:marTop w:val="0"/>
          <w:marBottom w:val="0"/>
          <w:divBdr>
            <w:top w:val="none" w:sz="0" w:space="0" w:color="auto"/>
            <w:left w:val="none" w:sz="0" w:space="0" w:color="auto"/>
            <w:bottom w:val="none" w:sz="0" w:space="0" w:color="auto"/>
            <w:right w:val="none" w:sz="0" w:space="0" w:color="auto"/>
          </w:divBdr>
        </w:div>
        <w:div w:id="1479154701">
          <w:marLeft w:val="480"/>
          <w:marRight w:val="0"/>
          <w:marTop w:val="0"/>
          <w:marBottom w:val="0"/>
          <w:divBdr>
            <w:top w:val="none" w:sz="0" w:space="0" w:color="auto"/>
            <w:left w:val="none" w:sz="0" w:space="0" w:color="auto"/>
            <w:bottom w:val="none" w:sz="0" w:space="0" w:color="auto"/>
            <w:right w:val="none" w:sz="0" w:space="0" w:color="auto"/>
          </w:divBdr>
        </w:div>
        <w:div w:id="552498381">
          <w:marLeft w:val="480"/>
          <w:marRight w:val="0"/>
          <w:marTop w:val="0"/>
          <w:marBottom w:val="0"/>
          <w:divBdr>
            <w:top w:val="none" w:sz="0" w:space="0" w:color="auto"/>
            <w:left w:val="none" w:sz="0" w:space="0" w:color="auto"/>
            <w:bottom w:val="none" w:sz="0" w:space="0" w:color="auto"/>
            <w:right w:val="none" w:sz="0" w:space="0" w:color="auto"/>
          </w:divBdr>
        </w:div>
        <w:div w:id="263343389">
          <w:marLeft w:val="480"/>
          <w:marRight w:val="0"/>
          <w:marTop w:val="0"/>
          <w:marBottom w:val="0"/>
          <w:divBdr>
            <w:top w:val="none" w:sz="0" w:space="0" w:color="auto"/>
            <w:left w:val="none" w:sz="0" w:space="0" w:color="auto"/>
            <w:bottom w:val="none" w:sz="0" w:space="0" w:color="auto"/>
            <w:right w:val="none" w:sz="0" w:space="0" w:color="auto"/>
          </w:divBdr>
        </w:div>
        <w:div w:id="2112388573">
          <w:marLeft w:val="480"/>
          <w:marRight w:val="0"/>
          <w:marTop w:val="0"/>
          <w:marBottom w:val="0"/>
          <w:divBdr>
            <w:top w:val="none" w:sz="0" w:space="0" w:color="auto"/>
            <w:left w:val="none" w:sz="0" w:space="0" w:color="auto"/>
            <w:bottom w:val="none" w:sz="0" w:space="0" w:color="auto"/>
            <w:right w:val="none" w:sz="0" w:space="0" w:color="auto"/>
          </w:divBdr>
        </w:div>
        <w:div w:id="1069112745">
          <w:marLeft w:val="480"/>
          <w:marRight w:val="0"/>
          <w:marTop w:val="0"/>
          <w:marBottom w:val="0"/>
          <w:divBdr>
            <w:top w:val="none" w:sz="0" w:space="0" w:color="auto"/>
            <w:left w:val="none" w:sz="0" w:space="0" w:color="auto"/>
            <w:bottom w:val="none" w:sz="0" w:space="0" w:color="auto"/>
            <w:right w:val="none" w:sz="0" w:space="0" w:color="auto"/>
          </w:divBdr>
        </w:div>
        <w:div w:id="1234317945">
          <w:marLeft w:val="480"/>
          <w:marRight w:val="0"/>
          <w:marTop w:val="0"/>
          <w:marBottom w:val="0"/>
          <w:divBdr>
            <w:top w:val="none" w:sz="0" w:space="0" w:color="auto"/>
            <w:left w:val="none" w:sz="0" w:space="0" w:color="auto"/>
            <w:bottom w:val="none" w:sz="0" w:space="0" w:color="auto"/>
            <w:right w:val="none" w:sz="0" w:space="0" w:color="auto"/>
          </w:divBdr>
        </w:div>
        <w:div w:id="1823237004">
          <w:marLeft w:val="480"/>
          <w:marRight w:val="0"/>
          <w:marTop w:val="0"/>
          <w:marBottom w:val="0"/>
          <w:divBdr>
            <w:top w:val="none" w:sz="0" w:space="0" w:color="auto"/>
            <w:left w:val="none" w:sz="0" w:space="0" w:color="auto"/>
            <w:bottom w:val="none" w:sz="0" w:space="0" w:color="auto"/>
            <w:right w:val="none" w:sz="0" w:space="0" w:color="auto"/>
          </w:divBdr>
        </w:div>
        <w:div w:id="148837787">
          <w:marLeft w:val="480"/>
          <w:marRight w:val="0"/>
          <w:marTop w:val="0"/>
          <w:marBottom w:val="0"/>
          <w:divBdr>
            <w:top w:val="none" w:sz="0" w:space="0" w:color="auto"/>
            <w:left w:val="none" w:sz="0" w:space="0" w:color="auto"/>
            <w:bottom w:val="none" w:sz="0" w:space="0" w:color="auto"/>
            <w:right w:val="none" w:sz="0" w:space="0" w:color="auto"/>
          </w:divBdr>
        </w:div>
        <w:div w:id="1511407554">
          <w:marLeft w:val="480"/>
          <w:marRight w:val="0"/>
          <w:marTop w:val="0"/>
          <w:marBottom w:val="0"/>
          <w:divBdr>
            <w:top w:val="none" w:sz="0" w:space="0" w:color="auto"/>
            <w:left w:val="none" w:sz="0" w:space="0" w:color="auto"/>
            <w:bottom w:val="none" w:sz="0" w:space="0" w:color="auto"/>
            <w:right w:val="none" w:sz="0" w:space="0" w:color="auto"/>
          </w:divBdr>
        </w:div>
        <w:div w:id="357849487">
          <w:marLeft w:val="480"/>
          <w:marRight w:val="0"/>
          <w:marTop w:val="0"/>
          <w:marBottom w:val="0"/>
          <w:divBdr>
            <w:top w:val="none" w:sz="0" w:space="0" w:color="auto"/>
            <w:left w:val="none" w:sz="0" w:space="0" w:color="auto"/>
            <w:bottom w:val="none" w:sz="0" w:space="0" w:color="auto"/>
            <w:right w:val="none" w:sz="0" w:space="0" w:color="auto"/>
          </w:divBdr>
        </w:div>
        <w:div w:id="1770081305">
          <w:marLeft w:val="480"/>
          <w:marRight w:val="0"/>
          <w:marTop w:val="0"/>
          <w:marBottom w:val="0"/>
          <w:divBdr>
            <w:top w:val="none" w:sz="0" w:space="0" w:color="auto"/>
            <w:left w:val="none" w:sz="0" w:space="0" w:color="auto"/>
            <w:bottom w:val="none" w:sz="0" w:space="0" w:color="auto"/>
            <w:right w:val="none" w:sz="0" w:space="0" w:color="auto"/>
          </w:divBdr>
        </w:div>
        <w:div w:id="2029476906">
          <w:marLeft w:val="480"/>
          <w:marRight w:val="0"/>
          <w:marTop w:val="0"/>
          <w:marBottom w:val="0"/>
          <w:divBdr>
            <w:top w:val="none" w:sz="0" w:space="0" w:color="auto"/>
            <w:left w:val="none" w:sz="0" w:space="0" w:color="auto"/>
            <w:bottom w:val="none" w:sz="0" w:space="0" w:color="auto"/>
            <w:right w:val="none" w:sz="0" w:space="0" w:color="auto"/>
          </w:divBdr>
        </w:div>
        <w:div w:id="1596018377">
          <w:marLeft w:val="480"/>
          <w:marRight w:val="0"/>
          <w:marTop w:val="0"/>
          <w:marBottom w:val="0"/>
          <w:divBdr>
            <w:top w:val="none" w:sz="0" w:space="0" w:color="auto"/>
            <w:left w:val="none" w:sz="0" w:space="0" w:color="auto"/>
            <w:bottom w:val="none" w:sz="0" w:space="0" w:color="auto"/>
            <w:right w:val="none" w:sz="0" w:space="0" w:color="auto"/>
          </w:divBdr>
        </w:div>
        <w:div w:id="638462923">
          <w:marLeft w:val="480"/>
          <w:marRight w:val="0"/>
          <w:marTop w:val="0"/>
          <w:marBottom w:val="0"/>
          <w:divBdr>
            <w:top w:val="none" w:sz="0" w:space="0" w:color="auto"/>
            <w:left w:val="none" w:sz="0" w:space="0" w:color="auto"/>
            <w:bottom w:val="none" w:sz="0" w:space="0" w:color="auto"/>
            <w:right w:val="none" w:sz="0" w:space="0" w:color="auto"/>
          </w:divBdr>
        </w:div>
        <w:div w:id="690178861">
          <w:marLeft w:val="480"/>
          <w:marRight w:val="0"/>
          <w:marTop w:val="0"/>
          <w:marBottom w:val="0"/>
          <w:divBdr>
            <w:top w:val="none" w:sz="0" w:space="0" w:color="auto"/>
            <w:left w:val="none" w:sz="0" w:space="0" w:color="auto"/>
            <w:bottom w:val="none" w:sz="0" w:space="0" w:color="auto"/>
            <w:right w:val="none" w:sz="0" w:space="0" w:color="auto"/>
          </w:divBdr>
        </w:div>
        <w:div w:id="620696346">
          <w:marLeft w:val="480"/>
          <w:marRight w:val="0"/>
          <w:marTop w:val="0"/>
          <w:marBottom w:val="0"/>
          <w:divBdr>
            <w:top w:val="none" w:sz="0" w:space="0" w:color="auto"/>
            <w:left w:val="none" w:sz="0" w:space="0" w:color="auto"/>
            <w:bottom w:val="none" w:sz="0" w:space="0" w:color="auto"/>
            <w:right w:val="none" w:sz="0" w:space="0" w:color="auto"/>
          </w:divBdr>
        </w:div>
      </w:divsChild>
    </w:div>
    <w:div w:id="1733655050">
      <w:bodyDiv w:val="1"/>
      <w:marLeft w:val="0"/>
      <w:marRight w:val="0"/>
      <w:marTop w:val="0"/>
      <w:marBottom w:val="0"/>
      <w:divBdr>
        <w:top w:val="none" w:sz="0" w:space="0" w:color="auto"/>
        <w:left w:val="none" w:sz="0" w:space="0" w:color="auto"/>
        <w:bottom w:val="none" w:sz="0" w:space="0" w:color="auto"/>
        <w:right w:val="none" w:sz="0" w:space="0" w:color="auto"/>
      </w:divBdr>
      <w:divsChild>
        <w:div w:id="896478379">
          <w:marLeft w:val="640"/>
          <w:marRight w:val="0"/>
          <w:marTop w:val="0"/>
          <w:marBottom w:val="0"/>
          <w:divBdr>
            <w:top w:val="none" w:sz="0" w:space="0" w:color="auto"/>
            <w:left w:val="none" w:sz="0" w:space="0" w:color="auto"/>
            <w:bottom w:val="none" w:sz="0" w:space="0" w:color="auto"/>
            <w:right w:val="none" w:sz="0" w:space="0" w:color="auto"/>
          </w:divBdr>
        </w:div>
        <w:div w:id="1021279159">
          <w:marLeft w:val="640"/>
          <w:marRight w:val="0"/>
          <w:marTop w:val="0"/>
          <w:marBottom w:val="0"/>
          <w:divBdr>
            <w:top w:val="none" w:sz="0" w:space="0" w:color="auto"/>
            <w:left w:val="none" w:sz="0" w:space="0" w:color="auto"/>
            <w:bottom w:val="none" w:sz="0" w:space="0" w:color="auto"/>
            <w:right w:val="none" w:sz="0" w:space="0" w:color="auto"/>
          </w:divBdr>
        </w:div>
        <w:div w:id="1324553204">
          <w:marLeft w:val="640"/>
          <w:marRight w:val="0"/>
          <w:marTop w:val="0"/>
          <w:marBottom w:val="0"/>
          <w:divBdr>
            <w:top w:val="none" w:sz="0" w:space="0" w:color="auto"/>
            <w:left w:val="none" w:sz="0" w:space="0" w:color="auto"/>
            <w:bottom w:val="none" w:sz="0" w:space="0" w:color="auto"/>
            <w:right w:val="none" w:sz="0" w:space="0" w:color="auto"/>
          </w:divBdr>
        </w:div>
        <w:div w:id="148526504">
          <w:marLeft w:val="640"/>
          <w:marRight w:val="0"/>
          <w:marTop w:val="0"/>
          <w:marBottom w:val="0"/>
          <w:divBdr>
            <w:top w:val="none" w:sz="0" w:space="0" w:color="auto"/>
            <w:left w:val="none" w:sz="0" w:space="0" w:color="auto"/>
            <w:bottom w:val="none" w:sz="0" w:space="0" w:color="auto"/>
            <w:right w:val="none" w:sz="0" w:space="0" w:color="auto"/>
          </w:divBdr>
        </w:div>
        <w:div w:id="848108244">
          <w:marLeft w:val="640"/>
          <w:marRight w:val="0"/>
          <w:marTop w:val="0"/>
          <w:marBottom w:val="0"/>
          <w:divBdr>
            <w:top w:val="none" w:sz="0" w:space="0" w:color="auto"/>
            <w:left w:val="none" w:sz="0" w:space="0" w:color="auto"/>
            <w:bottom w:val="none" w:sz="0" w:space="0" w:color="auto"/>
            <w:right w:val="none" w:sz="0" w:space="0" w:color="auto"/>
          </w:divBdr>
        </w:div>
        <w:div w:id="1255046746">
          <w:marLeft w:val="640"/>
          <w:marRight w:val="0"/>
          <w:marTop w:val="0"/>
          <w:marBottom w:val="0"/>
          <w:divBdr>
            <w:top w:val="none" w:sz="0" w:space="0" w:color="auto"/>
            <w:left w:val="none" w:sz="0" w:space="0" w:color="auto"/>
            <w:bottom w:val="none" w:sz="0" w:space="0" w:color="auto"/>
            <w:right w:val="none" w:sz="0" w:space="0" w:color="auto"/>
          </w:divBdr>
        </w:div>
        <w:div w:id="2095659062">
          <w:marLeft w:val="640"/>
          <w:marRight w:val="0"/>
          <w:marTop w:val="0"/>
          <w:marBottom w:val="0"/>
          <w:divBdr>
            <w:top w:val="none" w:sz="0" w:space="0" w:color="auto"/>
            <w:left w:val="none" w:sz="0" w:space="0" w:color="auto"/>
            <w:bottom w:val="none" w:sz="0" w:space="0" w:color="auto"/>
            <w:right w:val="none" w:sz="0" w:space="0" w:color="auto"/>
          </w:divBdr>
        </w:div>
        <w:div w:id="27341727">
          <w:marLeft w:val="640"/>
          <w:marRight w:val="0"/>
          <w:marTop w:val="0"/>
          <w:marBottom w:val="0"/>
          <w:divBdr>
            <w:top w:val="none" w:sz="0" w:space="0" w:color="auto"/>
            <w:left w:val="none" w:sz="0" w:space="0" w:color="auto"/>
            <w:bottom w:val="none" w:sz="0" w:space="0" w:color="auto"/>
            <w:right w:val="none" w:sz="0" w:space="0" w:color="auto"/>
          </w:divBdr>
        </w:div>
        <w:div w:id="1878395825">
          <w:marLeft w:val="640"/>
          <w:marRight w:val="0"/>
          <w:marTop w:val="0"/>
          <w:marBottom w:val="0"/>
          <w:divBdr>
            <w:top w:val="none" w:sz="0" w:space="0" w:color="auto"/>
            <w:left w:val="none" w:sz="0" w:space="0" w:color="auto"/>
            <w:bottom w:val="none" w:sz="0" w:space="0" w:color="auto"/>
            <w:right w:val="none" w:sz="0" w:space="0" w:color="auto"/>
          </w:divBdr>
        </w:div>
        <w:div w:id="257720138">
          <w:marLeft w:val="640"/>
          <w:marRight w:val="0"/>
          <w:marTop w:val="0"/>
          <w:marBottom w:val="0"/>
          <w:divBdr>
            <w:top w:val="none" w:sz="0" w:space="0" w:color="auto"/>
            <w:left w:val="none" w:sz="0" w:space="0" w:color="auto"/>
            <w:bottom w:val="none" w:sz="0" w:space="0" w:color="auto"/>
            <w:right w:val="none" w:sz="0" w:space="0" w:color="auto"/>
          </w:divBdr>
        </w:div>
        <w:div w:id="1683044325">
          <w:marLeft w:val="640"/>
          <w:marRight w:val="0"/>
          <w:marTop w:val="0"/>
          <w:marBottom w:val="0"/>
          <w:divBdr>
            <w:top w:val="none" w:sz="0" w:space="0" w:color="auto"/>
            <w:left w:val="none" w:sz="0" w:space="0" w:color="auto"/>
            <w:bottom w:val="none" w:sz="0" w:space="0" w:color="auto"/>
            <w:right w:val="none" w:sz="0" w:space="0" w:color="auto"/>
          </w:divBdr>
        </w:div>
        <w:div w:id="1867256457">
          <w:marLeft w:val="640"/>
          <w:marRight w:val="0"/>
          <w:marTop w:val="0"/>
          <w:marBottom w:val="0"/>
          <w:divBdr>
            <w:top w:val="none" w:sz="0" w:space="0" w:color="auto"/>
            <w:left w:val="none" w:sz="0" w:space="0" w:color="auto"/>
            <w:bottom w:val="none" w:sz="0" w:space="0" w:color="auto"/>
            <w:right w:val="none" w:sz="0" w:space="0" w:color="auto"/>
          </w:divBdr>
        </w:div>
        <w:div w:id="794906856">
          <w:marLeft w:val="640"/>
          <w:marRight w:val="0"/>
          <w:marTop w:val="0"/>
          <w:marBottom w:val="0"/>
          <w:divBdr>
            <w:top w:val="none" w:sz="0" w:space="0" w:color="auto"/>
            <w:left w:val="none" w:sz="0" w:space="0" w:color="auto"/>
            <w:bottom w:val="none" w:sz="0" w:space="0" w:color="auto"/>
            <w:right w:val="none" w:sz="0" w:space="0" w:color="auto"/>
          </w:divBdr>
        </w:div>
        <w:div w:id="1824928746">
          <w:marLeft w:val="640"/>
          <w:marRight w:val="0"/>
          <w:marTop w:val="0"/>
          <w:marBottom w:val="0"/>
          <w:divBdr>
            <w:top w:val="none" w:sz="0" w:space="0" w:color="auto"/>
            <w:left w:val="none" w:sz="0" w:space="0" w:color="auto"/>
            <w:bottom w:val="none" w:sz="0" w:space="0" w:color="auto"/>
            <w:right w:val="none" w:sz="0" w:space="0" w:color="auto"/>
          </w:divBdr>
        </w:div>
        <w:div w:id="655960788">
          <w:marLeft w:val="640"/>
          <w:marRight w:val="0"/>
          <w:marTop w:val="0"/>
          <w:marBottom w:val="0"/>
          <w:divBdr>
            <w:top w:val="none" w:sz="0" w:space="0" w:color="auto"/>
            <w:left w:val="none" w:sz="0" w:space="0" w:color="auto"/>
            <w:bottom w:val="none" w:sz="0" w:space="0" w:color="auto"/>
            <w:right w:val="none" w:sz="0" w:space="0" w:color="auto"/>
          </w:divBdr>
        </w:div>
        <w:div w:id="194780414">
          <w:marLeft w:val="640"/>
          <w:marRight w:val="0"/>
          <w:marTop w:val="0"/>
          <w:marBottom w:val="0"/>
          <w:divBdr>
            <w:top w:val="none" w:sz="0" w:space="0" w:color="auto"/>
            <w:left w:val="none" w:sz="0" w:space="0" w:color="auto"/>
            <w:bottom w:val="none" w:sz="0" w:space="0" w:color="auto"/>
            <w:right w:val="none" w:sz="0" w:space="0" w:color="auto"/>
          </w:divBdr>
        </w:div>
        <w:div w:id="1508863852">
          <w:marLeft w:val="640"/>
          <w:marRight w:val="0"/>
          <w:marTop w:val="0"/>
          <w:marBottom w:val="0"/>
          <w:divBdr>
            <w:top w:val="none" w:sz="0" w:space="0" w:color="auto"/>
            <w:left w:val="none" w:sz="0" w:space="0" w:color="auto"/>
            <w:bottom w:val="none" w:sz="0" w:space="0" w:color="auto"/>
            <w:right w:val="none" w:sz="0" w:space="0" w:color="auto"/>
          </w:divBdr>
        </w:div>
        <w:div w:id="847645810">
          <w:marLeft w:val="640"/>
          <w:marRight w:val="0"/>
          <w:marTop w:val="0"/>
          <w:marBottom w:val="0"/>
          <w:divBdr>
            <w:top w:val="none" w:sz="0" w:space="0" w:color="auto"/>
            <w:left w:val="none" w:sz="0" w:space="0" w:color="auto"/>
            <w:bottom w:val="none" w:sz="0" w:space="0" w:color="auto"/>
            <w:right w:val="none" w:sz="0" w:space="0" w:color="auto"/>
          </w:divBdr>
        </w:div>
        <w:div w:id="109323638">
          <w:marLeft w:val="640"/>
          <w:marRight w:val="0"/>
          <w:marTop w:val="0"/>
          <w:marBottom w:val="0"/>
          <w:divBdr>
            <w:top w:val="none" w:sz="0" w:space="0" w:color="auto"/>
            <w:left w:val="none" w:sz="0" w:space="0" w:color="auto"/>
            <w:bottom w:val="none" w:sz="0" w:space="0" w:color="auto"/>
            <w:right w:val="none" w:sz="0" w:space="0" w:color="auto"/>
          </w:divBdr>
        </w:div>
        <w:div w:id="1154685193">
          <w:marLeft w:val="640"/>
          <w:marRight w:val="0"/>
          <w:marTop w:val="0"/>
          <w:marBottom w:val="0"/>
          <w:divBdr>
            <w:top w:val="none" w:sz="0" w:space="0" w:color="auto"/>
            <w:left w:val="none" w:sz="0" w:space="0" w:color="auto"/>
            <w:bottom w:val="none" w:sz="0" w:space="0" w:color="auto"/>
            <w:right w:val="none" w:sz="0" w:space="0" w:color="auto"/>
          </w:divBdr>
        </w:div>
        <w:div w:id="262034171">
          <w:marLeft w:val="640"/>
          <w:marRight w:val="0"/>
          <w:marTop w:val="0"/>
          <w:marBottom w:val="0"/>
          <w:divBdr>
            <w:top w:val="none" w:sz="0" w:space="0" w:color="auto"/>
            <w:left w:val="none" w:sz="0" w:space="0" w:color="auto"/>
            <w:bottom w:val="none" w:sz="0" w:space="0" w:color="auto"/>
            <w:right w:val="none" w:sz="0" w:space="0" w:color="auto"/>
          </w:divBdr>
        </w:div>
        <w:div w:id="439493563">
          <w:marLeft w:val="640"/>
          <w:marRight w:val="0"/>
          <w:marTop w:val="0"/>
          <w:marBottom w:val="0"/>
          <w:divBdr>
            <w:top w:val="none" w:sz="0" w:space="0" w:color="auto"/>
            <w:left w:val="none" w:sz="0" w:space="0" w:color="auto"/>
            <w:bottom w:val="none" w:sz="0" w:space="0" w:color="auto"/>
            <w:right w:val="none" w:sz="0" w:space="0" w:color="auto"/>
          </w:divBdr>
        </w:div>
        <w:div w:id="1076896512">
          <w:marLeft w:val="640"/>
          <w:marRight w:val="0"/>
          <w:marTop w:val="0"/>
          <w:marBottom w:val="0"/>
          <w:divBdr>
            <w:top w:val="none" w:sz="0" w:space="0" w:color="auto"/>
            <w:left w:val="none" w:sz="0" w:space="0" w:color="auto"/>
            <w:bottom w:val="none" w:sz="0" w:space="0" w:color="auto"/>
            <w:right w:val="none" w:sz="0" w:space="0" w:color="auto"/>
          </w:divBdr>
        </w:div>
        <w:div w:id="1530026422">
          <w:marLeft w:val="640"/>
          <w:marRight w:val="0"/>
          <w:marTop w:val="0"/>
          <w:marBottom w:val="0"/>
          <w:divBdr>
            <w:top w:val="none" w:sz="0" w:space="0" w:color="auto"/>
            <w:left w:val="none" w:sz="0" w:space="0" w:color="auto"/>
            <w:bottom w:val="none" w:sz="0" w:space="0" w:color="auto"/>
            <w:right w:val="none" w:sz="0" w:space="0" w:color="auto"/>
          </w:divBdr>
        </w:div>
        <w:div w:id="1202136539">
          <w:marLeft w:val="640"/>
          <w:marRight w:val="0"/>
          <w:marTop w:val="0"/>
          <w:marBottom w:val="0"/>
          <w:divBdr>
            <w:top w:val="none" w:sz="0" w:space="0" w:color="auto"/>
            <w:left w:val="none" w:sz="0" w:space="0" w:color="auto"/>
            <w:bottom w:val="none" w:sz="0" w:space="0" w:color="auto"/>
            <w:right w:val="none" w:sz="0" w:space="0" w:color="auto"/>
          </w:divBdr>
        </w:div>
        <w:div w:id="1481771913">
          <w:marLeft w:val="640"/>
          <w:marRight w:val="0"/>
          <w:marTop w:val="0"/>
          <w:marBottom w:val="0"/>
          <w:divBdr>
            <w:top w:val="none" w:sz="0" w:space="0" w:color="auto"/>
            <w:left w:val="none" w:sz="0" w:space="0" w:color="auto"/>
            <w:bottom w:val="none" w:sz="0" w:space="0" w:color="auto"/>
            <w:right w:val="none" w:sz="0" w:space="0" w:color="auto"/>
          </w:divBdr>
        </w:div>
        <w:div w:id="332268839">
          <w:marLeft w:val="640"/>
          <w:marRight w:val="0"/>
          <w:marTop w:val="0"/>
          <w:marBottom w:val="0"/>
          <w:divBdr>
            <w:top w:val="none" w:sz="0" w:space="0" w:color="auto"/>
            <w:left w:val="none" w:sz="0" w:space="0" w:color="auto"/>
            <w:bottom w:val="none" w:sz="0" w:space="0" w:color="auto"/>
            <w:right w:val="none" w:sz="0" w:space="0" w:color="auto"/>
          </w:divBdr>
        </w:div>
        <w:div w:id="969092366">
          <w:marLeft w:val="640"/>
          <w:marRight w:val="0"/>
          <w:marTop w:val="0"/>
          <w:marBottom w:val="0"/>
          <w:divBdr>
            <w:top w:val="none" w:sz="0" w:space="0" w:color="auto"/>
            <w:left w:val="none" w:sz="0" w:space="0" w:color="auto"/>
            <w:bottom w:val="none" w:sz="0" w:space="0" w:color="auto"/>
            <w:right w:val="none" w:sz="0" w:space="0" w:color="auto"/>
          </w:divBdr>
        </w:div>
        <w:div w:id="284896186">
          <w:marLeft w:val="640"/>
          <w:marRight w:val="0"/>
          <w:marTop w:val="0"/>
          <w:marBottom w:val="0"/>
          <w:divBdr>
            <w:top w:val="none" w:sz="0" w:space="0" w:color="auto"/>
            <w:left w:val="none" w:sz="0" w:space="0" w:color="auto"/>
            <w:bottom w:val="none" w:sz="0" w:space="0" w:color="auto"/>
            <w:right w:val="none" w:sz="0" w:space="0" w:color="auto"/>
          </w:divBdr>
        </w:div>
        <w:div w:id="437335054">
          <w:marLeft w:val="640"/>
          <w:marRight w:val="0"/>
          <w:marTop w:val="0"/>
          <w:marBottom w:val="0"/>
          <w:divBdr>
            <w:top w:val="none" w:sz="0" w:space="0" w:color="auto"/>
            <w:left w:val="none" w:sz="0" w:space="0" w:color="auto"/>
            <w:bottom w:val="none" w:sz="0" w:space="0" w:color="auto"/>
            <w:right w:val="none" w:sz="0" w:space="0" w:color="auto"/>
          </w:divBdr>
        </w:div>
        <w:div w:id="255283445">
          <w:marLeft w:val="640"/>
          <w:marRight w:val="0"/>
          <w:marTop w:val="0"/>
          <w:marBottom w:val="0"/>
          <w:divBdr>
            <w:top w:val="none" w:sz="0" w:space="0" w:color="auto"/>
            <w:left w:val="none" w:sz="0" w:space="0" w:color="auto"/>
            <w:bottom w:val="none" w:sz="0" w:space="0" w:color="auto"/>
            <w:right w:val="none" w:sz="0" w:space="0" w:color="auto"/>
          </w:divBdr>
        </w:div>
        <w:div w:id="1927881834">
          <w:marLeft w:val="640"/>
          <w:marRight w:val="0"/>
          <w:marTop w:val="0"/>
          <w:marBottom w:val="0"/>
          <w:divBdr>
            <w:top w:val="none" w:sz="0" w:space="0" w:color="auto"/>
            <w:left w:val="none" w:sz="0" w:space="0" w:color="auto"/>
            <w:bottom w:val="none" w:sz="0" w:space="0" w:color="auto"/>
            <w:right w:val="none" w:sz="0" w:space="0" w:color="auto"/>
          </w:divBdr>
        </w:div>
        <w:div w:id="420838329">
          <w:marLeft w:val="640"/>
          <w:marRight w:val="0"/>
          <w:marTop w:val="0"/>
          <w:marBottom w:val="0"/>
          <w:divBdr>
            <w:top w:val="none" w:sz="0" w:space="0" w:color="auto"/>
            <w:left w:val="none" w:sz="0" w:space="0" w:color="auto"/>
            <w:bottom w:val="none" w:sz="0" w:space="0" w:color="auto"/>
            <w:right w:val="none" w:sz="0" w:space="0" w:color="auto"/>
          </w:divBdr>
        </w:div>
        <w:div w:id="623730004">
          <w:marLeft w:val="640"/>
          <w:marRight w:val="0"/>
          <w:marTop w:val="0"/>
          <w:marBottom w:val="0"/>
          <w:divBdr>
            <w:top w:val="none" w:sz="0" w:space="0" w:color="auto"/>
            <w:left w:val="none" w:sz="0" w:space="0" w:color="auto"/>
            <w:bottom w:val="none" w:sz="0" w:space="0" w:color="auto"/>
            <w:right w:val="none" w:sz="0" w:space="0" w:color="auto"/>
          </w:divBdr>
        </w:div>
        <w:div w:id="2020346375">
          <w:marLeft w:val="640"/>
          <w:marRight w:val="0"/>
          <w:marTop w:val="0"/>
          <w:marBottom w:val="0"/>
          <w:divBdr>
            <w:top w:val="none" w:sz="0" w:space="0" w:color="auto"/>
            <w:left w:val="none" w:sz="0" w:space="0" w:color="auto"/>
            <w:bottom w:val="none" w:sz="0" w:space="0" w:color="auto"/>
            <w:right w:val="none" w:sz="0" w:space="0" w:color="auto"/>
          </w:divBdr>
        </w:div>
        <w:div w:id="926580051">
          <w:marLeft w:val="640"/>
          <w:marRight w:val="0"/>
          <w:marTop w:val="0"/>
          <w:marBottom w:val="0"/>
          <w:divBdr>
            <w:top w:val="none" w:sz="0" w:space="0" w:color="auto"/>
            <w:left w:val="none" w:sz="0" w:space="0" w:color="auto"/>
            <w:bottom w:val="none" w:sz="0" w:space="0" w:color="auto"/>
            <w:right w:val="none" w:sz="0" w:space="0" w:color="auto"/>
          </w:divBdr>
        </w:div>
        <w:div w:id="158733194">
          <w:marLeft w:val="640"/>
          <w:marRight w:val="0"/>
          <w:marTop w:val="0"/>
          <w:marBottom w:val="0"/>
          <w:divBdr>
            <w:top w:val="none" w:sz="0" w:space="0" w:color="auto"/>
            <w:left w:val="none" w:sz="0" w:space="0" w:color="auto"/>
            <w:bottom w:val="none" w:sz="0" w:space="0" w:color="auto"/>
            <w:right w:val="none" w:sz="0" w:space="0" w:color="auto"/>
          </w:divBdr>
        </w:div>
        <w:div w:id="833299143">
          <w:marLeft w:val="640"/>
          <w:marRight w:val="0"/>
          <w:marTop w:val="0"/>
          <w:marBottom w:val="0"/>
          <w:divBdr>
            <w:top w:val="none" w:sz="0" w:space="0" w:color="auto"/>
            <w:left w:val="none" w:sz="0" w:space="0" w:color="auto"/>
            <w:bottom w:val="none" w:sz="0" w:space="0" w:color="auto"/>
            <w:right w:val="none" w:sz="0" w:space="0" w:color="auto"/>
          </w:divBdr>
        </w:div>
        <w:div w:id="1301574852">
          <w:marLeft w:val="640"/>
          <w:marRight w:val="0"/>
          <w:marTop w:val="0"/>
          <w:marBottom w:val="0"/>
          <w:divBdr>
            <w:top w:val="none" w:sz="0" w:space="0" w:color="auto"/>
            <w:left w:val="none" w:sz="0" w:space="0" w:color="auto"/>
            <w:bottom w:val="none" w:sz="0" w:space="0" w:color="auto"/>
            <w:right w:val="none" w:sz="0" w:space="0" w:color="auto"/>
          </w:divBdr>
        </w:div>
        <w:div w:id="512113135">
          <w:marLeft w:val="640"/>
          <w:marRight w:val="0"/>
          <w:marTop w:val="0"/>
          <w:marBottom w:val="0"/>
          <w:divBdr>
            <w:top w:val="none" w:sz="0" w:space="0" w:color="auto"/>
            <w:left w:val="none" w:sz="0" w:space="0" w:color="auto"/>
            <w:bottom w:val="none" w:sz="0" w:space="0" w:color="auto"/>
            <w:right w:val="none" w:sz="0" w:space="0" w:color="auto"/>
          </w:divBdr>
        </w:div>
        <w:div w:id="561796554">
          <w:marLeft w:val="640"/>
          <w:marRight w:val="0"/>
          <w:marTop w:val="0"/>
          <w:marBottom w:val="0"/>
          <w:divBdr>
            <w:top w:val="none" w:sz="0" w:space="0" w:color="auto"/>
            <w:left w:val="none" w:sz="0" w:space="0" w:color="auto"/>
            <w:bottom w:val="none" w:sz="0" w:space="0" w:color="auto"/>
            <w:right w:val="none" w:sz="0" w:space="0" w:color="auto"/>
          </w:divBdr>
        </w:div>
        <w:div w:id="1195465130">
          <w:marLeft w:val="640"/>
          <w:marRight w:val="0"/>
          <w:marTop w:val="0"/>
          <w:marBottom w:val="0"/>
          <w:divBdr>
            <w:top w:val="none" w:sz="0" w:space="0" w:color="auto"/>
            <w:left w:val="none" w:sz="0" w:space="0" w:color="auto"/>
            <w:bottom w:val="none" w:sz="0" w:space="0" w:color="auto"/>
            <w:right w:val="none" w:sz="0" w:space="0" w:color="auto"/>
          </w:divBdr>
        </w:div>
        <w:div w:id="1662733825">
          <w:marLeft w:val="640"/>
          <w:marRight w:val="0"/>
          <w:marTop w:val="0"/>
          <w:marBottom w:val="0"/>
          <w:divBdr>
            <w:top w:val="none" w:sz="0" w:space="0" w:color="auto"/>
            <w:left w:val="none" w:sz="0" w:space="0" w:color="auto"/>
            <w:bottom w:val="none" w:sz="0" w:space="0" w:color="auto"/>
            <w:right w:val="none" w:sz="0" w:space="0" w:color="auto"/>
          </w:divBdr>
        </w:div>
        <w:div w:id="637220180">
          <w:marLeft w:val="640"/>
          <w:marRight w:val="0"/>
          <w:marTop w:val="0"/>
          <w:marBottom w:val="0"/>
          <w:divBdr>
            <w:top w:val="none" w:sz="0" w:space="0" w:color="auto"/>
            <w:left w:val="none" w:sz="0" w:space="0" w:color="auto"/>
            <w:bottom w:val="none" w:sz="0" w:space="0" w:color="auto"/>
            <w:right w:val="none" w:sz="0" w:space="0" w:color="auto"/>
          </w:divBdr>
        </w:div>
      </w:divsChild>
    </w:div>
    <w:div w:id="1747149299">
      <w:bodyDiv w:val="1"/>
      <w:marLeft w:val="0"/>
      <w:marRight w:val="0"/>
      <w:marTop w:val="0"/>
      <w:marBottom w:val="0"/>
      <w:divBdr>
        <w:top w:val="none" w:sz="0" w:space="0" w:color="auto"/>
        <w:left w:val="none" w:sz="0" w:space="0" w:color="auto"/>
        <w:bottom w:val="none" w:sz="0" w:space="0" w:color="auto"/>
        <w:right w:val="none" w:sz="0" w:space="0" w:color="auto"/>
      </w:divBdr>
    </w:div>
    <w:div w:id="1751661871">
      <w:bodyDiv w:val="1"/>
      <w:marLeft w:val="0"/>
      <w:marRight w:val="0"/>
      <w:marTop w:val="0"/>
      <w:marBottom w:val="0"/>
      <w:divBdr>
        <w:top w:val="none" w:sz="0" w:space="0" w:color="auto"/>
        <w:left w:val="none" w:sz="0" w:space="0" w:color="auto"/>
        <w:bottom w:val="none" w:sz="0" w:space="0" w:color="auto"/>
        <w:right w:val="none" w:sz="0" w:space="0" w:color="auto"/>
      </w:divBdr>
    </w:div>
    <w:div w:id="1760055244">
      <w:bodyDiv w:val="1"/>
      <w:marLeft w:val="0"/>
      <w:marRight w:val="0"/>
      <w:marTop w:val="0"/>
      <w:marBottom w:val="0"/>
      <w:divBdr>
        <w:top w:val="none" w:sz="0" w:space="0" w:color="auto"/>
        <w:left w:val="none" w:sz="0" w:space="0" w:color="auto"/>
        <w:bottom w:val="none" w:sz="0" w:space="0" w:color="auto"/>
        <w:right w:val="none" w:sz="0" w:space="0" w:color="auto"/>
      </w:divBdr>
    </w:div>
    <w:div w:id="1761484988">
      <w:bodyDiv w:val="1"/>
      <w:marLeft w:val="0"/>
      <w:marRight w:val="0"/>
      <w:marTop w:val="0"/>
      <w:marBottom w:val="0"/>
      <w:divBdr>
        <w:top w:val="none" w:sz="0" w:space="0" w:color="auto"/>
        <w:left w:val="none" w:sz="0" w:space="0" w:color="auto"/>
        <w:bottom w:val="none" w:sz="0" w:space="0" w:color="auto"/>
        <w:right w:val="none" w:sz="0" w:space="0" w:color="auto"/>
      </w:divBdr>
    </w:div>
    <w:div w:id="1765832515">
      <w:bodyDiv w:val="1"/>
      <w:marLeft w:val="0"/>
      <w:marRight w:val="0"/>
      <w:marTop w:val="0"/>
      <w:marBottom w:val="0"/>
      <w:divBdr>
        <w:top w:val="none" w:sz="0" w:space="0" w:color="auto"/>
        <w:left w:val="none" w:sz="0" w:space="0" w:color="auto"/>
        <w:bottom w:val="none" w:sz="0" w:space="0" w:color="auto"/>
        <w:right w:val="none" w:sz="0" w:space="0" w:color="auto"/>
      </w:divBdr>
    </w:div>
    <w:div w:id="1776975269">
      <w:bodyDiv w:val="1"/>
      <w:marLeft w:val="0"/>
      <w:marRight w:val="0"/>
      <w:marTop w:val="0"/>
      <w:marBottom w:val="0"/>
      <w:divBdr>
        <w:top w:val="none" w:sz="0" w:space="0" w:color="auto"/>
        <w:left w:val="none" w:sz="0" w:space="0" w:color="auto"/>
        <w:bottom w:val="none" w:sz="0" w:space="0" w:color="auto"/>
        <w:right w:val="none" w:sz="0" w:space="0" w:color="auto"/>
      </w:divBdr>
    </w:div>
    <w:div w:id="1777404296">
      <w:bodyDiv w:val="1"/>
      <w:marLeft w:val="0"/>
      <w:marRight w:val="0"/>
      <w:marTop w:val="0"/>
      <w:marBottom w:val="0"/>
      <w:divBdr>
        <w:top w:val="none" w:sz="0" w:space="0" w:color="auto"/>
        <w:left w:val="none" w:sz="0" w:space="0" w:color="auto"/>
        <w:bottom w:val="none" w:sz="0" w:space="0" w:color="auto"/>
        <w:right w:val="none" w:sz="0" w:space="0" w:color="auto"/>
      </w:divBdr>
    </w:div>
    <w:div w:id="1788623246">
      <w:bodyDiv w:val="1"/>
      <w:marLeft w:val="0"/>
      <w:marRight w:val="0"/>
      <w:marTop w:val="0"/>
      <w:marBottom w:val="0"/>
      <w:divBdr>
        <w:top w:val="none" w:sz="0" w:space="0" w:color="auto"/>
        <w:left w:val="none" w:sz="0" w:space="0" w:color="auto"/>
        <w:bottom w:val="none" w:sz="0" w:space="0" w:color="auto"/>
        <w:right w:val="none" w:sz="0" w:space="0" w:color="auto"/>
      </w:divBdr>
      <w:divsChild>
        <w:div w:id="1600679043">
          <w:marLeft w:val="480"/>
          <w:marRight w:val="0"/>
          <w:marTop w:val="0"/>
          <w:marBottom w:val="0"/>
          <w:divBdr>
            <w:top w:val="none" w:sz="0" w:space="0" w:color="auto"/>
            <w:left w:val="none" w:sz="0" w:space="0" w:color="auto"/>
            <w:bottom w:val="none" w:sz="0" w:space="0" w:color="auto"/>
            <w:right w:val="none" w:sz="0" w:space="0" w:color="auto"/>
          </w:divBdr>
        </w:div>
        <w:div w:id="117603662">
          <w:marLeft w:val="480"/>
          <w:marRight w:val="0"/>
          <w:marTop w:val="0"/>
          <w:marBottom w:val="0"/>
          <w:divBdr>
            <w:top w:val="none" w:sz="0" w:space="0" w:color="auto"/>
            <w:left w:val="none" w:sz="0" w:space="0" w:color="auto"/>
            <w:bottom w:val="none" w:sz="0" w:space="0" w:color="auto"/>
            <w:right w:val="none" w:sz="0" w:space="0" w:color="auto"/>
          </w:divBdr>
        </w:div>
        <w:div w:id="913663607">
          <w:marLeft w:val="480"/>
          <w:marRight w:val="0"/>
          <w:marTop w:val="0"/>
          <w:marBottom w:val="0"/>
          <w:divBdr>
            <w:top w:val="none" w:sz="0" w:space="0" w:color="auto"/>
            <w:left w:val="none" w:sz="0" w:space="0" w:color="auto"/>
            <w:bottom w:val="none" w:sz="0" w:space="0" w:color="auto"/>
            <w:right w:val="none" w:sz="0" w:space="0" w:color="auto"/>
          </w:divBdr>
        </w:div>
        <w:div w:id="486169763">
          <w:marLeft w:val="480"/>
          <w:marRight w:val="0"/>
          <w:marTop w:val="0"/>
          <w:marBottom w:val="0"/>
          <w:divBdr>
            <w:top w:val="none" w:sz="0" w:space="0" w:color="auto"/>
            <w:left w:val="none" w:sz="0" w:space="0" w:color="auto"/>
            <w:bottom w:val="none" w:sz="0" w:space="0" w:color="auto"/>
            <w:right w:val="none" w:sz="0" w:space="0" w:color="auto"/>
          </w:divBdr>
        </w:div>
        <w:div w:id="113670265">
          <w:marLeft w:val="480"/>
          <w:marRight w:val="0"/>
          <w:marTop w:val="0"/>
          <w:marBottom w:val="0"/>
          <w:divBdr>
            <w:top w:val="none" w:sz="0" w:space="0" w:color="auto"/>
            <w:left w:val="none" w:sz="0" w:space="0" w:color="auto"/>
            <w:bottom w:val="none" w:sz="0" w:space="0" w:color="auto"/>
            <w:right w:val="none" w:sz="0" w:space="0" w:color="auto"/>
          </w:divBdr>
        </w:div>
        <w:div w:id="1789665496">
          <w:marLeft w:val="480"/>
          <w:marRight w:val="0"/>
          <w:marTop w:val="0"/>
          <w:marBottom w:val="0"/>
          <w:divBdr>
            <w:top w:val="none" w:sz="0" w:space="0" w:color="auto"/>
            <w:left w:val="none" w:sz="0" w:space="0" w:color="auto"/>
            <w:bottom w:val="none" w:sz="0" w:space="0" w:color="auto"/>
            <w:right w:val="none" w:sz="0" w:space="0" w:color="auto"/>
          </w:divBdr>
        </w:div>
        <w:div w:id="499002734">
          <w:marLeft w:val="480"/>
          <w:marRight w:val="0"/>
          <w:marTop w:val="0"/>
          <w:marBottom w:val="0"/>
          <w:divBdr>
            <w:top w:val="none" w:sz="0" w:space="0" w:color="auto"/>
            <w:left w:val="none" w:sz="0" w:space="0" w:color="auto"/>
            <w:bottom w:val="none" w:sz="0" w:space="0" w:color="auto"/>
            <w:right w:val="none" w:sz="0" w:space="0" w:color="auto"/>
          </w:divBdr>
        </w:div>
        <w:div w:id="2008558830">
          <w:marLeft w:val="480"/>
          <w:marRight w:val="0"/>
          <w:marTop w:val="0"/>
          <w:marBottom w:val="0"/>
          <w:divBdr>
            <w:top w:val="none" w:sz="0" w:space="0" w:color="auto"/>
            <w:left w:val="none" w:sz="0" w:space="0" w:color="auto"/>
            <w:bottom w:val="none" w:sz="0" w:space="0" w:color="auto"/>
            <w:right w:val="none" w:sz="0" w:space="0" w:color="auto"/>
          </w:divBdr>
        </w:div>
        <w:div w:id="1123616649">
          <w:marLeft w:val="480"/>
          <w:marRight w:val="0"/>
          <w:marTop w:val="0"/>
          <w:marBottom w:val="0"/>
          <w:divBdr>
            <w:top w:val="none" w:sz="0" w:space="0" w:color="auto"/>
            <w:left w:val="none" w:sz="0" w:space="0" w:color="auto"/>
            <w:bottom w:val="none" w:sz="0" w:space="0" w:color="auto"/>
            <w:right w:val="none" w:sz="0" w:space="0" w:color="auto"/>
          </w:divBdr>
        </w:div>
        <w:div w:id="163665004">
          <w:marLeft w:val="480"/>
          <w:marRight w:val="0"/>
          <w:marTop w:val="0"/>
          <w:marBottom w:val="0"/>
          <w:divBdr>
            <w:top w:val="none" w:sz="0" w:space="0" w:color="auto"/>
            <w:left w:val="none" w:sz="0" w:space="0" w:color="auto"/>
            <w:bottom w:val="none" w:sz="0" w:space="0" w:color="auto"/>
            <w:right w:val="none" w:sz="0" w:space="0" w:color="auto"/>
          </w:divBdr>
        </w:div>
        <w:div w:id="1703364568">
          <w:marLeft w:val="480"/>
          <w:marRight w:val="0"/>
          <w:marTop w:val="0"/>
          <w:marBottom w:val="0"/>
          <w:divBdr>
            <w:top w:val="none" w:sz="0" w:space="0" w:color="auto"/>
            <w:left w:val="none" w:sz="0" w:space="0" w:color="auto"/>
            <w:bottom w:val="none" w:sz="0" w:space="0" w:color="auto"/>
            <w:right w:val="none" w:sz="0" w:space="0" w:color="auto"/>
          </w:divBdr>
        </w:div>
        <w:div w:id="1167285591">
          <w:marLeft w:val="480"/>
          <w:marRight w:val="0"/>
          <w:marTop w:val="0"/>
          <w:marBottom w:val="0"/>
          <w:divBdr>
            <w:top w:val="none" w:sz="0" w:space="0" w:color="auto"/>
            <w:left w:val="none" w:sz="0" w:space="0" w:color="auto"/>
            <w:bottom w:val="none" w:sz="0" w:space="0" w:color="auto"/>
            <w:right w:val="none" w:sz="0" w:space="0" w:color="auto"/>
          </w:divBdr>
        </w:div>
        <w:div w:id="2135440353">
          <w:marLeft w:val="480"/>
          <w:marRight w:val="0"/>
          <w:marTop w:val="0"/>
          <w:marBottom w:val="0"/>
          <w:divBdr>
            <w:top w:val="none" w:sz="0" w:space="0" w:color="auto"/>
            <w:left w:val="none" w:sz="0" w:space="0" w:color="auto"/>
            <w:bottom w:val="none" w:sz="0" w:space="0" w:color="auto"/>
            <w:right w:val="none" w:sz="0" w:space="0" w:color="auto"/>
          </w:divBdr>
        </w:div>
        <w:div w:id="1166286433">
          <w:marLeft w:val="480"/>
          <w:marRight w:val="0"/>
          <w:marTop w:val="0"/>
          <w:marBottom w:val="0"/>
          <w:divBdr>
            <w:top w:val="none" w:sz="0" w:space="0" w:color="auto"/>
            <w:left w:val="none" w:sz="0" w:space="0" w:color="auto"/>
            <w:bottom w:val="none" w:sz="0" w:space="0" w:color="auto"/>
            <w:right w:val="none" w:sz="0" w:space="0" w:color="auto"/>
          </w:divBdr>
        </w:div>
        <w:div w:id="241375365">
          <w:marLeft w:val="480"/>
          <w:marRight w:val="0"/>
          <w:marTop w:val="0"/>
          <w:marBottom w:val="0"/>
          <w:divBdr>
            <w:top w:val="none" w:sz="0" w:space="0" w:color="auto"/>
            <w:left w:val="none" w:sz="0" w:space="0" w:color="auto"/>
            <w:bottom w:val="none" w:sz="0" w:space="0" w:color="auto"/>
            <w:right w:val="none" w:sz="0" w:space="0" w:color="auto"/>
          </w:divBdr>
        </w:div>
        <w:div w:id="1100681407">
          <w:marLeft w:val="480"/>
          <w:marRight w:val="0"/>
          <w:marTop w:val="0"/>
          <w:marBottom w:val="0"/>
          <w:divBdr>
            <w:top w:val="none" w:sz="0" w:space="0" w:color="auto"/>
            <w:left w:val="none" w:sz="0" w:space="0" w:color="auto"/>
            <w:bottom w:val="none" w:sz="0" w:space="0" w:color="auto"/>
            <w:right w:val="none" w:sz="0" w:space="0" w:color="auto"/>
          </w:divBdr>
        </w:div>
        <w:div w:id="1975058805">
          <w:marLeft w:val="480"/>
          <w:marRight w:val="0"/>
          <w:marTop w:val="0"/>
          <w:marBottom w:val="0"/>
          <w:divBdr>
            <w:top w:val="none" w:sz="0" w:space="0" w:color="auto"/>
            <w:left w:val="none" w:sz="0" w:space="0" w:color="auto"/>
            <w:bottom w:val="none" w:sz="0" w:space="0" w:color="auto"/>
            <w:right w:val="none" w:sz="0" w:space="0" w:color="auto"/>
          </w:divBdr>
        </w:div>
        <w:div w:id="2045709553">
          <w:marLeft w:val="480"/>
          <w:marRight w:val="0"/>
          <w:marTop w:val="0"/>
          <w:marBottom w:val="0"/>
          <w:divBdr>
            <w:top w:val="none" w:sz="0" w:space="0" w:color="auto"/>
            <w:left w:val="none" w:sz="0" w:space="0" w:color="auto"/>
            <w:bottom w:val="none" w:sz="0" w:space="0" w:color="auto"/>
            <w:right w:val="none" w:sz="0" w:space="0" w:color="auto"/>
          </w:divBdr>
        </w:div>
        <w:div w:id="1973291922">
          <w:marLeft w:val="480"/>
          <w:marRight w:val="0"/>
          <w:marTop w:val="0"/>
          <w:marBottom w:val="0"/>
          <w:divBdr>
            <w:top w:val="none" w:sz="0" w:space="0" w:color="auto"/>
            <w:left w:val="none" w:sz="0" w:space="0" w:color="auto"/>
            <w:bottom w:val="none" w:sz="0" w:space="0" w:color="auto"/>
            <w:right w:val="none" w:sz="0" w:space="0" w:color="auto"/>
          </w:divBdr>
        </w:div>
        <w:div w:id="1893151779">
          <w:marLeft w:val="480"/>
          <w:marRight w:val="0"/>
          <w:marTop w:val="0"/>
          <w:marBottom w:val="0"/>
          <w:divBdr>
            <w:top w:val="none" w:sz="0" w:space="0" w:color="auto"/>
            <w:left w:val="none" w:sz="0" w:space="0" w:color="auto"/>
            <w:bottom w:val="none" w:sz="0" w:space="0" w:color="auto"/>
            <w:right w:val="none" w:sz="0" w:space="0" w:color="auto"/>
          </w:divBdr>
        </w:div>
        <w:div w:id="663555320">
          <w:marLeft w:val="480"/>
          <w:marRight w:val="0"/>
          <w:marTop w:val="0"/>
          <w:marBottom w:val="0"/>
          <w:divBdr>
            <w:top w:val="none" w:sz="0" w:space="0" w:color="auto"/>
            <w:left w:val="none" w:sz="0" w:space="0" w:color="auto"/>
            <w:bottom w:val="none" w:sz="0" w:space="0" w:color="auto"/>
            <w:right w:val="none" w:sz="0" w:space="0" w:color="auto"/>
          </w:divBdr>
        </w:div>
        <w:div w:id="10569935">
          <w:marLeft w:val="480"/>
          <w:marRight w:val="0"/>
          <w:marTop w:val="0"/>
          <w:marBottom w:val="0"/>
          <w:divBdr>
            <w:top w:val="none" w:sz="0" w:space="0" w:color="auto"/>
            <w:left w:val="none" w:sz="0" w:space="0" w:color="auto"/>
            <w:bottom w:val="none" w:sz="0" w:space="0" w:color="auto"/>
            <w:right w:val="none" w:sz="0" w:space="0" w:color="auto"/>
          </w:divBdr>
        </w:div>
        <w:div w:id="1502238687">
          <w:marLeft w:val="480"/>
          <w:marRight w:val="0"/>
          <w:marTop w:val="0"/>
          <w:marBottom w:val="0"/>
          <w:divBdr>
            <w:top w:val="none" w:sz="0" w:space="0" w:color="auto"/>
            <w:left w:val="none" w:sz="0" w:space="0" w:color="auto"/>
            <w:bottom w:val="none" w:sz="0" w:space="0" w:color="auto"/>
            <w:right w:val="none" w:sz="0" w:space="0" w:color="auto"/>
          </w:divBdr>
        </w:div>
        <w:div w:id="430440811">
          <w:marLeft w:val="480"/>
          <w:marRight w:val="0"/>
          <w:marTop w:val="0"/>
          <w:marBottom w:val="0"/>
          <w:divBdr>
            <w:top w:val="none" w:sz="0" w:space="0" w:color="auto"/>
            <w:left w:val="none" w:sz="0" w:space="0" w:color="auto"/>
            <w:bottom w:val="none" w:sz="0" w:space="0" w:color="auto"/>
            <w:right w:val="none" w:sz="0" w:space="0" w:color="auto"/>
          </w:divBdr>
        </w:div>
        <w:div w:id="1899167953">
          <w:marLeft w:val="480"/>
          <w:marRight w:val="0"/>
          <w:marTop w:val="0"/>
          <w:marBottom w:val="0"/>
          <w:divBdr>
            <w:top w:val="none" w:sz="0" w:space="0" w:color="auto"/>
            <w:left w:val="none" w:sz="0" w:space="0" w:color="auto"/>
            <w:bottom w:val="none" w:sz="0" w:space="0" w:color="auto"/>
            <w:right w:val="none" w:sz="0" w:space="0" w:color="auto"/>
          </w:divBdr>
        </w:div>
        <w:div w:id="1357733017">
          <w:marLeft w:val="480"/>
          <w:marRight w:val="0"/>
          <w:marTop w:val="0"/>
          <w:marBottom w:val="0"/>
          <w:divBdr>
            <w:top w:val="none" w:sz="0" w:space="0" w:color="auto"/>
            <w:left w:val="none" w:sz="0" w:space="0" w:color="auto"/>
            <w:bottom w:val="none" w:sz="0" w:space="0" w:color="auto"/>
            <w:right w:val="none" w:sz="0" w:space="0" w:color="auto"/>
          </w:divBdr>
        </w:div>
        <w:div w:id="2079279813">
          <w:marLeft w:val="480"/>
          <w:marRight w:val="0"/>
          <w:marTop w:val="0"/>
          <w:marBottom w:val="0"/>
          <w:divBdr>
            <w:top w:val="none" w:sz="0" w:space="0" w:color="auto"/>
            <w:left w:val="none" w:sz="0" w:space="0" w:color="auto"/>
            <w:bottom w:val="none" w:sz="0" w:space="0" w:color="auto"/>
            <w:right w:val="none" w:sz="0" w:space="0" w:color="auto"/>
          </w:divBdr>
        </w:div>
        <w:div w:id="332103064">
          <w:marLeft w:val="480"/>
          <w:marRight w:val="0"/>
          <w:marTop w:val="0"/>
          <w:marBottom w:val="0"/>
          <w:divBdr>
            <w:top w:val="none" w:sz="0" w:space="0" w:color="auto"/>
            <w:left w:val="none" w:sz="0" w:space="0" w:color="auto"/>
            <w:bottom w:val="none" w:sz="0" w:space="0" w:color="auto"/>
            <w:right w:val="none" w:sz="0" w:space="0" w:color="auto"/>
          </w:divBdr>
        </w:div>
        <w:div w:id="1391927561">
          <w:marLeft w:val="480"/>
          <w:marRight w:val="0"/>
          <w:marTop w:val="0"/>
          <w:marBottom w:val="0"/>
          <w:divBdr>
            <w:top w:val="none" w:sz="0" w:space="0" w:color="auto"/>
            <w:left w:val="none" w:sz="0" w:space="0" w:color="auto"/>
            <w:bottom w:val="none" w:sz="0" w:space="0" w:color="auto"/>
            <w:right w:val="none" w:sz="0" w:space="0" w:color="auto"/>
          </w:divBdr>
        </w:div>
        <w:div w:id="1979333854">
          <w:marLeft w:val="480"/>
          <w:marRight w:val="0"/>
          <w:marTop w:val="0"/>
          <w:marBottom w:val="0"/>
          <w:divBdr>
            <w:top w:val="none" w:sz="0" w:space="0" w:color="auto"/>
            <w:left w:val="none" w:sz="0" w:space="0" w:color="auto"/>
            <w:bottom w:val="none" w:sz="0" w:space="0" w:color="auto"/>
            <w:right w:val="none" w:sz="0" w:space="0" w:color="auto"/>
          </w:divBdr>
        </w:div>
        <w:div w:id="547836515">
          <w:marLeft w:val="480"/>
          <w:marRight w:val="0"/>
          <w:marTop w:val="0"/>
          <w:marBottom w:val="0"/>
          <w:divBdr>
            <w:top w:val="none" w:sz="0" w:space="0" w:color="auto"/>
            <w:left w:val="none" w:sz="0" w:space="0" w:color="auto"/>
            <w:bottom w:val="none" w:sz="0" w:space="0" w:color="auto"/>
            <w:right w:val="none" w:sz="0" w:space="0" w:color="auto"/>
          </w:divBdr>
        </w:div>
        <w:div w:id="975725407">
          <w:marLeft w:val="480"/>
          <w:marRight w:val="0"/>
          <w:marTop w:val="0"/>
          <w:marBottom w:val="0"/>
          <w:divBdr>
            <w:top w:val="none" w:sz="0" w:space="0" w:color="auto"/>
            <w:left w:val="none" w:sz="0" w:space="0" w:color="auto"/>
            <w:bottom w:val="none" w:sz="0" w:space="0" w:color="auto"/>
            <w:right w:val="none" w:sz="0" w:space="0" w:color="auto"/>
          </w:divBdr>
        </w:div>
        <w:div w:id="1685980180">
          <w:marLeft w:val="480"/>
          <w:marRight w:val="0"/>
          <w:marTop w:val="0"/>
          <w:marBottom w:val="0"/>
          <w:divBdr>
            <w:top w:val="none" w:sz="0" w:space="0" w:color="auto"/>
            <w:left w:val="none" w:sz="0" w:space="0" w:color="auto"/>
            <w:bottom w:val="none" w:sz="0" w:space="0" w:color="auto"/>
            <w:right w:val="none" w:sz="0" w:space="0" w:color="auto"/>
          </w:divBdr>
        </w:div>
      </w:divsChild>
    </w:div>
    <w:div w:id="1791434991">
      <w:bodyDiv w:val="1"/>
      <w:marLeft w:val="0"/>
      <w:marRight w:val="0"/>
      <w:marTop w:val="0"/>
      <w:marBottom w:val="0"/>
      <w:divBdr>
        <w:top w:val="none" w:sz="0" w:space="0" w:color="auto"/>
        <w:left w:val="none" w:sz="0" w:space="0" w:color="auto"/>
        <w:bottom w:val="none" w:sz="0" w:space="0" w:color="auto"/>
        <w:right w:val="none" w:sz="0" w:space="0" w:color="auto"/>
      </w:divBdr>
      <w:divsChild>
        <w:div w:id="272713233">
          <w:marLeft w:val="0"/>
          <w:marRight w:val="0"/>
          <w:marTop w:val="0"/>
          <w:marBottom w:val="0"/>
          <w:divBdr>
            <w:top w:val="single" w:sz="2" w:space="0" w:color="D9D9E3"/>
            <w:left w:val="single" w:sz="2" w:space="0" w:color="D9D9E3"/>
            <w:bottom w:val="single" w:sz="2" w:space="0" w:color="D9D9E3"/>
            <w:right w:val="single" w:sz="2" w:space="0" w:color="D9D9E3"/>
          </w:divBdr>
          <w:divsChild>
            <w:div w:id="1451164426">
              <w:marLeft w:val="0"/>
              <w:marRight w:val="0"/>
              <w:marTop w:val="0"/>
              <w:marBottom w:val="0"/>
              <w:divBdr>
                <w:top w:val="single" w:sz="2" w:space="0" w:color="D9D9E3"/>
                <w:left w:val="single" w:sz="2" w:space="0" w:color="D9D9E3"/>
                <w:bottom w:val="single" w:sz="2" w:space="0" w:color="D9D9E3"/>
                <w:right w:val="single" w:sz="2" w:space="0" w:color="D9D9E3"/>
              </w:divBdr>
              <w:divsChild>
                <w:div w:id="1810125799">
                  <w:marLeft w:val="0"/>
                  <w:marRight w:val="0"/>
                  <w:marTop w:val="0"/>
                  <w:marBottom w:val="0"/>
                  <w:divBdr>
                    <w:top w:val="single" w:sz="2" w:space="0" w:color="D9D9E3"/>
                    <w:left w:val="single" w:sz="2" w:space="0" w:color="D9D9E3"/>
                    <w:bottom w:val="single" w:sz="2" w:space="0" w:color="D9D9E3"/>
                    <w:right w:val="single" w:sz="2" w:space="0" w:color="D9D9E3"/>
                  </w:divBdr>
                  <w:divsChild>
                    <w:div w:id="1520119017">
                      <w:marLeft w:val="0"/>
                      <w:marRight w:val="0"/>
                      <w:marTop w:val="0"/>
                      <w:marBottom w:val="0"/>
                      <w:divBdr>
                        <w:top w:val="single" w:sz="2" w:space="0" w:color="D9D9E3"/>
                        <w:left w:val="single" w:sz="2" w:space="0" w:color="D9D9E3"/>
                        <w:bottom w:val="single" w:sz="2" w:space="0" w:color="D9D9E3"/>
                        <w:right w:val="single" w:sz="2" w:space="0" w:color="D9D9E3"/>
                      </w:divBdr>
                      <w:divsChild>
                        <w:div w:id="1279139864">
                          <w:marLeft w:val="0"/>
                          <w:marRight w:val="0"/>
                          <w:marTop w:val="0"/>
                          <w:marBottom w:val="0"/>
                          <w:divBdr>
                            <w:top w:val="single" w:sz="2" w:space="0" w:color="auto"/>
                            <w:left w:val="single" w:sz="2" w:space="0" w:color="auto"/>
                            <w:bottom w:val="single" w:sz="6" w:space="0" w:color="auto"/>
                            <w:right w:val="single" w:sz="2" w:space="0" w:color="auto"/>
                          </w:divBdr>
                          <w:divsChild>
                            <w:div w:id="802309784">
                              <w:marLeft w:val="0"/>
                              <w:marRight w:val="0"/>
                              <w:marTop w:val="100"/>
                              <w:marBottom w:val="100"/>
                              <w:divBdr>
                                <w:top w:val="single" w:sz="2" w:space="0" w:color="D9D9E3"/>
                                <w:left w:val="single" w:sz="2" w:space="0" w:color="D9D9E3"/>
                                <w:bottom w:val="single" w:sz="2" w:space="0" w:color="D9D9E3"/>
                                <w:right w:val="single" w:sz="2" w:space="0" w:color="D9D9E3"/>
                              </w:divBdr>
                              <w:divsChild>
                                <w:div w:id="626786655">
                                  <w:marLeft w:val="0"/>
                                  <w:marRight w:val="0"/>
                                  <w:marTop w:val="0"/>
                                  <w:marBottom w:val="0"/>
                                  <w:divBdr>
                                    <w:top w:val="single" w:sz="2" w:space="0" w:color="D9D9E3"/>
                                    <w:left w:val="single" w:sz="2" w:space="0" w:color="D9D9E3"/>
                                    <w:bottom w:val="single" w:sz="2" w:space="0" w:color="D9D9E3"/>
                                    <w:right w:val="single" w:sz="2" w:space="0" w:color="D9D9E3"/>
                                  </w:divBdr>
                                  <w:divsChild>
                                    <w:div w:id="1099448409">
                                      <w:marLeft w:val="0"/>
                                      <w:marRight w:val="0"/>
                                      <w:marTop w:val="0"/>
                                      <w:marBottom w:val="0"/>
                                      <w:divBdr>
                                        <w:top w:val="single" w:sz="2" w:space="0" w:color="D9D9E3"/>
                                        <w:left w:val="single" w:sz="2" w:space="0" w:color="D9D9E3"/>
                                        <w:bottom w:val="single" w:sz="2" w:space="0" w:color="D9D9E3"/>
                                        <w:right w:val="single" w:sz="2" w:space="0" w:color="D9D9E3"/>
                                      </w:divBdr>
                                      <w:divsChild>
                                        <w:div w:id="602880526">
                                          <w:marLeft w:val="0"/>
                                          <w:marRight w:val="0"/>
                                          <w:marTop w:val="0"/>
                                          <w:marBottom w:val="0"/>
                                          <w:divBdr>
                                            <w:top w:val="single" w:sz="2" w:space="0" w:color="D9D9E3"/>
                                            <w:left w:val="single" w:sz="2" w:space="0" w:color="D9D9E3"/>
                                            <w:bottom w:val="single" w:sz="2" w:space="0" w:color="D9D9E3"/>
                                            <w:right w:val="single" w:sz="2" w:space="0" w:color="D9D9E3"/>
                                          </w:divBdr>
                                          <w:divsChild>
                                            <w:div w:id="734031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26388808">
          <w:marLeft w:val="0"/>
          <w:marRight w:val="0"/>
          <w:marTop w:val="0"/>
          <w:marBottom w:val="0"/>
          <w:divBdr>
            <w:top w:val="none" w:sz="0" w:space="0" w:color="auto"/>
            <w:left w:val="none" w:sz="0" w:space="0" w:color="auto"/>
            <w:bottom w:val="none" w:sz="0" w:space="0" w:color="auto"/>
            <w:right w:val="none" w:sz="0" w:space="0" w:color="auto"/>
          </w:divBdr>
        </w:div>
      </w:divsChild>
    </w:div>
    <w:div w:id="1794668890">
      <w:bodyDiv w:val="1"/>
      <w:marLeft w:val="0"/>
      <w:marRight w:val="0"/>
      <w:marTop w:val="0"/>
      <w:marBottom w:val="0"/>
      <w:divBdr>
        <w:top w:val="none" w:sz="0" w:space="0" w:color="auto"/>
        <w:left w:val="none" w:sz="0" w:space="0" w:color="auto"/>
        <w:bottom w:val="none" w:sz="0" w:space="0" w:color="auto"/>
        <w:right w:val="none" w:sz="0" w:space="0" w:color="auto"/>
      </w:divBdr>
    </w:div>
    <w:div w:id="1796287603">
      <w:bodyDiv w:val="1"/>
      <w:marLeft w:val="0"/>
      <w:marRight w:val="0"/>
      <w:marTop w:val="0"/>
      <w:marBottom w:val="0"/>
      <w:divBdr>
        <w:top w:val="none" w:sz="0" w:space="0" w:color="auto"/>
        <w:left w:val="none" w:sz="0" w:space="0" w:color="auto"/>
        <w:bottom w:val="none" w:sz="0" w:space="0" w:color="auto"/>
        <w:right w:val="none" w:sz="0" w:space="0" w:color="auto"/>
      </w:divBdr>
      <w:divsChild>
        <w:div w:id="78911825">
          <w:marLeft w:val="480"/>
          <w:marRight w:val="0"/>
          <w:marTop w:val="0"/>
          <w:marBottom w:val="0"/>
          <w:divBdr>
            <w:top w:val="none" w:sz="0" w:space="0" w:color="auto"/>
            <w:left w:val="none" w:sz="0" w:space="0" w:color="auto"/>
            <w:bottom w:val="none" w:sz="0" w:space="0" w:color="auto"/>
            <w:right w:val="none" w:sz="0" w:space="0" w:color="auto"/>
          </w:divBdr>
        </w:div>
        <w:div w:id="1071738165">
          <w:marLeft w:val="480"/>
          <w:marRight w:val="0"/>
          <w:marTop w:val="0"/>
          <w:marBottom w:val="0"/>
          <w:divBdr>
            <w:top w:val="none" w:sz="0" w:space="0" w:color="auto"/>
            <w:left w:val="none" w:sz="0" w:space="0" w:color="auto"/>
            <w:bottom w:val="none" w:sz="0" w:space="0" w:color="auto"/>
            <w:right w:val="none" w:sz="0" w:space="0" w:color="auto"/>
          </w:divBdr>
        </w:div>
        <w:div w:id="827290515">
          <w:marLeft w:val="480"/>
          <w:marRight w:val="0"/>
          <w:marTop w:val="0"/>
          <w:marBottom w:val="0"/>
          <w:divBdr>
            <w:top w:val="none" w:sz="0" w:space="0" w:color="auto"/>
            <w:left w:val="none" w:sz="0" w:space="0" w:color="auto"/>
            <w:bottom w:val="none" w:sz="0" w:space="0" w:color="auto"/>
            <w:right w:val="none" w:sz="0" w:space="0" w:color="auto"/>
          </w:divBdr>
        </w:div>
        <w:div w:id="186875313">
          <w:marLeft w:val="480"/>
          <w:marRight w:val="0"/>
          <w:marTop w:val="0"/>
          <w:marBottom w:val="0"/>
          <w:divBdr>
            <w:top w:val="none" w:sz="0" w:space="0" w:color="auto"/>
            <w:left w:val="none" w:sz="0" w:space="0" w:color="auto"/>
            <w:bottom w:val="none" w:sz="0" w:space="0" w:color="auto"/>
            <w:right w:val="none" w:sz="0" w:space="0" w:color="auto"/>
          </w:divBdr>
        </w:div>
        <w:div w:id="701050130">
          <w:marLeft w:val="480"/>
          <w:marRight w:val="0"/>
          <w:marTop w:val="0"/>
          <w:marBottom w:val="0"/>
          <w:divBdr>
            <w:top w:val="none" w:sz="0" w:space="0" w:color="auto"/>
            <w:left w:val="none" w:sz="0" w:space="0" w:color="auto"/>
            <w:bottom w:val="none" w:sz="0" w:space="0" w:color="auto"/>
            <w:right w:val="none" w:sz="0" w:space="0" w:color="auto"/>
          </w:divBdr>
        </w:div>
        <w:div w:id="341249469">
          <w:marLeft w:val="480"/>
          <w:marRight w:val="0"/>
          <w:marTop w:val="0"/>
          <w:marBottom w:val="0"/>
          <w:divBdr>
            <w:top w:val="none" w:sz="0" w:space="0" w:color="auto"/>
            <w:left w:val="none" w:sz="0" w:space="0" w:color="auto"/>
            <w:bottom w:val="none" w:sz="0" w:space="0" w:color="auto"/>
            <w:right w:val="none" w:sz="0" w:space="0" w:color="auto"/>
          </w:divBdr>
        </w:div>
        <w:div w:id="597718899">
          <w:marLeft w:val="480"/>
          <w:marRight w:val="0"/>
          <w:marTop w:val="0"/>
          <w:marBottom w:val="0"/>
          <w:divBdr>
            <w:top w:val="none" w:sz="0" w:space="0" w:color="auto"/>
            <w:left w:val="none" w:sz="0" w:space="0" w:color="auto"/>
            <w:bottom w:val="none" w:sz="0" w:space="0" w:color="auto"/>
            <w:right w:val="none" w:sz="0" w:space="0" w:color="auto"/>
          </w:divBdr>
        </w:div>
        <w:div w:id="348800791">
          <w:marLeft w:val="480"/>
          <w:marRight w:val="0"/>
          <w:marTop w:val="0"/>
          <w:marBottom w:val="0"/>
          <w:divBdr>
            <w:top w:val="none" w:sz="0" w:space="0" w:color="auto"/>
            <w:left w:val="none" w:sz="0" w:space="0" w:color="auto"/>
            <w:bottom w:val="none" w:sz="0" w:space="0" w:color="auto"/>
            <w:right w:val="none" w:sz="0" w:space="0" w:color="auto"/>
          </w:divBdr>
        </w:div>
        <w:div w:id="1724330603">
          <w:marLeft w:val="480"/>
          <w:marRight w:val="0"/>
          <w:marTop w:val="0"/>
          <w:marBottom w:val="0"/>
          <w:divBdr>
            <w:top w:val="none" w:sz="0" w:space="0" w:color="auto"/>
            <w:left w:val="none" w:sz="0" w:space="0" w:color="auto"/>
            <w:bottom w:val="none" w:sz="0" w:space="0" w:color="auto"/>
            <w:right w:val="none" w:sz="0" w:space="0" w:color="auto"/>
          </w:divBdr>
        </w:div>
        <w:div w:id="1515268584">
          <w:marLeft w:val="480"/>
          <w:marRight w:val="0"/>
          <w:marTop w:val="0"/>
          <w:marBottom w:val="0"/>
          <w:divBdr>
            <w:top w:val="none" w:sz="0" w:space="0" w:color="auto"/>
            <w:left w:val="none" w:sz="0" w:space="0" w:color="auto"/>
            <w:bottom w:val="none" w:sz="0" w:space="0" w:color="auto"/>
            <w:right w:val="none" w:sz="0" w:space="0" w:color="auto"/>
          </w:divBdr>
        </w:div>
        <w:div w:id="1352880355">
          <w:marLeft w:val="480"/>
          <w:marRight w:val="0"/>
          <w:marTop w:val="0"/>
          <w:marBottom w:val="0"/>
          <w:divBdr>
            <w:top w:val="none" w:sz="0" w:space="0" w:color="auto"/>
            <w:left w:val="none" w:sz="0" w:space="0" w:color="auto"/>
            <w:bottom w:val="none" w:sz="0" w:space="0" w:color="auto"/>
            <w:right w:val="none" w:sz="0" w:space="0" w:color="auto"/>
          </w:divBdr>
        </w:div>
        <w:div w:id="671832134">
          <w:marLeft w:val="480"/>
          <w:marRight w:val="0"/>
          <w:marTop w:val="0"/>
          <w:marBottom w:val="0"/>
          <w:divBdr>
            <w:top w:val="none" w:sz="0" w:space="0" w:color="auto"/>
            <w:left w:val="none" w:sz="0" w:space="0" w:color="auto"/>
            <w:bottom w:val="none" w:sz="0" w:space="0" w:color="auto"/>
            <w:right w:val="none" w:sz="0" w:space="0" w:color="auto"/>
          </w:divBdr>
        </w:div>
        <w:div w:id="361326714">
          <w:marLeft w:val="480"/>
          <w:marRight w:val="0"/>
          <w:marTop w:val="0"/>
          <w:marBottom w:val="0"/>
          <w:divBdr>
            <w:top w:val="none" w:sz="0" w:space="0" w:color="auto"/>
            <w:left w:val="none" w:sz="0" w:space="0" w:color="auto"/>
            <w:bottom w:val="none" w:sz="0" w:space="0" w:color="auto"/>
            <w:right w:val="none" w:sz="0" w:space="0" w:color="auto"/>
          </w:divBdr>
        </w:div>
        <w:div w:id="1146358765">
          <w:marLeft w:val="480"/>
          <w:marRight w:val="0"/>
          <w:marTop w:val="0"/>
          <w:marBottom w:val="0"/>
          <w:divBdr>
            <w:top w:val="none" w:sz="0" w:space="0" w:color="auto"/>
            <w:left w:val="none" w:sz="0" w:space="0" w:color="auto"/>
            <w:bottom w:val="none" w:sz="0" w:space="0" w:color="auto"/>
            <w:right w:val="none" w:sz="0" w:space="0" w:color="auto"/>
          </w:divBdr>
        </w:div>
        <w:div w:id="105541568">
          <w:marLeft w:val="480"/>
          <w:marRight w:val="0"/>
          <w:marTop w:val="0"/>
          <w:marBottom w:val="0"/>
          <w:divBdr>
            <w:top w:val="none" w:sz="0" w:space="0" w:color="auto"/>
            <w:left w:val="none" w:sz="0" w:space="0" w:color="auto"/>
            <w:bottom w:val="none" w:sz="0" w:space="0" w:color="auto"/>
            <w:right w:val="none" w:sz="0" w:space="0" w:color="auto"/>
          </w:divBdr>
        </w:div>
        <w:div w:id="808326400">
          <w:marLeft w:val="480"/>
          <w:marRight w:val="0"/>
          <w:marTop w:val="0"/>
          <w:marBottom w:val="0"/>
          <w:divBdr>
            <w:top w:val="none" w:sz="0" w:space="0" w:color="auto"/>
            <w:left w:val="none" w:sz="0" w:space="0" w:color="auto"/>
            <w:bottom w:val="none" w:sz="0" w:space="0" w:color="auto"/>
            <w:right w:val="none" w:sz="0" w:space="0" w:color="auto"/>
          </w:divBdr>
        </w:div>
        <w:div w:id="563562462">
          <w:marLeft w:val="480"/>
          <w:marRight w:val="0"/>
          <w:marTop w:val="0"/>
          <w:marBottom w:val="0"/>
          <w:divBdr>
            <w:top w:val="none" w:sz="0" w:space="0" w:color="auto"/>
            <w:left w:val="none" w:sz="0" w:space="0" w:color="auto"/>
            <w:bottom w:val="none" w:sz="0" w:space="0" w:color="auto"/>
            <w:right w:val="none" w:sz="0" w:space="0" w:color="auto"/>
          </w:divBdr>
        </w:div>
        <w:div w:id="688718121">
          <w:marLeft w:val="480"/>
          <w:marRight w:val="0"/>
          <w:marTop w:val="0"/>
          <w:marBottom w:val="0"/>
          <w:divBdr>
            <w:top w:val="none" w:sz="0" w:space="0" w:color="auto"/>
            <w:left w:val="none" w:sz="0" w:space="0" w:color="auto"/>
            <w:bottom w:val="none" w:sz="0" w:space="0" w:color="auto"/>
            <w:right w:val="none" w:sz="0" w:space="0" w:color="auto"/>
          </w:divBdr>
        </w:div>
        <w:div w:id="2125071956">
          <w:marLeft w:val="480"/>
          <w:marRight w:val="0"/>
          <w:marTop w:val="0"/>
          <w:marBottom w:val="0"/>
          <w:divBdr>
            <w:top w:val="none" w:sz="0" w:space="0" w:color="auto"/>
            <w:left w:val="none" w:sz="0" w:space="0" w:color="auto"/>
            <w:bottom w:val="none" w:sz="0" w:space="0" w:color="auto"/>
            <w:right w:val="none" w:sz="0" w:space="0" w:color="auto"/>
          </w:divBdr>
        </w:div>
        <w:div w:id="1085617071">
          <w:marLeft w:val="480"/>
          <w:marRight w:val="0"/>
          <w:marTop w:val="0"/>
          <w:marBottom w:val="0"/>
          <w:divBdr>
            <w:top w:val="none" w:sz="0" w:space="0" w:color="auto"/>
            <w:left w:val="none" w:sz="0" w:space="0" w:color="auto"/>
            <w:bottom w:val="none" w:sz="0" w:space="0" w:color="auto"/>
            <w:right w:val="none" w:sz="0" w:space="0" w:color="auto"/>
          </w:divBdr>
        </w:div>
        <w:div w:id="1161892107">
          <w:marLeft w:val="480"/>
          <w:marRight w:val="0"/>
          <w:marTop w:val="0"/>
          <w:marBottom w:val="0"/>
          <w:divBdr>
            <w:top w:val="none" w:sz="0" w:space="0" w:color="auto"/>
            <w:left w:val="none" w:sz="0" w:space="0" w:color="auto"/>
            <w:bottom w:val="none" w:sz="0" w:space="0" w:color="auto"/>
            <w:right w:val="none" w:sz="0" w:space="0" w:color="auto"/>
          </w:divBdr>
        </w:div>
        <w:div w:id="1438450035">
          <w:marLeft w:val="480"/>
          <w:marRight w:val="0"/>
          <w:marTop w:val="0"/>
          <w:marBottom w:val="0"/>
          <w:divBdr>
            <w:top w:val="none" w:sz="0" w:space="0" w:color="auto"/>
            <w:left w:val="none" w:sz="0" w:space="0" w:color="auto"/>
            <w:bottom w:val="none" w:sz="0" w:space="0" w:color="auto"/>
            <w:right w:val="none" w:sz="0" w:space="0" w:color="auto"/>
          </w:divBdr>
        </w:div>
        <w:div w:id="675772640">
          <w:marLeft w:val="480"/>
          <w:marRight w:val="0"/>
          <w:marTop w:val="0"/>
          <w:marBottom w:val="0"/>
          <w:divBdr>
            <w:top w:val="none" w:sz="0" w:space="0" w:color="auto"/>
            <w:left w:val="none" w:sz="0" w:space="0" w:color="auto"/>
            <w:bottom w:val="none" w:sz="0" w:space="0" w:color="auto"/>
            <w:right w:val="none" w:sz="0" w:space="0" w:color="auto"/>
          </w:divBdr>
        </w:div>
        <w:div w:id="1392538888">
          <w:marLeft w:val="480"/>
          <w:marRight w:val="0"/>
          <w:marTop w:val="0"/>
          <w:marBottom w:val="0"/>
          <w:divBdr>
            <w:top w:val="none" w:sz="0" w:space="0" w:color="auto"/>
            <w:left w:val="none" w:sz="0" w:space="0" w:color="auto"/>
            <w:bottom w:val="none" w:sz="0" w:space="0" w:color="auto"/>
            <w:right w:val="none" w:sz="0" w:space="0" w:color="auto"/>
          </w:divBdr>
        </w:div>
        <w:div w:id="1288388451">
          <w:marLeft w:val="480"/>
          <w:marRight w:val="0"/>
          <w:marTop w:val="0"/>
          <w:marBottom w:val="0"/>
          <w:divBdr>
            <w:top w:val="none" w:sz="0" w:space="0" w:color="auto"/>
            <w:left w:val="none" w:sz="0" w:space="0" w:color="auto"/>
            <w:bottom w:val="none" w:sz="0" w:space="0" w:color="auto"/>
            <w:right w:val="none" w:sz="0" w:space="0" w:color="auto"/>
          </w:divBdr>
        </w:div>
        <w:div w:id="1508327266">
          <w:marLeft w:val="480"/>
          <w:marRight w:val="0"/>
          <w:marTop w:val="0"/>
          <w:marBottom w:val="0"/>
          <w:divBdr>
            <w:top w:val="none" w:sz="0" w:space="0" w:color="auto"/>
            <w:left w:val="none" w:sz="0" w:space="0" w:color="auto"/>
            <w:bottom w:val="none" w:sz="0" w:space="0" w:color="auto"/>
            <w:right w:val="none" w:sz="0" w:space="0" w:color="auto"/>
          </w:divBdr>
        </w:div>
        <w:div w:id="1048844663">
          <w:marLeft w:val="480"/>
          <w:marRight w:val="0"/>
          <w:marTop w:val="0"/>
          <w:marBottom w:val="0"/>
          <w:divBdr>
            <w:top w:val="none" w:sz="0" w:space="0" w:color="auto"/>
            <w:left w:val="none" w:sz="0" w:space="0" w:color="auto"/>
            <w:bottom w:val="none" w:sz="0" w:space="0" w:color="auto"/>
            <w:right w:val="none" w:sz="0" w:space="0" w:color="auto"/>
          </w:divBdr>
        </w:div>
        <w:div w:id="208151458">
          <w:marLeft w:val="480"/>
          <w:marRight w:val="0"/>
          <w:marTop w:val="0"/>
          <w:marBottom w:val="0"/>
          <w:divBdr>
            <w:top w:val="none" w:sz="0" w:space="0" w:color="auto"/>
            <w:left w:val="none" w:sz="0" w:space="0" w:color="auto"/>
            <w:bottom w:val="none" w:sz="0" w:space="0" w:color="auto"/>
            <w:right w:val="none" w:sz="0" w:space="0" w:color="auto"/>
          </w:divBdr>
        </w:div>
        <w:div w:id="415593671">
          <w:marLeft w:val="480"/>
          <w:marRight w:val="0"/>
          <w:marTop w:val="0"/>
          <w:marBottom w:val="0"/>
          <w:divBdr>
            <w:top w:val="none" w:sz="0" w:space="0" w:color="auto"/>
            <w:left w:val="none" w:sz="0" w:space="0" w:color="auto"/>
            <w:bottom w:val="none" w:sz="0" w:space="0" w:color="auto"/>
            <w:right w:val="none" w:sz="0" w:space="0" w:color="auto"/>
          </w:divBdr>
        </w:div>
        <w:div w:id="551426841">
          <w:marLeft w:val="480"/>
          <w:marRight w:val="0"/>
          <w:marTop w:val="0"/>
          <w:marBottom w:val="0"/>
          <w:divBdr>
            <w:top w:val="none" w:sz="0" w:space="0" w:color="auto"/>
            <w:left w:val="none" w:sz="0" w:space="0" w:color="auto"/>
            <w:bottom w:val="none" w:sz="0" w:space="0" w:color="auto"/>
            <w:right w:val="none" w:sz="0" w:space="0" w:color="auto"/>
          </w:divBdr>
        </w:div>
        <w:div w:id="304238903">
          <w:marLeft w:val="480"/>
          <w:marRight w:val="0"/>
          <w:marTop w:val="0"/>
          <w:marBottom w:val="0"/>
          <w:divBdr>
            <w:top w:val="none" w:sz="0" w:space="0" w:color="auto"/>
            <w:left w:val="none" w:sz="0" w:space="0" w:color="auto"/>
            <w:bottom w:val="none" w:sz="0" w:space="0" w:color="auto"/>
            <w:right w:val="none" w:sz="0" w:space="0" w:color="auto"/>
          </w:divBdr>
        </w:div>
        <w:div w:id="1179349145">
          <w:marLeft w:val="480"/>
          <w:marRight w:val="0"/>
          <w:marTop w:val="0"/>
          <w:marBottom w:val="0"/>
          <w:divBdr>
            <w:top w:val="none" w:sz="0" w:space="0" w:color="auto"/>
            <w:left w:val="none" w:sz="0" w:space="0" w:color="auto"/>
            <w:bottom w:val="none" w:sz="0" w:space="0" w:color="auto"/>
            <w:right w:val="none" w:sz="0" w:space="0" w:color="auto"/>
          </w:divBdr>
        </w:div>
        <w:div w:id="1235169046">
          <w:marLeft w:val="480"/>
          <w:marRight w:val="0"/>
          <w:marTop w:val="0"/>
          <w:marBottom w:val="0"/>
          <w:divBdr>
            <w:top w:val="none" w:sz="0" w:space="0" w:color="auto"/>
            <w:left w:val="none" w:sz="0" w:space="0" w:color="auto"/>
            <w:bottom w:val="none" w:sz="0" w:space="0" w:color="auto"/>
            <w:right w:val="none" w:sz="0" w:space="0" w:color="auto"/>
          </w:divBdr>
        </w:div>
        <w:div w:id="1866022808">
          <w:marLeft w:val="480"/>
          <w:marRight w:val="0"/>
          <w:marTop w:val="0"/>
          <w:marBottom w:val="0"/>
          <w:divBdr>
            <w:top w:val="none" w:sz="0" w:space="0" w:color="auto"/>
            <w:left w:val="none" w:sz="0" w:space="0" w:color="auto"/>
            <w:bottom w:val="none" w:sz="0" w:space="0" w:color="auto"/>
            <w:right w:val="none" w:sz="0" w:space="0" w:color="auto"/>
          </w:divBdr>
        </w:div>
        <w:div w:id="1199393353">
          <w:marLeft w:val="480"/>
          <w:marRight w:val="0"/>
          <w:marTop w:val="0"/>
          <w:marBottom w:val="0"/>
          <w:divBdr>
            <w:top w:val="none" w:sz="0" w:space="0" w:color="auto"/>
            <w:left w:val="none" w:sz="0" w:space="0" w:color="auto"/>
            <w:bottom w:val="none" w:sz="0" w:space="0" w:color="auto"/>
            <w:right w:val="none" w:sz="0" w:space="0" w:color="auto"/>
          </w:divBdr>
        </w:div>
        <w:div w:id="1619919797">
          <w:marLeft w:val="480"/>
          <w:marRight w:val="0"/>
          <w:marTop w:val="0"/>
          <w:marBottom w:val="0"/>
          <w:divBdr>
            <w:top w:val="none" w:sz="0" w:space="0" w:color="auto"/>
            <w:left w:val="none" w:sz="0" w:space="0" w:color="auto"/>
            <w:bottom w:val="none" w:sz="0" w:space="0" w:color="auto"/>
            <w:right w:val="none" w:sz="0" w:space="0" w:color="auto"/>
          </w:divBdr>
        </w:div>
        <w:div w:id="1180466570">
          <w:marLeft w:val="480"/>
          <w:marRight w:val="0"/>
          <w:marTop w:val="0"/>
          <w:marBottom w:val="0"/>
          <w:divBdr>
            <w:top w:val="none" w:sz="0" w:space="0" w:color="auto"/>
            <w:left w:val="none" w:sz="0" w:space="0" w:color="auto"/>
            <w:bottom w:val="none" w:sz="0" w:space="0" w:color="auto"/>
            <w:right w:val="none" w:sz="0" w:space="0" w:color="auto"/>
          </w:divBdr>
        </w:div>
        <w:div w:id="1222594403">
          <w:marLeft w:val="480"/>
          <w:marRight w:val="0"/>
          <w:marTop w:val="0"/>
          <w:marBottom w:val="0"/>
          <w:divBdr>
            <w:top w:val="none" w:sz="0" w:space="0" w:color="auto"/>
            <w:left w:val="none" w:sz="0" w:space="0" w:color="auto"/>
            <w:bottom w:val="none" w:sz="0" w:space="0" w:color="auto"/>
            <w:right w:val="none" w:sz="0" w:space="0" w:color="auto"/>
          </w:divBdr>
        </w:div>
        <w:div w:id="625475588">
          <w:marLeft w:val="480"/>
          <w:marRight w:val="0"/>
          <w:marTop w:val="0"/>
          <w:marBottom w:val="0"/>
          <w:divBdr>
            <w:top w:val="none" w:sz="0" w:space="0" w:color="auto"/>
            <w:left w:val="none" w:sz="0" w:space="0" w:color="auto"/>
            <w:bottom w:val="none" w:sz="0" w:space="0" w:color="auto"/>
            <w:right w:val="none" w:sz="0" w:space="0" w:color="auto"/>
          </w:divBdr>
        </w:div>
        <w:div w:id="323821647">
          <w:marLeft w:val="480"/>
          <w:marRight w:val="0"/>
          <w:marTop w:val="0"/>
          <w:marBottom w:val="0"/>
          <w:divBdr>
            <w:top w:val="none" w:sz="0" w:space="0" w:color="auto"/>
            <w:left w:val="none" w:sz="0" w:space="0" w:color="auto"/>
            <w:bottom w:val="none" w:sz="0" w:space="0" w:color="auto"/>
            <w:right w:val="none" w:sz="0" w:space="0" w:color="auto"/>
          </w:divBdr>
        </w:div>
        <w:div w:id="320550064">
          <w:marLeft w:val="480"/>
          <w:marRight w:val="0"/>
          <w:marTop w:val="0"/>
          <w:marBottom w:val="0"/>
          <w:divBdr>
            <w:top w:val="none" w:sz="0" w:space="0" w:color="auto"/>
            <w:left w:val="none" w:sz="0" w:space="0" w:color="auto"/>
            <w:bottom w:val="none" w:sz="0" w:space="0" w:color="auto"/>
            <w:right w:val="none" w:sz="0" w:space="0" w:color="auto"/>
          </w:divBdr>
        </w:div>
        <w:div w:id="1277058185">
          <w:marLeft w:val="480"/>
          <w:marRight w:val="0"/>
          <w:marTop w:val="0"/>
          <w:marBottom w:val="0"/>
          <w:divBdr>
            <w:top w:val="none" w:sz="0" w:space="0" w:color="auto"/>
            <w:left w:val="none" w:sz="0" w:space="0" w:color="auto"/>
            <w:bottom w:val="none" w:sz="0" w:space="0" w:color="auto"/>
            <w:right w:val="none" w:sz="0" w:space="0" w:color="auto"/>
          </w:divBdr>
        </w:div>
        <w:div w:id="231084503">
          <w:marLeft w:val="480"/>
          <w:marRight w:val="0"/>
          <w:marTop w:val="0"/>
          <w:marBottom w:val="0"/>
          <w:divBdr>
            <w:top w:val="none" w:sz="0" w:space="0" w:color="auto"/>
            <w:left w:val="none" w:sz="0" w:space="0" w:color="auto"/>
            <w:bottom w:val="none" w:sz="0" w:space="0" w:color="auto"/>
            <w:right w:val="none" w:sz="0" w:space="0" w:color="auto"/>
          </w:divBdr>
        </w:div>
        <w:div w:id="3359696">
          <w:marLeft w:val="480"/>
          <w:marRight w:val="0"/>
          <w:marTop w:val="0"/>
          <w:marBottom w:val="0"/>
          <w:divBdr>
            <w:top w:val="none" w:sz="0" w:space="0" w:color="auto"/>
            <w:left w:val="none" w:sz="0" w:space="0" w:color="auto"/>
            <w:bottom w:val="none" w:sz="0" w:space="0" w:color="auto"/>
            <w:right w:val="none" w:sz="0" w:space="0" w:color="auto"/>
          </w:divBdr>
        </w:div>
        <w:div w:id="375469034">
          <w:marLeft w:val="480"/>
          <w:marRight w:val="0"/>
          <w:marTop w:val="0"/>
          <w:marBottom w:val="0"/>
          <w:divBdr>
            <w:top w:val="none" w:sz="0" w:space="0" w:color="auto"/>
            <w:left w:val="none" w:sz="0" w:space="0" w:color="auto"/>
            <w:bottom w:val="none" w:sz="0" w:space="0" w:color="auto"/>
            <w:right w:val="none" w:sz="0" w:space="0" w:color="auto"/>
          </w:divBdr>
        </w:div>
        <w:div w:id="563417328">
          <w:marLeft w:val="480"/>
          <w:marRight w:val="0"/>
          <w:marTop w:val="0"/>
          <w:marBottom w:val="0"/>
          <w:divBdr>
            <w:top w:val="none" w:sz="0" w:space="0" w:color="auto"/>
            <w:left w:val="none" w:sz="0" w:space="0" w:color="auto"/>
            <w:bottom w:val="none" w:sz="0" w:space="0" w:color="auto"/>
            <w:right w:val="none" w:sz="0" w:space="0" w:color="auto"/>
          </w:divBdr>
        </w:div>
        <w:div w:id="1607690012">
          <w:marLeft w:val="480"/>
          <w:marRight w:val="0"/>
          <w:marTop w:val="0"/>
          <w:marBottom w:val="0"/>
          <w:divBdr>
            <w:top w:val="none" w:sz="0" w:space="0" w:color="auto"/>
            <w:left w:val="none" w:sz="0" w:space="0" w:color="auto"/>
            <w:bottom w:val="none" w:sz="0" w:space="0" w:color="auto"/>
            <w:right w:val="none" w:sz="0" w:space="0" w:color="auto"/>
          </w:divBdr>
        </w:div>
        <w:div w:id="940067590">
          <w:marLeft w:val="480"/>
          <w:marRight w:val="0"/>
          <w:marTop w:val="0"/>
          <w:marBottom w:val="0"/>
          <w:divBdr>
            <w:top w:val="none" w:sz="0" w:space="0" w:color="auto"/>
            <w:left w:val="none" w:sz="0" w:space="0" w:color="auto"/>
            <w:bottom w:val="none" w:sz="0" w:space="0" w:color="auto"/>
            <w:right w:val="none" w:sz="0" w:space="0" w:color="auto"/>
          </w:divBdr>
        </w:div>
        <w:div w:id="1009336019">
          <w:marLeft w:val="480"/>
          <w:marRight w:val="0"/>
          <w:marTop w:val="0"/>
          <w:marBottom w:val="0"/>
          <w:divBdr>
            <w:top w:val="none" w:sz="0" w:space="0" w:color="auto"/>
            <w:left w:val="none" w:sz="0" w:space="0" w:color="auto"/>
            <w:bottom w:val="none" w:sz="0" w:space="0" w:color="auto"/>
            <w:right w:val="none" w:sz="0" w:space="0" w:color="auto"/>
          </w:divBdr>
        </w:div>
        <w:div w:id="1027485825">
          <w:marLeft w:val="480"/>
          <w:marRight w:val="0"/>
          <w:marTop w:val="0"/>
          <w:marBottom w:val="0"/>
          <w:divBdr>
            <w:top w:val="none" w:sz="0" w:space="0" w:color="auto"/>
            <w:left w:val="none" w:sz="0" w:space="0" w:color="auto"/>
            <w:bottom w:val="none" w:sz="0" w:space="0" w:color="auto"/>
            <w:right w:val="none" w:sz="0" w:space="0" w:color="auto"/>
          </w:divBdr>
        </w:div>
        <w:div w:id="1826892168">
          <w:marLeft w:val="480"/>
          <w:marRight w:val="0"/>
          <w:marTop w:val="0"/>
          <w:marBottom w:val="0"/>
          <w:divBdr>
            <w:top w:val="none" w:sz="0" w:space="0" w:color="auto"/>
            <w:left w:val="none" w:sz="0" w:space="0" w:color="auto"/>
            <w:bottom w:val="none" w:sz="0" w:space="0" w:color="auto"/>
            <w:right w:val="none" w:sz="0" w:space="0" w:color="auto"/>
          </w:divBdr>
        </w:div>
        <w:div w:id="1440297732">
          <w:marLeft w:val="480"/>
          <w:marRight w:val="0"/>
          <w:marTop w:val="0"/>
          <w:marBottom w:val="0"/>
          <w:divBdr>
            <w:top w:val="none" w:sz="0" w:space="0" w:color="auto"/>
            <w:left w:val="none" w:sz="0" w:space="0" w:color="auto"/>
            <w:bottom w:val="none" w:sz="0" w:space="0" w:color="auto"/>
            <w:right w:val="none" w:sz="0" w:space="0" w:color="auto"/>
          </w:divBdr>
        </w:div>
        <w:div w:id="1169128670">
          <w:marLeft w:val="480"/>
          <w:marRight w:val="0"/>
          <w:marTop w:val="0"/>
          <w:marBottom w:val="0"/>
          <w:divBdr>
            <w:top w:val="none" w:sz="0" w:space="0" w:color="auto"/>
            <w:left w:val="none" w:sz="0" w:space="0" w:color="auto"/>
            <w:bottom w:val="none" w:sz="0" w:space="0" w:color="auto"/>
            <w:right w:val="none" w:sz="0" w:space="0" w:color="auto"/>
          </w:divBdr>
        </w:div>
        <w:div w:id="60564869">
          <w:marLeft w:val="480"/>
          <w:marRight w:val="0"/>
          <w:marTop w:val="0"/>
          <w:marBottom w:val="0"/>
          <w:divBdr>
            <w:top w:val="none" w:sz="0" w:space="0" w:color="auto"/>
            <w:left w:val="none" w:sz="0" w:space="0" w:color="auto"/>
            <w:bottom w:val="none" w:sz="0" w:space="0" w:color="auto"/>
            <w:right w:val="none" w:sz="0" w:space="0" w:color="auto"/>
          </w:divBdr>
        </w:div>
        <w:div w:id="1859998083">
          <w:marLeft w:val="480"/>
          <w:marRight w:val="0"/>
          <w:marTop w:val="0"/>
          <w:marBottom w:val="0"/>
          <w:divBdr>
            <w:top w:val="none" w:sz="0" w:space="0" w:color="auto"/>
            <w:left w:val="none" w:sz="0" w:space="0" w:color="auto"/>
            <w:bottom w:val="none" w:sz="0" w:space="0" w:color="auto"/>
            <w:right w:val="none" w:sz="0" w:space="0" w:color="auto"/>
          </w:divBdr>
        </w:div>
        <w:div w:id="702752218">
          <w:marLeft w:val="480"/>
          <w:marRight w:val="0"/>
          <w:marTop w:val="0"/>
          <w:marBottom w:val="0"/>
          <w:divBdr>
            <w:top w:val="none" w:sz="0" w:space="0" w:color="auto"/>
            <w:left w:val="none" w:sz="0" w:space="0" w:color="auto"/>
            <w:bottom w:val="none" w:sz="0" w:space="0" w:color="auto"/>
            <w:right w:val="none" w:sz="0" w:space="0" w:color="auto"/>
          </w:divBdr>
        </w:div>
        <w:div w:id="846603810">
          <w:marLeft w:val="480"/>
          <w:marRight w:val="0"/>
          <w:marTop w:val="0"/>
          <w:marBottom w:val="0"/>
          <w:divBdr>
            <w:top w:val="none" w:sz="0" w:space="0" w:color="auto"/>
            <w:left w:val="none" w:sz="0" w:space="0" w:color="auto"/>
            <w:bottom w:val="none" w:sz="0" w:space="0" w:color="auto"/>
            <w:right w:val="none" w:sz="0" w:space="0" w:color="auto"/>
          </w:divBdr>
        </w:div>
        <w:div w:id="2137411661">
          <w:marLeft w:val="480"/>
          <w:marRight w:val="0"/>
          <w:marTop w:val="0"/>
          <w:marBottom w:val="0"/>
          <w:divBdr>
            <w:top w:val="none" w:sz="0" w:space="0" w:color="auto"/>
            <w:left w:val="none" w:sz="0" w:space="0" w:color="auto"/>
            <w:bottom w:val="none" w:sz="0" w:space="0" w:color="auto"/>
            <w:right w:val="none" w:sz="0" w:space="0" w:color="auto"/>
          </w:divBdr>
        </w:div>
        <w:div w:id="732122140">
          <w:marLeft w:val="480"/>
          <w:marRight w:val="0"/>
          <w:marTop w:val="0"/>
          <w:marBottom w:val="0"/>
          <w:divBdr>
            <w:top w:val="none" w:sz="0" w:space="0" w:color="auto"/>
            <w:left w:val="none" w:sz="0" w:space="0" w:color="auto"/>
            <w:bottom w:val="none" w:sz="0" w:space="0" w:color="auto"/>
            <w:right w:val="none" w:sz="0" w:space="0" w:color="auto"/>
          </w:divBdr>
        </w:div>
        <w:div w:id="1779445127">
          <w:marLeft w:val="480"/>
          <w:marRight w:val="0"/>
          <w:marTop w:val="0"/>
          <w:marBottom w:val="0"/>
          <w:divBdr>
            <w:top w:val="none" w:sz="0" w:space="0" w:color="auto"/>
            <w:left w:val="none" w:sz="0" w:space="0" w:color="auto"/>
            <w:bottom w:val="none" w:sz="0" w:space="0" w:color="auto"/>
            <w:right w:val="none" w:sz="0" w:space="0" w:color="auto"/>
          </w:divBdr>
        </w:div>
        <w:div w:id="696388435">
          <w:marLeft w:val="480"/>
          <w:marRight w:val="0"/>
          <w:marTop w:val="0"/>
          <w:marBottom w:val="0"/>
          <w:divBdr>
            <w:top w:val="none" w:sz="0" w:space="0" w:color="auto"/>
            <w:left w:val="none" w:sz="0" w:space="0" w:color="auto"/>
            <w:bottom w:val="none" w:sz="0" w:space="0" w:color="auto"/>
            <w:right w:val="none" w:sz="0" w:space="0" w:color="auto"/>
          </w:divBdr>
        </w:div>
        <w:div w:id="212471074">
          <w:marLeft w:val="480"/>
          <w:marRight w:val="0"/>
          <w:marTop w:val="0"/>
          <w:marBottom w:val="0"/>
          <w:divBdr>
            <w:top w:val="none" w:sz="0" w:space="0" w:color="auto"/>
            <w:left w:val="none" w:sz="0" w:space="0" w:color="auto"/>
            <w:bottom w:val="none" w:sz="0" w:space="0" w:color="auto"/>
            <w:right w:val="none" w:sz="0" w:space="0" w:color="auto"/>
          </w:divBdr>
        </w:div>
        <w:div w:id="1632978575">
          <w:marLeft w:val="480"/>
          <w:marRight w:val="0"/>
          <w:marTop w:val="0"/>
          <w:marBottom w:val="0"/>
          <w:divBdr>
            <w:top w:val="none" w:sz="0" w:space="0" w:color="auto"/>
            <w:left w:val="none" w:sz="0" w:space="0" w:color="auto"/>
            <w:bottom w:val="none" w:sz="0" w:space="0" w:color="auto"/>
            <w:right w:val="none" w:sz="0" w:space="0" w:color="auto"/>
          </w:divBdr>
        </w:div>
        <w:div w:id="74743572">
          <w:marLeft w:val="480"/>
          <w:marRight w:val="0"/>
          <w:marTop w:val="0"/>
          <w:marBottom w:val="0"/>
          <w:divBdr>
            <w:top w:val="none" w:sz="0" w:space="0" w:color="auto"/>
            <w:left w:val="none" w:sz="0" w:space="0" w:color="auto"/>
            <w:bottom w:val="none" w:sz="0" w:space="0" w:color="auto"/>
            <w:right w:val="none" w:sz="0" w:space="0" w:color="auto"/>
          </w:divBdr>
        </w:div>
        <w:div w:id="1614434977">
          <w:marLeft w:val="480"/>
          <w:marRight w:val="0"/>
          <w:marTop w:val="0"/>
          <w:marBottom w:val="0"/>
          <w:divBdr>
            <w:top w:val="none" w:sz="0" w:space="0" w:color="auto"/>
            <w:left w:val="none" w:sz="0" w:space="0" w:color="auto"/>
            <w:bottom w:val="none" w:sz="0" w:space="0" w:color="auto"/>
            <w:right w:val="none" w:sz="0" w:space="0" w:color="auto"/>
          </w:divBdr>
        </w:div>
        <w:div w:id="2021858076">
          <w:marLeft w:val="480"/>
          <w:marRight w:val="0"/>
          <w:marTop w:val="0"/>
          <w:marBottom w:val="0"/>
          <w:divBdr>
            <w:top w:val="none" w:sz="0" w:space="0" w:color="auto"/>
            <w:left w:val="none" w:sz="0" w:space="0" w:color="auto"/>
            <w:bottom w:val="none" w:sz="0" w:space="0" w:color="auto"/>
            <w:right w:val="none" w:sz="0" w:space="0" w:color="auto"/>
          </w:divBdr>
        </w:div>
        <w:div w:id="320232005">
          <w:marLeft w:val="480"/>
          <w:marRight w:val="0"/>
          <w:marTop w:val="0"/>
          <w:marBottom w:val="0"/>
          <w:divBdr>
            <w:top w:val="none" w:sz="0" w:space="0" w:color="auto"/>
            <w:left w:val="none" w:sz="0" w:space="0" w:color="auto"/>
            <w:bottom w:val="none" w:sz="0" w:space="0" w:color="auto"/>
            <w:right w:val="none" w:sz="0" w:space="0" w:color="auto"/>
          </w:divBdr>
        </w:div>
        <w:div w:id="551771384">
          <w:marLeft w:val="480"/>
          <w:marRight w:val="0"/>
          <w:marTop w:val="0"/>
          <w:marBottom w:val="0"/>
          <w:divBdr>
            <w:top w:val="none" w:sz="0" w:space="0" w:color="auto"/>
            <w:left w:val="none" w:sz="0" w:space="0" w:color="auto"/>
            <w:bottom w:val="none" w:sz="0" w:space="0" w:color="auto"/>
            <w:right w:val="none" w:sz="0" w:space="0" w:color="auto"/>
          </w:divBdr>
        </w:div>
        <w:div w:id="944046158">
          <w:marLeft w:val="480"/>
          <w:marRight w:val="0"/>
          <w:marTop w:val="0"/>
          <w:marBottom w:val="0"/>
          <w:divBdr>
            <w:top w:val="none" w:sz="0" w:space="0" w:color="auto"/>
            <w:left w:val="none" w:sz="0" w:space="0" w:color="auto"/>
            <w:bottom w:val="none" w:sz="0" w:space="0" w:color="auto"/>
            <w:right w:val="none" w:sz="0" w:space="0" w:color="auto"/>
          </w:divBdr>
        </w:div>
        <w:div w:id="756054600">
          <w:marLeft w:val="480"/>
          <w:marRight w:val="0"/>
          <w:marTop w:val="0"/>
          <w:marBottom w:val="0"/>
          <w:divBdr>
            <w:top w:val="none" w:sz="0" w:space="0" w:color="auto"/>
            <w:left w:val="none" w:sz="0" w:space="0" w:color="auto"/>
            <w:bottom w:val="none" w:sz="0" w:space="0" w:color="auto"/>
            <w:right w:val="none" w:sz="0" w:space="0" w:color="auto"/>
          </w:divBdr>
        </w:div>
        <w:div w:id="962230613">
          <w:marLeft w:val="480"/>
          <w:marRight w:val="0"/>
          <w:marTop w:val="0"/>
          <w:marBottom w:val="0"/>
          <w:divBdr>
            <w:top w:val="none" w:sz="0" w:space="0" w:color="auto"/>
            <w:left w:val="none" w:sz="0" w:space="0" w:color="auto"/>
            <w:bottom w:val="none" w:sz="0" w:space="0" w:color="auto"/>
            <w:right w:val="none" w:sz="0" w:space="0" w:color="auto"/>
          </w:divBdr>
        </w:div>
      </w:divsChild>
    </w:div>
    <w:div w:id="1796367904">
      <w:bodyDiv w:val="1"/>
      <w:marLeft w:val="0"/>
      <w:marRight w:val="0"/>
      <w:marTop w:val="0"/>
      <w:marBottom w:val="0"/>
      <w:divBdr>
        <w:top w:val="none" w:sz="0" w:space="0" w:color="auto"/>
        <w:left w:val="none" w:sz="0" w:space="0" w:color="auto"/>
        <w:bottom w:val="none" w:sz="0" w:space="0" w:color="auto"/>
        <w:right w:val="none" w:sz="0" w:space="0" w:color="auto"/>
      </w:divBdr>
    </w:div>
    <w:div w:id="1804498034">
      <w:bodyDiv w:val="1"/>
      <w:marLeft w:val="0"/>
      <w:marRight w:val="0"/>
      <w:marTop w:val="0"/>
      <w:marBottom w:val="0"/>
      <w:divBdr>
        <w:top w:val="none" w:sz="0" w:space="0" w:color="auto"/>
        <w:left w:val="none" w:sz="0" w:space="0" w:color="auto"/>
        <w:bottom w:val="none" w:sz="0" w:space="0" w:color="auto"/>
        <w:right w:val="none" w:sz="0" w:space="0" w:color="auto"/>
      </w:divBdr>
    </w:div>
    <w:div w:id="1810632096">
      <w:bodyDiv w:val="1"/>
      <w:marLeft w:val="0"/>
      <w:marRight w:val="0"/>
      <w:marTop w:val="0"/>
      <w:marBottom w:val="0"/>
      <w:divBdr>
        <w:top w:val="none" w:sz="0" w:space="0" w:color="auto"/>
        <w:left w:val="none" w:sz="0" w:space="0" w:color="auto"/>
        <w:bottom w:val="none" w:sz="0" w:space="0" w:color="auto"/>
        <w:right w:val="none" w:sz="0" w:space="0" w:color="auto"/>
      </w:divBdr>
      <w:divsChild>
        <w:div w:id="1863129598">
          <w:marLeft w:val="640"/>
          <w:marRight w:val="0"/>
          <w:marTop w:val="0"/>
          <w:marBottom w:val="0"/>
          <w:divBdr>
            <w:top w:val="none" w:sz="0" w:space="0" w:color="auto"/>
            <w:left w:val="none" w:sz="0" w:space="0" w:color="auto"/>
            <w:bottom w:val="none" w:sz="0" w:space="0" w:color="auto"/>
            <w:right w:val="none" w:sz="0" w:space="0" w:color="auto"/>
          </w:divBdr>
        </w:div>
        <w:div w:id="954018812">
          <w:marLeft w:val="640"/>
          <w:marRight w:val="0"/>
          <w:marTop w:val="0"/>
          <w:marBottom w:val="0"/>
          <w:divBdr>
            <w:top w:val="none" w:sz="0" w:space="0" w:color="auto"/>
            <w:left w:val="none" w:sz="0" w:space="0" w:color="auto"/>
            <w:bottom w:val="none" w:sz="0" w:space="0" w:color="auto"/>
            <w:right w:val="none" w:sz="0" w:space="0" w:color="auto"/>
          </w:divBdr>
        </w:div>
        <w:div w:id="1514548">
          <w:marLeft w:val="640"/>
          <w:marRight w:val="0"/>
          <w:marTop w:val="0"/>
          <w:marBottom w:val="0"/>
          <w:divBdr>
            <w:top w:val="none" w:sz="0" w:space="0" w:color="auto"/>
            <w:left w:val="none" w:sz="0" w:space="0" w:color="auto"/>
            <w:bottom w:val="none" w:sz="0" w:space="0" w:color="auto"/>
            <w:right w:val="none" w:sz="0" w:space="0" w:color="auto"/>
          </w:divBdr>
        </w:div>
        <w:div w:id="2134445123">
          <w:marLeft w:val="640"/>
          <w:marRight w:val="0"/>
          <w:marTop w:val="0"/>
          <w:marBottom w:val="0"/>
          <w:divBdr>
            <w:top w:val="none" w:sz="0" w:space="0" w:color="auto"/>
            <w:left w:val="none" w:sz="0" w:space="0" w:color="auto"/>
            <w:bottom w:val="none" w:sz="0" w:space="0" w:color="auto"/>
            <w:right w:val="none" w:sz="0" w:space="0" w:color="auto"/>
          </w:divBdr>
        </w:div>
        <w:div w:id="1590700722">
          <w:marLeft w:val="640"/>
          <w:marRight w:val="0"/>
          <w:marTop w:val="0"/>
          <w:marBottom w:val="0"/>
          <w:divBdr>
            <w:top w:val="none" w:sz="0" w:space="0" w:color="auto"/>
            <w:left w:val="none" w:sz="0" w:space="0" w:color="auto"/>
            <w:bottom w:val="none" w:sz="0" w:space="0" w:color="auto"/>
            <w:right w:val="none" w:sz="0" w:space="0" w:color="auto"/>
          </w:divBdr>
        </w:div>
        <w:div w:id="53746468">
          <w:marLeft w:val="640"/>
          <w:marRight w:val="0"/>
          <w:marTop w:val="0"/>
          <w:marBottom w:val="0"/>
          <w:divBdr>
            <w:top w:val="none" w:sz="0" w:space="0" w:color="auto"/>
            <w:left w:val="none" w:sz="0" w:space="0" w:color="auto"/>
            <w:bottom w:val="none" w:sz="0" w:space="0" w:color="auto"/>
            <w:right w:val="none" w:sz="0" w:space="0" w:color="auto"/>
          </w:divBdr>
        </w:div>
        <w:div w:id="1159155484">
          <w:marLeft w:val="640"/>
          <w:marRight w:val="0"/>
          <w:marTop w:val="0"/>
          <w:marBottom w:val="0"/>
          <w:divBdr>
            <w:top w:val="none" w:sz="0" w:space="0" w:color="auto"/>
            <w:left w:val="none" w:sz="0" w:space="0" w:color="auto"/>
            <w:bottom w:val="none" w:sz="0" w:space="0" w:color="auto"/>
            <w:right w:val="none" w:sz="0" w:space="0" w:color="auto"/>
          </w:divBdr>
        </w:div>
        <w:div w:id="209344118">
          <w:marLeft w:val="640"/>
          <w:marRight w:val="0"/>
          <w:marTop w:val="0"/>
          <w:marBottom w:val="0"/>
          <w:divBdr>
            <w:top w:val="none" w:sz="0" w:space="0" w:color="auto"/>
            <w:left w:val="none" w:sz="0" w:space="0" w:color="auto"/>
            <w:bottom w:val="none" w:sz="0" w:space="0" w:color="auto"/>
            <w:right w:val="none" w:sz="0" w:space="0" w:color="auto"/>
          </w:divBdr>
        </w:div>
        <w:div w:id="133985087">
          <w:marLeft w:val="640"/>
          <w:marRight w:val="0"/>
          <w:marTop w:val="0"/>
          <w:marBottom w:val="0"/>
          <w:divBdr>
            <w:top w:val="none" w:sz="0" w:space="0" w:color="auto"/>
            <w:left w:val="none" w:sz="0" w:space="0" w:color="auto"/>
            <w:bottom w:val="none" w:sz="0" w:space="0" w:color="auto"/>
            <w:right w:val="none" w:sz="0" w:space="0" w:color="auto"/>
          </w:divBdr>
        </w:div>
        <w:div w:id="1688601454">
          <w:marLeft w:val="640"/>
          <w:marRight w:val="0"/>
          <w:marTop w:val="0"/>
          <w:marBottom w:val="0"/>
          <w:divBdr>
            <w:top w:val="none" w:sz="0" w:space="0" w:color="auto"/>
            <w:left w:val="none" w:sz="0" w:space="0" w:color="auto"/>
            <w:bottom w:val="none" w:sz="0" w:space="0" w:color="auto"/>
            <w:right w:val="none" w:sz="0" w:space="0" w:color="auto"/>
          </w:divBdr>
        </w:div>
        <w:div w:id="760491287">
          <w:marLeft w:val="640"/>
          <w:marRight w:val="0"/>
          <w:marTop w:val="0"/>
          <w:marBottom w:val="0"/>
          <w:divBdr>
            <w:top w:val="none" w:sz="0" w:space="0" w:color="auto"/>
            <w:left w:val="none" w:sz="0" w:space="0" w:color="auto"/>
            <w:bottom w:val="none" w:sz="0" w:space="0" w:color="auto"/>
            <w:right w:val="none" w:sz="0" w:space="0" w:color="auto"/>
          </w:divBdr>
        </w:div>
        <w:div w:id="1868518720">
          <w:marLeft w:val="640"/>
          <w:marRight w:val="0"/>
          <w:marTop w:val="0"/>
          <w:marBottom w:val="0"/>
          <w:divBdr>
            <w:top w:val="none" w:sz="0" w:space="0" w:color="auto"/>
            <w:left w:val="none" w:sz="0" w:space="0" w:color="auto"/>
            <w:bottom w:val="none" w:sz="0" w:space="0" w:color="auto"/>
            <w:right w:val="none" w:sz="0" w:space="0" w:color="auto"/>
          </w:divBdr>
        </w:div>
        <w:div w:id="586354329">
          <w:marLeft w:val="640"/>
          <w:marRight w:val="0"/>
          <w:marTop w:val="0"/>
          <w:marBottom w:val="0"/>
          <w:divBdr>
            <w:top w:val="none" w:sz="0" w:space="0" w:color="auto"/>
            <w:left w:val="none" w:sz="0" w:space="0" w:color="auto"/>
            <w:bottom w:val="none" w:sz="0" w:space="0" w:color="auto"/>
            <w:right w:val="none" w:sz="0" w:space="0" w:color="auto"/>
          </w:divBdr>
        </w:div>
        <w:div w:id="287980678">
          <w:marLeft w:val="640"/>
          <w:marRight w:val="0"/>
          <w:marTop w:val="0"/>
          <w:marBottom w:val="0"/>
          <w:divBdr>
            <w:top w:val="none" w:sz="0" w:space="0" w:color="auto"/>
            <w:left w:val="none" w:sz="0" w:space="0" w:color="auto"/>
            <w:bottom w:val="none" w:sz="0" w:space="0" w:color="auto"/>
            <w:right w:val="none" w:sz="0" w:space="0" w:color="auto"/>
          </w:divBdr>
        </w:div>
        <w:div w:id="83108708">
          <w:marLeft w:val="640"/>
          <w:marRight w:val="0"/>
          <w:marTop w:val="0"/>
          <w:marBottom w:val="0"/>
          <w:divBdr>
            <w:top w:val="none" w:sz="0" w:space="0" w:color="auto"/>
            <w:left w:val="none" w:sz="0" w:space="0" w:color="auto"/>
            <w:bottom w:val="none" w:sz="0" w:space="0" w:color="auto"/>
            <w:right w:val="none" w:sz="0" w:space="0" w:color="auto"/>
          </w:divBdr>
        </w:div>
        <w:div w:id="910503679">
          <w:marLeft w:val="640"/>
          <w:marRight w:val="0"/>
          <w:marTop w:val="0"/>
          <w:marBottom w:val="0"/>
          <w:divBdr>
            <w:top w:val="none" w:sz="0" w:space="0" w:color="auto"/>
            <w:left w:val="none" w:sz="0" w:space="0" w:color="auto"/>
            <w:bottom w:val="none" w:sz="0" w:space="0" w:color="auto"/>
            <w:right w:val="none" w:sz="0" w:space="0" w:color="auto"/>
          </w:divBdr>
        </w:div>
        <w:div w:id="11031557">
          <w:marLeft w:val="640"/>
          <w:marRight w:val="0"/>
          <w:marTop w:val="0"/>
          <w:marBottom w:val="0"/>
          <w:divBdr>
            <w:top w:val="none" w:sz="0" w:space="0" w:color="auto"/>
            <w:left w:val="none" w:sz="0" w:space="0" w:color="auto"/>
            <w:bottom w:val="none" w:sz="0" w:space="0" w:color="auto"/>
            <w:right w:val="none" w:sz="0" w:space="0" w:color="auto"/>
          </w:divBdr>
        </w:div>
        <w:div w:id="1827938250">
          <w:marLeft w:val="640"/>
          <w:marRight w:val="0"/>
          <w:marTop w:val="0"/>
          <w:marBottom w:val="0"/>
          <w:divBdr>
            <w:top w:val="none" w:sz="0" w:space="0" w:color="auto"/>
            <w:left w:val="none" w:sz="0" w:space="0" w:color="auto"/>
            <w:bottom w:val="none" w:sz="0" w:space="0" w:color="auto"/>
            <w:right w:val="none" w:sz="0" w:space="0" w:color="auto"/>
          </w:divBdr>
        </w:div>
        <w:div w:id="237131012">
          <w:marLeft w:val="640"/>
          <w:marRight w:val="0"/>
          <w:marTop w:val="0"/>
          <w:marBottom w:val="0"/>
          <w:divBdr>
            <w:top w:val="none" w:sz="0" w:space="0" w:color="auto"/>
            <w:left w:val="none" w:sz="0" w:space="0" w:color="auto"/>
            <w:bottom w:val="none" w:sz="0" w:space="0" w:color="auto"/>
            <w:right w:val="none" w:sz="0" w:space="0" w:color="auto"/>
          </w:divBdr>
        </w:div>
        <w:div w:id="484858927">
          <w:marLeft w:val="640"/>
          <w:marRight w:val="0"/>
          <w:marTop w:val="0"/>
          <w:marBottom w:val="0"/>
          <w:divBdr>
            <w:top w:val="none" w:sz="0" w:space="0" w:color="auto"/>
            <w:left w:val="none" w:sz="0" w:space="0" w:color="auto"/>
            <w:bottom w:val="none" w:sz="0" w:space="0" w:color="auto"/>
            <w:right w:val="none" w:sz="0" w:space="0" w:color="auto"/>
          </w:divBdr>
        </w:div>
        <w:div w:id="286669887">
          <w:marLeft w:val="640"/>
          <w:marRight w:val="0"/>
          <w:marTop w:val="0"/>
          <w:marBottom w:val="0"/>
          <w:divBdr>
            <w:top w:val="none" w:sz="0" w:space="0" w:color="auto"/>
            <w:left w:val="none" w:sz="0" w:space="0" w:color="auto"/>
            <w:bottom w:val="none" w:sz="0" w:space="0" w:color="auto"/>
            <w:right w:val="none" w:sz="0" w:space="0" w:color="auto"/>
          </w:divBdr>
        </w:div>
        <w:div w:id="1262251894">
          <w:marLeft w:val="640"/>
          <w:marRight w:val="0"/>
          <w:marTop w:val="0"/>
          <w:marBottom w:val="0"/>
          <w:divBdr>
            <w:top w:val="none" w:sz="0" w:space="0" w:color="auto"/>
            <w:left w:val="none" w:sz="0" w:space="0" w:color="auto"/>
            <w:bottom w:val="none" w:sz="0" w:space="0" w:color="auto"/>
            <w:right w:val="none" w:sz="0" w:space="0" w:color="auto"/>
          </w:divBdr>
        </w:div>
        <w:div w:id="476923787">
          <w:marLeft w:val="640"/>
          <w:marRight w:val="0"/>
          <w:marTop w:val="0"/>
          <w:marBottom w:val="0"/>
          <w:divBdr>
            <w:top w:val="none" w:sz="0" w:space="0" w:color="auto"/>
            <w:left w:val="none" w:sz="0" w:space="0" w:color="auto"/>
            <w:bottom w:val="none" w:sz="0" w:space="0" w:color="auto"/>
            <w:right w:val="none" w:sz="0" w:space="0" w:color="auto"/>
          </w:divBdr>
        </w:div>
        <w:div w:id="1245190926">
          <w:marLeft w:val="640"/>
          <w:marRight w:val="0"/>
          <w:marTop w:val="0"/>
          <w:marBottom w:val="0"/>
          <w:divBdr>
            <w:top w:val="none" w:sz="0" w:space="0" w:color="auto"/>
            <w:left w:val="none" w:sz="0" w:space="0" w:color="auto"/>
            <w:bottom w:val="none" w:sz="0" w:space="0" w:color="auto"/>
            <w:right w:val="none" w:sz="0" w:space="0" w:color="auto"/>
          </w:divBdr>
        </w:div>
        <w:div w:id="2007318150">
          <w:marLeft w:val="640"/>
          <w:marRight w:val="0"/>
          <w:marTop w:val="0"/>
          <w:marBottom w:val="0"/>
          <w:divBdr>
            <w:top w:val="none" w:sz="0" w:space="0" w:color="auto"/>
            <w:left w:val="none" w:sz="0" w:space="0" w:color="auto"/>
            <w:bottom w:val="none" w:sz="0" w:space="0" w:color="auto"/>
            <w:right w:val="none" w:sz="0" w:space="0" w:color="auto"/>
          </w:divBdr>
        </w:div>
        <w:div w:id="594244382">
          <w:marLeft w:val="640"/>
          <w:marRight w:val="0"/>
          <w:marTop w:val="0"/>
          <w:marBottom w:val="0"/>
          <w:divBdr>
            <w:top w:val="none" w:sz="0" w:space="0" w:color="auto"/>
            <w:left w:val="none" w:sz="0" w:space="0" w:color="auto"/>
            <w:bottom w:val="none" w:sz="0" w:space="0" w:color="auto"/>
            <w:right w:val="none" w:sz="0" w:space="0" w:color="auto"/>
          </w:divBdr>
        </w:div>
        <w:div w:id="2102875741">
          <w:marLeft w:val="640"/>
          <w:marRight w:val="0"/>
          <w:marTop w:val="0"/>
          <w:marBottom w:val="0"/>
          <w:divBdr>
            <w:top w:val="none" w:sz="0" w:space="0" w:color="auto"/>
            <w:left w:val="none" w:sz="0" w:space="0" w:color="auto"/>
            <w:bottom w:val="none" w:sz="0" w:space="0" w:color="auto"/>
            <w:right w:val="none" w:sz="0" w:space="0" w:color="auto"/>
          </w:divBdr>
        </w:div>
        <w:div w:id="1420176060">
          <w:marLeft w:val="640"/>
          <w:marRight w:val="0"/>
          <w:marTop w:val="0"/>
          <w:marBottom w:val="0"/>
          <w:divBdr>
            <w:top w:val="none" w:sz="0" w:space="0" w:color="auto"/>
            <w:left w:val="none" w:sz="0" w:space="0" w:color="auto"/>
            <w:bottom w:val="none" w:sz="0" w:space="0" w:color="auto"/>
            <w:right w:val="none" w:sz="0" w:space="0" w:color="auto"/>
          </w:divBdr>
        </w:div>
        <w:div w:id="2144233776">
          <w:marLeft w:val="640"/>
          <w:marRight w:val="0"/>
          <w:marTop w:val="0"/>
          <w:marBottom w:val="0"/>
          <w:divBdr>
            <w:top w:val="none" w:sz="0" w:space="0" w:color="auto"/>
            <w:left w:val="none" w:sz="0" w:space="0" w:color="auto"/>
            <w:bottom w:val="none" w:sz="0" w:space="0" w:color="auto"/>
            <w:right w:val="none" w:sz="0" w:space="0" w:color="auto"/>
          </w:divBdr>
        </w:div>
        <w:div w:id="1927497035">
          <w:marLeft w:val="640"/>
          <w:marRight w:val="0"/>
          <w:marTop w:val="0"/>
          <w:marBottom w:val="0"/>
          <w:divBdr>
            <w:top w:val="none" w:sz="0" w:space="0" w:color="auto"/>
            <w:left w:val="none" w:sz="0" w:space="0" w:color="auto"/>
            <w:bottom w:val="none" w:sz="0" w:space="0" w:color="auto"/>
            <w:right w:val="none" w:sz="0" w:space="0" w:color="auto"/>
          </w:divBdr>
        </w:div>
        <w:div w:id="1777556556">
          <w:marLeft w:val="640"/>
          <w:marRight w:val="0"/>
          <w:marTop w:val="0"/>
          <w:marBottom w:val="0"/>
          <w:divBdr>
            <w:top w:val="none" w:sz="0" w:space="0" w:color="auto"/>
            <w:left w:val="none" w:sz="0" w:space="0" w:color="auto"/>
            <w:bottom w:val="none" w:sz="0" w:space="0" w:color="auto"/>
            <w:right w:val="none" w:sz="0" w:space="0" w:color="auto"/>
          </w:divBdr>
        </w:div>
        <w:div w:id="43219059">
          <w:marLeft w:val="640"/>
          <w:marRight w:val="0"/>
          <w:marTop w:val="0"/>
          <w:marBottom w:val="0"/>
          <w:divBdr>
            <w:top w:val="none" w:sz="0" w:space="0" w:color="auto"/>
            <w:left w:val="none" w:sz="0" w:space="0" w:color="auto"/>
            <w:bottom w:val="none" w:sz="0" w:space="0" w:color="auto"/>
            <w:right w:val="none" w:sz="0" w:space="0" w:color="auto"/>
          </w:divBdr>
        </w:div>
        <w:div w:id="1897930954">
          <w:marLeft w:val="640"/>
          <w:marRight w:val="0"/>
          <w:marTop w:val="0"/>
          <w:marBottom w:val="0"/>
          <w:divBdr>
            <w:top w:val="none" w:sz="0" w:space="0" w:color="auto"/>
            <w:left w:val="none" w:sz="0" w:space="0" w:color="auto"/>
            <w:bottom w:val="none" w:sz="0" w:space="0" w:color="auto"/>
            <w:right w:val="none" w:sz="0" w:space="0" w:color="auto"/>
          </w:divBdr>
        </w:div>
        <w:div w:id="2018118532">
          <w:marLeft w:val="640"/>
          <w:marRight w:val="0"/>
          <w:marTop w:val="0"/>
          <w:marBottom w:val="0"/>
          <w:divBdr>
            <w:top w:val="none" w:sz="0" w:space="0" w:color="auto"/>
            <w:left w:val="none" w:sz="0" w:space="0" w:color="auto"/>
            <w:bottom w:val="none" w:sz="0" w:space="0" w:color="auto"/>
            <w:right w:val="none" w:sz="0" w:space="0" w:color="auto"/>
          </w:divBdr>
        </w:div>
        <w:div w:id="1073117566">
          <w:marLeft w:val="640"/>
          <w:marRight w:val="0"/>
          <w:marTop w:val="0"/>
          <w:marBottom w:val="0"/>
          <w:divBdr>
            <w:top w:val="none" w:sz="0" w:space="0" w:color="auto"/>
            <w:left w:val="none" w:sz="0" w:space="0" w:color="auto"/>
            <w:bottom w:val="none" w:sz="0" w:space="0" w:color="auto"/>
            <w:right w:val="none" w:sz="0" w:space="0" w:color="auto"/>
          </w:divBdr>
        </w:div>
        <w:div w:id="282736876">
          <w:marLeft w:val="640"/>
          <w:marRight w:val="0"/>
          <w:marTop w:val="0"/>
          <w:marBottom w:val="0"/>
          <w:divBdr>
            <w:top w:val="none" w:sz="0" w:space="0" w:color="auto"/>
            <w:left w:val="none" w:sz="0" w:space="0" w:color="auto"/>
            <w:bottom w:val="none" w:sz="0" w:space="0" w:color="auto"/>
            <w:right w:val="none" w:sz="0" w:space="0" w:color="auto"/>
          </w:divBdr>
        </w:div>
        <w:div w:id="1176578144">
          <w:marLeft w:val="640"/>
          <w:marRight w:val="0"/>
          <w:marTop w:val="0"/>
          <w:marBottom w:val="0"/>
          <w:divBdr>
            <w:top w:val="none" w:sz="0" w:space="0" w:color="auto"/>
            <w:left w:val="none" w:sz="0" w:space="0" w:color="auto"/>
            <w:bottom w:val="none" w:sz="0" w:space="0" w:color="auto"/>
            <w:right w:val="none" w:sz="0" w:space="0" w:color="auto"/>
          </w:divBdr>
        </w:div>
        <w:div w:id="1901550921">
          <w:marLeft w:val="640"/>
          <w:marRight w:val="0"/>
          <w:marTop w:val="0"/>
          <w:marBottom w:val="0"/>
          <w:divBdr>
            <w:top w:val="none" w:sz="0" w:space="0" w:color="auto"/>
            <w:left w:val="none" w:sz="0" w:space="0" w:color="auto"/>
            <w:bottom w:val="none" w:sz="0" w:space="0" w:color="auto"/>
            <w:right w:val="none" w:sz="0" w:space="0" w:color="auto"/>
          </w:divBdr>
        </w:div>
        <w:div w:id="1271006268">
          <w:marLeft w:val="640"/>
          <w:marRight w:val="0"/>
          <w:marTop w:val="0"/>
          <w:marBottom w:val="0"/>
          <w:divBdr>
            <w:top w:val="none" w:sz="0" w:space="0" w:color="auto"/>
            <w:left w:val="none" w:sz="0" w:space="0" w:color="auto"/>
            <w:bottom w:val="none" w:sz="0" w:space="0" w:color="auto"/>
            <w:right w:val="none" w:sz="0" w:space="0" w:color="auto"/>
          </w:divBdr>
        </w:div>
      </w:divsChild>
    </w:div>
    <w:div w:id="1814908852">
      <w:bodyDiv w:val="1"/>
      <w:marLeft w:val="0"/>
      <w:marRight w:val="0"/>
      <w:marTop w:val="0"/>
      <w:marBottom w:val="0"/>
      <w:divBdr>
        <w:top w:val="none" w:sz="0" w:space="0" w:color="auto"/>
        <w:left w:val="none" w:sz="0" w:space="0" w:color="auto"/>
        <w:bottom w:val="none" w:sz="0" w:space="0" w:color="auto"/>
        <w:right w:val="none" w:sz="0" w:space="0" w:color="auto"/>
      </w:divBdr>
      <w:divsChild>
        <w:div w:id="737286792">
          <w:marLeft w:val="0"/>
          <w:marRight w:val="0"/>
          <w:marTop w:val="0"/>
          <w:marBottom w:val="0"/>
          <w:divBdr>
            <w:top w:val="none" w:sz="0" w:space="0" w:color="auto"/>
            <w:left w:val="none" w:sz="0" w:space="0" w:color="auto"/>
            <w:bottom w:val="none" w:sz="0" w:space="0" w:color="auto"/>
            <w:right w:val="none" w:sz="0" w:space="0" w:color="auto"/>
          </w:divBdr>
        </w:div>
        <w:div w:id="1433436059">
          <w:marLeft w:val="0"/>
          <w:marRight w:val="0"/>
          <w:marTop w:val="0"/>
          <w:marBottom w:val="0"/>
          <w:divBdr>
            <w:top w:val="none" w:sz="0" w:space="0" w:color="auto"/>
            <w:left w:val="none" w:sz="0" w:space="0" w:color="auto"/>
            <w:bottom w:val="none" w:sz="0" w:space="0" w:color="auto"/>
            <w:right w:val="none" w:sz="0" w:space="0" w:color="auto"/>
          </w:divBdr>
        </w:div>
        <w:div w:id="251087785">
          <w:marLeft w:val="0"/>
          <w:marRight w:val="0"/>
          <w:marTop w:val="0"/>
          <w:marBottom w:val="0"/>
          <w:divBdr>
            <w:top w:val="none" w:sz="0" w:space="0" w:color="auto"/>
            <w:left w:val="none" w:sz="0" w:space="0" w:color="auto"/>
            <w:bottom w:val="none" w:sz="0" w:space="0" w:color="auto"/>
            <w:right w:val="none" w:sz="0" w:space="0" w:color="auto"/>
          </w:divBdr>
        </w:div>
        <w:div w:id="520241688">
          <w:marLeft w:val="0"/>
          <w:marRight w:val="0"/>
          <w:marTop w:val="0"/>
          <w:marBottom w:val="0"/>
          <w:divBdr>
            <w:top w:val="none" w:sz="0" w:space="0" w:color="auto"/>
            <w:left w:val="none" w:sz="0" w:space="0" w:color="auto"/>
            <w:bottom w:val="none" w:sz="0" w:space="0" w:color="auto"/>
            <w:right w:val="none" w:sz="0" w:space="0" w:color="auto"/>
          </w:divBdr>
        </w:div>
        <w:div w:id="746994970">
          <w:marLeft w:val="0"/>
          <w:marRight w:val="0"/>
          <w:marTop w:val="0"/>
          <w:marBottom w:val="0"/>
          <w:divBdr>
            <w:top w:val="none" w:sz="0" w:space="0" w:color="auto"/>
            <w:left w:val="none" w:sz="0" w:space="0" w:color="auto"/>
            <w:bottom w:val="none" w:sz="0" w:space="0" w:color="auto"/>
            <w:right w:val="none" w:sz="0" w:space="0" w:color="auto"/>
          </w:divBdr>
        </w:div>
        <w:div w:id="888491243">
          <w:marLeft w:val="0"/>
          <w:marRight w:val="0"/>
          <w:marTop w:val="0"/>
          <w:marBottom w:val="0"/>
          <w:divBdr>
            <w:top w:val="none" w:sz="0" w:space="0" w:color="auto"/>
            <w:left w:val="none" w:sz="0" w:space="0" w:color="auto"/>
            <w:bottom w:val="none" w:sz="0" w:space="0" w:color="auto"/>
            <w:right w:val="none" w:sz="0" w:space="0" w:color="auto"/>
          </w:divBdr>
        </w:div>
        <w:div w:id="1941915973">
          <w:marLeft w:val="0"/>
          <w:marRight w:val="0"/>
          <w:marTop w:val="0"/>
          <w:marBottom w:val="0"/>
          <w:divBdr>
            <w:top w:val="none" w:sz="0" w:space="0" w:color="auto"/>
            <w:left w:val="none" w:sz="0" w:space="0" w:color="auto"/>
            <w:bottom w:val="none" w:sz="0" w:space="0" w:color="auto"/>
            <w:right w:val="none" w:sz="0" w:space="0" w:color="auto"/>
          </w:divBdr>
        </w:div>
        <w:div w:id="2142842083">
          <w:marLeft w:val="0"/>
          <w:marRight w:val="0"/>
          <w:marTop w:val="0"/>
          <w:marBottom w:val="0"/>
          <w:divBdr>
            <w:top w:val="none" w:sz="0" w:space="0" w:color="auto"/>
            <w:left w:val="none" w:sz="0" w:space="0" w:color="auto"/>
            <w:bottom w:val="none" w:sz="0" w:space="0" w:color="auto"/>
            <w:right w:val="none" w:sz="0" w:space="0" w:color="auto"/>
          </w:divBdr>
        </w:div>
        <w:div w:id="353768707">
          <w:marLeft w:val="0"/>
          <w:marRight w:val="0"/>
          <w:marTop w:val="0"/>
          <w:marBottom w:val="0"/>
          <w:divBdr>
            <w:top w:val="none" w:sz="0" w:space="0" w:color="auto"/>
            <w:left w:val="none" w:sz="0" w:space="0" w:color="auto"/>
            <w:bottom w:val="none" w:sz="0" w:space="0" w:color="auto"/>
            <w:right w:val="none" w:sz="0" w:space="0" w:color="auto"/>
          </w:divBdr>
        </w:div>
        <w:div w:id="480535762">
          <w:marLeft w:val="0"/>
          <w:marRight w:val="0"/>
          <w:marTop w:val="0"/>
          <w:marBottom w:val="0"/>
          <w:divBdr>
            <w:top w:val="none" w:sz="0" w:space="0" w:color="auto"/>
            <w:left w:val="none" w:sz="0" w:space="0" w:color="auto"/>
            <w:bottom w:val="none" w:sz="0" w:space="0" w:color="auto"/>
            <w:right w:val="none" w:sz="0" w:space="0" w:color="auto"/>
          </w:divBdr>
        </w:div>
        <w:div w:id="48455264">
          <w:marLeft w:val="0"/>
          <w:marRight w:val="0"/>
          <w:marTop w:val="0"/>
          <w:marBottom w:val="0"/>
          <w:divBdr>
            <w:top w:val="none" w:sz="0" w:space="0" w:color="auto"/>
            <w:left w:val="none" w:sz="0" w:space="0" w:color="auto"/>
            <w:bottom w:val="none" w:sz="0" w:space="0" w:color="auto"/>
            <w:right w:val="none" w:sz="0" w:space="0" w:color="auto"/>
          </w:divBdr>
        </w:div>
        <w:div w:id="1037239949">
          <w:marLeft w:val="0"/>
          <w:marRight w:val="0"/>
          <w:marTop w:val="0"/>
          <w:marBottom w:val="0"/>
          <w:divBdr>
            <w:top w:val="none" w:sz="0" w:space="0" w:color="auto"/>
            <w:left w:val="none" w:sz="0" w:space="0" w:color="auto"/>
            <w:bottom w:val="none" w:sz="0" w:space="0" w:color="auto"/>
            <w:right w:val="none" w:sz="0" w:space="0" w:color="auto"/>
          </w:divBdr>
        </w:div>
        <w:div w:id="1455366154">
          <w:marLeft w:val="0"/>
          <w:marRight w:val="0"/>
          <w:marTop w:val="0"/>
          <w:marBottom w:val="0"/>
          <w:divBdr>
            <w:top w:val="none" w:sz="0" w:space="0" w:color="auto"/>
            <w:left w:val="none" w:sz="0" w:space="0" w:color="auto"/>
            <w:bottom w:val="none" w:sz="0" w:space="0" w:color="auto"/>
            <w:right w:val="none" w:sz="0" w:space="0" w:color="auto"/>
          </w:divBdr>
        </w:div>
        <w:div w:id="795831377">
          <w:marLeft w:val="0"/>
          <w:marRight w:val="0"/>
          <w:marTop w:val="0"/>
          <w:marBottom w:val="0"/>
          <w:divBdr>
            <w:top w:val="none" w:sz="0" w:space="0" w:color="auto"/>
            <w:left w:val="none" w:sz="0" w:space="0" w:color="auto"/>
            <w:bottom w:val="none" w:sz="0" w:space="0" w:color="auto"/>
            <w:right w:val="none" w:sz="0" w:space="0" w:color="auto"/>
          </w:divBdr>
        </w:div>
        <w:div w:id="291643254">
          <w:marLeft w:val="0"/>
          <w:marRight w:val="0"/>
          <w:marTop w:val="0"/>
          <w:marBottom w:val="0"/>
          <w:divBdr>
            <w:top w:val="none" w:sz="0" w:space="0" w:color="auto"/>
            <w:left w:val="none" w:sz="0" w:space="0" w:color="auto"/>
            <w:bottom w:val="none" w:sz="0" w:space="0" w:color="auto"/>
            <w:right w:val="none" w:sz="0" w:space="0" w:color="auto"/>
          </w:divBdr>
        </w:div>
        <w:div w:id="30691327">
          <w:marLeft w:val="0"/>
          <w:marRight w:val="0"/>
          <w:marTop w:val="0"/>
          <w:marBottom w:val="0"/>
          <w:divBdr>
            <w:top w:val="none" w:sz="0" w:space="0" w:color="auto"/>
            <w:left w:val="none" w:sz="0" w:space="0" w:color="auto"/>
            <w:bottom w:val="none" w:sz="0" w:space="0" w:color="auto"/>
            <w:right w:val="none" w:sz="0" w:space="0" w:color="auto"/>
          </w:divBdr>
        </w:div>
        <w:div w:id="392000316">
          <w:marLeft w:val="0"/>
          <w:marRight w:val="0"/>
          <w:marTop w:val="0"/>
          <w:marBottom w:val="0"/>
          <w:divBdr>
            <w:top w:val="none" w:sz="0" w:space="0" w:color="auto"/>
            <w:left w:val="none" w:sz="0" w:space="0" w:color="auto"/>
            <w:bottom w:val="none" w:sz="0" w:space="0" w:color="auto"/>
            <w:right w:val="none" w:sz="0" w:space="0" w:color="auto"/>
          </w:divBdr>
        </w:div>
        <w:div w:id="1924146997">
          <w:marLeft w:val="0"/>
          <w:marRight w:val="0"/>
          <w:marTop w:val="0"/>
          <w:marBottom w:val="0"/>
          <w:divBdr>
            <w:top w:val="none" w:sz="0" w:space="0" w:color="auto"/>
            <w:left w:val="none" w:sz="0" w:space="0" w:color="auto"/>
            <w:bottom w:val="none" w:sz="0" w:space="0" w:color="auto"/>
            <w:right w:val="none" w:sz="0" w:space="0" w:color="auto"/>
          </w:divBdr>
        </w:div>
        <w:div w:id="547255395">
          <w:marLeft w:val="0"/>
          <w:marRight w:val="0"/>
          <w:marTop w:val="0"/>
          <w:marBottom w:val="0"/>
          <w:divBdr>
            <w:top w:val="none" w:sz="0" w:space="0" w:color="auto"/>
            <w:left w:val="none" w:sz="0" w:space="0" w:color="auto"/>
            <w:bottom w:val="none" w:sz="0" w:space="0" w:color="auto"/>
            <w:right w:val="none" w:sz="0" w:space="0" w:color="auto"/>
          </w:divBdr>
        </w:div>
        <w:div w:id="935945789">
          <w:marLeft w:val="0"/>
          <w:marRight w:val="0"/>
          <w:marTop w:val="0"/>
          <w:marBottom w:val="0"/>
          <w:divBdr>
            <w:top w:val="none" w:sz="0" w:space="0" w:color="auto"/>
            <w:left w:val="none" w:sz="0" w:space="0" w:color="auto"/>
            <w:bottom w:val="none" w:sz="0" w:space="0" w:color="auto"/>
            <w:right w:val="none" w:sz="0" w:space="0" w:color="auto"/>
          </w:divBdr>
        </w:div>
        <w:div w:id="1499155262">
          <w:marLeft w:val="0"/>
          <w:marRight w:val="0"/>
          <w:marTop w:val="0"/>
          <w:marBottom w:val="0"/>
          <w:divBdr>
            <w:top w:val="none" w:sz="0" w:space="0" w:color="auto"/>
            <w:left w:val="none" w:sz="0" w:space="0" w:color="auto"/>
            <w:bottom w:val="none" w:sz="0" w:space="0" w:color="auto"/>
            <w:right w:val="none" w:sz="0" w:space="0" w:color="auto"/>
          </w:divBdr>
        </w:div>
        <w:div w:id="673385952">
          <w:marLeft w:val="0"/>
          <w:marRight w:val="0"/>
          <w:marTop w:val="0"/>
          <w:marBottom w:val="0"/>
          <w:divBdr>
            <w:top w:val="none" w:sz="0" w:space="0" w:color="auto"/>
            <w:left w:val="none" w:sz="0" w:space="0" w:color="auto"/>
            <w:bottom w:val="none" w:sz="0" w:space="0" w:color="auto"/>
            <w:right w:val="none" w:sz="0" w:space="0" w:color="auto"/>
          </w:divBdr>
        </w:div>
        <w:div w:id="1312708370">
          <w:marLeft w:val="0"/>
          <w:marRight w:val="0"/>
          <w:marTop w:val="0"/>
          <w:marBottom w:val="0"/>
          <w:divBdr>
            <w:top w:val="none" w:sz="0" w:space="0" w:color="auto"/>
            <w:left w:val="none" w:sz="0" w:space="0" w:color="auto"/>
            <w:bottom w:val="none" w:sz="0" w:space="0" w:color="auto"/>
            <w:right w:val="none" w:sz="0" w:space="0" w:color="auto"/>
          </w:divBdr>
        </w:div>
        <w:div w:id="1615019330">
          <w:marLeft w:val="0"/>
          <w:marRight w:val="0"/>
          <w:marTop w:val="0"/>
          <w:marBottom w:val="0"/>
          <w:divBdr>
            <w:top w:val="none" w:sz="0" w:space="0" w:color="auto"/>
            <w:left w:val="none" w:sz="0" w:space="0" w:color="auto"/>
            <w:bottom w:val="none" w:sz="0" w:space="0" w:color="auto"/>
            <w:right w:val="none" w:sz="0" w:space="0" w:color="auto"/>
          </w:divBdr>
        </w:div>
        <w:div w:id="862278839">
          <w:marLeft w:val="0"/>
          <w:marRight w:val="0"/>
          <w:marTop w:val="0"/>
          <w:marBottom w:val="0"/>
          <w:divBdr>
            <w:top w:val="none" w:sz="0" w:space="0" w:color="auto"/>
            <w:left w:val="none" w:sz="0" w:space="0" w:color="auto"/>
            <w:bottom w:val="none" w:sz="0" w:space="0" w:color="auto"/>
            <w:right w:val="none" w:sz="0" w:space="0" w:color="auto"/>
          </w:divBdr>
        </w:div>
        <w:div w:id="433402724">
          <w:marLeft w:val="0"/>
          <w:marRight w:val="0"/>
          <w:marTop w:val="0"/>
          <w:marBottom w:val="0"/>
          <w:divBdr>
            <w:top w:val="none" w:sz="0" w:space="0" w:color="auto"/>
            <w:left w:val="none" w:sz="0" w:space="0" w:color="auto"/>
            <w:bottom w:val="none" w:sz="0" w:space="0" w:color="auto"/>
            <w:right w:val="none" w:sz="0" w:space="0" w:color="auto"/>
          </w:divBdr>
        </w:div>
        <w:div w:id="214313145">
          <w:marLeft w:val="0"/>
          <w:marRight w:val="0"/>
          <w:marTop w:val="0"/>
          <w:marBottom w:val="0"/>
          <w:divBdr>
            <w:top w:val="none" w:sz="0" w:space="0" w:color="auto"/>
            <w:left w:val="none" w:sz="0" w:space="0" w:color="auto"/>
            <w:bottom w:val="none" w:sz="0" w:space="0" w:color="auto"/>
            <w:right w:val="none" w:sz="0" w:space="0" w:color="auto"/>
          </w:divBdr>
        </w:div>
        <w:div w:id="1573809233">
          <w:marLeft w:val="0"/>
          <w:marRight w:val="0"/>
          <w:marTop w:val="0"/>
          <w:marBottom w:val="0"/>
          <w:divBdr>
            <w:top w:val="none" w:sz="0" w:space="0" w:color="auto"/>
            <w:left w:val="none" w:sz="0" w:space="0" w:color="auto"/>
            <w:bottom w:val="none" w:sz="0" w:space="0" w:color="auto"/>
            <w:right w:val="none" w:sz="0" w:space="0" w:color="auto"/>
          </w:divBdr>
        </w:div>
        <w:div w:id="312569983">
          <w:marLeft w:val="0"/>
          <w:marRight w:val="0"/>
          <w:marTop w:val="0"/>
          <w:marBottom w:val="0"/>
          <w:divBdr>
            <w:top w:val="none" w:sz="0" w:space="0" w:color="auto"/>
            <w:left w:val="none" w:sz="0" w:space="0" w:color="auto"/>
            <w:bottom w:val="none" w:sz="0" w:space="0" w:color="auto"/>
            <w:right w:val="none" w:sz="0" w:space="0" w:color="auto"/>
          </w:divBdr>
        </w:div>
        <w:div w:id="1380664359">
          <w:marLeft w:val="0"/>
          <w:marRight w:val="0"/>
          <w:marTop w:val="0"/>
          <w:marBottom w:val="0"/>
          <w:divBdr>
            <w:top w:val="none" w:sz="0" w:space="0" w:color="auto"/>
            <w:left w:val="none" w:sz="0" w:space="0" w:color="auto"/>
            <w:bottom w:val="none" w:sz="0" w:space="0" w:color="auto"/>
            <w:right w:val="none" w:sz="0" w:space="0" w:color="auto"/>
          </w:divBdr>
        </w:div>
        <w:div w:id="637495234">
          <w:marLeft w:val="0"/>
          <w:marRight w:val="0"/>
          <w:marTop w:val="0"/>
          <w:marBottom w:val="0"/>
          <w:divBdr>
            <w:top w:val="none" w:sz="0" w:space="0" w:color="auto"/>
            <w:left w:val="none" w:sz="0" w:space="0" w:color="auto"/>
            <w:bottom w:val="none" w:sz="0" w:space="0" w:color="auto"/>
            <w:right w:val="none" w:sz="0" w:space="0" w:color="auto"/>
          </w:divBdr>
        </w:div>
        <w:div w:id="608778254">
          <w:marLeft w:val="0"/>
          <w:marRight w:val="0"/>
          <w:marTop w:val="0"/>
          <w:marBottom w:val="0"/>
          <w:divBdr>
            <w:top w:val="none" w:sz="0" w:space="0" w:color="auto"/>
            <w:left w:val="none" w:sz="0" w:space="0" w:color="auto"/>
            <w:bottom w:val="none" w:sz="0" w:space="0" w:color="auto"/>
            <w:right w:val="none" w:sz="0" w:space="0" w:color="auto"/>
          </w:divBdr>
        </w:div>
        <w:div w:id="293951048">
          <w:marLeft w:val="0"/>
          <w:marRight w:val="0"/>
          <w:marTop w:val="0"/>
          <w:marBottom w:val="0"/>
          <w:divBdr>
            <w:top w:val="none" w:sz="0" w:space="0" w:color="auto"/>
            <w:left w:val="none" w:sz="0" w:space="0" w:color="auto"/>
            <w:bottom w:val="none" w:sz="0" w:space="0" w:color="auto"/>
            <w:right w:val="none" w:sz="0" w:space="0" w:color="auto"/>
          </w:divBdr>
        </w:div>
        <w:div w:id="835464441">
          <w:marLeft w:val="0"/>
          <w:marRight w:val="0"/>
          <w:marTop w:val="0"/>
          <w:marBottom w:val="0"/>
          <w:divBdr>
            <w:top w:val="none" w:sz="0" w:space="0" w:color="auto"/>
            <w:left w:val="none" w:sz="0" w:space="0" w:color="auto"/>
            <w:bottom w:val="none" w:sz="0" w:space="0" w:color="auto"/>
            <w:right w:val="none" w:sz="0" w:space="0" w:color="auto"/>
          </w:divBdr>
        </w:div>
        <w:div w:id="1806848992">
          <w:marLeft w:val="0"/>
          <w:marRight w:val="0"/>
          <w:marTop w:val="0"/>
          <w:marBottom w:val="0"/>
          <w:divBdr>
            <w:top w:val="none" w:sz="0" w:space="0" w:color="auto"/>
            <w:left w:val="none" w:sz="0" w:space="0" w:color="auto"/>
            <w:bottom w:val="none" w:sz="0" w:space="0" w:color="auto"/>
            <w:right w:val="none" w:sz="0" w:space="0" w:color="auto"/>
          </w:divBdr>
        </w:div>
        <w:div w:id="1682194756">
          <w:marLeft w:val="0"/>
          <w:marRight w:val="0"/>
          <w:marTop w:val="0"/>
          <w:marBottom w:val="0"/>
          <w:divBdr>
            <w:top w:val="none" w:sz="0" w:space="0" w:color="auto"/>
            <w:left w:val="none" w:sz="0" w:space="0" w:color="auto"/>
            <w:bottom w:val="none" w:sz="0" w:space="0" w:color="auto"/>
            <w:right w:val="none" w:sz="0" w:space="0" w:color="auto"/>
          </w:divBdr>
        </w:div>
      </w:divsChild>
    </w:div>
    <w:div w:id="1819489154">
      <w:bodyDiv w:val="1"/>
      <w:marLeft w:val="0"/>
      <w:marRight w:val="0"/>
      <w:marTop w:val="0"/>
      <w:marBottom w:val="0"/>
      <w:divBdr>
        <w:top w:val="none" w:sz="0" w:space="0" w:color="auto"/>
        <w:left w:val="none" w:sz="0" w:space="0" w:color="auto"/>
        <w:bottom w:val="none" w:sz="0" w:space="0" w:color="auto"/>
        <w:right w:val="none" w:sz="0" w:space="0" w:color="auto"/>
      </w:divBdr>
      <w:divsChild>
        <w:div w:id="1981839563">
          <w:marLeft w:val="480"/>
          <w:marRight w:val="0"/>
          <w:marTop w:val="0"/>
          <w:marBottom w:val="0"/>
          <w:divBdr>
            <w:top w:val="none" w:sz="0" w:space="0" w:color="auto"/>
            <w:left w:val="none" w:sz="0" w:space="0" w:color="auto"/>
            <w:bottom w:val="none" w:sz="0" w:space="0" w:color="auto"/>
            <w:right w:val="none" w:sz="0" w:space="0" w:color="auto"/>
          </w:divBdr>
        </w:div>
        <w:div w:id="909578769">
          <w:marLeft w:val="480"/>
          <w:marRight w:val="0"/>
          <w:marTop w:val="0"/>
          <w:marBottom w:val="0"/>
          <w:divBdr>
            <w:top w:val="none" w:sz="0" w:space="0" w:color="auto"/>
            <w:left w:val="none" w:sz="0" w:space="0" w:color="auto"/>
            <w:bottom w:val="none" w:sz="0" w:space="0" w:color="auto"/>
            <w:right w:val="none" w:sz="0" w:space="0" w:color="auto"/>
          </w:divBdr>
        </w:div>
        <w:div w:id="539439272">
          <w:marLeft w:val="480"/>
          <w:marRight w:val="0"/>
          <w:marTop w:val="0"/>
          <w:marBottom w:val="0"/>
          <w:divBdr>
            <w:top w:val="none" w:sz="0" w:space="0" w:color="auto"/>
            <w:left w:val="none" w:sz="0" w:space="0" w:color="auto"/>
            <w:bottom w:val="none" w:sz="0" w:space="0" w:color="auto"/>
            <w:right w:val="none" w:sz="0" w:space="0" w:color="auto"/>
          </w:divBdr>
        </w:div>
        <w:div w:id="1094666633">
          <w:marLeft w:val="480"/>
          <w:marRight w:val="0"/>
          <w:marTop w:val="0"/>
          <w:marBottom w:val="0"/>
          <w:divBdr>
            <w:top w:val="none" w:sz="0" w:space="0" w:color="auto"/>
            <w:left w:val="none" w:sz="0" w:space="0" w:color="auto"/>
            <w:bottom w:val="none" w:sz="0" w:space="0" w:color="auto"/>
            <w:right w:val="none" w:sz="0" w:space="0" w:color="auto"/>
          </w:divBdr>
        </w:div>
        <w:div w:id="884413900">
          <w:marLeft w:val="480"/>
          <w:marRight w:val="0"/>
          <w:marTop w:val="0"/>
          <w:marBottom w:val="0"/>
          <w:divBdr>
            <w:top w:val="none" w:sz="0" w:space="0" w:color="auto"/>
            <w:left w:val="none" w:sz="0" w:space="0" w:color="auto"/>
            <w:bottom w:val="none" w:sz="0" w:space="0" w:color="auto"/>
            <w:right w:val="none" w:sz="0" w:space="0" w:color="auto"/>
          </w:divBdr>
        </w:div>
        <w:div w:id="877428659">
          <w:marLeft w:val="480"/>
          <w:marRight w:val="0"/>
          <w:marTop w:val="0"/>
          <w:marBottom w:val="0"/>
          <w:divBdr>
            <w:top w:val="none" w:sz="0" w:space="0" w:color="auto"/>
            <w:left w:val="none" w:sz="0" w:space="0" w:color="auto"/>
            <w:bottom w:val="none" w:sz="0" w:space="0" w:color="auto"/>
            <w:right w:val="none" w:sz="0" w:space="0" w:color="auto"/>
          </w:divBdr>
        </w:div>
        <w:div w:id="927691695">
          <w:marLeft w:val="480"/>
          <w:marRight w:val="0"/>
          <w:marTop w:val="0"/>
          <w:marBottom w:val="0"/>
          <w:divBdr>
            <w:top w:val="none" w:sz="0" w:space="0" w:color="auto"/>
            <w:left w:val="none" w:sz="0" w:space="0" w:color="auto"/>
            <w:bottom w:val="none" w:sz="0" w:space="0" w:color="auto"/>
            <w:right w:val="none" w:sz="0" w:space="0" w:color="auto"/>
          </w:divBdr>
        </w:div>
        <w:div w:id="700983452">
          <w:marLeft w:val="480"/>
          <w:marRight w:val="0"/>
          <w:marTop w:val="0"/>
          <w:marBottom w:val="0"/>
          <w:divBdr>
            <w:top w:val="none" w:sz="0" w:space="0" w:color="auto"/>
            <w:left w:val="none" w:sz="0" w:space="0" w:color="auto"/>
            <w:bottom w:val="none" w:sz="0" w:space="0" w:color="auto"/>
            <w:right w:val="none" w:sz="0" w:space="0" w:color="auto"/>
          </w:divBdr>
        </w:div>
        <w:div w:id="1937207149">
          <w:marLeft w:val="480"/>
          <w:marRight w:val="0"/>
          <w:marTop w:val="0"/>
          <w:marBottom w:val="0"/>
          <w:divBdr>
            <w:top w:val="none" w:sz="0" w:space="0" w:color="auto"/>
            <w:left w:val="none" w:sz="0" w:space="0" w:color="auto"/>
            <w:bottom w:val="none" w:sz="0" w:space="0" w:color="auto"/>
            <w:right w:val="none" w:sz="0" w:space="0" w:color="auto"/>
          </w:divBdr>
        </w:div>
        <w:div w:id="1330790993">
          <w:marLeft w:val="480"/>
          <w:marRight w:val="0"/>
          <w:marTop w:val="0"/>
          <w:marBottom w:val="0"/>
          <w:divBdr>
            <w:top w:val="none" w:sz="0" w:space="0" w:color="auto"/>
            <w:left w:val="none" w:sz="0" w:space="0" w:color="auto"/>
            <w:bottom w:val="none" w:sz="0" w:space="0" w:color="auto"/>
            <w:right w:val="none" w:sz="0" w:space="0" w:color="auto"/>
          </w:divBdr>
        </w:div>
        <w:div w:id="740366879">
          <w:marLeft w:val="480"/>
          <w:marRight w:val="0"/>
          <w:marTop w:val="0"/>
          <w:marBottom w:val="0"/>
          <w:divBdr>
            <w:top w:val="none" w:sz="0" w:space="0" w:color="auto"/>
            <w:left w:val="none" w:sz="0" w:space="0" w:color="auto"/>
            <w:bottom w:val="none" w:sz="0" w:space="0" w:color="auto"/>
            <w:right w:val="none" w:sz="0" w:space="0" w:color="auto"/>
          </w:divBdr>
        </w:div>
        <w:div w:id="902300146">
          <w:marLeft w:val="480"/>
          <w:marRight w:val="0"/>
          <w:marTop w:val="0"/>
          <w:marBottom w:val="0"/>
          <w:divBdr>
            <w:top w:val="none" w:sz="0" w:space="0" w:color="auto"/>
            <w:left w:val="none" w:sz="0" w:space="0" w:color="auto"/>
            <w:bottom w:val="none" w:sz="0" w:space="0" w:color="auto"/>
            <w:right w:val="none" w:sz="0" w:space="0" w:color="auto"/>
          </w:divBdr>
        </w:div>
        <w:div w:id="374548497">
          <w:marLeft w:val="480"/>
          <w:marRight w:val="0"/>
          <w:marTop w:val="0"/>
          <w:marBottom w:val="0"/>
          <w:divBdr>
            <w:top w:val="none" w:sz="0" w:space="0" w:color="auto"/>
            <w:left w:val="none" w:sz="0" w:space="0" w:color="auto"/>
            <w:bottom w:val="none" w:sz="0" w:space="0" w:color="auto"/>
            <w:right w:val="none" w:sz="0" w:space="0" w:color="auto"/>
          </w:divBdr>
        </w:div>
        <w:div w:id="657271254">
          <w:marLeft w:val="480"/>
          <w:marRight w:val="0"/>
          <w:marTop w:val="0"/>
          <w:marBottom w:val="0"/>
          <w:divBdr>
            <w:top w:val="none" w:sz="0" w:space="0" w:color="auto"/>
            <w:left w:val="none" w:sz="0" w:space="0" w:color="auto"/>
            <w:bottom w:val="none" w:sz="0" w:space="0" w:color="auto"/>
            <w:right w:val="none" w:sz="0" w:space="0" w:color="auto"/>
          </w:divBdr>
        </w:div>
        <w:div w:id="2095126510">
          <w:marLeft w:val="480"/>
          <w:marRight w:val="0"/>
          <w:marTop w:val="0"/>
          <w:marBottom w:val="0"/>
          <w:divBdr>
            <w:top w:val="none" w:sz="0" w:space="0" w:color="auto"/>
            <w:left w:val="none" w:sz="0" w:space="0" w:color="auto"/>
            <w:bottom w:val="none" w:sz="0" w:space="0" w:color="auto"/>
            <w:right w:val="none" w:sz="0" w:space="0" w:color="auto"/>
          </w:divBdr>
        </w:div>
        <w:div w:id="558975136">
          <w:marLeft w:val="480"/>
          <w:marRight w:val="0"/>
          <w:marTop w:val="0"/>
          <w:marBottom w:val="0"/>
          <w:divBdr>
            <w:top w:val="none" w:sz="0" w:space="0" w:color="auto"/>
            <w:left w:val="none" w:sz="0" w:space="0" w:color="auto"/>
            <w:bottom w:val="none" w:sz="0" w:space="0" w:color="auto"/>
            <w:right w:val="none" w:sz="0" w:space="0" w:color="auto"/>
          </w:divBdr>
        </w:div>
        <w:div w:id="1004628948">
          <w:marLeft w:val="480"/>
          <w:marRight w:val="0"/>
          <w:marTop w:val="0"/>
          <w:marBottom w:val="0"/>
          <w:divBdr>
            <w:top w:val="none" w:sz="0" w:space="0" w:color="auto"/>
            <w:left w:val="none" w:sz="0" w:space="0" w:color="auto"/>
            <w:bottom w:val="none" w:sz="0" w:space="0" w:color="auto"/>
            <w:right w:val="none" w:sz="0" w:space="0" w:color="auto"/>
          </w:divBdr>
        </w:div>
        <w:div w:id="1059286916">
          <w:marLeft w:val="480"/>
          <w:marRight w:val="0"/>
          <w:marTop w:val="0"/>
          <w:marBottom w:val="0"/>
          <w:divBdr>
            <w:top w:val="none" w:sz="0" w:space="0" w:color="auto"/>
            <w:left w:val="none" w:sz="0" w:space="0" w:color="auto"/>
            <w:bottom w:val="none" w:sz="0" w:space="0" w:color="auto"/>
            <w:right w:val="none" w:sz="0" w:space="0" w:color="auto"/>
          </w:divBdr>
        </w:div>
        <w:div w:id="1074618903">
          <w:marLeft w:val="480"/>
          <w:marRight w:val="0"/>
          <w:marTop w:val="0"/>
          <w:marBottom w:val="0"/>
          <w:divBdr>
            <w:top w:val="none" w:sz="0" w:space="0" w:color="auto"/>
            <w:left w:val="none" w:sz="0" w:space="0" w:color="auto"/>
            <w:bottom w:val="none" w:sz="0" w:space="0" w:color="auto"/>
            <w:right w:val="none" w:sz="0" w:space="0" w:color="auto"/>
          </w:divBdr>
        </w:div>
        <w:div w:id="1024358762">
          <w:marLeft w:val="480"/>
          <w:marRight w:val="0"/>
          <w:marTop w:val="0"/>
          <w:marBottom w:val="0"/>
          <w:divBdr>
            <w:top w:val="none" w:sz="0" w:space="0" w:color="auto"/>
            <w:left w:val="none" w:sz="0" w:space="0" w:color="auto"/>
            <w:bottom w:val="none" w:sz="0" w:space="0" w:color="auto"/>
            <w:right w:val="none" w:sz="0" w:space="0" w:color="auto"/>
          </w:divBdr>
        </w:div>
        <w:div w:id="95954444">
          <w:marLeft w:val="480"/>
          <w:marRight w:val="0"/>
          <w:marTop w:val="0"/>
          <w:marBottom w:val="0"/>
          <w:divBdr>
            <w:top w:val="none" w:sz="0" w:space="0" w:color="auto"/>
            <w:left w:val="none" w:sz="0" w:space="0" w:color="auto"/>
            <w:bottom w:val="none" w:sz="0" w:space="0" w:color="auto"/>
            <w:right w:val="none" w:sz="0" w:space="0" w:color="auto"/>
          </w:divBdr>
        </w:div>
        <w:div w:id="1037198822">
          <w:marLeft w:val="480"/>
          <w:marRight w:val="0"/>
          <w:marTop w:val="0"/>
          <w:marBottom w:val="0"/>
          <w:divBdr>
            <w:top w:val="none" w:sz="0" w:space="0" w:color="auto"/>
            <w:left w:val="none" w:sz="0" w:space="0" w:color="auto"/>
            <w:bottom w:val="none" w:sz="0" w:space="0" w:color="auto"/>
            <w:right w:val="none" w:sz="0" w:space="0" w:color="auto"/>
          </w:divBdr>
        </w:div>
        <w:div w:id="1005597895">
          <w:marLeft w:val="480"/>
          <w:marRight w:val="0"/>
          <w:marTop w:val="0"/>
          <w:marBottom w:val="0"/>
          <w:divBdr>
            <w:top w:val="none" w:sz="0" w:space="0" w:color="auto"/>
            <w:left w:val="none" w:sz="0" w:space="0" w:color="auto"/>
            <w:bottom w:val="none" w:sz="0" w:space="0" w:color="auto"/>
            <w:right w:val="none" w:sz="0" w:space="0" w:color="auto"/>
          </w:divBdr>
        </w:div>
        <w:div w:id="1556355267">
          <w:marLeft w:val="480"/>
          <w:marRight w:val="0"/>
          <w:marTop w:val="0"/>
          <w:marBottom w:val="0"/>
          <w:divBdr>
            <w:top w:val="none" w:sz="0" w:space="0" w:color="auto"/>
            <w:left w:val="none" w:sz="0" w:space="0" w:color="auto"/>
            <w:bottom w:val="none" w:sz="0" w:space="0" w:color="auto"/>
            <w:right w:val="none" w:sz="0" w:space="0" w:color="auto"/>
          </w:divBdr>
        </w:div>
        <w:div w:id="299312534">
          <w:marLeft w:val="480"/>
          <w:marRight w:val="0"/>
          <w:marTop w:val="0"/>
          <w:marBottom w:val="0"/>
          <w:divBdr>
            <w:top w:val="none" w:sz="0" w:space="0" w:color="auto"/>
            <w:left w:val="none" w:sz="0" w:space="0" w:color="auto"/>
            <w:bottom w:val="none" w:sz="0" w:space="0" w:color="auto"/>
            <w:right w:val="none" w:sz="0" w:space="0" w:color="auto"/>
          </w:divBdr>
        </w:div>
        <w:div w:id="2008167511">
          <w:marLeft w:val="480"/>
          <w:marRight w:val="0"/>
          <w:marTop w:val="0"/>
          <w:marBottom w:val="0"/>
          <w:divBdr>
            <w:top w:val="none" w:sz="0" w:space="0" w:color="auto"/>
            <w:left w:val="none" w:sz="0" w:space="0" w:color="auto"/>
            <w:bottom w:val="none" w:sz="0" w:space="0" w:color="auto"/>
            <w:right w:val="none" w:sz="0" w:space="0" w:color="auto"/>
          </w:divBdr>
        </w:div>
        <w:div w:id="153841713">
          <w:marLeft w:val="480"/>
          <w:marRight w:val="0"/>
          <w:marTop w:val="0"/>
          <w:marBottom w:val="0"/>
          <w:divBdr>
            <w:top w:val="none" w:sz="0" w:space="0" w:color="auto"/>
            <w:left w:val="none" w:sz="0" w:space="0" w:color="auto"/>
            <w:bottom w:val="none" w:sz="0" w:space="0" w:color="auto"/>
            <w:right w:val="none" w:sz="0" w:space="0" w:color="auto"/>
          </w:divBdr>
        </w:div>
        <w:div w:id="510265699">
          <w:marLeft w:val="480"/>
          <w:marRight w:val="0"/>
          <w:marTop w:val="0"/>
          <w:marBottom w:val="0"/>
          <w:divBdr>
            <w:top w:val="none" w:sz="0" w:space="0" w:color="auto"/>
            <w:left w:val="none" w:sz="0" w:space="0" w:color="auto"/>
            <w:bottom w:val="none" w:sz="0" w:space="0" w:color="auto"/>
            <w:right w:val="none" w:sz="0" w:space="0" w:color="auto"/>
          </w:divBdr>
        </w:div>
        <w:div w:id="354039498">
          <w:marLeft w:val="480"/>
          <w:marRight w:val="0"/>
          <w:marTop w:val="0"/>
          <w:marBottom w:val="0"/>
          <w:divBdr>
            <w:top w:val="none" w:sz="0" w:space="0" w:color="auto"/>
            <w:left w:val="none" w:sz="0" w:space="0" w:color="auto"/>
            <w:bottom w:val="none" w:sz="0" w:space="0" w:color="auto"/>
            <w:right w:val="none" w:sz="0" w:space="0" w:color="auto"/>
          </w:divBdr>
        </w:div>
        <w:div w:id="1809938105">
          <w:marLeft w:val="480"/>
          <w:marRight w:val="0"/>
          <w:marTop w:val="0"/>
          <w:marBottom w:val="0"/>
          <w:divBdr>
            <w:top w:val="none" w:sz="0" w:space="0" w:color="auto"/>
            <w:left w:val="none" w:sz="0" w:space="0" w:color="auto"/>
            <w:bottom w:val="none" w:sz="0" w:space="0" w:color="auto"/>
            <w:right w:val="none" w:sz="0" w:space="0" w:color="auto"/>
          </w:divBdr>
        </w:div>
        <w:div w:id="1077554316">
          <w:marLeft w:val="480"/>
          <w:marRight w:val="0"/>
          <w:marTop w:val="0"/>
          <w:marBottom w:val="0"/>
          <w:divBdr>
            <w:top w:val="none" w:sz="0" w:space="0" w:color="auto"/>
            <w:left w:val="none" w:sz="0" w:space="0" w:color="auto"/>
            <w:bottom w:val="none" w:sz="0" w:space="0" w:color="auto"/>
            <w:right w:val="none" w:sz="0" w:space="0" w:color="auto"/>
          </w:divBdr>
        </w:div>
        <w:div w:id="297300794">
          <w:marLeft w:val="480"/>
          <w:marRight w:val="0"/>
          <w:marTop w:val="0"/>
          <w:marBottom w:val="0"/>
          <w:divBdr>
            <w:top w:val="none" w:sz="0" w:space="0" w:color="auto"/>
            <w:left w:val="none" w:sz="0" w:space="0" w:color="auto"/>
            <w:bottom w:val="none" w:sz="0" w:space="0" w:color="auto"/>
            <w:right w:val="none" w:sz="0" w:space="0" w:color="auto"/>
          </w:divBdr>
        </w:div>
        <w:div w:id="460415799">
          <w:marLeft w:val="480"/>
          <w:marRight w:val="0"/>
          <w:marTop w:val="0"/>
          <w:marBottom w:val="0"/>
          <w:divBdr>
            <w:top w:val="none" w:sz="0" w:space="0" w:color="auto"/>
            <w:left w:val="none" w:sz="0" w:space="0" w:color="auto"/>
            <w:bottom w:val="none" w:sz="0" w:space="0" w:color="auto"/>
            <w:right w:val="none" w:sz="0" w:space="0" w:color="auto"/>
          </w:divBdr>
        </w:div>
        <w:div w:id="1769227125">
          <w:marLeft w:val="480"/>
          <w:marRight w:val="0"/>
          <w:marTop w:val="0"/>
          <w:marBottom w:val="0"/>
          <w:divBdr>
            <w:top w:val="none" w:sz="0" w:space="0" w:color="auto"/>
            <w:left w:val="none" w:sz="0" w:space="0" w:color="auto"/>
            <w:bottom w:val="none" w:sz="0" w:space="0" w:color="auto"/>
            <w:right w:val="none" w:sz="0" w:space="0" w:color="auto"/>
          </w:divBdr>
        </w:div>
        <w:div w:id="2032686472">
          <w:marLeft w:val="480"/>
          <w:marRight w:val="0"/>
          <w:marTop w:val="0"/>
          <w:marBottom w:val="0"/>
          <w:divBdr>
            <w:top w:val="none" w:sz="0" w:space="0" w:color="auto"/>
            <w:left w:val="none" w:sz="0" w:space="0" w:color="auto"/>
            <w:bottom w:val="none" w:sz="0" w:space="0" w:color="auto"/>
            <w:right w:val="none" w:sz="0" w:space="0" w:color="auto"/>
          </w:divBdr>
        </w:div>
        <w:div w:id="1376200273">
          <w:marLeft w:val="480"/>
          <w:marRight w:val="0"/>
          <w:marTop w:val="0"/>
          <w:marBottom w:val="0"/>
          <w:divBdr>
            <w:top w:val="none" w:sz="0" w:space="0" w:color="auto"/>
            <w:left w:val="none" w:sz="0" w:space="0" w:color="auto"/>
            <w:bottom w:val="none" w:sz="0" w:space="0" w:color="auto"/>
            <w:right w:val="none" w:sz="0" w:space="0" w:color="auto"/>
          </w:divBdr>
        </w:div>
        <w:div w:id="2036999637">
          <w:marLeft w:val="480"/>
          <w:marRight w:val="0"/>
          <w:marTop w:val="0"/>
          <w:marBottom w:val="0"/>
          <w:divBdr>
            <w:top w:val="none" w:sz="0" w:space="0" w:color="auto"/>
            <w:left w:val="none" w:sz="0" w:space="0" w:color="auto"/>
            <w:bottom w:val="none" w:sz="0" w:space="0" w:color="auto"/>
            <w:right w:val="none" w:sz="0" w:space="0" w:color="auto"/>
          </w:divBdr>
        </w:div>
        <w:div w:id="1947736544">
          <w:marLeft w:val="480"/>
          <w:marRight w:val="0"/>
          <w:marTop w:val="0"/>
          <w:marBottom w:val="0"/>
          <w:divBdr>
            <w:top w:val="none" w:sz="0" w:space="0" w:color="auto"/>
            <w:left w:val="none" w:sz="0" w:space="0" w:color="auto"/>
            <w:bottom w:val="none" w:sz="0" w:space="0" w:color="auto"/>
            <w:right w:val="none" w:sz="0" w:space="0" w:color="auto"/>
          </w:divBdr>
        </w:div>
        <w:div w:id="1186872029">
          <w:marLeft w:val="480"/>
          <w:marRight w:val="0"/>
          <w:marTop w:val="0"/>
          <w:marBottom w:val="0"/>
          <w:divBdr>
            <w:top w:val="none" w:sz="0" w:space="0" w:color="auto"/>
            <w:left w:val="none" w:sz="0" w:space="0" w:color="auto"/>
            <w:bottom w:val="none" w:sz="0" w:space="0" w:color="auto"/>
            <w:right w:val="none" w:sz="0" w:space="0" w:color="auto"/>
          </w:divBdr>
        </w:div>
        <w:div w:id="1249921160">
          <w:marLeft w:val="480"/>
          <w:marRight w:val="0"/>
          <w:marTop w:val="0"/>
          <w:marBottom w:val="0"/>
          <w:divBdr>
            <w:top w:val="none" w:sz="0" w:space="0" w:color="auto"/>
            <w:left w:val="none" w:sz="0" w:space="0" w:color="auto"/>
            <w:bottom w:val="none" w:sz="0" w:space="0" w:color="auto"/>
            <w:right w:val="none" w:sz="0" w:space="0" w:color="auto"/>
          </w:divBdr>
        </w:div>
        <w:div w:id="883178711">
          <w:marLeft w:val="480"/>
          <w:marRight w:val="0"/>
          <w:marTop w:val="0"/>
          <w:marBottom w:val="0"/>
          <w:divBdr>
            <w:top w:val="none" w:sz="0" w:space="0" w:color="auto"/>
            <w:left w:val="none" w:sz="0" w:space="0" w:color="auto"/>
            <w:bottom w:val="none" w:sz="0" w:space="0" w:color="auto"/>
            <w:right w:val="none" w:sz="0" w:space="0" w:color="auto"/>
          </w:divBdr>
        </w:div>
        <w:div w:id="789860469">
          <w:marLeft w:val="480"/>
          <w:marRight w:val="0"/>
          <w:marTop w:val="0"/>
          <w:marBottom w:val="0"/>
          <w:divBdr>
            <w:top w:val="none" w:sz="0" w:space="0" w:color="auto"/>
            <w:left w:val="none" w:sz="0" w:space="0" w:color="auto"/>
            <w:bottom w:val="none" w:sz="0" w:space="0" w:color="auto"/>
            <w:right w:val="none" w:sz="0" w:space="0" w:color="auto"/>
          </w:divBdr>
        </w:div>
        <w:div w:id="945312194">
          <w:marLeft w:val="480"/>
          <w:marRight w:val="0"/>
          <w:marTop w:val="0"/>
          <w:marBottom w:val="0"/>
          <w:divBdr>
            <w:top w:val="none" w:sz="0" w:space="0" w:color="auto"/>
            <w:left w:val="none" w:sz="0" w:space="0" w:color="auto"/>
            <w:bottom w:val="none" w:sz="0" w:space="0" w:color="auto"/>
            <w:right w:val="none" w:sz="0" w:space="0" w:color="auto"/>
          </w:divBdr>
        </w:div>
        <w:div w:id="728039678">
          <w:marLeft w:val="480"/>
          <w:marRight w:val="0"/>
          <w:marTop w:val="0"/>
          <w:marBottom w:val="0"/>
          <w:divBdr>
            <w:top w:val="none" w:sz="0" w:space="0" w:color="auto"/>
            <w:left w:val="none" w:sz="0" w:space="0" w:color="auto"/>
            <w:bottom w:val="none" w:sz="0" w:space="0" w:color="auto"/>
            <w:right w:val="none" w:sz="0" w:space="0" w:color="auto"/>
          </w:divBdr>
        </w:div>
        <w:div w:id="652297544">
          <w:marLeft w:val="480"/>
          <w:marRight w:val="0"/>
          <w:marTop w:val="0"/>
          <w:marBottom w:val="0"/>
          <w:divBdr>
            <w:top w:val="none" w:sz="0" w:space="0" w:color="auto"/>
            <w:left w:val="none" w:sz="0" w:space="0" w:color="auto"/>
            <w:bottom w:val="none" w:sz="0" w:space="0" w:color="auto"/>
            <w:right w:val="none" w:sz="0" w:space="0" w:color="auto"/>
          </w:divBdr>
        </w:div>
        <w:div w:id="1760324663">
          <w:marLeft w:val="480"/>
          <w:marRight w:val="0"/>
          <w:marTop w:val="0"/>
          <w:marBottom w:val="0"/>
          <w:divBdr>
            <w:top w:val="none" w:sz="0" w:space="0" w:color="auto"/>
            <w:left w:val="none" w:sz="0" w:space="0" w:color="auto"/>
            <w:bottom w:val="none" w:sz="0" w:space="0" w:color="auto"/>
            <w:right w:val="none" w:sz="0" w:space="0" w:color="auto"/>
          </w:divBdr>
        </w:div>
        <w:div w:id="566262905">
          <w:marLeft w:val="480"/>
          <w:marRight w:val="0"/>
          <w:marTop w:val="0"/>
          <w:marBottom w:val="0"/>
          <w:divBdr>
            <w:top w:val="none" w:sz="0" w:space="0" w:color="auto"/>
            <w:left w:val="none" w:sz="0" w:space="0" w:color="auto"/>
            <w:bottom w:val="none" w:sz="0" w:space="0" w:color="auto"/>
            <w:right w:val="none" w:sz="0" w:space="0" w:color="auto"/>
          </w:divBdr>
        </w:div>
        <w:div w:id="1799107481">
          <w:marLeft w:val="480"/>
          <w:marRight w:val="0"/>
          <w:marTop w:val="0"/>
          <w:marBottom w:val="0"/>
          <w:divBdr>
            <w:top w:val="none" w:sz="0" w:space="0" w:color="auto"/>
            <w:left w:val="none" w:sz="0" w:space="0" w:color="auto"/>
            <w:bottom w:val="none" w:sz="0" w:space="0" w:color="auto"/>
            <w:right w:val="none" w:sz="0" w:space="0" w:color="auto"/>
          </w:divBdr>
        </w:div>
        <w:div w:id="506363415">
          <w:marLeft w:val="480"/>
          <w:marRight w:val="0"/>
          <w:marTop w:val="0"/>
          <w:marBottom w:val="0"/>
          <w:divBdr>
            <w:top w:val="none" w:sz="0" w:space="0" w:color="auto"/>
            <w:left w:val="none" w:sz="0" w:space="0" w:color="auto"/>
            <w:bottom w:val="none" w:sz="0" w:space="0" w:color="auto"/>
            <w:right w:val="none" w:sz="0" w:space="0" w:color="auto"/>
          </w:divBdr>
        </w:div>
        <w:div w:id="1986005157">
          <w:marLeft w:val="480"/>
          <w:marRight w:val="0"/>
          <w:marTop w:val="0"/>
          <w:marBottom w:val="0"/>
          <w:divBdr>
            <w:top w:val="none" w:sz="0" w:space="0" w:color="auto"/>
            <w:left w:val="none" w:sz="0" w:space="0" w:color="auto"/>
            <w:bottom w:val="none" w:sz="0" w:space="0" w:color="auto"/>
            <w:right w:val="none" w:sz="0" w:space="0" w:color="auto"/>
          </w:divBdr>
        </w:div>
        <w:div w:id="534929839">
          <w:marLeft w:val="480"/>
          <w:marRight w:val="0"/>
          <w:marTop w:val="0"/>
          <w:marBottom w:val="0"/>
          <w:divBdr>
            <w:top w:val="none" w:sz="0" w:space="0" w:color="auto"/>
            <w:left w:val="none" w:sz="0" w:space="0" w:color="auto"/>
            <w:bottom w:val="none" w:sz="0" w:space="0" w:color="auto"/>
            <w:right w:val="none" w:sz="0" w:space="0" w:color="auto"/>
          </w:divBdr>
        </w:div>
        <w:div w:id="161438104">
          <w:marLeft w:val="480"/>
          <w:marRight w:val="0"/>
          <w:marTop w:val="0"/>
          <w:marBottom w:val="0"/>
          <w:divBdr>
            <w:top w:val="none" w:sz="0" w:space="0" w:color="auto"/>
            <w:left w:val="none" w:sz="0" w:space="0" w:color="auto"/>
            <w:bottom w:val="none" w:sz="0" w:space="0" w:color="auto"/>
            <w:right w:val="none" w:sz="0" w:space="0" w:color="auto"/>
          </w:divBdr>
        </w:div>
        <w:div w:id="912739562">
          <w:marLeft w:val="480"/>
          <w:marRight w:val="0"/>
          <w:marTop w:val="0"/>
          <w:marBottom w:val="0"/>
          <w:divBdr>
            <w:top w:val="none" w:sz="0" w:space="0" w:color="auto"/>
            <w:left w:val="none" w:sz="0" w:space="0" w:color="auto"/>
            <w:bottom w:val="none" w:sz="0" w:space="0" w:color="auto"/>
            <w:right w:val="none" w:sz="0" w:space="0" w:color="auto"/>
          </w:divBdr>
        </w:div>
        <w:div w:id="1462533839">
          <w:marLeft w:val="480"/>
          <w:marRight w:val="0"/>
          <w:marTop w:val="0"/>
          <w:marBottom w:val="0"/>
          <w:divBdr>
            <w:top w:val="none" w:sz="0" w:space="0" w:color="auto"/>
            <w:left w:val="none" w:sz="0" w:space="0" w:color="auto"/>
            <w:bottom w:val="none" w:sz="0" w:space="0" w:color="auto"/>
            <w:right w:val="none" w:sz="0" w:space="0" w:color="auto"/>
          </w:divBdr>
        </w:div>
        <w:div w:id="2064598006">
          <w:marLeft w:val="480"/>
          <w:marRight w:val="0"/>
          <w:marTop w:val="0"/>
          <w:marBottom w:val="0"/>
          <w:divBdr>
            <w:top w:val="none" w:sz="0" w:space="0" w:color="auto"/>
            <w:left w:val="none" w:sz="0" w:space="0" w:color="auto"/>
            <w:bottom w:val="none" w:sz="0" w:space="0" w:color="auto"/>
            <w:right w:val="none" w:sz="0" w:space="0" w:color="auto"/>
          </w:divBdr>
        </w:div>
        <w:div w:id="1561401013">
          <w:marLeft w:val="480"/>
          <w:marRight w:val="0"/>
          <w:marTop w:val="0"/>
          <w:marBottom w:val="0"/>
          <w:divBdr>
            <w:top w:val="none" w:sz="0" w:space="0" w:color="auto"/>
            <w:left w:val="none" w:sz="0" w:space="0" w:color="auto"/>
            <w:bottom w:val="none" w:sz="0" w:space="0" w:color="auto"/>
            <w:right w:val="none" w:sz="0" w:space="0" w:color="auto"/>
          </w:divBdr>
        </w:div>
        <w:div w:id="955527622">
          <w:marLeft w:val="480"/>
          <w:marRight w:val="0"/>
          <w:marTop w:val="0"/>
          <w:marBottom w:val="0"/>
          <w:divBdr>
            <w:top w:val="none" w:sz="0" w:space="0" w:color="auto"/>
            <w:left w:val="none" w:sz="0" w:space="0" w:color="auto"/>
            <w:bottom w:val="none" w:sz="0" w:space="0" w:color="auto"/>
            <w:right w:val="none" w:sz="0" w:space="0" w:color="auto"/>
          </w:divBdr>
        </w:div>
        <w:div w:id="2129884719">
          <w:marLeft w:val="480"/>
          <w:marRight w:val="0"/>
          <w:marTop w:val="0"/>
          <w:marBottom w:val="0"/>
          <w:divBdr>
            <w:top w:val="none" w:sz="0" w:space="0" w:color="auto"/>
            <w:left w:val="none" w:sz="0" w:space="0" w:color="auto"/>
            <w:bottom w:val="none" w:sz="0" w:space="0" w:color="auto"/>
            <w:right w:val="none" w:sz="0" w:space="0" w:color="auto"/>
          </w:divBdr>
        </w:div>
        <w:div w:id="515534804">
          <w:marLeft w:val="480"/>
          <w:marRight w:val="0"/>
          <w:marTop w:val="0"/>
          <w:marBottom w:val="0"/>
          <w:divBdr>
            <w:top w:val="none" w:sz="0" w:space="0" w:color="auto"/>
            <w:left w:val="none" w:sz="0" w:space="0" w:color="auto"/>
            <w:bottom w:val="none" w:sz="0" w:space="0" w:color="auto"/>
            <w:right w:val="none" w:sz="0" w:space="0" w:color="auto"/>
          </w:divBdr>
        </w:div>
        <w:div w:id="792944165">
          <w:marLeft w:val="480"/>
          <w:marRight w:val="0"/>
          <w:marTop w:val="0"/>
          <w:marBottom w:val="0"/>
          <w:divBdr>
            <w:top w:val="none" w:sz="0" w:space="0" w:color="auto"/>
            <w:left w:val="none" w:sz="0" w:space="0" w:color="auto"/>
            <w:bottom w:val="none" w:sz="0" w:space="0" w:color="auto"/>
            <w:right w:val="none" w:sz="0" w:space="0" w:color="auto"/>
          </w:divBdr>
        </w:div>
        <w:div w:id="1385762753">
          <w:marLeft w:val="480"/>
          <w:marRight w:val="0"/>
          <w:marTop w:val="0"/>
          <w:marBottom w:val="0"/>
          <w:divBdr>
            <w:top w:val="none" w:sz="0" w:space="0" w:color="auto"/>
            <w:left w:val="none" w:sz="0" w:space="0" w:color="auto"/>
            <w:bottom w:val="none" w:sz="0" w:space="0" w:color="auto"/>
            <w:right w:val="none" w:sz="0" w:space="0" w:color="auto"/>
          </w:divBdr>
        </w:div>
        <w:div w:id="1893343670">
          <w:marLeft w:val="480"/>
          <w:marRight w:val="0"/>
          <w:marTop w:val="0"/>
          <w:marBottom w:val="0"/>
          <w:divBdr>
            <w:top w:val="none" w:sz="0" w:space="0" w:color="auto"/>
            <w:left w:val="none" w:sz="0" w:space="0" w:color="auto"/>
            <w:bottom w:val="none" w:sz="0" w:space="0" w:color="auto"/>
            <w:right w:val="none" w:sz="0" w:space="0" w:color="auto"/>
          </w:divBdr>
        </w:div>
        <w:div w:id="1454444852">
          <w:marLeft w:val="480"/>
          <w:marRight w:val="0"/>
          <w:marTop w:val="0"/>
          <w:marBottom w:val="0"/>
          <w:divBdr>
            <w:top w:val="none" w:sz="0" w:space="0" w:color="auto"/>
            <w:left w:val="none" w:sz="0" w:space="0" w:color="auto"/>
            <w:bottom w:val="none" w:sz="0" w:space="0" w:color="auto"/>
            <w:right w:val="none" w:sz="0" w:space="0" w:color="auto"/>
          </w:divBdr>
        </w:div>
        <w:div w:id="269582201">
          <w:marLeft w:val="480"/>
          <w:marRight w:val="0"/>
          <w:marTop w:val="0"/>
          <w:marBottom w:val="0"/>
          <w:divBdr>
            <w:top w:val="none" w:sz="0" w:space="0" w:color="auto"/>
            <w:left w:val="none" w:sz="0" w:space="0" w:color="auto"/>
            <w:bottom w:val="none" w:sz="0" w:space="0" w:color="auto"/>
            <w:right w:val="none" w:sz="0" w:space="0" w:color="auto"/>
          </w:divBdr>
        </w:div>
      </w:divsChild>
    </w:div>
    <w:div w:id="1822847798">
      <w:bodyDiv w:val="1"/>
      <w:marLeft w:val="0"/>
      <w:marRight w:val="0"/>
      <w:marTop w:val="0"/>
      <w:marBottom w:val="0"/>
      <w:divBdr>
        <w:top w:val="none" w:sz="0" w:space="0" w:color="auto"/>
        <w:left w:val="none" w:sz="0" w:space="0" w:color="auto"/>
        <w:bottom w:val="none" w:sz="0" w:space="0" w:color="auto"/>
        <w:right w:val="none" w:sz="0" w:space="0" w:color="auto"/>
      </w:divBdr>
    </w:div>
    <w:div w:id="1843887325">
      <w:bodyDiv w:val="1"/>
      <w:marLeft w:val="0"/>
      <w:marRight w:val="0"/>
      <w:marTop w:val="0"/>
      <w:marBottom w:val="0"/>
      <w:divBdr>
        <w:top w:val="none" w:sz="0" w:space="0" w:color="auto"/>
        <w:left w:val="none" w:sz="0" w:space="0" w:color="auto"/>
        <w:bottom w:val="none" w:sz="0" w:space="0" w:color="auto"/>
        <w:right w:val="none" w:sz="0" w:space="0" w:color="auto"/>
      </w:divBdr>
    </w:div>
    <w:div w:id="1845167352">
      <w:bodyDiv w:val="1"/>
      <w:marLeft w:val="0"/>
      <w:marRight w:val="0"/>
      <w:marTop w:val="0"/>
      <w:marBottom w:val="0"/>
      <w:divBdr>
        <w:top w:val="none" w:sz="0" w:space="0" w:color="auto"/>
        <w:left w:val="none" w:sz="0" w:space="0" w:color="auto"/>
        <w:bottom w:val="none" w:sz="0" w:space="0" w:color="auto"/>
        <w:right w:val="none" w:sz="0" w:space="0" w:color="auto"/>
      </w:divBdr>
    </w:div>
    <w:div w:id="1854539432">
      <w:bodyDiv w:val="1"/>
      <w:marLeft w:val="0"/>
      <w:marRight w:val="0"/>
      <w:marTop w:val="0"/>
      <w:marBottom w:val="0"/>
      <w:divBdr>
        <w:top w:val="none" w:sz="0" w:space="0" w:color="auto"/>
        <w:left w:val="none" w:sz="0" w:space="0" w:color="auto"/>
        <w:bottom w:val="none" w:sz="0" w:space="0" w:color="auto"/>
        <w:right w:val="none" w:sz="0" w:space="0" w:color="auto"/>
      </w:divBdr>
      <w:divsChild>
        <w:div w:id="1245845179">
          <w:marLeft w:val="480"/>
          <w:marRight w:val="0"/>
          <w:marTop w:val="0"/>
          <w:marBottom w:val="0"/>
          <w:divBdr>
            <w:top w:val="none" w:sz="0" w:space="0" w:color="auto"/>
            <w:left w:val="none" w:sz="0" w:space="0" w:color="auto"/>
            <w:bottom w:val="none" w:sz="0" w:space="0" w:color="auto"/>
            <w:right w:val="none" w:sz="0" w:space="0" w:color="auto"/>
          </w:divBdr>
        </w:div>
        <w:div w:id="357976085">
          <w:marLeft w:val="480"/>
          <w:marRight w:val="0"/>
          <w:marTop w:val="0"/>
          <w:marBottom w:val="0"/>
          <w:divBdr>
            <w:top w:val="none" w:sz="0" w:space="0" w:color="auto"/>
            <w:left w:val="none" w:sz="0" w:space="0" w:color="auto"/>
            <w:bottom w:val="none" w:sz="0" w:space="0" w:color="auto"/>
            <w:right w:val="none" w:sz="0" w:space="0" w:color="auto"/>
          </w:divBdr>
        </w:div>
        <w:div w:id="1505973906">
          <w:marLeft w:val="480"/>
          <w:marRight w:val="0"/>
          <w:marTop w:val="0"/>
          <w:marBottom w:val="0"/>
          <w:divBdr>
            <w:top w:val="none" w:sz="0" w:space="0" w:color="auto"/>
            <w:left w:val="none" w:sz="0" w:space="0" w:color="auto"/>
            <w:bottom w:val="none" w:sz="0" w:space="0" w:color="auto"/>
            <w:right w:val="none" w:sz="0" w:space="0" w:color="auto"/>
          </w:divBdr>
        </w:div>
        <w:div w:id="1301962612">
          <w:marLeft w:val="480"/>
          <w:marRight w:val="0"/>
          <w:marTop w:val="0"/>
          <w:marBottom w:val="0"/>
          <w:divBdr>
            <w:top w:val="none" w:sz="0" w:space="0" w:color="auto"/>
            <w:left w:val="none" w:sz="0" w:space="0" w:color="auto"/>
            <w:bottom w:val="none" w:sz="0" w:space="0" w:color="auto"/>
            <w:right w:val="none" w:sz="0" w:space="0" w:color="auto"/>
          </w:divBdr>
        </w:div>
        <w:div w:id="2083865084">
          <w:marLeft w:val="480"/>
          <w:marRight w:val="0"/>
          <w:marTop w:val="0"/>
          <w:marBottom w:val="0"/>
          <w:divBdr>
            <w:top w:val="none" w:sz="0" w:space="0" w:color="auto"/>
            <w:left w:val="none" w:sz="0" w:space="0" w:color="auto"/>
            <w:bottom w:val="none" w:sz="0" w:space="0" w:color="auto"/>
            <w:right w:val="none" w:sz="0" w:space="0" w:color="auto"/>
          </w:divBdr>
        </w:div>
        <w:div w:id="8483014">
          <w:marLeft w:val="480"/>
          <w:marRight w:val="0"/>
          <w:marTop w:val="0"/>
          <w:marBottom w:val="0"/>
          <w:divBdr>
            <w:top w:val="none" w:sz="0" w:space="0" w:color="auto"/>
            <w:left w:val="none" w:sz="0" w:space="0" w:color="auto"/>
            <w:bottom w:val="none" w:sz="0" w:space="0" w:color="auto"/>
            <w:right w:val="none" w:sz="0" w:space="0" w:color="auto"/>
          </w:divBdr>
        </w:div>
        <w:div w:id="2140298676">
          <w:marLeft w:val="480"/>
          <w:marRight w:val="0"/>
          <w:marTop w:val="0"/>
          <w:marBottom w:val="0"/>
          <w:divBdr>
            <w:top w:val="none" w:sz="0" w:space="0" w:color="auto"/>
            <w:left w:val="none" w:sz="0" w:space="0" w:color="auto"/>
            <w:bottom w:val="none" w:sz="0" w:space="0" w:color="auto"/>
            <w:right w:val="none" w:sz="0" w:space="0" w:color="auto"/>
          </w:divBdr>
        </w:div>
        <w:div w:id="1971470236">
          <w:marLeft w:val="480"/>
          <w:marRight w:val="0"/>
          <w:marTop w:val="0"/>
          <w:marBottom w:val="0"/>
          <w:divBdr>
            <w:top w:val="none" w:sz="0" w:space="0" w:color="auto"/>
            <w:left w:val="none" w:sz="0" w:space="0" w:color="auto"/>
            <w:bottom w:val="none" w:sz="0" w:space="0" w:color="auto"/>
            <w:right w:val="none" w:sz="0" w:space="0" w:color="auto"/>
          </w:divBdr>
        </w:div>
        <w:div w:id="1551265049">
          <w:marLeft w:val="480"/>
          <w:marRight w:val="0"/>
          <w:marTop w:val="0"/>
          <w:marBottom w:val="0"/>
          <w:divBdr>
            <w:top w:val="none" w:sz="0" w:space="0" w:color="auto"/>
            <w:left w:val="none" w:sz="0" w:space="0" w:color="auto"/>
            <w:bottom w:val="none" w:sz="0" w:space="0" w:color="auto"/>
            <w:right w:val="none" w:sz="0" w:space="0" w:color="auto"/>
          </w:divBdr>
        </w:div>
        <w:div w:id="1919707251">
          <w:marLeft w:val="480"/>
          <w:marRight w:val="0"/>
          <w:marTop w:val="0"/>
          <w:marBottom w:val="0"/>
          <w:divBdr>
            <w:top w:val="none" w:sz="0" w:space="0" w:color="auto"/>
            <w:left w:val="none" w:sz="0" w:space="0" w:color="auto"/>
            <w:bottom w:val="none" w:sz="0" w:space="0" w:color="auto"/>
            <w:right w:val="none" w:sz="0" w:space="0" w:color="auto"/>
          </w:divBdr>
        </w:div>
        <w:div w:id="933786912">
          <w:marLeft w:val="480"/>
          <w:marRight w:val="0"/>
          <w:marTop w:val="0"/>
          <w:marBottom w:val="0"/>
          <w:divBdr>
            <w:top w:val="none" w:sz="0" w:space="0" w:color="auto"/>
            <w:left w:val="none" w:sz="0" w:space="0" w:color="auto"/>
            <w:bottom w:val="none" w:sz="0" w:space="0" w:color="auto"/>
            <w:right w:val="none" w:sz="0" w:space="0" w:color="auto"/>
          </w:divBdr>
        </w:div>
        <w:div w:id="1858499664">
          <w:marLeft w:val="480"/>
          <w:marRight w:val="0"/>
          <w:marTop w:val="0"/>
          <w:marBottom w:val="0"/>
          <w:divBdr>
            <w:top w:val="none" w:sz="0" w:space="0" w:color="auto"/>
            <w:left w:val="none" w:sz="0" w:space="0" w:color="auto"/>
            <w:bottom w:val="none" w:sz="0" w:space="0" w:color="auto"/>
            <w:right w:val="none" w:sz="0" w:space="0" w:color="auto"/>
          </w:divBdr>
        </w:div>
        <w:div w:id="1002204236">
          <w:marLeft w:val="480"/>
          <w:marRight w:val="0"/>
          <w:marTop w:val="0"/>
          <w:marBottom w:val="0"/>
          <w:divBdr>
            <w:top w:val="none" w:sz="0" w:space="0" w:color="auto"/>
            <w:left w:val="none" w:sz="0" w:space="0" w:color="auto"/>
            <w:bottom w:val="none" w:sz="0" w:space="0" w:color="auto"/>
            <w:right w:val="none" w:sz="0" w:space="0" w:color="auto"/>
          </w:divBdr>
        </w:div>
        <w:div w:id="1375040149">
          <w:marLeft w:val="480"/>
          <w:marRight w:val="0"/>
          <w:marTop w:val="0"/>
          <w:marBottom w:val="0"/>
          <w:divBdr>
            <w:top w:val="none" w:sz="0" w:space="0" w:color="auto"/>
            <w:left w:val="none" w:sz="0" w:space="0" w:color="auto"/>
            <w:bottom w:val="none" w:sz="0" w:space="0" w:color="auto"/>
            <w:right w:val="none" w:sz="0" w:space="0" w:color="auto"/>
          </w:divBdr>
        </w:div>
        <w:div w:id="1872062609">
          <w:marLeft w:val="480"/>
          <w:marRight w:val="0"/>
          <w:marTop w:val="0"/>
          <w:marBottom w:val="0"/>
          <w:divBdr>
            <w:top w:val="none" w:sz="0" w:space="0" w:color="auto"/>
            <w:left w:val="none" w:sz="0" w:space="0" w:color="auto"/>
            <w:bottom w:val="none" w:sz="0" w:space="0" w:color="auto"/>
            <w:right w:val="none" w:sz="0" w:space="0" w:color="auto"/>
          </w:divBdr>
        </w:div>
        <w:div w:id="452558669">
          <w:marLeft w:val="480"/>
          <w:marRight w:val="0"/>
          <w:marTop w:val="0"/>
          <w:marBottom w:val="0"/>
          <w:divBdr>
            <w:top w:val="none" w:sz="0" w:space="0" w:color="auto"/>
            <w:left w:val="none" w:sz="0" w:space="0" w:color="auto"/>
            <w:bottom w:val="none" w:sz="0" w:space="0" w:color="auto"/>
            <w:right w:val="none" w:sz="0" w:space="0" w:color="auto"/>
          </w:divBdr>
        </w:div>
        <w:div w:id="1799833278">
          <w:marLeft w:val="480"/>
          <w:marRight w:val="0"/>
          <w:marTop w:val="0"/>
          <w:marBottom w:val="0"/>
          <w:divBdr>
            <w:top w:val="none" w:sz="0" w:space="0" w:color="auto"/>
            <w:left w:val="none" w:sz="0" w:space="0" w:color="auto"/>
            <w:bottom w:val="none" w:sz="0" w:space="0" w:color="auto"/>
            <w:right w:val="none" w:sz="0" w:space="0" w:color="auto"/>
          </w:divBdr>
        </w:div>
        <w:div w:id="302084309">
          <w:marLeft w:val="480"/>
          <w:marRight w:val="0"/>
          <w:marTop w:val="0"/>
          <w:marBottom w:val="0"/>
          <w:divBdr>
            <w:top w:val="none" w:sz="0" w:space="0" w:color="auto"/>
            <w:left w:val="none" w:sz="0" w:space="0" w:color="auto"/>
            <w:bottom w:val="none" w:sz="0" w:space="0" w:color="auto"/>
            <w:right w:val="none" w:sz="0" w:space="0" w:color="auto"/>
          </w:divBdr>
        </w:div>
        <w:div w:id="958561733">
          <w:marLeft w:val="480"/>
          <w:marRight w:val="0"/>
          <w:marTop w:val="0"/>
          <w:marBottom w:val="0"/>
          <w:divBdr>
            <w:top w:val="none" w:sz="0" w:space="0" w:color="auto"/>
            <w:left w:val="none" w:sz="0" w:space="0" w:color="auto"/>
            <w:bottom w:val="none" w:sz="0" w:space="0" w:color="auto"/>
            <w:right w:val="none" w:sz="0" w:space="0" w:color="auto"/>
          </w:divBdr>
        </w:div>
        <w:div w:id="652374378">
          <w:marLeft w:val="480"/>
          <w:marRight w:val="0"/>
          <w:marTop w:val="0"/>
          <w:marBottom w:val="0"/>
          <w:divBdr>
            <w:top w:val="none" w:sz="0" w:space="0" w:color="auto"/>
            <w:left w:val="none" w:sz="0" w:space="0" w:color="auto"/>
            <w:bottom w:val="none" w:sz="0" w:space="0" w:color="auto"/>
            <w:right w:val="none" w:sz="0" w:space="0" w:color="auto"/>
          </w:divBdr>
        </w:div>
        <w:div w:id="293096849">
          <w:marLeft w:val="480"/>
          <w:marRight w:val="0"/>
          <w:marTop w:val="0"/>
          <w:marBottom w:val="0"/>
          <w:divBdr>
            <w:top w:val="none" w:sz="0" w:space="0" w:color="auto"/>
            <w:left w:val="none" w:sz="0" w:space="0" w:color="auto"/>
            <w:bottom w:val="none" w:sz="0" w:space="0" w:color="auto"/>
            <w:right w:val="none" w:sz="0" w:space="0" w:color="auto"/>
          </w:divBdr>
        </w:div>
        <w:div w:id="1324822824">
          <w:marLeft w:val="480"/>
          <w:marRight w:val="0"/>
          <w:marTop w:val="0"/>
          <w:marBottom w:val="0"/>
          <w:divBdr>
            <w:top w:val="none" w:sz="0" w:space="0" w:color="auto"/>
            <w:left w:val="none" w:sz="0" w:space="0" w:color="auto"/>
            <w:bottom w:val="none" w:sz="0" w:space="0" w:color="auto"/>
            <w:right w:val="none" w:sz="0" w:space="0" w:color="auto"/>
          </w:divBdr>
        </w:div>
        <w:div w:id="1872760186">
          <w:marLeft w:val="480"/>
          <w:marRight w:val="0"/>
          <w:marTop w:val="0"/>
          <w:marBottom w:val="0"/>
          <w:divBdr>
            <w:top w:val="none" w:sz="0" w:space="0" w:color="auto"/>
            <w:left w:val="none" w:sz="0" w:space="0" w:color="auto"/>
            <w:bottom w:val="none" w:sz="0" w:space="0" w:color="auto"/>
            <w:right w:val="none" w:sz="0" w:space="0" w:color="auto"/>
          </w:divBdr>
        </w:div>
        <w:div w:id="238247443">
          <w:marLeft w:val="480"/>
          <w:marRight w:val="0"/>
          <w:marTop w:val="0"/>
          <w:marBottom w:val="0"/>
          <w:divBdr>
            <w:top w:val="none" w:sz="0" w:space="0" w:color="auto"/>
            <w:left w:val="none" w:sz="0" w:space="0" w:color="auto"/>
            <w:bottom w:val="none" w:sz="0" w:space="0" w:color="auto"/>
            <w:right w:val="none" w:sz="0" w:space="0" w:color="auto"/>
          </w:divBdr>
        </w:div>
        <w:div w:id="526529085">
          <w:marLeft w:val="480"/>
          <w:marRight w:val="0"/>
          <w:marTop w:val="0"/>
          <w:marBottom w:val="0"/>
          <w:divBdr>
            <w:top w:val="none" w:sz="0" w:space="0" w:color="auto"/>
            <w:left w:val="none" w:sz="0" w:space="0" w:color="auto"/>
            <w:bottom w:val="none" w:sz="0" w:space="0" w:color="auto"/>
            <w:right w:val="none" w:sz="0" w:space="0" w:color="auto"/>
          </w:divBdr>
        </w:div>
        <w:div w:id="1496991953">
          <w:marLeft w:val="480"/>
          <w:marRight w:val="0"/>
          <w:marTop w:val="0"/>
          <w:marBottom w:val="0"/>
          <w:divBdr>
            <w:top w:val="none" w:sz="0" w:space="0" w:color="auto"/>
            <w:left w:val="none" w:sz="0" w:space="0" w:color="auto"/>
            <w:bottom w:val="none" w:sz="0" w:space="0" w:color="auto"/>
            <w:right w:val="none" w:sz="0" w:space="0" w:color="auto"/>
          </w:divBdr>
        </w:div>
        <w:div w:id="416100847">
          <w:marLeft w:val="480"/>
          <w:marRight w:val="0"/>
          <w:marTop w:val="0"/>
          <w:marBottom w:val="0"/>
          <w:divBdr>
            <w:top w:val="none" w:sz="0" w:space="0" w:color="auto"/>
            <w:left w:val="none" w:sz="0" w:space="0" w:color="auto"/>
            <w:bottom w:val="none" w:sz="0" w:space="0" w:color="auto"/>
            <w:right w:val="none" w:sz="0" w:space="0" w:color="auto"/>
          </w:divBdr>
        </w:div>
        <w:div w:id="1202132823">
          <w:marLeft w:val="480"/>
          <w:marRight w:val="0"/>
          <w:marTop w:val="0"/>
          <w:marBottom w:val="0"/>
          <w:divBdr>
            <w:top w:val="none" w:sz="0" w:space="0" w:color="auto"/>
            <w:left w:val="none" w:sz="0" w:space="0" w:color="auto"/>
            <w:bottom w:val="none" w:sz="0" w:space="0" w:color="auto"/>
            <w:right w:val="none" w:sz="0" w:space="0" w:color="auto"/>
          </w:divBdr>
        </w:div>
        <w:div w:id="1662271210">
          <w:marLeft w:val="480"/>
          <w:marRight w:val="0"/>
          <w:marTop w:val="0"/>
          <w:marBottom w:val="0"/>
          <w:divBdr>
            <w:top w:val="none" w:sz="0" w:space="0" w:color="auto"/>
            <w:left w:val="none" w:sz="0" w:space="0" w:color="auto"/>
            <w:bottom w:val="none" w:sz="0" w:space="0" w:color="auto"/>
            <w:right w:val="none" w:sz="0" w:space="0" w:color="auto"/>
          </w:divBdr>
        </w:div>
        <w:div w:id="642350832">
          <w:marLeft w:val="480"/>
          <w:marRight w:val="0"/>
          <w:marTop w:val="0"/>
          <w:marBottom w:val="0"/>
          <w:divBdr>
            <w:top w:val="none" w:sz="0" w:space="0" w:color="auto"/>
            <w:left w:val="none" w:sz="0" w:space="0" w:color="auto"/>
            <w:bottom w:val="none" w:sz="0" w:space="0" w:color="auto"/>
            <w:right w:val="none" w:sz="0" w:space="0" w:color="auto"/>
          </w:divBdr>
        </w:div>
      </w:divsChild>
    </w:div>
    <w:div w:id="1857645787">
      <w:bodyDiv w:val="1"/>
      <w:marLeft w:val="0"/>
      <w:marRight w:val="0"/>
      <w:marTop w:val="0"/>
      <w:marBottom w:val="0"/>
      <w:divBdr>
        <w:top w:val="none" w:sz="0" w:space="0" w:color="auto"/>
        <w:left w:val="none" w:sz="0" w:space="0" w:color="auto"/>
        <w:bottom w:val="none" w:sz="0" w:space="0" w:color="auto"/>
        <w:right w:val="none" w:sz="0" w:space="0" w:color="auto"/>
      </w:divBdr>
    </w:div>
    <w:div w:id="1862356696">
      <w:bodyDiv w:val="1"/>
      <w:marLeft w:val="0"/>
      <w:marRight w:val="0"/>
      <w:marTop w:val="0"/>
      <w:marBottom w:val="0"/>
      <w:divBdr>
        <w:top w:val="none" w:sz="0" w:space="0" w:color="auto"/>
        <w:left w:val="none" w:sz="0" w:space="0" w:color="auto"/>
        <w:bottom w:val="none" w:sz="0" w:space="0" w:color="auto"/>
        <w:right w:val="none" w:sz="0" w:space="0" w:color="auto"/>
      </w:divBdr>
    </w:div>
    <w:div w:id="1862358275">
      <w:bodyDiv w:val="1"/>
      <w:marLeft w:val="0"/>
      <w:marRight w:val="0"/>
      <w:marTop w:val="0"/>
      <w:marBottom w:val="0"/>
      <w:divBdr>
        <w:top w:val="none" w:sz="0" w:space="0" w:color="auto"/>
        <w:left w:val="none" w:sz="0" w:space="0" w:color="auto"/>
        <w:bottom w:val="none" w:sz="0" w:space="0" w:color="auto"/>
        <w:right w:val="none" w:sz="0" w:space="0" w:color="auto"/>
      </w:divBdr>
    </w:div>
    <w:div w:id="1862551507">
      <w:bodyDiv w:val="1"/>
      <w:marLeft w:val="0"/>
      <w:marRight w:val="0"/>
      <w:marTop w:val="0"/>
      <w:marBottom w:val="0"/>
      <w:divBdr>
        <w:top w:val="none" w:sz="0" w:space="0" w:color="auto"/>
        <w:left w:val="none" w:sz="0" w:space="0" w:color="auto"/>
        <w:bottom w:val="none" w:sz="0" w:space="0" w:color="auto"/>
        <w:right w:val="none" w:sz="0" w:space="0" w:color="auto"/>
      </w:divBdr>
      <w:divsChild>
        <w:div w:id="418403962">
          <w:marLeft w:val="480"/>
          <w:marRight w:val="0"/>
          <w:marTop w:val="0"/>
          <w:marBottom w:val="0"/>
          <w:divBdr>
            <w:top w:val="none" w:sz="0" w:space="0" w:color="auto"/>
            <w:left w:val="none" w:sz="0" w:space="0" w:color="auto"/>
            <w:bottom w:val="none" w:sz="0" w:space="0" w:color="auto"/>
            <w:right w:val="none" w:sz="0" w:space="0" w:color="auto"/>
          </w:divBdr>
        </w:div>
        <w:div w:id="870260673">
          <w:marLeft w:val="480"/>
          <w:marRight w:val="0"/>
          <w:marTop w:val="0"/>
          <w:marBottom w:val="0"/>
          <w:divBdr>
            <w:top w:val="none" w:sz="0" w:space="0" w:color="auto"/>
            <w:left w:val="none" w:sz="0" w:space="0" w:color="auto"/>
            <w:bottom w:val="none" w:sz="0" w:space="0" w:color="auto"/>
            <w:right w:val="none" w:sz="0" w:space="0" w:color="auto"/>
          </w:divBdr>
        </w:div>
        <w:div w:id="815071435">
          <w:marLeft w:val="480"/>
          <w:marRight w:val="0"/>
          <w:marTop w:val="0"/>
          <w:marBottom w:val="0"/>
          <w:divBdr>
            <w:top w:val="none" w:sz="0" w:space="0" w:color="auto"/>
            <w:left w:val="none" w:sz="0" w:space="0" w:color="auto"/>
            <w:bottom w:val="none" w:sz="0" w:space="0" w:color="auto"/>
            <w:right w:val="none" w:sz="0" w:space="0" w:color="auto"/>
          </w:divBdr>
        </w:div>
        <w:div w:id="1790974424">
          <w:marLeft w:val="480"/>
          <w:marRight w:val="0"/>
          <w:marTop w:val="0"/>
          <w:marBottom w:val="0"/>
          <w:divBdr>
            <w:top w:val="none" w:sz="0" w:space="0" w:color="auto"/>
            <w:left w:val="none" w:sz="0" w:space="0" w:color="auto"/>
            <w:bottom w:val="none" w:sz="0" w:space="0" w:color="auto"/>
            <w:right w:val="none" w:sz="0" w:space="0" w:color="auto"/>
          </w:divBdr>
        </w:div>
        <w:div w:id="345137677">
          <w:marLeft w:val="480"/>
          <w:marRight w:val="0"/>
          <w:marTop w:val="0"/>
          <w:marBottom w:val="0"/>
          <w:divBdr>
            <w:top w:val="none" w:sz="0" w:space="0" w:color="auto"/>
            <w:left w:val="none" w:sz="0" w:space="0" w:color="auto"/>
            <w:bottom w:val="none" w:sz="0" w:space="0" w:color="auto"/>
            <w:right w:val="none" w:sz="0" w:space="0" w:color="auto"/>
          </w:divBdr>
        </w:div>
        <w:div w:id="1000767253">
          <w:marLeft w:val="480"/>
          <w:marRight w:val="0"/>
          <w:marTop w:val="0"/>
          <w:marBottom w:val="0"/>
          <w:divBdr>
            <w:top w:val="none" w:sz="0" w:space="0" w:color="auto"/>
            <w:left w:val="none" w:sz="0" w:space="0" w:color="auto"/>
            <w:bottom w:val="none" w:sz="0" w:space="0" w:color="auto"/>
            <w:right w:val="none" w:sz="0" w:space="0" w:color="auto"/>
          </w:divBdr>
        </w:div>
        <w:div w:id="2036618365">
          <w:marLeft w:val="480"/>
          <w:marRight w:val="0"/>
          <w:marTop w:val="0"/>
          <w:marBottom w:val="0"/>
          <w:divBdr>
            <w:top w:val="none" w:sz="0" w:space="0" w:color="auto"/>
            <w:left w:val="none" w:sz="0" w:space="0" w:color="auto"/>
            <w:bottom w:val="none" w:sz="0" w:space="0" w:color="auto"/>
            <w:right w:val="none" w:sz="0" w:space="0" w:color="auto"/>
          </w:divBdr>
        </w:div>
        <w:div w:id="1380515853">
          <w:marLeft w:val="480"/>
          <w:marRight w:val="0"/>
          <w:marTop w:val="0"/>
          <w:marBottom w:val="0"/>
          <w:divBdr>
            <w:top w:val="none" w:sz="0" w:space="0" w:color="auto"/>
            <w:left w:val="none" w:sz="0" w:space="0" w:color="auto"/>
            <w:bottom w:val="none" w:sz="0" w:space="0" w:color="auto"/>
            <w:right w:val="none" w:sz="0" w:space="0" w:color="auto"/>
          </w:divBdr>
        </w:div>
        <w:div w:id="44372099">
          <w:marLeft w:val="480"/>
          <w:marRight w:val="0"/>
          <w:marTop w:val="0"/>
          <w:marBottom w:val="0"/>
          <w:divBdr>
            <w:top w:val="none" w:sz="0" w:space="0" w:color="auto"/>
            <w:left w:val="none" w:sz="0" w:space="0" w:color="auto"/>
            <w:bottom w:val="none" w:sz="0" w:space="0" w:color="auto"/>
            <w:right w:val="none" w:sz="0" w:space="0" w:color="auto"/>
          </w:divBdr>
        </w:div>
        <w:div w:id="1815833437">
          <w:marLeft w:val="480"/>
          <w:marRight w:val="0"/>
          <w:marTop w:val="0"/>
          <w:marBottom w:val="0"/>
          <w:divBdr>
            <w:top w:val="none" w:sz="0" w:space="0" w:color="auto"/>
            <w:left w:val="none" w:sz="0" w:space="0" w:color="auto"/>
            <w:bottom w:val="none" w:sz="0" w:space="0" w:color="auto"/>
            <w:right w:val="none" w:sz="0" w:space="0" w:color="auto"/>
          </w:divBdr>
        </w:div>
        <w:div w:id="2049596711">
          <w:marLeft w:val="480"/>
          <w:marRight w:val="0"/>
          <w:marTop w:val="0"/>
          <w:marBottom w:val="0"/>
          <w:divBdr>
            <w:top w:val="none" w:sz="0" w:space="0" w:color="auto"/>
            <w:left w:val="none" w:sz="0" w:space="0" w:color="auto"/>
            <w:bottom w:val="none" w:sz="0" w:space="0" w:color="auto"/>
            <w:right w:val="none" w:sz="0" w:space="0" w:color="auto"/>
          </w:divBdr>
        </w:div>
        <w:div w:id="878401282">
          <w:marLeft w:val="480"/>
          <w:marRight w:val="0"/>
          <w:marTop w:val="0"/>
          <w:marBottom w:val="0"/>
          <w:divBdr>
            <w:top w:val="none" w:sz="0" w:space="0" w:color="auto"/>
            <w:left w:val="none" w:sz="0" w:space="0" w:color="auto"/>
            <w:bottom w:val="none" w:sz="0" w:space="0" w:color="auto"/>
            <w:right w:val="none" w:sz="0" w:space="0" w:color="auto"/>
          </w:divBdr>
        </w:div>
        <w:div w:id="150492334">
          <w:marLeft w:val="480"/>
          <w:marRight w:val="0"/>
          <w:marTop w:val="0"/>
          <w:marBottom w:val="0"/>
          <w:divBdr>
            <w:top w:val="none" w:sz="0" w:space="0" w:color="auto"/>
            <w:left w:val="none" w:sz="0" w:space="0" w:color="auto"/>
            <w:bottom w:val="none" w:sz="0" w:space="0" w:color="auto"/>
            <w:right w:val="none" w:sz="0" w:space="0" w:color="auto"/>
          </w:divBdr>
        </w:div>
        <w:div w:id="1088771017">
          <w:marLeft w:val="480"/>
          <w:marRight w:val="0"/>
          <w:marTop w:val="0"/>
          <w:marBottom w:val="0"/>
          <w:divBdr>
            <w:top w:val="none" w:sz="0" w:space="0" w:color="auto"/>
            <w:left w:val="none" w:sz="0" w:space="0" w:color="auto"/>
            <w:bottom w:val="none" w:sz="0" w:space="0" w:color="auto"/>
            <w:right w:val="none" w:sz="0" w:space="0" w:color="auto"/>
          </w:divBdr>
        </w:div>
        <w:div w:id="1792823374">
          <w:marLeft w:val="480"/>
          <w:marRight w:val="0"/>
          <w:marTop w:val="0"/>
          <w:marBottom w:val="0"/>
          <w:divBdr>
            <w:top w:val="none" w:sz="0" w:space="0" w:color="auto"/>
            <w:left w:val="none" w:sz="0" w:space="0" w:color="auto"/>
            <w:bottom w:val="none" w:sz="0" w:space="0" w:color="auto"/>
            <w:right w:val="none" w:sz="0" w:space="0" w:color="auto"/>
          </w:divBdr>
        </w:div>
        <w:div w:id="1757897985">
          <w:marLeft w:val="480"/>
          <w:marRight w:val="0"/>
          <w:marTop w:val="0"/>
          <w:marBottom w:val="0"/>
          <w:divBdr>
            <w:top w:val="none" w:sz="0" w:space="0" w:color="auto"/>
            <w:left w:val="none" w:sz="0" w:space="0" w:color="auto"/>
            <w:bottom w:val="none" w:sz="0" w:space="0" w:color="auto"/>
            <w:right w:val="none" w:sz="0" w:space="0" w:color="auto"/>
          </w:divBdr>
        </w:div>
        <w:div w:id="2084641632">
          <w:marLeft w:val="480"/>
          <w:marRight w:val="0"/>
          <w:marTop w:val="0"/>
          <w:marBottom w:val="0"/>
          <w:divBdr>
            <w:top w:val="none" w:sz="0" w:space="0" w:color="auto"/>
            <w:left w:val="none" w:sz="0" w:space="0" w:color="auto"/>
            <w:bottom w:val="none" w:sz="0" w:space="0" w:color="auto"/>
            <w:right w:val="none" w:sz="0" w:space="0" w:color="auto"/>
          </w:divBdr>
        </w:div>
        <w:div w:id="1045521731">
          <w:marLeft w:val="480"/>
          <w:marRight w:val="0"/>
          <w:marTop w:val="0"/>
          <w:marBottom w:val="0"/>
          <w:divBdr>
            <w:top w:val="none" w:sz="0" w:space="0" w:color="auto"/>
            <w:left w:val="none" w:sz="0" w:space="0" w:color="auto"/>
            <w:bottom w:val="none" w:sz="0" w:space="0" w:color="auto"/>
            <w:right w:val="none" w:sz="0" w:space="0" w:color="auto"/>
          </w:divBdr>
        </w:div>
        <w:div w:id="1681200029">
          <w:marLeft w:val="480"/>
          <w:marRight w:val="0"/>
          <w:marTop w:val="0"/>
          <w:marBottom w:val="0"/>
          <w:divBdr>
            <w:top w:val="none" w:sz="0" w:space="0" w:color="auto"/>
            <w:left w:val="none" w:sz="0" w:space="0" w:color="auto"/>
            <w:bottom w:val="none" w:sz="0" w:space="0" w:color="auto"/>
            <w:right w:val="none" w:sz="0" w:space="0" w:color="auto"/>
          </w:divBdr>
        </w:div>
        <w:div w:id="1790856179">
          <w:marLeft w:val="480"/>
          <w:marRight w:val="0"/>
          <w:marTop w:val="0"/>
          <w:marBottom w:val="0"/>
          <w:divBdr>
            <w:top w:val="none" w:sz="0" w:space="0" w:color="auto"/>
            <w:left w:val="none" w:sz="0" w:space="0" w:color="auto"/>
            <w:bottom w:val="none" w:sz="0" w:space="0" w:color="auto"/>
            <w:right w:val="none" w:sz="0" w:space="0" w:color="auto"/>
          </w:divBdr>
        </w:div>
        <w:div w:id="1288244460">
          <w:marLeft w:val="480"/>
          <w:marRight w:val="0"/>
          <w:marTop w:val="0"/>
          <w:marBottom w:val="0"/>
          <w:divBdr>
            <w:top w:val="none" w:sz="0" w:space="0" w:color="auto"/>
            <w:left w:val="none" w:sz="0" w:space="0" w:color="auto"/>
            <w:bottom w:val="none" w:sz="0" w:space="0" w:color="auto"/>
            <w:right w:val="none" w:sz="0" w:space="0" w:color="auto"/>
          </w:divBdr>
        </w:div>
        <w:div w:id="1174801170">
          <w:marLeft w:val="480"/>
          <w:marRight w:val="0"/>
          <w:marTop w:val="0"/>
          <w:marBottom w:val="0"/>
          <w:divBdr>
            <w:top w:val="none" w:sz="0" w:space="0" w:color="auto"/>
            <w:left w:val="none" w:sz="0" w:space="0" w:color="auto"/>
            <w:bottom w:val="none" w:sz="0" w:space="0" w:color="auto"/>
            <w:right w:val="none" w:sz="0" w:space="0" w:color="auto"/>
          </w:divBdr>
        </w:div>
        <w:div w:id="1218397869">
          <w:marLeft w:val="480"/>
          <w:marRight w:val="0"/>
          <w:marTop w:val="0"/>
          <w:marBottom w:val="0"/>
          <w:divBdr>
            <w:top w:val="none" w:sz="0" w:space="0" w:color="auto"/>
            <w:left w:val="none" w:sz="0" w:space="0" w:color="auto"/>
            <w:bottom w:val="none" w:sz="0" w:space="0" w:color="auto"/>
            <w:right w:val="none" w:sz="0" w:space="0" w:color="auto"/>
          </w:divBdr>
        </w:div>
      </w:divsChild>
    </w:div>
    <w:div w:id="1867869185">
      <w:bodyDiv w:val="1"/>
      <w:marLeft w:val="0"/>
      <w:marRight w:val="0"/>
      <w:marTop w:val="0"/>
      <w:marBottom w:val="0"/>
      <w:divBdr>
        <w:top w:val="none" w:sz="0" w:space="0" w:color="auto"/>
        <w:left w:val="none" w:sz="0" w:space="0" w:color="auto"/>
        <w:bottom w:val="none" w:sz="0" w:space="0" w:color="auto"/>
        <w:right w:val="none" w:sz="0" w:space="0" w:color="auto"/>
      </w:divBdr>
    </w:div>
    <w:div w:id="1882936574">
      <w:bodyDiv w:val="1"/>
      <w:marLeft w:val="0"/>
      <w:marRight w:val="0"/>
      <w:marTop w:val="0"/>
      <w:marBottom w:val="0"/>
      <w:divBdr>
        <w:top w:val="none" w:sz="0" w:space="0" w:color="auto"/>
        <w:left w:val="none" w:sz="0" w:space="0" w:color="auto"/>
        <w:bottom w:val="none" w:sz="0" w:space="0" w:color="auto"/>
        <w:right w:val="none" w:sz="0" w:space="0" w:color="auto"/>
      </w:divBdr>
    </w:div>
    <w:div w:id="1887253163">
      <w:bodyDiv w:val="1"/>
      <w:marLeft w:val="0"/>
      <w:marRight w:val="0"/>
      <w:marTop w:val="0"/>
      <w:marBottom w:val="0"/>
      <w:divBdr>
        <w:top w:val="none" w:sz="0" w:space="0" w:color="auto"/>
        <w:left w:val="none" w:sz="0" w:space="0" w:color="auto"/>
        <w:bottom w:val="none" w:sz="0" w:space="0" w:color="auto"/>
        <w:right w:val="none" w:sz="0" w:space="0" w:color="auto"/>
      </w:divBdr>
    </w:div>
    <w:div w:id="1889806002">
      <w:bodyDiv w:val="1"/>
      <w:marLeft w:val="0"/>
      <w:marRight w:val="0"/>
      <w:marTop w:val="0"/>
      <w:marBottom w:val="0"/>
      <w:divBdr>
        <w:top w:val="none" w:sz="0" w:space="0" w:color="auto"/>
        <w:left w:val="none" w:sz="0" w:space="0" w:color="auto"/>
        <w:bottom w:val="none" w:sz="0" w:space="0" w:color="auto"/>
        <w:right w:val="none" w:sz="0" w:space="0" w:color="auto"/>
      </w:divBdr>
      <w:divsChild>
        <w:div w:id="1794784707">
          <w:marLeft w:val="480"/>
          <w:marRight w:val="0"/>
          <w:marTop w:val="0"/>
          <w:marBottom w:val="0"/>
          <w:divBdr>
            <w:top w:val="none" w:sz="0" w:space="0" w:color="auto"/>
            <w:left w:val="none" w:sz="0" w:space="0" w:color="auto"/>
            <w:bottom w:val="none" w:sz="0" w:space="0" w:color="auto"/>
            <w:right w:val="none" w:sz="0" w:space="0" w:color="auto"/>
          </w:divBdr>
        </w:div>
        <w:div w:id="188106145">
          <w:marLeft w:val="480"/>
          <w:marRight w:val="0"/>
          <w:marTop w:val="0"/>
          <w:marBottom w:val="0"/>
          <w:divBdr>
            <w:top w:val="none" w:sz="0" w:space="0" w:color="auto"/>
            <w:left w:val="none" w:sz="0" w:space="0" w:color="auto"/>
            <w:bottom w:val="none" w:sz="0" w:space="0" w:color="auto"/>
            <w:right w:val="none" w:sz="0" w:space="0" w:color="auto"/>
          </w:divBdr>
        </w:div>
        <w:div w:id="1423064785">
          <w:marLeft w:val="480"/>
          <w:marRight w:val="0"/>
          <w:marTop w:val="0"/>
          <w:marBottom w:val="0"/>
          <w:divBdr>
            <w:top w:val="none" w:sz="0" w:space="0" w:color="auto"/>
            <w:left w:val="none" w:sz="0" w:space="0" w:color="auto"/>
            <w:bottom w:val="none" w:sz="0" w:space="0" w:color="auto"/>
            <w:right w:val="none" w:sz="0" w:space="0" w:color="auto"/>
          </w:divBdr>
        </w:div>
        <w:div w:id="88277052">
          <w:marLeft w:val="480"/>
          <w:marRight w:val="0"/>
          <w:marTop w:val="0"/>
          <w:marBottom w:val="0"/>
          <w:divBdr>
            <w:top w:val="none" w:sz="0" w:space="0" w:color="auto"/>
            <w:left w:val="none" w:sz="0" w:space="0" w:color="auto"/>
            <w:bottom w:val="none" w:sz="0" w:space="0" w:color="auto"/>
            <w:right w:val="none" w:sz="0" w:space="0" w:color="auto"/>
          </w:divBdr>
        </w:div>
        <w:div w:id="2104761927">
          <w:marLeft w:val="480"/>
          <w:marRight w:val="0"/>
          <w:marTop w:val="0"/>
          <w:marBottom w:val="0"/>
          <w:divBdr>
            <w:top w:val="none" w:sz="0" w:space="0" w:color="auto"/>
            <w:left w:val="none" w:sz="0" w:space="0" w:color="auto"/>
            <w:bottom w:val="none" w:sz="0" w:space="0" w:color="auto"/>
            <w:right w:val="none" w:sz="0" w:space="0" w:color="auto"/>
          </w:divBdr>
        </w:div>
        <w:div w:id="453796427">
          <w:marLeft w:val="480"/>
          <w:marRight w:val="0"/>
          <w:marTop w:val="0"/>
          <w:marBottom w:val="0"/>
          <w:divBdr>
            <w:top w:val="none" w:sz="0" w:space="0" w:color="auto"/>
            <w:left w:val="none" w:sz="0" w:space="0" w:color="auto"/>
            <w:bottom w:val="none" w:sz="0" w:space="0" w:color="auto"/>
            <w:right w:val="none" w:sz="0" w:space="0" w:color="auto"/>
          </w:divBdr>
        </w:div>
        <w:div w:id="49888942">
          <w:marLeft w:val="480"/>
          <w:marRight w:val="0"/>
          <w:marTop w:val="0"/>
          <w:marBottom w:val="0"/>
          <w:divBdr>
            <w:top w:val="none" w:sz="0" w:space="0" w:color="auto"/>
            <w:left w:val="none" w:sz="0" w:space="0" w:color="auto"/>
            <w:bottom w:val="none" w:sz="0" w:space="0" w:color="auto"/>
            <w:right w:val="none" w:sz="0" w:space="0" w:color="auto"/>
          </w:divBdr>
        </w:div>
        <w:div w:id="848714826">
          <w:marLeft w:val="480"/>
          <w:marRight w:val="0"/>
          <w:marTop w:val="0"/>
          <w:marBottom w:val="0"/>
          <w:divBdr>
            <w:top w:val="none" w:sz="0" w:space="0" w:color="auto"/>
            <w:left w:val="none" w:sz="0" w:space="0" w:color="auto"/>
            <w:bottom w:val="none" w:sz="0" w:space="0" w:color="auto"/>
            <w:right w:val="none" w:sz="0" w:space="0" w:color="auto"/>
          </w:divBdr>
        </w:div>
        <w:div w:id="734744964">
          <w:marLeft w:val="480"/>
          <w:marRight w:val="0"/>
          <w:marTop w:val="0"/>
          <w:marBottom w:val="0"/>
          <w:divBdr>
            <w:top w:val="none" w:sz="0" w:space="0" w:color="auto"/>
            <w:left w:val="none" w:sz="0" w:space="0" w:color="auto"/>
            <w:bottom w:val="none" w:sz="0" w:space="0" w:color="auto"/>
            <w:right w:val="none" w:sz="0" w:space="0" w:color="auto"/>
          </w:divBdr>
        </w:div>
        <w:div w:id="1464157337">
          <w:marLeft w:val="480"/>
          <w:marRight w:val="0"/>
          <w:marTop w:val="0"/>
          <w:marBottom w:val="0"/>
          <w:divBdr>
            <w:top w:val="none" w:sz="0" w:space="0" w:color="auto"/>
            <w:left w:val="none" w:sz="0" w:space="0" w:color="auto"/>
            <w:bottom w:val="none" w:sz="0" w:space="0" w:color="auto"/>
            <w:right w:val="none" w:sz="0" w:space="0" w:color="auto"/>
          </w:divBdr>
        </w:div>
        <w:div w:id="946735979">
          <w:marLeft w:val="480"/>
          <w:marRight w:val="0"/>
          <w:marTop w:val="0"/>
          <w:marBottom w:val="0"/>
          <w:divBdr>
            <w:top w:val="none" w:sz="0" w:space="0" w:color="auto"/>
            <w:left w:val="none" w:sz="0" w:space="0" w:color="auto"/>
            <w:bottom w:val="none" w:sz="0" w:space="0" w:color="auto"/>
            <w:right w:val="none" w:sz="0" w:space="0" w:color="auto"/>
          </w:divBdr>
        </w:div>
        <w:div w:id="187448160">
          <w:marLeft w:val="480"/>
          <w:marRight w:val="0"/>
          <w:marTop w:val="0"/>
          <w:marBottom w:val="0"/>
          <w:divBdr>
            <w:top w:val="none" w:sz="0" w:space="0" w:color="auto"/>
            <w:left w:val="none" w:sz="0" w:space="0" w:color="auto"/>
            <w:bottom w:val="none" w:sz="0" w:space="0" w:color="auto"/>
            <w:right w:val="none" w:sz="0" w:space="0" w:color="auto"/>
          </w:divBdr>
        </w:div>
        <w:div w:id="1743218299">
          <w:marLeft w:val="480"/>
          <w:marRight w:val="0"/>
          <w:marTop w:val="0"/>
          <w:marBottom w:val="0"/>
          <w:divBdr>
            <w:top w:val="none" w:sz="0" w:space="0" w:color="auto"/>
            <w:left w:val="none" w:sz="0" w:space="0" w:color="auto"/>
            <w:bottom w:val="none" w:sz="0" w:space="0" w:color="auto"/>
            <w:right w:val="none" w:sz="0" w:space="0" w:color="auto"/>
          </w:divBdr>
        </w:div>
        <w:div w:id="800684767">
          <w:marLeft w:val="480"/>
          <w:marRight w:val="0"/>
          <w:marTop w:val="0"/>
          <w:marBottom w:val="0"/>
          <w:divBdr>
            <w:top w:val="none" w:sz="0" w:space="0" w:color="auto"/>
            <w:left w:val="none" w:sz="0" w:space="0" w:color="auto"/>
            <w:bottom w:val="none" w:sz="0" w:space="0" w:color="auto"/>
            <w:right w:val="none" w:sz="0" w:space="0" w:color="auto"/>
          </w:divBdr>
        </w:div>
        <w:div w:id="1810828765">
          <w:marLeft w:val="480"/>
          <w:marRight w:val="0"/>
          <w:marTop w:val="0"/>
          <w:marBottom w:val="0"/>
          <w:divBdr>
            <w:top w:val="none" w:sz="0" w:space="0" w:color="auto"/>
            <w:left w:val="none" w:sz="0" w:space="0" w:color="auto"/>
            <w:bottom w:val="none" w:sz="0" w:space="0" w:color="auto"/>
            <w:right w:val="none" w:sz="0" w:space="0" w:color="auto"/>
          </w:divBdr>
        </w:div>
        <w:div w:id="1490756738">
          <w:marLeft w:val="480"/>
          <w:marRight w:val="0"/>
          <w:marTop w:val="0"/>
          <w:marBottom w:val="0"/>
          <w:divBdr>
            <w:top w:val="none" w:sz="0" w:space="0" w:color="auto"/>
            <w:left w:val="none" w:sz="0" w:space="0" w:color="auto"/>
            <w:bottom w:val="none" w:sz="0" w:space="0" w:color="auto"/>
            <w:right w:val="none" w:sz="0" w:space="0" w:color="auto"/>
          </w:divBdr>
        </w:div>
        <w:div w:id="648442467">
          <w:marLeft w:val="480"/>
          <w:marRight w:val="0"/>
          <w:marTop w:val="0"/>
          <w:marBottom w:val="0"/>
          <w:divBdr>
            <w:top w:val="none" w:sz="0" w:space="0" w:color="auto"/>
            <w:left w:val="none" w:sz="0" w:space="0" w:color="auto"/>
            <w:bottom w:val="none" w:sz="0" w:space="0" w:color="auto"/>
            <w:right w:val="none" w:sz="0" w:space="0" w:color="auto"/>
          </w:divBdr>
        </w:div>
        <w:div w:id="1827093273">
          <w:marLeft w:val="480"/>
          <w:marRight w:val="0"/>
          <w:marTop w:val="0"/>
          <w:marBottom w:val="0"/>
          <w:divBdr>
            <w:top w:val="none" w:sz="0" w:space="0" w:color="auto"/>
            <w:left w:val="none" w:sz="0" w:space="0" w:color="auto"/>
            <w:bottom w:val="none" w:sz="0" w:space="0" w:color="auto"/>
            <w:right w:val="none" w:sz="0" w:space="0" w:color="auto"/>
          </w:divBdr>
        </w:div>
        <w:div w:id="1307663336">
          <w:marLeft w:val="480"/>
          <w:marRight w:val="0"/>
          <w:marTop w:val="0"/>
          <w:marBottom w:val="0"/>
          <w:divBdr>
            <w:top w:val="none" w:sz="0" w:space="0" w:color="auto"/>
            <w:left w:val="none" w:sz="0" w:space="0" w:color="auto"/>
            <w:bottom w:val="none" w:sz="0" w:space="0" w:color="auto"/>
            <w:right w:val="none" w:sz="0" w:space="0" w:color="auto"/>
          </w:divBdr>
        </w:div>
        <w:div w:id="1856965519">
          <w:marLeft w:val="480"/>
          <w:marRight w:val="0"/>
          <w:marTop w:val="0"/>
          <w:marBottom w:val="0"/>
          <w:divBdr>
            <w:top w:val="none" w:sz="0" w:space="0" w:color="auto"/>
            <w:left w:val="none" w:sz="0" w:space="0" w:color="auto"/>
            <w:bottom w:val="none" w:sz="0" w:space="0" w:color="auto"/>
            <w:right w:val="none" w:sz="0" w:space="0" w:color="auto"/>
          </w:divBdr>
        </w:div>
        <w:div w:id="1703704949">
          <w:marLeft w:val="480"/>
          <w:marRight w:val="0"/>
          <w:marTop w:val="0"/>
          <w:marBottom w:val="0"/>
          <w:divBdr>
            <w:top w:val="none" w:sz="0" w:space="0" w:color="auto"/>
            <w:left w:val="none" w:sz="0" w:space="0" w:color="auto"/>
            <w:bottom w:val="none" w:sz="0" w:space="0" w:color="auto"/>
            <w:right w:val="none" w:sz="0" w:space="0" w:color="auto"/>
          </w:divBdr>
        </w:div>
        <w:div w:id="487483770">
          <w:marLeft w:val="480"/>
          <w:marRight w:val="0"/>
          <w:marTop w:val="0"/>
          <w:marBottom w:val="0"/>
          <w:divBdr>
            <w:top w:val="none" w:sz="0" w:space="0" w:color="auto"/>
            <w:left w:val="none" w:sz="0" w:space="0" w:color="auto"/>
            <w:bottom w:val="none" w:sz="0" w:space="0" w:color="auto"/>
            <w:right w:val="none" w:sz="0" w:space="0" w:color="auto"/>
          </w:divBdr>
        </w:div>
        <w:div w:id="476146368">
          <w:marLeft w:val="480"/>
          <w:marRight w:val="0"/>
          <w:marTop w:val="0"/>
          <w:marBottom w:val="0"/>
          <w:divBdr>
            <w:top w:val="none" w:sz="0" w:space="0" w:color="auto"/>
            <w:left w:val="none" w:sz="0" w:space="0" w:color="auto"/>
            <w:bottom w:val="none" w:sz="0" w:space="0" w:color="auto"/>
            <w:right w:val="none" w:sz="0" w:space="0" w:color="auto"/>
          </w:divBdr>
        </w:div>
        <w:div w:id="1817994535">
          <w:marLeft w:val="480"/>
          <w:marRight w:val="0"/>
          <w:marTop w:val="0"/>
          <w:marBottom w:val="0"/>
          <w:divBdr>
            <w:top w:val="none" w:sz="0" w:space="0" w:color="auto"/>
            <w:left w:val="none" w:sz="0" w:space="0" w:color="auto"/>
            <w:bottom w:val="none" w:sz="0" w:space="0" w:color="auto"/>
            <w:right w:val="none" w:sz="0" w:space="0" w:color="auto"/>
          </w:divBdr>
        </w:div>
        <w:div w:id="696009275">
          <w:marLeft w:val="480"/>
          <w:marRight w:val="0"/>
          <w:marTop w:val="0"/>
          <w:marBottom w:val="0"/>
          <w:divBdr>
            <w:top w:val="none" w:sz="0" w:space="0" w:color="auto"/>
            <w:left w:val="none" w:sz="0" w:space="0" w:color="auto"/>
            <w:bottom w:val="none" w:sz="0" w:space="0" w:color="auto"/>
            <w:right w:val="none" w:sz="0" w:space="0" w:color="auto"/>
          </w:divBdr>
        </w:div>
        <w:div w:id="1620915895">
          <w:marLeft w:val="480"/>
          <w:marRight w:val="0"/>
          <w:marTop w:val="0"/>
          <w:marBottom w:val="0"/>
          <w:divBdr>
            <w:top w:val="none" w:sz="0" w:space="0" w:color="auto"/>
            <w:left w:val="none" w:sz="0" w:space="0" w:color="auto"/>
            <w:bottom w:val="none" w:sz="0" w:space="0" w:color="auto"/>
            <w:right w:val="none" w:sz="0" w:space="0" w:color="auto"/>
          </w:divBdr>
        </w:div>
        <w:div w:id="658532811">
          <w:marLeft w:val="480"/>
          <w:marRight w:val="0"/>
          <w:marTop w:val="0"/>
          <w:marBottom w:val="0"/>
          <w:divBdr>
            <w:top w:val="none" w:sz="0" w:space="0" w:color="auto"/>
            <w:left w:val="none" w:sz="0" w:space="0" w:color="auto"/>
            <w:bottom w:val="none" w:sz="0" w:space="0" w:color="auto"/>
            <w:right w:val="none" w:sz="0" w:space="0" w:color="auto"/>
          </w:divBdr>
        </w:div>
        <w:div w:id="646518491">
          <w:marLeft w:val="480"/>
          <w:marRight w:val="0"/>
          <w:marTop w:val="0"/>
          <w:marBottom w:val="0"/>
          <w:divBdr>
            <w:top w:val="none" w:sz="0" w:space="0" w:color="auto"/>
            <w:left w:val="none" w:sz="0" w:space="0" w:color="auto"/>
            <w:bottom w:val="none" w:sz="0" w:space="0" w:color="auto"/>
            <w:right w:val="none" w:sz="0" w:space="0" w:color="auto"/>
          </w:divBdr>
        </w:div>
        <w:div w:id="1670986390">
          <w:marLeft w:val="480"/>
          <w:marRight w:val="0"/>
          <w:marTop w:val="0"/>
          <w:marBottom w:val="0"/>
          <w:divBdr>
            <w:top w:val="none" w:sz="0" w:space="0" w:color="auto"/>
            <w:left w:val="none" w:sz="0" w:space="0" w:color="auto"/>
            <w:bottom w:val="none" w:sz="0" w:space="0" w:color="auto"/>
            <w:right w:val="none" w:sz="0" w:space="0" w:color="auto"/>
          </w:divBdr>
        </w:div>
        <w:div w:id="581137653">
          <w:marLeft w:val="480"/>
          <w:marRight w:val="0"/>
          <w:marTop w:val="0"/>
          <w:marBottom w:val="0"/>
          <w:divBdr>
            <w:top w:val="none" w:sz="0" w:space="0" w:color="auto"/>
            <w:left w:val="none" w:sz="0" w:space="0" w:color="auto"/>
            <w:bottom w:val="none" w:sz="0" w:space="0" w:color="auto"/>
            <w:right w:val="none" w:sz="0" w:space="0" w:color="auto"/>
          </w:divBdr>
        </w:div>
        <w:div w:id="2059088355">
          <w:marLeft w:val="480"/>
          <w:marRight w:val="0"/>
          <w:marTop w:val="0"/>
          <w:marBottom w:val="0"/>
          <w:divBdr>
            <w:top w:val="none" w:sz="0" w:space="0" w:color="auto"/>
            <w:left w:val="none" w:sz="0" w:space="0" w:color="auto"/>
            <w:bottom w:val="none" w:sz="0" w:space="0" w:color="auto"/>
            <w:right w:val="none" w:sz="0" w:space="0" w:color="auto"/>
          </w:divBdr>
        </w:div>
        <w:div w:id="1831291601">
          <w:marLeft w:val="480"/>
          <w:marRight w:val="0"/>
          <w:marTop w:val="0"/>
          <w:marBottom w:val="0"/>
          <w:divBdr>
            <w:top w:val="none" w:sz="0" w:space="0" w:color="auto"/>
            <w:left w:val="none" w:sz="0" w:space="0" w:color="auto"/>
            <w:bottom w:val="none" w:sz="0" w:space="0" w:color="auto"/>
            <w:right w:val="none" w:sz="0" w:space="0" w:color="auto"/>
          </w:divBdr>
        </w:div>
        <w:div w:id="1137914826">
          <w:marLeft w:val="480"/>
          <w:marRight w:val="0"/>
          <w:marTop w:val="0"/>
          <w:marBottom w:val="0"/>
          <w:divBdr>
            <w:top w:val="none" w:sz="0" w:space="0" w:color="auto"/>
            <w:left w:val="none" w:sz="0" w:space="0" w:color="auto"/>
            <w:bottom w:val="none" w:sz="0" w:space="0" w:color="auto"/>
            <w:right w:val="none" w:sz="0" w:space="0" w:color="auto"/>
          </w:divBdr>
        </w:div>
        <w:div w:id="1575041440">
          <w:marLeft w:val="480"/>
          <w:marRight w:val="0"/>
          <w:marTop w:val="0"/>
          <w:marBottom w:val="0"/>
          <w:divBdr>
            <w:top w:val="none" w:sz="0" w:space="0" w:color="auto"/>
            <w:left w:val="none" w:sz="0" w:space="0" w:color="auto"/>
            <w:bottom w:val="none" w:sz="0" w:space="0" w:color="auto"/>
            <w:right w:val="none" w:sz="0" w:space="0" w:color="auto"/>
          </w:divBdr>
        </w:div>
        <w:div w:id="1118989997">
          <w:marLeft w:val="480"/>
          <w:marRight w:val="0"/>
          <w:marTop w:val="0"/>
          <w:marBottom w:val="0"/>
          <w:divBdr>
            <w:top w:val="none" w:sz="0" w:space="0" w:color="auto"/>
            <w:left w:val="none" w:sz="0" w:space="0" w:color="auto"/>
            <w:bottom w:val="none" w:sz="0" w:space="0" w:color="auto"/>
            <w:right w:val="none" w:sz="0" w:space="0" w:color="auto"/>
          </w:divBdr>
        </w:div>
        <w:div w:id="203492157">
          <w:marLeft w:val="480"/>
          <w:marRight w:val="0"/>
          <w:marTop w:val="0"/>
          <w:marBottom w:val="0"/>
          <w:divBdr>
            <w:top w:val="none" w:sz="0" w:space="0" w:color="auto"/>
            <w:left w:val="none" w:sz="0" w:space="0" w:color="auto"/>
            <w:bottom w:val="none" w:sz="0" w:space="0" w:color="auto"/>
            <w:right w:val="none" w:sz="0" w:space="0" w:color="auto"/>
          </w:divBdr>
        </w:div>
        <w:div w:id="737096940">
          <w:marLeft w:val="480"/>
          <w:marRight w:val="0"/>
          <w:marTop w:val="0"/>
          <w:marBottom w:val="0"/>
          <w:divBdr>
            <w:top w:val="none" w:sz="0" w:space="0" w:color="auto"/>
            <w:left w:val="none" w:sz="0" w:space="0" w:color="auto"/>
            <w:bottom w:val="none" w:sz="0" w:space="0" w:color="auto"/>
            <w:right w:val="none" w:sz="0" w:space="0" w:color="auto"/>
          </w:divBdr>
        </w:div>
        <w:div w:id="1574779388">
          <w:marLeft w:val="480"/>
          <w:marRight w:val="0"/>
          <w:marTop w:val="0"/>
          <w:marBottom w:val="0"/>
          <w:divBdr>
            <w:top w:val="none" w:sz="0" w:space="0" w:color="auto"/>
            <w:left w:val="none" w:sz="0" w:space="0" w:color="auto"/>
            <w:bottom w:val="none" w:sz="0" w:space="0" w:color="auto"/>
            <w:right w:val="none" w:sz="0" w:space="0" w:color="auto"/>
          </w:divBdr>
        </w:div>
        <w:div w:id="238368871">
          <w:marLeft w:val="480"/>
          <w:marRight w:val="0"/>
          <w:marTop w:val="0"/>
          <w:marBottom w:val="0"/>
          <w:divBdr>
            <w:top w:val="none" w:sz="0" w:space="0" w:color="auto"/>
            <w:left w:val="none" w:sz="0" w:space="0" w:color="auto"/>
            <w:bottom w:val="none" w:sz="0" w:space="0" w:color="auto"/>
            <w:right w:val="none" w:sz="0" w:space="0" w:color="auto"/>
          </w:divBdr>
        </w:div>
        <w:div w:id="1888293772">
          <w:marLeft w:val="480"/>
          <w:marRight w:val="0"/>
          <w:marTop w:val="0"/>
          <w:marBottom w:val="0"/>
          <w:divBdr>
            <w:top w:val="none" w:sz="0" w:space="0" w:color="auto"/>
            <w:left w:val="none" w:sz="0" w:space="0" w:color="auto"/>
            <w:bottom w:val="none" w:sz="0" w:space="0" w:color="auto"/>
            <w:right w:val="none" w:sz="0" w:space="0" w:color="auto"/>
          </w:divBdr>
        </w:div>
        <w:div w:id="1617984713">
          <w:marLeft w:val="480"/>
          <w:marRight w:val="0"/>
          <w:marTop w:val="0"/>
          <w:marBottom w:val="0"/>
          <w:divBdr>
            <w:top w:val="none" w:sz="0" w:space="0" w:color="auto"/>
            <w:left w:val="none" w:sz="0" w:space="0" w:color="auto"/>
            <w:bottom w:val="none" w:sz="0" w:space="0" w:color="auto"/>
            <w:right w:val="none" w:sz="0" w:space="0" w:color="auto"/>
          </w:divBdr>
        </w:div>
        <w:div w:id="1224560714">
          <w:marLeft w:val="480"/>
          <w:marRight w:val="0"/>
          <w:marTop w:val="0"/>
          <w:marBottom w:val="0"/>
          <w:divBdr>
            <w:top w:val="none" w:sz="0" w:space="0" w:color="auto"/>
            <w:left w:val="none" w:sz="0" w:space="0" w:color="auto"/>
            <w:bottom w:val="none" w:sz="0" w:space="0" w:color="auto"/>
            <w:right w:val="none" w:sz="0" w:space="0" w:color="auto"/>
          </w:divBdr>
        </w:div>
        <w:div w:id="916475595">
          <w:marLeft w:val="480"/>
          <w:marRight w:val="0"/>
          <w:marTop w:val="0"/>
          <w:marBottom w:val="0"/>
          <w:divBdr>
            <w:top w:val="none" w:sz="0" w:space="0" w:color="auto"/>
            <w:left w:val="none" w:sz="0" w:space="0" w:color="auto"/>
            <w:bottom w:val="none" w:sz="0" w:space="0" w:color="auto"/>
            <w:right w:val="none" w:sz="0" w:space="0" w:color="auto"/>
          </w:divBdr>
        </w:div>
        <w:div w:id="1718821837">
          <w:marLeft w:val="480"/>
          <w:marRight w:val="0"/>
          <w:marTop w:val="0"/>
          <w:marBottom w:val="0"/>
          <w:divBdr>
            <w:top w:val="none" w:sz="0" w:space="0" w:color="auto"/>
            <w:left w:val="none" w:sz="0" w:space="0" w:color="auto"/>
            <w:bottom w:val="none" w:sz="0" w:space="0" w:color="auto"/>
            <w:right w:val="none" w:sz="0" w:space="0" w:color="auto"/>
          </w:divBdr>
        </w:div>
        <w:div w:id="2143958597">
          <w:marLeft w:val="480"/>
          <w:marRight w:val="0"/>
          <w:marTop w:val="0"/>
          <w:marBottom w:val="0"/>
          <w:divBdr>
            <w:top w:val="none" w:sz="0" w:space="0" w:color="auto"/>
            <w:left w:val="none" w:sz="0" w:space="0" w:color="auto"/>
            <w:bottom w:val="none" w:sz="0" w:space="0" w:color="auto"/>
            <w:right w:val="none" w:sz="0" w:space="0" w:color="auto"/>
          </w:divBdr>
        </w:div>
        <w:div w:id="261300319">
          <w:marLeft w:val="480"/>
          <w:marRight w:val="0"/>
          <w:marTop w:val="0"/>
          <w:marBottom w:val="0"/>
          <w:divBdr>
            <w:top w:val="none" w:sz="0" w:space="0" w:color="auto"/>
            <w:left w:val="none" w:sz="0" w:space="0" w:color="auto"/>
            <w:bottom w:val="none" w:sz="0" w:space="0" w:color="auto"/>
            <w:right w:val="none" w:sz="0" w:space="0" w:color="auto"/>
          </w:divBdr>
        </w:div>
        <w:div w:id="1545755503">
          <w:marLeft w:val="480"/>
          <w:marRight w:val="0"/>
          <w:marTop w:val="0"/>
          <w:marBottom w:val="0"/>
          <w:divBdr>
            <w:top w:val="none" w:sz="0" w:space="0" w:color="auto"/>
            <w:left w:val="none" w:sz="0" w:space="0" w:color="auto"/>
            <w:bottom w:val="none" w:sz="0" w:space="0" w:color="auto"/>
            <w:right w:val="none" w:sz="0" w:space="0" w:color="auto"/>
          </w:divBdr>
        </w:div>
        <w:div w:id="1185485339">
          <w:marLeft w:val="480"/>
          <w:marRight w:val="0"/>
          <w:marTop w:val="0"/>
          <w:marBottom w:val="0"/>
          <w:divBdr>
            <w:top w:val="none" w:sz="0" w:space="0" w:color="auto"/>
            <w:left w:val="none" w:sz="0" w:space="0" w:color="auto"/>
            <w:bottom w:val="none" w:sz="0" w:space="0" w:color="auto"/>
            <w:right w:val="none" w:sz="0" w:space="0" w:color="auto"/>
          </w:divBdr>
        </w:div>
        <w:div w:id="871070240">
          <w:marLeft w:val="480"/>
          <w:marRight w:val="0"/>
          <w:marTop w:val="0"/>
          <w:marBottom w:val="0"/>
          <w:divBdr>
            <w:top w:val="none" w:sz="0" w:space="0" w:color="auto"/>
            <w:left w:val="none" w:sz="0" w:space="0" w:color="auto"/>
            <w:bottom w:val="none" w:sz="0" w:space="0" w:color="auto"/>
            <w:right w:val="none" w:sz="0" w:space="0" w:color="auto"/>
          </w:divBdr>
        </w:div>
        <w:div w:id="1071275588">
          <w:marLeft w:val="480"/>
          <w:marRight w:val="0"/>
          <w:marTop w:val="0"/>
          <w:marBottom w:val="0"/>
          <w:divBdr>
            <w:top w:val="none" w:sz="0" w:space="0" w:color="auto"/>
            <w:left w:val="none" w:sz="0" w:space="0" w:color="auto"/>
            <w:bottom w:val="none" w:sz="0" w:space="0" w:color="auto"/>
            <w:right w:val="none" w:sz="0" w:space="0" w:color="auto"/>
          </w:divBdr>
        </w:div>
        <w:div w:id="1795370897">
          <w:marLeft w:val="480"/>
          <w:marRight w:val="0"/>
          <w:marTop w:val="0"/>
          <w:marBottom w:val="0"/>
          <w:divBdr>
            <w:top w:val="none" w:sz="0" w:space="0" w:color="auto"/>
            <w:left w:val="none" w:sz="0" w:space="0" w:color="auto"/>
            <w:bottom w:val="none" w:sz="0" w:space="0" w:color="auto"/>
            <w:right w:val="none" w:sz="0" w:space="0" w:color="auto"/>
          </w:divBdr>
        </w:div>
        <w:div w:id="1800223623">
          <w:marLeft w:val="480"/>
          <w:marRight w:val="0"/>
          <w:marTop w:val="0"/>
          <w:marBottom w:val="0"/>
          <w:divBdr>
            <w:top w:val="none" w:sz="0" w:space="0" w:color="auto"/>
            <w:left w:val="none" w:sz="0" w:space="0" w:color="auto"/>
            <w:bottom w:val="none" w:sz="0" w:space="0" w:color="auto"/>
            <w:right w:val="none" w:sz="0" w:space="0" w:color="auto"/>
          </w:divBdr>
        </w:div>
        <w:div w:id="956332754">
          <w:marLeft w:val="480"/>
          <w:marRight w:val="0"/>
          <w:marTop w:val="0"/>
          <w:marBottom w:val="0"/>
          <w:divBdr>
            <w:top w:val="none" w:sz="0" w:space="0" w:color="auto"/>
            <w:left w:val="none" w:sz="0" w:space="0" w:color="auto"/>
            <w:bottom w:val="none" w:sz="0" w:space="0" w:color="auto"/>
            <w:right w:val="none" w:sz="0" w:space="0" w:color="auto"/>
          </w:divBdr>
        </w:div>
        <w:div w:id="112673167">
          <w:marLeft w:val="480"/>
          <w:marRight w:val="0"/>
          <w:marTop w:val="0"/>
          <w:marBottom w:val="0"/>
          <w:divBdr>
            <w:top w:val="none" w:sz="0" w:space="0" w:color="auto"/>
            <w:left w:val="none" w:sz="0" w:space="0" w:color="auto"/>
            <w:bottom w:val="none" w:sz="0" w:space="0" w:color="auto"/>
            <w:right w:val="none" w:sz="0" w:space="0" w:color="auto"/>
          </w:divBdr>
        </w:div>
        <w:div w:id="906501607">
          <w:marLeft w:val="480"/>
          <w:marRight w:val="0"/>
          <w:marTop w:val="0"/>
          <w:marBottom w:val="0"/>
          <w:divBdr>
            <w:top w:val="none" w:sz="0" w:space="0" w:color="auto"/>
            <w:left w:val="none" w:sz="0" w:space="0" w:color="auto"/>
            <w:bottom w:val="none" w:sz="0" w:space="0" w:color="auto"/>
            <w:right w:val="none" w:sz="0" w:space="0" w:color="auto"/>
          </w:divBdr>
        </w:div>
        <w:div w:id="627976063">
          <w:marLeft w:val="480"/>
          <w:marRight w:val="0"/>
          <w:marTop w:val="0"/>
          <w:marBottom w:val="0"/>
          <w:divBdr>
            <w:top w:val="none" w:sz="0" w:space="0" w:color="auto"/>
            <w:left w:val="none" w:sz="0" w:space="0" w:color="auto"/>
            <w:bottom w:val="none" w:sz="0" w:space="0" w:color="auto"/>
            <w:right w:val="none" w:sz="0" w:space="0" w:color="auto"/>
          </w:divBdr>
        </w:div>
        <w:div w:id="953369507">
          <w:marLeft w:val="480"/>
          <w:marRight w:val="0"/>
          <w:marTop w:val="0"/>
          <w:marBottom w:val="0"/>
          <w:divBdr>
            <w:top w:val="none" w:sz="0" w:space="0" w:color="auto"/>
            <w:left w:val="none" w:sz="0" w:space="0" w:color="auto"/>
            <w:bottom w:val="none" w:sz="0" w:space="0" w:color="auto"/>
            <w:right w:val="none" w:sz="0" w:space="0" w:color="auto"/>
          </w:divBdr>
        </w:div>
        <w:div w:id="1411460223">
          <w:marLeft w:val="480"/>
          <w:marRight w:val="0"/>
          <w:marTop w:val="0"/>
          <w:marBottom w:val="0"/>
          <w:divBdr>
            <w:top w:val="none" w:sz="0" w:space="0" w:color="auto"/>
            <w:left w:val="none" w:sz="0" w:space="0" w:color="auto"/>
            <w:bottom w:val="none" w:sz="0" w:space="0" w:color="auto"/>
            <w:right w:val="none" w:sz="0" w:space="0" w:color="auto"/>
          </w:divBdr>
        </w:div>
        <w:div w:id="404302715">
          <w:marLeft w:val="480"/>
          <w:marRight w:val="0"/>
          <w:marTop w:val="0"/>
          <w:marBottom w:val="0"/>
          <w:divBdr>
            <w:top w:val="none" w:sz="0" w:space="0" w:color="auto"/>
            <w:left w:val="none" w:sz="0" w:space="0" w:color="auto"/>
            <w:bottom w:val="none" w:sz="0" w:space="0" w:color="auto"/>
            <w:right w:val="none" w:sz="0" w:space="0" w:color="auto"/>
          </w:divBdr>
        </w:div>
        <w:div w:id="380253940">
          <w:marLeft w:val="480"/>
          <w:marRight w:val="0"/>
          <w:marTop w:val="0"/>
          <w:marBottom w:val="0"/>
          <w:divBdr>
            <w:top w:val="none" w:sz="0" w:space="0" w:color="auto"/>
            <w:left w:val="none" w:sz="0" w:space="0" w:color="auto"/>
            <w:bottom w:val="none" w:sz="0" w:space="0" w:color="auto"/>
            <w:right w:val="none" w:sz="0" w:space="0" w:color="auto"/>
          </w:divBdr>
        </w:div>
        <w:div w:id="957029256">
          <w:marLeft w:val="480"/>
          <w:marRight w:val="0"/>
          <w:marTop w:val="0"/>
          <w:marBottom w:val="0"/>
          <w:divBdr>
            <w:top w:val="none" w:sz="0" w:space="0" w:color="auto"/>
            <w:left w:val="none" w:sz="0" w:space="0" w:color="auto"/>
            <w:bottom w:val="none" w:sz="0" w:space="0" w:color="auto"/>
            <w:right w:val="none" w:sz="0" w:space="0" w:color="auto"/>
          </w:divBdr>
        </w:div>
        <w:div w:id="1261718086">
          <w:marLeft w:val="480"/>
          <w:marRight w:val="0"/>
          <w:marTop w:val="0"/>
          <w:marBottom w:val="0"/>
          <w:divBdr>
            <w:top w:val="none" w:sz="0" w:space="0" w:color="auto"/>
            <w:left w:val="none" w:sz="0" w:space="0" w:color="auto"/>
            <w:bottom w:val="none" w:sz="0" w:space="0" w:color="auto"/>
            <w:right w:val="none" w:sz="0" w:space="0" w:color="auto"/>
          </w:divBdr>
        </w:div>
        <w:div w:id="1892616264">
          <w:marLeft w:val="480"/>
          <w:marRight w:val="0"/>
          <w:marTop w:val="0"/>
          <w:marBottom w:val="0"/>
          <w:divBdr>
            <w:top w:val="none" w:sz="0" w:space="0" w:color="auto"/>
            <w:left w:val="none" w:sz="0" w:space="0" w:color="auto"/>
            <w:bottom w:val="none" w:sz="0" w:space="0" w:color="auto"/>
            <w:right w:val="none" w:sz="0" w:space="0" w:color="auto"/>
          </w:divBdr>
        </w:div>
        <w:div w:id="1315453915">
          <w:marLeft w:val="480"/>
          <w:marRight w:val="0"/>
          <w:marTop w:val="0"/>
          <w:marBottom w:val="0"/>
          <w:divBdr>
            <w:top w:val="none" w:sz="0" w:space="0" w:color="auto"/>
            <w:left w:val="none" w:sz="0" w:space="0" w:color="auto"/>
            <w:bottom w:val="none" w:sz="0" w:space="0" w:color="auto"/>
            <w:right w:val="none" w:sz="0" w:space="0" w:color="auto"/>
          </w:divBdr>
        </w:div>
        <w:div w:id="1760054500">
          <w:marLeft w:val="480"/>
          <w:marRight w:val="0"/>
          <w:marTop w:val="0"/>
          <w:marBottom w:val="0"/>
          <w:divBdr>
            <w:top w:val="none" w:sz="0" w:space="0" w:color="auto"/>
            <w:left w:val="none" w:sz="0" w:space="0" w:color="auto"/>
            <w:bottom w:val="none" w:sz="0" w:space="0" w:color="auto"/>
            <w:right w:val="none" w:sz="0" w:space="0" w:color="auto"/>
          </w:divBdr>
        </w:div>
      </w:divsChild>
    </w:div>
    <w:div w:id="1892308464">
      <w:bodyDiv w:val="1"/>
      <w:marLeft w:val="0"/>
      <w:marRight w:val="0"/>
      <w:marTop w:val="0"/>
      <w:marBottom w:val="0"/>
      <w:divBdr>
        <w:top w:val="none" w:sz="0" w:space="0" w:color="auto"/>
        <w:left w:val="none" w:sz="0" w:space="0" w:color="auto"/>
        <w:bottom w:val="none" w:sz="0" w:space="0" w:color="auto"/>
        <w:right w:val="none" w:sz="0" w:space="0" w:color="auto"/>
      </w:divBdr>
    </w:div>
    <w:div w:id="1896961650">
      <w:bodyDiv w:val="1"/>
      <w:marLeft w:val="0"/>
      <w:marRight w:val="0"/>
      <w:marTop w:val="0"/>
      <w:marBottom w:val="0"/>
      <w:divBdr>
        <w:top w:val="none" w:sz="0" w:space="0" w:color="auto"/>
        <w:left w:val="none" w:sz="0" w:space="0" w:color="auto"/>
        <w:bottom w:val="none" w:sz="0" w:space="0" w:color="auto"/>
        <w:right w:val="none" w:sz="0" w:space="0" w:color="auto"/>
      </w:divBdr>
    </w:div>
    <w:div w:id="1900820515">
      <w:bodyDiv w:val="1"/>
      <w:marLeft w:val="0"/>
      <w:marRight w:val="0"/>
      <w:marTop w:val="0"/>
      <w:marBottom w:val="0"/>
      <w:divBdr>
        <w:top w:val="none" w:sz="0" w:space="0" w:color="auto"/>
        <w:left w:val="none" w:sz="0" w:space="0" w:color="auto"/>
        <w:bottom w:val="none" w:sz="0" w:space="0" w:color="auto"/>
        <w:right w:val="none" w:sz="0" w:space="0" w:color="auto"/>
      </w:divBdr>
      <w:divsChild>
        <w:div w:id="872303641">
          <w:marLeft w:val="640"/>
          <w:marRight w:val="0"/>
          <w:marTop w:val="0"/>
          <w:marBottom w:val="0"/>
          <w:divBdr>
            <w:top w:val="none" w:sz="0" w:space="0" w:color="auto"/>
            <w:left w:val="none" w:sz="0" w:space="0" w:color="auto"/>
            <w:bottom w:val="none" w:sz="0" w:space="0" w:color="auto"/>
            <w:right w:val="none" w:sz="0" w:space="0" w:color="auto"/>
          </w:divBdr>
        </w:div>
        <w:div w:id="148595733">
          <w:marLeft w:val="640"/>
          <w:marRight w:val="0"/>
          <w:marTop w:val="0"/>
          <w:marBottom w:val="0"/>
          <w:divBdr>
            <w:top w:val="none" w:sz="0" w:space="0" w:color="auto"/>
            <w:left w:val="none" w:sz="0" w:space="0" w:color="auto"/>
            <w:bottom w:val="none" w:sz="0" w:space="0" w:color="auto"/>
            <w:right w:val="none" w:sz="0" w:space="0" w:color="auto"/>
          </w:divBdr>
        </w:div>
        <w:div w:id="730612964">
          <w:marLeft w:val="640"/>
          <w:marRight w:val="0"/>
          <w:marTop w:val="0"/>
          <w:marBottom w:val="0"/>
          <w:divBdr>
            <w:top w:val="none" w:sz="0" w:space="0" w:color="auto"/>
            <w:left w:val="none" w:sz="0" w:space="0" w:color="auto"/>
            <w:bottom w:val="none" w:sz="0" w:space="0" w:color="auto"/>
            <w:right w:val="none" w:sz="0" w:space="0" w:color="auto"/>
          </w:divBdr>
        </w:div>
        <w:div w:id="2071926030">
          <w:marLeft w:val="640"/>
          <w:marRight w:val="0"/>
          <w:marTop w:val="0"/>
          <w:marBottom w:val="0"/>
          <w:divBdr>
            <w:top w:val="none" w:sz="0" w:space="0" w:color="auto"/>
            <w:left w:val="none" w:sz="0" w:space="0" w:color="auto"/>
            <w:bottom w:val="none" w:sz="0" w:space="0" w:color="auto"/>
            <w:right w:val="none" w:sz="0" w:space="0" w:color="auto"/>
          </w:divBdr>
        </w:div>
        <w:div w:id="1375156374">
          <w:marLeft w:val="640"/>
          <w:marRight w:val="0"/>
          <w:marTop w:val="0"/>
          <w:marBottom w:val="0"/>
          <w:divBdr>
            <w:top w:val="none" w:sz="0" w:space="0" w:color="auto"/>
            <w:left w:val="none" w:sz="0" w:space="0" w:color="auto"/>
            <w:bottom w:val="none" w:sz="0" w:space="0" w:color="auto"/>
            <w:right w:val="none" w:sz="0" w:space="0" w:color="auto"/>
          </w:divBdr>
        </w:div>
        <w:div w:id="1583757866">
          <w:marLeft w:val="640"/>
          <w:marRight w:val="0"/>
          <w:marTop w:val="0"/>
          <w:marBottom w:val="0"/>
          <w:divBdr>
            <w:top w:val="none" w:sz="0" w:space="0" w:color="auto"/>
            <w:left w:val="none" w:sz="0" w:space="0" w:color="auto"/>
            <w:bottom w:val="none" w:sz="0" w:space="0" w:color="auto"/>
            <w:right w:val="none" w:sz="0" w:space="0" w:color="auto"/>
          </w:divBdr>
        </w:div>
        <w:div w:id="118383056">
          <w:marLeft w:val="640"/>
          <w:marRight w:val="0"/>
          <w:marTop w:val="0"/>
          <w:marBottom w:val="0"/>
          <w:divBdr>
            <w:top w:val="none" w:sz="0" w:space="0" w:color="auto"/>
            <w:left w:val="none" w:sz="0" w:space="0" w:color="auto"/>
            <w:bottom w:val="none" w:sz="0" w:space="0" w:color="auto"/>
            <w:right w:val="none" w:sz="0" w:space="0" w:color="auto"/>
          </w:divBdr>
        </w:div>
        <w:div w:id="331183460">
          <w:marLeft w:val="640"/>
          <w:marRight w:val="0"/>
          <w:marTop w:val="0"/>
          <w:marBottom w:val="0"/>
          <w:divBdr>
            <w:top w:val="none" w:sz="0" w:space="0" w:color="auto"/>
            <w:left w:val="none" w:sz="0" w:space="0" w:color="auto"/>
            <w:bottom w:val="none" w:sz="0" w:space="0" w:color="auto"/>
            <w:right w:val="none" w:sz="0" w:space="0" w:color="auto"/>
          </w:divBdr>
        </w:div>
        <w:div w:id="398670819">
          <w:marLeft w:val="640"/>
          <w:marRight w:val="0"/>
          <w:marTop w:val="0"/>
          <w:marBottom w:val="0"/>
          <w:divBdr>
            <w:top w:val="none" w:sz="0" w:space="0" w:color="auto"/>
            <w:left w:val="none" w:sz="0" w:space="0" w:color="auto"/>
            <w:bottom w:val="none" w:sz="0" w:space="0" w:color="auto"/>
            <w:right w:val="none" w:sz="0" w:space="0" w:color="auto"/>
          </w:divBdr>
        </w:div>
        <w:div w:id="395205909">
          <w:marLeft w:val="640"/>
          <w:marRight w:val="0"/>
          <w:marTop w:val="0"/>
          <w:marBottom w:val="0"/>
          <w:divBdr>
            <w:top w:val="none" w:sz="0" w:space="0" w:color="auto"/>
            <w:left w:val="none" w:sz="0" w:space="0" w:color="auto"/>
            <w:bottom w:val="none" w:sz="0" w:space="0" w:color="auto"/>
            <w:right w:val="none" w:sz="0" w:space="0" w:color="auto"/>
          </w:divBdr>
        </w:div>
        <w:div w:id="78717394">
          <w:marLeft w:val="640"/>
          <w:marRight w:val="0"/>
          <w:marTop w:val="0"/>
          <w:marBottom w:val="0"/>
          <w:divBdr>
            <w:top w:val="none" w:sz="0" w:space="0" w:color="auto"/>
            <w:left w:val="none" w:sz="0" w:space="0" w:color="auto"/>
            <w:bottom w:val="none" w:sz="0" w:space="0" w:color="auto"/>
            <w:right w:val="none" w:sz="0" w:space="0" w:color="auto"/>
          </w:divBdr>
        </w:div>
        <w:div w:id="2114549282">
          <w:marLeft w:val="640"/>
          <w:marRight w:val="0"/>
          <w:marTop w:val="0"/>
          <w:marBottom w:val="0"/>
          <w:divBdr>
            <w:top w:val="none" w:sz="0" w:space="0" w:color="auto"/>
            <w:left w:val="none" w:sz="0" w:space="0" w:color="auto"/>
            <w:bottom w:val="none" w:sz="0" w:space="0" w:color="auto"/>
            <w:right w:val="none" w:sz="0" w:space="0" w:color="auto"/>
          </w:divBdr>
        </w:div>
        <w:div w:id="331178214">
          <w:marLeft w:val="640"/>
          <w:marRight w:val="0"/>
          <w:marTop w:val="0"/>
          <w:marBottom w:val="0"/>
          <w:divBdr>
            <w:top w:val="none" w:sz="0" w:space="0" w:color="auto"/>
            <w:left w:val="none" w:sz="0" w:space="0" w:color="auto"/>
            <w:bottom w:val="none" w:sz="0" w:space="0" w:color="auto"/>
            <w:right w:val="none" w:sz="0" w:space="0" w:color="auto"/>
          </w:divBdr>
        </w:div>
        <w:div w:id="206185734">
          <w:marLeft w:val="640"/>
          <w:marRight w:val="0"/>
          <w:marTop w:val="0"/>
          <w:marBottom w:val="0"/>
          <w:divBdr>
            <w:top w:val="none" w:sz="0" w:space="0" w:color="auto"/>
            <w:left w:val="none" w:sz="0" w:space="0" w:color="auto"/>
            <w:bottom w:val="none" w:sz="0" w:space="0" w:color="auto"/>
            <w:right w:val="none" w:sz="0" w:space="0" w:color="auto"/>
          </w:divBdr>
        </w:div>
        <w:div w:id="1935625399">
          <w:marLeft w:val="640"/>
          <w:marRight w:val="0"/>
          <w:marTop w:val="0"/>
          <w:marBottom w:val="0"/>
          <w:divBdr>
            <w:top w:val="none" w:sz="0" w:space="0" w:color="auto"/>
            <w:left w:val="none" w:sz="0" w:space="0" w:color="auto"/>
            <w:bottom w:val="none" w:sz="0" w:space="0" w:color="auto"/>
            <w:right w:val="none" w:sz="0" w:space="0" w:color="auto"/>
          </w:divBdr>
        </w:div>
        <w:div w:id="706024274">
          <w:marLeft w:val="640"/>
          <w:marRight w:val="0"/>
          <w:marTop w:val="0"/>
          <w:marBottom w:val="0"/>
          <w:divBdr>
            <w:top w:val="none" w:sz="0" w:space="0" w:color="auto"/>
            <w:left w:val="none" w:sz="0" w:space="0" w:color="auto"/>
            <w:bottom w:val="none" w:sz="0" w:space="0" w:color="auto"/>
            <w:right w:val="none" w:sz="0" w:space="0" w:color="auto"/>
          </w:divBdr>
        </w:div>
        <w:div w:id="1027802172">
          <w:marLeft w:val="640"/>
          <w:marRight w:val="0"/>
          <w:marTop w:val="0"/>
          <w:marBottom w:val="0"/>
          <w:divBdr>
            <w:top w:val="none" w:sz="0" w:space="0" w:color="auto"/>
            <w:left w:val="none" w:sz="0" w:space="0" w:color="auto"/>
            <w:bottom w:val="none" w:sz="0" w:space="0" w:color="auto"/>
            <w:right w:val="none" w:sz="0" w:space="0" w:color="auto"/>
          </w:divBdr>
        </w:div>
        <w:div w:id="2108696845">
          <w:marLeft w:val="640"/>
          <w:marRight w:val="0"/>
          <w:marTop w:val="0"/>
          <w:marBottom w:val="0"/>
          <w:divBdr>
            <w:top w:val="none" w:sz="0" w:space="0" w:color="auto"/>
            <w:left w:val="none" w:sz="0" w:space="0" w:color="auto"/>
            <w:bottom w:val="none" w:sz="0" w:space="0" w:color="auto"/>
            <w:right w:val="none" w:sz="0" w:space="0" w:color="auto"/>
          </w:divBdr>
        </w:div>
        <w:div w:id="1824814582">
          <w:marLeft w:val="640"/>
          <w:marRight w:val="0"/>
          <w:marTop w:val="0"/>
          <w:marBottom w:val="0"/>
          <w:divBdr>
            <w:top w:val="none" w:sz="0" w:space="0" w:color="auto"/>
            <w:left w:val="none" w:sz="0" w:space="0" w:color="auto"/>
            <w:bottom w:val="none" w:sz="0" w:space="0" w:color="auto"/>
            <w:right w:val="none" w:sz="0" w:space="0" w:color="auto"/>
          </w:divBdr>
        </w:div>
        <w:div w:id="421998749">
          <w:marLeft w:val="640"/>
          <w:marRight w:val="0"/>
          <w:marTop w:val="0"/>
          <w:marBottom w:val="0"/>
          <w:divBdr>
            <w:top w:val="none" w:sz="0" w:space="0" w:color="auto"/>
            <w:left w:val="none" w:sz="0" w:space="0" w:color="auto"/>
            <w:bottom w:val="none" w:sz="0" w:space="0" w:color="auto"/>
            <w:right w:val="none" w:sz="0" w:space="0" w:color="auto"/>
          </w:divBdr>
        </w:div>
        <w:div w:id="181020125">
          <w:marLeft w:val="640"/>
          <w:marRight w:val="0"/>
          <w:marTop w:val="0"/>
          <w:marBottom w:val="0"/>
          <w:divBdr>
            <w:top w:val="none" w:sz="0" w:space="0" w:color="auto"/>
            <w:left w:val="none" w:sz="0" w:space="0" w:color="auto"/>
            <w:bottom w:val="none" w:sz="0" w:space="0" w:color="auto"/>
            <w:right w:val="none" w:sz="0" w:space="0" w:color="auto"/>
          </w:divBdr>
        </w:div>
        <w:div w:id="261837672">
          <w:marLeft w:val="640"/>
          <w:marRight w:val="0"/>
          <w:marTop w:val="0"/>
          <w:marBottom w:val="0"/>
          <w:divBdr>
            <w:top w:val="none" w:sz="0" w:space="0" w:color="auto"/>
            <w:left w:val="none" w:sz="0" w:space="0" w:color="auto"/>
            <w:bottom w:val="none" w:sz="0" w:space="0" w:color="auto"/>
            <w:right w:val="none" w:sz="0" w:space="0" w:color="auto"/>
          </w:divBdr>
        </w:div>
        <w:div w:id="1458572095">
          <w:marLeft w:val="640"/>
          <w:marRight w:val="0"/>
          <w:marTop w:val="0"/>
          <w:marBottom w:val="0"/>
          <w:divBdr>
            <w:top w:val="none" w:sz="0" w:space="0" w:color="auto"/>
            <w:left w:val="none" w:sz="0" w:space="0" w:color="auto"/>
            <w:bottom w:val="none" w:sz="0" w:space="0" w:color="auto"/>
            <w:right w:val="none" w:sz="0" w:space="0" w:color="auto"/>
          </w:divBdr>
        </w:div>
        <w:div w:id="77948460">
          <w:marLeft w:val="640"/>
          <w:marRight w:val="0"/>
          <w:marTop w:val="0"/>
          <w:marBottom w:val="0"/>
          <w:divBdr>
            <w:top w:val="none" w:sz="0" w:space="0" w:color="auto"/>
            <w:left w:val="none" w:sz="0" w:space="0" w:color="auto"/>
            <w:bottom w:val="none" w:sz="0" w:space="0" w:color="auto"/>
            <w:right w:val="none" w:sz="0" w:space="0" w:color="auto"/>
          </w:divBdr>
        </w:div>
        <w:div w:id="1254171223">
          <w:marLeft w:val="640"/>
          <w:marRight w:val="0"/>
          <w:marTop w:val="0"/>
          <w:marBottom w:val="0"/>
          <w:divBdr>
            <w:top w:val="none" w:sz="0" w:space="0" w:color="auto"/>
            <w:left w:val="none" w:sz="0" w:space="0" w:color="auto"/>
            <w:bottom w:val="none" w:sz="0" w:space="0" w:color="auto"/>
            <w:right w:val="none" w:sz="0" w:space="0" w:color="auto"/>
          </w:divBdr>
        </w:div>
        <w:div w:id="2053535185">
          <w:marLeft w:val="640"/>
          <w:marRight w:val="0"/>
          <w:marTop w:val="0"/>
          <w:marBottom w:val="0"/>
          <w:divBdr>
            <w:top w:val="none" w:sz="0" w:space="0" w:color="auto"/>
            <w:left w:val="none" w:sz="0" w:space="0" w:color="auto"/>
            <w:bottom w:val="none" w:sz="0" w:space="0" w:color="auto"/>
            <w:right w:val="none" w:sz="0" w:space="0" w:color="auto"/>
          </w:divBdr>
        </w:div>
        <w:div w:id="1816951824">
          <w:marLeft w:val="640"/>
          <w:marRight w:val="0"/>
          <w:marTop w:val="0"/>
          <w:marBottom w:val="0"/>
          <w:divBdr>
            <w:top w:val="none" w:sz="0" w:space="0" w:color="auto"/>
            <w:left w:val="none" w:sz="0" w:space="0" w:color="auto"/>
            <w:bottom w:val="none" w:sz="0" w:space="0" w:color="auto"/>
            <w:right w:val="none" w:sz="0" w:space="0" w:color="auto"/>
          </w:divBdr>
        </w:div>
        <w:div w:id="440149152">
          <w:marLeft w:val="640"/>
          <w:marRight w:val="0"/>
          <w:marTop w:val="0"/>
          <w:marBottom w:val="0"/>
          <w:divBdr>
            <w:top w:val="none" w:sz="0" w:space="0" w:color="auto"/>
            <w:left w:val="none" w:sz="0" w:space="0" w:color="auto"/>
            <w:bottom w:val="none" w:sz="0" w:space="0" w:color="auto"/>
            <w:right w:val="none" w:sz="0" w:space="0" w:color="auto"/>
          </w:divBdr>
        </w:div>
        <w:div w:id="608051102">
          <w:marLeft w:val="640"/>
          <w:marRight w:val="0"/>
          <w:marTop w:val="0"/>
          <w:marBottom w:val="0"/>
          <w:divBdr>
            <w:top w:val="none" w:sz="0" w:space="0" w:color="auto"/>
            <w:left w:val="none" w:sz="0" w:space="0" w:color="auto"/>
            <w:bottom w:val="none" w:sz="0" w:space="0" w:color="auto"/>
            <w:right w:val="none" w:sz="0" w:space="0" w:color="auto"/>
          </w:divBdr>
        </w:div>
        <w:div w:id="1990942552">
          <w:marLeft w:val="640"/>
          <w:marRight w:val="0"/>
          <w:marTop w:val="0"/>
          <w:marBottom w:val="0"/>
          <w:divBdr>
            <w:top w:val="none" w:sz="0" w:space="0" w:color="auto"/>
            <w:left w:val="none" w:sz="0" w:space="0" w:color="auto"/>
            <w:bottom w:val="none" w:sz="0" w:space="0" w:color="auto"/>
            <w:right w:val="none" w:sz="0" w:space="0" w:color="auto"/>
          </w:divBdr>
        </w:div>
        <w:div w:id="1389915734">
          <w:marLeft w:val="640"/>
          <w:marRight w:val="0"/>
          <w:marTop w:val="0"/>
          <w:marBottom w:val="0"/>
          <w:divBdr>
            <w:top w:val="none" w:sz="0" w:space="0" w:color="auto"/>
            <w:left w:val="none" w:sz="0" w:space="0" w:color="auto"/>
            <w:bottom w:val="none" w:sz="0" w:space="0" w:color="auto"/>
            <w:right w:val="none" w:sz="0" w:space="0" w:color="auto"/>
          </w:divBdr>
        </w:div>
        <w:div w:id="2003968901">
          <w:marLeft w:val="640"/>
          <w:marRight w:val="0"/>
          <w:marTop w:val="0"/>
          <w:marBottom w:val="0"/>
          <w:divBdr>
            <w:top w:val="none" w:sz="0" w:space="0" w:color="auto"/>
            <w:left w:val="none" w:sz="0" w:space="0" w:color="auto"/>
            <w:bottom w:val="none" w:sz="0" w:space="0" w:color="auto"/>
            <w:right w:val="none" w:sz="0" w:space="0" w:color="auto"/>
          </w:divBdr>
        </w:div>
        <w:div w:id="1056048966">
          <w:marLeft w:val="640"/>
          <w:marRight w:val="0"/>
          <w:marTop w:val="0"/>
          <w:marBottom w:val="0"/>
          <w:divBdr>
            <w:top w:val="none" w:sz="0" w:space="0" w:color="auto"/>
            <w:left w:val="none" w:sz="0" w:space="0" w:color="auto"/>
            <w:bottom w:val="none" w:sz="0" w:space="0" w:color="auto"/>
            <w:right w:val="none" w:sz="0" w:space="0" w:color="auto"/>
          </w:divBdr>
        </w:div>
        <w:div w:id="4284069">
          <w:marLeft w:val="640"/>
          <w:marRight w:val="0"/>
          <w:marTop w:val="0"/>
          <w:marBottom w:val="0"/>
          <w:divBdr>
            <w:top w:val="none" w:sz="0" w:space="0" w:color="auto"/>
            <w:left w:val="none" w:sz="0" w:space="0" w:color="auto"/>
            <w:bottom w:val="none" w:sz="0" w:space="0" w:color="auto"/>
            <w:right w:val="none" w:sz="0" w:space="0" w:color="auto"/>
          </w:divBdr>
        </w:div>
        <w:div w:id="1979455428">
          <w:marLeft w:val="640"/>
          <w:marRight w:val="0"/>
          <w:marTop w:val="0"/>
          <w:marBottom w:val="0"/>
          <w:divBdr>
            <w:top w:val="none" w:sz="0" w:space="0" w:color="auto"/>
            <w:left w:val="none" w:sz="0" w:space="0" w:color="auto"/>
            <w:bottom w:val="none" w:sz="0" w:space="0" w:color="auto"/>
            <w:right w:val="none" w:sz="0" w:space="0" w:color="auto"/>
          </w:divBdr>
        </w:div>
        <w:div w:id="1506242632">
          <w:marLeft w:val="640"/>
          <w:marRight w:val="0"/>
          <w:marTop w:val="0"/>
          <w:marBottom w:val="0"/>
          <w:divBdr>
            <w:top w:val="none" w:sz="0" w:space="0" w:color="auto"/>
            <w:left w:val="none" w:sz="0" w:space="0" w:color="auto"/>
            <w:bottom w:val="none" w:sz="0" w:space="0" w:color="auto"/>
            <w:right w:val="none" w:sz="0" w:space="0" w:color="auto"/>
          </w:divBdr>
        </w:div>
        <w:div w:id="898593619">
          <w:marLeft w:val="640"/>
          <w:marRight w:val="0"/>
          <w:marTop w:val="0"/>
          <w:marBottom w:val="0"/>
          <w:divBdr>
            <w:top w:val="none" w:sz="0" w:space="0" w:color="auto"/>
            <w:left w:val="none" w:sz="0" w:space="0" w:color="auto"/>
            <w:bottom w:val="none" w:sz="0" w:space="0" w:color="auto"/>
            <w:right w:val="none" w:sz="0" w:space="0" w:color="auto"/>
          </w:divBdr>
        </w:div>
      </w:divsChild>
    </w:div>
    <w:div w:id="1908177789">
      <w:bodyDiv w:val="1"/>
      <w:marLeft w:val="0"/>
      <w:marRight w:val="0"/>
      <w:marTop w:val="0"/>
      <w:marBottom w:val="0"/>
      <w:divBdr>
        <w:top w:val="none" w:sz="0" w:space="0" w:color="auto"/>
        <w:left w:val="none" w:sz="0" w:space="0" w:color="auto"/>
        <w:bottom w:val="none" w:sz="0" w:space="0" w:color="auto"/>
        <w:right w:val="none" w:sz="0" w:space="0" w:color="auto"/>
      </w:divBdr>
      <w:divsChild>
        <w:div w:id="1822381547">
          <w:marLeft w:val="480"/>
          <w:marRight w:val="0"/>
          <w:marTop w:val="0"/>
          <w:marBottom w:val="0"/>
          <w:divBdr>
            <w:top w:val="none" w:sz="0" w:space="0" w:color="auto"/>
            <w:left w:val="none" w:sz="0" w:space="0" w:color="auto"/>
            <w:bottom w:val="none" w:sz="0" w:space="0" w:color="auto"/>
            <w:right w:val="none" w:sz="0" w:space="0" w:color="auto"/>
          </w:divBdr>
        </w:div>
        <w:div w:id="878280476">
          <w:marLeft w:val="480"/>
          <w:marRight w:val="0"/>
          <w:marTop w:val="0"/>
          <w:marBottom w:val="0"/>
          <w:divBdr>
            <w:top w:val="none" w:sz="0" w:space="0" w:color="auto"/>
            <w:left w:val="none" w:sz="0" w:space="0" w:color="auto"/>
            <w:bottom w:val="none" w:sz="0" w:space="0" w:color="auto"/>
            <w:right w:val="none" w:sz="0" w:space="0" w:color="auto"/>
          </w:divBdr>
        </w:div>
        <w:div w:id="169419309">
          <w:marLeft w:val="480"/>
          <w:marRight w:val="0"/>
          <w:marTop w:val="0"/>
          <w:marBottom w:val="0"/>
          <w:divBdr>
            <w:top w:val="none" w:sz="0" w:space="0" w:color="auto"/>
            <w:left w:val="none" w:sz="0" w:space="0" w:color="auto"/>
            <w:bottom w:val="none" w:sz="0" w:space="0" w:color="auto"/>
            <w:right w:val="none" w:sz="0" w:space="0" w:color="auto"/>
          </w:divBdr>
        </w:div>
        <w:div w:id="642586818">
          <w:marLeft w:val="480"/>
          <w:marRight w:val="0"/>
          <w:marTop w:val="0"/>
          <w:marBottom w:val="0"/>
          <w:divBdr>
            <w:top w:val="none" w:sz="0" w:space="0" w:color="auto"/>
            <w:left w:val="none" w:sz="0" w:space="0" w:color="auto"/>
            <w:bottom w:val="none" w:sz="0" w:space="0" w:color="auto"/>
            <w:right w:val="none" w:sz="0" w:space="0" w:color="auto"/>
          </w:divBdr>
        </w:div>
        <w:div w:id="1737049042">
          <w:marLeft w:val="480"/>
          <w:marRight w:val="0"/>
          <w:marTop w:val="0"/>
          <w:marBottom w:val="0"/>
          <w:divBdr>
            <w:top w:val="none" w:sz="0" w:space="0" w:color="auto"/>
            <w:left w:val="none" w:sz="0" w:space="0" w:color="auto"/>
            <w:bottom w:val="none" w:sz="0" w:space="0" w:color="auto"/>
            <w:right w:val="none" w:sz="0" w:space="0" w:color="auto"/>
          </w:divBdr>
        </w:div>
        <w:div w:id="1556769697">
          <w:marLeft w:val="480"/>
          <w:marRight w:val="0"/>
          <w:marTop w:val="0"/>
          <w:marBottom w:val="0"/>
          <w:divBdr>
            <w:top w:val="none" w:sz="0" w:space="0" w:color="auto"/>
            <w:left w:val="none" w:sz="0" w:space="0" w:color="auto"/>
            <w:bottom w:val="none" w:sz="0" w:space="0" w:color="auto"/>
            <w:right w:val="none" w:sz="0" w:space="0" w:color="auto"/>
          </w:divBdr>
        </w:div>
        <w:div w:id="485174459">
          <w:marLeft w:val="480"/>
          <w:marRight w:val="0"/>
          <w:marTop w:val="0"/>
          <w:marBottom w:val="0"/>
          <w:divBdr>
            <w:top w:val="none" w:sz="0" w:space="0" w:color="auto"/>
            <w:left w:val="none" w:sz="0" w:space="0" w:color="auto"/>
            <w:bottom w:val="none" w:sz="0" w:space="0" w:color="auto"/>
            <w:right w:val="none" w:sz="0" w:space="0" w:color="auto"/>
          </w:divBdr>
        </w:div>
        <w:div w:id="179858701">
          <w:marLeft w:val="480"/>
          <w:marRight w:val="0"/>
          <w:marTop w:val="0"/>
          <w:marBottom w:val="0"/>
          <w:divBdr>
            <w:top w:val="none" w:sz="0" w:space="0" w:color="auto"/>
            <w:left w:val="none" w:sz="0" w:space="0" w:color="auto"/>
            <w:bottom w:val="none" w:sz="0" w:space="0" w:color="auto"/>
            <w:right w:val="none" w:sz="0" w:space="0" w:color="auto"/>
          </w:divBdr>
        </w:div>
        <w:div w:id="1088161574">
          <w:marLeft w:val="480"/>
          <w:marRight w:val="0"/>
          <w:marTop w:val="0"/>
          <w:marBottom w:val="0"/>
          <w:divBdr>
            <w:top w:val="none" w:sz="0" w:space="0" w:color="auto"/>
            <w:left w:val="none" w:sz="0" w:space="0" w:color="auto"/>
            <w:bottom w:val="none" w:sz="0" w:space="0" w:color="auto"/>
            <w:right w:val="none" w:sz="0" w:space="0" w:color="auto"/>
          </w:divBdr>
        </w:div>
        <w:div w:id="1115947413">
          <w:marLeft w:val="480"/>
          <w:marRight w:val="0"/>
          <w:marTop w:val="0"/>
          <w:marBottom w:val="0"/>
          <w:divBdr>
            <w:top w:val="none" w:sz="0" w:space="0" w:color="auto"/>
            <w:left w:val="none" w:sz="0" w:space="0" w:color="auto"/>
            <w:bottom w:val="none" w:sz="0" w:space="0" w:color="auto"/>
            <w:right w:val="none" w:sz="0" w:space="0" w:color="auto"/>
          </w:divBdr>
        </w:div>
        <w:div w:id="766196512">
          <w:marLeft w:val="480"/>
          <w:marRight w:val="0"/>
          <w:marTop w:val="0"/>
          <w:marBottom w:val="0"/>
          <w:divBdr>
            <w:top w:val="none" w:sz="0" w:space="0" w:color="auto"/>
            <w:left w:val="none" w:sz="0" w:space="0" w:color="auto"/>
            <w:bottom w:val="none" w:sz="0" w:space="0" w:color="auto"/>
            <w:right w:val="none" w:sz="0" w:space="0" w:color="auto"/>
          </w:divBdr>
        </w:div>
        <w:div w:id="1105806861">
          <w:marLeft w:val="480"/>
          <w:marRight w:val="0"/>
          <w:marTop w:val="0"/>
          <w:marBottom w:val="0"/>
          <w:divBdr>
            <w:top w:val="none" w:sz="0" w:space="0" w:color="auto"/>
            <w:left w:val="none" w:sz="0" w:space="0" w:color="auto"/>
            <w:bottom w:val="none" w:sz="0" w:space="0" w:color="auto"/>
            <w:right w:val="none" w:sz="0" w:space="0" w:color="auto"/>
          </w:divBdr>
        </w:div>
        <w:div w:id="248193663">
          <w:marLeft w:val="480"/>
          <w:marRight w:val="0"/>
          <w:marTop w:val="0"/>
          <w:marBottom w:val="0"/>
          <w:divBdr>
            <w:top w:val="none" w:sz="0" w:space="0" w:color="auto"/>
            <w:left w:val="none" w:sz="0" w:space="0" w:color="auto"/>
            <w:bottom w:val="none" w:sz="0" w:space="0" w:color="auto"/>
            <w:right w:val="none" w:sz="0" w:space="0" w:color="auto"/>
          </w:divBdr>
        </w:div>
        <w:div w:id="2090733410">
          <w:marLeft w:val="480"/>
          <w:marRight w:val="0"/>
          <w:marTop w:val="0"/>
          <w:marBottom w:val="0"/>
          <w:divBdr>
            <w:top w:val="none" w:sz="0" w:space="0" w:color="auto"/>
            <w:left w:val="none" w:sz="0" w:space="0" w:color="auto"/>
            <w:bottom w:val="none" w:sz="0" w:space="0" w:color="auto"/>
            <w:right w:val="none" w:sz="0" w:space="0" w:color="auto"/>
          </w:divBdr>
        </w:div>
        <w:div w:id="523830816">
          <w:marLeft w:val="480"/>
          <w:marRight w:val="0"/>
          <w:marTop w:val="0"/>
          <w:marBottom w:val="0"/>
          <w:divBdr>
            <w:top w:val="none" w:sz="0" w:space="0" w:color="auto"/>
            <w:left w:val="none" w:sz="0" w:space="0" w:color="auto"/>
            <w:bottom w:val="none" w:sz="0" w:space="0" w:color="auto"/>
            <w:right w:val="none" w:sz="0" w:space="0" w:color="auto"/>
          </w:divBdr>
        </w:div>
        <w:div w:id="215047784">
          <w:marLeft w:val="480"/>
          <w:marRight w:val="0"/>
          <w:marTop w:val="0"/>
          <w:marBottom w:val="0"/>
          <w:divBdr>
            <w:top w:val="none" w:sz="0" w:space="0" w:color="auto"/>
            <w:left w:val="none" w:sz="0" w:space="0" w:color="auto"/>
            <w:bottom w:val="none" w:sz="0" w:space="0" w:color="auto"/>
            <w:right w:val="none" w:sz="0" w:space="0" w:color="auto"/>
          </w:divBdr>
        </w:div>
        <w:div w:id="1521967103">
          <w:marLeft w:val="480"/>
          <w:marRight w:val="0"/>
          <w:marTop w:val="0"/>
          <w:marBottom w:val="0"/>
          <w:divBdr>
            <w:top w:val="none" w:sz="0" w:space="0" w:color="auto"/>
            <w:left w:val="none" w:sz="0" w:space="0" w:color="auto"/>
            <w:bottom w:val="none" w:sz="0" w:space="0" w:color="auto"/>
            <w:right w:val="none" w:sz="0" w:space="0" w:color="auto"/>
          </w:divBdr>
        </w:div>
        <w:div w:id="1898858847">
          <w:marLeft w:val="480"/>
          <w:marRight w:val="0"/>
          <w:marTop w:val="0"/>
          <w:marBottom w:val="0"/>
          <w:divBdr>
            <w:top w:val="none" w:sz="0" w:space="0" w:color="auto"/>
            <w:left w:val="none" w:sz="0" w:space="0" w:color="auto"/>
            <w:bottom w:val="none" w:sz="0" w:space="0" w:color="auto"/>
            <w:right w:val="none" w:sz="0" w:space="0" w:color="auto"/>
          </w:divBdr>
        </w:div>
        <w:div w:id="1376662656">
          <w:marLeft w:val="480"/>
          <w:marRight w:val="0"/>
          <w:marTop w:val="0"/>
          <w:marBottom w:val="0"/>
          <w:divBdr>
            <w:top w:val="none" w:sz="0" w:space="0" w:color="auto"/>
            <w:left w:val="none" w:sz="0" w:space="0" w:color="auto"/>
            <w:bottom w:val="none" w:sz="0" w:space="0" w:color="auto"/>
            <w:right w:val="none" w:sz="0" w:space="0" w:color="auto"/>
          </w:divBdr>
        </w:div>
        <w:div w:id="824971087">
          <w:marLeft w:val="480"/>
          <w:marRight w:val="0"/>
          <w:marTop w:val="0"/>
          <w:marBottom w:val="0"/>
          <w:divBdr>
            <w:top w:val="none" w:sz="0" w:space="0" w:color="auto"/>
            <w:left w:val="none" w:sz="0" w:space="0" w:color="auto"/>
            <w:bottom w:val="none" w:sz="0" w:space="0" w:color="auto"/>
            <w:right w:val="none" w:sz="0" w:space="0" w:color="auto"/>
          </w:divBdr>
        </w:div>
        <w:div w:id="1483112115">
          <w:marLeft w:val="480"/>
          <w:marRight w:val="0"/>
          <w:marTop w:val="0"/>
          <w:marBottom w:val="0"/>
          <w:divBdr>
            <w:top w:val="none" w:sz="0" w:space="0" w:color="auto"/>
            <w:left w:val="none" w:sz="0" w:space="0" w:color="auto"/>
            <w:bottom w:val="none" w:sz="0" w:space="0" w:color="auto"/>
            <w:right w:val="none" w:sz="0" w:space="0" w:color="auto"/>
          </w:divBdr>
        </w:div>
        <w:div w:id="972563133">
          <w:marLeft w:val="480"/>
          <w:marRight w:val="0"/>
          <w:marTop w:val="0"/>
          <w:marBottom w:val="0"/>
          <w:divBdr>
            <w:top w:val="none" w:sz="0" w:space="0" w:color="auto"/>
            <w:left w:val="none" w:sz="0" w:space="0" w:color="auto"/>
            <w:bottom w:val="none" w:sz="0" w:space="0" w:color="auto"/>
            <w:right w:val="none" w:sz="0" w:space="0" w:color="auto"/>
          </w:divBdr>
        </w:div>
        <w:div w:id="1354845530">
          <w:marLeft w:val="480"/>
          <w:marRight w:val="0"/>
          <w:marTop w:val="0"/>
          <w:marBottom w:val="0"/>
          <w:divBdr>
            <w:top w:val="none" w:sz="0" w:space="0" w:color="auto"/>
            <w:left w:val="none" w:sz="0" w:space="0" w:color="auto"/>
            <w:bottom w:val="none" w:sz="0" w:space="0" w:color="auto"/>
            <w:right w:val="none" w:sz="0" w:space="0" w:color="auto"/>
          </w:divBdr>
        </w:div>
        <w:div w:id="197815308">
          <w:marLeft w:val="480"/>
          <w:marRight w:val="0"/>
          <w:marTop w:val="0"/>
          <w:marBottom w:val="0"/>
          <w:divBdr>
            <w:top w:val="none" w:sz="0" w:space="0" w:color="auto"/>
            <w:left w:val="none" w:sz="0" w:space="0" w:color="auto"/>
            <w:bottom w:val="none" w:sz="0" w:space="0" w:color="auto"/>
            <w:right w:val="none" w:sz="0" w:space="0" w:color="auto"/>
          </w:divBdr>
        </w:div>
        <w:div w:id="889073478">
          <w:marLeft w:val="480"/>
          <w:marRight w:val="0"/>
          <w:marTop w:val="0"/>
          <w:marBottom w:val="0"/>
          <w:divBdr>
            <w:top w:val="none" w:sz="0" w:space="0" w:color="auto"/>
            <w:left w:val="none" w:sz="0" w:space="0" w:color="auto"/>
            <w:bottom w:val="none" w:sz="0" w:space="0" w:color="auto"/>
            <w:right w:val="none" w:sz="0" w:space="0" w:color="auto"/>
          </w:divBdr>
        </w:div>
        <w:div w:id="951788344">
          <w:marLeft w:val="480"/>
          <w:marRight w:val="0"/>
          <w:marTop w:val="0"/>
          <w:marBottom w:val="0"/>
          <w:divBdr>
            <w:top w:val="none" w:sz="0" w:space="0" w:color="auto"/>
            <w:left w:val="none" w:sz="0" w:space="0" w:color="auto"/>
            <w:bottom w:val="none" w:sz="0" w:space="0" w:color="auto"/>
            <w:right w:val="none" w:sz="0" w:space="0" w:color="auto"/>
          </w:divBdr>
        </w:div>
        <w:div w:id="759109454">
          <w:marLeft w:val="480"/>
          <w:marRight w:val="0"/>
          <w:marTop w:val="0"/>
          <w:marBottom w:val="0"/>
          <w:divBdr>
            <w:top w:val="none" w:sz="0" w:space="0" w:color="auto"/>
            <w:left w:val="none" w:sz="0" w:space="0" w:color="auto"/>
            <w:bottom w:val="none" w:sz="0" w:space="0" w:color="auto"/>
            <w:right w:val="none" w:sz="0" w:space="0" w:color="auto"/>
          </w:divBdr>
        </w:div>
        <w:div w:id="645821941">
          <w:marLeft w:val="480"/>
          <w:marRight w:val="0"/>
          <w:marTop w:val="0"/>
          <w:marBottom w:val="0"/>
          <w:divBdr>
            <w:top w:val="none" w:sz="0" w:space="0" w:color="auto"/>
            <w:left w:val="none" w:sz="0" w:space="0" w:color="auto"/>
            <w:bottom w:val="none" w:sz="0" w:space="0" w:color="auto"/>
            <w:right w:val="none" w:sz="0" w:space="0" w:color="auto"/>
          </w:divBdr>
        </w:div>
        <w:div w:id="1519153548">
          <w:marLeft w:val="480"/>
          <w:marRight w:val="0"/>
          <w:marTop w:val="0"/>
          <w:marBottom w:val="0"/>
          <w:divBdr>
            <w:top w:val="none" w:sz="0" w:space="0" w:color="auto"/>
            <w:left w:val="none" w:sz="0" w:space="0" w:color="auto"/>
            <w:bottom w:val="none" w:sz="0" w:space="0" w:color="auto"/>
            <w:right w:val="none" w:sz="0" w:space="0" w:color="auto"/>
          </w:divBdr>
        </w:div>
        <w:div w:id="685791556">
          <w:marLeft w:val="480"/>
          <w:marRight w:val="0"/>
          <w:marTop w:val="0"/>
          <w:marBottom w:val="0"/>
          <w:divBdr>
            <w:top w:val="none" w:sz="0" w:space="0" w:color="auto"/>
            <w:left w:val="none" w:sz="0" w:space="0" w:color="auto"/>
            <w:bottom w:val="none" w:sz="0" w:space="0" w:color="auto"/>
            <w:right w:val="none" w:sz="0" w:space="0" w:color="auto"/>
          </w:divBdr>
        </w:div>
        <w:div w:id="540627022">
          <w:marLeft w:val="480"/>
          <w:marRight w:val="0"/>
          <w:marTop w:val="0"/>
          <w:marBottom w:val="0"/>
          <w:divBdr>
            <w:top w:val="none" w:sz="0" w:space="0" w:color="auto"/>
            <w:left w:val="none" w:sz="0" w:space="0" w:color="auto"/>
            <w:bottom w:val="none" w:sz="0" w:space="0" w:color="auto"/>
            <w:right w:val="none" w:sz="0" w:space="0" w:color="auto"/>
          </w:divBdr>
        </w:div>
        <w:div w:id="1532307275">
          <w:marLeft w:val="480"/>
          <w:marRight w:val="0"/>
          <w:marTop w:val="0"/>
          <w:marBottom w:val="0"/>
          <w:divBdr>
            <w:top w:val="none" w:sz="0" w:space="0" w:color="auto"/>
            <w:left w:val="none" w:sz="0" w:space="0" w:color="auto"/>
            <w:bottom w:val="none" w:sz="0" w:space="0" w:color="auto"/>
            <w:right w:val="none" w:sz="0" w:space="0" w:color="auto"/>
          </w:divBdr>
        </w:div>
        <w:div w:id="2045716039">
          <w:marLeft w:val="480"/>
          <w:marRight w:val="0"/>
          <w:marTop w:val="0"/>
          <w:marBottom w:val="0"/>
          <w:divBdr>
            <w:top w:val="none" w:sz="0" w:space="0" w:color="auto"/>
            <w:left w:val="none" w:sz="0" w:space="0" w:color="auto"/>
            <w:bottom w:val="none" w:sz="0" w:space="0" w:color="auto"/>
            <w:right w:val="none" w:sz="0" w:space="0" w:color="auto"/>
          </w:divBdr>
        </w:div>
        <w:div w:id="1929271582">
          <w:marLeft w:val="480"/>
          <w:marRight w:val="0"/>
          <w:marTop w:val="0"/>
          <w:marBottom w:val="0"/>
          <w:divBdr>
            <w:top w:val="none" w:sz="0" w:space="0" w:color="auto"/>
            <w:left w:val="none" w:sz="0" w:space="0" w:color="auto"/>
            <w:bottom w:val="none" w:sz="0" w:space="0" w:color="auto"/>
            <w:right w:val="none" w:sz="0" w:space="0" w:color="auto"/>
          </w:divBdr>
        </w:div>
        <w:div w:id="3434586">
          <w:marLeft w:val="480"/>
          <w:marRight w:val="0"/>
          <w:marTop w:val="0"/>
          <w:marBottom w:val="0"/>
          <w:divBdr>
            <w:top w:val="none" w:sz="0" w:space="0" w:color="auto"/>
            <w:left w:val="none" w:sz="0" w:space="0" w:color="auto"/>
            <w:bottom w:val="none" w:sz="0" w:space="0" w:color="auto"/>
            <w:right w:val="none" w:sz="0" w:space="0" w:color="auto"/>
          </w:divBdr>
        </w:div>
        <w:div w:id="2110202125">
          <w:marLeft w:val="480"/>
          <w:marRight w:val="0"/>
          <w:marTop w:val="0"/>
          <w:marBottom w:val="0"/>
          <w:divBdr>
            <w:top w:val="none" w:sz="0" w:space="0" w:color="auto"/>
            <w:left w:val="none" w:sz="0" w:space="0" w:color="auto"/>
            <w:bottom w:val="none" w:sz="0" w:space="0" w:color="auto"/>
            <w:right w:val="none" w:sz="0" w:space="0" w:color="auto"/>
          </w:divBdr>
        </w:div>
        <w:div w:id="2074615227">
          <w:marLeft w:val="480"/>
          <w:marRight w:val="0"/>
          <w:marTop w:val="0"/>
          <w:marBottom w:val="0"/>
          <w:divBdr>
            <w:top w:val="none" w:sz="0" w:space="0" w:color="auto"/>
            <w:left w:val="none" w:sz="0" w:space="0" w:color="auto"/>
            <w:bottom w:val="none" w:sz="0" w:space="0" w:color="auto"/>
            <w:right w:val="none" w:sz="0" w:space="0" w:color="auto"/>
          </w:divBdr>
        </w:div>
        <w:div w:id="688872835">
          <w:marLeft w:val="480"/>
          <w:marRight w:val="0"/>
          <w:marTop w:val="0"/>
          <w:marBottom w:val="0"/>
          <w:divBdr>
            <w:top w:val="none" w:sz="0" w:space="0" w:color="auto"/>
            <w:left w:val="none" w:sz="0" w:space="0" w:color="auto"/>
            <w:bottom w:val="none" w:sz="0" w:space="0" w:color="auto"/>
            <w:right w:val="none" w:sz="0" w:space="0" w:color="auto"/>
          </w:divBdr>
        </w:div>
        <w:div w:id="302781007">
          <w:marLeft w:val="480"/>
          <w:marRight w:val="0"/>
          <w:marTop w:val="0"/>
          <w:marBottom w:val="0"/>
          <w:divBdr>
            <w:top w:val="none" w:sz="0" w:space="0" w:color="auto"/>
            <w:left w:val="none" w:sz="0" w:space="0" w:color="auto"/>
            <w:bottom w:val="none" w:sz="0" w:space="0" w:color="auto"/>
            <w:right w:val="none" w:sz="0" w:space="0" w:color="auto"/>
          </w:divBdr>
        </w:div>
        <w:div w:id="6950566">
          <w:marLeft w:val="480"/>
          <w:marRight w:val="0"/>
          <w:marTop w:val="0"/>
          <w:marBottom w:val="0"/>
          <w:divBdr>
            <w:top w:val="none" w:sz="0" w:space="0" w:color="auto"/>
            <w:left w:val="none" w:sz="0" w:space="0" w:color="auto"/>
            <w:bottom w:val="none" w:sz="0" w:space="0" w:color="auto"/>
            <w:right w:val="none" w:sz="0" w:space="0" w:color="auto"/>
          </w:divBdr>
        </w:div>
        <w:div w:id="2120444736">
          <w:marLeft w:val="480"/>
          <w:marRight w:val="0"/>
          <w:marTop w:val="0"/>
          <w:marBottom w:val="0"/>
          <w:divBdr>
            <w:top w:val="none" w:sz="0" w:space="0" w:color="auto"/>
            <w:left w:val="none" w:sz="0" w:space="0" w:color="auto"/>
            <w:bottom w:val="none" w:sz="0" w:space="0" w:color="auto"/>
            <w:right w:val="none" w:sz="0" w:space="0" w:color="auto"/>
          </w:divBdr>
        </w:div>
        <w:div w:id="284433060">
          <w:marLeft w:val="480"/>
          <w:marRight w:val="0"/>
          <w:marTop w:val="0"/>
          <w:marBottom w:val="0"/>
          <w:divBdr>
            <w:top w:val="none" w:sz="0" w:space="0" w:color="auto"/>
            <w:left w:val="none" w:sz="0" w:space="0" w:color="auto"/>
            <w:bottom w:val="none" w:sz="0" w:space="0" w:color="auto"/>
            <w:right w:val="none" w:sz="0" w:space="0" w:color="auto"/>
          </w:divBdr>
        </w:div>
        <w:div w:id="119036327">
          <w:marLeft w:val="480"/>
          <w:marRight w:val="0"/>
          <w:marTop w:val="0"/>
          <w:marBottom w:val="0"/>
          <w:divBdr>
            <w:top w:val="none" w:sz="0" w:space="0" w:color="auto"/>
            <w:left w:val="none" w:sz="0" w:space="0" w:color="auto"/>
            <w:bottom w:val="none" w:sz="0" w:space="0" w:color="auto"/>
            <w:right w:val="none" w:sz="0" w:space="0" w:color="auto"/>
          </w:divBdr>
        </w:div>
        <w:div w:id="1901477212">
          <w:marLeft w:val="480"/>
          <w:marRight w:val="0"/>
          <w:marTop w:val="0"/>
          <w:marBottom w:val="0"/>
          <w:divBdr>
            <w:top w:val="none" w:sz="0" w:space="0" w:color="auto"/>
            <w:left w:val="none" w:sz="0" w:space="0" w:color="auto"/>
            <w:bottom w:val="none" w:sz="0" w:space="0" w:color="auto"/>
            <w:right w:val="none" w:sz="0" w:space="0" w:color="auto"/>
          </w:divBdr>
        </w:div>
        <w:div w:id="326982306">
          <w:marLeft w:val="480"/>
          <w:marRight w:val="0"/>
          <w:marTop w:val="0"/>
          <w:marBottom w:val="0"/>
          <w:divBdr>
            <w:top w:val="none" w:sz="0" w:space="0" w:color="auto"/>
            <w:left w:val="none" w:sz="0" w:space="0" w:color="auto"/>
            <w:bottom w:val="none" w:sz="0" w:space="0" w:color="auto"/>
            <w:right w:val="none" w:sz="0" w:space="0" w:color="auto"/>
          </w:divBdr>
        </w:div>
        <w:div w:id="506098770">
          <w:marLeft w:val="480"/>
          <w:marRight w:val="0"/>
          <w:marTop w:val="0"/>
          <w:marBottom w:val="0"/>
          <w:divBdr>
            <w:top w:val="none" w:sz="0" w:space="0" w:color="auto"/>
            <w:left w:val="none" w:sz="0" w:space="0" w:color="auto"/>
            <w:bottom w:val="none" w:sz="0" w:space="0" w:color="auto"/>
            <w:right w:val="none" w:sz="0" w:space="0" w:color="auto"/>
          </w:divBdr>
        </w:div>
        <w:div w:id="388310749">
          <w:marLeft w:val="480"/>
          <w:marRight w:val="0"/>
          <w:marTop w:val="0"/>
          <w:marBottom w:val="0"/>
          <w:divBdr>
            <w:top w:val="none" w:sz="0" w:space="0" w:color="auto"/>
            <w:left w:val="none" w:sz="0" w:space="0" w:color="auto"/>
            <w:bottom w:val="none" w:sz="0" w:space="0" w:color="auto"/>
            <w:right w:val="none" w:sz="0" w:space="0" w:color="auto"/>
          </w:divBdr>
        </w:div>
        <w:div w:id="18163987">
          <w:marLeft w:val="480"/>
          <w:marRight w:val="0"/>
          <w:marTop w:val="0"/>
          <w:marBottom w:val="0"/>
          <w:divBdr>
            <w:top w:val="none" w:sz="0" w:space="0" w:color="auto"/>
            <w:left w:val="none" w:sz="0" w:space="0" w:color="auto"/>
            <w:bottom w:val="none" w:sz="0" w:space="0" w:color="auto"/>
            <w:right w:val="none" w:sz="0" w:space="0" w:color="auto"/>
          </w:divBdr>
        </w:div>
        <w:div w:id="1520435965">
          <w:marLeft w:val="480"/>
          <w:marRight w:val="0"/>
          <w:marTop w:val="0"/>
          <w:marBottom w:val="0"/>
          <w:divBdr>
            <w:top w:val="none" w:sz="0" w:space="0" w:color="auto"/>
            <w:left w:val="none" w:sz="0" w:space="0" w:color="auto"/>
            <w:bottom w:val="none" w:sz="0" w:space="0" w:color="auto"/>
            <w:right w:val="none" w:sz="0" w:space="0" w:color="auto"/>
          </w:divBdr>
        </w:div>
        <w:div w:id="809053856">
          <w:marLeft w:val="480"/>
          <w:marRight w:val="0"/>
          <w:marTop w:val="0"/>
          <w:marBottom w:val="0"/>
          <w:divBdr>
            <w:top w:val="none" w:sz="0" w:space="0" w:color="auto"/>
            <w:left w:val="none" w:sz="0" w:space="0" w:color="auto"/>
            <w:bottom w:val="none" w:sz="0" w:space="0" w:color="auto"/>
            <w:right w:val="none" w:sz="0" w:space="0" w:color="auto"/>
          </w:divBdr>
        </w:div>
        <w:div w:id="1453864456">
          <w:marLeft w:val="480"/>
          <w:marRight w:val="0"/>
          <w:marTop w:val="0"/>
          <w:marBottom w:val="0"/>
          <w:divBdr>
            <w:top w:val="none" w:sz="0" w:space="0" w:color="auto"/>
            <w:left w:val="none" w:sz="0" w:space="0" w:color="auto"/>
            <w:bottom w:val="none" w:sz="0" w:space="0" w:color="auto"/>
            <w:right w:val="none" w:sz="0" w:space="0" w:color="auto"/>
          </w:divBdr>
        </w:div>
        <w:div w:id="1653751563">
          <w:marLeft w:val="480"/>
          <w:marRight w:val="0"/>
          <w:marTop w:val="0"/>
          <w:marBottom w:val="0"/>
          <w:divBdr>
            <w:top w:val="none" w:sz="0" w:space="0" w:color="auto"/>
            <w:left w:val="none" w:sz="0" w:space="0" w:color="auto"/>
            <w:bottom w:val="none" w:sz="0" w:space="0" w:color="auto"/>
            <w:right w:val="none" w:sz="0" w:space="0" w:color="auto"/>
          </w:divBdr>
        </w:div>
        <w:div w:id="660811597">
          <w:marLeft w:val="480"/>
          <w:marRight w:val="0"/>
          <w:marTop w:val="0"/>
          <w:marBottom w:val="0"/>
          <w:divBdr>
            <w:top w:val="none" w:sz="0" w:space="0" w:color="auto"/>
            <w:left w:val="none" w:sz="0" w:space="0" w:color="auto"/>
            <w:bottom w:val="none" w:sz="0" w:space="0" w:color="auto"/>
            <w:right w:val="none" w:sz="0" w:space="0" w:color="auto"/>
          </w:divBdr>
        </w:div>
        <w:div w:id="630549705">
          <w:marLeft w:val="480"/>
          <w:marRight w:val="0"/>
          <w:marTop w:val="0"/>
          <w:marBottom w:val="0"/>
          <w:divBdr>
            <w:top w:val="none" w:sz="0" w:space="0" w:color="auto"/>
            <w:left w:val="none" w:sz="0" w:space="0" w:color="auto"/>
            <w:bottom w:val="none" w:sz="0" w:space="0" w:color="auto"/>
            <w:right w:val="none" w:sz="0" w:space="0" w:color="auto"/>
          </w:divBdr>
        </w:div>
        <w:div w:id="296493094">
          <w:marLeft w:val="480"/>
          <w:marRight w:val="0"/>
          <w:marTop w:val="0"/>
          <w:marBottom w:val="0"/>
          <w:divBdr>
            <w:top w:val="none" w:sz="0" w:space="0" w:color="auto"/>
            <w:left w:val="none" w:sz="0" w:space="0" w:color="auto"/>
            <w:bottom w:val="none" w:sz="0" w:space="0" w:color="auto"/>
            <w:right w:val="none" w:sz="0" w:space="0" w:color="auto"/>
          </w:divBdr>
        </w:div>
        <w:div w:id="1786196935">
          <w:marLeft w:val="480"/>
          <w:marRight w:val="0"/>
          <w:marTop w:val="0"/>
          <w:marBottom w:val="0"/>
          <w:divBdr>
            <w:top w:val="none" w:sz="0" w:space="0" w:color="auto"/>
            <w:left w:val="none" w:sz="0" w:space="0" w:color="auto"/>
            <w:bottom w:val="none" w:sz="0" w:space="0" w:color="auto"/>
            <w:right w:val="none" w:sz="0" w:space="0" w:color="auto"/>
          </w:divBdr>
        </w:div>
        <w:div w:id="2016348167">
          <w:marLeft w:val="480"/>
          <w:marRight w:val="0"/>
          <w:marTop w:val="0"/>
          <w:marBottom w:val="0"/>
          <w:divBdr>
            <w:top w:val="none" w:sz="0" w:space="0" w:color="auto"/>
            <w:left w:val="none" w:sz="0" w:space="0" w:color="auto"/>
            <w:bottom w:val="none" w:sz="0" w:space="0" w:color="auto"/>
            <w:right w:val="none" w:sz="0" w:space="0" w:color="auto"/>
          </w:divBdr>
        </w:div>
        <w:div w:id="2093428043">
          <w:marLeft w:val="480"/>
          <w:marRight w:val="0"/>
          <w:marTop w:val="0"/>
          <w:marBottom w:val="0"/>
          <w:divBdr>
            <w:top w:val="none" w:sz="0" w:space="0" w:color="auto"/>
            <w:left w:val="none" w:sz="0" w:space="0" w:color="auto"/>
            <w:bottom w:val="none" w:sz="0" w:space="0" w:color="auto"/>
            <w:right w:val="none" w:sz="0" w:space="0" w:color="auto"/>
          </w:divBdr>
        </w:div>
        <w:div w:id="759524849">
          <w:marLeft w:val="480"/>
          <w:marRight w:val="0"/>
          <w:marTop w:val="0"/>
          <w:marBottom w:val="0"/>
          <w:divBdr>
            <w:top w:val="none" w:sz="0" w:space="0" w:color="auto"/>
            <w:left w:val="none" w:sz="0" w:space="0" w:color="auto"/>
            <w:bottom w:val="none" w:sz="0" w:space="0" w:color="auto"/>
            <w:right w:val="none" w:sz="0" w:space="0" w:color="auto"/>
          </w:divBdr>
        </w:div>
        <w:div w:id="1721201152">
          <w:marLeft w:val="480"/>
          <w:marRight w:val="0"/>
          <w:marTop w:val="0"/>
          <w:marBottom w:val="0"/>
          <w:divBdr>
            <w:top w:val="none" w:sz="0" w:space="0" w:color="auto"/>
            <w:left w:val="none" w:sz="0" w:space="0" w:color="auto"/>
            <w:bottom w:val="none" w:sz="0" w:space="0" w:color="auto"/>
            <w:right w:val="none" w:sz="0" w:space="0" w:color="auto"/>
          </w:divBdr>
        </w:div>
        <w:div w:id="590819882">
          <w:marLeft w:val="480"/>
          <w:marRight w:val="0"/>
          <w:marTop w:val="0"/>
          <w:marBottom w:val="0"/>
          <w:divBdr>
            <w:top w:val="none" w:sz="0" w:space="0" w:color="auto"/>
            <w:left w:val="none" w:sz="0" w:space="0" w:color="auto"/>
            <w:bottom w:val="none" w:sz="0" w:space="0" w:color="auto"/>
            <w:right w:val="none" w:sz="0" w:space="0" w:color="auto"/>
          </w:divBdr>
        </w:div>
        <w:div w:id="155457475">
          <w:marLeft w:val="480"/>
          <w:marRight w:val="0"/>
          <w:marTop w:val="0"/>
          <w:marBottom w:val="0"/>
          <w:divBdr>
            <w:top w:val="none" w:sz="0" w:space="0" w:color="auto"/>
            <w:left w:val="none" w:sz="0" w:space="0" w:color="auto"/>
            <w:bottom w:val="none" w:sz="0" w:space="0" w:color="auto"/>
            <w:right w:val="none" w:sz="0" w:space="0" w:color="auto"/>
          </w:divBdr>
        </w:div>
        <w:div w:id="717245828">
          <w:marLeft w:val="480"/>
          <w:marRight w:val="0"/>
          <w:marTop w:val="0"/>
          <w:marBottom w:val="0"/>
          <w:divBdr>
            <w:top w:val="none" w:sz="0" w:space="0" w:color="auto"/>
            <w:left w:val="none" w:sz="0" w:space="0" w:color="auto"/>
            <w:bottom w:val="none" w:sz="0" w:space="0" w:color="auto"/>
            <w:right w:val="none" w:sz="0" w:space="0" w:color="auto"/>
          </w:divBdr>
        </w:div>
        <w:div w:id="1299723856">
          <w:marLeft w:val="480"/>
          <w:marRight w:val="0"/>
          <w:marTop w:val="0"/>
          <w:marBottom w:val="0"/>
          <w:divBdr>
            <w:top w:val="none" w:sz="0" w:space="0" w:color="auto"/>
            <w:left w:val="none" w:sz="0" w:space="0" w:color="auto"/>
            <w:bottom w:val="none" w:sz="0" w:space="0" w:color="auto"/>
            <w:right w:val="none" w:sz="0" w:space="0" w:color="auto"/>
          </w:divBdr>
        </w:div>
        <w:div w:id="538906442">
          <w:marLeft w:val="480"/>
          <w:marRight w:val="0"/>
          <w:marTop w:val="0"/>
          <w:marBottom w:val="0"/>
          <w:divBdr>
            <w:top w:val="none" w:sz="0" w:space="0" w:color="auto"/>
            <w:left w:val="none" w:sz="0" w:space="0" w:color="auto"/>
            <w:bottom w:val="none" w:sz="0" w:space="0" w:color="auto"/>
            <w:right w:val="none" w:sz="0" w:space="0" w:color="auto"/>
          </w:divBdr>
        </w:div>
        <w:div w:id="444614048">
          <w:marLeft w:val="480"/>
          <w:marRight w:val="0"/>
          <w:marTop w:val="0"/>
          <w:marBottom w:val="0"/>
          <w:divBdr>
            <w:top w:val="none" w:sz="0" w:space="0" w:color="auto"/>
            <w:left w:val="none" w:sz="0" w:space="0" w:color="auto"/>
            <w:bottom w:val="none" w:sz="0" w:space="0" w:color="auto"/>
            <w:right w:val="none" w:sz="0" w:space="0" w:color="auto"/>
          </w:divBdr>
        </w:div>
        <w:div w:id="587739532">
          <w:marLeft w:val="480"/>
          <w:marRight w:val="0"/>
          <w:marTop w:val="0"/>
          <w:marBottom w:val="0"/>
          <w:divBdr>
            <w:top w:val="none" w:sz="0" w:space="0" w:color="auto"/>
            <w:left w:val="none" w:sz="0" w:space="0" w:color="auto"/>
            <w:bottom w:val="none" w:sz="0" w:space="0" w:color="auto"/>
            <w:right w:val="none" w:sz="0" w:space="0" w:color="auto"/>
          </w:divBdr>
        </w:div>
        <w:div w:id="1278443015">
          <w:marLeft w:val="480"/>
          <w:marRight w:val="0"/>
          <w:marTop w:val="0"/>
          <w:marBottom w:val="0"/>
          <w:divBdr>
            <w:top w:val="none" w:sz="0" w:space="0" w:color="auto"/>
            <w:left w:val="none" w:sz="0" w:space="0" w:color="auto"/>
            <w:bottom w:val="none" w:sz="0" w:space="0" w:color="auto"/>
            <w:right w:val="none" w:sz="0" w:space="0" w:color="auto"/>
          </w:divBdr>
        </w:div>
        <w:div w:id="1918898670">
          <w:marLeft w:val="480"/>
          <w:marRight w:val="0"/>
          <w:marTop w:val="0"/>
          <w:marBottom w:val="0"/>
          <w:divBdr>
            <w:top w:val="none" w:sz="0" w:space="0" w:color="auto"/>
            <w:left w:val="none" w:sz="0" w:space="0" w:color="auto"/>
            <w:bottom w:val="none" w:sz="0" w:space="0" w:color="auto"/>
            <w:right w:val="none" w:sz="0" w:space="0" w:color="auto"/>
          </w:divBdr>
        </w:div>
      </w:divsChild>
    </w:div>
    <w:div w:id="1908615251">
      <w:bodyDiv w:val="1"/>
      <w:marLeft w:val="0"/>
      <w:marRight w:val="0"/>
      <w:marTop w:val="0"/>
      <w:marBottom w:val="0"/>
      <w:divBdr>
        <w:top w:val="none" w:sz="0" w:space="0" w:color="auto"/>
        <w:left w:val="none" w:sz="0" w:space="0" w:color="auto"/>
        <w:bottom w:val="none" w:sz="0" w:space="0" w:color="auto"/>
        <w:right w:val="none" w:sz="0" w:space="0" w:color="auto"/>
      </w:divBdr>
    </w:div>
    <w:div w:id="1912882664">
      <w:bodyDiv w:val="1"/>
      <w:marLeft w:val="0"/>
      <w:marRight w:val="0"/>
      <w:marTop w:val="0"/>
      <w:marBottom w:val="0"/>
      <w:divBdr>
        <w:top w:val="none" w:sz="0" w:space="0" w:color="auto"/>
        <w:left w:val="none" w:sz="0" w:space="0" w:color="auto"/>
        <w:bottom w:val="none" w:sz="0" w:space="0" w:color="auto"/>
        <w:right w:val="none" w:sz="0" w:space="0" w:color="auto"/>
      </w:divBdr>
    </w:div>
    <w:div w:id="1937245682">
      <w:bodyDiv w:val="1"/>
      <w:marLeft w:val="0"/>
      <w:marRight w:val="0"/>
      <w:marTop w:val="0"/>
      <w:marBottom w:val="0"/>
      <w:divBdr>
        <w:top w:val="none" w:sz="0" w:space="0" w:color="auto"/>
        <w:left w:val="none" w:sz="0" w:space="0" w:color="auto"/>
        <w:bottom w:val="none" w:sz="0" w:space="0" w:color="auto"/>
        <w:right w:val="none" w:sz="0" w:space="0" w:color="auto"/>
      </w:divBdr>
    </w:div>
    <w:div w:id="1944264860">
      <w:bodyDiv w:val="1"/>
      <w:marLeft w:val="0"/>
      <w:marRight w:val="0"/>
      <w:marTop w:val="0"/>
      <w:marBottom w:val="0"/>
      <w:divBdr>
        <w:top w:val="none" w:sz="0" w:space="0" w:color="auto"/>
        <w:left w:val="none" w:sz="0" w:space="0" w:color="auto"/>
        <w:bottom w:val="none" w:sz="0" w:space="0" w:color="auto"/>
        <w:right w:val="none" w:sz="0" w:space="0" w:color="auto"/>
      </w:divBdr>
      <w:divsChild>
        <w:div w:id="1589197909">
          <w:marLeft w:val="640"/>
          <w:marRight w:val="0"/>
          <w:marTop w:val="0"/>
          <w:marBottom w:val="0"/>
          <w:divBdr>
            <w:top w:val="none" w:sz="0" w:space="0" w:color="auto"/>
            <w:left w:val="none" w:sz="0" w:space="0" w:color="auto"/>
            <w:bottom w:val="none" w:sz="0" w:space="0" w:color="auto"/>
            <w:right w:val="none" w:sz="0" w:space="0" w:color="auto"/>
          </w:divBdr>
        </w:div>
        <w:div w:id="771705421">
          <w:marLeft w:val="640"/>
          <w:marRight w:val="0"/>
          <w:marTop w:val="0"/>
          <w:marBottom w:val="0"/>
          <w:divBdr>
            <w:top w:val="none" w:sz="0" w:space="0" w:color="auto"/>
            <w:left w:val="none" w:sz="0" w:space="0" w:color="auto"/>
            <w:bottom w:val="none" w:sz="0" w:space="0" w:color="auto"/>
            <w:right w:val="none" w:sz="0" w:space="0" w:color="auto"/>
          </w:divBdr>
        </w:div>
        <w:div w:id="311326157">
          <w:marLeft w:val="640"/>
          <w:marRight w:val="0"/>
          <w:marTop w:val="0"/>
          <w:marBottom w:val="0"/>
          <w:divBdr>
            <w:top w:val="none" w:sz="0" w:space="0" w:color="auto"/>
            <w:left w:val="none" w:sz="0" w:space="0" w:color="auto"/>
            <w:bottom w:val="none" w:sz="0" w:space="0" w:color="auto"/>
            <w:right w:val="none" w:sz="0" w:space="0" w:color="auto"/>
          </w:divBdr>
        </w:div>
        <w:div w:id="1940794113">
          <w:marLeft w:val="640"/>
          <w:marRight w:val="0"/>
          <w:marTop w:val="0"/>
          <w:marBottom w:val="0"/>
          <w:divBdr>
            <w:top w:val="none" w:sz="0" w:space="0" w:color="auto"/>
            <w:left w:val="none" w:sz="0" w:space="0" w:color="auto"/>
            <w:bottom w:val="none" w:sz="0" w:space="0" w:color="auto"/>
            <w:right w:val="none" w:sz="0" w:space="0" w:color="auto"/>
          </w:divBdr>
        </w:div>
        <w:div w:id="1718311960">
          <w:marLeft w:val="640"/>
          <w:marRight w:val="0"/>
          <w:marTop w:val="0"/>
          <w:marBottom w:val="0"/>
          <w:divBdr>
            <w:top w:val="none" w:sz="0" w:space="0" w:color="auto"/>
            <w:left w:val="none" w:sz="0" w:space="0" w:color="auto"/>
            <w:bottom w:val="none" w:sz="0" w:space="0" w:color="auto"/>
            <w:right w:val="none" w:sz="0" w:space="0" w:color="auto"/>
          </w:divBdr>
        </w:div>
        <w:div w:id="765081783">
          <w:marLeft w:val="640"/>
          <w:marRight w:val="0"/>
          <w:marTop w:val="0"/>
          <w:marBottom w:val="0"/>
          <w:divBdr>
            <w:top w:val="none" w:sz="0" w:space="0" w:color="auto"/>
            <w:left w:val="none" w:sz="0" w:space="0" w:color="auto"/>
            <w:bottom w:val="none" w:sz="0" w:space="0" w:color="auto"/>
            <w:right w:val="none" w:sz="0" w:space="0" w:color="auto"/>
          </w:divBdr>
        </w:div>
        <w:div w:id="1552227354">
          <w:marLeft w:val="640"/>
          <w:marRight w:val="0"/>
          <w:marTop w:val="0"/>
          <w:marBottom w:val="0"/>
          <w:divBdr>
            <w:top w:val="none" w:sz="0" w:space="0" w:color="auto"/>
            <w:left w:val="none" w:sz="0" w:space="0" w:color="auto"/>
            <w:bottom w:val="none" w:sz="0" w:space="0" w:color="auto"/>
            <w:right w:val="none" w:sz="0" w:space="0" w:color="auto"/>
          </w:divBdr>
        </w:div>
        <w:div w:id="497159897">
          <w:marLeft w:val="640"/>
          <w:marRight w:val="0"/>
          <w:marTop w:val="0"/>
          <w:marBottom w:val="0"/>
          <w:divBdr>
            <w:top w:val="none" w:sz="0" w:space="0" w:color="auto"/>
            <w:left w:val="none" w:sz="0" w:space="0" w:color="auto"/>
            <w:bottom w:val="none" w:sz="0" w:space="0" w:color="auto"/>
            <w:right w:val="none" w:sz="0" w:space="0" w:color="auto"/>
          </w:divBdr>
        </w:div>
        <w:div w:id="362023359">
          <w:marLeft w:val="640"/>
          <w:marRight w:val="0"/>
          <w:marTop w:val="0"/>
          <w:marBottom w:val="0"/>
          <w:divBdr>
            <w:top w:val="none" w:sz="0" w:space="0" w:color="auto"/>
            <w:left w:val="none" w:sz="0" w:space="0" w:color="auto"/>
            <w:bottom w:val="none" w:sz="0" w:space="0" w:color="auto"/>
            <w:right w:val="none" w:sz="0" w:space="0" w:color="auto"/>
          </w:divBdr>
        </w:div>
        <w:div w:id="1917662986">
          <w:marLeft w:val="640"/>
          <w:marRight w:val="0"/>
          <w:marTop w:val="0"/>
          <w:marBottom w:val="0"/>
          <w:divBdr>
            <w:top w:val="none" w:sz="0" w:space="0" w:color="auto"/>
            <w:left w:val="none" w:sz="0" w:space="0" w:color="auto"/>
            <w:bottom w:val="none" w:sz="0" w:space="0" w:color="auto"/>
            <w:right w:val="none" w:sz="0" w:space="0" w:color="auto"/>
          </w:divBdr>
        </w:div>
        <w:div w:id="96600752">
          <w:marLeft w:val="640"/>
          <w:marRight w:val="0"/>
          <w:marTop w:val="0"/>
          <w:marBottom w:val="0"/>
          <w:divBdr>
            <w:top w:val="none" w:sz="0" w:space="0" w:color="auto"/>
            <w:left w:val="none" w:sz="0" w:space="0" w:color="auto"/>
            <w:bottom w:val="none" w:sz="0" w:space="0" w:color="auto"/>
            <w:right w:val="none" w:sz="0" w:space="0" w:color="auto"/>
          </w:divBdr>
        </w:div>
        <w:div w:id="444076565">
          <w:marLeft w:val="640"/>
          <w:marRight w:val="0"/>
          <w:marTop w:val="0"/>
          <w:marBottom w:val="0"/>
          <w:divBdr>
            <w:top w:val="none" w:sz="0" w:space="0" w:color="auto"/>
            <w:left w:val="none" w:sz="0" w:space="0" w:color="auto"/>
            <w:bottom w:val="none" w:sz="0" w:space="0" w:color="auto"/>
            <w:right w:val="none" w:sz="0" w:space="0" w:color="auto"/>
          </w:divBdr>
        </w:div>
        <w:div w:id="1073039965">
          <w:marLeft w:val="640"/>
          <w:marRight w:val="0"/>
          <w:marTop w:val="0"/>
          <w:marBottom w:val="0"/>
          <w:divBdr>
            <w:top w:val="none" w:sz="0" w:space="0" w:color="auto"/>
            <w:left w:val="none" w:sz="0" w:space="0" w:color="auto"/>
            <w:bottom w:val="none" w:sz="0" w:space="0" w:color="auto"/>
            <w:right w:val="none" w:sz="0" w:space="0" w:color="auto"/>
          </w:divBdr>
        </w:div>
        <w:div w:id="1591889063">
          <w:marLeft w:val="640"/>
          <w:marRight w:val="0"/>
          <w:marTop w:val="0"/>
          <w:marBottom w:val="0"/>
          <w:divBdr>
            <w:top w:val="none" w:sz="0" w:space="0" w:color="auto"/>
            <w:left w:val="none" w:sz="0" w:space="0" w:color="auto"/>
            <w:bottom w:val="none" w:sz="0" w:space="0" w:color="auto"/>
            <w:right w:val="none" w:sz="0" w:space="0" w:color="auto"/>
          </w:divBdr>
        </w:div>
        <w:div w:id="839852298">
          <w:marLeft w:val="640"/>
          <w:marRight w:val="0"/>
          <w:marTop w:val="0"/>
          <w:marBottom w:val="0"/>
          <w:divBdr>
            <w:top w:val="none" w:sz="0" w:space="0" w:color="auto"/>
            <w:left w:val="none" w:sz="0" w:space="0" w:color="auto"/>
            <w:bottom w:val="none" w:sz="0" w:space="0" w:color="auto"/>
            <w:right w:val="none" w:sz="0" w:space="0" w:color="auto"/>
          </w:divBdr>
        </w:div>
        <w:div w:id="429400980">
          <w:marLeft w:val="640"/>
          <w:marRight w:val="0"/>
          <w:marTop w:val="0"/>
          <w:marBottom w:val="0"/>
          <w:divBdr>
            <w:top w:val="none" w:sz="0" w:space="0" w:color="auto"/>
            <w:left w:val="none" w:sz="0" w:space="0" w:color="auto"/>
            <w:bottom w:val="none" w:sz="0" w:space="0" w:color="auto"/>
            <w:right w:val="none" w:sz="0" w:space="0" w:color="auto"/>
          </w:divBdr>
        </w:div>
        <w:div w:id="2133204235">
          <w:marLeft w:val="640"/>
          <w:marRight w:val="0"/>
          <w:marTop w:val="0"/>
          <w:marBottom w:val="0"/>
          <w:divBdr>
            <w:top w:val="none" w:sz="0" w:space="0" w:color="auto"/>
            <w:left w:val="none" w:sz="0" w:space="0" w:color="auto"/>
            <w:bottom w:val="none" w:sz="0" w:space="0" w:color="auto"/>
            <w:right w:val="none" w:sz="0" w:space="0" w:color="auto"/>
          </w:divBdr>
        </w:div>
        <w:div w:id="1145776973">
          <w:marLeft w:val="640"/>
          <w:marRight w:val="0"/>
          <w:marTop w:val="0"/>
          <w:marBottom w:val="0"/>
          <w:divBdr>
            <w:top w:val="none" w:sz="0" w:space="0" w:color="auto"/>
            <w:left w:val="none" w:sz="0" w:space="0" w:color="auto"/>
            <w:bottom w:val="none" w:sz="0" w:space="0" w:color="auto"/>
            <w:right w:val="none" w:sz="0" w:space="0" w:color="auto"/>
          </w:divBdr>
        </w:div>
        <w:div w:id="728769556">
          <w:marLeft w:val="640"/>
          <w:marRight w:val="0"/>
          <w:marTop w:val="0"/>
          <w:marBottom w:val="0"/>
          <w:divBdr>
            <w:top w:val="none" w:sz="0" w:space="0" w:color="auto"/>
            <w:left w:val="none" w:sz="0" w:space="0" w:color="auto"/>
            <w:bottom w:val="none" w:sz="0" w:space="0" w:color="auto"/>
            <w:right w:val="none" w:sz="0" w:space="0" w:color="auto"/>
          </w:divBdr>
        </w:div>
        <w:div w:id="794644607">
          <w:marLeft w:val="640"/>
          <w:marRight w:val="0"/>
          <w:marTop w:val="0"/>
          <w:marBottom w:val="0"/>
          <w:divBdr>
            <w:top w:val="none" w:sz="0" w:space="0" w:color="auto"/>
            <w:left w:val="none" w:sz="0" w:space="0" w:color="auto"/>
            <w:bottom w:val="none" w:sz="0" w:space="0" w:color="auto"/>
            <w:right w:val="none" w:sz="0" w:space="0" w:color="auto"/>
          </w:divBdr>
        </w:div>
        <w:div w:id="869610693">
          <w:marLeft w:val="640"/>
          <w:marRight w:val="0"/>
          <w:marTop w:val="0"/>
          <w:marBottom w:val="0"/>
          <w:divBdr>
            <w:top w:val="none" w:sz="0" w:space="0" w:color="auto"/>
            <w:left w:val="none" w:sz="0" w:space="0" w:color="auto"/>
            <w:bottom w:val="none" w:sz="0" w:space="0" w:color="auto"/>
            <w:right w:val="none" w:sz="0" w:space="0" w:color="auto"/>
          </w:divBdr>
        </w:div>
        <w:div w:id="112021170">
          <w:marLeft w:val="640"/>
          <w:marRight w:val="0"/>
          <w:marTop w:val="0"/>
          <w:marBottom w:val="0"/>
          <w:divBdr>
            <w:top w:val="none" w:sz="0" w:space="0" w:color="auto"/>
            <w:left w:val="none" w:sz="0" w:space="0" w:color="auto"/>
            <w:bottom w:val="none" w:sz="0" w:space="0" w:color="auto"/>
            <w:right w:val="none" w:sz="0" w:space="0" w:color="auto"/>
          </w:divBdr>
        </w:div>
        <w:div w:id="271791380">
          <w:marLeft w:val="640"/>
          <w:marRight w:val="0"/>
          <w:marTop w:val="0"/>
          <w:marBottom w:val="0"/>
          <w:divBdr>
            <w:top w:val="none" w:sz="0" w:space="0" w:color="auto"/>
            <w:left w:val="none" w:sz="0" w:space="0" w:color="auto"/>
            <w:bottom w:val="none" w:sz="0" w:space="0" w:color="auto"/>
            <w:right w:val="none" w:sz="0" w:space="0" w:color="auto"/>
          </w:divBdr>
        </w:div>
        <w:div w:id="1769738336">
          <w:marLeft w:val="640"/>
          <w:marRight w:val="0"/>
          <w:marTop w:val="0"/>
          <w:marBottom w:val="0"/>
          <w:divBdr>
            <w:top w:val="none" w:sz="0" w:space="0" w:color="auto"/>
            <w:left w:val="none" w:sz="0" w:space="0" w:color="auto"/>
            <w:bottom w:val="none" w:sz="0" w:space="0" w:color="auto"/>
            <w:right w:val="none" w:sz="0" w:space="0" w:color="auto"/>
          </w:divBdr>
        </w:div>
        <w:div w:id="1314337746">
          <w:marLeft w:val="640"/>
          <w:marRight w:val="0"/>
          <w:marTop w:val="0"/>
          <w:marBottom w:val="0"/>
          <w:divBdr>
            <w:top w:val="none" w:sz="0" w:space="0" w:color="auto"/>
            <w:left w:val="none" w:sz="0" w:space="0" w:color="auto"/>
            <w:bottom w:val="none" w:sz="0" w:space="0" w:color="auto"/>
            <w:right w:val="none" w:sz="0" w:space="0" w:color="auto"/>
          </w:divBdr>
        </w:div>
        <w:div w:id="496923394">
          <w:marLeft w:val="640"/>
          <w:marRight w:val="0"/>
          <w:marTop w:val="0"/>
          <w:marBottom w:val="0"/>
          <w:divBdr>
            <w:top w:val="none" w:sz="0" w:space="0" w:color="auto"/>
            <w:left w:val="none" w:sz="0" w:space="0" w:color="auto"/>
            <w:bottom w:val="none" w:sz="0" w:space="0" w:color="auto"/>
            <w:right w:val="none" w:sz="0" w:space="0" w:color="auto"/>
          </w:divBdr>
        </w:div>
        <w:div w:id="1262907792">
          <w:marLeft w:val="640"/>
          <w:marRight w:val="0"/>
          <w:marTop w:val="0"/>
          <w:marBottom w:val="0"/>
          <w:divBdr>
            <w:top w:val="none" w:sz="0" w:space="0" w:color="auto"/>
            <w:left w:val="none" w:sz="0" w:space="0" w:color="auto"/>
            <w:bottom w:val="none" w:sz="0" w:space="0" w:color="auto"/>
            <w:right w:val="none" w:sz="0" w:space="0" w:color="auto"/>
          </w:divBdr>
        </w:div>
        <w:div w:id="1530021165">
          <w:marLeft w:val="640"/>
          <w:marRight w:val="0"/>
          <w:marTop w:val="0"/>
          <w:marBottom w:val="0"/>
          <w:divBdr>
            <w:top w:val="none" w:sz="0" w:space="0" w:color="auto"/>
            <w:left w:val="none" w:sz="0" w:space="0" w:color="auto"/>
            <w:bottom w:val="none" w:sz="0" w:space="0" w:color="auto"/>
            <w:right w:val="none" w:sz="0" w:space="0" w:color="auto"/>
          </w:divBdr>
        </w:div>
        <w:div w:id="1562670692">
          <w:marLeft w:val="640"/>
          <w:marRight w:val="0"/>
          <w:marTop w:val="0"/>
          <w:marBottom w:val="0"/>
          <w:divBdr>
            <w:top w:val="none" w:sz="0" w:space="0" w:color="auto"/>
            <w:left w:val="none" w:sz="0" w:space="0" w:color="auto"/>
            <w:bottom w:val="none" w:sz="0" w:space="0" w:color="auto"/>
            <w:right w:val="none" w:sz="0" w:space="0" w:color="auto"/>
          </w:divBdr>
        </w:div>
        <w:div w:id="291326686">
          <w:marLeft w:val="640"/>
          <w:marRight w:val="0"/>
          <w:marTop w:val="0"/>
          <w:marBottom w:val="0"/>
          <w:divBdr>
            <w:top w:val="none" w:sz="0" w:space="0" w:color="auto"/>
            <w:left w:val="none" w:sz="0" w:space="0" w:color="auto"/>
            <w:bottom w:val="none" w:sz="0" w:space="0" w:color="auto"/>
            <w:right w:val="none" w:sz="0" w:space="0" w:color="auto"/>
          </w:divBdr>
        </w:div>
        <w:div w:id="845561378">
          <w:marLeft w:val="640"/>
          <w:marRight w:val="0"/>
          <w:marTop w:val="0"/>
          <w:marBottom w:val="0"/>
          <w:divBdr>
            <w:top w:val="none" w:sz="0" w:space="0" w:color="auto"/>
            <w:left w:val="none" w:sz="0" w:space="0" w:color="auto"/>
            <w:bottom w:val="none" w:sz="0" w:space="0" w:color="auto"/>
            <w:right w:val="none" w:sz="0" w:space="0" w:color="auto"/>
          </w:divBdr>
        </w:div>
        <w:div w:id="834802004">
          <w:marLeft w:val="640"/>
          <w:marRight w:val="0"/>
          <w:marTop w:val="0"/>
          <w:marBottom w:val="0"/>
          <w:divBdr>
            <w:top w:val="none" w:sz="0" w:space="0" w:color="auto"/>
            <w:left w:val="none" w:sz="0" w:space="0" w:color="auto"/>
            <w:bottom w:val="none" w:sz="0" w:space="0" w:color="auto"/>
            <w:right w:val="none" w:sz="0" w:space="0" w:color="auto"/>
          </w:divBdr>
        </w:div>
        <w:div w:id="1415931299">
          <w:marLeft w:val="640"/>
          <w:marRight w:val="0"/>
          <w:marTop w:val="0"/>
          <w:marBottom w:val="0"/>
          <w:divBdr>
            <w:top w:val="none" w:sz="0" w:space="0" w:color="auto"/>
            <w:left w:val="none" w:sz="0" w:space="0" w:color="auto"/>
            <w:bottom w:val="none" w:sz="0" w:space="0" w:color="auto"/>
            <w:right w:val="none" w:sz="0" w:space="0" w:color="auto"/>
          </w:divBdr>
        </w:div>
        <w:div w:id="1356276155">
          <w:marLeft w:val="640"/>
          <w:marRight w:val="0"/>
          <w:marTop w:val="0"/>
          <w:marBottom w:val="0"/>
          <w:divBdr>
            <w:top w:val="none" w:sz="0" w:space="0" w:color="auto"/>
            <w:left w:val="none" w:sz="0" w:space="0" w:color="auto"/>
            <w:bottom w:val="none" w:sz="0" w:space="0" w:color="auto"/>
            <w:right w:val="none" w:sz="0" w:space="0" w:color="auto"/>
          </w:divBdr>
        </w:div>
        <w:div w:id="46758037">
          <w:marLeft w:val="640"/>
          <w:marRight w:val="0"/>
          <w:marTop w:val="0"/>
          <w:marBottom w:val="0"/>
          <w:divBdr>
            <w:top w:val="none" w:sz="0" w:space="0" w:color="auto"/>
            <w:left w:val="none" w:sz="0" w:space="0" w:color="auto"/>
            <w:bottom w:val="none" w:sz="0" w:space="0" w:color="auto"/>
            <w:right w:val="none" w:sz="0" w:space="0" w:color="auto"/>
          </w:divBdr>
        </w:div>
        <w:div w:id="210729951">
          <w:marLeft w:val="640"/>
          <w:marRight w:val="0"/>
          <w:marTop w:val="0"/>
          <w:marBottom w:val="0"/>
          <w:divBdr>
            <w:top w:val="none" w:sz="0" w:space="0" w:color="auto"/>
            <w:left w:val="none" w:sz="0" w:space="0" w:color="auto"/>
            <w:bottom w:val="none" w:sz="0" w:space="0" w:color="auto"/>
            <w:right w:val="none" w:sz="0" w:space="0" w:color="auto"/>
          </w:divBdr>
        </w:div>
        <w:div w:id="1117680724">
          <w:marLeft w:val="640"/>
          <w:marRight w:val="0"/>
          <w:marTop w:val="0"/>
          <w:marBottom w:val="0"/>
          <w:divBdr>
            <w:top w:val="none" w:sz="0" w:space="0" w:color="auto"/>
            <w:left w:val="none" w:sz="0" w:space="0" w:color="auto"/>
            <w:bottom w:val="none" w:sz="0" w:space="0" w:color="auto"/>
            <w:right w:val="none" w:sz="0" w:space="0" w:color="auto"/>
          </w:divBdr>
        </w:div>
      </w:divsChild>
    </w:div>
    <w:div w:id="1945378610">
      <w:bodyDiv w:val="1"/>
      <w:marLeft w:val="0"/>
      <w:marRight w:val="0"/>
      <w:marTop w:val="0"/>
      <w:marBottom w:val="0"/>
      <w:divBdr>
        <w:top w:val="none" w:sz="0" w:space="0" w:color="auto"/>
        <w:left w:val="none" w:sz="0" w:space="0" w:color="auto"/>
        <w:bottom w:val="none" w:sz="0" w:space="0" w:color="auto"/>
        <w:right w:val="none" w:sz="0" w:space="0" w:color="auto"/>
      </w:divBdr>
    </w:div>
    <w:div w:id="1959096359">
      <w:bodyDiv w:val="1"/>
      <w:marLeft w:val="0"/>
      <w:marRight w:val="0"/>
      <w:marTop w:val="0"/>
      <w:marBottom w:val="0"/>
      <w:divBdr>
        <w:top w:val="none" w:sz="0" w:space="0" w:color="auto"/>
        <w:left w:val="none" w:sz="0" w:space="0" w:color="auto"/>
        <w:bottom w:val="none" w:sz="0" w:space="0" w:color="auto"/>
        <w:right w:val="none" w:sz="0" w:space="0" w:color="auto"/>
      </w:divBdr>
    </w:div>
    <w:div w:id="1969553502">
      <w:bodyDiv w:val="1"/>
      <w:marLeft w:val="0"/>
      <w:marRight w:val="0"/>
      <w:marTop w:val="0"/>
      <w:marBottom w:val="0"/>
      <w:divBdr>
        <w:top w:val="none" w:sz="0" w:space="0" w:color="auto"/>
        <w:left w:val="none" w:sz="0" w:space="0" w:color="auto"/>
        <w:bottom w:val="none" w:sz="0" w:space="0" w:color="auto"/>
        <w:right w:val="none" w:sz="0" w:space="0" w:color="auto"/>
      </w:divBdr>
      <w:divsChild>
        <w:div w:id="386684464">
          <w:marLeft w:val="480"/>
          <w:marRight w:val="0"/>
          <w:marTop w:val="0"/>
          <w:marBottom w:val="0"/>
          <w:divBdr>
            <w:top w:val="none" w:sz="0" w:space="0" w:color="auto"/>
            <w:left w:val="none" w:sz="0" w:space="0" w:color="auto"/>
            <w:bottom w:val="none" w:sz="0" w:space="0" w:color="auto"/>
            <w:right w:val="none" w:sz="0" w:space="0" w:color="auto"/>
          </w:divBdr>
        </w:div>
        <w:div w:id="253365761">
          <w:marLeft w:val="480"/>
          <w:marRight w:val="0"/>
          <w:marTop w:val="0"/>
          <w:marBottom w:val="0"/>
          <w:divBdr>
            <w:top w:val="none" w:sz="0" w:space="0" w:color="auto"/>
            <w:left w:val="none" w:sz="0" w:space="0" w:color="auto"/>
            <w:bottom w:val="none" w:sz="0" w:space="0" w:color="auto"/>
            <w:right w:val="none" w:sz="0" w:space="0" w:color="auto"/>
          </w:divBdr>
        </w:div>
        <w:div w:id="1237939120">
          <w:marLeft w:val="480"/>
          <w:marRight w:val="0"/>
          <w:marTop w:val="0"/>
          <w:marBottom w:val="0"/>
          <w:divBdr>
            <w:top w:val="none" w:sz="0" w:space="0" w:color="auto"/>
            <w:left w:val="none" w:sz="0" w:space="0" w:color="auto"/>
            <w:bottom w:val="none" w:sz="0" w:space="0" w:color="auto"/>
            <w:right w:val="none" w:sz="0" w:space="0" w:color="auto"/>
          </w:divBdr>
        </w:div>
        <w:div w:id="1504929071">
          <w:marLeft w:val="480"/>
          <w:marRight w:val="0"/>
          <w:marTop w:val="0"/>
          <w:marBottom w:val="0"/>
          <w:divBdr>
            <w:top w:val="none" w:sz="0" w:space="0" w:color="auto"/>
            <w:left w:val="none" w:sz="0" w:space="0" w:color="auto"/>
            <w:bottom w:val="none" w:sz="0" w:space="0" w:color="auto"/>
            <w:right w:val="none" w:sz="0" w:space="0" w:color="auto"/>
          </w:divBdr>
        </w:div>
        <w:div w:id="1727100420">
          <w:marLeft w:val="480"/>
          <w:marRight w:val="0"/>
          <w:marTop w:val="0"/>
          <w:marBottom w:val="0"/>
          <w:divBdr>
            <w:top w:val="none" w:sz="0" w:space="0" w:color="auto"/>
            <w:left w:val="none" w:sz="0" w:space="0" w:color="auto"/>
            <w:bottom w:val="none" w:sz="0" w:space="0" w:color="auto"/>
            <w:right w:val="none" w:sz="0" w:space="0" w:color="auto"/>
          </w:divBdr>
        </w:div>
        <w:div w:id="664095592">
          <w:marLeft w:val="480"/>
          <w:marRight w:val="0"/>
          <w:marTop w:val="0"/>
          <w:marBottom w:val="0"/>
          <w:divBdr>
            <w:top w:val="none" w:sz="0" w:space="0" w:color="auto"/>
            <w:left w:val="none" w:sz="0" w:space="0" w:color="auto"/>
            <w:bottom w:val="none" w:sz="0" w:space="0" w:color="auto"/>
            <w:right w:val="none" w:sz="0" w:space="0" w:color="auto"/>
          </w:divBdr>
        </w:div>
        <w:div w:id="2070764788">
          <w:marLeft w:val="480"/>
          <w:marRight w:val="0"/>
          <w:marTop w:val="0"/>
          <w:marBottom w:val="0"/>
          <w:divBdr>
            <w:top w:val="none" w:sz="0" w:space="0" w:color="auto"/>
            <w:left w:val="none" w:sz="0" w:space="0" w:color="auto"/>
            <w:bottom w:val="none" w:sz="0" w:space="0" w:color="auto"/>
            <w:right w:val="none" w:sz="0" w:space="0" w:color="auto"/>
          </w:divBdr>
        </w:div>
        <w:div w:id="542639617">
          <w:marLeft w:val="480"/>
          <w:marRight w:val="0"/>
          <w:marTop w:val="0"/>
          <w:marBottom w:val="0"/>
          <w:divBdr>
            <w:top w:val="none" w:sz="0" w:space="0" w:color="auto"/>
            <w:left w:val="none" w:sz="0" w:space="0" w:color="auto"/>
            <w:bottom w:val="none" w:sz="0" w:space="0" w:color="auto"/>
            <w:right w:val="none" w:sz="0" w:space="0" w:color="auto"/>
          </w:divBdr>
        </w:div>
        <w:div w:id="1270165561">
          <w:marLeft w:val="480"/>
          <w:marRight w:val="0"/>
          <w:marTop w:val="0"/>
          <w:marBottom w:val="0"/>
          <w:divBdr>
            <w:top w:val="none" w:sz="0" w:space="0" w:color="auto"/>
            <w:left w:val="none" w:sz="0" w:space="0" w:color="auto"/>
            <w:bottom w:val="none" w:sz="0" w:space="0" w:color="auto"/>
            <w:right w:val="none" w:sz="0" w:space="0" w:color="auto"/>
          </w:divBdr>
        </w:div>
        <w:div w:id="357126092">
          <w:marLeft w:val="480"/>
          <w:marRight w:val="0"/>
          <w:marTop w:val="0"/>
          <w:marBottom w:val="0"/>
          <w:divBdr>
            <w:top w:val="none" w:sz="0" w:space="0" w:color="auto"/>
            <w:left w:val="none" w:sz="0" w:space="0" w:color="auto"/>
            <w:bottom w:val="none" w:sz="0" w:space="0" w:color="auto"/>
            <w:right w:val="none" w:sz="0" w:space="0" w:color="auto"/>
          </w:divBdr>
        </w:div>
        <w:div w:id="1692682700">
          <w:marLeft w:val="480"/>
          <w:marRight w:val="0"/>
          <w:marTop w:val="0"/>
          <w:marBottom w:val="0"/>
          <w:divBdr>
            <w:top w:val="none" w:sz="0" w:space="0" w:color="auto"/>
            <w:left w:val="none" w:sz="0" w:space="0" w:color="auto"/>
            <w:bottom w:val="none" w:sz="0" w:space="0" w:color="auto"/>
            <w:right w:val="none" w:sz="0" w:space="0" w:color="auto"/>
          </w:divBdr>
        </w:div>
        <w:div w:id="1019548174">
          <w:marLeft w:val="480"/>
          <w:marRight w:val="0"/>
          <w:marTop w:val="0"/>
          <w:marBottom w:val="0"/>
          <w:divBdr>
            <w:top w:val="none" w:sz="0" w:space="0" w:color="auto"/>
            <w:left w:val="none" w:sz="0" w:space="0" w:color="auto"/>
            <w:bottom w:val="none" w:sz="0" w:space="0" w:color="auto"/>
            <w:right w:val="none" w:sz="0" w:space="0" w:color="auto"/>
          </w:divBdr>
        </w:div>
        <w:div w:id="962156256">
          <w:marLeft w:val="480"/>
          <w:marRight w:val="0"/>
          <w:marTop w:val="0"/>
          <w:marBottom w:val="0"/>
          <w:divBdr>
            <w:top w:val="none" w:sz="0" w:space="0" w:color="auto"/>
            <w:left w:val="none" w:sz="0" w:space="0" w:color="auto"/>
            <w:bottom w:val="none" w:sz="0" w:space="0" w:color="auto"/>
            <w:right w:val="none" w:sz="0" w:space="0" w:color="auto"/>
          </w:divBdr>
        </w:div>
        <w:div w:id="1786385547">
          <w:marLeft w:val="480"/>
          <w:marRight w:val="0"/>
          <w:marTop w:val="0"/>
          <w:marBottom w:val="0"/>
          <w:divBdr>
            <w:top w:val="none" w:sz="0" w:space="0" w:color="auto"/>
            <w:left w:val="none" w:sz="0" w:space="0" w:color="auto"/>
            <w:bottom w:val="none" w:sz="0" w:space="0" w:color="auto"/>
            <w:right w:val="none" w:sz="0" w:space="0" w:color="auto"/>
          </w:divBdr>
        </w:div>
        <w:div w:id="416054041">
          <w:marLeft w:val="480"/>
          <w:marRight w:val="0"/>
          <w:marTop w:val="0"/>
          <w:marBottom w:val="0"/>
          <w:divBdr>
            <w:top w:val="none" w:sz="0" w:space="0" w:color="auto"/>
            <w:left w:val="none" w:sz="0" w:space="0" w:color="auto"/>
            <w:bottom w:val="none" w:sz="0" w:space="0" w:color="auto"/>
            <w:right w:val="none" w:sz="0" w:space="0" w:color="auto"/>
          </w:divBdr>
        </w:div>
        <w:div w:id="308826889">
          <w:marLeft w:val="480"/>
          <w:marRight w:val="0"/>
          <w:marTop w:val="0"/>
          <w:marBottom w:val="0"/>
          <w:divBdr>
            <w:top w:val="none" w:sz="0" w:space="0" w:color="auto"/>
            <w:left w:val="none" w:sz="0" w:space="0" w:color="auto"/>
            <w:bottom w:val="none" w:sz="0" w:space="0" w:color="auto"/>
            <w:right w:val="none" w:sz="0" w:space="0" w:color="auto"/>
          </w:divBdr>
        </w:div>
        <w:div w:id="304748280">
          <w:marLeft w:val="480"/>
          <w:marRight w:val="0"/>
          <w:marTop w:val="0"/>
          <w:marBottom w:val="0"/>
          <w:divBdr>
            <w:top w:val="none" w:sz="0" w:space="0" w:color="auto"/>
            <w:left w:val="none" w:sz="0" w:space="0" w:color="auto"/>
            <w:bottom w:val="none" w:sz="0" w:space="0" w:color="auto"/>
            <w:right w:val="none" w:sz="0" w:space="0" w:color="auto"/>
          </w:divBdr>
        </w:div>
        <w:div w:id="792796867">
          <w:marLeft w:val="480"/>
          <w:marRight w:val="0"/>
          <w:marTop w:val="0"/>
          <w:marBottom w:val="0"/>
          <w:divBdr>
            <w:top w:val="none" w:sz="0" w:space="0" w:color="auto"/>
            <w:left w:val="none" w:sz="0" w:space="0" w:color="auto"/>
            <w:bottom w:val="none" w:sz="0" w:space="0" w:color="auto"/>
            <w:right w:val="none" w:sz="0" w:space="0" w:color="auto"/>
          </w:divBdr>
        </w:div>
        <w:div w:id="782697171">
          <w:marLeft w:val="480"/>
          <w:marRight w:val="0"/>
          <w:marTop w:val="0"/>
          <w:marBottom w:val="0"/>
          <w:divBdr>
            <w:top w:val="none" w:sz="0" w:space="0" w:color="auto"/>
            <w:left w:val="none" w:sz="0" w:space="0" w:color="auto"/>
            <w:bottom w:val="none" w:sz="0" w:space="0" w:color="auto"/>
            <w:right w:val="none" w:sz="0" w:space="0" w:color="auto"/>
          </w:divBdr>
        </w:div>
        <w:div w:id="1771926896">
          <w:marLeft w:val="480"/>
          <w:marRight w:val="0"/>
          <w:marTop w:val="0"/>
          <w:marBottom w:val="0"/>
          <w:divBdr>
            <w:top w:val="none" w:sz="0" w:space="0" w:color="auto"/>
            <w:left w:val="none" w:sz="0" w:space="0" w:color="auto"/>
            <w:bottom w:val="none" w:sz="0" w:space="0" w:color="auto"/>
            <w:right w:val="none" w:sz="0" w:space="0" w:color="auto"/>
          </w:divBdr>
        </w:div>
        <w:div w:id="120733870">
          <w:marLeft w:val="480"/>
          <w:marRight w:val="0"/>
          <w:marTop w:val="0"/>
          <w:marBottom w:val="0"/>
          <w:divBdr>
            <w:top w:val="none" w:sz="0" w:space="0" w:color="auto"/>
            <w:left w:val="none" w:sz="0" w:space="0" w:color="auto"/>
            <w:bottom w:val="none" w:sz="0" w:space="0" w:color="auto"/>
            <w:right w:val="none" w:sz="0" w:space="0" w:color="auto"/>
          </w:divBdr>
        </w:div>
        <w:div w:id="1739016554">
          <w:marLeft w:val="480"/>
          <w:marRight w:val="0"/>
          <w:marTop w:val="0"/>
          <w:marBottom w:val="0"/>
          <w:divBdr>
            <w:top w:val="none" w:sz="0" w:space="0" w:color="auto"/>
            <w:left w:val="none" w:sz="0" w:space="0" w:color="auto"/>
            <w:bottom w:val="none" w:sz="0" w:space="0" w:color="auto"/>
            <w:right w:val="none" w:sz="0" w:space="0" w:color="auto"/>
          </w:divBdr>
        </w:div>
        <w:div w:id="2120366175">
          <w:marLeft w:val="480"/>
          <w:marRight w:val="0"/>
          <w:marTop w:val="0"/>
          <w:marBottom w:val="0"/>
          <w:divBdr>
            <w:top w:val="none" w:sz="0" w:space="0" w:color="auto"/>
            <w:left w:val="none" w:sz="0" w:space="0" w:color="auto"/>
            <w:bottom w:val="none" w:sz="0" w:space="0" w:color="auto"/>
            <w:right w:val="none" w:sz="0" w:space="0" w:color="auto"/>
          </w:divBdr>
        </w:div>
        <w:div w:id="984505044">
          <w:marLeft w:val="480"/>
          <w:marRight w:val="0"/>
          <w:marTop w:val="0"/>
          <w:marBottom w:val="0"/>
          <w:divBdr>
            <w:top w:val="none" w:sz="0" w:space="0" w:color="auto"/>
            <w:left w:val="none" w:sz="0" w:space="0" w:color="auto"/>
            <w:bottom w:val="none" w:sz="0" w:space="0" w:color="auto"/>
            <w:right w:val="none" w:sz="0" w:space="0" w:color="auto"/>
          </w:divBdr>
        </w:div>
        <w:div w:id="454325834">
          <w:marLeft w:val="480"/>
          <w:marRight w:val="0"/>
          <w:marTop w:val="0"/>
          <w:marBottom w:val="0"/>
          <w:divBdr>
            <w:top w:val="none" w:sz="0" w:space="0" w:color="auto"/>
            <w:left w:val="none" w:sz="0" w:space="0" w:color="auto"/>
            <w:bottom w:val="none" w:sz="0" w:space="0" w:color="auto"/>
            <w:right w:val="none" w:sz="0" w:space="0" w:color="auto"/>
          </w:divBdr>
        </w:div>
        <w:div w:id="851578079">
          <w:marLeft w:val="480"/>
          <w:marRight w:val="0"/>
          <w:marTop w:val="0"/>
          <w:marBottom w:val="0"/>
          <w:divBdr>
            <w:top w:val="none" w:sz="0" w:space="0" w:color="auto"/>
            <w:left w:val="none" w:sz="0" w:space="0" w:color="auto"/>
            <w:bottom w:val="none" w:sz="0" w:space="0" w:color="auto"/>
            <w:right w:val="none" w:sz="0" w:space="0" w:color="auto"/>
          </w:divBdr>
        </w:div>
        <w:div w:id="1300844387">
          <w:marLeft w:val="480"/>
          <w:marRight w:val="0"/>
          <w:marTop w:val="0"/>
          <w:marBottom w:val="0"/>
          <w:divBdr>
            <w:top w:val="none" w:sz="0" w:space="0" w:color="auto"/>
            <w:left w:val="none" w:sz="0" w:space="0" w:color="auto"/>
            <w:bottom w:val="none" w:sz="0" w:space="0" w:color="auto"/>
            <w:right w:val="none" w:sz="0" w:space="0" w:color="auto"/>
          </w:divBdr>
        </w:div>
        <w:div w:id="619185389">
          <w:marLeft w:val="480"/>
          <w:marRight w:val="0"/>
          <w:marTop w:val="0"/>
          <w:marBottom w:val="0"/>
          <w:divBdr>
            <w:top w:val="none" w:sz="0" w:space="0" w:color="auto"/>
            <w:left w:val="none" w:sz="0" w:space="0" w:color="auto"/>
            <w:bottom w:val="none" w:sz="0" w:space="0" w:color="auto"/>
            <w:right w:val="none" w:sz="0" w:space="0" w:color="auto"/>
          </w:divBdr>
        </w:div>
        <w:div w:id="108477694">
          <w:marLeft w:val="480"/>
          <w:marRight w:val="0"/>
          <w:marTop w:val="0"/>
          <w:marBottom w:val="0"/>
          <w:divBdr>
            <w:top w:val="none" w:sz="0" w:space="0" w:color="auto"/>
            <w:left w:val="none" w:sz="0" w:space="0" w:color="auto"/>
            <w:bottom w:val="none" w:sz="0" w:space="0" w:color="auto"/>
            <w:right w:val="none" w:sz="0" w:space="0" w:color="auto"/>
          </w:divBdr>
        </w:div>
        <w:div w:id="1784961387">
          <w:marLeft w:val="480"/>
          <w:marRight w:val="0"/>
          <w:marTop w:val="0"/>
          <w:marBottom w:val="0"/>
          <w:divBdr>
            <w:top w:val="none" w:sz="0" w:space="0" w:color="auto"/>
            <w:left w:val="none" w:sz="0" w:space="0" w:color="auto"/>
            <w:bottom w:val="none" w:sz="0" w:space="0" w:color="auto"/>
            <w:right w:val="none" w:sz="0" w:space="0" w:color="auto"/>
          </w:divBdr>
        </w:div>
        <w:div w:id="123937325">
          <w:marLeft w:val="480"/>
          <w:marRight w:val="0"/>
          <w:marTop w:val="0"/>
          <w:marBottom w:val="0"/>
          <w:divBdr>
            <w:top w:val="none" w:sz="0" w:space="0" w:color="auto"/>
            <w:left w:val="none" w:sz="0" w:space="0" w:color="auto"/>
            <w:bottom w:val="none" w:sz="0" w:space="0" w:color="auto"/>
            <w:right w:val="none" w:sz="0" w:space="0" w:color="auto"/>
          </w:divBdr>
        </w:div>
        <w:div w:id="965503757">
          <w:marLeft w:val="480"/>
          <w:marRight w:val="0"/>
          <w:marTop w:val="0"/>
          <w:marBottom w:val="0"/>
          <w:divBdr>
            <w:top w:val="none" w:sz="0" w:space="0" w:color="auto"/>
            <w:left w:val="none" w:sz="0" w:space="0" w:color="auto"/>
            <w:bottom w:val="none" w:sz="0" w:space="0" w:color="auto"/>
            <w:right w:val="none" w:sz="0" w:space="0" w:color="auto"/>
          </w:divBdr>
        </w:div>
        <w:div w:id="208491595">
          <w:marLeft w:val="480"/>
          <w:marRight w:val="0"/>
          <w:marTop w:val="0"/>
          <w:marBottom w:val="0"/>
          <w:divBdr>
            <w:top w:val="none" w:sz="0" w:space="0" w:color="auto"/>
            <w:left w:val="none" w:sz="0" w:space="0" w:color="auto"/>
            <w:bottom w:val="none" w:sz="0" w:space="0" w:color="auto"/>
            <w:right w:val="none" w:sz="0" w:space="0" w:color="auto"/>
          </w:divBdr>
        </w:div>
      </w:divsChild>
    </w:div>
    <w:div w:id="1976253368">
      <w:bodyDiv w:val="1"/>
      <w:marLeft w:val="0"/>
      <w:marRight w:val="0"/>
      <w:marTop w:val="0"/>
      <w:marBottom w:val="0"/>
      <w:divBdr>
        <w:top w:val="none" w:sz="0" w:space="0" w:color="auto"/>
        <w:left w:val="none" w:sz="0" w:space="0" w:color="auto"/>
        <w:bottom w:val="none" w:sz="0" w:space="0" w:color="auto"/>
        <w:right w:val="none" w:sz="0" w:space="0" w:color="auto"/>
      </w:divBdr>
      <w:divsChild>
        <w:div w:id="2137749683">
          <w:marLeft w:val="640"/>
          <w:marRight w:val="0"/>
          <w:marTop w:val="0"/>
          <w:marBottom w:val="0"/>
          <w:divBdr>
            <w:top w:val="none" w:sz="0" w:space="0" w:color="auto"/>
            <w:left w:val="none" w:sz="0" w:space="0" w:color="auto"/>
            <w:bottom w:val="none" w:sz="0" w:space="0" w:color="auto"/>
            <w:right w:val="none" w:sz="0" w:space="0" w:color="auto"/>
          </w:divBdr>
        </w:div>
        <w:div w:id="424570711">
          <w:marLeft w:val="640"/>
          <w:marRight w:val="0"/>
          <w:marTop w:val="0"/>
          <w:marBottom w:val="0"/>
          <w:divBdr>
            <w:top w:val="none" w:sz="0" w:space="0" w:color="auto"/>
            <w:left w:val="none" w:sz="0" w:space="0" w:color="auto"/>
            <w:bottom w:val="none" w:sz="0" w:space="0" w:color="auto"/>
            <w:right w:val="none" w:sz="0" w:space="0" w:color="auto"/>
          </w:divBdr>
        </w:div>
        <w:div w:id="2066293387">
          <w:marLeft w:val="640"/>
          <w:marRight w:val="0"/>
          <w:marTop w:val="0"/>
          <w:marBottom w:val="0"/>
          <w:divBdr>
            <w:top w:val="none" w:sz="0" w:space="0" w:color="auto"/>
            <w:left w:val="none" w:sz="0" w:space="0" w:color="auto"/>
            <w:bottom w:val="none" w:sz="0" w:space="0" w:color="auto"/>
            <w:right w:val="none" w:sz="0" w:space="0" w:color="auto"/>
          </w:divBdr>
        </w:div>
        <w:div w:id="1040323228">
          <w:marLeft w:val="640"/>
          <w:marRight w:val="0"/>
          <w:marTop w:val="0"/>
          <w:marBottom w:val="0"/>
          <w:divBdr>
            <w:top w:val="none" w:sz="0" w:space="0" w:color="auto"/>
            <w:left w:val="none" w:sz="0" w:space="0" w:color="auto"/>
            <w:bottom w:val="none" w:sz="0" w:space="0" w:color="auto"/>
            <w:right w:val="none" w:sz="0" w:space="0" w:color="auto"/>
          </w:divBdr>
        </w:div>
        <w:div w:id="1951205082">
          <w:marLeft w:val="640"/>
          <w:marRight w:val="0"/>
          <w:marTop w:val="0"/>
          <w:marBottom w:val="0"/>
          <w:divBdr>
            <w:top w:val="none" w:sz="0" w:space="0" w:color="auto"/>
            <w:left w:val="none" w:sz="0" w:space="0" w:color="auto"/>
            <w:bottom w:val="none" w:sz="0" w:space="0" w:color="auto"/>
            <w:right w:val="none" w:sz="0" w:space="0" w:color="auto"/>
          </w:divBdr>
        </w:div>
        <w:div w:id="1641501631">
          <w:marLeft w:val="640"/>
          <w:marRight w:val="0"/>
          <w:marTop w:val="0"/>
          <w:marBottom w:val="0"/>
          <w:divBdr>
            <w:top w:val="none" w:sz="0" w:space="0" w:color="auto"/>
            <w:left w:val="none" w:sz="0" w:space="0" w:color="auto"/>
            <w:bottom w:val="none" w:sz="0" w:space="0" w:color="auto"/>
            <w:right w:val="none" w:sz="0" w:space="0" w:color="auto"/>
          </w:divBdr>
        </w:div>
        <w:div w:id="1610158411">
          <w:marLeft w:val="640"/>
          <w:marRight w:val="0"/>
          <w:marTop w:val="0"/>
          <w:marBottom w:val="0"/>
          <w:divBdr>
            <w:top w:val="none" w:sz="0" w:space="0" w:color="auto"/>
            <w:left w:val="none" w:sz="0" w:space="0" w:color="auto"/>
            <w:bottom w:val="none" w:sz="0" w:space="0" w:color="auto"/>
            <w:right w:val="none" w:sz="0" w:space="0" w:color="auto"/>
          </w:divBdr>
        </w:div>
        <w:div w:id="1944219998">
          <w:marLeft w:val="640"/>
          <w:marRight w:val="0"/>
          <w:marTop w:val="0"/>
          <w:marBottom w:val="0"/>
          <w:divBdr>
            <w:top w:val="none" w:sz="0" w:space="0" w:color="auto"/>
            <w:left w:val="none" w:sz="0" w:space="0" w:color="auto"/>
            <w:bottom w:val="none" w:sz="0" w:space="0" w:color="auto"/>
            <w:right w:val="none" w:sz="0" w:space="0" w:color="auto"/>
          </w:divBdr>
        </w:div>
        <w:div w:id="970013129">
          <w:marLeft w:val="640"/>
          <w:marRight w:val="0"/>
          <w:marTop w:val="0"/>
          <w:marBottom w:val="0"/>
          <w:divBdr>
            <w:top w:val="none" w:sz="0" w:space="0" w:color="auto"/>
            <w:left w:val="none" w:sz="0" w:space="0" w:color="auto"/>
            <w:bottom w:val="none" w:sz="0" w:space="0" w:color="auto"/>
            <w:right w:val="none" w:sz="0" w:space="0" w:color="auto"/>
          </w:divBdr>
        </w:div>
        <w:div w:id="1611623977">
          <w:marLeft w:val="640"/>
          <w:marRight w:val="0"/>
          <w:marTop w:val="0"/>
          <w:marBottom w:val="0"/>
          <w:divBdr>
            <w:top w:val="none" w:sz="0" w:space="0" w:color="auto"/>
            <w:left w:val="none" w:sz="0" w:space="0" w:color="auto"/>
            <w:bottom w:val="none" w:sz="0" w:space="0" w:color="auto"/>
            <w:right w:val="none" w:sz="0" w:space="0" w:color="auto"/>
          </w:divBdr>
        </w:div>
        <w:div w:id="849417342">
          <w:marLeft w:val="640"/>
          <w:marRight w:val="0"/>
          <w:marTop w:val="0"/>
          <w:marBottom w:val="0"/>
          <w:divBdr>
            <w:top w:val="none" w:sz="0" w:space="0" w:color="auto"/>
            <w:left w:val="none" w:sz="0" w:space="0" w:color="auto"/>
            <w:bottom w:val="none" w:sz="0" w:space="0" w:color="auto"/>
            <w:right w:val="none" w:sz="0" w:space="0" w:color="auto"/>
          </w:divBdr>
        </w:div>
        <w:div w:id="601960009">
          <w:marLeft w:val="640"/>
          <w:marRight w:val="0"/>
          <w:marTop w:val="0"/>
          <w:marBottom w:val="0"/>
          <w:divBdr>
            <w:top w:val="none" w:sz="0" w:space="0" w:color="auto"/>
            <w:left w:val="none" w:sz="0" w:space="0" w:color="auto"/>
            <w:bottom w:val="none" w:sz="0" w:space="0" w:color="auto"/>
            <w:right w:val="none" w:sz="0" w:space="0" w:color="auto"/>
          </w:divBdr>
        </w:div>
        <w:div w:id="920606876">
          <w:marLeft w:val="640"/>
          <w:marRight w:val="0"/>
          <w:marTop w:val="0"/>
          <w:marBottom w:val="0"/>
          <w:divBdr>
            <w:top w:val="none" w:sz="0" w:space="0" w:color="auto"/>
            <w:left w:val="none" w:sz="0" w:space="0" w:color="auto"/>
            <w:bottom w:val="none" w:sz="0" w:space="0" w:color="auto"/>
            <w:right w:val="none" w:sz="0" w:space="0" w:color="auto"/>
          </w:divBdr>
        </w:div>
        <w:div w:id="196161905">
          <w:marLeft w:val="640"/>
          <w:marRight w:val="0"/>
          <w:marTop w:val="0"/>
          <w:marBottom w:val="0"/>
          <w:divBdr>
            <w:top w:val="none" w:sz="0" w:space="0" w:color="auto"/>
            <w:left w:val="none" w:sz="0" w:space="0" w:color="auto"/>
            <w:bottom w:val="none" w:sz="0" w:space="0" w:color="auto"/>
            <w:right w:val="none" w:sz="0" w:space="0" w:color="auto"/>
          </w:divBdr>
        </w:div>
        <w:div w:id="1307903567">
          <w:marLeft w:val="640"/>
          <w:marRight w:val="0"/>
          <w:marTop w:val="0"/>
          <w:marBottom w:val="0"/>
          <w:divBdr>
            <w:top w:val="none" w:sz="0" w:space="0" w:color="auto"/>
            <w:left w:val="none" w:sz="0" w:space="0" w:color="auto"/>
            <w:bottom w:val="none" w:sz="0" w:space="0" w:color="auto"/>
            <w:right w:val="none" w:sz="0" w:space="0" w:color="auto"/>
          </w:divBdr>
        </w:div>
        <w:div w:id="453523429">
          <w:marLeft w:val="640"/>
          <w:marRight w:val="0"/>
          <w:marTop w:val="0"/>
          <w:marBottom w:val="0"/>
          <w:divBdr>
            <w:top w:val="none" w:sz="0" w:space="0" w:color="auto"/>
            <w:left w:val="none" w:sz="0" w:space="0" w:color="auto"/>
            <w:bottom w:val="none" w:sz="0" w:space="0" w:color="auto"/>
            <w:right w:val="none" w:sz="0" w:space="0" w:color="auto"/>
          </w:divBdr>
        </w:div>
        <w:div w:id="1428502025">
          <w:marLeft w:val="640"/>
          <w:marRight w:val="0"/>
          <w:marTop w:val="0"/>
          <w:marBottom w:val="0"/>
          <w:divBdr>
            <w:top w:val="none" w:sz="0" w:space="0" w:color="auto"/>
            <w:left w:val="none" w:sz="0" w:space="0" w:color="auto"/>
            <w:bottom w:val="none" w:sz="0" w:space="0" w:color="auto"/>
            <w:right w:val="none" w:sz="0" w:space="0" w:color="auto"/>
          </w:divBdr>
        </w:div>
        <w:div w:id="262419655">
          <w:marLeft w:val="640"/>
          <w:marRight w:val="0"/>
          <w:marTop w:val="0"/>
          <w:marBottom w:val="0"/>
          <w:divBdr>
            <w:top w:val="none" w:sz="0" w:space="0" w:color="auto"/>
            <w:left w:val="none" w:sz="0" w:space="0" w:color="auto"/>
            <w:bottom w:val="none" w:sz="0" w:space="0" w:color="auto"/>
            <w:right w:val="none" w:sz="0" w:space="0" w:color="auto"/>
          </w:divBdr>
        </w:div>
        <w:div w:id="1628000531">
          <w:marLeft w:val="640"/>
          <w:marRight w:val="0"/>
          <w:marTop w:val="0"/>
          <w:marBottom w:val="0"/>
          <w:divBdr>
            <w:top w:val="none" w:sz="0" w:space="0" w:color="auto"/>
            <w:left w:val="none" w:sz="0" w:space="0" w:color="auto"/>
            <w:bottom w:val="none" w:sz="0" w:space="0" w:color="auto"/>
            <w:right w:val="none" w:sz="0" w:space="0" w:color="auto"/>
          </w:divBdr>
        </w:div>
        <w:div w:id="1778478390">
          <w:marLeft w:val="640"/>
          <w:marRight w:val="0"/>
          <w:marTop w:val="0"/>
          <w:marBottom w:val="0"/>
          <w:divBdr>
            <w:top w:val="none" w:sz="0" w:space="0" w:color="auto"/>
            <w:left w:val="none" w:sz="0" w:space="0" w:color="auto"/>
            <w:bottom w:val="none" w:sz="0" w:space="0" w:color="auto"/>
            <w:right w:val="none" w:sz="0" w:space="0" w:color="auto"/>
          </w:divBdr>
        </w:div>
        <w:div w:id="1736780894">
          <w:marLeft w:val="640"/>
          <w:marRight w:val="0"/>
          <w:marTop w:val="0"/>
          <w:marBottom w:val="0"/>
          <w:divBdr>
            <w:top w:val="none" w:sz="0" w:space="0" w:color="auto"/>
            <w:left w:val="none" w:sz="0" w:space="0" w:color="auto"/>
            <w:bottom w:val="none" w:sz="0" w:space="0" w:color="auto"/>
            <w:right w:val="none" w:sz="0" w:space="0" w:color="auto"/>
          </w:divBdr>
        </w:div>
        <w:div w:id="514922130">
          <w:marLeft w:val="640"/>
          <w:marRight w:val="0"/>
          <w:marTop w:val="0"/>
          <w:marBottom w:val="0"/>
          <w:divBdr>
            <w:top w:val="none" w:sz="0" w:space="0" w:color="auto"/>
            <w:left w:val="none" w:sz="0" w:space="0" w:color="auto"/>
            <w:bottom w:val="none" w:sz="0" w:space="0" w:color="auto"/>
            <w:right w:val="none" w:sz="0" w:space="0" w:color="auto"/>
          </w:divBdr>
        </w:div>
        <w:div w:id="1983802410">
          <w:marLeft w:val="640"/>
          <w:marRight w:val="0"/>
          <w:marTop w:val="0"/>
          <w:marBottom w:val="0"/>
          <w:divBdr>
            <w:top w:val="none" w:sz="0" w:space="0" w:color="auto"/>
            <w:left w:val="none" w:sz="0" w:space="0" w:color="auto"/>
            <w:bottom w:val="none" w:sz="0" w:space="0" w:color="auto"/>
            <w:right w:val="none" w:sz="0" w:space="0" w:color="auto"/>
          </w:divBdr>
        </w:div>
        <w:div w:id="747460685">
          <w:marLeft w:val="640"/>
          <w:marRight w:val="0"/>
          <w:marTop w:val="0"/>
          <w:marBottom w:val="0"/>
          <w:divBdr>
            <w:top w:val="none" w:sz="0" w:space="0" w:color="auto"/>
            <w:left w:val="none" w:sz="0" w:space="0" w:color="auto"/>
            <w:bottom w:val="none" w:sz="0" w:space="0" w:color="auto"/>
            <w:right w:val="none" w:sz="0" w:space="0" w:color="auto"/>
          </w:divBdr>
        </w:div>
        <w:div w:id="881090252">
          <w:marLeft w:val="640"/>
          <w:marRight w:val="0"/>
          <w:marTop w:val="0"/>
          <w:marBottom w:val="0"/>
          <w:divBdr>
            <w:top w:val="none" w:sz="0" w:space="0" w:color="auto"/>
            <w:left w:val="none" w:sz="0" w:space="0" w:color="auto"/>
            <w:bottom w:val="none" w:sz="0" w:space="0" w:color="auto"/>
            <w:right w:val="none" w:sz="0" w:space="0" w:color="auto"/>
          </w:divBdr>
        </w:div>
        <w:div w:id="1737237439">
          <w:marLeft w:val="640"/>
          <w:marRight w:val="0"/>
          <w:marTop w:val="0"/>
          <w:marBottom w:val="0"/>
          <w:divBdr>
            <w:top w:val="none" w:sz="0" w:space="0" w:color="auto"/>
            <w:left w:val="none" w:sz="0" w:space="0" w:color="auto"/>
            <w:bottom w:val="none" w:sz="0" w:space="0" w:color="auto"/>
            <w:right w:val="none" w:sz="0" w:space="0" w:color="auto"/>
          </w:divBdr>
        </w:div>
        <w:div w:id="1871603303">
          <w:marLeft w:val="640"/>
          <w:marRight w:val="0"/>
          <w:marTop w:val="0"/>
          <w:marBottom w:val="0"/>
          <w:divBdr>
            <w:top w:val="none" w:sz="0" w:space="0" w:color="auto"/>
            <w:left w:val="none" w:sz="0" w:space="0" w:color="auto"/>
            <w:bottom w:val="none" w:sz="0" w:space="0" w:color="auto"/>
            <w:right w:val="none" w:sz="0" w:space="0" w:color="auto"/>
          </w:divBdr>
        </w:div>
        <w:div w:id="393478591">
          <w:marLeft w:val="640"/>
          <w:marRight w:val="0"/>
          <w:marTop w:val="0"/>
          <w:marBottom w:val="0"/>
          <w:divBdr>
            <w:top w:val="none" w:sz="0" w:space="0" w:color="auto"/>
            <w:left w:val="none" w:sz="0" w:space="0" w:color="auto"/>
            <w:bottom w:val="none" w:sz="0" w:space="0" w:color="auto"/>
            <w:right w:val="none" w:sz="0" w:space="0" w:color="auto"/>
          </w:divBdr>
        </w:div>
        <w:div w:id="233666042">
          <w:marLeft w:val="640"/>
          <w:marRight w:val="0"/>
          <w:marTop w:val="0"/>
          <w:marBottom w:val="0"/>
          <w:divBdr>
            <w:top w:val="none" w:sz="0" w:space="0" w:color="auto"/>
            <w:left w:val="none" w:sz="0" w:space="0" w:color="auto"/>
            <w:bottom w:val="none" w:sz="0" w:space="0" w:color="auto"/>
            <w:right w:val="none" w:sz="0" w:space="0" w:color="auto"/>
          </w:divBdr>
        </w:div>
        <w:div w:id="361322315">
          <w:marLeft w:val="640"/>
          <w:marRight w:val="0"/>
          <w:marTop w:val="0"/>
          <w:marBottom w:val="0"/>
          <w:divBdr>
            <w:top w:val="none" w:sz="0" w:space="0" w:color="auto"/>
            <w:left w:val="none" w:sz="0" w:space="0" w:color="auto"/>
            <w:bottom w:val="none" w:sz="0" w:space="0" w:color="auto"/>
            <w:right w:val="none" w:sz="0" w:space="0" w:color="auto"/>
          </w:divBdr>
        </w:div>
        <w:div w:id="1923367200">
          <w:marLeft w:val="640"/>
          <w:marRight w:val="0"/>
          <w:marTop w:val="0"/>
          <w:marBottom w:val="0"/>
          <w:divBdr>
            <w:top w:val="none" w:sz="0" w:space="0" w:color="auto"/>
            <w:left w:val="none" w:sz="0" w:space="0" w:color="auto"/>
            <w:bottom w:val="none" w:sz="0" w:space="0" w:color="auto"/>
            <w:right w:val="none" w:sz="0" w:space="0" w:color="auto"/>
          </w:divBdr>
        </w:div>
        <w:div w:id="2133864348">
          <w:marLeft w:val="640"/>
          <w:marRight w:val="0"/>
          <w:marTop w:val="0"/>
          <w:marBottom w:val="0"/>
          <w:divBdr>
            <w:top w:val="none" w:sz="0" w:space="0" w:color="auto"/>
            <w:left w:val="none" w:sz="0" w:space="0" w:color="auto"/>
            <w:bottom w:val="none" w:sz="0" w:space="0" w:color="auto"/>
            <w:right w:val="none" w:sz="0" w:space="0" w:color="auto"/>
          </w:divBdr>
        </w:div>
        <w:div w:id="19626092">
          <w:marLeft w:val="640"/>
          <w:marRight w:val="0"/>
          <w:marTop w:val="0"/>
          <w:marBottom w:val="0"/>
          <w:divBdr>
            <w:top w:val="none" w:sz="0" w:space="0" w:color="auto"/>
            <w:left w:val="none" w:sz="0" w:space="0" w:color="auto"/>
            <w:bottom w:val="none" w:sz="0" w:space="0" w:color="auto"/>
            <w:right w:val="none" w:sz="0" w:space="0" w:color="auto"/>
          </w:divBdr>
        </w:div>
        <w:div w:id="2069106848">
          <w:marLeft w:val="640"/>
          <w:marRight w:val="0"/>
          <w:marTop w:val="0"/>
          <w:marBottom w:val="0"/>
          <w:divBdr>
            <w:top w:val="none" w:sz="0" w:space="0" w:color="auto"/>
            <w:left w:val="none" w:sz="0" w:space="0" w:color="auto"/>
            <w:bottom w:val="none" w:sz="0" w:space="0" w:color="auto"/>
            <w:right w:val="none" w:sz="0" w:space="0" w:color="auto"/>
          </w:divBdr>
        </w:div>
        <w:div w:id="1304892959">
          <w:marLeft w:val="640"/>
          <w:marRight w:val="0"/>
          <w:marTop w:val="0"/>
          <w:marBottom w:val="0"/>
          <w:divBdr>
            <w:top w:val="none" w:sz="0" w:space="0" w:color="auto"/>
            <w:left w:val="none" w:sz="0" w:space="0" w:color="auto"/>
            <w:bottom w:val="none" w:sz="0" w:space="0" w:color="auto"/>
            <w:right w:val="none" w:sz="0" w:space="0" w:color="auto"/>
          </w:divBdr>
        </w:div>
        <w:div w:id="514659517">
          <w:marLeft w:val="640"/>
          <w:marRight w:val="0"/>
          <w:marTop w:val="0"/>
          <w:marBottom w:val="0"/>
          <w:divBdr>
            <w:top w:val="none" w:sz="0" w:space="0" w:color="auto"/>
            <w:left w:val="none" w:sz="0" w:space="0" w:color="auto"/>
            <w:bottom w:val="none" w:sz="0" w:space="0" w:color="auto"/>
            <w:right w:val="none" w:sz="0" w:space="0" w:color="auto"/>
          </w:divBdr>
        </w:div>
        <w:div w:id="481041270">
          <w:marLeft w:val="640"/>
          <w:marRight w:val="0"/>
          <w:marTop w:val="0"/>
          <w:marBottom w:val="0"/>
          <w:divBdr>
            <w:top w:val="none" w:sz="0" w:space="0" w:color="auto"/>
            <w:left w:val="none" w:sz="0" w:space="0" w:color="auto"/>
            <w:bottom w:val="none" w:sz="0" w:space="0" w:color="auto"/>
            <w:right w:val="none" w:sz="0" w:space="0" w:color="auto"/>
          </w:divBdr>
        </w:div>
        <w:div w:id="223109471">
          <w:marLeft w:val="640"/>
          <w:marRight w:val="0"/>
          <w:marTop w:val="0"/>
          <w:marBottom w:val="0"/>
          <w:divBdr>
            <w:top w:val="none" w:sz="0" w:space="0" w:color="auto"/>
            <w:left w:val="none" w:sz="0" w:space="0" w:color="auto"/>
            <w:bottom w:val="none" w:sz="0" w:space="0" w:color="auto"/>
            <w:right w:val="none" w:sz="0" w:space="0" w:color="auto"/>
          </w:divBdr>
        </w:div>
        <w:div w:id="230624023">
          <w:marLeft w:val="640"/>
          <w:marRight w:val="0"/>
          <w:marTop w:val="0"/>
          <w:marBottom w:val="0"/>
          <w:divBdr>
            <w:top w:val="none" w:sz="0" w:space="0" w:color="auto"/>
            <w:left w:val="none" w:sz="0" w:space="0" w:color="auto"/>
            <w:bottom w:val="none" w:sz="0" w:space="0" w:color="auto"/>
            <w:right w:val="none" w:sz="0" w:space="0" w:color="auto"/>
          </w:divBdr>
        </w:div>
      </w:divsChild>
    </w:div>
    <w:div w:id="1979187281">
      <w:bodyDiv w:val="1"/>
      <w:marLeft w:val="0"/>
      <w:marRight w:val="0"/>
      <w:marTop w:val="0"/>
      <w:marBottom w:val="0"/>
      <w:divBdr>
        <w:top w:val="none" w:sz="0" w:space="0" w:color="auto"/>
        <w:left w:val="none" w:sz="0" w:space="0" w:color="auto"/>
        <w:bottom w:val="none" w:sz="0" w:space="0" w:color="auto"/>
        <w:right w:val="none" w:sz="0" w:space="0" w:color="auto"/>
      </w:divBdr>
    </w:div>
    <w:div w:id="1979609339">
      <w:bodyDiv w:val="1"/>
      <w:marLeft w:val="0"/>
      <w:marRight w:val="0"/>
      <w:marTop w:val="0"/>
      <w:marBottom w:val="0"/>
      <w:divBdr>
        <w:top w:val="none" w:sz="0" w:space="0" w:color="auto"/>
        <w:left w:val="none" w:sz="0" w:space="0" w:color="auto"/>
        <w:bottom w:val="none" w:sz="0" w:space="0" w:color="auto"/>
        <w:right w:val="none" w:sz="0" w:space="0" w:color="auto"/>
      </w:divBdr>
    </w:div>
    <w:div w:id="1979677858">
      <w:bodyDiv w:val="1"/>
      <w:marLeft w:val="0"/>
      <w:marRight w:val="0"/>
      <w:marTop w:val="0"/>
      <w:marBottom w:val="0"/>
      <w:divBdr>
        <w:top w:val="none" w:sz="0" w:space="0" w:color="auto"/>
        <w:left w:val="none" w:sz="0" w:space="0" w:color="auto"/>
        <w:bottom w:val="none" w:sz="0" w:space="0" w:color="auto"/>
        <w:right w:val="none" w:sz="0" w:space="0" w:color="auto"/>
      </w:divBdr>
    </w:div>
    <w:div w:id="1980106303">
      <w:bodyDiv w:val="1"/>
      <w:marLeft w:val="0"/>
      <w:marRight w:val="0"/>
      <w:marTop w:val="0"/>
      <w:marBottom w:val="0"/>
      <w:divBdr>
        <w:top w:val="none" w:sz="0" w:space="0" w:color="auto"/>
        <w:left w:val="none" w:sz="0" w:space="0" w:color="auto"/>
        <w:bottom w:val="none" w:sz="0" w:space="0" w:color="auto"/>
        <w:right w:val="none" w:sz="0" w:space="0" w:color="auto"/>
      </w:divBdr>
      <w:divsChild>
        <w:div w:id="1910074074">
          <w:marLeft w:val="480"/>
          <w:marRight w:val="0"/>
          <w:marTop w:val="0"/>
          <w:marBottom w:val="0"/>
          <w:divBdr>
            <w:top w:val="none" w:sz="0" w:space="0" w:color="auto"/>
            <w:left w:val="none" w:sz="0" w:space="0" w:color="auto"/>
            <w:bottom w:val="none" w:sz="0" w:space="0" w:color="auto"/>
            <w:right w:val="none" w:sz="0" w:space="0" w:color="auto"/>
          </w:divBdr>
        </w:div>
        <w:div w:id="1202205367">
          <w:marLeft w:val="480"/>
          <w:marRight w:val="0"/>
          <w:marTop w:val="0"/>
          <w:marBottom w:val="0"/>
          <w:divBdr>
            <w:top w:val="none" w:sz="0" w:space="0" w:color="auto"/>
            <w:left w:val="none" w:sz="0" w:space="0" w:color="auto"/>
            <w:bottom w:val="none" w:sz="0" w:space="0" w:color="auto"/>
            <w:right w:val="none" w:sz="0" w:space="0" w:color="auto"/>
          </w:divBdr>
        </w:div>
        <w:div w:id="1033845912">
          <w:marLeft w:val="480"/>
          <w:marRight w:val="0"/>
          <w:marTop w:val="0"/>
          <w:marBottom w:val="0"/>
          <w:divBdr>
            <w:top w:val="none" w:sz="0" w:space="0" w:color="auto"/>
            <w:left w:val="none" w:sz="0" w:space="0" w:color="auto"/>
            <w:bottom w:val="none" w:sz="0" w:space="0" w:color="auto"/>
            <w:right w:val="none" w:sz="0" w:space="0" w:color="auto"/>
          </w:divBdr>
        </w:div>
        <w:div w:id="536552164">
          <w:marLeft w:val="480"/>
          <w:marRight w:val="0"/>
          <w:marTop w:val="0"/>
          <w:marBottom w:val="0"/>
          <w:divBdr>
            <w:top w:val="none" w:sz="0" w:space="0" w:color="auto"/>
            <w:left w:val="none" w:sz="0" w:space="0" w:color="auto"/>
            <w:bottom w:val="none" w:sz="0" w:space="0" w:color="auto"/>
            <w:right w:val="none" w:sz="0" w:space="0" w:color="auto"/>
          </w:divBdr>
        </w:div>
        <w:div w:id="466975596">
          <w:marLeft w:val="480"/>
          <w:marRight w:val="0"/>
          <w:marTop w:val="0"/>
          <w:marBottom w:val="0"/>
          <w:divBdr>
            <w:top w:val="none" w:sz="0" w:space="0" w:color="auto"/>
            <w:left w:val="none" w:sz="0" w:space="0" w:color="auto"/>
            <w:bottom w:val="none" w:sz="0" w:space="0" w:color="auto"/>
            <w:right w:val="none" w:sz="0" w:space="0" w:color="auto"/>
          </w:divBdr>
        </w:div>
        <w:div w:id="2137526159">
          <w:marLeft w:val="480"/>
          <w:marRight w:val="0"/>
          <w:marTop w:val="0"/>
          <w:marBottom w:val="0"/>
          <w:divBdr>
            <w:top w:val="none" w:sz="0" w:space="0" w:color="auto"/>
            <w:left w:val="none" w:sz="0" w:space="0" w:color="auto"/>
            <w:bottom w:val="none" w:sz="0" w:space="0" w:color="auto"/>
            <w:right w:val="none" w:sz="0" w:space="0" w:color="auto"/>
          </w:divBdr>
        </w:div>
        <w:div w:id="1543639179">
          <w:marLeft w:val="480"/>
          <w:marRight w:val="0"/>
          <w:marTop w:val="0"/>
          <w:marBottom w:val="0"/>
          <w:divBdr>
            <w:top w:val="none" w:sz="0" w:space="0" w:color="auto"/>
            <w:left w:val="none" w:sz="0" w:space="0" w:color="auto"/>
            <w:bottom w:val="none" w:sz="0" w:space="0" w:color="auto"/>
            <w:right w:val="none" w:sz="0" w:space="0" w:color="auto"/>
          </w:divBdr>
        </w:div>
        <w:div w:id="603222499">
          <w:marLeft w:val="480"/>
          <w:marRight w:val="0"/>
          <w:marTop w:val="0"/>
          <w:marBottom w:val="0"/>
          <w:divBdr>
            <w:top w:val="none" w:sz="0" w:space="0" w:color="auto"/>
            <w:left w:val="none" w:sz="0" w:space="0" w:color="auto"/>
            <w:bottom w:val="none" w:sz="0" w:space="0" w:color="auto"/>
            <w:right w:val="none" w:sz="0" w:space="0" w:color="auto"/>
          </w:divBdr>
        </w:div>
        <w:div w:id="1139422576">
          <w:marLeft w:val="480"/>
          <w:marRight w:val="0"/>
          <w:marTop w:val="0"/>
          <w:marBottom w:val="0"/>
          <w:divBdr>
            <w:top w:val="none" w:sz="0" w:space="0" w:color="auto"/>
            <w:left w:val="none" w:sz="0" w:space="0" w:color="auto"/>
            <w:bottom w:val="none" w:sz="0" w:space="0" w:color="auto"/>
            <w:right w:val="none" w:sz="0" w:space="0" w:color="auto"/>
          </w:divBdr>
        </w:div>
        <w:div w:id="381249683">
          <w:marLeft w:val="480"/>
          <w:marRight w:val="0"/>
          <w:marTop w:val="0"/>
          <w:marBottom w:val="0"/>
          <w:divBdr>
            <w:top w:val="none" w:sz="0" w:space="0" w:color="auto"/>
            <w:left w:val="none" w:sz="0" w:space="0" w:color="auto"/>
            <w:bottom w:val="none" w:sz="0" w:space="0" w:color="auto"/>
            <w:right w:val="none" w:sz="0" w:space="0" w:color="auto"/>
          </w:divBdr>
        </w:div>
        <w:div w:id="27874152">
          <w:marLeft w:val="480"/>
          <w:marRight w:val="0"/>
          <w:marTop w:val="0"/>
          <w:marBottom w:val="0"/>
          <w:divBdr>
            <w:top w:val="none" w:sz="0" w:space="0" w:color="auto"/>
            <w:left w:val="none" w:sz="0" w:space="0" w:color="auto"/>
            <w:bottom w:val="none" w:sz="0" w:space="0" w:color="auto"/>
            <w:right w:val="none" w:sz="0" w:space="0" w:color="auto"/>
          </w:divBdr>
        </w:div>
        <w:div w:id="1468085033">
          <w:marLeft w:val="480"/>
          <w:marRight w:val="0"/>
          <w:marTop w:val="0"/>
          <w:marBottom w:val="0"/>
          <w:divBdr>
            <w:top w:val="none" w:sz="0" w:space="0" w:color="auto"/>
            <w:left w:val="none" w:sz="0" w:space="0" w:color="auto"/>
            <w:bottom w:val="none" w:sz="0" w:space="0" w:color="auto"/>
            <w:right w:val="none" w:sz="0" w:space="0" w:color="auto"/>
          </w:divBdr>
        </w:div>
        <w:div w:id="839857245">
          <w:marLeft w:val="480"/>
          <w:marRight w:val="0"/>
          <w:marTop w:val="0"/>
          <w:marBottom w:val="0"/>
          <w:divBdr>
            <w:top w:val="none" w:sz="0" w:space="0" w:color="auto"/>
            <w:left w:val="none" w:sz="0" w:space="0" w:color="auto"/>
            <w:bottom w:val="none" w:sz="0" w:space="0" w:color="auto"/>
            <w:right w:val="none" w:sz="0" w:space="0" w:color="auto"/>
          </w:divBdr>
        </w:div>
        <w:div w:id="1927955319">
          <w:marLeft w:val="480"/>
          <w:marRight w:val="0"/>
          <w:marTop w:val="0"/>
          <w:marBottom w:val="0"/>
          <w:divBdr>
            <w:top w:val="none" w:sz="0" w:space="0" w:color="auto"/>
            <w:left w:val="none" w:sz="0" w:space="0" w:color="auto"/>
            <w:bottom w:val="none" w:sz="0" w:space="0" w:color="auto"/>
            <w:right w:val="none" w:sz="0" w:space="0" w:color="auto"/>
          </w:divBdr>
        </w:div>
        <w:div w:id="1280071131">
          <w:marLeft w:val="480"/>
          <w:marRight w:val="0"/>
          <w:marTop w:val="0"/>
          <w:marBottom w:val="0"/>
          <w:divBdr>
            <w:top w:val="none" w:sz="0" w:space="0" w:color="auto"/>
            <w:left w:val="none" w:sz="0" w:space="0" w:color="auto"/>
            <w:bottom w:val="none" w:sz="0" w:space="0" w:color="auto"/>
            <w:right w:val="none" w:sz="0" w:space="0" w:color="auto"/>
          </w:divBdr>
        </w:div>
        <w:div w:id="1155102302">
          <w:marLeft w:val="480"/>
          <w:marRight w:val="0"/>
          <w:marTop w:val="0"/>
          <w:marBottom w:val="0"/>
          <w:divBdr>
            <w:top w:val="none" w:sz="0" w:space="0" w:color="auto"/>
            <w:left w:val="none" w:sz="0" w:space="0" w:color="auto"/>
            <w:bottom w:val="none" w:sz="0" w:space="0" w:color="auto"/>
            <w:right w:val="none" w:sz="0" w:space="0" w:color="auto"/>
          </w:divBdr>
        </w:div>
        <w:div w:id="395858266">
          <w:marLeft w:val="480"/>
          <w:marRight w:val="0"/>
          <w:marTop w:val="0"/>
          <w:marBottom w:val="0"/>
          <w:divBdr>
            <w:top w:val="none" w:sz="0" w:space="0" w:color="auto"/>
            <w:left w:val="none" w:sz="0" w:space="0" w:color="auto"/>
            <w:bottom w:val="none" w:sz="0" w:space="0" w:color="auto"/>
            <w:right w:val="none" w:sz="0" w:space="0" w:color="auto"/>
          </w:divBdr>
        </w:div>
        <w:div w:id="109084394">
          <w:marLeft w:val="480"/>
          <w:marRight w:val="0"/>
          <w:marTop w:val="0"/>
          <w:marBottom w:val="0"/>
          <w:divBdr>
            <w:top w:val="none" w:sz="0" w:space="0" w:color="auto"/>
            <w:left w:val="none" w:sz="0" w:space="0" w:color="auto"/>
            <w:bottom w:val="none" w:sz="0" w:space="0" w:color="auto"/>
            <w:right w:val="none" w:sz="0" w:space="0" w:color="auto"/>
          </w:divBdr>
        </w:div>
        <w:div w:id="367603772">
          <w:marLeft w:val="480"/>
          <w:marRight w:val="0"/>
          <w:marTop w:val="0"/>
          <w:marBottom w:val="0"/>
          <w:divBdr>
            <w:top w:val="none" w:sz="0" w:space="0" w:color="auto"/>
            <w:left w:val="none" w:sz="0" w:space="0" w:color="auto"/>
            <w:bottom w:val="none" w:sz="0" w:space="0" w:color="auto"/>
            <w:right w:val="none" w:sz="0" w:space="0" w:color="auto"/>
          </w:divBdr>
        </w:div>
        <w:div w:id="388919628">
          <w:marLeft w:val="480"/>
          <w:marRight w:val="0"/>
          <w:marTop w:val="0"/>
          <w:marBottom w:val="0"/>
          <w:divBdr>
            <w:top w:val="none" w:sz="0" w:space="0" w:color="auto"/>
            <w:left w:val="none" w:sz="0" w:space="0" w:color="auto"/>
            <w:bottom w:val="none" w:sz="0" w:space="0" w:color="auto"/>
            <w:right w:val="none" w:sz="0" w:space="0" w:color="auto"/>
          </w:divBdr>
        </w:div>
        <w:div w:id="225993569">
          <w:marLeft w:val="480"/>
          <w:marRight w:val="0"/>
          <w:marTop w:val="0"/>
          <w:marBottom w:val="0"/>
          <w:divBdr>
            <w:top w:val="none" w:sz="0" w:space="0" w:color="auto"/>
            <w:left w:val="none" w:sz="0" w:space="0" w:color="auto"/>
            <w:bottom w:val="none" w:sz="0" w:space="0" w:color="auto"/>
            <w:right w:val="none" w:sz="0" w:space="0" w:color="auto"/>
          </w:divBdr>
        </w:div>
        <w:div w:id="756486137">
          <w:marLeft w:val="480"/>
          <w:marRight w:val="0"/>
          <w:marTop w:val="0"/>
          <w:marBottom w:val="0"/>
          <w:divBdr>
            <w:top w:val="none" w:sz="0" w:space="0" w:color="auto"/>
            <w:left w:val="none" w:sz="0" w:space="0" w:color="auto"/>
            <w:bottom w:val="none" w:sz="0" w:space="0" w:color="auto"/>
            <w:right w:val="none" w:sz="0" w:space="0" w:color="auto"/>
          </w:divBdr>
        </w:div>
        <w:div w:id="1590115079">
          <w:marLeft w:val="480"/>
          <w:marRight w:val="0"/>
          <w:marTop w:val="0"/>
          <w:marBottom w:val="0"/>
          <w:divBdr>
            <w:top w:val="none" w:sz="0" w:space="0" w:color="auto"/>
            <w:left w:val="none" w:sz="0" w:space="0" w:color="auto"/>
            <w:bottom w:val="none" w:sz="0" w:space="0" w:color="auto"/>
            <w:right w:val="none" w:sz="0" w:space="0" w:color="auto"/>
          </w:divBdr>
        </w:div>
        <w:div w:id="449052908">
          <w:marLeft w:val="480"/>
          <w:marRight w:val="0"/>
          <w:marTop w:val="0"/>
          <w:marBottom w:val="0"/>
          <w:divBdr>
            <w:top w:val="none" w:sz="0" w:space="0" w:color="auto"/>
            <w:left w:val="none" w:sz="0" w:space="0" w:color="auto"/>
            <w:bottom w:val="none" w:sz="0" w:space="0" w:color="auto"/>
            <w:right w:val="none" w:sz="0" w:space="0" w:color="auto"/>
          </w:divBdr>
        </w:div>
        <w:div w:id="1669214314">
          <w:marLeft w:val="480"/>
          <w:marRight w:val="0"/>
          <w:marTop w:val="0"/>
          <w:marBottom w:val="0"/>
          <w:divBdr>
            <w:top w:val="none" w:sz="0" w:space="0" w:color="auto"/>
            <w:left w:val="none" w:sz="0" w:space="0" w:color="auto"/>
            <w:bottom w:val="none" w:sz="0" w:space="0" w:color="auto"/>
            <w:right w:val="none" w:sz="0" w:space="0" w:color="auto"/>
          </w:divBdr>
        </w:div>
        <w:div w:id="1942491872">
          <w:marLeft w:val="480"/>
          <w:marRight w:val="0"/>
          <w:marTop w:val="0"/>
          <w:marBottom w:val="0"/>
          <w:divBdr>
            <w:top w:val="none" w:sz="0" w:space="0" w:color="auto"/>
            <w:left w:val="none" w:sz="0" w:space="0" w:color="auto"/>
            <w:bottom w:val="none" w:sz="0" w:space="0" w:color="auto"/>
            <w:right w:val="none" w:sz="0" w:space="0" w:color="auto"/>
          </w:divBdr>
        </w:div>
        <w:div w:id="961569058">
          <w:marLeft w:val="480"/>
          <w:marRight w:val="0"/>
          <w:marTop w:val="0"/>
          <w:marBottom w:val="0"/>
          <w:divBdr>
            <w:top w:val="none" w:sz="0" w:space="0" w:color="auto"/>
            <w:left w:val="none" w:sz="0" w:space="0" w:color="auto"/>
            <w:bottom w:val="none" w:sz="0" w:space="0" w:color="auto"/>
            <w:right w:val="none" w:sz="0" w:space="0" w:color="auto"/>
          </w:divBdr>
        </w:div>
        <w:div w:id="2015524877">
          <w:marLeft w:val="480"/>
          <w:marRight w:val="0"/>
          <w:marTop w:val="0"/>
          <w:marBottom w:val="0"/>
          <w:divBdr>
            <w:top w:val="none" w:sz="0" w:space="0" w:color="auto"/>
            <w:left w:val="none" w:sz="0" w:space="0" w:color="auto"/>
            <w:bottom w:val="none" w:sz="0" w:space="0" w:color="auto"/>
            <w:right w:val="none" w:sz="0" w:space="0" w:color="auto"/>
          </w:divBdr>
        </w:div>
        <w:div w:id="1025863311">
          <w:marLeft w:val="480"/>
          <w:marRight w:val="0"/>
          <w:marTop w:val="0"/>
          <w:marBottom w:val="0"/>
          <w:divBdr>
            <w:top w:val="none" w:sz="0" w:space="0" w:color="auto"/>
            <w:left w:val="none" w:sz="0" w:space="0" w:color="auto"/>
            <w:bottom w:val="none" w:sz="0" w:space="0" w:color="auto"/>
            <w:right w:val="none" w:sz="0" w:space="0" w:color="auto"/>
          </w:divBdr>
        </w:div>
        <w:div w:id="38211790">
          <w:marLeft w:val="480"/>
          <w:marRight w:val="0"/>
          <w:marTop w:val="0"/>
          <w:marBottom w:val="0"/>
          <w:divBdr>
            <w:top w:val="none" w:sz="0" w:space="0" w:color="auto"/>
            <w:left w:val="none" w:sz="0" w:space="0" w:color="auto"/>
            <w:bottom w:val="none" w:sz="0" w:space="0" w:color="auto"/>
            <w:right w:val="none" w:sz="0" w:space="0" w:color="auto"/>
          </w:divBdr>
        </w:div>
        <w:div w:id="1272007051">
          <w:marLeft w:val="480"/>
          <w:marRight w:val="0"/>
          <w:marTop w:val="0"/>
          <w:marBottom w:val="0"/>
          <w:divBdr>
            <w:top w:val="none" w:sz="0" w:space="0" w:color="auto"/>
            <w:left w:val="none" w:sz="0" w:space="0" w:color="auto"/>
            <w:bottom w:val="none" w:sz="0" w:space="0" w:color="auto"/>
            <w:right w:val="none" w:sz="0" w:space="0" w:color="auto"/>
          </w:divBdr>
        </w:div>
        <w:div w:id="1862476165">
          <w:marLeft w:val="480"/>
          <w:marRight w:val="0"/>
          <w:marTop w:val="0"/>
          <w:marBottom w:val="0"/>
          <w:divBdr>
            <w:top w:val="none" w:sz="0" w:space="0" w:color="auto"/>
            <w:left w:val="none" w:sz="0" w:space="0" w:color="auto"/>
            <w:bottom w:val="none" w:sz="0" w:space="0" w:color="auto"/>
            <w:right w:val="none" w:sz="0" w:space="0" w:color="auto"/>
          </w:divBdr>
        </w:div>
        <w:div w:id="1901474763">
          <w:marLeft w:val="480"/>
          <w:marRight w:val="0"/>
          <w:marTop w:val="0"/>
          <w:marBottom w:val="0"/>
          <w:divBdr>
            <w:top w:val="none" w:sz="0" w:space="0" w:color="auto"/>
            <w:left w:val="none" w:sz="0" w:space="0" w:color="auto"/>
            <w:bottom w:val="none" w:sz="0" w:space="0" w:color="auto"/>
            <w:right w:val="none" w:sz="0" w:space="0" w:color="auto"/>
          </w:divBdr>
        </w:div>
        <w:div w:id="263343919">
          <w:marLeft w:val="480"/>
          <w:marRight w:val="0"/>
          <w:marTop w:val="0"/>
          <w:marBottom w:val="0"/>
          <w:divBdr>
            <w:top w:val="none" w:sz="0" w:space="0" w:color="auto"/>
            <w:left w:val="none" w:sz="0" w:space="0" w:color="auto"/>
            <w:bottom w:val="none" w:sz="0" w:space="0" w:color="auto"/>
            <w:right w:val="none" w:sz="0" w:space="0" w:color="auto"/>
          </w:divBdr>
        </w:div>
        <w:div w:id="1403989052">
          <w:marLeft w:val="480"/>
          <w:marRight w:val="0"/>
          <w:marTop w:val="0"/>
          <w:marBottom w:val="0"/>
          <w:divBdr>
            <w:top w:val="none" w:sz="0" w:space="0" w:color="auto"/>
            <w:left w:val="none" w:sz="0" w:space="0" w:color="auto"/>
            <w:bottom w:val="none" w:sz="0" w:space="0" w:color="auto"/>
            <w:right w:val="none" w:sz="0" w:space="0" w:color="auto"/>
          </w:divBdr>
        </w:div>
        <w:div w:id="19863971">
          <w:marLeft w:val="480"/>
          <w:marRight w:val="0"/>
          <w:marTop w:val="0"/>
          <w:marBottom w:val="0"/>
          <w:divBdr>
            <w:top w:val="none" w:sz="0" w:space="0" w:color="auto"/>
            <w:left w:val="none" w:sz="0" w:space="0" w:color="auto"/>
            <w:bottom w:val="none" w:sz="0" w:space="0" w:color="auto"/>
            <w:right w:val="none" w:sz="0" w:space="0" w:color="auto"/>
          </w:divBdr>
        </w:div>
        <w:div w:id="336881544">
          <w:marLeft w:val="480"/>
          <w:marRight w:val="0"/>
          <w:marTop w:val="0"/>
          <w:marBottom w:val="0"/>
          <w:divBdr>
            <w:top w:val="none" w:sz="0" w:space="0" w:color="auto"/>
            <w:left w:val="none" w:sz="0" w:space="0" w:color="auto"/>
            <w:bottom w:val="none" w:sz="0" w:space="0" w:color="auto"/>
            <w:right w:val="none" w:sz="0" w:space="0" w:color="auto"/>
          </w:divBdr>
        </w:div>
        <w:div w:id="1757703464">
          <w:marLeft w:val="480"/>
          <w:marRight w:val="0"/>
          <w:marTop w:val="0"/>
          <w:marBottom w:val="0"/>
          <w:divBdr>
            <w:top w:val="none" w:sz="0" w:space="0" w:color="auto"/>
            <w:left w:val="none" w:sz="0" w:space="0" w:color="auto"/>
            <w:bottom w:val="none" w:sz="0" w:space="0" w:color="auto"/>
            <w:right w:val="none" w:sz="0" w:space="0" w:color="auto"/>
          </w:divBdr>
        </w:div>
        <w:div w:id="1194074794">
          <w:marLeft w:val="480"/>
          <w:marRight w:val="0"/>
          <w:marTop w:val="0"/>
          <w:marBottom w:val="0"/>
          <w:divBdr>
            <w:top w:val="none" w:sz="0" w:space="0" w:color="auto"/>
            <w:left w:val="none" w:sz="0" w:space="0" w:color="auto"/>
            <w:bottom w:val="none" w:sz="0" w:space="0" w:color="auto"/>
            <w:right w:val="none" w:sz="0" w:space="0" w:color="auto"/>
          </w:divBdr>
        </w:div>
        <w:div w:id="2015985563">
          <w:marLeft w:val="480"/>
          <w:marRight w:val="0"/>
          <w:marTop w:val="0"/>
          <w:marBottom w:val="0"/>
          <w:divBdr>
            <w:top w:val="none" w:sz="0" w:space="0" w:color="auto"/>
            <w:left w:val="none" w:sz="0" w:space="0" w:color="auto"/>
            <w:bottom w:val="none" w:sz="0" w:space="0" w:color="auto"/>
            <w:right w:val="none" w:sz="0" w:space="0" w:color="auto"/>
          </w:divBdr>
        </w:div>
        <w:div w:id="464347200">
          <w:marLeft w:val="480"/>
          <w:marRight w:val="0"/>
          <w:marTop w:val="0"/>
          <w:marBottom w:val="0"/>
          <w:divBdr>
            <w:top w:val="none" w:sz="0" w:space="0" w:color="auto"/>
            <w:left w:val="none" w:sz="0" w:space="0" w:color="auto"/>
            <w:bottom w:val="none" w:sz="0" w:space="0" w:color="auto"/>
            <w:right w:val="none" w:sz="0" w:space="0" w:color="auto"/>
          </w:divBdr>
        </w:div>
        <w:div w:id="447816886">
          <w:marLeft w:val="480"/>
          <w:marRight w:val="0"/>
          <w:marTop w:val="0"/>
          <w:marBottom w:val="0"/>
          <w:divBdr>
            <w:top w:val="none" w:sz="0" w:space="0" w:color="auto"/>
            <w:left w:val="none" w:sz="0" w:space="0" w:color="auto"/>
            <w:bottom w:val="none" w:sz="0" w:space="0" w:color="auto"/>
            <w:right w:val="none" w:sz="0" w:space="0" w:color="auto"/>
          </w:divBdr>
        </w:div>
        <w:div w:id="2138721384">
          <w:marLeft w:val="480"/>
          <w:marRight w:val="0"/>
          <w:marTop w:val="0"/>
          <w:marBottom w:val="0"/>
          <w:divBdr>
            <w:top w:val="none" w:sz="0" w:space="0" w:color="auto"/>
            <w:left w:val="none" w:sz="0" w:space="0" w:color="auto"/>
            <w:bottom w:val="none" w:sz="0" w:space="0" w:color="auto"/>
            <w:right w:val="none" w:sz="0" w:space="0" w:color="auto"/>
          </w:divBdr>
        </w:div>
        <w:div w:id="1408258834">
          <w:marLeft w:val="480"/>
          <w:marRight w:val="0"/>
          <w:marTop w:val="0"/>
          <w:marBottom w:val="0"/>
          <w:divBdr>
            <w:top w:val="none" w:sz="0" w:space="0" w:color="auto"/>
            <w:left w:val="none" w:sz="0" w:space="0" w:color="auto"/>
            <w:bottom w:val="none" w:sz="0" w:space="0" w:color="auto"/>
            <w:right w:val="none" w:sz="0" w:space="0" w:color="auto"/>
          </w:divBdr>
        </w:div>
        <w:div w:id="2030135193">
          <w:marLeft w:val="480"/>
          <w:marRight w:val="0"/>
          <w:marTop w:val="0"/>
          <w:marBottom w:val="0"/>
          <w:divBdr>
            <w:top w:val="none" w:sz="0" w:space="0" w:color="auto"/>
            <w:left w:val="none" w:sz="0" w:space="0" w:color="auto"/>
            <w:bottom w:val="none" w:sz="0" w:space="0" w:color="auto"/>
            <w:right w:val="none" w:sz="0" w:space="0" w:color="auto"/>
          </w:divBdr>
        </w:div>
        <w:div w:id="1956249744">
          <w:marLeft w:val="480"/>
          <w:marRight w:val="0"/>
          <w:marTop w:val="0"/>
          <w:marBottom w:val="0"/>
          <w:divBdr>
            <w:top w:val="none" w:sz="0" w:space="0" w:color="auto"/>
            <w:left w:val="none" w:sz="0" w:space="0" w:color="auto"/>
            <w:bottom w:val="none" w:sz="0" w:space="0" w:color="auto"/>
            <w:right w:val="none" w:sz="0" w:space="0" w:color="auto"/>
          </w:divBdr>
        </w:div>
        <w:div w:id="161359962">
          <w:marLeft w:val="480"/>
          <w:marRight w:val="0"/>
          <w:marTop w:val="0"/>
          <w:marBottom w:val="0"/>
          <w:divBdr>
            <w:top w:val="none" w:sz="0" w:space="0" w:color="auto"/>
            <w:left w:val="none" w:sz="0" w:space="0" w:color="auto"/>
            <w:bottom w:val="none" w:sz="0" w:space="0" w:color="auto"/>
            <w:right w:val="none" w:sz="0" w:space="0" w:color="auto"/>
          </w:divBdr>
        </w:div>
        <w:div w:id="336468443">
          <w:marLeft w:val="480"/>
          <w:marRight w:val="0"/>
          <w:marTop w:val="0"/>
          <w:marBottom w:val="0"/>
          <w:divBdr>
            <w:top w:val="none" w:sz="0" w:space="0" w:color="auto"/>
            <w:left w:val="none" w:sz="0" w:space="0" w:color="auto"/>
            <w:bottom w:val="none" w:sz="0" w:space="0" w:color="auto"/>
            <w:right w:val="none" w:sz="0" w:space="0" w:color="auto"/>
          </w:divBdr>
        </w:div>
        <w:div w:id="67114203">
          <w:marLeft w:val="480"/>
          <w:marRight w:val="0"/>
          <w:marTop w:val="0"/>
          <w:marBottom w:val="0"/>
          <w:divBdr>
            <w:top w:val="none" w:sz="0" w:space="0" w:color="auto"/>
            <w:left w:val="none" w:sz="0" w:space="0" w:color="auto"/>
            <w:bottom w:val="none" w:sz="0" w:space="0" w:color="auto"/>
            <w:right w:val="none" w:sz="0" w:space="0" w:color="auto"/>
          </w:divBdr>
        </w:div>
        <w:div w:id="400521081">
          <w:marLeft w:val="480"/>
          <w:marRight w:val="0"/>
          <w:marTop w:val="0"/>
          <w:marBottom w:val="0"/>
          <w:divBdr>
            <w:top w:val="none" w:sz="0" w:space="0" w:color="auto"/>
            <w:left w:val="none" w:sz="0" w:space="0" w:color="auto"/>
            <w:bottom w:val="none" w:sz="0" w:space="0" w:color="auto"/>
            <w:right w:val="none" w:sz="0" w:space="0" w:color="auto"/>
          </w:divBdr>
        </w:div>
        <w:div w:id="442117877">
          <w:marLeft w:val="480"/>
          <w:marRight w:val="0"/>
          <w:marTop w:val="0"/>
          <w:marBottom w:val="0"/>
          <w:divBdr>
            <w:top w:val="none" w:sz="0" w:space="0" w:color="auto"/>
            <w:left w:val="none" w:sz="0" w:space="0" w:color="auto"/>
            <w:bottom w:val="none" w:sz="0" w:space="0" w:color="auto"/>
            <w:right w:val="none" w:sz="0" w:space="0" w:color="auto"/>
          </w:divBdr>
        </w:div>
        <w:div w:id="6952331">
          <w:marLeft w:val="480"/>
          <w:marRight w:val="0"/>
          <w:marTop w:val="0"/>
          <w:marBottom w:val="0"/>
          <w:divBdr>
            <w:top w:val="none" w:sz="0" w:space="0" w:color="auto"/>
            <w:left w:val="none" w:sz="0" w:space="0" w:color="auto"/>
            <w:bottom w:val="none" w:sz="0" w:space="0" w:color="auto"/>
            <w:right w:val="none" w:sz="0" w:space="0" w:color="auto"/>
          </w:divBdr>
        </w:div>
        <w:div w:id="88164046">
          <w:marLeft w:val="480"/>
          <w:marRight w:val="0"/>
          <w:marTop w:val="0"/>
          <w:marBottom w:val="0"/>
          <w:divBdr>
            <w:top w:val="none" w:sz="0" w:space="0" w:color="auto"/>
            <w:left w:val="none" w:sz="0" w:space="0" w:color="auto"/>
            <w:bottom w:val="none" w:sz="0" w:space="0" w:color="auto"/>
            <w:right w:val="none" w:sz="0" w:space="0" w:color="auto"/>
          </w:divBdr>
        </w:div>
        <w:div w:id="1790657650">
          <w:marLeft w:val="480"/>
          <w:marRight w:val="0"/>
          <w:marTop w:val="0"/>
          <w:marBottom w:val="0"/>
          <w:divBdr>
            <w:top w:val="none" w:sz="0" w:space="0" w:color="auto"/>
            <w:left w:val="none" w:sz="0" w:space="0" w:color="auto"/>
            <w:bottom w:val="none" w:sz="0" w:space="0" w:color="auto"/>
            <w:right w:val="none" w:sz="0" w:space="0" w:color="auto"/>
          </w:divBdr>
        </w:div>
        <w:div w:id="1859347775">
          <w:marLeft w:val="480"/>
          <w:marRight w:val="0"/>
          <w:marTop w:val="0"/>
          <w:marBottom w:val="0"/>
          <w:divBdr>
            <w:top w:val="none" w:sz="0" w:space="0" w:color="auto"/>
            <w:left w:val="none" w:sz="0" w:space="0" w:color="auto"/>
            <w:bottom w:val="none" w:sz="0" w:space="0" w:color="auto"/>
            <w:right w:val="none" w:sz="0" w:space="0" w:color="auto"/>
          </w:divBdr>
        </w:div>
        <w:div w:id="1095903998">
          <w:marLeft w:val="480"/>
          <w:marRight w:val="0"/>
          <w:marTop w:val="0"/>
          <w:marBottom w:val="0"/>
          <w:divBdr>
            <w:top w:val="none" w:sz="0" w:space="0" w:color="auto"/>
            <w:left w:val="none" w:sz="0" w:space="0" w:color="auto"/>
            <w:bottom w:val="none" w:sz="0" w:space="0" w:color="auto"/>
            <w:right w:val="none" w:sz="0" w:space="0" w:color="auto"/>
          </w:divBdr>
        </w:div>
        <w:div w:id="1959336243">
          <w:marLeft w:val="480"/>
          <w:marRight w:val="0"/>
          <w:marTop w:val="0"/>
          <w:marBottom w:val="0"/>
          <w:divBdr>
            <w:top w:val="none" w:sz="0" w:space="0" w:color="auto"/>
            <w:left w:val="none" w:sz="0" w:space="0" w:color="auto"/>
            <w:bottom w:val="none" w:sz="0" w:space="0" w:color="auto"/>
            <w:right w:val="none" w:sz="0" w:space="0" w:color="auto"/>
          </w:divBdr>
        </w:div>
        <w:div w:id="1452094494">
          <w:marLeft w:val="480"/>
          <w:marRight w:val="0"/>
          <w:marTop w:val="0"/>
          <w:marBottom w:val="0"/>
          <w:divBdr>
            <w:top w:val="none" w:sz="0" w:space="0" w:color="auto"/>
            <w:left w:val="none" w:sz="0" w:space="0" w:color="auto"/>
            <w:bottom w:val="none" w:sz="0" w:space="0" w:color="auto"/>
            <w:right w:val="none" w:sz="0" w:space="0" w:color="auto"/>
          </w:divBdr>
        </w:div>
        <w:div w:id="2037580184">
          <w:marLeft w:val="480"/>
          <w:marRight w:val="0"/>
          <w:marTop w:val="0"/>
          <w:marBottom w:val="0"/>
          <w:divBdr>
            <w:top w:val="none" w:sz="0" w:space="0" w:color="auto"/>
            <w:left w:val="none" w:sz="0" w:space="0" w:color="auto"/>
            <w:bottom w:val="none" w:sz="0" w:space="0" w:color="auto"/>
            <w:right w:val="none" w:sz="0" w:space="0" w:color="auto"/>
          </w:divBdr>
        </w:div>
        <w:div w:id="926621039">
          <w:marLeft w:val="480"/>
          <w:marRight w:val="0"/>
          <w:marTop w:val="0"/>
          <w:marBottom w:val="0"/>
          <w:divBdr>
            <w:top w:val="none" w:sz="0" w:space="0" w:color="auto"/>
            <w:left w:val="none" w:sz="0" w:space="0" w:color="auto"/>
            <w:bottom w:val="none" w:sz="0" w:space="0" w:color="auto"/>
            <w:right w:val="none" w:sz="0" w:space="0" w:color="auto"/>
          </w:divBdr>
        </w:div>
        <w:div w:id="893656678">
          <w:marLeft w:val="480"/>
          <w:marRight w:val="0"/>
          <w:marTop w:val="0"/>
          <w:marBottom w:val="0"/>
          <w:divBdr>
            <w:top w:val="none" w:sz="0" w:space="0" w:color="auto"/>
            <w:left w:val="none" w:sz="0" w:space="0" w:color="auto"/>
            <w:bottom w:val="none" w:sz="0" w:space="0" w:color="auto"/>
            <w:right w:val="none" w:sz="0" w:space="0" w:color="auto"/>
          </w:divBdr>
        </w:div>
        <w:div w:id="795030461">
          <w:marLeft w:val="480"/>
          <w:marRight w:val="0"/>
          <w:marTop w:val="0"/>
          <w:marBottom w:val="0"/>
          <w:divBdr>
            <w:top w:val="none" w:sz="0" w:space="0" w:color="auto"/>
            <w:left w:val="none" w:sz="0" w:space="0" w:color="auto"/>
            <w:bottom w:val="none" w:sz="0" w:space="0" w:color="auto"/>
            <w:right w:val="none" w:sz="0" w:space="0" w:color="auto"/>
          </w:divBdr>
        </w:div>
        <w:div w:id="1731998514">
          <w:marLeft w:val="480"/>
          <w:marRight w:val="0"/>
          <w:marTop w:val="0"/>
          <w:marBottom w:val="0"/>
          <w:divBdr>
            <w:top w:val="none" w:sz="0" w:space="0" w:color="auto"/>
            <w:left w:val="none" w:sz="0" w:space="0" w:color="auto"/>
            <w:bottom w:val="none" w:sz="0" w:space="0" w:color="auto"/>
            <w:right w:val="none" w:sz="0" w:space="0" w:color="auto"/>
          </w:divBdr>
        </w:div>
        <w:div w:id="728068769">
          <w:marLeft w:val="480"/>
          <w:marRight w:val="0"/>
          <w:marTop w:val="0"/>
          <w:marBottom w:val="0"/>
          <w:divBdr>
            <w:top w:val="none" w:sz="0" w:space="0" w:color="auto"/>
            <w:left w:val="none" w:sz="0" w:space="0" w:color="auto"/>
            <w:bottom w:val="none" w:sz="0" w:space="0" w:color="auto"/>
            <w:right w:val="none" w:sz="0" w:space="0" w:color="auto"/>
          </w:divBdr>
        </w:div>
        <w:div w:id="1083181086">
          <w:marLeft w:val="480"/>
          <w:marRight w:val="0"/>
          <w:marTop w:val="0"/>
          <w:marBottom w:val="0"/>
          <w:divBdr>
            <w:top w:val="none" w:sz="0" w:space="0" w:color="auto"/>
            <w:left w:val="none" w:sz="0" w:space="0" w:color="auto"/>
            <w:bottom w:val="none" w:sz="0" w:space="0" w:color="auto"/>
            <w:right w:val="none" w:sz="0" w:space="0" w:color="auto"/>
          </w:divBdr>
        </w:div>
      </w:divsChild>
    </w:div>
    <w:div w:id="1986200726">
      <w:bodyDiv w:val="1"/>
      <w:marLeft w:val="0"/>
      <w:marRight w:val="0"/>
      <w:marTop w:val="0"/>
      <w:marBottom w:val="0"/>
      <w:divBdr>
        <w:top w:val="none" w:sz="0" w:space="0" w:color="auto"/>
        <w:left w:val="none" w:sz="0" w:space="0" w:color="auto"/>
        <w:bottom w:val="none" w:sz="0" w:space="0" w:color="auto"/>
        <w:right w:val="none" w:sz="0" w:space="0" w:color="auto"/>
      </w:divBdr>
    </w:div>
    <w:div w:id="1987590634">
      <w:bodyDiv w:val="1"/>
      <w:marLeft w:val="0"/>
      <w:marRight w:val="0"/>
      <w:marTop w:val="0"/>
      <w:marBottom w:val="0"/>
      <w:divBdr>
        <w:top w:val="none" w:sz="0" w:space="0" w:color="auto"/>
        <w:left w:val="none" w:sz="0" w:space="0" w:color="auto"/>
        <w:bottom w:val="none" w:sz="0" w:space="0" w:color="auto"/>
        <w:right w:val="none" w:sz="0" w:space="0" w:color="auto"/>
      </w:divBdr>
    </w:div>
    <w:div w:id="1997800443">
      <w:bodyDiv w:val="1"/>
      <w:marLeft w:val="0"/>
      <w:marRight w:val="0"/>
      <w:marTop w:val="0"/>
      <w:marBottom w:val="0"/>
      <w:divBdr>
        <w:top w:val="none" w:sz="0" w:space="0" w:color="auto"/>
        <w:left w:val="none" w:sz="0" w:space="0" w:color="auto"/>
        <w:bottom w:val="none" w:sz="0" w:space="0" w:color="auto"/>
        <w:right w:val="none" w:sz="0" w:space="0" w:color="auto"/>
      </w:divBdr>
    </w:div>
    <w:div w:id="2005933269">
      <w:bodyDiv w:val="1"/>
      <w:marLeft w:val="0"/>
      <w:marRight w:val="0"/>
      <w:marTop w:val="0"/>
      <w:marBottom w:val="0"/>
      <w:divBdr>
        <w:top w:val="none" w:sz="0" w:space="0" w:color="auto"/>
        <w:left w:val="none" w:sz="0" w:space="0" w:color="auto"/>
        <w:bottom w:val="none" w:sz="0" w:space="0" w:color="auto"/>
        <w:right w:val="none" w:sz="0" w:space="0" w:color="auto"/>
      </w:divBdr>
      <w:divsChild>
        <w:div w:id="1847943132">
          <w:marLeft w:val="640"/>
          <w:marRight w:val="0"/>
          <w:marTop w:val="0"/>
          <w:marBottom w:val="0"/>
          <w:divBdr>
            <w:top w:val="none" w:sz="0" w:space="0" w:color="auto"/>
            <w:left w:val="none" w:sz="0" w:space="0" w:color="auto"/>
            <w:bottom w:val="none" w:sz="0" w:space="0" w:color="auto"/>
            <w:right w:val="none" w:sz="0" w:space="0" w:color="auto"/>
          </w:divBdr>
        </w:div>
        <w:div w:id="821694609">
          <w:marLeft w:val="640"/>
          <w:marRight w:val="0"/>
          <w:marTop w:val="0"/>
          <w:marBottom w:val="0"/>
          <w:divBdr>
            <w:top w:val="none" w:sz="0" w:space="0" w:color="auto"/>
            <w:left w:val="none" w:sz="0" w:space="0" w:color="auto"/>
            <w:bottom w:val="none" w:sz="0" w:space="0" w:color="auto"/>
            <w:right w:val="none" w:sz="0" w:space="0" w:color="auto"/>
          </w:divBdr>
        </w:div>
        <w:div w:id="83456856">
          <w:marLeft w:val="640"/>
          <w:marRight w:val="0"/>
          <w:marTop w:val="0"/>
          <w:marBottom w:val="0"/>
          <w:divBdr>
            <w:top w:val="none" w:sz="0" w:space="0" w:color="auto"/>
            <w:left w:val="none" w:sz="0" w:space="0" w:color="auto"/>
            <w:bottom w:val="none" w:sz="0" w:space="0" w:color="auto"/>
            <w:right w:val="none" w:sz="0" w:space="0" w:color="auto"/>
          </w:divBdr>
        </w:div>
        <w:div w:id="264460673">
          <w:marLeft w:val="640"/>
          <w:marRight w:val="0"/>
          <w:marTop w:val="0"/>
          <w:marBottom w:val="0"/>
          <w:divBdr>
            <w:top w:val="none" w:sz="0" w:space="0" w:color="auto"/>
            <w:left w:val="none" w:sz="0" w:space="0" w:color="auto"/>
            <w:bottom w:val="none" w:sz="0" w:space="0" w:color="auto"/>
            <w:right w:val="none" w:sz="0" w:space="0" w:color="auto"/>
          </w:divBdr>
        </w:div>
        <w:div w:id="1092437736">
          <w:marLeft w:val="640"/>
          <w:marRight w:val="0"/>
          <w:marTop w:val="0"/>
          <w:marBottom w:val="0"/>
          <w:divBdr>
            <w:top w:val="none" w:sz="0" w:space="0" w:color="auto"/>
            <w:left w:val="none" w:sz="0" w:space="0" w:color="auto"/>
            <w:bottom w:val="none" w:sz="0" w:space="0" w:color="auto"/>
            <w:right w:val="none" w:sz="0" w:space="0" w:color="auto"/>
          </w:divBdr>
        </w:div>
        <w:div w:id="1417943742">
          <w:marLeft w:val="640"/>
          <w:marRight w:val="0"/>
          <w:marTop w:val="0"/>
          <w:marBottom w:val="0"/>
          <w:divBdr>
            <w:top w:val="none" w:sz="0" w:space="0" w:color="auto"/>
            <w:left w:val="none" w:sz="0" w:space="0" w:color="auto"/>
            <w:bottom w:val="none" w:sz="0" w:space="0" w:color="auto"/>
            <w:right w:val="none" w:sz="0" w:space="0" w:color="auto"/>
          </w:divBdr>
        </w:div>
        <w:div w:id="1962834047">
          <w:marLeft w:val="640"/>
          <w:marRight w:val="0"/>
          <w:marTop w:val="0"/>
          <w:marBottom w:val="0"/>
          <w:divBdr>
            <w:top w:val="none" w:sz="0" w:space="0" w:color="auto"/>
            <w:left w:val="none" w:sz="0" w:space="0" w:color="auto"/>
            <w:bottom w:val="none" w:sz="0" w:space="0" w:color="auto"/>
            <w:right w:val="none" w:sz="0" w:space="0" w:color="auto"/>
          </w:divBdr>
        </w:div>
        <w:div w:id="1419667556">
          <w:marLeft w:val="640"/>
          <w:marRight w:val="0"/>
          <w:marTop w:val="0"/>
          <w:marBottom w:val="0"/>
          <w:divBdr>
            <w:top w:val="none" w:sz="0" w:space="0" w:color="auto"/>
            <w:left w:val="none" w:sz="0" w:space="0" w:color="auto"/>
            <w:bottom w:val="none" w:sz="0" w:space="0" w:color="auto"/>
            <w:right w:val="none" w:sz="0" w:space="0" w:color="auto"/>
          </w:divBdr>
        </w:div>
        <w:div w:id="1520699443">
          <w:marLeft w:val="640"/>
          <w:marRight w:val="0"/>
          <w:marTop w:val="0"/>
          <w:marBottom w:val="0"/>
          <w:divBdr>
            <w:top w:val="none" w:sz="0" w:space="0" w:color="auto"/>
            <w:left w:val="none" w:sz="0" w:space="0" w:color="auto"/>
            <w:bottom w:val="none" w:sz="0" w:space="0" w:color="auto"/>
            <w:right w:val="none" w:sz="0" w:space="0" w:color="auto"/>
          </w:divBdr>
        </w:div>
        <w:div w:id="239215903">
          <w:marLeft w:val="640"/>
          <w:marRight w:val="0"/>
          <w:marTop w:val="0"/>
          <w:marBottom w:val="0"/>
          <w:divBdr>
            <w:top w:val="none" w:sz="0" w:space="0" w:color="auto"/>
            <w:left w:val="none" w:sz="0" w:space="0" w:color="auto"/>
            <w:bottom w:val="none" w:sz="0" w:space="0" w:color="auto"/>
            <w:right w:val="none" w:sz="0" w:space="0" w:color="auto"/>
          </w:divBdr>
        </w:div>
        <w:div w:id="451166790">
          <w:marLeft w:val="640"/>
          <w:marRight w:val="0"/>
          <w:marTop w:val="0"/>
          <w:marBottom w:val="0"/>
          <w:divBdr>
            <w:top w:val="none" w:sz="0" w:space="0" w:color="auto"/>
            <w:left w:val="none" w:sz="0" w:space="0" w:color="auto"/>
            <w:bottom w:val="none" w:sz="0" w:space="0" w:color="auto"/>
            <w:right w:val="none" w:sz="0" w:space="0" w:color="auto"/>
          </w:divBdr>
        </w:div>
        <w:div w:id="138425635">
          <w:marLeft w:val="640"/>
          <w:marRight w:val="0"/>
          <w:marTop w:val="0"/>
          <w:marBottom w:val="0"/>
          <w:divBdr>
            <w:top w:val="none" w:sz="0" w:space="0" w:color="auto"/>
            <w:left w:val="none" w:sz="0" w:space="0" w:color="auto"/>
            <w:bottom w:val="none" w:sz="0" w:space="0" w:color="auto"/>
            <w:right w:val="none" w:sz="0" w:space="0" w:color="auto"/>
          </w:divBdr>
        </w:div>
        <w:div w:id="392580983">
          <w:marLeft w:val="640"/>
          <w:marRight w:val="0"/>
          <w:marTop w:val="0"/>
          <w:marBottom w:val="0"/>
          <w:divBdr>
            <w:top w:val="none" w:sz="0" w:space="0" w:color="auto"/>
            <w:left w:val="none" w:sz="0" w:space="0" w:color="auto"/>
            <w:bottom w:val="none" w:sz="0" w:space="0" w:color="auto"/>
            <w:right w:val="none" w:sz="0" w:space="0" w:color="auto"/>
          </w:divBdr>
        </w:div>
        <w:div w:id="952133122">
          <w:marLeft w:val="640"/>
          <w:marRight w:val="0"/>
          <w:marTop w:val="0"/>
          <w:marBottom w:val="0"/>
          <w:divBdr>
            <w:top w:val="none" w:sz="0" w:space="0" w:color="auto"/>
            <w:left w:val="none" w:sz="0" w:space="0" w:color="auto"/>
            <w:bottom w:val="none" w:sz="0" w:space="0" w:color="auto"/>
            <w:right w:val="none" w:sz="0" w:space="0" w:color="auto"/>
          </w:divBdr>
        </w:div>
        <w:div w:id="2061973646">
          <w:marLeft w:val="640"/>
          <w:marRight w:val="0"/>
          <w:marTop w:val="0"/>
          <w:marBottom w:val="0"/>
          <w:divBdr>
            <w:top w:val="none" w:sz="0" w:space="0" w:color="auto"/>
            <w:left w:val="none" w:sz="0" w:space="0" w:color="auto"/>
            <w:bottom w:val="none" w:sz="0" w:space="0" w:color="auto"/>
            <w:right w:val="none" w:sz="0" w:space="0" w:color="auto"/>
          </w:divBdr>
        </w:div>
        <w:div w:id="1261138479">
          <w:marLeft w:val="640"/>
          <w:marRight w:val="0"/>
          <w:marTop w:val="0"/>
          <w:marBottom w:val="0"/>
          <w:divBdr>
            <w:top w:val="none" w:sz="0" w:space="0" w:color="auto"/>
            <w:left w:val="none" w:sz="0" w:space="0" w:color="auto"/>
            <w:bottom w:val="none" w:sz="0" w:space="0" w:color="auto"/>
            <w:right w:val="none" w:sz="0" w:space="0" w:color="auto"/>
          </w:divBdr>
        </w:div>
        <w:div w:id="571698757">
          <w:marLeft w:val="640"/>
          <w:marRight w:val="0"/>
          <w:marTop w:val="0"/>
          <w:marBottom w:val="0"/>
          <w:divBdr>
            <w:top w:val="none" w:sz="0" w:space="0" w:color="auto"/>
            <w:left w:val="none" w:sz="0" w:space="0" w:color="auto"/>
            <w:bottom w:val="none" w:sz="0" w:space="0" w:color="auto"/>
            <w:right w:val="none" w:sz="0" w:space="0" w:color="auto"/>
          </w:divBdr>
        </w:div>
        <w:div w:id="1721444177">
          <w:marLeft w:val="640"/>
          <w:marRight w:val="0"/>
          <w:marTop w:val="0"/>
          <w:marBottom w:val="0"/>
          <w:divBdr>
            <w:top w:val="none" w:sz="0" w:space="0" w:color="auto"/>
            <w:left w:val="none" w:sz="0" w:space="0" w:color="auto"/>
            <w:bottom w:val="none" w:sz="0" w:space="0" w:color="auto"/>
            <w:right w:val="none" w:sz="0" w:space="0" w:color="auto"/>
          </w:divBdr>
        </w:div>
        <w:div w:id="1377394328">
          <w:marLeft w:val="640"/>
          <w:marRight w:val="0"/>
          <w:marTop w:val="0"/>
          <w:marBottom w:val="0"/>
          <w:divBdr>
            <w:top w:val="none" w:sz="0" w:space="0" w:color="auto"/>
            <w:left w:val="none" w:sz="0" w:space="0" w:color="auto"/>
            <w:bottom w:val="none" w:sz="0" w:space="0" w:color="auto"/>
            <w:right w:val="none" w:sz="0" w:space="0" w:color="auto"/>
          </w:divBdr>
        </w:div>
        <w:div w:id="582495092">
          <w:marLeft w:val="640"/>
          <w:marRight w:val="0"/>
          <w:marTop w:val="0"/>
          <w:marBottom w:val="0"/>
          <w:divBdr>
            <w:top w:val="none" w:sz="0" w:space="0" w:color="auto"/>
            <w:left w:val="none" w:sz="0" w:space="0" w:color="auto"/>
            <w:bottom w:val="none" w:sz="0" w:space="0" w:color="auto"/>
            <w:right w:val="none" w:sz="0" w:space="0" w:color="auto"/>
          </w:divBdr>
        </w:div>
        <w:div w:id="263003898">
          <w:marLeft w:val="640"/>
          <w:marRight w:val="0"/>
          <w:marTop w:val="0"/>
          <w:marBottom w:val="0"/>
          <w:divBdr>
            <w:top w:val="none" w:sz="0" w:space="0" w:color="auto"/>
            <w:left w:val="none" w:sz="0" w:space="0" w:color="auto"/>
            <w:bottom w:val="none" w:sz="0" w:space="0" w:color="auto"/>
            <w:right w:val="none" w:sz="0" w:space="0" w:color="auto"/>
          </w:divBdr>
        </w:div>
        <w:div w:id="2142109700">
          <w:marLeft w:val="640"/>
          <w:marRight w:val="0"/>
          <w:marTop w:val="0"/>
          <w:marBottom w:val="0"/>
          <w:divBdr>
            <w:top w:val="none" w:sz="0" w:space="0" w:color="auto"/>
            <w:left w:val="none" w:sz="0" w:space="0" w:color="auto"/>
            <w:bottom w:val="none" w:sz="0" w:space="0" w:color="auto"/>
            <w:right w:val="none" w:sz="0" w:space="0" w:color="auto"/>
          </w:divBdr>
        </w:div>
        <w:div w:id="314380889">
          <w:marLeft w:val="640"/>
          <w:marRight w:val="0"/>
          <w:marTop w:val="0"/>
          <w:marBottom w:val="0"/>
          <w:divBdr>
            <w:top w:val="none" w:sz="0" w:space="0" w:color="auto"/>
            <w:left w:val="none" w:sz="0" w:space="0" w:color="auto"/>
            <w:bottom w:val="none" w:sz="0" w:space="0" w:color="auto"/>
            <w:right w:val="none" w:sz="0" w:space="0" w:color="auto"/>
          </w:divBdr>
        </w:div>
        <w:div w:id="1695421564">
          <w:marLeft w:val="640"/>
          <w:marRight w:val="0"/>
          <w:marTop w:val="0"/>
          <w:marBottom w:val="0"/>
          <w:divBdr>
            <w:top w:val="none" w:sz="0" w:space="0" w:color="auto"/>
            <w:left w:val="none" w:sz="0" w:space="0" w:color="auto"/>
            <w:bottom w:val="none" w:sz="0" w:space="0" w:color="auto"/>
            <w:right w:val="none" w:sz="0" w:space="0" w:color="auto"/>
          </w:divBdr>
        </w:div>
        <w:div w:id="1921598641">
          <w:marLeft w:val="640"/>
          <w:marRight w:val="0"/>
          <w:marTop w:val="0"/>
          <w:marBottom w:val="0"/>
          <w:divBdr>
            <w:top w:val="none" w:sz="0" w:space="0" w:color="auto"/>
            <w:left w:val="none" w:sz="0" w:space="0" w:color="auto"/>
            <w:bottom w:val="none" w:sz="0" w:space="0" w:color="auto"/>
            <w:right w:val="none" w:sz="0" w:space="0" w:color="auto"/>
          </w:divBdr>
        </w:div>
        <w:div w:id="1349721447">
          <w:marLeft w:val="640"/>
          <w:marRight w:val="0"/>
          <w:marTop w:val="0"/>
          <w:marBottom w:val="0"/>
          <w:divBdr>
            <w:top w:val="none" w:sz="0" w:space="0" w:color="auto"/>
            <w:left w:val="none" w:sz="0" w:space="0" w:color="auto"/>
            <w:bottom w:val="none" w:sz="0" w:space="0" w:color="auto"/>
            <w:right w:val="none" w:sz="0" w:space="0" w:color="auto"/>
          </w:divBdr>
        </w:div>
        <w:div w:id="2011790837">
          <w:marLeft w:val="640"/>
          <w:marRight w:val="0"/>
          <w:marTop w:val="0"/>
          <w:marBottom w:val="0"/>
          <w:divBdr>
            <w:top w:val="none" w:sz="0" w:space="0" w:color="auto"/>
            <w:left w:val="none" w:sz="0" w:space="0" w:color="auto"/>
            <w:bottom w:val="none" w:sz="0" w:space="0" w:color="auto"/>
            <w:right w:val="none" w:sz="0" w:space="0" w:color="auto"/>
          </w:divBdr>
        </w:div>
        <w:div w:id="1314798179">
          <w:marLeft w:val="640"/>
          <w:marRight w:val="0"/>
          <w:marTop w:val="0"/>
          <w:marBottom w:val="0"/>
          <w:divBdr>
            <w:top w:val="none" w:sz="0" w:space="0" w:color="auto"/>
            <w:left w:val="none" w:sz="0" w:space="0" w:color="auto"/>
            <w:bottom w:val="none" w:sz="0" w:space="0" w:color="auto"/>
            <w:right w:val="none" w:sz="0" w:space="0" w:color="auto"/>
          </w:divBdr>
        </w:div>
        <w:div w:id="1869442044">
          <w:marLeft w:val="640"/>
          <w:marRight w:val="0"/>
          <w:marTop w:val="0"/>
          <w:marBottom w:val="0"/>
          <w:divBdr>
            <w:top w:val="none" w:sz="0" w:space="0" w:color="auto"/>
            <w:left w:val="none" w:sz="0" w:space="0" w:color="auto"/>
            <w:bottom w:val="none" w:sz="0" w:space="0" w:color="auto"/>
            <w:right w:val="none" w:sz="0" w:space="0" w:color="auto"/>
          </w:divBdr>
        </w:div>
        <w:div w:id="1219783640">
          <w:marLeft w:val="640"/>
          <w:marRight w:val="0"/>
          <w:marTop w:val="0"/>
          <w:marBottom w:val="0"/>
          <w:divBdr>
            <w:top w:val="none" w:sz="0" w:space="0" w:color="auto"/>
            <w:left w:val="none" w:sz="0" w:space="0" w:color="auto"/>
            <w:bottom w:val="none" w:sz="0" w:space="0" w:color="auto"/>
            <w:right w:val="none" w:sz="0" w:space="0" w:color="auto"/>
          </w:divBdr>
        </w:div>
        <w:div w:id="1952124545">
          <w:marLeft w:val="640"/>
          <w:marRight w:val="0"/>
          <w:marTop w:val="0"/>
          <w:marBottom w:val="0"/>
          <w:divBdr>
            <w:top w:val="none" w:sz="0" w:space="0" w:color="auto"/>
            <w:left w:val="none" w:sz="0" w:space="0" w:color="auto"/>
            <w:bottom w:val="none" w:sz="0" w:space="0" w:color="auto"/>
            <w:right w:val="none" w:sz="0" w:space="0" w:color="auto"/>
          </w:divBdr>
        </w:div>
        <w:div w:id="1955742921">
          <w:marLeft w:val="640"/>
          <w:marRight w:val="0"/>
          <w:marTop w:val="0"/>
          <w:marBottom w:val="0"/>
          <w:divBdr>
            <w:top w:val="none" w:sz="0" w:space="0" w:color="auto"/>
            <w:left w:val="none" w:sz="0" w:space="0" w:color="auto"/>
            <w:bottom w:val="none" w:sz="0" w:space="0" w:color="auto"/>
            <w:right w:val="none" w:sz="0" w:space="0" w:color="auto"/>
          </w:divBdr>
        </w:div>
        <w:div w:id="2091851077">
          <w:marLeft w:val="640"/>
          <w:marRight w:val="0"/>
          <w:marTop w:val="0"/>
          <w:marBottom w:val="0"/>
          <w:divBdr>
            <w:top w:val="none" w:sz="0" w:space="0" w:color="auto"/>
            <w:left w:val="none" w:sz="0" w:space="0" w:color="auto"/>
            <w:bottom w:val="none" w:sz="0" w:space="0" w:color="auto"/>
            <w:right w:val="none" w:sz="0" w:space="0" w:color="auto"/>
          </w:divBdr>
        </w:div>
        <w:div w:id="1702515476">
          <w:marLeft w:val="640"/>
          <w:marRight w:val="0"/>
          <w:marTop w:val="0"/>
          <w:marBottom w:val="0"/>
          <w:divBdr>
            <w:top w:val="none" w:sz="0" w:space="0" w:color="auto"/>
            <w:left w:val="none" w:sz="0" w:space="0" w:color="auto"/>
            <w:bottom w:val="none" w:sz="0" w:space="0" w:color="auto"/>
            <w:right w:val="none" w:sz="0" w:space="0" w:color="auto"/>
          </w:divBdr>
        </w:div>
        <w:div w:id="970749151">
          <w:marLeft w:val="640"/>
          <w:marRight w:val="0"/>
          <w:marTop w:val="0"/>
          <w:marBottom w:val="0"/>
          <w:divBdr>
            <w:top w:val="none" w:sz="0" w:space="0" w:color="auto"/>
            <w:left w:val="none" w:sz="0" w:space="0" w:color="auto"/>
            <w:bottom w:val="none" w:sz="0" w:space="0" w:color="auto"/>
            <w:right w:val="none" w:sz="0" w:space="0" w:color="auto"/>
          </w:divBdr>
        </w:div>
        <w:div w:id="878052910">
          <w:marLeft w:val="640"/>
          <w:marRight w:val="0"/>
          <w:marTop w:val="0"/>
          <w:marBottom w:val="0"/>
          <w:divBdr>
            <w:top w:val="none" w:sz="0" w:space="0" w:color="auto"/>
            <w:left w:val="none" w:sz="0" w:space="0" w:color="auto"/>
            <w:bottom w:val="none" w:sz="0" w:space="0" w:color="auto"/>
            <w:right w:val="none" w:sz="0" w:space="0" w:color="auto"/>
          </w:divBdr>
        </w:div>
        <w:div w:id="208493504">
          <w:marLeft w:val="640"/>
          <w:marRight w:val="0"/>
          <w:marTop w:val="0"/>
          <w:marBottom w:val="0"/>
          <w:divBdr>
            <w:top w:val="none" w:sz="0" w:space="0" w:color="auto"/>
            <w:left w:val="none" w:sz="0" w:space="0" w:color="auto"/>
            <w:bottom w:val="none" w:sz="0" w:space="0" w:color="auto"/>
            <w:right w:val="none" w:sz="0" w:space="0" w:color="auto"/>
          </w:divBdr>
        </w:div>
      </w:divsChild>
    </w:div>
    <w:div w:id="2007050294">
      <w:bodyDiv w:val="1"/>
      <w:marLeft w:val="0"/>
      <w:marRight w:val="0"/>
      <w:marTop w:val="0"/>
      <w:marBottom w:val="0"/>
      <w:divBdr>
        <w:top w:val="none" w:sz="0" w:space="0" w:color="auto"/>
        <w:left w:val="none" w:sz="0" w:space="0" w:color="auto"/>
        <w:bottom w:val="none" w:sz="0" w:space="0" w:color="auto"/>
        <w:right w:val="none" w:sz="0" w:space="0" w:color="auto"/>
      </w:divBdr>
      <w:divsChild>
        <w:div w:id="475801611">
          <w:marLeft w:val="480"/>
          <w:marRight w:val="0"/>
          <w:marTop w:val="0"/>
          <w:marBottom w:val="0"/>
          <w:divBdr>
            <w:top w:val="none" w:sz="0" w:space="0" w:color="auto"/>
            <w:left w:val="none" w:sz="0" w:space="0" w:color="auto"/>
            <w:bottom w:val="none" w:sz="0" w:space="0" w:color="auto"/>
            <w:right w:val="none" w:sz="0" w:space="0" w:color="auto"/>
          </w:divBdr>
        </w:div>
        <w:div w:id="1110972087">
          <w:marLeft w:val="480"/>
          <w:marRight w:val="0"/>
          <w:marTop w:val="0"/>
          <w:marBottom w:val="0"/>
          <w:divBdr>
            <w:top w:val="none" w:sz="0" w:space="0" w:color="auto"/>
            <w:left w:val="none" w:sz="0" w:space="0" w:color="auto"/>
            <w:bottom w:val="none" w:sz="0" w:space="0" w:color="auto"/>
            <w:right w:val="none" w:sz="0" w:space="0" w:color="auto"/>
          </w:divBdr>
        </w:div>
        <w:div w:id="1891767851">
          <w:marLeft w:val="480"/>
          <w:marRight w:val="0"/>
          <w:marTop w:val="0"/>
          <w:marBottom w:val="0"/>
          <w:divBdr>
            <w:top w:val="none" w:sz="0" w:space="0" w:color="auto"/>
            <w:left w:val="none" w:sz="0" w:space="0" w:color="auto"/>
            <w:bottom w:val="none" w:sz="0" w:space="0" w:color="auto"/>
            <w:right w:val="none" w:sz="0" w:space="0" w:color="auto"/>
          </w:divBdr>
        </w:div>
        <w:div w:id="39205490">
          <w:marLeft w:val="480"/>
          <w:marRight w:val="0"/>
          <w:marTop w:val="0"/>
          <w:marBottom w:val="0"/>
          <w:divBdr>
            <w:top w:val="none" w:sz="0" w:space="0" w:color="auto"/>
            <w:left w:val="none" w:sz="0" w:space="0" w:color="auto"/>
            <w:bottom w:val="none" w:sz="0" w:space="0" w:color="auto"/>
            <w:right w:val="none" w:sz="0" w:space="0" w:color="auto"/>
          </w:divBdr>
        </w:div>
        <w:div w:id="1301691677">
          <w:marLeft w:val="480"/>
          <w:marRight w:val="0"/>
          <w:marTop w:val="0"/>
          <w:marBottom w:val="0"/>
          <w:divBdr>
            <w:top w:val="none" w:sz="0" w:space="0" w:color="auto"/>
            <w:left w:val="none" w:sz="0" w:space="0" w:color="auto"/>
            <w:bottom w:val="none" w:sz="0" w:space="0" w:color="auto"/>
            <w:right w:val="none" w:sz="0" w:space="0" w:color="auto"/>
          </w:divBdr>
        </w:div>
        <w:div w:id="446628548">
          <w:marLeft w:val="480"/>
          <w:marRight w:val="0"/>
          <w:marTop w:val="0"/>
          <w:marBottom w:val="0"/>
          <w:divBdr>
            <w:top w:val="none" w:sz="0" w:space="0" w:color="auto"/>
            <w:left w:val="none" w:sz="0" w:space="0" w:color="auto"/>
            <w:bottom w:val="none" w:sz="0" w:space="0" w:color="auto"/>
            <w:right w:val="none" w:sz="0" w:space="0" w:color="auto"/>
          </w:divBdr>
        </w:div>
        <w:div w:id="481505278">
          <w:marLeft w:val="480"/>
          <w:marRight w:val="0"/>
          <w:marTop w:val="0"/>
          <w:marBottom w:val="0"/>
          <w:divBdr>
            <w:top w:val="none" w:sz="0" w:space="0" w:color="auto"/>
            <w:left w:val="none" w:sz="0" w:space="0" w:color="auto"/>
            <w:bottom w:val="none" w:sz="0" w:space="0" w:color="auto"/>
            <w:right w:val="none" w:sz="0" w:space="0" w:color="auto"/>
          </w:divBdr>
        </w:div>
        <w:div w:id="1208839341">
          <w:marLeft w:val="480"/>
          <w:marRight w:val="0"/>
          <w:marTop w:val="0"/>
          <w:marBottom w:val="0"/>
          <w:divBdr>
            <w:top w:val="none" w:sz="0" w:space="0" w:color="auto"/>
            <w:left w:val="none" w:sz="0" w:space="0" w:color="auto"/>
            <w:bottom w:val="none" w:sz="0" w:space="0" w:color="auto"/>
            <w:right w:val="none" w:sz="0" w:space="0" w:color="auto"/>
          </w:divBdr>
        </w:div>
        <w:div w:id="1566647797">
          <w:marLeft w:val="480"/>
          <w:marRight w:val="0"/>
          <w:marTop w:val="0"/>
          <w:marBottom w:val="0"/>
          <w:divBdr>
            <w:top w:val="none" w:sz="0" w:space="0" w:color="auto"/>
            <w:left w:val="none" w:sz="0" w:space="0" w:color="auto"/>
            <w:bottom w:val="none" w:sz="0" w:space="0" w:color="auto"/>
            <w:right w:val="none" w:sz="0" w:space="0" w:color="auto"/>
          </w:divBdr>
        </w:div>
        <w:div w:id="736366757">
          <w:marLeft w:val="480"/>
          <w:marRight w:val="0"/>
          <w:marTop w:val="0"/>
          <w:marBottom w:val="0"/>
          <w:divBdr>
            <w:top w:val="none" w:sz="0" w:space="0" w:color="auto"/>
            <w:left w:val="none" w:sz="0" w:space="0" w:color="auto"/>
            <w:bottom w:val="none" w:sz="0" w:space="0" w:color="auto"/>
            <w:right w:val="none" w:sz="0" w:space="0" w:color="auto"/>
          </w:divBdr>
        </w:div>
        <w:div w:id="569776582">
          <w:marLeft w:val="480"/>
          <w:marRight w:val="0"/>
          <w:marTop w:val="0"/>
          <w:marBottom w:val="0"/>
          <w:divBdr>
            <w:top w:val="none" w:sz="0" w:space="0" w:color="auto"/>
            <w:left w:val="none" w:sz="0" w:space="0" w:color="auto"/>
            <w:bottom w:val="none" w:sz="0" w:space="0" w:color="auto"/>
            <w:right w:val="none" w:sz="0" w:space="0" w:color="auto"/>
          </w:divBdr>
        </w:div>
        <w:div w:id="1044138376">
          <w:marLeft w:val="480"/>
          <w:marRight w:val="0"/>
          <w:marTop w:val="0"/>
          <w:marBottom w:val="0"/>
          <w:divBdr>
            <w:top w:val="none" w:sz="0" w:space="0" w:color="auto"/>
            <w:left w:val="none" w:sz="0" w:space="0" w:color="auto"/>
            <w:bottom w:val="none" w:sz="0" w:space="0" w:color="auto"/>
            <w:right w:val="none" w:sz="0" w:space="0" w:color="auto"/>
          </w:divBdr>
        </w:div>
        <w:div w:id="2025016154">
          <w:marLeft w:val="480"/>
          <w:marRight w:val="0"/>
          <w:marTop w:val="0"/>
          <w:marBottom w:val="0"/>
          <w:divBdr>
            <w:top w:val="none" w:sz="0" w:space="0" w:color="auto"/>
            <w:left w:val="none" w:sz="0" w:space="0" w:color="auto"/>
            <w:bottom w:val="none" w:sz="0" w:space="0" w:color="auto"/>
            <w:right w:val="none" w:sz="0" w:space="0" w:color="auto"/>
          </w:divBdr>
        </w:div>
        <w:div w:id="1810975671">
          <w:marLeft w:val="480"/>
          <w:marRight w:val="0"/>
          <w:marTop w:val="0"/>
          <w:marBottom w:val="0"/>
          <w:divBdr>
            <w:top w:val="none" w:sz="0" w:space="0" w:color="auto"/>
            <w:left w:val="none" w:sz="0" w:space="0" w:color="auto"/>
            <w:bottom w:val="none" w:sz="0" w:space="0" w:color="auto"/>
            <w:right w:val="none" w:sz="0" w:space="0" w:color="auto"/>
          </w:divBdr>
        </w:div>
        <w:div w:id="1194685012">
          <w:marLeft w:val="480"/>
          <w:marRight w:val="0"/>
          <w:marTop w:val="0"/>
          <w:marBottom w:val="0"/>
          <w:divBdr>
            <w:top w:val="none" w:sz="0" w:space="0" w:color="auto"/>
            <w:left w:val="none" w:sz="0" w:space="0" w:color="auto"/>
            <w:bottom w:val="none" w:sz="0" w:space="0" w:color="auto"/>
            <w:right w:val="none" w:sz="0" w:space="0" w:color="auto"/>
          </w:divBdr>
        </w:div>
        <w:div w:id="655454293">
          <w:marLeft w:val="480"/>
          <w:marRight w:val="0"/>
          <w:marTop w:val="0"/>
          <w:marBottom w:val="0"/>
          <w:divBdr>
            <w:top w:val="none" w:sz="0" w:space="0" w:color="auto"/>
            <w:left w:val="none" w:sz="0" w:space="0" w:color="auto"/>
            <w:bottom w:val="none" w:sz="0" w:space="0" w:color="auto"/>
            <w:right w:val="none" w:sz="0" w:space="0" w:color="auto"/>
          </w:divBdr>
        </w:div>
        <w:div w:id="247888899">
          <w:marLeft w:val="480"/>
          <w:marRight w:val="0"/>
          <w:marTop w:val="0"/>
          <w:marBottom w:val="0"/>
          <w:divBdr>
            <w:top w:val="none" w:sz="0" w:space="0" w:color="auto"/>
            <w:left w:val="none" w:sz="0" w:space="0" w:color="auto"/>
            <w:bottom w:val="none" w:sz="0" w:space="0" w:color="auto"/>
            <w:right w:val="none" w:sz="0" w:space="0" w:color="auto"/>
          </w:divBdr>
        </w:div>
        <w:div w:id="855535542">
          <w:marLeft w:val="480"/>
          <w:marRight w:val="0"/>
          <w:marTop w:val="0"/>
          <w:marBottom w:val="0"/>
          <w:divBdr>
            <w:top w:val="none" w:sz="0" w:space="0" w:color="auto"/>
            <w:left w:val="none" w:sz="0" w:space="0" w:color="auto"/>
            <w:bottom w:val="none" w:sz="0" w:space="0" w:color="auto"/>
            <w:right w:val="none" w:sz="0" w:space="0" w:color="auto"/>
          </w:divBdr>
        </w:div>
        <w:div w:id="1370107739">
          <w:marLeft w:val="480"/>
          <w:marRight w:val="0"/>
          <w:marTop w:val="0"/>
          <w:marBottom w:val="0"/>
          <w:divBdr>
            <w:top w:val="none" w:sz="0" w:space="0" w:color="auto"/>
            <w:left w:val="none" w:sz="0" w:space="0" w:color="auto"/>
            <w:bottom w:val="none" w:sz="0" w:space="0" w:color="auto"/>
            <w:right w:val="none" w:sz="0" w:space="0" w:color="auto"/>
          </w:divBdr>
        </w:div>
        <w:div w:id="1488522271">
          <w:marLeft w:val="480"/>
          <w:marRight w:val="0"/>
          <w:marTop w:val="0"/>
          <w:marBottom w:val="0"/>
          <w:divBdr>
            <w:top w:val="none" w:sz="0" w:space="0" w:color="auto"/>
            <w:left w:val="none" w:sz="0" w:space="0" w:color="auto"/>
            <w:bottom w:val="none" w:sz="0" w:space="0" w:color="auto"/>
            <w:right w:val="none" w:sz="0" w:space="0" w:color="auto"/>
          </w:divBdr>
        </w:div>
        <w:div w:id="410469532">
          <w:marLeft w:val="480"/>
          <w:marRight w:val="0"/>
          <w:marTop w:val="0"/>
          <w:marBottom w:val="0"/>
          <w:divBdr>
            <w:top w:val="none" w:sz="0" w:space="0" w:color="auto"/>
            <w:left w:val="none" w:sz="0" w:space="0" w:color="auto"/>
            <w:bottom w:val="none" w:sz="0" w:space="0" w:color="auto"/>
            <w:right w:val="none" w:sz="0" w:space="0" w:color="auto"/>
          </w:divBdr>
        </w:div>
        <w:div w:id="1005746657">
          <w:marLeft w:val="480"/>
          <w:marRight w:val="0"/>
          <w:marTop w:val="0"/>
          <w:marBottom w:val="0"/>
          <w:divBdr>
            <w:top w:val="none" w:sz="0" w:space="0" w:color="auto"/>
            <w:left w:val="none" w:sz="0" w:space="0" w:color="auto"/>
            <w:bottom w:val="none" w:sz="0" w:space="0" w:color="auto"/>
            <w:right w:val="none" w:sz="0" w:space="0" w:color="auto"/>
          </w:divBdr>
        </w:div>
        <w:div w:id="1605116874">
          <w:marLeft w:val="480"/>
          <w:marRight w:val="0"/>
          <w:marTop w:val="0"/>
          <w:marBottom w:val="0"/>
          <w:divBdr>
            <w:top w:val="none" w:sz="0" w:space="0" w:color="auto"/>
            <w:left w:val="none" w:sz="0" w:space="0" w:color="auto"/>
            <w:bottom w:val="none" w:sz="0" w:space="0" w:color="auto"/>
            <w:right w:val="none" w:sz="0" w:space="0" w:color="auto"/>
          </w:divBdr>
        </w:div>
        <w:div w:id="11340680">
          <w:marLeft w:val="480"/>
          <w:marRight w:val="0"/>
          <w:marTop w:val="0"/>
          <w:marBottom w:val="0"/>
          <w:divBdr>
            <w:top w:val="none" w:sz="0" w:space="0" w:color="auto"/>
            <w:left w:val="none" w:sz="0" w:space="0" w:color="auto"/>
            <w:bottom w:val="none" w:sz="0" w:space="0" w:color="auto"/>
            <w:right w:val="none" w:sz="0" w:space="0" w:color="auto"/>
          </w:divBdr>
        </w:div>
        <w:div w:id="1571305603">
          <w:marLeft w:val="480"/>
          <w:marRight w:val="0"/>
          <w:marTop w:val="0"/>
          <w:marBottom w:val="0"/>
          <w:divBdr>
            <w:top w:val="none" w:sz="0" w:space="0" w:color="auto"/>
            <w:left w:val="none" w:sz="0" w:space="0" w:color="auto"/>
            <w:bottom w:val="none" w:sz="0" w:space="0" w:color="auto"/>
            <w:right w:val="none" w:sz="0" w:space="0" w:color="auto"/>
          </w:divBdr>
        </w:div>
        <w:div w:id="588931290">
          <w:marLeft w:val="480"/>
          <w:marRight w:val="0"/>
          <w:marTop w:val="0"/>
          <w:marBottom w:val="0"/>
          <w:divBdr>
            <w:top w:val="none" w:sz="0" w:space="0" w:color="auto"/>
            <w:left w:val="none" w:sz="0" w:space="0" w:color="auto"/>
            <w:bottom w:val="none" w:sz="0" w:space="0" w:color="auto"/>
            <w:right w:val="none" w:sz="0" w:space="0" w:color="auto"/>
          </w:divBdr>
        </w:div>
        <w:div w:id="797727744">
          <w:marLeft w:val="480"/>
          <w:marRight w:val="0"/>
          <w:marTop w:val="0"/>
          <w:marBottom w:val="0"/>
          <w:divBdr>
            <w:top w:val="none" w:sz="0" w:space="0" w:color="auto"/>
            <w:left w:val="none" w:sz="0" w:space="0" w:color="auto"/>
            <w:bottom w:val="none" w:sz="0" w:space="0" w:color="auto"/>
            <w:right w:val="none" w:sz="0" w:space="0" w:color="auto"/>
          </w:divBdr>
        </w:div>
        <w:div w:id="500849289">
          <w:marLeft w:val="480"/>
          <w:marRight w:val="0"/>
          <w:marTop w:val="0"/>
          <w:marBottom w:val="0"/>
          <w:divBdr>
            <w:top w:val="none" w:sz="0" w:space="0" w:color="auto"/>
            <w:left w:val="none" w:sz="0" w:space="0" w:color="auto"/>
            <w:bottom w:val="none" w:sz="0" w:space="0" w:color="auto"/>
            <w:right w:val="none" w:sz="0" w:space="0" w:color="auto"/>
          </w:divBdr>
        </w:div>
        <w:div w:id="1484348961">
          <w:marLeft w:val="480"/>
          <w:marRight w:val="0"/>
          <w:marTop w:val="0"/>
          <w:marBottom w:val="0"/>
          <w:divBdr>
            <w:top w:val="none" w:sz="0" w:space="0" w:color="auto"/>
            <w:left w:val="none" w:sz="0" w:space="0" w:color="auto"/>
            <w:bottom w:val="none" w:sz="0" w:space="0" w:color="auto"/>
            <w:right w:val="none" w:sz="0" w:space="0" w:color="auto"/>
          </w:divBdr>
        </w:div>
        <w:div w:id="1070036532">
          <w:marLeft w:val="480"/>
          <w:marRight w:val="0"/>
          <w:marTop w:val="0"/>
          <w:marBottom w:val="0"/>
          <w:divBdr>
            <w:top w:val="none" w:sz="0" w:space="0" w:color="auto"/>
            <w:left w:val="none" w:sz="0" w:space="0" w:color="auto"/>
            <w:bottom w:val="none" w:sz="0" w:space="0" w:color="auto"/>
            <w:right w:val="none" w:sz="0" w:space="0" w:color="auto"/>
          </w:divBdr>
        </w:div>
        <w:div w:id="1502625681">
          <w:marLeft w:val="480"/>
          <w:marRight w:val="0"/>
          <w:marTop w:val="0"/>
          <w:marBottom w:val="0"/>
          <w:divBdr>
            <w:top w:val="none" w:sz="0" w:space="0" w:color="auto"/>
            <w:left w:val="none" w:sz="0" w:space="0" w:color="auto"/>
            <w:bottom w:val="none" w:sz="0" w:space="0" w:color="auto"/>
            <w:right w:val="none" w:sz="0" w:space="0" w:color="auto"/>
          </w:divBdr>
        </w:div>
        <w:div w:id="1234967132">
          <w:marLeft w:val="480"/>
          <w:marRight w:val="0"/>
          <w:marTop w:val="0"/>
          <w:marBottom w:val="0"/>
          <w:divBdr>
            <w:top w:val="none" w:sz="0" w:space="0" w:color="auto"/>
            <w:left w:val="none" w:sz="0" w:space="0" w:color="auto"/>
            <w:bottom w:val="none" w:sz="0" w:space="0" w:color="auto"/>
            <w:right w:val="none" w:sz="0" w:space="0" w:color="auto"/>
          </w:divBdr>
        </w:div>
        <w:div w:id="1021319012">
          <w:marLeft w:val="480"/>
          <w:marRight w:val="0"/>
          <w:marTop w:val="0"/>
          <w:marBottom w:val="0"/>
          <w:divBdr>
            <w:top w:val="none" w:sz="0" w:space="0" w:color="auto"/>
            <w:left w:val="none" w:sz="0" w:space="0" w:color="auto"/>
            <w:bottom w:val="none" w:sz="0" w:space="0" w:color="auto"/>
            <w:right w:val="none" w:sz="0" w:space="0" w:color="auto"/>
          </w:divBdr>
        </w:div>
        <w:div w:id="1945990455">
          <w:marLeft w:val="480"/>
          <w:marRight w:val="0"/>
          <w:marTop w:val="0"/>
          <w:marBottom w:val="0"/>
          <w:divBdr>
            <w:top w:val="none" w:sz="0" w:space="0" w:color="auto"/>
            <w:left w:val="none" w:sz="0" w:space="0" w:color="auto"/>
            <w:bottom w:val="none" w:sz="0" w:space="0" w:color="auto"/>
            <w:right w:val="none" w:sz="0" w:space="0" w:color="auto"/>
          </w:divBdr>
        </w:div>
      </w:divsChild>
    </w:div>
    <w:div w:id="2009820230">
      <w:bodyDiv w:val="1"/>
      <w:marLeft w:val="0"/>
      <w:marRight w:val="0"/>
      <w:marTop w:val="0"/>
      <w:marBottom w:val="0"/>
      <w:divBdr>
        <w:top w:val="none" w:sz="0" w:space="0" w:color="auto"/>
        <w:left w:val="none" w:sz="0" w:space="0" w:color="auto"/>
        <w:bottom w:val="none" w:sz="0" w:space="0" w:color="auto"/>
        <w:right w:val="none" w:sz="0" w:space="0" w:color="auto"/>
      </w:divBdr>
    </w:div>
    <w:div w:id="2015378327">
      <w:bodyDiv w:val="1"/>
      <w:marLeft w:val="0"/>
      <w:marRight w:val="0"/>
      <w:marTop w:val="0"/>
      <w:marBottom w:val="0"/>
      <w:divBdr>
        <w:top w:val="none" w:sz="0" w:space="0" w:color="auto"/>
        <w:left w:val="none" w:sz="0" w:space="0" w:color="auto"/>
        <w:bottom w:val="none" w:sz="0" w:space="0" w:color="auto"/>
        <w:right w:val="none" w:sz="0" w:space="0" w:color="auto"/>
      </w:divBdr>
    </w:div>
    <w:div w:id="2020350302">
      <w:bodyDiv w:val="1"/>
      <w:marLeft w:val="0"/>
      <w:marRight w:val="0"/>
      <w:marTop w:val="0"/>
      <w:marBottom w:val="0"/>
      <w:divBdr>
        <w:top w:val="none" w:sz="0" w:space="0" w:color="auto"/>
        <w:left w:val="none" w:sz="0" w:space="0" w:color="auto"/>
        <w:bottom w:val="none" w:sz="0" w:space="0" w:color="auto"/>
        <w:right w:val="none" w:sz="0" w:space="0" w:color="auto"/>
      </w:divBdr>
      <w:divsChild>
        <w:div w:id="1931114248">
          <w:marLeft w:val="480"/>
          <w:marRight w:val="0"/>
          <w:marTop w:val="0"/>
          <w:marBottom w:val="0"/>
          <w:divBdr>
            <w:top w:val="none" w:sz="0" w:space="0" w:color="auto"/>
            <w:left w:val="none" w:sz="0" w:space="0" w:color="auto"/>
            <w:bottom w:val="none" w:sz="0" w:space="0" w:color="auto"/>
            <w:right w:val="none" w:sz="0" w:space="0" w:color="auto"/>
          </w:divBdr>
        </w:div>
        <w:div w:id="603465652">
          <w:marLeft w:val="480"/>
          <w:marRight w:val="0"/>
          <w:marTop w:val="0"/>
          <w:marBottom w:val="0"/>
          <w:divBdr>
            <w:top w:val="none" w:sz="0" w:space="0" w:color="auto"/>
            <w:left w:val="none" w:sz="0" w:space="0" w:color="auto"/>
            <w:bottom w:val="none" w:sz="0" w:space="0" w:color="auto"/>
            <w:right w:val="none" w:sz="0" w:space="0" w:color="auto"/>
          </w:divBdr>
        </w:div>
        <w:div w:id="997271517">
          <w:marLeft w:val="480"/>
          <w:marRight w:val="0"/>
          <w:marTop w:val="0"/>
          <w:marBottom w:val="0"/>
          <w:divBdr>
            <w:top w:val="none" w:sz="0" w:space="0" w:color="auto"/>
            <w:left w:val="none" w:sz="0" w:space="0" w:color="auto"/>
            <w:bottom w:val="none" w:sz="0" w:space="0" w:color="auto"/>
            <w:right w:val="none" w:sz="0" w:space="0" w:color="auto"/>
          </w:divBdr>
        </w:div>
        <w:div w:id="1395814383">
          <w:marLeft w:val="480"/>
          <w:marRight w:val="0"/>
          <w:marTop w:val="0"/>
          <w:marBottom w:val="0"/>
          <w:divBdr>
            <w:top w:val="none" w:sz="0" w:space="0" w:color="auto"/>
            <w:left w:val="none" w:sz="0" w:space="0" w:color="auto"/>
            <w:bottom w:val="none" w:sz="0" w:space="0" w:color="auto"/>
            <w:right w:val="none" w:sz="0" w:space="0" w:color="auto"/>
          </w:divBdr>
        </w:div>
        <w:div w:id="1381980727">
          <w:marLeft w:val="480"/>
          <w:marRight w:val="0"/>
          <w:marTop w:val="0"/>
          <w:marBottom w:val="0"/>
          <w:divBdr>
            <w:top w:val="none" w:sz="0" w:space="0" w:color="auto"/>
            <w:left w:val="none" w:sz="0" w:space="0" w:color="auto"/>
            <w:bottom w:val="none" w:sz="0" w:space="0" w:color="auto"/>
            <w:right w:val="none" w:sz="0" w:space="0" w:color="auto"/>
          </w:divBdr>
        </w:div>
        <w:div w:id="22219838">
          <w:marLeft w:val="480"/>
          <w:marRight w:val="0"/>
          <w:marTop w:val="0"/>
          <w:marBottom w:val="0"/>
          <w:divBdr>
            <w:top w:val="none" w:sz="0" w:space="0" w:color="auto"/>
            <w:left w:val="none" w:sz="0" w:space="0" w:color="auto"/>
            <w:bottom w:val="none" w:sz="0" w:space="0" w:color="auto"/>
            <w:right w:val="none" w:sz="0" w:space="0" w:color="auto"/>
          </w:divBdr>
        </w:div>
        <w:div w:id="916594546">
          <w:marLeft w:val="480"/>
          <w:marRight w:val="0"/>
          <w:marTop w:val="0"/>
          <w:marBottom w:val="0"/>
          <w:divBdr>
            <w:top w:val="none" w:sz="0" w:space="0" w:color="auto"/>
            <w:left w:val="none" w:sz="0" w:space="0" w:color="auto"/>
            <w:bottom w:val="none" w:sz="0" w:space="0" w:color="auto"/>
            <w:right w:val="none" w:sz="0" w:space="0" w:color="auto"/>
          </w:divBdr>
        </w:div>
        <w:div w:id="2018538745">
          <w:marLeft w:val="480"/>
          <w:marRight w:val="0"/>
          <w:marTop w:val="0"/>
          <w:marBottom w:val="0"/>
          <w:divBdr>
            <w:top w:val="none" w:sz="0" w:space="0" w:color="auto"/>
            <w:left w:val="none" w:sz="0" w:space="0" w:color="auto"/>
            <w:bottom w:val="none" w:sz="0" w:space="0" w:color="auto"/>
            <w:right w:val="none" w:sz="0" w:space="0" w:color="auto"/>
          </w:divBdr>
        </w:div>
        <w:div w:id="375810579">
          <w:marLeft w:val="480"/>
          <w:marRight w:val="0"/>
          <w:marTop w:val="0"/>
          <w:marBottom w:val="0"/>
          <w:divBdr>
            <w:top w:val="none" w:sz="0" w:space="0" w:color="auto"/>
            <w:left w:val="none" w:sz="0" w:space="0" w:color="auto"/>
            <w:bottom w:val="none" w:sz="0" w:space="0" w:color="auto"/>
            <w:right w:val="none" w:sz="0" w:space="0" w:color="auto"/>
          </w:divBdr>
        </w:div>
        <w:div w:id="1881628758">
          <w:marLeft w:val="480"/>
          <w:marRight w:val="0"/>
          <w:marTop w:val="0"/>
          <w:marBottom w:val="0"/>
          <w:divBdr>
            <w:top w:val="none" w:sz="0" w:space="0" w:color="auto"/>
            <w:left w:val="none" w:sz="0" w:space="0" w:color="auto"/>
            <w:bottom w:val="none" w:sz="0" w:space="0" w:color="auto"/>
            <w:right w:val="none" w:sz="0" w:space="0" w:color="auto"/>
          </w:divBdr>
        </w:div>
        <w:div w:id="1801460319">
          <w:marLeft w:val="480"/>
          <w:marRight w:val="0"/>
          <w:marTop w:val="0"/>
          <w:marBottom w:val="0"/>
          <w:divBdr>
            <w:top w:val="none" w:sz="0" w:space="0" w:color="auto"/>
            <w:left w:val="none" w:sz="0" w:space="0" w:color="auto"/>
            <w:bottom w:val="none" w:sz="0" w:space="0" w:color="auto"/>
            <w:right w:val="none" w:sz="0" w:space="0" w:color="auto"/>
          </w:divBdr>
        </w:div>
        <w:div w:id="905996172">
          <w:marLeft w:val="480"/>
          <w:marRight w:val="0"/>
          <w:marTop w:val="0"/>
          <w:marBottom w:val="0"/>
          <w:divBdr>
            <w:top w:val="none" w:sz="0" w:space="0" w:color="auto"/>
            <w:left w:val="none" w:sz="0" w:space="0" w:color="auto"/>
            <w:bottom w:val="none" w:sz="0" w:space="0" w:color="auto"/>
            <w:right w:val="none" w:sz="0" w:space="0" w:color="auto"/>
          </w:divBdr>
        </w:div>
        <w:div w:id="533617806">
          <w:marLeft w:val="480"/>
          <w:marRight w:val="0"/>
          <w:marTop w:val="0"/>
          <w:marBottom w:val="0"/>
          <w:divBdr>
            <w:top w:val="none" w:sz="0" w:space="0" w:color="auto"/>
            <w:left w:val="none" w:sz="0" w:space="0" w:color="auto"/>
            <w:bottom w:val="none" w:sz="0" w:space="0" w:color="auto"/>
            <w:right w:val="none" w:sz="0" w:space="0" w:color="auto"/>
          </w:divBdr>
        </w:div>
        <w:div w:id="1667510602">
          <w:marLeft w:val="480"/>
          <w:marRight w:val="0"/>
          <w:marTop w:val="0"/>
          <w:marBottom w:val="0"/>
          <w:divBdr>
            <w:top w:val="none" w:sz="0" w:space="0" w:color="auto"/>
            <w:left w:val="none" w:sz="0" w:space="0" w:color="auto"/>
            <w:bottom w:val="none" w:sz="0" w:space="0" w:color="auto"/>
            <w:right w:val="none" w:sz="0" w:space="0" w:color="auto"/>
          </w:divBdr>
        </w:div>
        <w:div w:id="2019575880">
          <w:marLeft w:val="480"/>
          <w:marRight w:val="0"/>
          <w:marTop w:val="0"/>
          <w:marBottom w:val="0"/>
          <w:divBdr>
            <w:top w:val="none" w:sz="0" w:space="0" w:color="auto"/>
            <w:left w:val="none" w:sz="0" w:space="0" w:color="auto"/>
            <w:bottom w:val="none" w:sz="0" w:space="0" w:color="auto"/>
            <w:right w:val="none" w:sz="0" w:space="0" w:color="auto"/>
          </w:divBdr>
        </w:div>
        <w:div w:id="249513610">
          <w:marLeft w:val="480"/>
          <w:marRight w:val="0"/>
          <w:marTop w:val="0"/>
          <w:marBottom w:val="0"/>
          <w:divBdr>
            <w:top w:val="none" w:sz="0" w:space="0" w:color="auto"/>
            <w:left w:val="none" w:sz="0" w:space="0" w:color="auto"/>
            <w:bottom w:val="none" w:sz="0" w:space="0" w:color="auto"/>
            <w:right w:val="none" w:sz="0" w:space="0" w:color="auto"/>
          </w:divBdr>
        </w:div>
        <w:div w:id="879325311">
          <w:marLeft w:val="480"/>
          <w:marRight w:val="0"/>
          <w:marTop w:val="0"/>
          <w:marBottom w:val="0"/>
          <w:divBdr>
            <w:top w:val="none" w:sz="0" w:space="0" w:color="auto"/>
            <w:left w:val="none" w:sz="0" w:space="0" w:color="auto"/>
            <w:bottom w:val="none" w:sz="0" w:space="0" w:color="auto"/>
            <w:right w:val="none" w:sz="0" w:space="0" w:color="auto"/>
          </w:divBdr>
        </w:div>
        <w:div w:id="1345091943">
          <w:marLeft w:val="480"/>
          <w:marRight w:val="0"/>
          <w:marTop w:val="0"/>
          <w:marBottom w:val="0"/>
          <w:divBdr>
            <w:top w:val="none" w:sz="0" w:space="0" w:color="auto"/>
            <w:left w:val="none" w:sz="0" w:space="0" w:color="auto"/>
            <w:bottom w:val="none" w:sz="0" w:space="0" w:color="auto"/>
            <w:right w:val="none" w:sz="0" w:space="0" w:color="auto"/>
          </w:divBdr>
        </w:div>
        <w:div w:id="400059404">
          <w:marLeft w:val="480"/>
          <w:marRight w:val="0"/>
          <w:marTop w:val="0"/>
          <w:marBottom w:val="0"/>
          <w:divBdr>
            <w:top w:val="none" w:sz="0" w:space="0" w:color="auto"/>
            <w:left w:val="none" w:sz="0" w:space="0" w:color="auto"/>
            <w:bottom w:val="none" w:sz="0" w:space="0" w:color="auto"/>
            <w:right w:val="none" w:sz="0" w:space="0" w:color="auto"/>
          </w:divBdr>
        </w:div>
        <w:div w:id="895973107">
          <w:marLeft w:val="480"/>
          <w:marRight w:val="0"/>
          <w:marTop w:val="0"/>
          <w:marBottom w:val="0"/>
          <w:divBdr>
            <w:top w:val="none" w:sz="0" w:space="0" w:color="auto"/>
            <w:left w:val="none" w:sz="0" w:space="0" w:color="auto"/>
            <w:bottom w:val="none" w:sz="0" w:space="0" w:color="auto"/>
            <w:right w:val="none" w:sz="0" w:space="0" w:color="auto"/>
          </w:divBdr>
        </w:div>
        <w:div w:id="1890221253">
          <w:marLeft w:val="480"/>
          <w:marRight w:val="0"/>
          <w:marTop w:val="0"/>
          <w:marBottom w:val="0"/>
          <w:divBdr>
            <w:top w:val="none" w:sz="0" w:space="0" w:color="auto"/>
            <w:left w:val="none" w:sz="0" w:space="0" w:color="auto"/>
            <w:bottom w:val="none" w:sz="0" w:space="0" w:color="auto"/>
            <w:right w:val="none" w:sz="0" w:space="0" w:color="auto"/>
          </w:divBdr>
        </w:div>
        <w:div w:id="1181430343">
          <w:marLeft w:val="480"/>
          <w:marRight w:val="0"/>
          <w:marTop w:val="0"/>
          <w:marBottom w:val="0"/>
          <w:divBdr>
            <w:top w:val="none" w:sz="0" w:space="0" w:color="auto"/>
            <w:left w:val="none" w:sz="0" w:space="0" w:color="auto"/>
            <w:bottom w:val="none" w:sz="0" w:space="0" w:color="auto"/>
            <w:right w:val="none" w:sz="0" w:space="0" w:color="auto"/>
          </w:divBdr>
        </w:div>
        <w:div w:id="1410422403">
          <w:marLeft w:val="480"/>
          <w:marRight w:val="0"/>
          <w:marTop w:val="0"/>
          <w:marBottom w:val="0"/>
          <w:divBdr>
            <w:top w:val="none" w:sz="0" w:space="0" w:color="auto"/>
            <w:left w:val="none" w:sz="0" w:space="0" w:color="auto"/>
            <w:bottom w:val="none" w:sz="0" w:space="0" w:color="auto"/>
            <w:right w:val="none" w:sz="0" w:space="0" w:color="auto"/>
          </w:divBdr>
        </w:div>
        <w:div w:id="1967084532">
          <w:marLeft w:val="480"/>
          <w:marRight w:val="0"/>
          <w:marTop w:val="0"/>
          <w:marBottom w:val="0"/>
          <w:divBdr>
            <w:top w:val="none" w:sz="0" w:space="0" w:color="auto"/>
            <w:left w:val="none" w:sz="0" w:space="0" w:color="auto"/>
            <w:bottom w:val="none" w:sz="0" w:space="0" w:color="auto"/>
            <w:right w:val="none" w:sz="0" w:space="0" w:color="auto"/>
          </w:divBdr>
        </w:div>
        <w:div w:id="1639795452">
          <w:marLeft w:val="480"/>
          <w:marRight w:val="0"/>
          <w:marTop w:val="0"/>
          <w:marBottom w:val="0"/>
          <w:divBdr>
            <w:top w:val="none" w:sz="0" w:space="0" w:color="auto"/>
            <w:left w:val="none" w:sz="0" w:space="0" w:color="auto"/>
            <w:bottom w:val="none" w:sz="0" w:space="0" w:color="auto"/>
            <w:right w:val="none" w:sz="0" w:space="0" w:color="auto"/>
          </w:divBdr>
        </w:div>
        <w:div w:id="843665599">
          <w:marLeft w:val="480"/>
          <w:marRight w:val="0"/>
          <w:marTop w:val="0"/>
          <w:marBottom w:val="0"/>
          <w:divBdr>
            <w:top w:val="none" w:sz="0" w:space="0" w:color="auto"/>
            <w:left w:val="none" w:sz="0" w:space="0" w:color="auto"/>
            <w:bottom w:val="none" w:sz="0" w:space="0" w:color="auto"/>
            <w:right w:val="none" w:sz="0" w:space="0" w:color="auto"/>
          </w:divBdr>
        </w:div>
        <w:div w:id="1369181146">
          <w:marLeft w:val="480"/>
          <w:marRight w:val="0"/>
          <w:marTop w:val="0"/>
          <w:marBottom w:val="0"/>
          <w:divBdr>
            <w:top w:val="none" w:sz="0" w:space="0" w:color="auto"/>
            <w:left w:val="none" w:sz="0" w:space="0" w:color="auto"/>
            <w:bottom w:val="none" w:sz="0" w:space="0" w:color="auto"/>
            <w:right w:val="none" w:sz="0" w:space="0" w:color="auto"/>
          </w:divBdr>
        </w:div>
        <w:div w:id="907568800">
          <w:marLeft w:val="480"/>
          <w:marRight w:val="0"/>
          <w:marTop w:val="0"/>
          <w:marBottom w:val="0"/>
          <w:divBdr>
            <w:top w:val="none" w:sz="0" w:space="0" w:color="auto"/>
            <w:left w:val="none" w:sz="0" w:space="0" w:color="auto"/>
            <w:bottom w:val="none" w:sz="0" w:space="0" w:color="auto"/>
            <w:right w:val="none" w:sz="0" w:space="0" w:color="auto"/>
          </w:divBdr>
        </w:div>
        <w:div w:id="629045536">
          <w:marLeft w:val="480"/>
          <w:marRight w:val="0"/>
          <w:marTop w:val="0"/>
          <w:marBottom w:val="0"/>
          <w:divBdr>
            <w:top w:val="none" w:sz="0" w:space="0" w:color="auto"/>
            <w:left w:val="none" w:sz="0" w:space="0" w:color="auto"/>
            <w:bottom w:val="none" w:sz="0" w:space="0" w:color="auto"/>
            <w:right w:val="none" w:sz="0" w:space="0" w:color="auto"/>
          </w:divBdr>
        </w:div>
        <w:div w:id="1917199781">
          <w:marLeft w:val="480"/>
          <w:marRight w:val="0"/>
          <w:marTop w:val="0"/>
          <w:marBottom w:val="0"/>
          <w:divBdr>
            <w:top w:val="none" w:sz="0" w:space="0" w:color="auto"/>
            <w:left w:val="none" w:sz="0" w:space="0" w:color="auto"/>
            <w:bottom w:val="none" w:sz="0" w:space="0" w:color="auto"/>
            <w:right w:val="none" w:sz="0" w:space="0" w:color="auto"/>
          </w:divBdr>
        </w:div>
        <w:div w:id="1108769068">
          <w:marLeft w:val="480"/>
          <w:marRight w:val="0"/>
          <w:marTop w:val="0"/>
          <w:marBottom w:val="0"/>
          <w:divBdr>
            <w:top w:val="none" w:sz="0" w:space="0" w:color="auto"/>
            <w:left w:val="none" w:sz="0" w:space="0" w:color="auto"/>
            <w:bottom w:val="none" w:sz="0" w:space="0" w:color="auto"/>
            <w:right w:val="none" w:sz="0" w:space="0" w:color="auto"/>
          </w:divBdr>
        </w:div>
        <w:div w:id="847063175">
          <w:marLeft w:val="480"/>
          <w:marRight w:val="0"/>
          <w:marTop w:val="0"/>
          <w:marBottom w:val="0"/>
          <w:divBdr>
            <w:top w:val="none" w:sz="0" w:space="0" w:color="auto"/>
            <w:left w:val="none" w:sz="0" w:space="0" w:color="auto"/>
            <w:bottom w:val="none" w:sz="0" w:space="0" w:color="auto"/>
            <w:right w:val="none" w:sz="0" w:space="0" w:color="auto"/>
          </w:divBdr>
        </w:div>
        <w:div w:id="1287154408">
          <w:marLeft w:val="480"/>
          <w:marRight w:val="0"/>
          <w:marTop w:val="0"/>
          <w:marBottom w:val="0"/>
          <w:divBdr>
            <w:top w:val="none" w:sz="0" w:space="0" w:color="auto"/>
            <w:left w:val="none" w:sz="0" w:space="0" w:color="auto"/>
            <w:bottom w:val="none" w:sz="0" w:space="0" w:color="auto"/>
            <w:right w:val="none" w:sz="0" w:space="0" w:color="auto"/>
          </w:divBdr>
        </w:div>
        <w:div w:id="1619945838">
          <w:marLeft w:val="480"/>
          <w:marRight w:val="0"/>
          <w:marTop w:val="0"/>
          <w:marBottom w:val="0"/>
          <w:divBdr>
            <w:top w:val="none" w:sz="0" w:space="0" w:color="auto"/>
            <w:left w:val="none" w:sz="0" w:space="0" w:color="auto"/>
            <w:bottom w:val="none" w:sz="0" w:space="0" w:color="auto"/>
            <w:right w:val="none" w:sz="0" w:space="0" w:color="auto"/>
          </w:divBdr>
        </w:div>
        <w:div w:id="1467311520">
          <w:marLeft w:val="480"/>
          <w:marRight w:val="0"/>
          <w:marTop w:val="0"/>
          <w:marBottom w:val="0"/>
          <w:divBdr>
            <w:top w:val="none" w:sz="0" w:space="0" w:color="auto"/>
            <w:left w:val="none" w:sz="0" w:space="0" w:color="auto"/>
            <w:bottom w:val="none" w:sz="0" w:space="0" w:color="auto"/>
            <w:right w:val="none" w:sz="0" w:space="0" w:color="auto"/>
          </w:divBdr>
        </w:div>
        <w:div w:id="1265458816">
          <w:marLeft w:val="480"/>
          <w:marRight w:val="0"/>
          <w:marTop w:val="0"/>
          <w:marBottom w:val="0"/>
          <w:divBdr>
            <w:top w:val="none" w:sz="0" w:space="0" w:color="auto"/>
            <w:left w:val="none" w:sz="0" w:space="0" w:color="auto"/>
            <w:bottom w:val="none" w:sz="0" w:space="0" w:color="auto"/>
            <w:right w:val="none" w:sz="0" w:space="0" w:color="auto"/>
          </w:divBdr>
        </w:div>
        <w:div w:id="137310539">
          <w:marLeft w:val="480"/>
          <w:marRight w:val="0"/>
          <w:marTop w:val="0"/>
          <w:marBottom w:val="0"/>
          <w:divBdr>
            <w:top w:val="none" w:sz="0" w:space="0" w:color="auto"/>
            <w:left w:val="none" w:sz="0" w:space="0" w:color="auto"/>
            <w:bottom w:val="none" w:sz="0" w:space="0" w:color="auto"/>
            <w:right w:val="none" w:sz="0" w:space="0" w:color="auto"/>
          </w:divBdr>
        </w:div>
        <w:div w:id="322709434">
          <w:marLeft w:val="480"/>
          <w:marRight w:val="0"/>
          <w:marTop w:val="0"/>
          <w:marBottom w:val="0"/>
          <w:divBdr>
            <w:top w:val="none" w:sz="0" w:space="0" w:color="auto"/>
            <w:left w:val="none" w:sz="0" w:space="0" w:color="auto"/>
            <w:bottom w:val="none" w:sz="0" w:space="0" w:color="auto"/>
            <w:right w:val="none" w:sz="0" w:space="0" w:color="auto"/>
          </w:divBdr>
        </w:div>
        <w:div w:id="757292165">
          <w:marLeft w:val="480"/>
          <w:marRight w:val="0"/>
          <w:marTop w:val="0"/>
          <w:marBottom w:val="0"/>
          <w:divBdr>
            <w:top w:val="none" w:sz="0" w:space="0" w:color="auto"/>
            <w:left w:val="none" w:sz="0" w:space="0" w:color="auto"/>
            <w:bottom w:val="none" w:sz="0" w:space="0" w:color="auto"/>
            <w:right w:val="none" w:sz="0" w:space="0" w:color="auto"/>
          </w:divBdr>
        </w:div>
        <w:div w:id="1997568538">
          <w:marLeft w:val="480"/>
          <w:marRight w:val="0"/>
          <w:marTop w:val="0"/>
          <w:marBottom w:val="0"/>
          <w:divBdr>
            <w:top w:val="none" w:sz="0" w:space="0" w:color="auto"/>
            <w:left w:val="none" w:sz="0" w:space="0" w:color="auto"/>
            <w:bottom w:val="none" w:sz="0" w:space="0" w:color="auto"/>
            <w:right w:val="none" w:sz="0" w:space="0" w:color="auto"/>
          </w:divBdr>
        </w:div>
        <w:div w:id="1773818085">
          <w:marLeft w:val="480"/>
          <w:marRight w:val="0"/>
          <w:marTop w:val="0"/>
          <w:marBottom w:val="0"/>
          <w:divBdr>
            <w:top w:val="none" w:sz="0" w:space="0" w:color="auto"/>
            <w:left w:val="none" w:sz="0" w:space="0" w:color="auto"/>
            <w:bottom w:val="none" w:sz="0" w:space="0" w:color="auto"/>
            <w:right w:val="none" w:sz="0" w:space="0" w:color="auto"/>
          </w:divBdr>
        </w:div>
        <w:div w:id="195773025">
          <w:marLeft w:val="480"/>
          <w:marRight w:val="0"/>
          <w:marTop w:val="0"/>
          <w:marBottom w:val="0"/>
          <w:divBdr>
            <w:top w:val="none" w:sz="0" w:space="0" w:color="auto"/>
            <w:left w:val="none" w:sz="0" w:space="0" w:color="auto"/>
            <w:bottom w:val="none" w:sz="0" w:space="0" w:color="auto"/>
            <w:right w:val="none" w:sz="0" w:space="0" w:color="auto"/>
          </w:divBdr>
        </w:div>
        <w:div w:id="452217753">
          <w:marLeft w:val="480"/>
          <w:marRight w:val="0"/>
          <w:marTop w:val="0"/>
          <w:marBottom w:val="0"/>
          <w:divBdr>
            <w:top w:val="none" w:sz="0" w:space="0" w:color="auto"/>
            <w:left w:val="none" w:sz="0" w:space="0" w:color="auto"/>
            <w:bottom w:val="none" w:sz="0" w:space="0" w:color="auto"/>
            <w:right w:val="none" w:sz="0" w:space="0" w:color="auto"/>
          </w:divBdr>
        </w:div>
        <w:div w:id="1151872988">
          <w:marLeft w:val="480"/>
          <w:marRight w:val="0"/>
          <w:marTop w:val="0"/>
          <w:marBottom w:val="0"/>
          <w:divBdr>
            <w:top w:val="none" w:sz="0" w:space="0" w:color="auto"/>
            <w:left w:val="none" w:sz="0" w:space="0" w:color="auto"/>
            <w:bottom w:val="none" w:sz="0" w:space="0" w:color="auto"/>
            <w:right w:val="none" w:sz="0" w:space="0" w:color="auto"/>
          </w:divBdr>
        </w:div>
        <w:div w:id="390464764">
          <w:marLeft w:val="480"/>
          <w:marRight w:val="0"/>
          <w:marTop w:val="0"/>
          <w:marBottom w:val="0"/>
          <w:divBdr>
            <w:top w:val="none" w:sz="0" w:space="0" w:color="auto"/>
            <w:left w:val="none" w:sz="0" w:space="0" w:color="auto"/>
            <w:bottom w:val="none" w:sz="0" w:space="0" w:color="auto"/>
            <w:right w:val="none" w:sz="0" w:space="0" w:color="auto"/>
          </w:divBdr>
        </w:div>
        <w:div w:id="1141654767">
          <w:marLeft w:val="480"/>
          <w:marRight w:val="0"/>
          <w:marTop w:val="0"/>
          <w:marBottom w:val="0"/>
          <w:divBdr>
            <w:top w:val="none" w:sz="0" w:space="0" w:color="auto"/>
            <w:left w:val="none" w:sz="0" w:space="0" w:color="auto"/>
            <w:bottom w:val="none" w:sz="0" w:space="0" w:color="auto"/>
            <w:right w:val="none" w:sz="0" w:space="0" w:color="auto"/>
          </w:divBdr>
        </w:div>
        <w:div w:id="343168552">
          <w:marLeft w:val="480"/>
          <w:marRight w:val="0"/>
          <w:marTop w:val="0"/>
          <w:marBottom w:val="0"/>
          <w:divBdr>
            <w:top w:val="none" w:sz="0" w:space="0" w:color="auto"/>
            <w:left w:val="none" w:sz="0" w:space="0" w:color="auto"/>
            <w:bottom w:val="none" w:sz="0" w:space="0" w:color="auto"/>
            <w:right w:val="none" w:sz="0" w:space="0" w:color="auto"/>
          </w:divBdr>
        </w:div>
        <w:div w:id="1376002767">
          <w:marLeft w:val="480"/>
          <w:marRight w:val="0"/>
          <w:marTop w:val="0"/>
          <w:marBottom w:val="0"/>
          <w:divBdr>
            <w:top w:val="none" w:sz="0" w:space="0" w:color="auto"/>
            <w:left w:val="none" w:sz="0" w:space="0" w:color="auto"/>
            <w:bottom w:val="none" w:sz="0" w:space="0" w:color="auto"/>
            <w:right w:val="none" w:sz="0" w:space="0" w:color="auto"/>
          </w:divBdr>
        </w:div>
        <w:div w:id="1824346820">
          <w:marLeft w:val="480"/>
          <w:marRight w:val="0"/>
          <w:marTop w:val="0"/>
          <w:marBottom w:val="0"/>
          <w:divBdr>
            <w:top w:val="none" w:sz="0" w:space="0" w:color="auto"/>
            <w:left w:val="none" w:sz="0" w:space="0" w:color="auto"/>
            <w:bottom w:val="none" w:sz="0" w:space="0" w:color="auto"/>
            <w:right w:val="none" w:sz="0" w:space="0" w:color="auto"/>
          </w:divBdr>
        </w:div>
        <w:div w:id="1054113501">
          <w:marLeft w:val="480"/>
          <w:marRight w:val="0"/>
          <w:marTop w:val="0"/>
          <w:marBottom w:val="0"/>
          <w:divBdr>
            <w:top w:val="none" w:sz="0" w:space="0" w:color="auto"/>
            <w:left w:val="none" w:sz="0" w:space="0" w:color="auto"/>
            <w:bottom w:val="none" w:sz="0" w:space="0" w:color="auto"/>
            <w:right w:val="none" w:sz="0" w:space="0" w:color="auto"/>
          </w:divBdr>
        </w:div>
        <w:div w:id="249313569">
          <w:marLeft w:val="480"/>
          <w:marRight w:val="0"/>
          <w:marTop w:val="0"/>
          <w:marBottom w:val="0"/>
          <w:divBdr>
            <w:top w:val="none" w:sz="0" w:space="0" w:color="auto"/>
            <w:left w:val="none" w:sz="0" w:space="0" w:color="auto"/>
            <w:bottom w:val="none" w:sz="0" w:space="0" w:color="auto"/>
            <w:right w:val="none" w:sz="0" w:space="0" w:color="auto"/>
          </w:divBdr>
        </w:div>
        <w:div w:id="1127814017">
          <w:marLeft w:val="480"/>
          <w:marRight w:val="0"/>
          <w:marTop w:val="0"/>
          <w:marBottom w:val="0"/>
          <w:divBdr>
            <w:top w:val="none" w:sz="0" w:space="0" w:color="auto"/>
            <w:left w:val="none" w:sz="0" w:space="0" w:color="auto"/>
            <w:bottom w:val="none" w:sz="0" w:space="0" w:color="auto"/>
            <w:right w:val="none" w:sz="0" w:space="0" w:color="auto"/>
          </w:divBdr>
        </w:div>
        <w:div w:id="1450323523">
          <w:marLeft w:val="480"/>
          <w:marRight w:val="0"/>
          <w:marTop w:val="0"/>
          <w:marBottom w:val="0"/>
          <w:divBdr>
            <w:top w:val="none" w:sz="0" w:space="0" w:color="auto"/>
            <w:left w:val="none" w:sz="0" w:space="0" w:color="auto"/>
            <w:bottom w:val="none" w:sz="0" w:space="0" w:color="auto"/>
            <w:right w:val="none" w:sz="0" w:space="0" w:color="auto"/>
          </w:divBdr>
        </w:div>
        <w:div w:id="1524898700">
          <w:marLeft w:val="480"/>
          <w:marRight w:val="0"/>
          <w:marTop w:val="0"/>
          <w:marBottom w:val="0"/>
          <w:divBdr>
            <w:top w:val="none" w:sz="0" w:space="0" w:color="auto"/>
            <w:left w:val="none" w:sz="0" w:space="0" w:color="auto"/>
            <w:bottom w:val="none" w:sz="0" w:space="0" w:color="auto"/>
            <w:right w:val="none" w:sz="0" w:space="0" w:color="auto"/>
          </w:divBdr>
        </w:div>
        <w:div w:id="1571035458">
          <w:marLeft w:val="480"/>
          <w:marRight w:val="0"/>
          <w:marTop w:val="0"/>
          <w:marBottom w:val="0"/>
          <w:divBdr>
            <w:top w:val="none" w:sz="0" w:space="0" w:color="auto"/>
            <w:left w:val="none" w:sz="0" w:space="0" w:color="auto"/>
            <w:bottom w:val="none" w:sz="0" w:space="0" w:color="auto"/>
            <w:right w:val="none" w:sz="0" w:space="0" w:color="auto"/>
          </w:divBdr>
        </w:div>
        <w:div w:id="208688937">
          <w:marLeft w:val="480"/>
          <w:marRight w:val="0"/>
          <w:marTop w:val="0"/>
          <w:marBottom w:val="0"/>
          <w:divBdr>
            <w:top w:val="none" w:sz="0" w:space="0" w:color="auto"/>
            <w:left w:val="none" w:sz="0" w:space="0" w:color="auto"/>
            <w:bottom w:val="none" w:sz="0" w:space="0" w:color="auto"/>
            <w:right w:val="none" w:sz="0" w:space="0" w:color="auto"/>
          </w:divBdr>
        </w:div>
        <w:div w:id="1875189279">
          <w:marLeft w:val="480"/>
          <w:marRight w:val="0"/>
          <w:marTop w:val="0"/>
          <w:marBottom w:val="0"/>
          <w:divBdr>
            <w:top w:val="none" w:sz="0" w:space="0" w:color="auto"/>
            <w:left w:val="none" w:sz="0" w:space="0" w:color="auto"/>
            <w:bottom w:val="none" w:sz="0" w:space="0" w:color="auto"/>
            <w:right w:val="none" w:sz="0" w:space="0" w:color="auto"/>
          </w:divBdr>
        </w:div>
        <w:div w:id="349651233">
          <w:marLeft w:val="480"/>
          <w:marRight w:val="0"/>
          <w:marTop w:val="0"/>
          <w:marBottom w:val="0"/>
          <w:divBdr>
            <w:top w:val="none" w:sz="0" w:space="0" w:color="auto"/>
            <w:left w:val="none" w:sz="0" w:space="0" w:color="auto"/>
            <w:bottom w:val="none" w:sz="0" w:space="0" w:color="auto"/>
            <w:right w:val="none" w:sz="0" w:space="0" w:color="auto"/>
          </w:divBdr>
        </w:div>
        <w:div w:id="609775437">
          <w:marLeft w:val="480"/>
          <w:marRight w:val="0"/>
          <w:marTop w:val="0"/>
          <w:marBottom w:val="0"/>
          <w:divBdr>
            <w:top w:val="none" w:sz="0" w:space="0" w:color="auto"/>
            <w:left w:val="none" w:sz="0" w:space="0" w:color="auto"/>
            <w:bottom w:val="none" w:sz="0" w:space="0" w:color="auto"/>
            <w:right w:val="none" w:sz="0" w:space="0" w:color="auto"/>
          </w:divBdr>
        </w:div>
        <w:div w:id="1937395839">
          <w:marLeft w:val="480"/>
          <w:marRight w:val="0"/>
          <w:marTop w:val="0"/>
          <w:marBottom w:val="0"/>
          <w:divBdr>
            <w:top w:val="none" w:sz="0" w:space="0" w:color="auto"/>
            <w:left w:val="none" w:sz="0" w:space="0" w:color="auto"/>
            <w:bottom w:val="none" w:sz="0" w:space="0" w:color="auto"/>
            <w:right w:val="none" w:sz="0" w:space="0" w:color="auto"/>
          </w:divBdr>
        </w:div>
        <w:div w:id="991568150">
          <w:marLeft w:val="480"/>
          <w:marRight w:val="0"/>
          <w:marTop w:val="0"/>
          <w:marBottom w:val="0"/>
          <w:divBdr>
            <w:top w:val="none" w:sz="0" w:space="0" w:color="auto"/>
            <w:left w:val="none" w:sz="0" w:space="0" w:color="auto"/>
            <w:bottom w:val="none" w:sz="0" w:space="0" w:color="auto"/>
            <w:right w:val="none" w:sz="0" w:space="0" w:color="auto"/>
          </w:divBdr>
        </w:div>
        <w:div w:id="1527330906">
          <w:marLeft w:val="480"/>
          <w:marRight w:val="0"/>
          <w:marTop w:val="0"/>
          <w:marBottom w:val="0"/>
          <w:divBdr>
            <w:top w:val="none" w:sz="0" w:space="0" w:color="auto"/>
            <w:left w:val="none" w:sz="0" w:space="0" w:color="auto"/>
            <w:bottom w:val="none" w:sz="0" w:space="0" w:color="auto"/>
            <w:right w:val="none" w:sz="0" w:space="0" w:color="auto"/>
          </w:divBdr>
        </w:div>
        <w:div w:id="2114204520">
          <w:marLeft w:val="480"/>
          <w:marRight w:val="0"/>
          <w:marTop w:val="0"/>
          <w:marBottom w:val="0"/>
          <w:divBdr>
            <w:top w:val="none" w:sz="0" w:space="0" w:color="auto"/>
            <w:left w:val="none" w:sz="0" w:space="0" w:color="auto"/>
            <w:bottom w:val="none" w:sz="0" w:space="0" w:color="auto"/>
            <w:right w:val="none" w:sz="0" w:space="0" w:color="auto"/>
          </w:divBdr>
        </w:div>
        <w:div w:id="770588540">
          <w:marLeft w:val="480"/>
          <w:marRight w:val="0"/>
          <w:marTop w:val="0"/>
          <w:marBottom w:val="0"/>
          <w:divBdr>
            <w:top w:val="none" w:sz="0" w:space="0" w:color="auto"/>
            <w:left w:val="none" w:sz="0" w:space="0" w:color="auto"/>
            <w:bottom w:val="none" w:sz="0" w:space="0" w:color="auto"/>
            <w:right w:val="none" w:sz="0" w:space="0" w:color="auto"/>
          </w:divBdr>
        </w:div>
        <w:div w:id="338119898">
          <w:marLeft w:val="480"/>
          <w:marRight w:val="0"/>
          <w:marTop w:val="0"/>
          <w:marBottom w:val="0"/>
          <w:divBdr>
            <w:top w:val="none" w:sz="0" w:space="0" w:color="auto"/>
            <w:left w:val="none" w:sz="0" w:space="0" w:color="auto"/>
            <w:bottom w:val="none" w:sz="0" w:space="0" w:color="auto"/>
            <w:right w:val="none" w:sz="0" w:space="0" w:color="auto"/>
          </w:divBdr>
        </w:div>
        <w:div w:id="1565140736">
          <w:marLeft w:val="480"/>
          <w:marRight w:val="0"/>
          <w:marTop w:val="0"/>
          <w:marBottom w:val="0"/>
          <w:divBdr>
            <w:top w:val="none" w:sz="0" w:space="0" w:color="auto"/>
            <w:left w:val="none" w:sz="0" w:space="0" w:color="auto"/>
            <w:bottom w:val="none" w:sz="0" w:space="0" w:color="auto"/>
            <w:right w:val="none" w:sz="0" w:space="0" w:color="auto"/>
          </w:divBdr>
        </w:div>
        <w:div w:id="1122655424">
          <w:marLeft w:val="480"/>
          <w:marRight w:val="0"/>
          <w:marTop w:val="0"/>
          <w:marBottom w:val="0"/>
          <w:divBdr>
            <w:top w:val="none" w:sz="0" w:space="0" w:color="auto"/>
            <w:left w:val="none" w:sz="0" w:space="0" w:color="auto"/>
            <w:bottom w:val="none" w:sz="0" w:space="0" w:color="auto"/>
            <w:right w:val="none" w:sz="0" w:space="0" w:color="auto"/>
          </w:divBdr>
        </w:div>
        <w:div w:id="1208958362">
          <w:marLeft w:val="480"/>
          <w:marRight w:val="0"/>
          <w:marTop w:val="0"/>
          <w:marBottom w:val="0"/>
          <w:divBdr>
            <w:top w:val="none" w:sz="0" w:space="0" w:color="auto"/>
            <w:left w:val="none" w:sz="0" w:space="0" w:color="auto"/>
            <w:bottom w:val="none" w:sz="0" w:space="0" w:color="auto"/>
            <w:right w:val="none" w:sz="0" w:space="0" w:color="auto"/>
          </w:divBdr>
        </w:div>
        <w:div w:id="1355418961">
          <w:marLeft w:val="480"/>
          <w:marRight w:val="0"/>
          <w:marTop w:val="0"/>
          <w:marBottom w:val="0"/>
          <w:divBdr>
            <w:top w:val="none" w:sz="0" w:space="0" w:color="auto"/>
            <w:left w:val="none" w:sz="0" w:space="0" w:color="auto"/>
            <w:bottom w:val="none" w:sz="0" w:space="0" w:color="auto"/>
            <w:right w:val="none" w:sz="0" w:space="0" w:color="auto"/>
          </w:divBdr>
        </w:div>
      </w:divsChild>
    </w:div>
    <w:div w:id="2029332380">
      <w:bodyDiv w:val="1"/>
      <w:marLeft w:val="0"/>
      <w:marRight w:val="0"/>
      <w:marTop w:val="0"/>
      <w:marBottom w:val="0"/>
      <w:divBdr>
        <w:top w:val="none" w:sz="0" w:space="0" w:color="auto"/>
        <w:left w:val="none" w:sz="0" w:space="0" w:color="auto"/>
        <w:bottom w:val="none" w:sz="0" w:space="0" w:color="auto"/>
        <w:right w:val="none" w:sz="0" w:space="0" w:color="auto"/>
      </w:divBdr>
    </w:div>
    <w:div w:id="2029598688">
      <w:bodyDiv w:val="1"/>
      <w:marLeft w:val="0"/>
      <w:marRight w:val="0"/>
      <w:marTop w:val="0"/>
      <w:marBottom w:val="0"/>
      <w:divBdr>
        <w:top w:val="none" w:sz="0" w:space="0" w:color="auto"/>
        <w:left w:val="none" w:sz="0" w:space="0" w:color="auto"/>
        <w:bottom w:val="none" w:sz="0" w:space="0" w:color="auto"/>
        <w:right w:val="none" w:sz="0" w:space="0" w:color="auto"/>
      </w:divBdr>
      <w:divsChild>
        <w:div w:id="703873933">
          <w:marLeft w:val="480"/>
          <w:marRight w:val="0"/>
          <w:marTop w:val="0"/>
          <w:marBottom w:val="0"/>
          <w:divBdr>
            <w:top w:val="none" w:sz="0" w:space="0" w:color="auto"/>
            <w:left w:val="none" w:sz="0" w:space="0" w:color="auto"/>
            <w:bottom w:val="none" w:sz="0" w:space="0" w:color="auto"/>
            <w:right w:val="none" w:sz="0" w:space="0" w:color="auto"/>
          </w:divBdr>
        </w:div>
        <w:div w:id="252516238">
          <w:marLeft w:val="480"/>
          <w:marRight w:val="0"/>
          <w:marTop w:val="0"/>
          <w:marBottom w:val="0"/>
          <w:divBdr>
            <w:top w:val="none" w:sz="0" w:space="0" w:color="auto"/>
            <w:left w:val="none" w:sz="0" w:space="0" w:color="auto"/>
            <w:bottom w:val="none" w:sz="0" w:space="0" w:color="auto"/>
            <w:right w:val="none" w:sz="0" w:space="0" w:color="auto"/>
          </w:divBdr>
        </w:div>
        <w:div w:id="560333519">
          <w:marLeft w:val="480"/>
          <w:marRight w:val="0"/>
          <w:marTop w:val="0"/>
          <w:marBottom w:val="0"/>
          <w:divBdr>
            <w:top w:val="none" w:sz="0" w:space="0" w:color="auto"/>
            <w:left w:val="none" w:sz="0" w:space="0" w:color="auto"/>
            <w:bottom w:val="none" w:sz="0" w:space="0" w:color="auto"/>
            <w:right w:val="none" w:sz="0" w:space="0" w:color="auto"/>
          </w:divBdr>
        </w:div>
        <w:div w:id="1476533308">
          <w:marLeft w:val="480"/>
          <w:marRight w:val="0"/>
          <w:marTop w:val="0"/>
          <w:marBottom w:val="0"/>
          <w:divBdr>
            <w:top w:val="none" w:sz="0" w:space="0" w:color="auto"/>
            <w:left w:val="none" w:sz="0" w:space="0" w:color="auto"/>
            <w:bottom w:val="none" w:sz="0" w:space="0" w:color="auto"/>
            <w:right w:val="none" w:sz="0" w:space="0" w:color="auto"/>
          </w:divBdr>
        </w:div>
        <w:div w:id="1148088592">
          <w:marLeft w:val="480"/>
          <w:marRight w:val="0"/>
          <w:marTop w:val="0"/>
          <w:marBottom w:val="0"/>
          <w:divBdr>
            <w:top w:val="none" w:sz="0" w:space="0" w:color="auto"/>
            <w:left w:val="none" w:sz="0" w:space="0" w:color="auto"/>
            <w:bottom w:val="none" w:sz="0" w:space="0" w:color="auto"/>
            <w:right w:val="none" w:sz="0" w:space="0" w:color="auto"/>
          </w:divBdr>
        </w:div>
        <w:div w:id="446506760">
          <w:marLeft w:val="480"/>
          <w:marRight w:val="0"/>
          <w:marTop w:val="0"/>
          <w:marBottom w:val="0"/>
          <w:divBdr>
            <w:top w:val="none" w:sz="0" w:space="0" w:color="auto"/>
            <w:left w:val="none" w:sz="0" w:space="0" w:color="auto"/>
            <w:bottom w:val="none" w:sz="0" w:space="0" w:color="auto"/>
            <w:right w:val="none" w:sz="0" w:space="0" w:color="auto"/>
          </w:divBdr>
        </w:div>
        <w:div w:id="1779639342">
          <w:marLeft w:val="480"/>
          <w:marRight w:val="0"/>
          <w:marTop w:val="0"/>
          <w:marBottom w:val="0"/>
          <w:divBdr>
            <w:top w:val="none" w:sz="0" w:space="0" w:color="auto"/>
            <w:left w:val="none" w:sz="0" w:space="0" w:color="auto"/>
            <w:bottom w:val="none" w:sz="0" w:space="0" w:color="auto"/>
            <w:right w:val="none" w:sz="0" w:space="0" w:color="auto"/>
          </w:divBdr>
        </w:div>
        <w:div w:id="460418991">
          <w:marLeft w:val="480"/>
          <w:marRight w:val="0"/>
          <w:marTop w:val="0"/>
          <w:marBottom w:val="0"/>
          <w:divBdr>
            <w:top w:val="none" w:sz="0" w:space="0" w:color="auto"/>
            <w:left w:val="none" w:sz="0" w:space="0" w:color="auto"/>
            <w:bottom w:val="none" w:sz="0" w:space="0" w:color="auto"/>
            <w:right w:val="none" w:sz="0" w:space="0" w:color="auto"/>
          </w:divBdr>
        </w:div>
        <w:div w:id="1092777532">
          <w:marLeft w:val="480"/>
          <w:marRight w:val="0"/>
          <w:marTop w:val="0"/>
          <w:marBottom w:val="0"/>
          <w:divBdr>
            <w:top w:val="none" w:sz="0" w:space="0" w:color="auto"/>
            <w:left w:val="none" w:sz="0" w:space="0" w:color="auto"/>
            <w:bottom w:val="none" w:sz="0" w:space="0" w:color="auto"/>
            <w:right w:val="none" w:sz="0" w:space="0" w:color="auto"/>
          </w:divBdr>
        </w:div>
        <w:div w:id="31081465">
          <w:marLeft w:val="480"/>
          <w:marRight w:val="0"/>
          <w:marTop w:val="0"/>
          <w:marBottom w:val="0"/>
          <w:divBdr>
            <w:top w:val="none" w:sz="0" w:space="0" w:color="auto"/>
            <w:left w:val="none" w:sz="0" w:space="0" w:color="auto"/>
            <w:bottom w:val="none" w:sz="0" w:space="0" w:color="auto"/>
            <w:right w:val="none" w:sz="0" w:space="0" w:color="auto"/>
          </w:divBdr>
        </w:div>
        <w:div w:id="882332595">
          <w:marLeft w:val="480"/>
          <w:marRight w:val="0"/>
          <w:marTop w:val="0"/>
          <w:marBottom w:val="0"/>
          <w:divBdr>
            <w:top w:val="none" w:sz="0" w:space="0" w:color="auto"/>
            <w:left w:val="none" w:sz="0" w:space="0" w:color="auto"/>
            <w:bottom w:val="none" w:sz="0" w:space="0" w:color="auto"/>
            <w:right w:val="none" w:sz="0" w:space="0" w:color="auto"/>
          </w:divBdr>
        </w:div>
        <w:div w:id="494422864">
          <w:marLeft w:val="480"/>
          <w:marRight w:val="0"/>
          <w:marTop w:val="0"/>
          <w:marBottom w:val="0"/>
          <w:divBdr>
            <w:top w:val="none" w:sz="0" w:space="0" w:color="auto"/>
            <w:left w:val="none" w:sz="0" w:space="0" w:color="auto"/>
            <w:bottom w:val="none" w:sz="0" w:space="0" w:color="auto"/>
            <w:right w:val="none" w:sz="0" w:space="0" w:color="auto"/>
          </w:divBdr>
        </w:div>
        <w:div w:id="1596785086">
          <w:marLeft w:val="480"/>
          <w:marRight w:val="0"/>
          <w:marTop w:val="0"/>
          <w:marBottom w:val="0"/>
          <w:divBdr>
            <w:top w:val="none" w:sz="0" w:space="0" w:color="auto"/>
            <w:left w:val="none" w:sz="0" w:space="0" w:color="auto"/>
            <w:bottom w:val="none" w:sz="0" w:space="0" w:color="auto"/>
            <w:right w:val="none" w:sz="0" w:space="0" w:color="auto"/>
          </w:divBdr>
        </w:div>
        <w:div w:id="1400514873">
          <w:marLeft w:val="480"/>
          <w:marRight w:val="0"/>
          <w:marTop w:val="0"/>
          <w:marBottom w:val="0"/>
          <w:divBdr>
            <w:top w:val="none" w:sz="0" w:space="0" w:color="auto"/>
            <w:left w:val="none" w:sz="0" w:space="0" w:color="auto"/>
            <w:bottom w:val="none" w:sz="0" w:space="0" w:color="auto"/>
            <w:right w:val="none" w:sz="0" w:space="0" w:color="auto"/>
          </w:divBdr>
        </w:div>
        <w:div w:id="2064910218">
          <w:marLeft w:val="480"/>
          <w:marRight w:val="0"/>
          <w:marTop w:val="0"/>
          <w:marBottom w:val="0"/>
          <w:divBdr>
            <w:top w:val="none" w:sz="0" w:space="0" w:color="auto"/>
            <w:left w:val="none" w:sz="0" w:space="0" w:color="auto"/>
            <w:bottom w:val="none" w:sz="0" w:space="0" w:color="auto"/>
            <w:right w:val="none" w:sz="0" w:space="0" w:color="auto"/>
          </w:divBdr>
        </w:div>
        <w:div w:id="1305239681">
          <w:marLeft w:val="480"/>
          <w:marRight w:val="0"/>
          <w:marTop w:val="0"/>
          <w:marBottom w:val="0"/>
          <w:divBdr>
            <w:top w:val="none" w:sz="0" w:space="0" w:color="auto"/>
            <w:left w:val="none" w:sz="0" w:space="0" w:color="auto"/>
            <w:bottom w:val="none" w:sz="0" w:space="0" w:color="auto"/>
            <w:right w:val="none" w:sz="0" w:space="0" w:color="auto"/>
          </w:divBdr>
        </w:div>
        <w:div w:id="1656182842">
          <w:marLeft w:val="480"/>
          <w:marRight w:val="0"/>
          <w:marTop w:val="0"/>
          <w:marBottom w:val="0"/>
          <w:divBdr>
            <w:top w:val="none" w:sz="0" w:space="0" w:color="auto"/>
            <w:left w:val="none" w:sz="0" w:space="0" w:color="auto"/>
            <w:bottom w:val="none" w:sz="0" w:space="0" w:color="auto"/>
            <w:right w:val="none" w:sz="0" w:space="0" w:color="auto"/>
          </w:divBdr>
        </w:div>
        <w:div w:id="1262951359">
          <w:marLeft w:val="480"/>
          <w:marRight w:val="0"/>
          <w:marTop w:val="0"/>
          <w:marBottom w:val="0"/>
          <w:divBdr>
            <w:top w:val="none" w:sz="0" w:space="0" w:color="auto"/>
            <w:left w:val="none" w:sz="0" w:space="0" w:color="auto"/>
            <w:bottom w:val="none" w:sz="0" w:space="0" w:color="auto"/>
            <w:right w:val="none" w:sz="0" w:space="0" w:color="auto"/>
          </w:divBdr>
        </w:div>
        <w:div w:id="1819373135">
          <w:marLeft w:val="480"/>
          <w:marRight w:val="0"/>
          <w:marTop w:val="0"/>
          <w:marBottom w:val="0"/>
          <w:divBdr>
            <w:top w:val="none" w:sz="0" w:space="0" w:color="auto"/>
            <w:left w:val="none" w:sz="0" w:space="0" w:color="auto"/>
            <w:bottom w:val="none" w:sz="0" w:space="0" w:color="auto"/>
            <w:right w:val="none" w:sz="0" w:space="0" w:color="auto"/>
          </w:divBdr>
        </w:div>
        <w:div w:id="2137749246">
          <w:marLeft w:val="480"/>
          <w:marRight w:val="0"/>
          <w:marTop w:val="0"/>
          <w:marBottom w:val="0"/>
          <w:divBdr>
            <w:top w:val="none" w:sz="0" w:space="0" w:color="auto"/>
            <w:left w:val="none" w:sz="0" w:space="0" w:color="auto"/>
            <w:bottom w:val="none" w:sz="0" w:space="0" w:color="auto"/>
            <w:right w:val="none" w:sz="0" w:space="0" w:color="auto"/>
          </w:divBdr>
        </w:div>
        <w:div w:id="249656051">
          <w:marLeft w:val="480"/>
          <w:marRight w:val="0"/>
          <w:marTop w:val="0"/>
          <w:marBottom w:val="0"/>
          <w:divBdr>
            <w:top w:val="none" w:sz="0" w:space="0" w:color="auto"/>
            <w:left w:val="none" w:sz="0" w:space="0" w:color="auto"/>
            <w:bottom w:val="none" w:sz="0" w:space="0" w:color="auto"/>
            <w:right w:val="none" w:sz="0" w:space="0" w:color="auto"/>
          </w:divBdr>
        </w:div>
        <w:div w:id="2054771702">
          <w:marLeft w:val="480"/>
          <w:marRight w:val="0"/>
          <w:marTop w:val="0"/>
          <w:marBottom w:val="0"/>
          <w:divBdr>
            <w:top w:val="none" w:sz="0" w:space="0" w:color="auto"/>
            <w:left w:val="none" w:sz="0" w:space="0" w:color="auto"/>
            <w:bottom w:val="none" w:sz="0" w:space="0" w:color="auto"/>
            <w:right w:val="none" w:sz="0" w:space="0" w:color="auto"/>
          </w:divBdr>
        </w:div>
        <w:div w:id="444428630">
          <w:marLeft w:val="480"/>
          <w:marRight w:val="0"/>
          <w:marTop w:val="0"/>
          <w:marBottom w:val="0"/>
          <w:divBdr>
            <w:top w:val="none" w:sz="0" w:space="0" w:color="auto"/>
            <w:left w:val="none" w:sz="0" w:space="0" w:color="auto"/>
            <w:bottom w:val="none" w:sz="0" w:space="0" w:color="auto"/>
            <w:right w:val="none" w:sz="0" w:space="0" w:color="auto"/>
          </w:divBdr>
        </w:div>
        <w:div w:id="176579399">
          <w:marLeft w:val="480"/>
          <w:marRight w:val="0"/>
          <w:marTop w:val="0"/>
          <w:marBottom w:val="0"/>
          <w:divBdr>
            <w:top w:val="none" w:sz="0" w:space="0" w:color="auto"/>
            <w:left w:val="none" w:sz="0" w:space="0" w:color="auto"/>
            <w:bottom w:val="none" w:sz="0" w:space="0" w:color="auto"/>
            <w:right w:val="none" w:sz="0" w:space="0" w:color="auto"/>
          </w:divBdr>
        </w:div>
        <w:div w:id="1286110620">
          <w:marLeft w:val="480"/>
          <w:marRight w:val="0"/>
          <w:marTop w:val="0"/>
          <w:marBottom w:val="0"/>
          <w:divBdr>
            <w:top w:val="none" w:sz="0" w:space="0" w:color="auto"/>
            <w:left w:val="none" w:sz="0" w:space="0" w:color="auto"/>
            <w:bottom w:val="none" w:sz="0" w:space="0" w:color="auto"/>
            <w:right w:val="none" w:sz="0" w:space="0" w:color="auto"/>
          </w:divBdr>
        </w:div>
        <w:div w:id="2028749721">
          <w:marLeft w:val="480"/>
          <w:marRight w:val="0"/>
          <w:marTop w:val="0"/>
          <w:marBottom w:val="0"/>
          <w:divBdr>
            <w:top w:val="none" w:sz="0" w:space="0" w:color="auto"/>
            <w:left w:val="none" w:sz="0" w:space="0" w:color="auto"/>
            <w:bottom w:val="none" w:sz="0" w:space="0" w:color="auto"/>
            <w:right w:val="none" w:sz="0" w:space="0" w:color="auto"/>
          </w:divBdr>
        </w:div>
        <w:div w:id="1495343530">
          <w:marLeft w:val="480"/>
          <w:marRight w:val="0"/>
          <w:marTop w:val="0"/>
          <w:marBottom w:val="0"/>
          <w:divBdr>
            <w:top w:val="none" w:sz="0" w:space="0" w:color="auto"/>
            <w:left w:val="none" w:sz="0" w:space="0" w:color="auto"/>
            <w:bottom w:val="none" w:sz="0" w:space="0" w:color="auto"/>
            <w:right w:val="none" w:sz="0" w:space="0" w:color="auto"/>
          </w:divBdr>
        </w:div>
        <w:div w:id="2145416972">
          <w:marLeft w:val="480"/>
          <w:marRight w:val="0"/>
          <w:marTop w:val="0"/>
          <w:marBottom w:val="0"/>
          <w:divBdr>
            <w:top w:val="none" w:sz="0" w:space="0" w:color="auto"/>
            <w:left w:val="none" w:sz="0" w:space="0" w:color="auto"/>
            <w:bottom w:val="none" w:sz="0" w:space="0" w:color="auto"/>
            <w:right w:val="none" w:sz="0" w:space="0" w:color="auto"/>
          </w:divBdr>
        </w:div>
        <w:div w:id="979309892">
          <w:marLeft w:val="480"/>
          <w:marRight w:val="0"/>
          <w:marTop w:val="0"/>
          <w:marBottom w:val="0"/>
          <w:divBdr>
            <w:top w:val="none" w:sz="0" w:space="0" w:color="auto"/>
            <w:left w:val="none" w:sz="0" w:space="0" w:color="auto"/>
            <w:bottom w:val="none" w:sz="0" w:space="0" w:color="auto"/>
            <w:right w:val="none" w:sz="0" w:space="0" w:color="auto"/>
          </w:divBdr>
        </w:div>
        <w:div w:id="1754816155">
          <w:marLeft w:val="480"/>
          <w:marRight w:val="0"/>
          <w:marTop w:val="0"/>
          <w:marBottom w:val="0"/>
          <w:divBdr>
            <w:top w:val="none" w:sz="0" w:space="0" w:color="auto"/>
            <w:left w:val="none" w:sz="0" w:space="0" w:color="auto"/>
            <w:bottom w:val="none" w:sz="0" w:space="0" w:color="auto"/>
            <w:right w:val="none" w:sz="0" w:space="0" w:color="auto"/>
          </w:divBdr>
        </w:div>
        <w:div w:id="2113472685">
          <w:marLeft w:val="480"/>
          <w:marRight w:val="0"/>
          <w:marTop w:val="0"/>
          <w:marBottom w:val="0"/>
          <w:divBdr>
            <w:top w:val="none" w:sz="0" w:space="0" w:color="auto"/>
            <w:left w:val="none" w:sz="0" w:space="0" w:color="auto"/>
            <w:bottom w:val="none" w:sz="0" w:space="0" w:color="auto"/>
            <w:right w:val="none" w:sz="0" w:space="0" w:color="auto"/>
          </w:divBdr>
        </w:div>
        <w:div w:id="1845051209">
          <w:marLeft w:val="480"/>
          <w:marRight w:val="0"/>
          <w:marTop w:val="0"/>
          <w:marBottom w:val="0"/>
          <w:divBdr>
            <w:top w:val="none" w:sz="0" w:space="0" w:color="auto"/>
            <w:left w:val="none" w:sz="0" w:space="0" w:color="auto"/>
            <w:bottom w:val="none" w:sz="0" w:space="0" w:color="auto"/>
            <w:right w:val="none" w:sz="0" w:space="0" w:color="auto"/>
          </w:divBdr>
        </w:div>
        <w:div w:id="1780447108">
          <w:marLeft w:val="480"/>
          <w:marRight w:val="0"/>
          <w:marTop w:val="0"/>
          <w:marBottom w:val="0"/>
          <w:divBdr>
            <w:top w:val="none" w:sz="0" w:space="0" w:color="auto"/>
            <w:left w:val="none" w:sz="0" w:space="0" w:color="auto"/>
            <w:bottom w:val="none" w:sz="0" w:space="0" w:color="auto"/>
            <w:right w:val="none" w:sz="0" w:space="0" w:color="auto"/>
          </w:divBdr>
        </w:div>
        <w:div w:id="907418621">
          <w:marLeft w:val="480"/>
          <w:marRight w:val="0"/>
          <w:marTop w:val="0"/>
          <w:marBottom w:val="0"/>
          <w:divBdr>
            <w:top w:val="none" w:sz="0" w:space="0" w:color="auto"/>
            <w:left w:val="none" w:sz="0" w:space="0" w:color="auto"/>
            <w:bottom w:val="none" w:sz="0" w:space="0" w:color="auto"/>
            <w:right w:val="none" w:sz="0" w:space="0" w:color="auto"/>
          </w:divBdr>
        </w:div>
        <w:div w:id="1453472902">
          <w:marLeft w:val="480"/>
          <w:marRight w:val="0"/>
          <w:marTop w:val="0"/>
          <w:marBottom w:val="0"/>
          <w:divBdr>
            <w:top w:val="none" w:sz="0" w:space="0" w:color="auto"/>
            <w:left w:val="none" w:sz="0" w:space="0" w:color="auto"/>
            <w:bottom w:val="none" w:sz="0" w:space="0" w:color="auto"/>
            <w:right w:val="none" w:sz="0" w:space="0" w:color="auto"/>
          </w:divBdr>
        </w:div>
        <w:div w:id="5178991">
          <w:marLeft w:val="480"/>
          <w:marRight w:val="0"/>
          <w:marTop w:val="0"/>
          <w:marBottom w:val="0"/>
          <w:divBdr>
            <w:top w:val="none" w:sz="0" w:space="0" w:color="auto"/>
            <w:left w:val="none" w:sz="0" w:space="0" w:color="auto"/>
            <w:bottom w:val="none" w:sz="0" w:space="0" w:color="auto"/>
            <w:right w:val="none" w:sz="0" w:space="0" w:color="auto"/>
          </w:divBdr>
        </w:div>
        <w:div w:id="1763263731">
          <w:marLeft w:val="480"/>
          <w:marRight w:val="0"/>
          <w:marTop w:val="0"/>
          <w:marBottom w:val="0"/>
          <w:divBdr>
            <w:top w:val="none" w:sz="0" w:space="0" w:color="auto"/>
            <w:left w:val="none" w:sz="0" w:space="0" w:color="auto"/>
            <w:bottom w:val="none" w:sz="0" w:space="0" w:color="auto"/>
            <w:right w:val="none" w:sz="0" w:space="0" w:color="auto"/>
          </w:divBdr>
        </w:div>
        <w:div w:id="741833076">
          <w:marLeft w:val="480"/>
          <w:marRight w:val="0"/>
          <w:marTop w:val="0"/>
          <w:marBottom w:val="0"/>
          <w:divBdr>
            <w:top w:val="none" w:sz="0" w:space="0" w:color="auto"/>
            <w:left w:val="none" w:sz="0" w:space="0" w:color="auto"/>
            <w:bottom w:val="none" w:sz="0" w:space="0" w:color="auto"/>
            <w:right w:val="none" w:sz="0" w:space="0" w:color="auto"/>
          </w:divBdr>
        </w:div>
        <w:div w:id="341393350">
          <w:marLeft w:val="480"/>
          <w:marRight w:val="0"/>
          <w:marTop w:val="0"/>
          <w:marBottom w:val="0"/>
          <w:divBdr>
            <w:top w:val="none" w:sz="0" w:space="0" w:color="auto"/>
            <w:left w:val="none" w:sz="0" w:space="0" w:color="auto"/>
            <w:bottom w:val="none" w:sz="0" w:space="0" w:color="auto"/>
            <w:right w:val="none" w:sz="0" w:space="0" w:color="auto"/>
          </w:divBdr>
        </w:div>
        <w:div w:id="410002817">
          <w:marLeft w:val="480"/>
          <w:marRight w:val="0"/>
          <w:marTop w:val="0"/>
          <w:marBottom w:val="0"/>
          <w:divBdr>
            <w:top w:val="none" w:sz="0" w:space="0" w:color="auto"/>
            <w:left w:val="none" w:sz="0" w:space="0" w:color="auto"/>
            <w:bottom w:val="none" w:sz="0" w:space="0" w:color="auto"/>
            <w:right w:val="none" w:sz="0" w:space="0" w:color="auto"/>
          </w:divBdr>
        </w:div>
        <w:div w:id="1782601962">
          <w:marLeft w:val="480"/>
          <w:marRight w:val="0"/>
          <w:marTop w:val="0"/>
          <w:marBottom w:val="0"/>
          <w:divBdr>
            <w:top w:val="none" w:sz="0" w:space="0" w:color="auto"/>
            <w:left w:val="none" w:sz="0" w:space="0" w:color="auto"/>
            <w:bottom w:val="none" w:sz="0" w:space="0" w:color="auto"/>
            <w:right w:val="none" w:sz="0" w:space="0" w:color="auto"/>
          </w:divBdr>
        </w:div>
        <w:div w:id="741220830">
          <w:marLeft w:val="480"/>
          <w:marRight w:val="0"/>
          <w:marTop w:val="0"/>
          <w:marBottom w:val="0"/>
          <w:divBdr>
            <w:top w:val="none" w:sz="0" w:space="0" w:color="auto"/>
            <w:left w:val="none" w:sz="0" w:space="0" w:color="auto"/>
            <w:bottom w:val="none" w:sz="0" w:space="0" w:color="auto"/>
            <w:right w:val="none" w:sz="0" w:space="0" w:color="auto"/>
          </w:divBdr>
        </w:div>
        <w:div w:id="1348754044">
          <w:marLeft w:val="480"/>
          <w:marRight w:val="0"/>
          <w:marTop w:val="0"/>
          <w:marBottom w:val="0"/>
          <w:divBdr>
            <w:top w:val="none" w:sz="0" w:space="0" w:color="auto"/>
            <w:left w:val="none" w:sz="0" w:space="0" w:color="auto"/>
            <w:bottom w:val="none" w:sz="0" w:space="0" w:color="auto"/>
            <w:right w:val="none" w:sz="0" w:space="0" w:color="auto"/>
          </w:divBdr>
        </w:div>
        <w:div w:id="1516991267">
          <w:marLeft w:val="480"/>
          <w:marRight w:val="0"/>
          <w:marTop w:val="0"/>
          <w:marBottom w:val="0"/>
          <w:divBdr>
            <w:top w:val="none" w:sz="0" w:space="0" w:color="auto"/>
            <w:left w:val="none" w:sz="0" w:space="0" w:color="auto"/>
            <w:bottom w:val="none" w:sz="0" w:space="0" w:color="auto"/>
            <w:right w:val="none" w:sz="0" w:space="0" w:color="auto"/>
          </w:divBdr>
        </w:div>
        <w:div w:id="697857815">
          <w:marLeft w:val="480"/>
          <w:marRight w:val="0"/>
          <w:marTop w:val="0"/>
          <w:marBottom w:val="0"/>
          <w:divBdr>
            <w:top w:val="none" w:sz="0" w:space="0" w:color="auto"/>
            <w:left w:val="none" w:sz="0" w:space="0" w:color="auto"/>
            <w:bottom w:val="none" w:sz="0" w:space="0" w:color="auto"/>
            <w:right w:val="none" w:sz="0" w:space="0" w:color="auto"/>
          </w:divBdr>
        </w:div>
        <w:div w:id="1270701993">
          <w:marLeft w:val="480"/>
          <w:marRight w:val="0"/>
          <w:marTop w:val="0"/>
          <w:marBottom w:val="0"/>
          <w:divBdr>
            <w:top w:val="none" w:sz="0" w:space="0" w:color="auto"/>
            <w:left w:val="none" w:sz="0" w:space="0" w:color="auto"/>
            <w:bottom w:val="none" w:sz="0" w:space="0" w:color="auto"/>
            <w:right w:val="none" w:sz="0" w:space="0" w:color="auto"/>
          </w:divBdr>
        </w:div>
        <w:div w:id="2014063581">
          <w:marLeft w:val="480"/>
          <w:marRight w:val="0"/>
          <w:marTop w:val="0"/>
          <w:marBottom w:val="0"/>
          <w:divBdr>
            <w:top w:val="none" w:sz="0" w:space="0" w:color="auto"/>
            <w:left w:val="none" w:sz="0" w:space="0" w:color="auto"/>
            <w:bottom w:val="none" w:sz="0" w:space="0" w:color="auto"/>
            <w:right w:val="none" w:sz="0" w:space="0" w:color="auto"/>
          </w:divBdr>
        </w:div>
        <w:div w:id="1678801807">
          <w:marLeft w:val="480"/>
          <w:marRight w:val="0"/>
          <w:marTop w:val="0"/>
          <w:marBottom w:val="0"/>
          <w:divBdr>
            <w:top w:val="none" w:sz="0" w:space="0" w:color="auto"/>
            <w:left w:val="none" w:sz="0" w:space="0" w:color="auto"/>
            <w:bottom w:val="none" w:sz="0" w:space="0" w:color="auto"/>
            <w:right w:val="none" w:sz="0" w:space="0" w:color="auto"/>
          </w:divBdr>
        </w:div>
        <w:div w:id="1379629512">
          <w:marLeft w:val="480"/>
          <w:marRight w:val="0"/>
          <w:marTop w:val="0"/>
          <w:marBottom w:val="0"/>
          <w:divBdr>
            <w:top w:val="none" w:sz="0" w:space="0" w:color="auto"/>
            <w:left w:val="none" w:sz="0" w:space="0" w:color="auto"/>
            <w:bottom w:val="none" w:sz="0" w:space="0" w:color="auto"/>
            <w:right w:val="none" w:sz="0" w:space="0" w:color="auto"/>
          </w:divBdr>
        </w:div>
        <w:div w:id="658844980">
          <w:marLeft w:val="480"/>
          <w:marRight w:val="0"/>
          <w:marTop w:val="0"/>
          <w:marBottom w:val="0"/>
          <w:divBdr>
            <w:top w:val="none" w:sz="0" w:space="0" w:color="auto"/>
            <w:left w:val="none" w:sz="0" w:space="0" w:color="auto"/>
            <w:bottom w:val="none" w:sz="0" w:space="0" w:color="auto"/>
            <w:right w:val="none" w:sz="0" w:space="0" w:color="auto"/>
          </w:divBdr>
        </w:div>
        <w:div w:id="944850660">
          <w:marLeft w:val="480"/>
          <w:marRight w:val="0"/>
          <w:marTop w:val="0"/>
          <w:marBottom w:val="0"/>
          <w:divBdr>
            <w:top w:val="none" w:sz="0" w:space="0" w:color="auto"/>
            <w:left w:val="none" w:sz="0" w:space="0" w:color="auto"/>
            <w:bottom w:val="none" w:sz="0" w:space="0" w:color="auto"/>
            <w:right w:val="none" w:sz="0" w:space="0" w:color="auto"/>
          </w:divBdr>
        </w:div>
        <w:div w:id="1094128597">
          <w:marLeft w:val="480"/>
          <w:marRight w:val="0"/>
          <w:marTop w:val="0"/>
          <w:marBottom w:val="0"/>
          <w:divBdr>
            <w:top w:val="none" w:sz="0" w:space="0" w:color="auto"/>
            <w:left w:val="none" w:sz="0" w:space="0" w:color="auto"/>
            <w:bottom w:val="none" w:sz="0" w:space="0" w:color="auto"/>
            <w:right w:val="none" w:sz="0" w:space="0" w:color="auto"/>
          </w:divBdr>
        </w:div>
        <w:div w:id="1899629542">
          <w:marLeft w:val="480"/>
          <w:marRight w:val="0"/>
          <w:marTop w:val="0"/>
          <w:marBottom w:val="0"/>
          <w:divBdr>
            <w:top w:val="none" w:sz="0" w:space="0" w:color="auto"/>
            <w:left w:val="none" w:sz="0" w:space="0" w:color="auto"/>
            <w:bottom w:val="none" w:sz="0" w:space="0" w:color="auto"/>
            <w:right w:val="none" w:sz="0" w:space="0" w:color="auto"/>
          </w:divBdr>
        </w:div>
        <w:div w:id="157549438">
          <w:marLeft w:val="480"/>
          <w:marRight w:val="0"/>
          <w:marTop w:val="0"/>
          <w:marBottom w:val="0"/>
          <w:divBdr>
            <w:top w:val="none" w:sz="0" w:space="0" w:color="auto"/>
            <w:left w:val="none" w:sz="0" w:space="0" w:color="auto"/>
            <w:bottom w:val="none" w:sz="0" w:space="0" w:color="auto"/>
            <w:right w:val="none" w:sz="0" w:space="0" w:color="auto"/>
          </w:divBdr>
        </w:div>
        <w:div w:id="2075395062">
          <w:marLeft w:val="480"/>
          <w:marRight w:val="0"/>
          <w:marTop w:val="0"/>
          <w:marBottom w:val="0"/>
          <w:divBdr>
            <w:top w:val="none" w:sz="0" w:space="0" w:color="auto"/>
            <w:left w:val="none" w:sz="0" w:space="0" w:color="auto"/>
            <w:bottom w:val="none" w:sz="0" w:space="0" w:color="auto"/>
            <w:right w:val="none" w:sz="0" w:space="0" w:color="auto"/>
          </w:divBdr>
        </w:div>
        <w:div w:id="1911311068">
          <w:marLeft w:val="480"/>
          <w:marRight w:val="0"/>
          <w:marTop w:val="0"/>
          <w:marBottom w:val="0"/>
          <w:divBdr>
            <w:top w:val="none" w:sz="0" w:space="0" w:color="auto"/>
            <w:left w:val="none" w:sz="0" w:space="0" w:color="auto"/>
            <w:bottom w:val="none" w:sz="0" w:space="0" w:color="auto"/>
            <w:right w:val="none" w:sz="0" w:space="0" w:color="auto"/>
          </w:divBdr>
        </w:div>
        <w:div w:id="134031174">
          <w:marLeft w:val="480"/>
          <w:marRight w:val="0"/>
          <w:marTop w:val="0"/>
          <w:marBottom w:val="0"/>
          <w:divBdr>
            <w:top w:val="none" w:sz="0" w:space="0" w:color="auto"/>
            <w:left w:val="none" w:sz="0" w:space="0" w:color="auto"/>
            <w:bottom w:val="none" w:sz="0" w:space="0" w:color="auto"/>
            <w:right w:val="none" w:sz="0" w:space="0" w:color="auto"/>
          </w:divBdr>
        </w:div>
        <w:div w:id="1079867005">
          <w:marLeft w:val="480"/>
          <w:marRight w:val="0"/>
          <w:marTop w:val="0"/>
          <w:marBottom w:val="0"/>
          <w:divBdr>
            <w:top w:val="none" w:sz="0" w:space="0" w:color="auto"/>
            <w:left w:val="none" w:sz="0" w:space="0" w:color="auto"/>
            <w:bottom w:val="none" w:sz="0" w:space="0" w:color="auto"/>
            <w:right w:val="none" w:sz="0" w:space="0" w:color="auto"/>
          </w:divBdr>
        </w:div>
        <w:div w:id="1036586020">
          <w:marLeft w:val="480"/>
          <w:marRight w:val="0"/>
          <w:marTop w:val="0"/>
          <w:marBottom w:val="0"/>
          <w:divBdr>
            <w:top w:val="none" w:sz="0" w:space="0" w:color="auto"/>
            <w:left w:val="none" w:sz="0" w:space="0" w:color="auto"/>
            <w:bottom w:val="none" w:sz="0" w:space="0" w:color="auto"/>
            <w:right w:val="none" w:sz="0" w:space="0" w:color="auto"/>
          </w:divBdr>
        </w:div>
        <w:div w:id="1426268597">
          <w:marLeft w:val="480"/>
          <w:marRight w:val="0"/>
          <w:marTop w:val="0"/>
          <w:marBottom w:val="0"/>
          <w:divBdr>
            <w:top w:val="none" w:sz="0" w:space="0" w:color="auto"/>
            <w:left w:val="none" w:sz="0" w:space="0" w:color="auto"/>
            <w:bottom w:val="none" w:sz="0" w:space="0" w:color="auto"/>
            <w:right w:val="none" w:sz="0" w:space="0" w:color="auto"/>
          </w:divBdr>
        </w:div>
        <w:div w:id="1081803228">
          <w:marLeft w:val="480"/>
          <w:marRight w:val="0"/>
          <w:marTop w:val="0"/>
          <w:marBottom w:val="0"/>
          <w:divBdr>
            <w:top w:val="none" w:sz="0" w:space="0" w:color="auto"/>
            <w:left w:val="none" w:sz="0" w:space="0" w:color="auto"/>
            <w:bottom w:val="none" w:sz="0" w:space="0" w:color="auto"/>
            <w:right w:val="none" w:sz="0" w:space="0" w:color="auto"/>
          </w:divBdr>
        </w:div>
        <w:div w:id="1574240866">
          <w:marLeft w:val="480"/>
          <w:marRight w:val="0"/>
          <w:marTop w:val="0"/>
          <w:marBottom w:val="0"/>
          <w:divBdr>
            <w:top w:val="none" w:sz="0" w:space="0" w:color="auto"/>
            <w:left w:val="none" w:sz="0" w:space="0" w:color="auto"/>
            <w:bottom w:val="none" w:sz="0" w:space="0" w:color="auto"/>
            <w:right w:val="none" w:sz="0" w:space="0" w:color="auto"/>
          </w:divBdr>
        </w:div>
        <w:div w:id="1882938261">
          <w:marLeft w:val="480"/>
          <w:marRight w:val="0"/>
          <w:marTop w:val="0"/>
          <w:marBottom w:val="0"/>
          <w:divBdr>
            <w:top w:val="none" w:sz="0" w:space="0" w:color="auto"/>
            <w:left w:val="none" w:sz="0" w:space="0" w:color="auto"/>
            <w:bottom w:val="none" w:sz="0" w:space="0" w:color="auto"/>
            <w:right w:val="none" w:sz="0" w:space="0" w:color="auto"/>
          </w:divBdr>
        </w:div>
        <w:div w:id="321813072">
          <w:marLeft w:val="480"/>
          <w:marRight w:val="0"/>
          <w:marTop w:val="0"/>
          <w:marBottom w:val="0"/>
          <w:divBdr>
            <w:top w:val="none" w:sz="0" w:space="0" w:color="auto"/>
            <w:left w:val="none" w:sz="0" w:space="0" w:color="auto"/>
            <w:bottom w:val="none" w:sz="0" w:space="0" w:color="auto"/>
            <w:right w:val="none" w:sz="0" w:space="0" w:color="auto"/>
          </w:divBdr>
        </w:div>
        <w:div w:id="1801075909">
          <w:marLeft w:val="480"/>
          <w:marRight w:val="0"/>
          <w:marTop w:val="0"/>
          <w:marBottom w:val="0"/>
          <w:divBdr>
            <w:top w:val="none" w:sz="0" w:space="0" w:color="auto"/>
            <w:left w:val="none" w:sz="0" w:space="0" w:color="auto"/>
            <w:bottom w:val="none" w:sz="0" w:space="0" w:color="auto"/>
            <w:right w:val="none" w:sz="0" w:space="0" w:color="auto"/>
          </w:divBdr>
        </w:div>
      </w:divsChild>
    </w:div>
    <w:div w:id="2041390729">
      <w:bodyDiv w:val="1"/>
      <w:marLeft w:val="0"/>
      <w:marRight w:val="0"/>
      <w:marTop w:val="0"/>
      <w:marBottom w:val="0"/>
      <w:divBdr>
        <w:top w:val="none" w:sz="0" w:space="0" w:color="auto"/>
        <w:left w:val="none" w:sz="0" w:space="0" w:color="auto"/>
        <w:bottom w:val="none" w:sz="0" w:space="0" w:color="auto"/>
        <w:right w:val="none" w:sz="0" w:space="0" w:color="auto"/>
      </w:divBdr>
      <w:divsChild>
        <w:div w:id="308171900">
          <w:marLeft w:val="640"/>
          <w:marRight w:val="0"/>
          <w:marTop w:val="0"/>
          <w:marBottom w:val="0"/>
          <w:divBdr>
            <w:top w:val="none" w:sz="0" w:space="0" w:color="auto"/>
            <w:left w:val="none" w:sz="0" w:space="0" w:color="auto"/>
            <w:bottom w:val="none" w:sz="0" w:space="0" w:color="auto"/>
            <w:right w:val="none" w:sz="0" w:space="0" w:color="auto"/>
          </w:divBdr>
        </w:div>
        <w:div w:id="821772444">
          <w:marLeft w:val="640"/>
          <w:marRight w:val="0"/>
          <w:marTop w:val="0"/>
          <w:marBottom w:val="0"/>
          <w:divBdr>
            <w:top w:val="none" w:sz="0" w:space="0" w:color="auto"/>
            <w:left w:val="none" w:sz="0" w:space="0" w:color="auto"/>
            <w:bottom w:val="none" w:sz="0" w:space="0" w:color="auto"/>
            <w:right w:val="none" w:sz="0" w:space="0" w:color="auto"/>
          </w:divBdr>
        </w:div>
        <w:div w:id="831721572">
          <w:marLeft w:val="640"/>
          <w:marRight w:val="0"/>
          <w:marTop w:val="0"/>
          <w:marBottom w:val="0"/>
          <w:divBdr>
            <w:top w:val="none" w:sz="0" w:space="0" w:color="auto"/>
            <w:left w:val="none" w:sz="0" w:space="0" w:color="auto"/>
            <w:bottom w:val="none" w:sz="0" w:space="0" w:color="auto"/>
            <w:right w:val="none" w:sz="0" w:space="0" w:color="auto"/>
          </w:divBdr>
        </w:div>
        <w:div w:id="1664772054">
          <w:marLeft w:val="640"/>
          <w:marRight w:val="0"/>
          <w:marTop w:val="0"/>
          <w:marBottom w:val="0"/>
          <w:divBdr>
            <w:top w:val="none" w:sz="0" w:space="0" w:color="auto"/>
            <w:left w:val="none" w:sz="0" w:space="0" w:color="auto"/>
            <w:bottom w:val="none" w:sz="0" w:space="0" w:color="auto"/>
            <w:right w:val="none" w:sz="0" w:space="0" w:color="auto"/>
          </w:divBdr>
        </w:div>
        <w:div w:id="443615758">
          <w:marLeft w:val="640"/>
          <w:marRight w:val="0"/>
          <w:marTop w:val="0"/>
          <w:marBottom w:val="0"/>
          <w:divBdr>
            <w:top w:val="none" w:sz="0" w:space="0" w:color="auto"/>
            <w:left w:val="none" w:sz="0" w:space="0" w:color="auto"/>
            <w:bottom w:val="none" w:sz="0" w:space="0" w:color="auto"/>
            <w:right w:val="none" w:sz="0" w:space="0" w:color="auto"/>
          </w:divBdr>
        </w:div>
        <w:div w:id="1371296576">
          <w:marLeft w:val="640"/>
          <w:marRight w:val="0"/>
          <w:marTop w:val="0"/>
          <w:marBottom w:val="0"/>
          <w:divBdr>
            <w:top w:val="none" w:sz="0" w:space="0" w:color="auto"/>
            <w:left w:val="none" w:sz="0" w:space="0" w:color="auto"/>
            <w:bottom w:val="none" w:sz="0" w:space="0" w:color="auto"/>
            <w:right w:val="none" w:sz="0" w:space="0" w:color="auto"/>
          </w:divBdr>
        </w:div>
        <w:div w:id="1687488141">
          <w:marLeft w:val="640"/>
          <w:marRight w:val="0"/>
          <w:marTop w:val="0"/>
          <w:marBottom w:val="0"/>
          <w:divBdr>
            <w:top w:val="none" w:sz="0" w:space="0" w:color="auto"/>
            <w:left w:val="none" w:sz="0" w:space="0" w:color="auto"/>
            <w:bottom w:val="none" w:sz="0" w:space="0" w:color="auto"/>
            <w:right w:val="none" w:sz="0" w:space="0" w:color="auto"/>
          </w:divBdr>
        </w:div>
        <w:div w:id="1481995150">
          <w:marLeft w:val="640"/>
          <w:marRight w:val="0"/>
          <w:marTop w:val="0"/>
          <w:marBottom w:val="0"/>
          <w:divBdr>
            <w:top w:val="none" w:sz="0" w:space="0" w:color="auto"/>
            <w:left w:val="none" w:sz="0" w:space="0" w:color="auto"/>
            <w:bottom w:val="none" w:sz="0" w:space="0" w:color="auto"/>
            <w:right w:val="none" w:sz="0" w:space="0" w:color="auto"/>
          </w:divBdr>
        </w:div>
        <w:div w:id="1265772943">
          <w:marLeft w:val="640"/>
          <w:marRight w:val="0"/>
          <w:marTop w:val="0"/>
          <w:marBottom w:val="0"/>
          <w:divBdr>
            <w:top w:val="none" w:sz="0" w:space="0" w:color="auto"/>
            <w:left w:val="none" w:sz="0" w:space="0" w:color="auto"/>
            <w:bottom w:val="none" w:sz="0" w:space="0" w:color="auto"/>
            <w:right w:val="none" w:sz="0" w:space="0" w:color="auto"/>
          </w:divBdr>
        </w:div>
        <w:div w:id="1610774359">
          <w:marLeft w:val="640"/>
          <w:marRight w:val="0"/>
          <w:marTop w:val="0"/>
          <w:marBottom w:val="0"/>
          <w:divBdr>
            <w:top w:val="none" w:sz="0" w:space="0" w:color="auto"/>
            <w:left w:val="none" w:sz="0" w:space="0" w:color="auto"/>
            <w:bottom w:val="none" w:sz="0" w:space="0" w:color="auto"/>
            <w:right w:val="none" w:sz="0" w:space="0" w:color="auto"/>
          </w:divBdr>
        </w:div>
        <w:div w:id="1999383262">
          <w:marLeft w:val="640"/>
          <w:marRight w:val="0"/>
          <w:marTop w:val="0"/>
          <w:marBottom w:val="0"/>
          <w:divBdr>
            <w:top w:val="none" w:sz="0" w:space="0" w:color="auto"/>
            <w:left w:val="none" w:sz="0" w:space="0" w:color="auto"/>
            <w:bottom w:val="none" w:sz="0" w:space="0" w:color="auto"/>
            <w:right w:val="none" w:sz="0" w:space="0" w:color="auto"/>
          </w:divBdr>
        </w:div>
        <w:div w:id="410392852">
          <w:marLeft w:val="640"/>
          <w:marRight w:val="0"/>
          <w:marTop w:val="0"/>
          <w:marBottom w:val="0"/>
          <w:divBdr>
            <w:top w:val="none" w:sz="0" w:space="0" w:color="auto"/>
            <w:left w:val="none" w:sz="0" w:space="0" w:color="auto"/>
            <w:bottom w:val="none" w:sz="0" w:space="0" w:color="auto"/>
            <w:right w:val="none" w:sz="0" w:space="0" w:color="auto"/>
          </w:divBdr>
        </w:div>
        <w:div w:id="504128509">
          <w:marLeft w:val="640"/>
          <w:marRight w:val="0"/>
          <w:marTop w:val="0"/>
          <w:marBottom w:val="0"/>
          <w:divBdr>
            <w:top w:val="none" w:sz="0" w:space="0" w:color="auto"/>
            <w:left w:val="none" w:sz="0" w:space="0" w:color="auto"/>
            <w:bottom w:val="none" w:sz="0" w:space="0" w:color="auto"/>
            <w:right w:val="none" w:sz="0" w:space="0" w:color="auto"/>
          </w:divBdr>
        </w:div>
        <w:div w:id="2061828770">
          <w:marLeft w:val="640"/>
          <w:marRight w:val="0"/>
          <w:marTop w:val="0"/>
          <w:marBottom w:val="0"/>
          <w:divBdr>
            <w:top w:val="none" w:sz="0" w:space="0" w:color="auto"/>
            <w:left w:val="none" w:sz="0" w:space="0" w:color="auto"/>
            <w:bottom w:val="none" w:sz="0" w:space="0" w:color="auto"/>
            <w:right w:val="none" w:sz="0" w:space="0" w:color="auto"/>
          </w:divBdr>
        </w:div>
        <w:div w:id="2121755023">
          <w:marLeft w:val="640"/>
          <w:marRight w:val="0"/>
          <w:marTop w:val="0"/>
          <w:marBottom w:val="0"/>
          <w:divBdr>
            <w:top w:val="none" w:sz="0" w:space="0" w:color="auto"/>
            <w:left w:val="none" w:sz="0" w:space="0" w:color="auto"/>
            <w:bottom w:val="none" w:sz="0" w:space="0" w:color="auto"/>
            <w:right w:val="none" w:sz="0" w:space="0" w:color="auto"/>
          </w:divBdr>
        </w:div>
        <w:div w:id="1033379305">
          <w:marLeft w:val="640"/>
          <w:marRight w:val="0"/>
          <w:marTop w:val="0"/>
          <w:marBottom w:val="0"/>
          <w:divBdr>
            <w:top w:val="none" w:sz="0" w:space="0" w:color="auto"/>
            <w:left w:val="none" w:sz="0" w:space="0" w:color="auto"/>
            <w:bottom w:val="none" w:sz="0" w:space="0" w:color="auto"/>
            <w:right w:val="none" w:sz="0" w:space="0" w:color="auto"/>
          </w:divBdr>
        </w:div>
        <w:div w:id="150603061">
          <w:marLeft w:val="640"/>
          <w:marRight w:val="0"/>
          <w:marTop w:val="0"/>
          <w:marBottom w:val="0"/>
          <w:divBdr>
            <w:top w:val="none" w:sz="0" w:space="0" w:color="auto"/>
            <w:left w:val="none" w:sz="0" w:space="0" w:color="auto"/>
            <w:bottom w:val="none" w:sz="0" w:space="0" w:color="auto"/>
            <w:right w:val="none" w:sz="0" w:space="0" w:color="auto"/>
          </w:divBdr>
        </w:div>
        <w:div w:id="1539588503">
          <w:marLeft w:val="640"/>
          <w:marRight w:val="0"/>
          <w:marTop w:val="0"/>
          <w:marBottom w:val="0"/>
          <w:divBdr>
            <w:top w:val="none" w:sz="0" w:space="0" w:color="auto"/>
            <w:left w:val="none" w:sz="0" w:space="0" w:color="auto"/>
            <w:bottom w:val="none" w:sz="0" w:space="0" w:color="auto"/>
            <w:right w:val="none" w:sz="0" w:space="0" w:color="auto"/>
          </w:divBdr>
        </w:div>
        <w:div w:id="1408185772">
          <w:marLeft w:val="640"/>
          <w:marRight w:val="0"/>
          <w:marTop w:val="0"/>
          <w:marBottom w:val="0"/>
          <w:divBdr>
            <w:top w:val="none" w:sz="0" w:space="0" w:color="auto"/>
            <w:left w:val="none" w:sz="0" w:space="0" w:color="auto"/>
            <w:bottom w:val="none" w:sz="0" w:space="0" w:color="auto"/>
            <w:right w:val="none" w:sz="0" w:space="0" w:color="auto"/>
          </w:divBdr>
        </w:div>
        <w:div w:id="411632129">
          <w:marLeft w:val="640"/>
          <w:marRight w:val="0"/>
          <w:marTop w:val="0"/>
          <w:marBottom w:val="0"/>
          <w:divBdr>
            <w:top w:val="none" w:sz="0" w:space="0" w:color="auto"/>
            <w:left w:val="none" w:sz="0" w:space="0" w:color="auto"/>
            <w:bottom w:val="none" w:sz="0" w:space="0" w:color="auto"/>
            <w:right w:val="none" w:sz="0" w:space="0" w:color="auto"/>
          </w:divBdr>
        </w:div>
        <w:div w:id="1843935003">
          <w:marLeft w:val="640"/>
          <w:marRight w:val="0"/>
          <w:marTop w:val="0"/>
          <w:marBottom w:val="0"/>
          <w:divBdr>
            <w:top w:val="none" w:sz="0" w:space="0" w:color="auto"/>
            <w:left w:val="none" w:sz="0" w:space="0" w:color="auto"/>
            <w:bottom w:val="none" w:sz="0" w:space="0" w:color="auto"/>
            <w:right w:val="none" w:sz="0" w:space="0" w:color="auto"/>
          </w:divBdr>
        </w:div>
        <w:div w:id="748505154">
          <w:marLeft w:val="640"/>
          <w:marRight w:val="0"/>
          <w:marTop w:val="0"/>
          <w:marBottom w:val="0"/>
          <w:divBdr>
            <w:top w:val="none" w:sz="0" w:space="0" w:color="auto"/>
            <w:left w:val="none" w:sz="0" w:space="0" w:color="auto"/>
            <w:bottom w:val="none" w:sz="0" w:space="0" w:color="auto"/>
            <w:right w:val="none" w:sz="0" w:space="0" w:color="auto"/>
          </w:divBdr>
        </w:div>
        <w:div w:id="848063239">
          <w:marLeft w:val="640"/>
          <w:marRight w:val="0"/>
          <w:marTop w:val="0"/>
          <w:marBottom w:val="0"/>
          <w:divBdr>
            <w:top w:val="none" w:sz="0" w:space="0" w:color="auto"/>
            <w:left w:val="none" w:sz="0" w:space="0" w:color="auto"/>
            <w:bottom w:val="none" w:sz="0" w:space="0" w:color="auto"/>
            <w:right w:val="none" w:sz="0" w:space="0" w:color="auto"/>
          </w:divBdr>
        </w:div>
        <w:div w:id="569342710">
          <w:marLeft w:val="640"/>
          <w:marRight w:val="0"/>
          <w:marTop w:val="0"/>
          <w:marBottom w:val="0"/>
          <w:divBdr>
            <w:top w:val="none" w:sz="0" w:space="0" w:color="auto"/>
            <w:left w:val="none" w:sz="0" w:space="0" w:color="auto"/>
            <w:bottom w:val="none" w:sz="0" w:space="0" w:color="auto"/>
            <w:right w:val="none" w:sz="0" w:space="0" w:color="auto"/>
          </w:divBdr>
        </w:div>
        <w:div w:id="1446847110">
          <w:marLeft w:val="640"/>
          <w:marRight w:val="0"/>
          <w:marTop w:val="0"/>
          <w:marBottom w:val="0"/>
          <w:divBdr>
            <w:top w:val="none" w:sz="0" w:space="0" w:color="auto"/>
            <w:left w:val="none" w:sz="0" w:space="0" w:color="auto"/>
            <w:bottom w:val="none" w:sz="0" w:space="0" w:color="auto"/>
            <w:right w:val="none" w:sz="0" w:space="0" w:color="auto"/>
          </w:divBdr>
        </w:div>
        <w:div w:id="129330184">
          <w:marLeft w:val="640"/>
          <w:marRight w:val="0"/>
          <w:marTop w:val="0"/>
          <w:marBottom w:val="0"/>
          <w:divBdr>
            <w:top w:val="none" w:sz="0" w:space="0" w:color="auto"/>
            <w:left w:val="none" w:sz="0" w:space="0" w:color="auto"/>
            <w:bottom w:val="none" w:sz="0" w:space="0" w:color="auto"/>
            <w:right w:val="none" w:sz="0" w:space="0" w:color="auto"/>
          </w:divBdr>
        </w:div>
        <w:div w:id="542597638">
          <w:marLeft w:val="640"/>
          <w:marRight w:val="0"/>
          <w:marTop w:val="0"/>
          <w:marBottom w:val="0"/>
          <w:divBdr>
            <w:top w:val="none" w:sz="0" w:space="0" w:color="auto"/>
            <w:left w:val="none" w:sz="0" w:space="0" w:color="auto"/>
            <w:bottom w:val="none" w:sz="0" w:space="0" w:color="auto"/>
            <w:right w:val="none" w:sz="0" w:space="0" w:color="auto"/>
          </w:divBdr>
        </w:div>
        <w:div w:id="915939542">
          <w:marLeft w:val="640"/>
          <w:marRight w:val="0"/>
          <w:marTop w:val="0"/>
          <w:marBottom w:val="0"/>
          <w:divBdr>
            <w:top w:val="none" w:sz="0" w:space="0" w:color="auto"/>
            <w:left w:val="none" w:sz="0" w:space="0" w:color="auto"/>
            <w:bottom w:val="none" w:sz="0" w:space="0" w:color="auto"/>
            <w:right w:val="none" w:sz="0" w:space="0" w:color="auto"/>
          </w:divBdr>
        </w:div>
        <w:div w:id="1079519669">
          <w:marLeft w:val="640"/>
          <w:marRight w:val="0"/>
          <w:marTop w:val="0"/>
          <w:marBottom w:val="0"/>
          <w:divBdr>
            <w:top w:val="none" w:sz="0" w:space="0" w:color="auto"/>
            <w:left w:val="none" w:sz="0" w:space="0" w:color="auto"/>
            <w:bottom w:val="none" w:sz="0" w:space="0" w:color="auto"/>
            <w:right w:val="none" w:sz="0" w:space="0" w:color="auto"/>
          </w:divBdr>
        </w:div>
        <w:div w:id="439835675">
          <w:marLeft w:val="640"/>
          <w:marRight w:val="0"/>
          <w:marTop w:val="0"/>
          <w:marBottom w:val="0"/>
          <w:divBdr>
            <w:top w:val="none" w:sz="0" w:space="0" w:color="auto"/>
            <w:left w:val="none" w:sz="0" w:space="0" w:color="auto"/>
            <w:bottom w:val="none" w:sz="0" w:space="0" w:color="auto"/>
            <w:right w:val="none" w:sz="0" w:space="0" w:color="auto"/>
          </w:divBdr>
        </w:div>
        <w:div w:id="553851522">
          <w:marLeft w:val="640"/>
          <w:marRight w:val="0"/>
          <w:marTop w:val="0"/>
          <w:marBottom w:val="0"/>
          <w:divBdr>
            <w:top w:val="none" w:sz="0" w:space="0" w:color="auto"/>
            <w:left w:val="none" w:sz="0" w:space="0" w:color="auto"/>
            <w:bottom w:val="none" w:sz="0" w:space="0" w:color="auto"/>
            <w:right w:val="none" w:sz="0" w:space="0" w:color="auto"/>
          </w:divBdr>
        </w:div>
        <w:div w:id="148795098">
          <w:marLeft w:val="640"/>
          <w:marRight w:val="0"/>
          <w:marTop w:val="0"/>
          <w:marBottom w:val="0"/>
          <w:divBdr>
            <w:top w:val="none" w:sz="0" w:space="0" w:color="auto"/>
            <w:left w:val="none" w:sz="0" w:space="0" w:color="auto"/>
            <w:bottom w:val="none" w:sz="0" w:space="0" w:color="auto"/>
            <w:right w:val="none" w:sz="0" w:space="0" w:color="auto"/>
          </w:divBdr>
        </w:div>
        <w:div w:id="1236696425">
          <w:marLeft w:val="640"/>
          <w:marRight w:val="0"/>
          <w:marTop w:val="0"/>
          <w:marBottom w:val="0"/>
          <w:divBdr>
            <w:top w:val="none" w:sz="0" w:space="0" w:color="auto"/>
            <w:left w:val="none" w:sz="0" w:space="0" w:color="auto"/>
            <w:bottom w:val="none" w:sz="0" w:space="0" w:color="auto"/>
            <w:right w:val="none" w:sz="0" w:space="0" w:color="auto"/>
          </w:divBdr>
        </w:div>
        <w:div w:id="1679502768">
          <w:marLeft w:val="640"/>
          <w:marRight w:val="0"/>
          <w:marTop w:val="0"/>
          <w:marBottom w:val="0"/>
          <w:divBdr>
            <w:top w:val="none" w:sz="0" w:space="0" w:color="auto"/>
            <w:left w:val="none" w:sz="0" w:space="0" w:color="auto"/>
            <w:bottom w:val="none" w:sz="0" w:space="0" w:color="auto"/>
            <w:right w:val="none" w:sz="0" w:space="0" w:color="auto"/>
          </w:divBdr>
        </w:div>
        <w:div w:id="1329744872">
          <w:marLeft w:val="640"/>
          <w:marRight w:val="0"/>
          <w:marTop w:val="0"/>
          <w:marBottom w:val="0"/>
          <w:divBdr>
            <w:top w:val="none" w:sz="0" w:space="0" w:color="auto"/>
            <w:left w:val="none" w:sz="0" w:space="0" w:color="auto"/>
            <w:bottom w:val="none" w:sz="0" w:space="0" w:color="auto"/>
            <w:right w:val="none" w:sz="0" w:space="0" w:color="auto"/>
          </w:divBdr>
        </w:div>
        <w:div w:id="350494641">
          <w:marLeft w:val="640"/>
          <w:marRight w:val="0"/>
          <w:marTop w:val="0"/>
          <w:marBottom w:val="0"/>
          <w:divBdr>
            <w:top w:val="none" w:sz="0" w:space="0" w:color="auto"/>
            <w:left w:val="none" w:sz="0" w:space="0" w:color="auto"/>
            <w:bottom w:val="none" w:sz="0" w:space="0" w:color="auto"/>
            <w:right w:val="none" w:sz="0" w:space="0" w:color="auto"/>
          </w:divBdr>
        </w:div>
        <w:div w:id="1836218689">
          <w:marLeft w:val="640"/>
          <w:marRight w:val="0"/>
          <w:marTop w:val="0"/>
          <w:marBottom w:val="0"/>
          <w:divBdr>
            <w:top w:val="none" w:sz="0" w:space="0" w:color="auto"/>
            <w:left w:val="none" w:sz="0" w:space="0" w:color="auto"/>
            <w:bottom w:val="none" w:sz="0" w:space="0" w:color="auto"/>
            <w:right w:val="none" w:sz="0" w:space="0" w:color="auto"/>
          </w:divBdr>
        </w:div>
        <w:div w:id="1284078515">
          <w:marLeft w:val="640"/>
          <w:marRight w:val="0"/>
          <w:marTop w:val="0"/>
          <w:marBottom w:val="0"/>
          <w:divBdr>
            <w:top w:val="none" w:sz="0" w:space="0" w:color="auto"/>
            <w:left w:val="none" w:sz="0" w:space="0" w:color="auto"/>
            <w:bottom w:val="none" w:sz="0" w:space="0" w:color="auto"/>
            <w:right w:val="none" w:sz="0" w:space="0" w:color="auto"/>
          </w:divBdr>
        </w:div>
        <w:div w:id="1090662228">
          <w:marLeft w:val="640"/>
          <w:marRight w:val="0"/>
          <w:marTop w:val="0"/>
          <w:marBottom w:val="0"/>
          <w:divBdr>
            <w:top w:val="none" w:sz="0" w:space="0" w:color="auto"/>
            <w:left w:val="none" w:sz="0" w:space="0" w:color="auto"/>
            <w:bottom w:val="none" w:sz="0" w:space="0" w:color="auto"/>
            <w:right w:val="none" w:sz="0" w:space="0" w:color="auto"/>
          </w:divBdr>
        </w:div>
        <w:div w:id="1387488894">
          <w:marLeft w:val="640"/>
          <w:marRight w:val="0"/>
          <w:marTop w:val="0"/>
          <w:marBottom w:val="0"/>
          <w:divBdr>
            <w:top w:val="none" w:sz="0" w:space="0" w:color="auto"/>
            <w:left w:val="none" w:sz="0" w:space="0" w:color="auto"/>
            <w:bottom w:val="none" w:sz="0" w:space="0" w:color="auto"/>
            <w:right w:val="none" w:sz="0" w:space="0" w:color="auto"/>
          </w:divBdr>
        </w:div>
        <w:div w:id="180705589">
          <w:marLeft w:val="640"/>
          <w:marRight w:val="0"/>
          <w:marTop w:val="0"/>
          <w:marBottom w:val="0"/>
          <w:divBdr>
            <w:top w:val="none" w:sz="0" w:space="0" w:color="auto"/>
            <w:left w:val="none" w:sz="0" w:space="0" w:color="auto"/>
            <w:bottom w:val="none" w:sz="0" w:space="0" w:color="auto"/>
            <w:right w:val="none" w:sz="0" w:space="0" w:color="auto"/>
          </w:divBdr>
        </w:div>
      </w:divsChild>
    </w:div>
    <w:div w:id="2045783054">
      <w:bodyDiv w:val="1"/>
      <w:marLeft w:val="0"/>
      <w:marRight w:val="0"/>
      <w:marTop w:val="0"/>
      <w:marBottom w:val="0"/>
      <w:divBdr>
        <w:top w:val="none" w:sz="0" w:space="0" w:color="auto"/>
        <w:left w:val="none" w:sz="0" w:space="0" w:color="auto"/>
        <w:bottom w:val="none" w:sz="0" w:space="0" w:color="auto"/>
        <w:right w:val="none" w:sz="0" w:space="0" w:color="auto"/>
      </w:divBdr>
    </w:div>
    <w:div w:id="2045787236">
      <w:bodyDiv w:val="1"/>
      <w:marLeft w:val="0"/>
      <w:marRight w:val="0"/>
      <w:marTop w:val="0"/>
      <w:marBottom w:val="0"/>
      <w:divBdr>
        <w:top w:val="none" w:sz="0" w:space="0" w:color="auto"/>
        <w:left w:val="none" w:sz="0" w:space="0" w:color="auto"/>
        <w:bottom w:val="none" w:sz="0" w:space="0" w:color="auto"/>
        <w:right w:val="none" w:sz="0" w:space="0" w:color="auto"/>
      </w:divBdr>
    </w:div>
    <w:div w:id="2053653770">
      <w:bodyDiv w:val="1"/>
      <w:marLeft w:val="0"/>
      <w:marRight w:val="0"/>
      <w:marTop w:val="0"/>
      <w:marBottom w:val="0"/>
      <w:divBdr>
        <w:top w:val="none" w:sz="0" w:space="0" w:color="auto"/>
        <w:left w:val="none" w:sz="0" w:space="0" w:color="auto"/>
        <w:bottom w:val="none" w:sz="0" w:space="0" w:color="auto"/>
        <w:right w:val="none" w:sz="0" w:space="0" w:color="auto"/>
      </w:divBdr>
    </w:div>
    <w:div w:id="2055159325">
      <w:bodyDiv w:val="1"/>
      <w:marLeft w:val="0"/>
      <w:marRight w:val="0"/>
      <w:marTop w:val="0"/>
      <w:marBottom w:val="0"/>
      <w:divBdr>
        <w:top w:val="none" w:sz="0" w:space="0" w:color="auto"/>
        <w:left w:val="none" w:sz="0" w:space="0" w:color="auto"/>
        <w:bottom w:val="none" w:sz="0" w:space="0" w:color="auto"/>
        <w:right w:val="none" w:sz="0" w:space="0" w:color="auto"/>
      </w:divBdr>
    </w:div>
    <w:div w:id="2057702468">
      <w:bodyDiv w:val="1"/>
      <w:marLeft w:val="0"/>
      <w:marRight w:val="0"/>
      <w:marTop w:val="0"/>
      <w:marBottom w:val="0"/>
      <w:divBdr>
        <w:top w:val="none" w:sz="0" w:space="0" w:color="auto"/>
        <w:left w:val="none" w:sz="0" w:space="0" w:color="auto"/>
        <w:bottom w:val="none" w:sz="0" w:space="0" w:color="auto"/>
        <w:right w:val="none" w:sz="0" w:space="0" w:color="auto"/>
      </w:divBdr>
    </w:div>
    <w:div w:id="2059014715">
      <w:bodyDiv w:val="1"/>
      <w:marLeft w:val="0"/>
      <w:marRight w:val="0"/>
      <w:marTop w:val="0"/>
      <w:marBottom w:val="0"/>
      <w:divBdr>
        <w:top w:val="none" w:sz="0" w:space="0" w:color="auto"/>
        <w:left w:val="none" w:sz="0" w:space="0" w:color="auto"/>
        <w:bottom w:val="none" w:sz="0" w:space="0" w:color="auto"/>
        <w:right w:val="none" w:sz="0" w:space="0" w:color="auto"/>
      </w:divBdr>
    </w:div>
    <w:div w:id="2059472611">
      <w:bodyDiv w:val="1"/>
      <w:marLeft w:val="0"/>
      <w:marRight w:val="0"/>
      <w:marTop w:val="0"/>
      <w:marBottom w:val="0"/>
      <w:divBdr>
        <w:top w:val="none" w:sz="0" w:space="0" w:color="auto"/>
        <w:left w:val="none" w:sz="0" w:space="0" w:color="auto"/>
        <w:bottom w:val="none" w:sz="0" w:space="0" w:color="auto"/>
        <w:right w:val="none" w:sz="0" w:space="0" w:color="auto"/>
      </w:divBdr>
      <w:divsChild>
        <w:div w:id="273678680">
          <w:marLeft w:val="480"/>
          <w:marRight w:val="0"/>
          <w:marTop w:val="0"/>
          <w:marBottom w:val="0"/>
          <w:divBdr>
            <w:top w:val="none" w:sz="0" w:space="0" w:color="auto"/>
            <w:left w:val="none" w:sz="0" w:space="0" w:color="auto"/>
            <w:bottom w:val="none" w:sz="0" w:space="0" w:color="auto"/>
            <w:right w:val="none" w:sz="0" w:space="0" w:color="auto"/>
          </w:divBdr>
        </w:div>
        <w:div w:id="149950023">
          <w:marLeft w:val="480"/>
          <w:marRight w:val="0"/>
          <w:marTop w:val="0"/>
          <w:marBottom w:val="0"/>
          <w:divBdr>
            <w:top w:val="none" w:sz="0" w:space="0" w:color="auto"/>
            <w:left w:val="none" w:sz="0" w:space="0" w:color="auto"/>
            <w:bottom w:val="none" w:sz="0" w:space="0" w:color="auto"/>
            <w:right w:val="none" w:sz="0" w:space="0" w:color="auto"/>
          </w:divBdr>
        </w:div>
        <w:div w:id="1314677867">
          <w:marLeft w:val="480"/>
          <w:marRight w:val="0"/>
          <w:marTop w:val="0"/>
          <w:marBottom w:val="0"/>
          <w:divBdr>
            <w:top w:val="none" w:sz="0" w:space="0" w:color="auto"/>
            <w:left w:val="none" w:sz="0" w:space="0" w:color="auto"/>
            <w:bottom w:val="none" w:sz="0" w:space="0" w:color="auto"/>
            <w:right w:val="none" w:sz="0" w:space="0" w:color="auto"/>
          </w:divBdr>
        </w:div>
        <w:div w:id="67463053">
          <w:marLeft w:val="480"/>
          <w:marRight w:val="0"/>
          <w:marTop w:val="0"/>
          <w:marBottom w:val="0"/>
          <w:divBdr>
            <w:top w:val="none" w:sz="0" w:space="0" w:color="auto"/>
            <w:left w:val="none" w:sz="0" w:space="0" w:color="auto"/>
            <w:bottom w:val="none" w:sz="0" w:space="0" w:color="auto"/>
            <w:right w:val="none" w:sz="0" w:space="0" w:color="auto"/>
          </w:divBdr>
        </w:div>
        <w:div w:id="800344755">
          <w:marLeft w:val="480"/>
          <w:marRight w:val="0"/>
          <w:marTop w:val="0"/>
          <w:marBottom w:val="0"/>
          <w:divBdr>
            <w:top w:val="none" w:sz="0" w:space="0" w:color="auto"/>
            <w:left w:val="none" w:sz="0" w:space="0" w:color="auto"/>
            <w:bottom w:val="none" w:sz="0" w:space="0" w:color="auto"/>
            <w:right w:val="none" w:sz="0" w:space="0" w:color="auto"/>
          </w:divBdr>
        </w:div>
        <w:div w:id="1474523464">
          <w:marLeft w:val="480"/>
          <w:marRight w:val="0"/>
          <w:marTop w:val="0"/>
          <w:marBottom w:val="0"/>
          <w:divBdr>
            <w:top w:val="none" w:sz="0" w:space="0" w:color="auto"/>
            <w:left w:val="none" w:sz="0" w:space="0" w:color="auto"/>
            <w:bottom w:val="none" w:sz="0" w:space="0" w:color="auto"/>
            <w:right w:val="none" w:sz="0" w:space="0" w:color="auto"/>
          </w:divBdr>
        </w:div>
        <w:div w:id="96298550">
          <w:marLeft w:val="480"/>
          <w:marRight w:val="0"/>
          <w:marTop w:val="0"/>
          <w:marBottom w:val="0"/>
          <w:divBdr>
            <w:top w:val="none" w:sz="0" w:space="0" w:color="auto"/>
            <w:left w:val="none" w:sz="0" w:space="0" w:color="auto"/>
            <w:bottom w:val="none" w:sz="0" w:space="0" w:color="auto"/>
            <w:right w:val="none" w:sz="0" w:space="0" w:color="auto"/>
          </w:divBdr>
        </w:div>
        <w:div w:id="1235554661">
          <w:marLeft w:val="480"/>
          <w:marRight w:val="0"/>
          <w:marTop w:val="0"/>
          <w:marBottom w:val="0"/>
          <w:divBdr>
            <w:top w:val="none" w:sz="0" w:space="0" w:color="auto"/>
            <w:left w:val="none" w:sz="0" w:space="0" w:color="auto"/>
            <w:bottom w:val="none" w:sz="0" w:space="0" w:color="auto"/>
            <w:right w:val="none" w:sz="0" w:space="0" w:color="auto"/>
          </w:divBdr>
        </w:div>
        <w:div w:id="1731611867">
          <w:marLeft w:val="480"/>
          <w:marRight w:val="0"/>
          <w:marTop w:val="0"/>
          <w:marBottom w:val="0"/>
          <w:divBdr>
            <w:top w:val="none" w:sz="0" w:space="0" w:color="auto"/>
            <w:left w:val="none" w:sz="0" w:space="0" w:color="auto"/>
            <w:bottom w:val="none" w:sz="0" w:space="0" w:color="auto"/>
            <w:right w:val="none" w:sz="0" w:space="0" w:color="auto"/>
          </w:divBdr>
        </w:div>
        <w:div w:id="2076078051">
          <w:marLeft w:val="480"/>
          <w:marRight w:val="0"/>
          <w:marTop w:val="0"/>
          <w:marBottom w:val="0"/>
          <w:divBdr>
            <w:top w:val="none" w:sz="0" w:space="0" w:color="auto"/>
            <w:left w:val="none" w:sz="0" w:space="0" w:color="auto"/>
            <w:bottom w:val="none" w:sz="0" w:space="0" w:color="auto"/>
            <w:right w:val="none" w:sz="0" w:space="0" w:color="auto"/>
          </w:divBdr>
        </w:div>
        <w:div w:id="192232049">
          <w:marLeft w:val="480"/>
          <w:marRight w:val="0"/>
          <w:marTop w:val="0"/>
          <w:marBottom w:val="0"/>
          <w:divBdr>
            <w:top w:val="none" w:sz="0" w:space="0" w:color="auto"/>
            <w:left w:val="none" w:sz="0" w:space="0" w:color="auto"/>
            <w:bottom w:val="none" w:sz="0" w:space="0" w:color="auto"/>
            <w:right w:val="none" w:sz="0" w:space="0" w:color="auto"/>
          </w:divBdr>
        </w:div>
        <w:div w:id="669941422">
          <w:marLeft w:val="480"/>
          <w:marRight w:val="0"/>
          <w:marTop w:val="0"/>
          <w:marBottom w:val="0"/>
          <w:divBdr>
            <w:top w:val="none" w:sz="0" w:space="0" w:color="auto"/>
            <w:left w:val="none" w:sz="0" w:space="0" w:color="auto"/>
            <w:bottom w:val="none" w:sz="0" w:space="0" w:color="auto"/>
            <w:right w:val="none" w:sz="0" w:space="0" w:color="auto"/>
          </w:divBdr>
        </w:div>
        <w:div w:id="1974023931">
          <w:marLeft w:val="480"/>
          <w:marRight w:val="0"/>
          <w:marTop w:val="0"/>
          <w:marBottom w:val="0"/>
          <w:divBdr>
            <w:top w:val="none" w:sz="0" w:space="0" w:color="auto"/>
            <w:left w:val="none" w:sz="0" w:space="0" w:color="auto"/>
            <w:bottom w:val="none" w:sz="0" w:space="0" w:color="auto"/>
            <w:right w:val="none" w:sz="0" w:space="0" w:color="auto"/>
          </w:divBdr>
        </w:div>
        <w:div w:id="1198158800">
          <w:marLeft w:val="480"/>
          <w:marRight w:val="0"/>
          <w:marTop w:val="0"/>
          <w:marBottom w:val="0"/>
          <w:divBdr>
            <w:top w:val="none" w:sz="0" w:space="0" w:color="auto"/>
            <w:left w:val="none" w:sz="0" w:space="0" w:color="auto"/>
            <w:bottom w:val="none" w:sz="0" w:space="0" w:color="auto"/>
            <w:right w:val="none" w:sz="0" w:space="0" w:color="auto"/>
          </w:divBdr>
        </w:div>
        <w:div w:id="610014706">
          <w:marLeft w:val="480"/>
          <w:marRight w:val="0"/>
          <w:marTop w:val="0"/>
          <w:marBottom w:val="0"/>
          <w:divBdr>
            <w:top w:val="none" w:sz="0" w:space="0" w:color="auto"/>
            <w:left w:val="none" w:sz="0" w:space="0" w:color="auto"/>
            <w:bottom w:val="none" w:sz="0" w:space="0" w:color="auto"/>
            <w:right w:val="none" w:sz="0" w:space="0" w:color="auto"/>
          </w:divBdr>
        </w:div>
        <w:div w:id="42143278">
          <w:marLeft w:val="480"/>
          <w:marRight w:val="0"/>
          <w:marTop w:val="0"/>
          <w:marBottom w:val="0"/>
          <w:divBdr>
            <w:top w:val="none" w:sz="0" w:space="0" w:color="auto"/>
            <w:left w:val="none" w:sz="0" w:space="0" w:color="auto"/>
            <w:bottom w:val="none" w:sz="0" w:space="0" w:color="auto"/>
            <w:right w:val="none" w:sz="0" w:space="0" w:color="auto"/>
          </w:divBdr>
        </w:div>
        <w:div w:id="94718969">
          <w:marLeft w:val="480"/>
          <w:marRight w:val="0"/>
          <w:marTop w:val="0"/>
          <w:marBottom w:val="0"/>
          <w:divBdr>
            <w:top w:val="none" w:sz="0" w:space="0" w:color="auto"/>
            <w:left w:val="none" w:sz="0" w:space="0" w:color="auto"/>
            <w:bottom w:val="none" w:sz="0" w:space="0" w:color="auto"/>
            <w:right w:val="none" w:sz="0" w:space="0" w:color="auto"/>
          </w:divBdr>
        </w:div>
        <w:div w:id="1083600428">
          <w:marLeft w:val="480"/>
          <w:marRight w:val="0"/>
          <w:marTop w:val="0"/>
          <w:marBottom w:val="0"/>
          <w:divBdr>
            <w:top w:val="none" w:sz="0" w:space="0" w:color="auto"/>
            <w:left w:val="none" w:sz="0" w:space="0" w:color="auto"/>
            <w:bottom w:val="none" w:sz="0" w:space="0" w:color="auto"/>
            <w:right w:val="none" w:sz="0" w:space="0" w:color="auto"/>
          </w:divBdr>
        </w:div>
        <w:div w:id="803810548">
          <w:marLeft w:val="480"/>
          <w:marRight w:val="0"/>
          <w:marTop w:val="0"/>
          <w:marBottom w:val="0"/>
          <w:divBdr>
            <w:top w:val="none" w:sz="0" w:space="0" w:color="auto"/>
            <w:left w:val="none" w:sz="0" w:space="0" w:color="auto"/>
            <w:bottom w:val="none" w:sz="0" w:space="0" w:color="auto"/>
            <w:right w:val="none" w:sz="0" w:space="0" w:color="auto"/>
          </w:divBdr>
        </w:div>
        <w:div w:id="472866886">
          <w:marLeft w:val="480"/>
          <w:marRight w:val="0"/>
          <w:marTop w:val="0"/>
          <w:marBottom w:val="0"/>
          <w:divBdr>
            <w:top w:val="none" w:sz="0" w:space="0" w:color="auto"/>
            <w:left w:val="none" w:sz="0" w:space="0" w:color="auto"/>
            <w:bottom w:val="none" w:sz="0" w:space="0" w:color="auto"/>
            <w:right w:val="none" w:sz="0" w:space="0" w:color="auto"/>
          </w:divBdr>
        </w:div>
        <w:div w:id="281502297">
          <w:marLeft w:val="480"/>
          <w:marRight w:val="0"/>
          <w:marTop w:val="0"/>
          <w:marBottom w:val="0"/>
          <w:divBdr>
            <w:top w:val="none" w:sz="0" w:space="0" w:color="auto"/>
            <w:left w:val="none" w:sz="0" w:space="0" w:color="auto"/>
            <w:bottom w:val="none" w:sz="0" w:space="0" w:color="auto"/>
            <w:right w:val="none" w:sz="0" w:space="0" w:color="auto"/>
          </w:divBdr>
        </w:div>
        <w:div w:id="115175293">
          <w:marLeft w:val="480"/>
          <w:marRight w:val="0"/>
          <w:marTop w:val="0"/>
          <w:marBottom w:val="0"/>
          <w:divBdr>
            <w:top w:val="none" w:sz="0" w:space="0" w:color="auto"/>
            <w:left w:val="none" w:sz="0" w:space="0" w:color="auto"/>
            <w:bottom w:val="none" w:sz="0" w:space="0" w:color="auto"/>
            <w:right w:val="none" w:sz="0" w:space="0" w:color="auto"/>
          </w:divBdr>
        </w:div>
        <w:div w:id="1080176205">
          <w:marLeft w:val="480"/>
          <w:marRight w:val="0"/>
          <w:marTop w:val="0"/>
          <w:marBottom w:val="0"/>
          <w:divBdr>
            <w:top w:val="none" w:sz="0" w:space="0" w:color="auto"/>
            <w:left w:val="none" w:sz="0" w:space="0" w:color="auto"/>
            <w:bottom w:val="none" w:sz="0" w:space="0" w:color="auto"/>
            <w:right w:val="none" w:sz="0" w:space="0" w:color="auto"/>
          </w:divBdr>
        </w:div>
        <w:div w:id="1523279473">
          <w:marLeft w:val="480"/>
          <w:marRight w:val="0"/>
          <w:marTop w:val="0"/>
          <w:marBottom w:val="0"/>
          <w:divBdr>
            <w:top w:val="none" w:sz="0" w:space="0" w:color="auto"/>
            <w:left w:val="none" w:sz="0" w:space="0" w:color="auto"/>
            <w:bottom w:val="none" w:sz="0" w:space="0" w:color="auto"/>
            <w:right w:val="none" w:sz="0" w:space="0" w:color="auto"/>
          </w:divBdr>
        </w:div>
        <w:div w:id="415908283">
          <w:marLeft w:val="480"/>
          <w:marRight w:val="0"/>
          <w:marTop w:val="0"/>
          <w:marBottom w:val="0"/>
          <w:divBdr>
            <w:top w:val="none" w:sz="0" w:space="0" w:color="auto"/>
            <w:left w:val="none" w:sz="0" w:space="0" w:color="auto"/>
            <w:bottom w:val="none" w:sz="0" w:space="0" w:color="auto"/>
            <w:right w:val="none" w:sz="0" w:space="0" w:color="auto"/>
          </w:divBdr>
        </w:div>
        <w:div w:id="1268123029">
          <w:marLeft w:val="480"/>
          <w:marRight w:val="0"/>
          <w:marTop w:val="0"/>
          <w:marBottom w:val="0"/>
          <w:divBdr>
            <w:top w:val="none" w:sz="0" w:space="0" w:color="auto"/>
            <w:left w:val="none" w:sz="0" w:space="0" w:color="auto"/>
            <w:bottom w:val="none" w:sz="0" w:space="0" w:color="auto"/>
            <w:right w:val="none" w:sz="0" w:space="0" w:color="auto"/>
          </w:divBdr>
        </w:div>
        <w:div w:id="829492241">
          <w:marLeft w:val="480"/>
          <w:marRight w:val="0"/>
          <w:marTop w:val="0"/>
          <w:marBottom w:val="0"/>
          <w:divBdr>
            <w:top w:val="none" w:sz="0" w:space="0" w:color="auto"/>
            <w:left w:val="none" w:sz="0" w:space="0" w:color="auto"/>
            <w:bottom w:val="none" w:sz="0" w:space="0" w:color="auto"/>
            <w:right w:val="none" w:sz="0" w:space="0" w:color="auto"/>
          </w:divBdr>
        </w:div>
        <w:div w:id="1741632645">
          <w:marLeft w:val="480"/>
          <w:marRight w:val="0"/>
          <w:marTop w:val="0"/>
          <w:marBottom w:val="0"/>
          <w:divBdr>
            <w:top w:val="none" w:sz="0" w:space="0" w:color="auto"/>
            <w:left w:val="none" w:sz="0" w:space="0" w:color="auto"/>
            <w:bottom w:val="none" w:sz="0" w:space="0" w:color="auto"/>
            <w:right w:val="none" w:sz="0" w:space="0" w:color="auto"/>
          </w:divBdr>
        </w:div>
        <w:div w:id="1926374097">
          <w:marLeft w:val="480"/>
          <w:marRight w:val="0"/>
          <w:marTop w:val="0"/>
          <w:marBottom w:val="0"/>
          <w:divBdr>
            <w:top w:val="none" w:sz="0" w:space="0" w:color="auto"/>
            <w:left w:val="none" w:sz="0" w:space="0" w:color="auto"/>
            <w:bottom w:val="none" w:sz="0" w:space="0" w:color="auto"/>
            <w:right w:val="none" w:sz="0" w:space="0" w:color="auto"/>
          </w:divBdr>
        </w:div>
        <w:div w:id="1069963641">
          <w:marLeft w:val="480"/>
          <w:marRight w:val="0"/>
          <w:marTop w:val="0"/>
          <w:marBottom w:val="0"/>
          <w:divBdr>
            <w:top w:val="none" w:sz="0" w:space="0" w:color="auto"/>
            <w:left w:val="none" w:sz="0" w:space="0" w:color="auto"/>
            <w:bottom w:val="none" w:sz="0" w:space="0" w:color="auto"/>
            <w:right w:val="none" w:sz="0" w:space="0" w:color="auto"/>
          </w:divBdr>
        </w:div>
        <w:div w:id="438254290">
          <w:marLeft w:val="480"/>
          <w:marRight w:val="0"/>
          <w:marTop w:val="0"/>
          <w:marBottom w:val="0"/>
          <w:divBdr>
            <w:top w:val="none" w:sz="0" w:space="0" w:color="auto"/>
            <w:left w:val="none" w:sz="0" w:space="0" w:color="auto"/>
            <w:bottom w:val="none" w:sz="0" w:space="0" w:color="auto"/>
            <w:right w:val="none" w:sz="0" w:space="0" w:color="auto"/>
          </w:divBdr>
        </w:div>
        <w:div w:id="682973832">
          <w:marLeft w:val="480"/>
          <w:marRight w:val="0"/>
          <w:marTop w:val="0"/>
          <w:marBottom w:val="0"/>
          <w:divBdr>
            <w:top w:val="none" w:sz="0" w:space="0" w:color="auto"/>
            <w:left w:val="none" w:sz="0" w:space="0" w:color="auto"/>
            <w:bottom w:val="none" w:sz="0" w:space="0" w:color="auto"/>
            <w:right w:val="none" w:sz="0" w:space="0" w:color="auto"/>
          </w:divBdr>
        </w:div>
        <w:div w:id="932201121">
          <w:marLeft w:val="480"/>
          <w:marRight w:val="0"/>
          <w:marTop w:val="0"/>
          <w:marBottom w:val="0"/>
          <w:divBdr>
            <w:top w:val="none" w:sz="0" w:space="0" w:color="auto"/>
            <w:left w:val="none" w:sz="0" w:space="0" w:color="auto"/>
            <w:bottom w:val="none" w:sz="0" w:space="0" w:color="auto"/>
            <w:right w:val="none" w:sz="0" w:space="0" w:color="auto"/>
          </w:divBdr>
        </w:div>
        <w:div w:id="1204557367">
          <w:marLeft w:val="480"/>
          <w:marRight w:val="0"/>
          <w:marTop w:val="0"/>
          <w:marBottom w:val="0"/>
          <w:divBdr>
            <w:top w:val="none" w:sz="0" w:space="0" w:color="auto"/>
            <w:left w:val="none" w:sz="0" w:space="0" w:color="auto"/>
            <w:bottom w:val="none" w:sz="0" w:space="0" w:color="auto"/>
            <w:right w:val="none" w:sz="0" w:space="0" w:color="auto"/>
          </w:divBdr>
        </w:div>
        <w:div w:id="1433435733">
          <w:marLeft w:val="480"/>
          <w:marRight w:val="0"/>
          <w:marTop w:val="0"/>
          <w:marBottom w:val="0"/>
          <w:divBdr>
            <w:top w:val="none" w:sz="0" w:space="0" w:color="auto"/>
            <w:left w:val="none" w:sz="0" w:space="0" w:color="auto"/>
            <w:bottom w:val="none" w:sz="0" w:space="0" w:color="auto"/>
            <w:right w:val="none" w:sz="0" w:space="0" w:color="auto"/>
          </w:divBdr>
        </w:div>
        <w:div w:id="1131289864">
          <w:marLeft w:val="480"/>
          <w:marRight w:val="0"/>
          <w:marTop w:val="0"/>
          <w:marBottom w:val="0"/>
          <w:divBdr>
            <w:top w:val="none" w:sz="0" w:space="0" w:color="auto"/>
            <w:left w:val="none" w:sz="0" w:space="0" w:color="auto"/>
            <w:bottom w:val="none" w:sz="0" w:space="0" w:color="auto"/>
            <w:right w:val="none" w:sz="0" w:space="0" w:color="auto"/>
          </w:divBdr>
        </w:div>
        <w:div w:id="1100219218">
          <w:marLeft w:val="480"/>
          <w:marRight w:val="0"/>
          <w:marTop w:val="0"/>
          <w:marBottom w:val="0"/>
          <w:divBdr>
            <w:top w:val="none" w:sz="0" w:space="0" w:color="auto"/>
            <w:left w:val="none" w:sz="0" w:space="0" w:color="auto"/>
            <w:bottom w:val="none" w:sz="0" w:space="0" w:color="auto"/>
            <w:right w:val="none" w:sz="0" w:space="0" w:color="auto"/>
          </w:divBdr>
        </w:div>
        <w:div w:id="1616133628">
          <w:marLeft w:val="480"/>
          <w:marRight w:val="0"/>
          <w:marTop w:val="0"/>
          <w:marBottom w:val="0"/>
          <w:divBdr>
            <w:top w:val="none" w:sz="0" w:space="0" w:color="auto"/>
            <w:left w:val="none" w:sz="0" w:space="0" w:color="auto"/>
            <w:bottom w:val="none" w:sz="0" w:space="0" w:color="auto"/>
            <w:right w:val="none" w:sz="0" w:space="0" w:color="auto"/>
          </w:divBdr>
        </w:div>
        <w:div w:id="239755082">
          <w:marLeft w:val="480"/>
          <w:marRight w:val="0"/>
          <w:marTop w:val="0"/>
          <w:marBottom w:val="0"/>
          <w:divBdr>
            <w:top w:val="none" w:sz="0" w:space="0" w:color="auto"/>
            <w:left w:val="none" w:sz="0" w:space="0" w:color="auto"/>
            <w:bottom w:val="none" w:sz="0" w:space="0" w:color="auto"/>
            <w:right w:val="none" w:sz="0" w:space="0" w:color="auto"/>
          </w:divBdr>
        </w:div>
        <w:div w:id="1326977123">
          <w:marLeft w:val="480"/>
          <w:marRight w:val="0"/>
          <w:marTop w:val="0"/>
          <w:marBottom w:val="0"/>
          <w:divBdr>
            <w:top w:val="none" w:sz="0" w:space="0" w:color="auto"/>
            <w:left w:val="none" w:sz="0" w:space="0" w:color="auto"/>
            <w:bottom w:val="none" w:sz="0" w:space="0" w:color="auto"/>
            <w:right w:val="none" w:sz="0" w:space="0" w:color="auto"/>
          </w:divBdr>
        </w:div>
        <w:div w:id="607978561">
          <w:marLeft w:val="480"/>
          <w:marRight w:val="0"/>
          <w:marTop w:val="0"/>
          <w:marBottom w:val="0"/>
          <w:divBdr>
            <w:top w:val="none" w:sz="0" w:space="0" w:color="auto"/>
            <w:left w:val="none" w:sz="0" w:space="0" w:color="auto"/>
            <w:bottom w:val="none" w:sz="0" w:space="0" w:color="auto"/>
            <w:right w:val="none" w:sz="0" w:space="0" w:color="auto"/>
          </w:divBdr>
        </w:div>
        <w:div w:id="683753071">
          <w:marLeft w:val="480"/>
          <w:marRight w:val="0"/>
          <w:marTop w:val="0"/>
          <w:marBottom w:val="0"/>
          <w:divBdr>
            <w:top w:val="none" w:sz="0" w:space="0" w:color="auto"/>
            <w:left w:val="none" w:sz="0" w:space="0" w:color="auto"/>
            <w:bottom w:val="none" w:sz="0" w:space="0" w:color="auto"/>
            <w:right w:val="none" w:sz="0" w:space="0" w:color="auto"/>
          </w:divBdr>
        </w:div>
        <w:div w:id="847908617">
          <w:marLeft w:val="480"/>
          <w:marRight w:val="0"/>
          <w:marTop w:val="0"/>
          <w:marBottom w:val="0"/>
          <w:divBdr>
            <w:top w:val="none" w:sz="0" w:space="0" w:color="auto"/>
            <w:left w:val="none" w:sz="0" w:space="0" w:color="auto"/>
            <w:bottom w:val="none" w:sz="0" w:space="0" w:color="auto"/>
            <w:right w:val="none" w:sz="0" w:space="0" w:color="auto"/>
          </w:divBdr>
        </w:div>
        <w:div w:id="1186137757">
          <w:marLeft w:val="480"/>
          <w:marRight w:val="0"/>
          <w:marTop w:val="0"/>
          <w:marBottom w:val="0"/>
          <w:divBdr>
            <w:top w:val="none" w:sz="0" w:space="0" w:color="auto"/>
            <w:left w:val="none" w:sz="0" w:space="0" w:color="auto"/>
            <w:bottom w:val="none" w:sz="0" w:space="0" w:color="auto"/>
            <w:right w:val="none" w:sz="0" w:space="0" w:color="auto"/>
          </w:divBdr>
        </w:div>
        <w:div w:id="1334607507">
          <w:marLeft w:val="480"/>
          <w:marRight w:val="0"/>
          <w:marTop w:val="0"/>
          <w:marBottom w:val="0"/>
          <w:divBdr>
            <w:top w:val="none" w:sz="0" w:space="0" w:color="auto"/>
            <w:left w:val="none" w:sz="0" w:space="0" w:color="auto"/>
            <w:bottom w:val="none" w:sz="0" w:space="0" w:color="auto"/>
            <w:right w:val="none" w:sz="0" w:space="0" w:color="auto"/>
          </w:divBdr>
        </w:div>
        <w:div w:id="14118078">
          <w:marLeft w:val="480"/>
          <w:marRight w:val="0"/>
          <w:marTop w:val="0"/>
          <w:marBottom w:val="0"/>
          <w:divBdr>
            <w:top w:val="none" w:sz="0" w:space="0" w:color="auto"/>
            <w:left w:val="none" w:sz="0" w:space="0" w:color="auto"/>
            <w:bottom w:val="none" w:sz="0" w:space="0" w:color="auto"/>
            <w:right w:val="none" w:sz="0" w:space="0" w:color="auto"/>
          </w:divBdr>
        </w:div>
        <w:div w:id="1390567081">
          <w:marLeft w:val="480"/>
          <w:marRight w:val="0"/>
          <w:marTop w:val="0"/>
          <w:marBottom w:val="0"/>
          <w:divBdr>
            <w:top w:val="none" w:sz="0" w:space="0" w:color="auto"/>
            <w:left w:val="none" w:sz="0" w:space="0" w:color="auto"/>
            <w:bottom w:val="none" w:sz="0" w:space="0" w:color="auto"/>
            <w:right w:val="none" w:sz="0" w:space="0" w:color="auto"/>
          </w:divBdr>
        </w:div>
        <w:div w:id="699941068">
          <w:marLeft w:val="480"/>
          <w:marRight w:val="0"/>
          <w:marTop w:val="0"/>
          <w:marBottom w:val="0"/>
          <w:divBdr>
            <w:top w:val="none" w:sz="0" w:space="0" w:color="auto"/>
            <w:left w:val="none" w:sz="0" w:space="0" w:color="auto"/>
            <w:bottom w:val="none" w:sz="0" w:space="0" w:color="auto"/>
            <w:right w:val="none" w:sz="0" w:space="0" w:color="auto"/>
          </w:divBdr>
        </w:div>
        <w:div w:id="2090153124">
          <w:marLeft w:val="480"/>
          <w:marRight w:val="0"/>
          <w:marTop w:val="0"/>
          <w:marBottom w:val="0"/>
          <w:divBdr>
            <w:top w:val="none" w:sz="0" w:space="0" w:color="auto"/>
            <w:left w:val="none" w:sz="0" w:space="0" w:color="auto"/>
            <w:bottom w:val="none" w:sz="0" w:space="0" w:color="auto"/>
            <w:right w:val="none" w:sz="0" w:space="0" w:color="auto"/>
          </w:divBdr>
        </w:div>
        <w:div w:id="423958363">
          <w:marLeft w:val="480"/>
          <w:marRight w:val="0"/>
          <w:marTop w:val="0"/>
          <w:marBottom w:val="0"/>
          <w:divBdr>
            <w:top w:val="none" w:sz="0" w:space="0" w:color="auto"/>
            <w:left w:val="none" w:sz="0" w:space="0" w:color="auto"/>
            <w:bottom w:val="none" w:sz="0" w:space="0" w:color="auto"/>
            <w:right w:val="none" w:sz="0" w:space="0" w:color="auto"/>
          </w:divBdr>
        </w:div>
        <w:div w:id="221914161">
          <w:marLeft w:val="480"/>
          <w:marRight w:val="0"/>
          <w:marTop w:val="0"/>
          <w:marBottom w:val="0"/>
          <w:divBdr>
            <w:top w:val="none" w:sz="0" w:space="0" w:color="auto"/>
            <w:left w:val="none" w:sz="0" w:space="0" w:color="auto"/>
            <w:bottom w:val="none" w:sz="0" w:space="0" w:color="auto"/>
            <w:right w:val="none" w:sz="0" w:space="0" w:color="auto"/>
          </w:divBdr>
        </w:div>
        <w:div w:id="1903787790">
          <w:marLeft w:val="480"/>
          <w:marRight w:val="0"/>
          <w:marTop w:val="0"/>
          <w:marBottom w:val="0"/>
          <w:divBdr>
            <w:top w:val="none" w:sz="0" w:space="0" w:color="auto"/>
            <w:left w:val="none" w:sz="0" w:space="0" w:color="auto"/>
            <w:bottom w:val="none" w:sz="0" w:space="0" w:color="auto"/>
            <w:right w:val="none" w:sz="0" w:space="0" w:color="auto"/>
          </w:divBdr>
        </w:div>
        <w:div w:id="1525291416">
          <w:marLeft w:val="480"/>
          <w:marRight w:val="0"/>
          <w:marTop w:val="0"/>
          <w:marBottom w:val="0"/>
          <w:divBdr>
            <w:top w:val="none" w:sz="0" w:space="0" w:color="auto"/>
            <w:left w:val="none" w:sz="0" w:space="0" w:color="auto"/>
            <w:bottom w:val="none" w:sz="0" w:space="0" w:color="auto"/>
            <w:right w:val="none" w:sz="0" w:space="0" w:color="auto"/>
          </w:divBdr>
        </w:div>
        <w:div w:id="1934778722">
          <w:marLeft w:val="480"/>
          <w:marRight w:val="0"/>
          <w:marTop w:val="0"/>
          <w:marBottom w:val="0"/>
          <w:divBdr>
            <w:top w:val="none" w:sz="0" w:space="0" w:color="auto"/>
            <w:left w:val="none" w:sz="0" w:space="0" w:color="auto"/>
            <w:bottom w:val="none" w:sz="0" w:space="0" w:color="auto"/>
            <w:right w:val="none" w:sz="0" w:space="0" w:color="auto"/>
          </w:divBdr>
        </w:div>
        <w:div w:id="327952255">
          <w:marLeft w:val="480"/>
          <w:marRight w:val="0"/>
          <w:marTop w:val="0"/>
          <w:marBottom w:val="0"/>
          <w:divBdr>
            <w:top w:val="none" w:sz="0" w:space="0" w:color="auto"/>
            <w:left w:val="none" w:sz="0" w:space="0" w:color="auto"/>
            <w:bottom w:val="none" w:sz="0" w:space="0" w:color="auto"/>
            <w:right w:val="none" w:sz="0" w:space="0" w:color="auto"/>
          </w:divBdr>
        </w:div>
        <w:div w:id="1177312357">
          <w:marLeft w:val="480"/>
          <w:marRight w:val="0"/>
          <w:marTop w:val="0"/>
          <w:marBottom w:val="0"/>
          <w:divBdr>
            <w:top w:val="none" w:sz="0" w:space="0" w:color="auto"/>
            <w:left w:val="none" w:sz="0" w:space="0" w:color="auto"/>
            <w:bottom w:val="none" w:sz="0" w:space="0" w:color="auto"/>
            <w:right w:val="none" w:sz="0" w:space="0" w:color="auto"/>
          </w:divBdr>
        </w:div>
        <w:div w:id="819081513">
          <w:marLeft w:val="480"/>
          <w:marRight w:val="0"/>
          <w:marTop w:val="0"/>
          <w:marBottom w:val="0"/>
          <w:divBdr>
            <w:top w:val="none" w:sz="0" w:space="0" w:color="auto"/>
            <w:left w:val="none" w:sz="0" w:space="0" w:color="auto"/>
            <w:bottom w:val="none" w:sz="0" w:space="0" w:color="auto"/>
            <w:right w:val="none" w:sz="0" w:space="0" w:color="auto"/>
          </w:divBdr>
        </w:div>
        <w:div w:id="408818031">
          <w:marLeft w:val="480"/>
          <w:marRight w:val="0"/>
          <w:marTop w:val="0"/>
          <w:marBottom w:val="0"/>
          <w:divBdr>
            <w:top w:val="none" w:sz="0" w:space="0" w:color="auto"/>
            <w:left w:val="none" w:sz="0" w:space="0" w:color="auto"/>
            <w:bottom w:val="none" w:sz="0" w:space="0" w:color="auto"/>
            <w:right w:val="none" w:sz="0" w:space="0" w:color="auto"/>
          </w:divBdr>
        </w:div>
        <w:div w:id="1779717589">
          <w:marLeft w:val="480"/>
          <w:marRight w:val="0"/>
          <w:marTop w:val="0"/>
          <w:marBottom w:val="0"/>
          <w:divBdr>
            <w:top w:val="none" w:sz="0" w:space="0" w:color="auto"/>
            <w:left w:val="none" w:sz="0" w:space="0" w:color="auto"/>
            <w:bottom w:val="none" w:sz="0" w:space="0" w:color="auto"/>
            <w:right w:val="none" w:sz="0" w:space="0" w:color="auto"/>
          </w:divBdr>
        </w:div>
        <w:div w:id="1703556200">
          <w:marLeft w:val="480"/>
          <w:marRight w:val="0"/>
          <w:marTop w:val="0"/>
          <w:marBottom w:val="0"/>
          <w:divBdr>
            <w:top w:val="none" w:sz="0" w:space="0" w:color="auto"/>
            <w:left w:val="none" w:sz="0" w:space="0" w:color="auto"/>
            <w:bottom w:val="none" w:sz="0" w:space="0" w:color="auto"/>
            <w:right w:val="none" w:sz="0" w:space="0" w:color="auto"/>
          </w:divBdr>
        </w:div>
        <w:div w:id="269095113">
          <w:marLeft w:val="480"/>
          <w:marRight w:val="0"/>
          <w:marTop w:val="0"/>
          <w:marBottom w:val="0"/>
          <w:divBdr>
            <w:top w:val="none" w:sz="0" w:space="0" w:color="auto"/>
            <w:left w:val="none" w:sz="0" w:space="0" w:color="auto"/>
            <w:bottom w:val="none" w:sz="0" w:space="0" w:color="auto"/>
            <w:right w:val="none" w:sz="0" w:space="0" w:color="auto"/>
          </w:divBdr>
        </w:div>
        <w:div w:id="133522860">
          <w:marLeft w:val="480"/>
          <w:marRight w:val="0"/>
          <w:marTop w:val="0"/>
          <w:marBottom w:val="0"/>
          <w:divBdr>
            <w:top w:val="none" w:sz="0" w:space="0" w:color="auto"/>
            <w:left w:val="none" w:sz="0" w:space="0" w:color="auto"/>
            <w:bottom w:val="none" w:sz="0" w:space="0" w:color="auto"/>
            <w:right w:val="none" w:sz="0" w:space="0" w:color="auto"/>
          </w:divBdr>
        </w:div>
        <w:div w:id="303660912">
          <w:marLeft w:val="480"/>
          <w:marRight w:val="0"/>
          <w:marTop w:val="0"/>
          <w:marBottom w:val="0"/>
          <w:divBdr>
            <w:top w:val="none" w:sz="0" w:space="0" w:color="auto"/>
            <w:left w:val="none" w:sz="0" w:space="0" w:color="auto"/>
            <w:bottom w:val="none" w:sz="0" w:space="0" w:color="auto"/>
            <w:right w:val="none" w:sz="0" w:space="0" w:color="auto"/>
          </w:divBdr>
        </w:div>
        <w:div w:id="399983044">
          <w:marLeft w:val="480"/>
          <w:marRight w:val="0"/>
          <w:marTop w:val="0"/>
          <w:marBottom w:val="0"/>
          <w:divBdr>
            <w:top w:val="none" w:sz="0" w:space="0" w:color="auto"/>
            <w:left w:val="none" w:sz="0" w:space="0" w:color="auto"/>
            <w:bottom w:val="none" w:sz="0" w:space="0" w:color="auto"/>
            <w:right w:val="none" w:sz="0" w:space="0" w:color="auto"/>
          </w:divBdr>
        </w:div>
        <w:div w:id="276523491">
          <w:marLeft w:val="480"/>
          <w:marRight w:val="0"/>
          <w:marTop w:val="0"/>
          <w:marBottom w:val="0"/>
          <w:divBdr>
            <w:top w:val="none" w:sz="0" w:space="0" w:color="auto"/>
            <w:left w:val="none" w:sz="0" w:space="0" w:color="auto"/>
            <w:bottom w:val="none" w:sz="0" w:space="0" w:color="auto"/>
            <w:right w:val="none" w:sz="0" w:space="0" w:color="auto"/>
          </w:divBdr>
        </w:div>
        <w:div w:id="1398548094">
          <w:marLeft w:val="480"/>
          <w:marRight w:val="0"/>
          <w:marTop w:val="0"/>
          <w:marBottom w:val="0"/>
          <w:divBdr>
            <w:top w:val="none" w:sz="0" w:space="0" w:color="auto"/>
            <w:left w:val="none" w:sz="0" w:space="0" w:color="auto"/>
            <w:bottom w:val="none" w:sz="0" w:space="0" w:color="auto"/>
            <w:right w:val="none" w:sz="0" w:space="0" w:color="auto"/>
          </w:divBdr>
        </w:div>
        <w:div w:id="1248885819">
          <w:marLeft w:val="480"/>
          <w:marRight w:val="0"/>
          <w:marTop w:val="0"/>
          <w:marBottom w:val="0"/>
          <w:divBdr>
            <w:top w:val="none" w:sz="0" w:space="0" w:color="auto"/>
            <w:left w:val="none" w:sz="0" w:space="0" w:color="auto"/>
            <w:bottom w:val="none" w:sz="0" w:space="0" w:color="auto"/>
            <w:right w:val="none" w:sz="0" w:space="0" w:color="auto"/>
          </w:divBdr>
        </w:div>
        <w:div w:id="77337668">
          <w:marLeft w:val="480"/>
          <w:marRight w:val="0"/>
          <w:marTop w:val="0"/>
          <w:marBottom w:val="0"/>
          <w:divBdr>
            <w:top w:val="none" w:sz="0" w:space="0" w:color="auto"/>
            <w:left w:val="none" w:sz="0" w:space="0" w:color="auto"/>
            <w:bottom w:val="none" w:sz="0" w:space="0" w:color="auto"/>
            <w:right w:val="none" w:sz="0" w:space="0" w:color="auto"/>
          </w:divBdr>
        </w:div>
        <w:div w:id="2079092110">
          <w:marLeft w:val="480"/>
          <w:marRight w:val="0"/>
          <w:marTop w:val="0"/>
          <w:marBottom w:val="0"/>
          <w:divBdr>
            <w:top w:val="none" w:sz="0" w:space="0" w:color="auto"/>
            <w:left w:val="none" w:sz="0" w:space="0" w:color="auto"/>
            <w:bottom w:val="none" w:sz="0" w:space="0" w:color="auto"/>
            <w:right w:val="none" w:sz="0" w:space="0" w:color="auto"/>
          </w:divBdr>
        </w:div>
      </w:divsChild>
    </w:div>
    <w:div w:id="2062172107">
      <w:bodyDiv w:val="1"/>
      <w:marLeft w:val="0"/>
      <w:marRight w:val="0"/>
      <w:marTop w:val="0"/>
      <w:marBottom w:val="0"/>
      <w:divBdr>
        <w:top w:val="none" w:sz="0" w:space="0" w:color="auto"/>
        <w:left w:val="none" w:sz="0" w:space="0" w:color="auto"/>
        <w:bottom w:val="none" w:sz="0" w:space="0" w:color="auto"/>
        <w:right w:val="none" w:sz="0" w:space="0" w:color="auto"/>
      </w:divBdr>
      <w:divsChild>
        <w:div w:id="105543876">
          <w:marLeft w:val="480"/>
          <w:marRight w:val="0"/>
          <w:marTop w:val="0"/>
          <w:marBottom w:val="0"/>
          <w:divBdr>
            <w:top w:val="none" w:sz="0" w:space="0" w:color="auto"/>
            <w:left w:val="none" w:sz="0" w:space="0" w:color="auto"/>
            <w:bottom w:val="none" w:sz="0" w:space="0" w:color="auto"/>
            <w:right w:val="none" w:sz="0" w:space="0" w:color="auto"/>
          </w:divBdr>
        </w:div>
        <w:div w:id="627662634">
          <w:marLeft w:val="480"/>
          <w:marRight w:val="0"/>
          <w:marTop w:val="0"/>
          <w:marBottom w:val="0"/>
          <w:divBdr>
            <w:top w:val="none" w:sz="0" w:space="0" w:color="auto"/>
            <w:left w:val="none" w:sz="0" w:space="0" w:color="auto"/>
            <w:bottom w:val="none" w:sz="0" w:space="0" w:color="auto"/>
            <w:right w:val="none" w:sz="0" w:space="0" w:color="auto"/>
          </w:divBdr>
        </w:div>
        <w:div w:id="1717852866">
          <w:marLeft w:val="480"/>
          <w:marRight w:val="0"/>
          <w:marTop w:val="0"/>
          <w:marBottom w:val="0"/>
          <w:divBdr>
            <w:top w:val="none" w:sz="0" w:space="0" w:color="auto"/>
            <w:left w:val="none" w:sz="0" w:space="0" w:color="auto"/>
            <w:bottom w:val="none" w:sz="0" w:space="0" w:color="auto"/>
            <w:right w:val="none" w:sz="0" w:space="0" w:color="auto"/>
          </w:divBdr>
        </w:div>
        <w:div w:id="2024041793">
          <w:marLeft w:val="480"/>
          <w:marRight w:val="0"/>
          <w:marTop w:val="0"/>
          <w:marBottom w:val="0"/>
          <w:divBdr>
            <w:top w:val="none" w:sz="0" w:space="0" w:color="auto"/>
            <w:left w:val="none" w:sz="0" w:space="0" w:color="auto"/>
            <w:bottom w:val="none" w:sz="0" w:space="0" w:color="auto"/>
            <w:right w:val="none" w:sz="0" w:space="0" w:color="auto"/>
          </w:divBdr>
        </w:div>
        <w:div w:id="2116824850">
          <w:marLeft w:val="480"/>
          <w:marRight w:val="0"/>
          <w:marTop w:val="0"/>
          <w:marBottom w:val="0"/>
          <w:divBdr>
            <w:top w:val="none" w:sz="0" w:space="0" w:color="auto"/>
            <w:left w:val="none" w:sz="0" w:space="0" w:color="auto"/>
            <w:bottom w:val="none" w:sz="0" w:space="0" w:color="auto"/>
            <w:right w:val="none" w:sz="0" w:space="0" w:color="auto"/>
          </w:divBdr>
        </w:div>
        <w:div w:id="1649506504">
          <w:marLeft w:val="480"/>
          <w:marRight w:val="0"/>
          <w:marTop w:val="0"/>
          <w:marBottom w:val="0"/>
          <w:divBdr>
            <w:top w:val="none" w:sz="0" w:space="0" w:color="auto"/>
            <w:left w:val="none" w:sz="0" w:space="0" w:color="auto"/>
            <w:bottom w:val="none" w:sz="0" w:space="0" w:color="auto"/>
            <w:right w:val="none" w:sz="0" w:space="0" w:color="auto"/>
          </w:divBdr>
        </w:div>
        <w:div w:id="1228421940">
          <w:marLeft w:val="480"/>
          <w:marRight w:val="0"/>
          <w:marTop w:val="0"/>
          <w:marBottom w:val="0"/>
          <w:divBdr>
            <w:top w:val="none" w:sz="0" w:space="0" w:color="auto"/>
            <w:left w:val="none" w:sz="0" w:space="0" w:color="auto"/>
            <w:bottom w:val="none" w:sz="0" w:space="0" w:color="auto"/>
            <w:right w:val="none" w:sz="0" w:space="0" w:color="auto"/>
          </w:divBdr>
        </w:div>
        <w:div w:id="1105032266">
          <w:marLeft w:val="480"/>
          <w:marRight w:val="0"/>
          <w:marTop w:val="0"/>
          <w:marBottom w:val="0"/>
          <w:divBdr>
            <w:top w:val="none" w:sz="0" w:space="0" w:color="auto"/>
            <w:left w:val="none" w:sz="0" w:space="0" w:color="auto"/>
            <w:bottom w:val="none" w:sz="0" w:space="0" w:color="auto"/>
            <w:right w:val="none" w:sz="0" w:space="0" w:color="auto"/>
          </w:divBdr>
        </w:div>
        <w:div w:id="1699968330">
          <w:marLeft w:val="480"/>
          <w:marRight w:val="0"/>
          <w:marTop w:val="0"/>
          <w:marBottom w:val="0"/>
          <w:divBdr>
            <w:top w:val="none" w:sz="0" w:space="0" w:color="auto"/>
            <w:left w:val="none" w:sz="0" w:space="0" w:color="auto"/>
            <w:bottom w:val="none" w:sz="0" w:space="0" w:color="auto"/>
            <w:right w:val="none" w:sz="0" w:space="0" w:color="auto"/>
          </w:divBdr>
        </w:div>
        <w:div w:id="1336221693">
          <w:marLeft w:val="480"/>
          <w:marRight w:val="0"/>
          <w:marTop w:val="0"/>
          <w:marBottom w:val="0"/>
          <w:divBdr>
            <w:top w:val="none" w:sz="0" w:space="0" w:color="auto"/>
            <w:left w:val="none" w:sz="0" w:space="0" w:color="auto"/>
            <w:bottom w:val="none" w:sz="0" w:space="0" w:color="auto"/>
            <w:right w:val="none" w:sz="0" w:space="0" w:color="auto"/>
          </w:divBdr>
        </w:div>
        <w:div w:id="1267273325">
          <w:marLeft w:val="480"/>
          <w:marRight w:val="0"/>
          <w:marTop w:val="0"/>
          <w:marBottom w:val="0"/>
          <w:divBdr>
            <w:top w:val="none" w:sz="0" w:space="0" w:color="auto"/>
            <w:left w:val="none" w:sz="0" w:space="0" w:color="auto"/>
            <w:bottom w:val="none" w:sz="0" w:space="0" w:color="auto"/>
            <w:right w:val="none" w:sz="0" w:space="0" w:color="auto"/>
          </w:divBdr>
        </w:div>
        <w:div w:id="1902018209">
          <w:marLeft w:val="480"/>
          <w:marRight w:val="0"/>
          <w:marTop w:val="0"/>
          <w:marBottom w:val="0"/>
          <w:divBdr>
            <w:top w:val="none" w:sz="0" w:space="0" w:color="auto"/>
            <w:left w:val="none" w:sz="0" w:space="0" w:color="auto"/>
            <w:bottom w:val="none" w:sz="0" w:space="0" w:color="auto"/>
            <w:right w:val="none" w:sz="0" w:space="0" w:color="auto"/>
          </w:divBdr>
        </w:div>
        <w:div w:id="548107250">
          <w:marLeft w:val="480"/>
          <w:marRight w:val="0"/>
          <w:marTop w:val="0"/>
          <w:marBottom w:val="0"/>
          <w:divBdr>
            <w:top w:val="none" w:sz="0" w:space="0" w:color="auto"/>
            <w:left w:val="none" w:sz="0" w:space="0" w:color="auto"/>
            <w:bottom w:val="none" w:sz="0" w:space="0" w:color="auto"/>
            <w:right w:val="none" w:sz="0" w:space="0" w:color="auto"/>
          </w:divBdr>
        </w:div>
        <w:div w:id="985596605">
          <w:marLeft w:val="480"/>
          <w:marRight w:val="0"/>
          <w:marTop w:val="0"/>
          <w:marBottom w:val="0"/>
          <w:divBdr>
            <w:top w:val="none" w:sz="0" w:space="0" w:color="auto"/>
            <w:left w:val="none" w:sz="0" w:space="0" w:color="auto"/>
            <w:bottom w:val="none" w:sz="0" w:space="0" w:color="auto"/>
            <w:right w:val="none" w:sz="0" w:space="0" w:color="auto"/>
          </w:divBdr>
        </w:div>
        <w:div w:id="344675998">
          <w:marLeft w:val="480"/>
          <w:marRight w:val="0"/>
          <w:marTop w:val="0"/>
          <w:marBottom w:val="0"/>
          <w:divBdr>
            <w:top w:val="none" w:sz="0" w:space="0" w:color="auto"/>
            <w:left w:val="none" w:sz="0" w:space="0" w:color="auto"/>
            <w:bottom w:val="none" w:sz="0" w:space="0" w:color="auto"/>
            <w:right w:val="none" w:sz="0" w:space="0" w:color="auto"/>
          </w:divBdr>
        </w:div>
        <w:div w:id="506559313">
          <w:marLeft w:val="480"/>
          <w:marRight w:val="0"/>
          <w:marTop w:val="0"/>
          <w:marBottom w:val="0"/>
          <w:divBdr>
            <w:top w:val="none" w:sz="0" w:space="0" w:color="auto"/>
            <w:left w:val="none" w:sz="0" w:space="0" w:color="auto"/>
            <w:bottom w:val="none" w:sz="0" w:space="0" w:color="auto"/>
            <w:right w:val="none" w:sz="0" w:space="0" w:color="auto"/>
          </w:divBdr>
        </w:div>
        <w:div w:id="308751423">
          <w:marLeft w:val="480"/>
          <w:marRight w:val="0"/>
          <w:marTop w:val="0"/>
          <w:marBottom w:val="0"/>
          <w:divBdr>
            <w:top w:val="none" w:sz="0" w:space="0" w:color="auto"/>
            <w:left w:val="none" w:sz="0" w:space="0" w:color="auto"/>
            <w:bottom w:val="none" w:sz="0" w:space="0" w:color="auto"/>
            <w:right w:val="none" w:sz="0" w:space="0" w:color="auto"/>
          </w:divBdr>
        </w:div>
        <w:div w:id="107237593">
          <w:marLeft w:val="480"/>
          <w:marRight w:val="0"/>
          <w:marTop w:val="0"/>
          <w:marBottom w:val="0"/>
          <w:divBdr>
            <w:top w:val="none" w:sz="0" w:space="0" w:color="auto"/>
            <w:left w:val="none" w:sz="0" w:space="0" w:color="auto"/>
            <w:bottom w:val="none" w:sz="0" w:space="0" w:color="auto"/>
            <w:right w:val="none" w:sz="0" w:space="0" w:color="auto"/>
          </w:divBdr>
        </w:div>
        <w:div w:id="781457337">
          <w:marLeft w:val="480"/>
          <w:marRight w:val="0"/>
          <w:marTop w:val="0"/>
          <w:marBottom w:val="0"/>
          <w:divBdr>
            <w:top w:val="none" w:sz="0" w:space="0" w:color="auto"/>
            <w:left w:val="none" w:sz="0" w:space="0" w:color="auto"/>
            <w:bottom w:val="none" w:sz="0" w:space="0" w:color="auto"/>
            <w:right w:val="none" w:sz="0" w:space="0" w:color="auto"/>
          </w:divBdr>
        </w:div>
        <w:div w:id="857039934">
          <w:marLeft w:val="480"/>
          <w:marRight w:val="0"/>
          <w:marTop w:val="0"/>
          <w:marBottom w:val="0"/>
          <w:divBdr>
            <w:top w:val="none" w:sz="0" w:space="0" w:color="auto"/>
            <w:left w:val="none" w:sz="0" w:space="0" w:color="auto"/>
            <w:bottom w:val="none" w:sz="0" w:space="0" w:color="auto"/>
            <w:right w:val="none" w:sz="0" w:space="0" w:color="auto"/>
          </w:divBdr>
        </w:div>
        <w:div w:id="1257639504">
          <w:marLeft w:val="480"/>
          <w:marRight w:val="0"/>
          <w:marTop w:val="0"/>
          <w:marBottom w:val="0"/>
          <w:divBdr>
            <w:top w:val="none" w:sz="0" w:space="0" w:color="auto"/>
            <w:left w:val="none" w:sz="0" w:space="0" w:color="auto"/>
            <w:bottom w:val="none" w:sz="0" w:space="0" w:color="auto"/>
            <w:right w:val="none" w:sz="0" w:space="0" w:color="auto"/>
          </w:divBdr>
        </w:div>
        <w:div w:id="450587966">
          <w:marLeft w:val="480"/>
          <w:marRight w:val="0"/>
          <w:marTop w:val="0"/>
          <w:marBottom w:val="0"/>
          <w:divBdr>
            <w:top w:val="none" w:sz="0" w:space="0" w:color="auto"/>
            <w:left w:val="none" w:sz="0" w:space="0" w:color="auto"/>
            <w:bottom w:val="none" w:sz="0" w:space="0" w:color="auto"/>
            <w:right w:val="none" w:sz="0" w:space="0" w:color="auto"/>
          </w:divBdr>
        </w:div>
        <w:div w:id="289094181">
          <w:marLeft w:val="480"/>
          <w:marRight w:val="0"/>
          <w:marTop w:val="0"/>
          <w:marBottom w:val="0"/>
          <w:divBdr>
            <w:top w:val="none" w:sz="0" w:space="0" w:color="auto"/>
            <w:left w:val="none" w:sz="0" w:space="0" w:color="auto"/>
            <w:bottom w:val="none" w:sz="0" w:space="0" w:color="auto"/>
            <w:right w:val="none" w:sz="0" w:space="0" w:color="auto"/>
          </w:divBdr>
        </w:div>
        <w:div w:id="1066999906">
          <w:marLeft w:val="480"/>
          <w:marRight w:val="0"/>
          <w:marTop w:val="0"/>
          <w:marBottom w:val="0"/>
          <w:divBdr>
            <w:top w:val="none" w:sz="0" w:space="0" w:color="auto"/>
            <w:left w:val="none" w:sz="0" w:space="0" w:color="auto"/>
            <w:bottom w:val="none" w:sz="0" w:space="0" w:color="auto"/>
            <w:right w:val="none" w:sz="0" w:space="0" w:color="auto"/>
          </w:divBdr>
        </w:div>
        <w:div w:id="1325427569">
          <w:marLeft w:val="480"/>
          <w:marRight w:val="0"/>
          <w:marTop w:val="0"/>
          <w:marBottom w:val="0"/>
          <w:divBdr>
            <w:top w:val="none" w:sz="0" w:space="0" w:color="auto"/>
            <w:left w:val="none" w:sz="0" w:space="0" w:color="auto"/>
            <w:bottom w:val="none" w:sz="0" w:space="0" w:color="auto"/>
            <w:right w:val="none" w:sz="0" w:space="0" w:color="auto"/>
          </w:divBdr>
        </w:div>
        <w:div w:id="1754475903">
          <w:marLeft w:val="480"/>
          <w:marRight w:val="0"/>
          <w:marTop w:val="0"/>
          <w:marBottom w:val="0"/>
          <w:divBdr>
            <w:top w:val="none" w:sz="0" w:space="0" w:color="auto"/>
            <w:left w:val="none" w:sz="0" w:space="0" w:color="auto"/>
            <w:bottom w:val="none" w:sz="0" w:space="0" w:color="auto"/>
            <w:right w:val="none" w:sz="0" w:space="0" w:color="auto"/>
          </w:divBdr>
        </w:div>
        <w:div w:id="1910655979">
          <w:marLeft w:val="480"/>
          <w:marRight w:val="0"/>
          <w:marTop w:val="0"/>
          <w:marBottom w:val="0"/>
          <w:divBdr>
            <w:top w:val="none" w:sz="0" w:space="0" w:color="auto"/>
            <w:left w:val="none" w:sz="0" w:space="0" w:color="auto"/>
            <w:bottom w:val="none" w:sz="0" w:space="0" w:color="auto"/>
            <w:right w:val="none" w:sz="0" w:space="0" w:color="auto"/>
          </w:divBdr>
        </w:div>
        <w:div w:id="469055632">
          <w:marLeft w:val="480"/>
          <w:marRight w:val="0"/>
          <w:marTop w:val="0"/>
          <w:marBottom w:val="0"/>
          <w:divBdr>
            <w:top w:val="none" w:sz="0" w:space="0" w:color="auto"/>
            <w:left w:val="none" w:sz="0" w:space="0" w:color="auto"/>
            <w:bottom w:val="none" w:sz="0" w:space="0" w:color="auto"/>
            <w:right w:val="none" w:sz="0" w:space="0" w:color="auto"/>
          </w:divBdr>
        </w:div>
        <w:div w:id="2139569705">
          <w:marLeft w:val="480"/>
          <w:marRight w:val="0"/>
          <w:marTop w:val="0"/>
          <w:marBottom w:val="0"/>
          <w:divBdr>
            <w:top w:val="none" w:sz="0" w:space="0" w:color="auto"/>
            <w:left w:val="none" w:sz="0" w:space="0" w:color="auto"/>
            <w:bottom w:val="none" w:sz="0" w:space="0" w:color="auto"/>
            <w:right w:val="none" w:sz="0" w:space="0" w:color="auto"/>
          </w:divBdr>
        </w:div>
        <w:div w:id="1078288133">
          <w:marLeft w:val="480"/>
          <w:marRight w:val="0"/>
          <w:marTop w:val="0"/>
          <w:marBottom w:val="0"/>
          <w:divBdr>
            <w:top w:val="none" w:sz="0" w:space="0" w:color="auto"/>
            <w:left w:val="none" w:sz="0" w:space="0" w:color="auto"/>
            <w:bottom w:val="none" w:sz="0" w:space="0" w:color="auto"/>
            <w:right w:val="none" w:sz="0" w:space="0" w:color="auto"/>
          </w:divBdr>
        </w:div>
        <w:div w:id="1551501390">
          <w:marLeft w:val="480"/>
          <w:marRight w:val="0"/>
          <w:marTop w:val="0"/>
          <w:marBottom w:val="0"/>
          <w:divBdr>
            <w:top w:val="none" w:sz="0" w:space="0" w:color="auto"/>
            <w:left w:val="none" w:sz="0" w:space="0" w:color="auto"/>
            <w:bottom w:val="none" w:sz="0" w:space="0" w:color="auto"/>
            <w:right w:val="none" w:sz="0" w:space="0" w:color="auto"/>
          </w:divBdr>
        </w:div>
        <w:div w:id="704907968">
          <w:marLeft w:val="480"/>
          <w:marRight w:val="0"/>
          <w:marTop w:val="0"/>
          <w:marBottom w:val="0"/>
          <w:divBdr>
            <w:top w:val="none" w:sz="0" w:space="0" w:color="auto"/>
            <w:left w:val="none" w:sz="0" w:space="0" w:color="auto"/>
            <w:bottom w:val="none" w:sz="0" w:space="0" w:color="auto"/>
            <w:right w:val="none" w:sz="0" w:space="0" w:color="auto"/>
          </w:divBdr>
        </w:div>
        <w:div w:id="1785614994">
          <w:marLeft w:val="480"/>
          <w:marRight w:val="0"/>
          <w:marTop w:val="0"/>
          <w:marBottom w:val="0"/>
          <w:divBdr>
            <w:top w:val="none" w:sz="0" w:space="0" w:color="auto"/>
            <w:left w:val="none" w:sz="0" w:space="0" w:color="auto"/>
            <w:bottom w:val="none" w:sz="0" w:space="0" w:color="auto"/>
            <w:right w:val="none" w:sz="0" w:space="0" w:color="auto"/>
          </w:divBdr>
        </w:div>
        <w:div w:id="1341929478">
          <w:marLeft w:val="480"/>
          <w:marRight w:val="0"/>
          <w:marTop w:val="0"/>
          <w:marBottom w:val="0"/>
          <w:divBdr>
            <w:top w:val="none" w:sz="0" w:space="0" w:color="auto"/>
            <w:left w:val="none" w:sz="0" w:space="0" w:color="auto"/>
            <w:bottom w:val="none" w:sz="0" w:space="0" w:color="auto"/>
            <w:right w:val="none" w:sz="0" w:space="0" w:color="auto"/>
          </w:divBdr>
        </w:div>
        <w:div w:id="1135295504">
          <w:marLeft w:val="480"/>
          <w:marRight w:val="0"/>
          <w:marTop w:val="0"/>
          <w:marBottom w:val="0"/>
          <w:divBdr>
            <w:top w:val="none" w:sz="0" w:space="0" w:color="auto"/>
            <w:left w:val="none" w:sz="0" w:space="0" w:color="auto"/>
            <w:bottom w:val="none" w:sz="0" w:space="0" w:color="auto"/>
            <w:right w:val="none" w:sz="0" w:space="0" w:color="auto"/>
          </w:divBdr>
        </w:div>
        <w:div w:id="949970547">
          <w:marLeft w:val="480"/>
          <w:marRight w:val="0"/>
          <w:marTop w:val="0"/>
          <w:marBottom w:val="0"/>
          <w:divBdr>
            <w:top w:val="none" w:sz="0" w:space="0" w:color="auto"/>
            <w:left w:val="none" w:sz="0" w:space="0" w:color="auto"/>
            <w:bottom w:val="none" w:sz="0" w:space="0" w:color="auto"/>
            <w:right w:val="none" w:sz="0" w:space="0" w:color="auto"/>
          </w:divBdr>
        </w:div>
        <w:div w:id="1882857017">
          <w:marLeft w:val="480"/>
          <w:marRight w:val="0"/>
          <w:marTop w:val="0"/>
          <w:marBottom w:val="0"/>
          <w:divBdr>
            <w:top w:val="none" w:sz="0" w:space="0" w:color="auto"/>
            <w:left w:val="none" w:sz="0" w:space="0" w:color="auto"/>
            <w:bottom w:val="none" w:sz="0" w:space="0" w:color="auto"/>
            <w:right w:val="none" w:sz="0" w:space="0" w:color="auto"/>
          </w:divBdr>
        </w:div>
        <w:div w:id="1942059381">
          <w:marLeft w:val="480"/>
          <w:marRight w:val="0"/>
          <w:marTop w:val="0"/>
          <w:marBottom w:val="0"/>
          <w:divBdr>
            <w:top w:val="none" w:sz="0" w:space="0" w:color="auto"/>
            <w:left w:val="none" w:sz="0" w:space="0" w:color="auto"/>
            <w:bottom w:val="none" w:sz="0" w:space="0" w:color="auto"/>
            <w:right w:val="none" w:sz="0" w:space="0" w:color="auto"/>
          </w:divBdr>
        </w:div>
        <w:div w:id="673382824">
          <w:marLeft w:val="480"/>
          <w:marRight w:val="0"/>
          <w:marTop w:val="0"/>
          <w:marBottom w:val="0"/>
          <w:divBdr>
            <w:top w:val="none" w:sz="0" w:space="0" w:color="auto"/>
            <w:left w:val="none" w:sz="0" w:space="0" w:color="auto"/>
            <w:bottom w:val="none" w:sz="0" w:space="0" w:color="auto"/>
            <w:right w:val="none" w:sz="0" w:space="0" w:color="auto"/>
          </w:divBdr>
        </w:div>
        <w:div w:id="96411264">
          <w:marLeft w:val="480"/>
          <w:marRight w:val="0"/>
          <w:marTop w:val="0"/>
          <w:marBottom w:val="0"/>
          <w:divBdr>
            <w:top w:val="none" w:sz="0" w:space="0" w:color="auto"/>
            <w:left w:val="none" w:sz="0" w:space="0" w:color="auto"/>
            <w:bottom w:val="none" w:sz="0" w:space="0" w:color="auto"/>
            <w:right w:val="none" w:sz="0" w:space="0" w:color="auto"/>
          </w:divBdr>
        </w:div>
        <w:div w:id="678502481">
          <w:marLeft w:val="480"/>
          <w:marRight w:val="0"/>
          <w:marTop w:val="0"/>
          <w:marBottom w:val="0"/>
          <w:divBdr>
            <w:top w:val="none" w:sz="0" w:space="0" w:color="auto"/>
            <w:left w:val="none" w:sz="0" w:space="0" w:color="auto"/>
            <w:bottom w:val="none" w:sz="0" w:space="0" w:color="auto"/>
            <w:right w:val="none" w:sz="0" w:space="0" w:color="auto"/>
          </w:divBdr>
        </w:div>
        <w:div w:id="1129781350">
          <w:marLeft w:val="480"/>
          <w:marRight w:val="0"/>
          <w:marTop w:val="0"/>
          <w:marBottom w:val="0"/>
          <w:divBdr>
            <w:top w:val="none" w:sz="0" w:space="0" w:color="auto"/>
            <w:left w:val="none" w:sz="0" w:space="0" w:color="auto"/>
            <w:bottom w:val="none" w:sz="0" w:space="0" w:color="auto"/>
            <w:right w:val="none" w:sz="0" w:space="0" w:color="auto"/>
          </w:divBdr>
        </w:div>
        <w:div w:id="469401563">
          <w:marLeft w:val="480"/>
          <w:marRight w:val="0"/>
          <w:marTop w:val="0"/>
          <w:marBottom w:val="0"/>
          <w:divBdr>
            <w:top w:val="none" w:sz="0" w:space="0" w:color="auto"/>
            <w:left w:val="none" w:sz="0" w:space="0" w:color="auto"/>
            <w:bottom w:val="none" w:sz="0" w:space="0" w:color="auto"/>
            <w:right w:val="none" w:sz="0" w:space="0" w:color="auto"/>
          </w:divBdr>
        </w:div>
        <w:div w:id="295111818">
          <w:marLeft w:val="480"/>
          <w:marRight w:val="0"/>
          <w:marTop w:val="0"/>
          <w:marBottom w:val="0"/>
          <w:divBdr>
            <w:top w:val="none" w:sz="0" w:space="0" w:color="auto"/>
            <w:left w:val="none" w:sz="0" w:space="0" w:color="auto"/>
            <w:bottom w:val="none" w:sz="0" w:space="0" w:color="auto"/>
            <w:right w:val="none" w:sz="0" w:space="0" w:color="auto"/>
          </w:divBdr>
        </w:div>
        <w:div w:id="337924498">
          <w:marLeft w:val="480"/>
          <w:marRight w:val="0"/>
          <w:marTop w:val="0"/>
          <w:marBottom w:val="0"/>
          <w:divBdr>
            <w:top w:val="none" w:sz="0" w:space="0" w:color="auto"/>
            <w:left w:val="none" w:sz="0" w:space="0" w:color="auto"/>
            <w:bottom w:val="none" w:sz="0" w:space="0" w:color="auto"/>
            <w:right w:val="none" w:sz="0" w:space="0" w:color="auto"/>
          </w:divBdr>
        </w:div>
        <w:div w:id="1538276471">
          <w:marLeft w:val="480"/>
          <w:marRight w:val="0"/>
          <w:marTop w:val="0"/>
          <w:marBottom w:val="0"/>
          <w:divBdr>
            <w:top w:val="none" w:sz="0" w:space="0" w:color="auto"/>
            <w:left w:val="none" w:sz="0" w:space="0" w:color="auto"/>
            <w:bottom w:val="none" w:sz="0" w:space="0" w:color="auto"/>
            <w:right w:val="none" w:sz="0" w:space="0" w:color="auto"/>
          </w:divBdr>
        </w:div>
        <w:div w:id="1080060103">
          <w:marLeft w:val="480"/>
          <w:marRight w:val="0"/>
          <w:marTop w:val="0"/>
          <w:marBottom w:val="0"/>
          <w:divBdr>
            <w:top w:val="none" w:sz="0" w:space="0" w:color="auto"/>
            <w:left w:val="none" w:sz="0" w:space="0" w:color="auto"/>
            <w:bottom w:val="none" w:sz="0" w:space="0" w:color="auto"/>
            <w:right w:val="none" w:sz="0" w:space="0" w:color="auto"/>
          </w:divBdr>
        </w:div>
        <w:div w:id="1195314230">
          <w:marLeft w:val="480"/>
          <w:marRight w:val="0"/>
          <w:marTop w:val="0"/>
          <w:marBottom w:val="0"/>
          <w:divBdr>
            <w:top w:val="none" w:sz="0" w:space="0" w:color="auto"/>
            <w:left w:val="none" w:sz="0" w:space="0" w:color="auto"/>
            <w:bottom w:val="none" w:sz="0" w:space="0" w:color="auto"/>
            <w:right w:val="none" w:sz="0" w:space="0" w:color="auto"/>
          </w:divBdr>
        </w:div>
        <w:div w:id="1978141346">
          <w:marLeft w:val="480"/>
          <w:marRight w:val="0"/>
          <w:marTop w:val="0"/>
          <w:marBottom w:val="0"/>
          <w:divBdr>
            <w:top w:val="none" w:sz="0" w:space="0" w:color="auto"/>
            <w:left w:val="none" w:sz="0" w:space="0" w:color="auto"/>
            <w:bottom w:val="none" w:sz="0" w:space="0" w:color="auto"/>
            <w:right w:val="none" w:sz="0" w:space="0" w:color="auto"/>
          </w:divBdr>
        </w:div>
        <w:div w:id="13382865">
          <w:marLeft w:val="480"/>
          <w:marRight w:val="0"/>
          <w:marTop w:val="0"/>
          <w:marBottom w:val="0"/>
          <w:divBdr>
            <w:top w:val="none" w:sz="0" w:space="0" w:color="auto"/>
            <w:left w:val="none" w:sz="0" w:space="0" w:color="auto"/>
            <w:bottom w:val="none" w:sz="0" w:space="0" w:color="auto"/>
            <w:right w:val="none" w:sz="0" w:space="0" w:color="auto"/>
          </w:divBdr>
        </w:div>
        <w:div w:id="1477406222">
          <w:marLeft w:val="480"/>
          <w:marRight w:val="0"/>
          <w:marTop w:val="0"/>
          <w:marBottom w:val="0"/>
          <w:divBdr>
            <w:top w:val="none" w:sz="0" w:space="0" w:color="auto"/>
            <w:left w:val="none" w:sz="0" w:space="0" w:color="auto"/>
            <w:bottom w:val="none" w:sz="0" w:space="0" w:color="auto"/>
            <w:right w:val="none" w:sz="0" w:space="0" w:color="auto"/>
          </w:divBdr>
        </w:div>
        <w:div w:id="1150051435">
          <w:marLeft w:val="480"/>
          <w:marRight w:val="0"/>
          <w:marTop w:val="0"/>
          <w:marBottom w:val="0"/>
          <w:divBdr>
            <w:top w:val="none" w:sz="0" w:space="0" w:color="auto"/>
            <w:left w:val="none" w:sz="0" w:space="0" w:color="auto"/>
            <w:bottom w:val="none" w:sz="0" w:space="0" w:color="auto"/>
            <w:right w:val="none" w:sz="0" w:space="0" w:color="auto"/>
          </w:divBdr>
        </w:div>
        <w:div w:id="1909533492">
          <w:marLeft w:val="480"/>
          <w:marRight w:val="0"/>
          <w:marTop w:val="0"/>
          <w:marBottom w:val="0"/>
          <w:divBdr>
            <w:top w:val="none" w:sz="0" w:space="0" w:color="auto"/>
            <w:left w:val="none" w:sz="0" w:space="0" w:color="auto"/>
            <w:bottom w:val="none" w:sz="0" w:space="0" w:color="auto"/>
            <w:right w:val="none" w:sz="0" w:space="0" w:color="auto"/>
          </w:divBdr>
        </w:div>
        <w:div w:id="2071883952">
          <w:marLeft w:val="480"/>
          <w:marRight w:val="0"/>
          <w:marTop w:val="0"/>
          <w:marBottom w:val="0"/>
          <w:divBdr>
            <w:top w:val="none" w:sz="0" w:space="0" w:color="auto"/>
            <w:left w:val="none" w:sz="0" w:space="0" w:color="auto"/>
            <w:bottom w:val="none" w:sz="0" w:space="0" w:color="auto"/>
            <w:right w:val="none" w:sz="0" w:space="0" w:color="auto"/>
          </w:divBdr>
        </w:div>
        <w:div w:id="687295853">
          <w:marLeft w:val="480"/>
          <w:marRight w:val="0"/>
          <w:marTop w:val="0"/>
          <w:marBottom w:val="0"/>
          <w:divBdr>
            <w:top w:val="none" w:sz="0" w:space="0" w:color="auto"/>
            <w:left w:val="none" w:sz="0" w:space="0" w:color="auto"/>
            <w:bottom w:val="none" w:sz="0" w:space="0" w:color="auto"/>
            <w:right w:val="none" w:sz="0" w:space="0" w:color="auto"/>
          </w:divBdr>
        </w:div>
        <w:div w:id="1733886111">
          <w:marLeft w:val="480"/>
          <w:marRight w:val="0"/>
          <w:marTop w:val="0"/>
          <w:marBottom w:val="0"/>
          <w:divBdr>
            <w:top w:val="none" w:sz="0" w:space="0" w:color="auto"/>
            <w:left w:val="none" w:sz="0" w:space="0" w:color="auto"/>
            <w:bottom w:val="none" w:sz="0" w:space="0" w:color="auto"/>
            <w:right w:val="none" w:sz="0" w:space="0" w:color="auto"/>
          </w:divBdr>
        </w:div>
        <w:div w:id="1678073944">
          <w:marLeft w:val="480"/>
          <w:marRight w:val="0"/>
          <w:marTop w:val="0"/>
          <w:marBottom w:val="0"/>
          <w:divBdr>
            <w:top w:val="none" w:sz="0" w:space="0" w:color="auto"/>
            <w:left w:val="none" w:sz="0" w:space="0" w:color="auto"/>
            <w:bottom w:val="none" w:sz="0" w:space="0" w:color="auto"/>
            <w:right w:val="none" w:sz="0" w:space="0" w:color="auto"/>
          </w:divBdr>
        </w:div>
        <w:div w:id="842012720">
          <w:marLeft w:val="480"/>
          <w:marRight w:val="0"/>
          <w:marTop w:val="0"/>
          <w:marBottom w:val="0"/>
          <w:divBdr>
            <w:top w:val="none" w:sz="0" w:space="0" w:color="auto"/>
            <w:left w:val="none" w:sz="0" w:space="0" w:color="auto"/>
            <w:bottom w:val="none" w:sz="0" w:space="0" w:color="auto"/>
            <w:right w:val="none" w:sz="0" w:space="0" w:color="auto"/>
          </w:divBdr>
        </w:div>
        <w:div w:id="1833568531">
          <w:marLeft w:val="480"/>
          <w:marRight w:val="0"/>
          <w:marTop w:val="0"/>
          <w:marBottom w:val="0"/>
          <w:divBdr>
            <w:top w:val="none" w:sz="0" w:space="0" w:color="auto"/>
            <w:left w:val="none" w:sz="0" w:space="0" w:color="auto"/>
            <w:bottom w:val="none" w:sz="0" w:space="0" w:color="auto"/>
            <w:right w:val="none" w:sz="0" w:space="0" w:color="auto"/>
          </w:divBdr>
        </w:div>
        <w:div w:id="796723044">
          <w:marLeft w:val="480"/>
          <w:marRight w:val="0"/>
          <w:marTop w:val="0"/>
          <w:marBottom w:val="0"/>
          <w:divBdr>
            <w:top w:val="none" w:sz="0" w:space="0" w:color="auto"/>
            <w:left w:val="none" w:sz="0" w:space="0" w:color="auto"/>
            <w:bottom w:val="none" w:sz="0" w:space="0" w:color="auto"/>
            <w:right w:val="none" w:sz="0" w:space="0" w:color="auto"/>
          </w:divBdr>
        </w:div>
        <w:div w:id="160394204">
          <w:marLeft w:val="480"/>
          <w:marRight w:val="0"/>
          <w:marTop w:val="0"/>
          <w:marBottom w:val="0"/>
          <w:divBdr>
            <w:top w:val="none" w:sz="0" w:space="0" w:color="auto"/>
            <w:left w:val="none" w:sz="0" w:space="0" w:color="auto"/>
            <w:bottom w:val="none" w:sz="0" w:space="0" w:color="auto"/>
            <w:right w:val="none" w:sz="0" w:space="0" w:color="auto"/>
          </w:divBdr>
        </w:div>
        <w:div w:id="1908031693">
          <w:marLeft w:val="480"/>
          <w:marRight w:val="0"/>
          <w:marTop w:val="0"/>
          <w:marBottom w:val="0"/>
          <w:divBdr>
            <w:top w:val="none" w:sz="0" w:space="0" w:color="auto"/>
            <w:left w:val="none" w:sz="0" w:space="0" w:color="auto"/>
            <w:bottom w:val="none" w:sz="0" w:space="0" w:color="auto"/>
            <w:right w:val="none" w:sz="0" w:space="0" w:color="auto"/>
          </w:divBdr>
        </w:div>
        <w:div w:id="506603032">
          <w:marLeft w:val="480"/>
          <w:marRight w:val="0"/>
          <w:marTop w:val="0"/>
          <w:marBottom w:val="0"/>
          <w:divBdr>
            <w:top w:val="none" w:sz="0" w:space="0" w:color="auto"/>
            <w:left w:val="none" w:sz="0" w:space="0" w:color="auto"/>
            <w:bottom w:val="none" w:sz="0" w:space="0" w:color="auto"/>
            <w:right w:val="none" w:sz="0" w:space="0" w:color="auto"/>
          </w:divBdr>
        </w:div>
        <w:div w:id="2141409719">
          <w:marLeft w:val="480"/>
          <w:marRight w:val="0"/>
          <w:marTop w:val="0"/>
          <w:marBottom w:val="0"/>
          <w:divBdr>
            <w:top w:val="none" w:sz="0" w:space="0" w:color="auto"/>
            <w:left w:val="none" w:sz="0" w:space="0" w:color="auto"/>
            <w:bottom w:val="none" w:sz="0" w:space="0" w:color="auto"/>
            <w:right w:val="none" w:sz="0" w:space="0" w:color="auto"/>
          </w:divBdr>
        </w:div>
        <w:div w:id="146363280">
          <w:marLeft w:val="480"/>
          <w:marRight w:val="0"/>
          <w:marTop w:val="0"/>
          <w:marBottom w:val="0"/>
          <w:divBdr>
            <w:top w:val="none" w:sz="0" w:space="0" w:color="auto"/>
            <w:left w:val="none" w:sz="0" w:space="0" w:color="auto"/>
            <w:bottom w:val="none" w:sz="0" w:space="0" w:color="auto"/>
            <w:right w:val="none" w:sz="0" w:space="0" w:color="auto"/>
          </w:divBdr>
        </w:div>
        <w:div w:id="1381053413">
          <w:marLeft w:val="480"/>
          <w:marRight w:val="0"/>
          <w:marTop w:val="0"/>
          <w:marBottom w:val="0"/>
          <w:divBdr>
            <w:top w:val="none" w:sz="0" w:space="0" w:color="auto"/>
            <w:left w:val="none" w:sz="0" w:space="0" w:color="auto"/>
            <w:bottom w:val="none" w:sz="0" w:space="0" w:color="auto"/>
            <w:right w:val="none" w:sz="0" w:space="0" w:color="auto"/>
          </w:divBdr>
        </w:div>
        <w:div w:id="1637759222">
          <w:marLeft w:val="480"/>
          <w:marRight w:val="0"/>
          <w:marTop w:val="0"/>
          <w:marBottom w:val="0"/>
          <w:divBdr>
            <w:top w:val="none" w:sz="0" w:space="0" w:color="auto"/>
            <w:left w:val="none" w:sz="0" w:space="0" w:color="auto"/>
            <w:bottom w:val="none" w:sz="0" w:space="0" w:color="auto"/>
            <w:right w:val="none" w:sz="0" w:space="0" w:color="auto"/>
          </w:divBdr>
        </w:div>
        <w:div w:id="1018505796">
          <w:marLeft w:val="480"/>
          <w:marRight w:val="0"/>
          <w:marTop w:val="0"/>
          <w:marBottom w:val="0"/>
          <w:divBdr>
            <w:top w:val="none" w:sz="0" w:space="0" w:color="auto"/>
            <w:left w:val="none" w:sz="0" w:space="0" w:color="auto"/>
            <w:bottom w:val="none" w:sz="0" w:space="0" w:color="auto"/>
            <w:right w:val="none" w:sz="0" w:space="0" w:color="auto"/>
          </w:divBdr>
        </w:div>
        <w:div w:id="2146388310">
          <w:marLeft w:val="480"/>
          <w:marRight w:val="0"/>
          <w:marTop w:val="0"/>
          <w:marBottom w:val="0"/>
          <w:divBdr>
            <w:top w:val="none" w:sz="0" w:space="0" w:color="auto"/>
            <w:left w:val="none" w:sz="0" w:space="0" w:color="auto"/>
            <w:bottom w:val="none" w:sz="0" w:space="0" w:color="auto"/>
            <w:right w:val="none" w:sz="0" w:space="0" w:color="auto"/>
          </w:divBdr>
        </w:div>
        <w:div w:id="411782990">
          <w:marLeft w:val="480"/>
          <w:marRight w:val="0"/>
          <w:marTop w:val="0"/>
          <w:marBottom w:val="0"/>
          <w:divBdr>
            <w:top w:val="none" w:sz="0" w:space="0" w:color="auto"/>
            <w:left w:val="none" w:sz="0" w:space="0" w:color="auto"/>
            <w:bottom w:val="none" w:sz="0" w:space="0" w:color="auto"/>
            <w:right w:val="none" w:sz="0" w:space="0" w:color="auto"/>
          </w:divBdr>
        </w:div>
      </w:divsChild>
    </w:div>
    <w:div w:id="2069264098">
      <w:bodyDiv w:val="1"/>
      <w:marLeft w:val="0"/>
      <w:marRight w:val="0"/>
      <w:marTop w:val="0"/>
      <w:marBottom w:val="0"/>
      <w:divBdr>
        <w:top w:val="none" w:sz="0" w:space="0" w:color="auto"/>
        <w:left w:val="none" w:sz="0" w:space="0" w:color="auto"/>
        <w:bottom w:val="none" w:sz="0" w:space="0" w:color="auto"/>
        <w:right w:val="none" w:sz="0" w:space="0" w:color="auto"/>
      </w:divBdr>
    </w:div>
    <w:div w:id="2072579928">
      <w:bodyDiv w:val="1"/>
      <w:marLeft w:val="0"/>
      <w:marRight w:val="0"/>
      <w:marTop w:val="0"/>
      <w:marBottom w:val="0"/>
      <w:divBdr>
        <w:top w:val="none" w:sz="0" w:space="0" w:color="auto"/>
        <w:left w:val="none" w:sz="0" w:space="0" w:color="auto"/>
        <w:bottom w:val="none" w:sz="0" w:space="0" w:color="auto"/>
        <w:right w:val="none" w:sz="0" w:space="0" w:color="auto"/>
      </w:divBdr>
    </w:div>
    <w:div w:id="2073775601">
      <w:bodyDiv w:val="1"/>
      <w:marLeft w:val="0"/>
      <w:marRight w:val="0"/>
      <w:marTop w:val="0"/>
      <w:marBottom w:val="0"/>
      <w:divBdr>
        <w:top w:val="none" w:sz="0" w:space="0" w:color="auto"/>
        <w:left w:val="none" w:sz="0" w:space="0" w:color="auto"/>
        <w:bottom w:val="none" w:sz="0" w:space="0" w:color="auto"/>
        <w:right w:val="none" w:sz="0" w:space="0" w:color="auto"/>
      </w:divBdr>
    </w:div>
    <w:div w:id="2074501275">
      <w:bodyDiv w:val="1"/>
      <w:marLeft w:val="0"/>
      <w:marRight w:val="0"/>
      <w:marTop w:val="0"/>
      <w:marBottom w:val="0"/>
      <w:divBdr>
        <w:top w:val="none" w:sz="0" w:space="0" w:color="auto"/>
        <w:left w:val="none" w:sz="0" w:space="0" w:color="auto"/>
        <w:bottom w:val="none" w:sz="0" w:space="0" w:color="auto"/>
        <w:right w:val="none" w:sz="0" w:space="0" w:color="auto"/>
      </w:divBdr>
    </w:div>
    <w:div w:id="2078820850">
      <w:bodyDiv w:val="1"/>
      <w:marLeft w:val="0"/>
      <w:marRight w:val="0"/>
      <w:marTop w:val="0"/>
      <w:marBottom w:val="0"/>
      <w:divBdr>
        <w:top w:val="none" w:sz="0" w:space="0" w:color="auto"/>
        <w:left w:val="none" w:sz="0" w:space="0" w:color="auto"/>
        <w:bottom w:val="none" w:sz="0" w:space="0" w:color="auto"/>
        <w:right w:val="none" w:sz="0" w:space="0" w:color="auto"/>
      </w:divBdr>
    </w:div>
    <w:div w:id="2080244757">
      <w:bodyDiv w:val="1"/>
      <w:marLeft w:val="0"/>
      <w:marRight w:val="0"/>
      <w:marTop w:val="0"/>
      <w:marBottom w:val="0"/>
      <w:divBdr>
        <w:top w:val="none" w:sz="0" w:space="0" w:color="auto"/>
        <w:left w:val="none" w:sz="0" w:space="0" w:color="auto"/>
        <w:bottom w:val="none" w:sz="0" w:space="0" w:color="auto"/>
        <w:right w:val="none" w:sz="0" w:space="0" w:color="auto"/>
      </w:divBdr>
    </w:div>
    <w:div w:id="2081554718">
      <w:bodyDiv w:val="1"/>
      <w:marLeft w:val="0"/>
      <w:marRight w:val="0"/>
      <w:marTop w:val="0"/>
      <w:marBottom w:val="0"/>
      <w:divBdr>
        <w:top w:val="none" w:sz="0" w:space="0" w:color="auto"/>
        <w:left w:val="none" w:sz="0" w:space="0" w:color="auto"/>
        <w:bottom w:val="none" w:sz="0" w:space="0" w:color="auto"/>
        <w:right w:val="none" w:sz="0" w:space="0" w:color="auto"/>
      </w:divBdr>
    </w:div>
    <w:div w:id="2083214774">
      <w:bodyDiv w:val="1"/>
      <w:marLeft w:val="0"/>
      <w:marRight w:val="0"/>
      <w:marTop w:val="0"/>
      <w:marBottom w:val="0"/>
      <w:divBdr>
        <w:top w:val="none" w:sz="0" w:space="0" w:color="auto"/>
        <w:left w:val="none" w:sz="0" w:space="0" w:color="auto"/>
        <w:bottom w:val="none" w:sz="0" w:space="0" w:color="auto"/>
        <w:right w:val="none" w:sz="0" w:space="0" w:color="auto"/>
      </w:divBdr>
    </w:div>
    <w:div w:id="2085452083">
      <w:bodyDiv w:val="1"/>
      <w:marLeft w:val="0"/>
      <w:marRight w:val="0"/>
      <w:marTop w:val="0"/>
      <w:marBottom w:val="0"/>
      <w:divBdr>
        <w:top w:val="none" w:sz="0" w:space="0" w:color="auto"/>
        <w:left w:val="none" w:sz="0" w:space="0" w:color="auto"/>
        <w:bottom w:val="none" w:sz="0" w:space="0" w:color="auto"/>
        <w:right w:val="none" w:sz="0" w:space="0" w:color="auto"/>
      </w:divBdr>
    </w:div>
    <w:div w:id="2092047488">
      <w:bodyDiv w:val="1"/>
      <w:marLeft w:val="0"/>
      <w:marRight w:val="0"/>
      <w:marTop w:val="0"/>
      <w:marBottom w:val="0"/>
      <w:divBdr>
        <w:top w:val="none" w:sz="0" w:space="0" w:color="auto"/>
        <w:left w:val="none" w:sz="0" w:space="0" w:color="auto"/>
        <w:bottom w:val="none" w:sz="0" w:space="0" w:color="auto"/>
        <w:right w:val="none" w:sz="0" w:space="0" w:color="auto"/>
      </w:divBdr>
    </w:div>
    <w:div w:id="2094545759">
      <w:bodyDiv w:val="1"/>
      <w:marLeft w:val="0"/>
      <w:marRight w:val="0"/>
      <w:marTop w:val="0"/>
      <w:marBottom w:val="0"/>
      <w:divBdr>
        <w:top w:val="none" w:sz="0" w:space="0" w:color="auto"/>
        <w:left w:val="none" w:sz="0" w:space="0" w:color="auto"/>
        <w:bottom w:val="none" w:sz="0" w:space="0" w:color="auto"/>
        <w:right w:val="none" w:sz="0" w:space="0" w:color="auto"/>
      </w:divBdr>
      <w:divsChild>
        <w:div w:id="1288003867">
          <w:marLeft w:val="480"/>
          <w:marRight w:val="0"/>
          <w:marTop w:val="0"/>
          <w:marBottom w:val="0"/>
          <w:divBdr>
            <w:top w:val="none" w:sz="0" w:space="0" w:color="auto"/>
            <w:left w:val="none" w:sz="0" w:space="0" w:color="auto"/>
            <w:bottom w:val="none" w:sz="0" w:space="0" w:color="auto"/>
            <w:right w:val="none" w:sz="0" w:space="0" w:color="auto"/>
          </w:divBdr>
        </w:div>
        <w:div w:id="1717048970">
          <w:marLeft w:val="480"/>
          <w:marRight w:val="0"/>
          <w:marTop w:val="0"/>
          <w:marBottom w:val="0"/>
          <w:divBdr>
            <w:top w:val="none" w:sz="0" w:space="0" w:color="auto"/>
            <w:left w:val="none" w:sz="0" w:space="0" w:color="auto"/>
            <w:bottom w:val="none" w:sz="0" w:space="0" w:color="auto"/>
            <w:right w:val="none" w:sz="0" w:space="0" w:color="auto"/>
          </w:divBdr>
        </w:div>
        <w:div w:id="1105491723">
          <w:marLeft w:val="480"/>
          <w:marRight w:val="0"/>
          <w:marTop w:val="0"/>
          <w:marBottom w:val="0"/>
          <w:divBdr>
            <w:top w:val="none" w:sz="0" w:space="0" w:color="auto"/>
            <w:left w:val="none" w:sz="0" w:space="0" w:color="auto"/>
            <w:bottom w:val="none" w:sz="0" w:space="0" w:color="auto"/>
            <w:right w:val="none" w:sz="0" w:space="0" w:color="auto"/>
          </w:divBdr>
        </w:div>
        <w:div w:id="531724623">
          <w:marLeft w:val="480"/>
          <w:marRight w:val="0"/>
          <w:marTop w:val="0"/>
          <w:marBottom w:val="0"/>
          <w:divBdr>
            <w:top w:val="none" w:sz="0" w:space="0" w:color="auto"/>
            <w:left w:val="none" w:sz="0" w:space="0" w:color="auto"/>
            <w:bottom w:val="none" w:sz="0" w:space="0" w:color="auto"/>
            <w:right w:val="none" w:sz="0" w:space="0" w:color="auto"/>
          </w:divBdr>
        </w:div>
        <w:div w:id="1860923379">
          <w:marLeft w:val="480"/>
          <w:marRight w:val="0"/>
          <w:marTop w:val="0"/>
          <w:marBottom w:val="0"/>
          <w:divBdr>
            <w:top w:val="none" w:sz="0" w:space="0" w:color="auto"/>
            <w:left w:val="none" w:sz="0" w:space="0" w:color="auto"/>
            <w:bottom w:val="none" w:sz="0" w:space="0" w:color="auto"/>
            <w:right w:val="none" w:sz="0" w:space="0" w:color="auto"/>
          </w:divBdr>
        </w:div>
        <w:div w:id="1580483984">
          <w:marLeft w:val="480"/>
          <w:marRight w:val="0"/>
          <w:marTop w:val="0"/>
          <w:marBottom w:val="0"/>
          <w:divBdr>
            <w:top w:val="none" w:sz="0" w:space="0" w:color="auto"/>
            <w:left w:val="none" w:sz="0" w:space="0" w:color="auto"/>
            <w:bottom w:val="none" w:sz="0" w:space="0" w:color="auto"/>
            <w:right w:val="none" w:sz="0" w:space="0" w:color="auto"/>
          </w:divBdr>
        </w:div>
        <w:div w:id="1159494323">
          <w:marLeft w:val="480"/>
          <w:marRight w:val="0"/>
          <w:marTop w:val="0"/>
          <w:marBottom w:val="0"/>
          <w:divBdr>
            <w:top w:val="none" w:sz="0" w:space="0" w:color="auto"/>
            <w:left w:val="none" w:sz="0" w:space="0" w:color="auto"/>
            <w:bottom w:val="none" w:sz="0" w:space="0" w:color="auto"/>
            <w:right w:val="none" w:sz="0" w:space="0" w:color="auto"/>
          </w:divBdr>
        </w:div>
        <w:div w:id="1314674145">
          <w:marLeft w:val="480"/>
          <w:marRight w:val="0"/>
          <w:marTop w:val="0"/>
          <w:marBottom w:val="0"/>
          <w:divBdr>
            <w:top w:val="none" w:sz="0" w:space="0" w:color="auto"/>
            <w:left w:val="none" w:sz="0" w:space="0" w:color="auto"/>
            <w:bottom w:val="none" w:sz="0" w:space="0" w:color="auto"/>
            <w:right w:val="none" w:sz="0" w:space="0" w:color="auto"/>
          </w:divBdr>
        </w:div>
        <w:div w:id="879128205">
          <w:marLeft w:val="480"/>
          <w:marRight w:val="0"/>
          <w:marTop w:val="0"/>
          <w:marBottom w:val="0"/>
          <w:divBdr>
            <w:top w:val="none" w:sz="0" w:space="0" w:color="auto"/>
            <w:left w:val="none" w:sz="0" w:space="0" w:color="auto"/>
            <w:bottom w:val="none" w:sz="0" w:space="0" w:color="auto"/>
            <w:right w:val="none" w:sz="0" w:space="0" w:color="auto"/>
          </w:divBdr>
        </w:div>
        <w:div w:id="1006204061">
          <w:marLeft w:val="480"/>
          <w:marRight w:val="0"/>
          <w:marTop w:val="0"/>
          <w:marBottom w:val="0"/>
          <w:divBdr>
            <w:top w:val="none" w:sz="0" w:space="0" w:color="auto"/>
            <w:left w:val="none" w:sz="0" w:space="0" w:color="auto"/>
            <w:bottom w:val="none" w:sz="0" w:space="0" w:color="auto"/>
            <w:right w:val="none" w:sz="0" w:space="0" w:color="auto"/>
          </w:divBdr>
        </w:div>
        <w:div w:id="1283266751">
          <w:marLeft w:val="480"/>
          <w:marRight w:val="0"/>
          <w:marTop w:val="0"/>
          <w:marBottom w:val="0"/>
          <w:divBdr>
            <w:top w:val="none" w:sz="0" w:space="0" w:color="auto"/>
            <w:left w:val="none" w:sz="0" w:space="0" w:color="auto"/>
            <w:bottom w:val="none" w:sz="0" w:space="0" w:color="auto"/>
            <w:right w:val="none" w:sz="0" w:space="0" w:color="auto"/>
          </w:divBdr>
        </w:div>
        <w:div w:id="1990471892">
          <w:marLeft w:val="480"/>
          <w:marRight w:val="0"/>
          <w:marTop w:val="0"/>
          <w:marBottom w:val="0"/>
          <w:divBdr>
            <w:top w:val="none" w:sz="0" w:space="0" w:color="auto"/>
            <w:left w:val="none" w:sz="0" w:space="0" w:color="auto"/>
            <w:bottom w:val="none" w:sz="0" w:space="0" w:color="auto"/>
            <w:right w:val="none" w:sz="0" w:space="0" w:color="auto"/>
          </w:divBdr>
        </w:div>
        <w:div w:id="981807066">
          <w:marLeft w:val="480"/>
          <w:marRight w:val="0"/>
          <w:marTop w:val="0"/>
          <w:marBottom w:val="0"/>
          <w:divBdr>
            <w:top w:val="none" w:sz="0" w:space="0" w:color="auto"/>
            <w:left w:val="none" w:sz="0" w:space="0" w:color="auto"/>
            <w:bottom w:val="none" w:sz="0" w:space="0" w:color="auto"/>
            <w:right w:val="none" w:sz="0" w:space="0" w:color="auto"/>
          </w:divBdr>
        </w:div>
        <w:div w:id="1195731525">
          <w:marLeft w:val="480"/>
          <w:marRight w:val="0"/>
          <w:marTop w:val="0"/>
          <w:marBottom w:val="0"/>
          <w:divBdr>
            <w:top w:val="none" w:sz="0" w:space="0" w:color="auto"/>
            <w:left w:val="none" w:sz="0" w:space="0" w:color="auto"/>
            <w:bottom w:val="none" w:sz="0" w:space="0" w:color="auto"/>
            <w:right w:val="none" w:sz="0" w:space="0" w:color="auto"/>
          </w:divBdr>
        </w:div>
        <w:div w:id="194388984">
          <w:marLeft w:val="480"/>
          <w:marRight w:val="0"/>
          <w:marTop w:val="0"/>
          <w:marBottom w:val="0"/>
          <w:divBdr>
            <w:top w:val="none" w:sz="0" w:space="0" w:color="auto"/>
            <w:left w:val="none" w:sz="0" w:space="0" w:color="auto"/>
            <w:bottom w:val="none" w:sz="0" w:space="0" w:color="auto"/>
            <w:right w:val="none" w:sz="0" w:space="0" w:color="auto"/>
          </w:divBdr>
        </w:div>
        <w:div w:id="2011325211">
          <w:marLeft w:val="480"/>
          <w:marRight w:val="0"/>
          <w:marTop w:val="0"/>
          <w:marBottom w:val="0"/>
          <w:divBdr>
            <w:top w:val="none" w:sz="0" w:space="0" w:color="auto"/>
            <w:left w:val="none" w:sz="0" w:space="0" w:color="auto"/>
            <w:bottom w:val="none" w:sz="0" w:space="0" w:color="auto"/>
            <w:right w:val="none" w:sz="0" w:space="0" w:color="auto"/>
          </w:divBdr>
        </w:div>
        <w:div w:id="540367142">
          <w:marLeft w:val="480"/>
          <w:marRight w:val="0"/>
          <w:marTop w:val="0"/>
          <w:marBottom w:val="0"/>
          <w:divBdr>
            <w:top w:val="none" w:sz="0" w:space="0" w:color="auto"/>
            <w:left w:val="none" w:sz="0" w:space="0" w:color="auto"/>
            <w:bottom w:val="none" w:sz="0" w:space="0" w:color="auto"/>
            <w:right w:val="none" w:sz="0" w:space="0" w:color="auto"/>
          </w:divBdr>
        </w:div>
        <w:div w:id="743072107">
          <w:marLeft w:val="480"/>
          <w:marRight w:val="0"/>
          <w:marTop w:val="0"/>
          <w:marBottom w:val="0"/>
          <w:divBdr>
            <w:top w:val="none" w:sz="0" w:space="0" w:color="auto"/>
            <w:left w:val="none" w:sz="0" w:space="0" w:color="auto"/>
            <w:bottom w:val="none" w:sz="0" w:space="0" w:color="auto"/>
            <w:right w:val="none" w:sz="0" w:space="0" w:color="auto"/>
          </w:divBdr>
        </w:div>
        <w:div w:id="1570075258">
          <w:marLeft w:val="480"/>
          <w:marRight w:val="0"/>
          <w:marTop w:val="0"/>
          <w:marBottom w:val="0"/>
          <w:divBdr>
            <w:top w:val="none" w:sz="0" w:space="0" w:color="auto"/>
            <w:left w:val="none" w:sz="0" w:space="0" w:color="auto"/>
            <w:bottom w:val="none" w:sz="0" w:space="0" w:color="auto"/>
            <w:right w:val="none" w:sz="0" w:space="0" w:color="auto"/>
          </w:divBdr>
        </w:div>
        <w:div w:id="1437024389">
          <w:marLeft w:val="480"/>
          <w:marRight w:val="0"/>
          <w:marTop w:val="0"/>
          <w:marBottom w:val="0"/>
          <w:divBdr>
            <w:top w:val="none" w:sz="0" w:space="0" w:color="auto"/>
            <w:left w:val="none" w:sz="0" w:space="0" w:color="auto"/>
            <w:bottom w:val="none" w:sz="0" w:space="0" w:color="auto"/>
            <w:right w:val="none" w:sz="0" w:space="0" w:color="auto"/>
          </w:divBdr>
        </w:div>
        <w:div w:id="1213232969">
          <w:marLeft w:val="480"/>
          <w:marRight w:val="0"/>
          <w:marTop w:val="0"/>
          <w:marBottom w:val="0"/>
          <w:divBdr>
            <w:top w:val="none" w:sz="0" w:space="0" w:color="auto"/>
            <w:left w:val="none" w:sz="0" w:space="0" w:color="auto"/>
            <w:bottom w:val="none" w:sz="0" w:space="0" w:color="auto"/>
            <w:right w:val="none" w:sz="0" w:space="0" w:color="auto"/>
          </w:divBdr>
        </w:div>
        <w:div w:id="1521356857">
          <w:marLeft w:val="480"/>
          <w:marRight w:val="0"/>
          <w:marTop w:val="0"/>
          <w:marBottom w:val="0"/>
          <w:divBdr>
            <w:top w:val="none" w:sz="0" w:space="0" w:color="auto"/>
            <w:left w:val="none" w:sz="0" w:space="0" w:color="auto"/>
            <w:bottom w:val="none" w:sz="0" w:space="0" w:color="auto"/>
            <w:right w:val="none" w:sz="0" w:space="0" w:color="auto"/>
          </w:divBdr>
        </w:div>
        <w:div w:id="1432971769">
          <w:marLeft w:val="480"/>
          <w:marRight w:val="0"/>
          <w:marTop w:val="0"/>
          <w:marBottom w:val="0"/>
          <w:divBdr>
            <w:top w:val="none" w:sz="0" w:space="0" w:color="auto"/>
            <w:left w:val="none" w:sz="0" w:space="0" w:color="auto"/>
            <w:bottom w:val="none" w:sz="0" w:space="0" w:color="auto"/>
            <w:right w:val="none" w:sz="0" w:space="0" w:color="auto"/>
          </w:divBdr>
        </w:div>
        <w:div w:id="254755313">
          <w:marLeft w:val="480"/>
          <w:marRight w:val="0"/>
          <w:marTop w:val="0"/>
          <w:marBottom w:val="0"/>
          <w:divBdr>
            <w:top w:val="none" w:sz="0" w:space="0" w:color="auto"/>
            <w:left w:val="none" w:sz="0" w:space="0" w:color="auto"/>
            <w:bottom w:val="none" w:sz="0" w:space="0" w:color="auto"/>
            <w:right w:val="none" w:sz="0" w:space="0" w:color="auto"/>
          </w:divBdr>
        </w:div>
        <w:div w:id="1605923674">
          <w:marLeft w:val="480"/>
          <w:marRight w:val="0"/>
          <w:marTop w:val="0"/>
          <w:marBottom w:val="0"/>
          <w:divBdr>
            <w:top w:val="none" w:sz="0" w:space="0" w:color="auto"/>
            <w:left w:val="none" w:sz="0" w:space="0" w:color="auto"/>
            <w:bottom w:val="none" w:sz="0" w:space="0" w:color="auto"/>
            <w:right w:val="none" w:sz="0" w:space="0" w:color="auto"/>
          </w:divBdr>
        </w:div>
        <w:div w:id="1859780742">
          <w:marLeft w:val="480"/>
          <w:marRight w:val="0"/>
          <w:marTop w:val="0"/>
          <w:marBottom w:val="0"/>
          <w:divBdr>
            <w:top w:val="none" w:sz="0" w:space="0" w:color="auto"/>
            <w:left w:val="none" w:sz="0" w:space="0" w:color="auto"/>
            <w:bottom w:val="none" w:sz="0" w:space="0" w:color="auto"/>
            <w:right w:val="none" w:sz="0" w:space="0" w:color="auto"/>
          </w:divBdr>
        </w:div>
        <w:div w:id="245650717">
          <w:marLeft w:val="480"/>
          <w:marRight w:val="0"/>
          <w:marTop w:val="0"/>
          <w:marBottom w:val="0"/>
          <w:divBdr>
            <w:top w:val="none" w:sz="0" w:space="0" w:color="auto"/>
            <w:left w:val="none" w:sz="0" w:space="0" w:color="auto"/>
            <w:bottom w:val="none" w:sz="0" w:space="0" w:color="auto"/>
            <w:right w:val="none" w:sz="0" w:space="0" w:color="auto"/>
          </w:divBdr>
        </w:div>
        <w:div w:id="1597639844">
          <w:marLeft w:val="480"/>
          <w:marRight w:val="0"/>
          <w:marTop w:val="0"/>
          <w:marBottom w:val="0"/>
          <w:divBdr>
            <w:top w:val="none" w:sz="0" w:space="0" w:color="auto"/>
            <w:left w:val="none" w:sz="0" w:space="0" w:color="auto"/>
            <w:bottom w:val="none" w:sz="0" w:space="0" w:color="auto"/>
            <w:right w:val="none" w:sz="0" w:space="0" w:color="auto"/>
          </w:divBdr>
        </w:div>
        <w:div w:id="47343065">
          <w:marLeft w:val="480"/>
          <w:marRight w:val="0"/>
          <w:marTop w:val="0"/>
          <w:marBottom w:val="0"/>
          <w:divBdr>
            <w:top w:val="none" w:sz="0" w:space="0" w:color="auto"/>
            <w:left w:val="none" w:sz="0" w:space="0" w:color="auto"/>
            <w:bottom w:val="none" w:sz="0" w:space="0" w:color="auto"/>
            <w:right w:val="none" w:sz="0" w:space="0" w:color="auto"/>
          </w:divBdr>
        </w:div>
        <w:div w:id="1533808077">
          <w:marLeft w:val="480"/>
          <w:marRight w:val="0"/>
          <w:marTop w:val="0"/>
          <w:marBottom w:val="0"/>
          <w:divBdr>
            <w:top w:val="none" w:sz="0" w:space="0" w:color="auto"/>
            <w:left w:val="none" w:sz="0" w:space="0" w:color="auto"/>
            <w:bottom w:val="none" w:sz="0" w:space="0" w:color="auto"/>
            <w:right w:val="none" w:sz="0" w:space="0" w:color="auto"/>
          </w:divBdr>
        </w:div>
        <w:div w:id="116602496">
          <w:marLeft w:val="480"/>
          <w:marRight w:val="0"/>
          <w:marTop w:val="0"/>
          <w:marBottom w:val="0"/>
          <w:divBdr>
            <w:top w:val="none" w:sz="0" w:space="0" w:color="auto"/>
            <w:left w:val="none" w:sz="0" w:space="0" w:color="auto"/>
            <w:bottom w:val="none" w:sz="0" w:space="0" w:color="auto"/>
            <w:right w:val="none" w:sz="0" w:space="0" w:color="auto"/>
          </w:divBdr>
        </w:div>
        <w:div w:id="1473713888">
          <w:marLeft w:val="480"/>
          <w:marRight w:val="0"/>
          <w:marTop w:val="0"/>
          <w:marBottom w:val="0"/>
          <w:divBdr>
            <w:top w:val="none" w:sz="0" w:space="0" w:color="auto"/>
            <w:left w:val="none" w:sz="0" w:space="0" w:color="auto"/>
            <w:bottom w:val="none" w:sz="0" w:space="0" w:color="auto"/>
            <w:right w:val="none" w:sz="0" w:space="0" w:color="auto"/>
          </w:divBdr>
        </w:div>
        <w:div w:id="460224938">
          <w:marLeft w:val="480"/>
          <w:marRight w:val="0"/>
          <w:marTop w:val="0"/>
          <w:marBottom w:val="0"/>
          <w:divBdr>
            <w:top w:val="none" w:sz="0" w:space="0" w:color="auto"/>
            <w:left w:val="none" w:sz="0" w:space="0" w:color="auto"/>
            <w:bottom w:val="none" w:sz="0" w:space="0" w:color="auto"/>
            <w:right w:val="none" w:sz="0" w:space="0" w:color="auto"/>
          </w:divBdr>
        </w:div>
        <w:div w:id="453913985">
          <w:marLeft w:val="480"/>
          <w:marRight w:val="0"/>
          <w:marTop w:val="0"/>
          <w:marBottom w:val="0"/>
          <w:divBdr>
            <w:top w:val="none" w:sz="0" w:space="0" w:color="auto"/>
            <w:left w:val="none" w:sz="0" w:space="0" w:color="auto"/>
            <w:bottom w:val="none" w:sz="0" w:space="0" w:color="auto"/>
            <w:right w:val="none" w:sz="0" w:space="0" w:color="auto"/>
          </w:divBdr>
        </w:div>
        <w:div w:id="1102534162">
          <w:marLeft w:val="480"/>
          <w:marRight w:val="0"/>
          <w:marTop w:val="0"/>
          <w:marBottom w:val="0"/>
          <w:divBdr>
            <w:top w:val="none" w:sz="0" w:space="0" w:color="auto"/>
            <w:left w:val="none" w:sz="0" w:space="0" w:color="auto"/>
            <w:bottom w:val="none" w:sz="0" w:space="0" w:color="auto"/>
            <w:right w:val="none" w:sz="0" w:space="0" w:color="auto"/>
          </w:divBdr>
        </w:div>
        <w:div w:id="528032350">
          <w:marLeft w:val="480"/>
          <w:marRight w:val="0"/>
          <w:marTop w:val="0"/>
          <w:marBottom w:val="0"/>
          <w:divBdr>
            <w:top w:val="none" w:sz="0" w:space="0" w:color="auto"/>
            <w:left w:val="none" w:sz="0" w:space="0" w:color="auto"/>
            <w:bottom w:val="none" w:sz="0" w:space="0" w:color="auto"/>
            <w:right w:val="none" w:sz="0" w:space="0" w:color="auto"/>
          </w:divBdr>
        </w:div>
      </w:divsChild>
    </w:div>
    <w:div w:id="2096512655">
      <w:bodyDiv w:val="1"/>
      <w:marLeft w:val="0"/>
      <w:marRight w:val="0"/>
      <w:marTop w:val="0"/>
      <w:marBottom w:val="0"/>
      <w:divBdr>
        <w:top w:val="none" w:sz="0" w:space="0" w:color="auto"/>
        <w:left w:val="none" w:sz="0" w:space="0" w:color="auto"/>
        <w:bottom w:val="none" w:sz="0" w:space="0" w:color="auto"/>
        <w:right w:val="none" w:sz="0" w:space="0" w:color="auto"/>
      </w:divBdr>
      <w:divsChild>
        <w:div w:id="1404916426">
          <w:marLeft w:val="480"/>
          <w:marRight w:val="0"/>
          <w:marTop w:val="0"/>
          <w:marBottom w:val="0"/>
          <w:divBdr>
            <w:top w:val="none" w:sz="0" w:space="0" w:color="auto"/>
            <w:left w:val="none" w:sz="0" w:space="0" w:color="auto"/>
            <w:bottom w:val="none" w:sz="0" w:space="0" w:color="auto"/>
            <w:right w:val="none" w:sz="0" w:space="0" w:color="auto"/>
          </w:divBdr>
        </w:div>
        <w:div w:id="973365047">
          <w:marLeft w:val="480"/>
          <w:marRight w:val="0"/>
          <w:marTop w:val="0"/>
          <w:marBottom w:val="0"/>
          <w:divBdr>
            <w:top w:val="none" w:sz="0" w:space="0" w:color="auto"/>
            <w:left w:val="none" w:sz="0" w:space="0" w:color="auto"/>
            <w:bottom w:val="none" w:sz="0" w:space="0" w:color="auto"/>
            <w:right w:val="none" w:sz="0" w:space="0" w:color="auto"/>
          </w:divBdr>
        </w:div>
        <w:div w:id="1789007395">
          <w:marLeft w:val="480"/>
          <w:marRight w:val="0"/>
          <w:marTop w:val="0"/>
          <w:marBottom w:val="0"/>
          <w:divBdr>
            <w:top w:val="none" w:sz="0" w:space="0" w:color="auto"/>
            <w:left w:val="none" w:sz="0" w:space="0" w:color="auto"/>
            <w:bottom w:val="none" w:sz="0" w:space="0" w:color="auto"/>
            <w:right w:val="none" w:sz="0" w:space="0" w:color="auto"/>
          </w:divBdr>
        </w:div>
        <w:div w:id="962275843">
          <w:marLeft w:val="480"/>
          <w:marRight w:val="0"/>
          <w:marTop w:val="0"/>
          <w:marBottom w:val="0"/>
          <w:divBdr>
            <w:top w:val="none" w:sz="0" w:space="0" w:color="auto"/>
            <w:left w:val="none" w:sz="0" w:space="0" w:color="auto"/>
            <w:bottom w:val="none" w:sz="0" w:space="0" w:color="auto"/>
            <w:right w:val="none" w:sz="0" w:space="0" w:color="auto"/>
          </w:divBdr>
        </w:div>
        <w:div w:id="952789573">
          <w:marLeft w:val="480"/>
          <w:marRight w:val="0"/>
          <w:marTop w:val="0"/>
          <w:marBottom w:val="0"/>
          <w:divBdr>
            <w:top w:val="none" w:sz="0" w:space="0" w:color="auto"/>
            <w:left w:val="none" w:sz="0" w:space="0" w:color="auto"/>
            <w:bottom w:val="none" w:sz="0" w:space="0" w:color="auto"/>
            <w:right w:val="none" w:sz="0" w:space="0" w:color="auto"/>
          </w:divBdr>
        </w:div>
        <w:div w:id="119616810">
          <w:marLeft w:val="480"/>
          <w:marRight w:val="0"/>
          <w:marTop w:val="0"/>
          <w:marBottom w:val="0"/>
          <w:divBdr>
            <w:top w:val="none" w:sz="0" w:space="0" w:color="auto"/>
            <w:left w:val="none" w:sz="0" w:space="0" w:color="auto"/>
            <w:bottom w:val="none" w:sz="0" w:space="0" w:color="auto"/>
            <w:right w:val="none" w:sz="0" w:space="0" w:color="auto"/>
          </w:divBdr>
        </w:div>
        <w:div w:id="503906567">
          <w:marLeft w:val="480"/>
          <w:marRight w:val="0"/>
          <w:marTop w:val="0"/>
          <w:marBottom w:val="0"/>
          <w:divBdr>
            <w:top w:val="none" w:sz="0" w:space="0" w:color="auto"/>
            <w:left w:val="none" w:sz="0" w:space="0" w:color="auto"/>
            <w:bottom w:val="none" w:sz="0" w:space="0" w:color="auto"/>
            <w:right w:val="none" w:sz="0" w:space="0" w:color="auto"/>
          </w:divBdr>
        </w:div>
        <w:div w:id="1586958174">
          <w:marLeft w:val="480"/>
          <w:marRight w:val="0"/>
          <w:marTop w:val="0"/>
          <w:marBottom w:val="0"/>
          <w:divBdr>
            <w:top w:val="none" w:sz="0" w:space="0" w:color="auto"/>
            <w:left w:val="none" w:sz="0" w:space="0" w:color="auto"/>
            <w:bottom w:val="none" w:sz="0" w:space="0" w:color="auto"/>
            <w:right w:val="none" w:sz="0" w:space="0" w:color="auto"/>
          </w:divBdr>
        </w:div>
        <w:div w:id="60951469">
          <w:marLeft w:val="480"/>
          <w:marRight w:val="0"/>
          <w:marTop w:val="0"/>
          <w:marBottom w:val="0"/>
          <w:divBdr>
            <w:top w:val="none" w:sz="0" w:space="0" w:color="auto"/>
            <w:left w:val="none" w:sz="0" w:space="0" w:color="auto"/>
            <w:bottom w:val="none" w:sz="0" w:space="0" w:color="auto"/>
            <w:right w:val="none" w:sz="0" w:space="0" w:color="auto"/>
          </w:divBdr>
        </w:div>
        <w:div w:id="1871408859">
          <w:marLeft w:val="480"/>
          <w:marRight w:val="0"/>
          <w:marTop w:val="0"/>
          <w:marBottom w:val="0"/>
          <w:divBdr>
            <w:top w:val="none" w:sz="0" w:space="0" w:color="auto"/>
            <w:left w:val="none" w:sz="0" w:space="0" w:color="auto"/>
            <w:bottom w:val="none" w:sz="0" w:space="0" w:color="auto"/>
            <w:right w:val="none" w:sz="0" w:space="0" w:color="auto"/>
          </w:divBdr>
        </w:div>
        <w:div w:id="1715763887">
          <w:marLeft w:val="480"/>
          <w:marRight w:val="0"/>
          <w:marTop w:val="0"/>
          <w:marBottom w:val="0"/>
          <w:divBdr>
            <w:top w:val="none" w:sz="0" w:space="0" w:color="auto"/>
            <w:left w:val="none" w:sz="0" w:space="0" w:color="auto"/>
            <w:bottom w:val="none" w:sz="0" w:space="0" w:color="auto"/>
            <w:right w:val="none" w:sz="0" w:space="0" w:color="auto"/>
          </w:divBdr>
        </w:div>
        <w:div w:id="712316779">
          <w:marLeft w:val="480"/>
          <w:marRight w:val="0"/>
          <w:marTop w:val="0"/>
          <w:marBottom w:val="0"/>
          <w:divBdr>
            <w:top w:val="none" w:sz="0" w:space="0" w:color="auto"/>
            <w:left w:val="none" w:sz="0" w:space="0" w:color="auto"/>
            <w:bottom w:val="none" w:sz="0" w:space="0" w:color="auto"/>
            <w:right w:val="none" w:sz="0" w:space="0" w:color="auto"/>
          </w:divBdr>
        </w:div>
        <w:div w:id="1996564506">
          <w:marLeft w:val="480"/>
          <w:marRight w:val="0"/>
          <w:marTop w:val="0"/>
          <w:marBottom w:val="0"/>
          <w:divBdr>
            <w:top w:val="none" w:sz="0" w:space="0" w:color="auto"/>
            <w:left w:val="none" w:sz="0" w:space="0" w:color="auto"/>
            <w:bottom w:val="none" w:sz="0" w:space="0" w:color="auto"/>
            <w:right w:val="none" w:sz="0" w:space="0" w:color="auto"/>
          </w:divBdr>
        </w:div>
        <w:div w:id="1881240526">
          <w:marLeft w:val="480"/>
          <w:marRight w:val="0"/>
          <w:marTop w:val="0"/>
          <w:marBottom w:val="0"/>
          <w:divBdr>
            <w:top w:val="none" w:sz="0" w:space="0" w:color="auto"/>
            <w:left w:val="none" w:sz="0" w:space="0" w:color="auto"/>
            <w:bottom w:val="none" w:sz="0" w:space="0" w:color="auto"/>
            <w:right w:val="none" w:sz="0" w:space="0" w:color="auto"/>
          </w:divBdr>
        </w:div>
        <w:div w:id="1511797984">
          <w:marLeft w:val="480"/>
          <w:marRight w:val="0"/>
          <w:marTop w:val="0"/>
          <w:marBottom w:val="0"/>
          <w:divBdr>
            <w:top w:val="none" w:sz="0" w:space="0" w:color="auto"/>
            <w:left w:val="none" w:sz="0" w:space="0" w:color="auto"/>
            <w:bottom w:val="none" w:sz="0" w:space="0" w:color="auto"/>
            <w:right w:val="none" w:sz="0" w:space="0" w:color="auto"/>
          </w:divBdr>
        </w:div>
        <w:div w:id="241834396">
          <w:marLeft w:val="480"/>
          <w:marRight w:val="0"/>
          <w:marTop w:val="0"/>
          <w:marBottom w:val="0"/>
          <w:divBdr>
            <w:top w:val="none" w:sz="0" w:space="0" w:color="auto"/>
            <w:left w:val="none" w:sz="0" w:space="0" w:color="auto"/>
            <w:bottom w:val="none" w:sz="0" w:space="0" w:color="auto"/>
            <w:right w:val="none" w:sz="0" w:space="0" w:color="auto"/>
          </w:divBdr>
        </w:div>
        <w:div w:id="186070186">
          <w:marLeft w:val="480"/>
          <w:marRight w:val="0"/>
          <w:marTop w:val="0"/>
          <w:marBottom w:val="0"/>
          <w:divBdr>
            <w:top w:val="none" w:sz="0" w:space="0" w:color="auto"/>
            <w:left w:val="none" w:sz="0" w:space="0" w:color="auto"/>
            <w:bottom w:val="none" w:sz="0" w:space="0" w:color="auto"/>
            <w:right w:val="none" w:sz="0" w:space="0" w:color="auto"/>
          </w:divBdr>
        </w:div>
        <w:div w:id="2066567481">
          <w:marLeft w:val="480"/>
          <w:marRight w:val="0"/>
          <w:marTop w:val="0"/>
          <w:marBottom w:val="0"/>
          <w:divBdr>
            <w:top w:val="none" w:sz="0" w:space="0" w:color="auto"/>
            <w:left w:val="none" w:sz="0" w:space="0" w:color="auto"/>
            <w:bottom w:val="none" w:sz="0" w:space="0" w:color="auto"/>
            <w:right w:val="none" w:sz="0" w:space="0" w:color="auto"/>
          </w:divBdr>
        </w:div>
        <w:div w:id="641740918">
          <w:marLeft w:val="480"/>
          <w:marRight w:val="0"/>
          <w:marTop w:val="0"/>
          <w:marBottom w:val="0"/>
          <w:divBdr>
            <w:top w:val="none" w:sz="0" w:space="0" w:color="auto"/>
            <w:left w:val="none" w:sz="0" w:space="0" w:color="auto"/>
            <w:bottom w:val="none" w:sz="0" w:space="0" w:color="auto"/>
            <w:right w:val="none" w:sz="0" w:space="0" w:color="auto"/>
          </w:divBdr>
        </w:div>
        <w:div w:id="636690468">
          <w:marLeft w:val="480"/>
          <w:marRight w:val="0"/>
          <w:marTop w:val="0"/>
          <w:marBottom w:val="0"/>
          <w:divBdr>
            <w:top w:val="none" w:sz="0" w:space="0" w:color="auto"/>
            <w:left w:val="none" w:sz="0" w:space="0" w:color="auto"/>
            <w:bottom w:val="none" w:sz="0" w:space="0" w:color="auto"/>
            <w:right w:val="none" w:sz="0" w:space="0" w:color="auto"/>
          </w:divBdr>
        </w:div>
        <w:div w:id="229967738">
          <w:marLeft w:val="480"/>
          <w:marRight w:val="0"/>
          <w:marTop w:val="0"/>
          <w:marBottom w:val="0"/>
          <w:divBdr>
            <w:top w:val="none" w:sz="0" w:space="0" w:color="auto"/>
            <w:left w:val="none" w:sz="0" w:space="0" w:color="auto"/>
            <w:bottom w:val="none" w:sz="0" w:space="0" w:color="auto"/>
            <w:right w:val="none" w:sz="0" w:space="0" w:color="auto"/>
          </w:divBdr>
        </w:div>
        <w:div w:id="1704751258">
          <w:marLeft w:val="480"/>
          <w:marRight w:val="0"/>
          <w:marTop w:val="0"/>
          <w:marBottom w:val="0"/>
          <w:divBdr>
            <w:top w:val="none" w:sz="0" w:space="0" w:color="auto"/>
            <w:left w:val="none" w:sz="0" w:space="0" w:color="auto"/>
            <w:bottom w:val="none" w:sz="0" w:space="0" w:color="auto"/>
            <w:right w:val="none" w:sz="0" w:space="0" w:color="auto"/>
          </w:divBdr>
        </w:div>
        <w:div w:id="1572085173">
          <w:marLeft w:val="480"/>
          <w:marRight w:val="0"/>
          <w:marTop w:val="0"/>
          <w:marBottom w:val="0"/>
          <w:divBdr>
            <w:top w:val="none" w:sz="0" w:space="0" w:color="auto"/>
            <w:left w:val="none" w:sz="0" w:space="0" w:color="auto"/>
            <w:bottom w:val="none" w:sz="0" w:space="0" w:color="auto"/>
            <w:right w:val="none" w:sz="0" w:space="0" w:color="auto"/>
          </w:divBdr>
        </w:div>
        <w:div w:id="993532783">
          <w:marLeft w:val="480"/>
          <w:marRight w:val="0"/>
          <w:marTop w:val="0"/>
          <w:marBottom w:val="0"/>
          <w:divBdr>
            <w:top w:val="none" w:sz="0" w:space="0" w:color="auto"/>
            <w:left w:val="none" w:sz="0" w:space="0" w:color="auto"/>
            <w:bottom w:val="none" w:sz="0" w:space="0" w:color="auto"/>
            <w:right w:val="none" w:sz="0" w:space="0" w:color="auto"/>
          </w:divBdr>
        </w:div>
        <w:div w:id="335809879">
          <w:marLeft w:val="480"/>
          <w:marRight w:val="0"/>
          <w:marTop w:val="0"/>
          <w:marBottom w:val="0"/>
          <w:divBdr>
            <w:top w:val="none" w:sz="0" w:space="0" w:color="auto"/>
            <w:left w:val="none" w:sz="0" w:space="0" w:color="auto"/>
            <w:bottom w:val="none" w:sz="0" w:space="0" w:color="auto"/>
            <w:right w:val="none" w:sz="0" w:space="0" w:color="auto"/>
          </w:divBdr>
        </w:div>
        <w:div w:id="1090931700">
          <w:marLeft w:val="480"/>
          <w:marRight w:val="0"/>
          <w:marTop w:val="0"/>
          <w:marBottom w:val="0"/>
          <w:divBdr>
            <w:top w:val="none" w:sz="0" w:space="0" w:color="auto"/>
            <w:left w:val="none" w:sz="0" w:space="0" w:color="auto"/>
            <w:bottom w:val="none" w:sz="0" w:space="0" w:color="auto"/>
            <w:right w:val="none" w:sz="0" w:space="0" w:color="auto"/>
          </w:divBdr>
        </w:div>
      </w:divsChild>
    </w:div>
    <w:div w:id="2106535345">
      <w:bodyDiv w:val="1"/>
      <w:marLeft w:val="0"/>
      <w:marRight w:val="0"/>
      <w:marTop w:val="0"/>
      <w:marBottom w:val="0"/>
      <w:divBdr>
        <w:top w:val="none" w:sz="0" w:space="0" w:color="auto"/>
        <w:left w:val="none" w:sz="0" w:space="0" w:color="auto"/>
        <w:bottom w:val="none" w:sz="0" w:space="0" w:color="auto"/>
        <w:right w:val="none" w:sz="0" w:space="0" w:color="auto"/>
      </w:divBdr>
      <w:divsChild>
        <w:div w:id="1277252887">
          <w:marLeft w:val="640"/>
          <w:marRight w:val="0"/>
          <w:marTop w:val="0"/>
          <w:marBottom w:val="0"/>
          <w:divBdr>
            <w:top w:val="none" w:sz="0" w:space="0" w:color="auto"/>
            <w:left w:val="none" w:sz="0" w:space="0" w:color="auto"/>
            <w:bottom w:val="none" w:sz="0" w:space="0" w:color="auto"/>
            <w:right w:val="none" w:sz="0" w:space="0" w:color="auto"/>
          </w:divBdr>
        </w:div>
        <w:div w:id="1672638569">
          <w:marLeft w:val="640"/>
          <w:marRight w:val="0"/>
          <w:marTop w:val="0"/>
          <w:marBottom w:val="0"/>
          <w:divBdr>
            <w:top w:val="none" w:sz="0" w:space="0" w:color="auto"/>
            <w:left w:val="none" w:sz="0" w:space="0" w:color="auto"/>
            <w:bottom w:val="none" w:sz="0" w:space="0" w:color="auto"/>
            <w:right w:val="none" w:sz="0" w:space="0" w:color="auto"/>
          </w:divBdr>
        </w:div>
        <w:div w:id="76443236">
          <w:marLeft w:val="640"/>
          <w:marRight w:val="0"/>
          <w:marTop w:val="0"/>
          <w:marBottom w:val="0"/>
          <w:divBdr>
            <w:top w:val="none" w:sz="0" w:space="0" w:color="auto"/>
            <w:left w:val="none" w:sz="0" w:space="0" w:color="auto"/>
            <w:bottom w:val="none" w:sz="0" w:space="0" w:color="auto"/>
            <w:right w:val="none" w:sz="0" w:space="0" w:color="auto"/>
          </w:divBdr>
        </w:div>
        <w:div w:id="187525392">
          <w:marLeft w:val="640"/>
          <w:marRight w:val="0"/>
          <w:marTop w:val="0"/>
          <w:marBottom w:val="0"/>
          <w:divBdr>
            <w:top w:val="none" w:sz="0" w:space="0" w:color="auto"/>
            <w:left w:val="none" w:sz="0" w:space="0" w:color="auto"/>
            <w:bottom w:val="none" w:sz="0" w:space="0" w:color="auto"/>
            <w:right w:val="none" w:sz="0" w:space="0" w:color="auto"/>
          </w:divBdr>
        </w:div>
        <w:div w:id="924876305">
          <w:marLeft w:val="640"/>
          <w:marRight w:val="0"/>
          <w:marTop w:val="0"/>
          <w:marBottom w:val="0"/>
          <w:divBdr>
            <w:top w:val="none" w:sz="0" w:space="0" w:color="auto"/>
            <w:left w:val="none" w:sz="0" w:space="0" w:color="auto"/>
            <w:bottom w:val="none" w:sz="0" w:space="0" w:color="auto"/>
            <w:right w:val="none" w:sz="0" w:space="0" w:color="auto"/>
          </w:divBdr>
        </w:div>
        <w:div w:id="191650644">
          <w:marLeft w:val="640"/>
          <w:marRight w:val="0"/>
          <w:marTop w:val="0"/>
          <w:marBottom w:val="0"/>
          <w:divBdr>
            <w:top w:val="none" w:sz="0" w:space="0" w:color="auto"/>
            <w:left w:val="none" w:sz="0" w:space="0" w:color="auto"/>
            <w:bottom w:val="none" w:sz="0" w:space="0" w:color="auto"/>
            <w:right w:val="none" w:sz="0" w:space="0" w:color="auto"/>
          </w:divBdr>
        </w:div>
        <w:div w:id="1232696678">
          <w:marLeft w:val="640"/>
          <w:marRight w:val="0"/>
          <w:marTop w:val="0"/>
          <w:marBottom w:val="0"/>
          <w:divBdr>
            <w:top w:val="none" w:sz="0" w:space="0" w:color="auto"/>
            <w:left w:val="none" w:sz="0" w:space="0" w:color="auto"/>
            <w:bottom w:val="none" w:sz="0" w:space="0" w:color="auto"/>
            <w:right w:val="none" w:sz="0" w:space="0" w:color="auto"/>
          </w:divBdr>
        </w:div>
        <w:div w:id="1796871462">
          <w:marLeft w:val="640"/>
          <w:marRight w:val="0"/>
          <w:marTop w:val="0"/>
          <w:marBottom w:val="0"/>
          <w:divBdr>
            <w:top w:val="none" w:sz="0" w:space="0" w:color="auto"/>
            <w:left w:val="none" w:sz="0" w:space="0" w:color="auto"/>
            <w:bottom w:val="none" w:sz="0" w:space="0" w:color="auto"/>
            <w:right w:val="none" w:sz="0" w:space="0" w:color="auto"/>
          </w:divBdr>
        </w:div>
        <w:div w:id="1631402734">
          <w:marLeft w:val="640"/>
          <w:marRight w:val="0"/>
          <w:marTop w:val="0"/>
          <w:marBottom w:val="0"/>
          <w:divBdr>
            <w:top w:val="none" w:sz="0" w:space="0" w:color="auto"/>
            <w:left w:val="none" w:sz="0" w:space="0" w:color="auto"/>
            <w:bottom w:val="none" w:sz="0" w:space="0" w:color="auto"/>
            <w:right w:val="none" w:sz="0" w:space="0" w:color="auto"/>
          </w:divBdr>
        </w:div>
        <w:div w:id="1632832003">
          <w:marLeft w:val="640"/>
          <w:marRight w:val="0"/>
          <w:marTop w:val="0"/>
          <w:marBottom w:val="0"/>
          <w:divBdr>
            <w:top w:val="none" w:sz="0" w:space="0" w:color="auto"/>
            <w:left w:val="none" w:sz="0" w:space="0" w:color="auto"/>
            <w:bottom w:val="none" w:sz="0" w:space="0" w:color="auto"/>
            <w:right w:val="none" w:sz="0" w:space="0" w:color="auto"/>
          </w:divBdr>
        </w:div>
        <w:div w:id="293995506">
          <w:marLeft w:val="640"/>
          <w:marRight w:val="0"/>
          <w:marTop w:val="0"/>
          <w:marBottom w:val="0"/>
          <w:divBdr>
            <w:top w:val="none" w:sz="0" w:space="0" w:color="auto"/>
            <w:left w:val="none" w:sz="0" w:space="0" w:color="auto"/>
            <w:bottom w:val="none" w:sz="0" w:space="0" w:color="auto"/>
            <w:right w:val="none" w:sz="0" w:space="0" w:color="auto"/>
          </w:divBdr>
        </w:div>
        <w:div w:id="1464156409">
          <w:marLeft w:val="640"/>
          <w:marRight w:val="0"/>
          <w:marTop w:val="0"/>
          <w:marBottom w:val="0"/>
          <w:divBdr>
            <w:top w:val="none" w:sz="0" w:space="0" w:color="auto"/>
            <w:left w:val="none" w:sz="0" w:space="0" w:color="auto"/>
            <w:bottom w:val="none" w:sz="0" w:space="0" w:color="auto"/>
            <w:right w:val="none" w:sz="0" w:space="0" w:color="auto"/>
          </w:divBdr>
        </w:div>
        <w:div w:id="666247697">
          <w:marLeft w:val="640"/>
          <w:marRight w:val="0"/>
          <w:marTop w:val="0"/>
          <w:marBottom w:val="0"/>
          <w:divBdr>
            <w:top w:val="none" w:sz="0" w:space="0" w:color="auto"/>
            <w:left w:val="none" w:sz="0" w:space="0" w:color="auto"/>
            <w:bottom w:val="none" w:sz="0" w:space="0" w:color="auto"/>
            <w:right w:val="none" w:sz="0" w:space="0" w:color="auto"/>
          </w:divBdr>
        </w:div>
        <w:div w:id="2036149351">
          <w:marLeft w:val="640"/>
          <w:marRight w:val="0"/>
          <w:marTop w:val="0"/>
          <w:marBottom w:val="0"/>
          <w:divBdr>
            <w:top w:val="none" w:sz="0" w:space="0" w:color="auto"/>
            <w:left w:val="none" w:sz="0" w:space="0" w:color="auto"/>
            <w:bottom w:val="none" w:sz="0" w:space="0" w:color="auto"/>
            <w:right w:val="none" w:sz="0" w:space="0" w:color="auto"/>
          </w:divBdr>
        </w:div>
        <w:div w:id="292761224">
          <w:marLeft w:val="640"/>
          <w:marRight w:val="0"/>
          <w:marTop w:val="0"/>
          <w:marBottom w:val="0"/>
          <w:divBdr>
            <w:top w:val="none" w:sz="0" w:space="0" w:color="auto"/>
            <w:left w:val="none" w:sz="0" w:space="0" w:color="auto"/>
            <w:bottom w:val="none" w:sz="0" w:space="0" w:color="auto"/>
            <w:right w:val="none" w:sz="0" w:space="0" w:color="auto"/>
          </w:divBdr>
        </w:div>
        <w:div w:id="794252861">
          <w:marLeft w:val="640"/>
          <w:marRight w:val="0"/>
          <w:marTop w:val="0"/>
          <w:marBottom w:val="0"/>
          <w:divBdr>
            <w:top w:val="none" w:sz="0" w:space="0" w:color="auto"/>
            <w:left w:val="none" w:sz="0" w:space="0" w:color="auto"/>
            <w:bottom w:val="none" w:sz="0" w:space="0" w:color="auto"/>
            <w:right w:val="none" w:sz="0" w:space="0" w:color="auto"/>
          </w:divBdr>
        </w:div>
        <w:div w:id="166332426">
          <w:marLeft w:val="640"/>
          <w:marRight w:val="0"/>
          <w:marTop w:val="0"/>
          <w:marBottom w:val="0"/>
          <w:divBdr>
            <w:top w:val="none" w:sz="0" w:space="0" w:color="auto"/>
            <w:left w:val="none" w:sz="0" w:space="0" w:color="auto"/>
            <w:bottom w:val="none" w:sz="0" w:space="0" w:color="auto"/>
            <w:right w:val="none" w:sz="0" w:space="0" w:color="auto"/>
          </w:divBdr>
        </w:div>
        <w:div w:id="1640454120">
          <w:marLeft w:val="640"/>
          <w:marRight w:val="0"/>
          <w:marTop w:val="0"/>
          <w:marBottom w:val="0"/>
          <w:divBdr>
            <w:top w:val="none" w:sz="0" w:space="0" w:color="auto"/>
            <w:left w:val="none" w:sz="0" w:space="0" w:color="auto"/>
            <w:bottom w:val="none" w:sz="0" w:space="0" w:color="auto"/>
            <w:right w:val="none" w:sz="0" w:space="0" w:color="auto"/>
          </w:divBdr>
        </w:div>
        <w:div w:id="289435766">
          <w:marLeft w:val="640"/>
          <w:marRight w:val="0"/>
          <w:marTop w:val="0"/>
          <w:marBottom w:val="0"/>
          <w:divBdr>
            <w:top w:val="none" w:sz="0" w:space="0" w:color="auto"/>
            <w:left w:val="none" w:sz="0" w:space="0" w:color="auto"/>
            <w:bottom w:val="none" w:sz="0" w:space="0" w:color="auto"/>
            <w:right w:val="none" w:sz="0" w:space="0" w:color="auto"/>
          </w:divBdr>
        </w:div>
        <w:div w:id="172301305">
          <w:marLeft w:val="640"/>
          <w:marRight w:val="0"/>
          <w:marTop w:val="0"/>
          <w:marBottom w:val="0"/>
          <w:divBdr>
            <w:top w:val="none" w:sz="0" w:space="0" w:color="auto"/>
            <w:left w:val="none" w:sz="0" w:space="0" w:color="auto"/>
            <w:bottom w:val="none" w:sz="0" w:space="0" w:color="auto"/>
            <w:right w:val="none" w:sz="0" w:space="0" w:color="auto"/>
          </w:divBdr>
        </w:div>
        <w:div w:id="977299134">
          <w:marLeft w:val="640"/>
          <w:marRight w:val="0"/>
          <w:marTop w:val="0"/>
          <w:marBottom w:val="0"/>
          <w:divBdr>
            <w:top w:val="none" w:sz="0" w:space="0" w:color="auto"/>
            <w:left w:val="none" w:sz="0" w:space="0" w:color="auto"/>
            <w:bottom w:val="none" w:sz="0" w:space="0" w:color="auto"/>
            <w:right w:val="none" w:sz="0" w:space="0" w:color="auto"/>
          </w:divBdr>
        </w:div>
        <w:div w:id="477693522">
          <w:marLeft w:val="640"/>
          <w:marRight w:val="0"/>
          <w:marTop w:val="0"/>
          <w:marBottom w:val="0"/>
          <w:divBdr>
            <w:top w:val="none" w:sz="0" w:space="0" w:color="auto"/>
            <w:left w:val="none" w:sz="0" w:space="0" w:color="auto"/>
            <w:bottom w:val="none" w:sz="0" w:space="0" w:color="auto"/>
            <w:right w:val="none" w:sz="0" w:space="0" w:color="auto"/>
          </w:divBdr>
        </w:div>
        <w:div w:id="313723718">
          <w:marLeft w:val="640"/>
          <w:marRight w:val="0"/>
          <w:marTop w:val="0"/>
          <w:marBottom w:val="0"/>
          <w:divBdr>
            <w:top w:val="none" w:sz="0" w:space="0" w:color="auto"/>
            <w:left w:val="none" w:sz="0" w:space="0" w:color="auto"/>
            <w:bottom w:val="none" w:sz="0" w:space="0" w:color="auto"/>
            <w:right w:val="none" w:sz="0" w:space="0" w:color="auto"/>
          </w:divBdr>
        </w:div>
        <w:div w:id="2065181106">
          <w:marLeft w:val="640"/>
          <w:marRight w:val="0"/>
          <w:marTop w:val="0"/>
          <w:marBottom w:val="0"/>
          <w:divBdr>
            <w:top w:val="none" w:sz="0" w:space="0" w:color="auto"/>
            <w:left w:val="none" w:sz="0" w:space="0" w:color="auto"/>
            <w:bottom w:val="none" w:sz="0" w:space="0" w:color="auto"/>
            <w:right w:val="none" w:sz="0" w:space="0" w:color="auto"/>
          </w:divBdr>
        </w:div>
        <w:div w:id="334966579">
          <w:marLeft w:val="640"/>
          <w:marRight w:val="0"/>
          <w:marTop w:val="0"/>
          <w:marBottom w:val="0"/>
          <w:divBdr>
            <w:top w:val="none" w:sz="0" w:space="0" w:color="auto"/>
            <w:left w:val="none" w:sz="0" w:space="0" w:color="auto"/>
            <w:bottom w:val="none" w:sz="0" w:space="0" w:color="auto"/>
            <w:right w:val="none" w:sz="0" w:space="0" w:color="auto"/>
          </w:divBdr>
        </w:div>
        <w:div w:id="1002976257">
          <w:marLeft w:val="640"/>
          <w:marRight w:val="0"/>
          <w:marTop w:val="0"/>
          <w:marBottom w:val="0"/>
          <w:divBdr>
            <w:top w:val="none" w:sz="0" w:space="0" w:color="auto"/>
            <w:left w:val="none" w:sz="0" w:space="0" w:color="auto"/>
            <w:bottom w:val="none" w:sz="0" w:space="0" w:color="auto"/>
            <w:right w:val="none" w:sz="0" w:space="0" w:color="auto"/>
          </w:divBdr>
        </w:div>
        <w:div w:id="501285571">
          <w:marLeft w:val="640"/>
          <w:marRight w:val="0"/>
          <w:marTop w:val="0"/>
          <w:marBottom w:val="0"/>
          <w:divBdr>
            <w:top w:val="none" w:sz="0" w:space="0" w:color="auto"/>
            <w:left w:val="none" w:sz="0" w:space="0" w:color="auto"/>
            <w:bottom w:val="none" w:sz="0" w:space="0" w:color="auto"/>
            <w:right w:val="none" w:sz="0" w:space="0" w:color="auto"/>
          </w:divBdr>
        </w:div>
        <w:div w:id="2093768597">
          <w:marLeft w:val="640"/>
          <w:marRight w:val="0"/>
          <w:marTop w:val="0"/>
          <w:marBottom w:val="0"/>
          <w:divBdr>
            <w:top w:val="none" w:sz="0" w:space="0" w:color="auto"/>
            <w:left w:val="none" w:sz="0" w:space="0" w:color="auto"/>
            <w:bottom w:val="none" w:sz="0" w:space="0" w:color="auto"/>
            <w:right w:val="none" w:sz="0" w:space="0" w:color="auto"/>
          </w:divBdr>
        </w:div>
        <w:div w:id="1812407648">
          <w:marLeft w:val="640"/>
          <w:marRight w:val="0"/>
          <w:marTop w:val="0"/>
          <w:marBottom w:val="0"/>
          <w:divBdr>
            <w:top w:val="none" w:sz="0" w:space="0" w:color="auto"/>
            <w:left w:val="none" w:sz="0" w:space="0" w:color="auto"/>
            <w:bottom w:val="none" w:sz="0" w:space="0" w:color="auto"/>
            <w:right w:val="none" w:sz="0" w:space="0" w:color="auto"/>
          </w:divBdr>
        </w:div>
        <w:div w:id="1440099996">
          <w:marLeft w:val="640"/>
          <w:marRight w:val="0"/>
          <w:marTop w:val="0"/>
          <w:marBottom w:val="0"/>
          <w:divBdr>
            <w:top w:val="none" w:sz="0" w:space="0" w:color="auto"/>
            <w:left w:val="none" w:sz="0" w:space="0" w:color="auto"/>
            <w:bottom w:val="none" w:sz="0" w:space="0" w:color="auto"/>
            <w:right w:val="none" w:sz="0" w:space="0" w:color="auto"/>
          </w:divBdr>
        </w:div>
        <w:div w:id="965696674">
          <w:marLeft w:val="640"/>
          <w:marRight w:val="0"/>
          <w:marTop w:val="0"/>
          <w:marBottom w:val="0"/>
          <w:divBdr>
            <w:top w:val="none" w:sz="0" w:space="0" w:color="auto"/>
            <w:left w:val="none" w:sz="0" w:space="0" w:color="auto"/>
            <w:bottom w:val="none" w:sz="0" w:space="0" w:color="auto"/>
            <w:right w:val="none" w:sz="0" w:space="0" w:color="auto"/>
          </w:divBdr>
        </w:div>
        <w:div w:id="1717511207">
          <w:marLeft w:val="640"/>
          <w:marRight w:val="0"/>
          <w:marTop w:val="0"/>
          <w:marBottom w:val="0"/>
          <w:divBdr>
            <w:top w:val="none" w:sz="0" w:space="0" w:color="auto"/>
            <w:left w:val="none" w:sz="0" w:space="0" w:color="auto"/>
            <w:bottom w:val="none" w:sz="0" w:space="0" w:color="auto"/>
            <w:right w:val="none" w:sz="0" w:space="0" w:color="auto"/>
          </w:divBdr>
        </w:div>
        <w:div w:id="2051150377">
          <w:marLeft w:val="640"/>
          <w:marRight w:val="0"/>
          <w:marTop w:val="0"/>
          <w:marBottom w:val="0"/>
          <w:divBdr>
            <w:top w:val="none" w:sz="0" w:space="0" w:color="auto"/>
            <w:left w:val="none" w:sz="0" w:space="0" w:color="auto"/>
            <w:bottom w:val="none" w:sz="0" w:space="0" w:color="auto"/>
            <w:right w:val="none" w:sz="0" w:space="0" w:color="auto"/>
          </w:divBdr>
        </w:div>
        <w:div w:id="1102216251">
          <w:marLeft w:val="640"/>
          <w:marRight w:val="0"/>
          <w:marTop w:val="0"/>
          <w:marBottom w:val="0"/>
          <w:divBdr>
            <w:top w:val="none" w:sz="0" w:space="0" w:color="auto"/>
            <w:left w:val="none" w:sz="0" w:space="0" w:color="auto"/>
            <w:bottom w:val="none" w:sz="0" w:space="0" w:color="auto"/>
            <w:right w:val="none" w:sz="0" w:space="0" w:color="auto"/>
          </w:divBdr>
        </w:div>
        <w:div w:id="526060380">
          <w:marLeft w:val="640"/>
          <w:marRight w:val="0"/>
          <w:marTop w:val="0"/>
          <w:marBottom w:val="0"/>
          <w:divBdr>
            <w:top w:val="none" w:sz="0" w:space="0" w:color="auto"/>
            <w:left w:val="none" w:sz="0" w:space="0" w:color="auto"/>
            <w:bottom w:val="none" w:sz="0" w:space="0" w:color="auto"/>
            <w:right w:val="none" w:sz="0" w:space="0" w:color="auto"/>
          </w:divBdr>
        </w:div>
        <w:div w:id="1444499421">
          <w:marLeft w:val="640"/>
          <w:marRight w:val="0"/>
          <w:marTop w:val="0"/>
          <w:marBottom w:val="0"/>
          <w:divBdr>
            <w:top w:val="none" w:sz="0" w:space="0" w:color="auto"/>
            <w:left w:val="none" w:sz="0" w:space="0" w:color="auto"/>
            <w:bottom w:val="none" w:sz="0" w:space="0" w:color="auto"/>
            <w:right w:val="none" w:sz="0" w:space="0" w:color="auto"/>
          </w:divBdr>
        </w:div>
        <w:div w:id="1681392009">
          <w:marLeft w:val="640"/>
          <w:marRight w:val="0"/>
          <w:marTop w:val="0"/>
          <w:marBottom w:val="0"/>
          <w:divBdr>
            <w:top w:val="none" w:sz="0" w:space="0" w:color="auto"/>
            <w:left w:val="none" w:sz="0" w:space="0" w:color="auto"/>
            <w:bottom w:val="none" w:sz="0" w:space="0" w:color="auto"/>
            <w:right w:val="none" w:sz="0" w:space="0" w:color="auto"/>
          </w:divBdr>
        </w:div>
        <w:div w:id="2003000660">
          <w:marLeft w:val="640"/>
          <w:marRight w:val="0"/>
          <w:marTop w:val="0"/>
          <w:marBottom w:val="0"/>
          <w:divBdr>
            <w:top w:val="none" w:sz="0" w:space="0" w:color="auto"/>
            <w:left w:val="none" w:sz="0" w:space="0" w:color="auto"/>
            <w:bottom w:val="none" w:sz="0" w:space="0" w:color="auto"/>
            <w:right w:val="none" w:sz="0" w:space="0" w:color="auto"/>
          </w:divBdr>
        </w:div>
        <w:div w:id="33122688">
          <w:marLeft w:val="640"/>
          <w:marRight w:val="0"/>
          <w:marTop w:val="0"/>
          <w:marBottom w:val="0"/>
          <w:divBdr>
            <w:top w:val="none" w:sz="0" w:space="0" w:color="auto"/>
            <w:left w:val="none" w:sz="0" w:space="0" w:color="auto"/>
            <w:bottom w:val="none" w:sz="0" w:space="0" w:color="auto"/>
            <w:right w:val="none" w:sz="0" w:space="0" w:color="auto"/>
          </w:divBdr>
        </w:div>
      </w:divsChild>
    </w:div>
    <w:div w:id="2106683609">
      <w:bodyDiv w:val="1"/>
      <w:marLeft w:val="0"/>
      <w:marRight w:val="0"/>
      <w:marTop w:val="0"/>
      <w:marBottom w:val="0"/>
      <w:divBdr>
        <w:top w:val="none" w:sz="0" w:space="0" w:color="auto"/>
        <w:left w:val="none" w:sz="0" w:space="0" w:color="auto"/>
        <w:bottom w:val="none" w:sz="0" w:space="0" w:color="auto"/>
        <w:right w:val="none" w:sz="0" w:space="0" w:color="auto"/>
      </w:divBdr>
      <w:divsChild>
        <w:div w:id="1505365952">
          <w:marLeft w:val="640"/>
          <w:marRight w:val="0"/>
          <w:marTop w:val="0"/>
          <w:marBottom w:val="0"/>
          <w:divBdr>
            <w:top w:val="none" w:sz="0" w:space="0" w:color="auto"/>
            <w:left w:val="none" w:sz="0" w:space="0" w:color="auto"/>
            <w:bottom w:val="none" w:sz="0" w:space="0" w:color="auto"/>
            <w:right w:val="none" w:sz="0" w:space="0" w:color="auto"/>
          </w:divBdr>
        </w:div>
        <w:div w:id="1258714043">
          <w:marLeft w:val="640"/>
          <w:marRight w:val="0"/>
          <w:marTop w:val="0"/>
          <w:marBottom w:val="0"/>
          <w:divBdr>
            <w:top w:val="none" w:sz="0" w:space="0" w:color="auto"/>
            <w:left w:val="none" w:sz="0" w:space="0" w:color="auto"/>
            <w:bottom w:val="none" w:sz="0" w:space="0" w:color="auto"/>
            <w:right w:val="none" w:sz="0" w:space="0" w:color="auto"/>
          </w:divBdr>
        </w:div>
        <w:div w:id="1894001948">
          <w:marLeft w:val="640"/>
          <w:marRight w:val="0"/>
          <w:marTop w:val="0"/>
          <w:marBottom w:val="0"/>
          <w:divBdr>
            <w:top w:val="none" w:sz="0" w:space="0" w:color="auto"/>
            <w:left w:val="none" w:sz="0" w:space="0" w:color="auto"/>
            <w:bottom w:val="none" w:sz="0" w:space="0" w:color="auto"/>
            <w:right w:val="none" w:sz="0" w:space="0" w:color="auto"/>
          </w:divBdr>
        </w:div>
        <w:div w:id="791632434">
          <w:marLeft w:val="640"/>
          <w:marRight w:val="0"/>
          <w:marTop w:val="0"/>
          <w:marBottom w:val="0"/>
          <w:divBdr>
            <w:top w:val="none" w:sz="0" w:space="0" w:color="auto"/>
            <w:left w:val="none" w:sz="0" w:space="0" w:color="auto"/>
            <w:bottom w:val="none" w:sz="0" w:space="0" w:color="auto"/>
            <w:right w:val="none" w:sz="0" w:space="0" w:color="auto"/>
          </w:divBdr>
        </w:div>
        <w:div w:id="1706952933">
          <w:marLeft w:val="640"/>
          <w:marRight w:val="0"/>
          <w:marTop w:val="0"/>
          <w:marBottom w:val="0"/>
          <w:divBdr>
            <w:top w:val="none" w:sz="0" w:space="0" w:color="auto"/>
            <w:left w:val="none" w:sz="0" w:space="0" w:color="auto"/>
            <w:bottom w:val="none" w:sz="0" w:space="0" w:color="auto"/>
            <w:right w:val="none" w:sz="0" w:space="0" w:color="auto"/>
          </w:divBdr>
        </w:div>
        <w:div w:id="819615444">
          <w:marLeft w:val="640"/>
          <w:marRight w:val="0"/>
          <w:marTop w:val="0"/>
          <w:marBottom w:val="0"/>
          <w:divBdr>
            <w:top w:val="none" w:sz="0" w:space="0" w:color="auto"/>
            <w:left w:val="none" w:sz="0" w:space="0" w:color="auto"/>
            <w:bottom w:val="none" w:sz="0" w:space="0" w:color="auto"/>
            <w:right w:val="none" w:sz="0" w:space="0" w:color="auto"/>
          </w:divBdr>
        </w:div>
        <w:div w:id="610284925">
          <w:marLeft w:val="640"/>
          <w:marRight w:val="0"/>
          <w:marTop w:val="0"/>
          <w:marBottom w:val="0"/>
          <w:divBdr>
            <w:top w:val="none" w:sz="0" w:space="0" w:color="auto"/>
            <w:left w:val="none" w:sz="0" w:space="0" w:color="auto"/>
            <w:bottom w:val="none" w:sz="0" w:space="0" w:color="auto"/>
            <w:right w:val="none" w:sz="0" w:space="0" w:color="auto"/>
          </w:divBdr>
        </w:div>
        <w:div w:id="252321084">
          <w:marLeft w:val="640"/>
          <w:marRight w:val="0"/>
          <w:marTop w:val="0"/>
          <w:marBottom w:val="0"/>
          <w:divBdr>
            <w:top w:val="none" w:sz="0" w:space="0" w:color="auto"/>
            <w:left w:val="none" w:sz="0" w:space="0" w:color="auto"/>
            <w:bottom w:val="none" w:sz="0" w:space="0" w:color="auto"/>
            <w:right w:val="none" w:sz="0" w:space="0" w:color="auto"/>
          </w:divBdr>
        </w:div>
        <w:div w:id="670256664">
          <w:marLeft w:val="640"/>
          <w:marRight w:val="0"/>
          <w:marTop w:val="0"/>
          <w:marBottom w:val="0"/>
          <w:divBdr>
            <w:top w:val="none" w:sz="0" w:space="0" w:color="auto"/>
            <w:left w:val="none" w:sz="0" w:space="0" w:color="auto"/>
            <w:bottom w:val="none" w:sz="0" w:space="0" w:color="auto"/>
            <w:right w:val="none" w:sz="0" w:space="0" w:color="auto"/>
          </w:divBdr>
        </w:div>
        <w:div w:id="176121495">
          <w:marLeft w:val="640"/>
          <w:marRight w:val="0"/>
          <w:marTop w:val="0"/>
          <w:marBottom w:val="0"/>
          <w:divBdr>
            <w:top w:val="none" w:sz="0" w:space="0" w:color="auto"/>
            <w:left w:val="none" w:sz="0" w:space="0" w:color="auto"/>
            <w:bottom w:val="none" w:sz="0" w:space="0" w:color="auto"/>
            <w:right w:val="none" w:sz="0" w:space="0" w:color="auto"/>
          </w:divBdr>
        </w:div>
        <w:div w:id="1609921075">
          <w:marLeft w:val="640"/>
          <w:marRight w:val="0"/>
          <w:marTop w:val="0"/>
          <w:marBottom w:val="0"/>
          <w:divBdr>
            <w:top w:val="none" w:sz="0" w:space="0" w:color="auto"/>
            <w:left w:val="none" w:sz="0" w:space="0" w:color="auto"/>
            <w:bottom w:val="none" w:sz="0" w:space="0" w:color="auto"/>
            <w:right w:val="none" w:sz="0" w:space="0" w:color="auto"/>
          </w:divBdr>
        </w:div>
        <w:div w:id="895748723">
          <w:marLeft w:val="640"/>
          <w:marRight w:val="0"/>
          <w:marTop w:val="0"/>
          <w:marBottom w:val="0"/>
          <w:divBdr>
            <w:top w:val="none" w:sz="0" w:space="0" w:color="auto"/>
            <w:left w:val="none" w:sz="0" w:space="0" w:color="auto"/>
            <w:bottom w:val="none" w:sz="0" w:space="0" w:color="auto"/>
            <w:right w:val="none" w:sz="0" w:space="0" w:color="auto"/>
          </w:divBdr>
        </w:div>
        <w:div w:id="1995331799">
          <w:marLeft w:val="640"/>
          <w:marRight w:val="0"/>
          <w:marTop w:val="0"/>
          <w:marBottom w:val="0"/>
          <w:divBdr>
            <w:top w:val="none" w:sz="0" w:space="0" w:color="auto"/>
            <w:left w:val="none" w:sz="0" w:space="0" w:color="auto"/>
            <w:bottom w:val="none" w:sz="0" w:space="0" w:color="auto"/>
            <w:right w:val="none" w:sz="0" w:space="0" w:color="auto"/>
          </w:divBdr>
        </w:div>
        <w:div w:id="1371763176">
          <w:marLeft w:val="640"/>
          <w:marRight w:val="0"/>
          <w:marTop w:val="0"/>
          <w:marBottom w:val="0"/>
          <w:divBdr>
            <w:top w:val="none" w:sz="0" w:space="0" w:color="auto"/>
            <w:left w:val="none" w:sz="0" w:space="0" w:color="auto"/>
            <w:bottom w:val="none" w:sz="0" w:space="0" w:color="auto"/>
            <w:right w:val="none" w:sz="0" w:space="0" w:color="auto"/>
          </w:divBdr>
        </w:div>
        <w:div w:id="2138909885">
          <w:marLeft w:val="640"/>
          <w:marRight w:val="0"/>
          <w:marTop w:val="0"/>
          <w:marBottom w:val="0"/>
          <w:divBdr>
            <w:top w:val="none" w:sz="0" w:space="0" w:color="auto"/>
            <w:left w:val="none" w:sz="0" w:space="0" w:color="auto"/>
            <w:bottom w:val="none" w:sz="0" w:space="0" w:color="auto"/>
            <w:right w:val="none" w:sz="0" w:space="0" w:color="auto"/>
          </w:divBdr>
        </w:div>
        <w:div w:id="1467894117">
          <w:marLeft w:val="640"/>
          <w:marRight w:val="0"/>
          <w:marTop w:val="0"/>
          <w:marBottom w:val="0"/>
          <w:divBdr>
            <w:top w:val="none" w:sz="0" w:space="0" w:color="auto"/>
            <w:left w:val="none" w:sz="0" w:space="0" w:color="auto"/>
            <w:bottom w:val="none" w:sz="0" w:space="0" w:color="auto"/>
            <w:right w:val="none" w:sz="0" w:space="0" w:color="auto"/>
          </w:divBdr>
        </w:div>
        <w:div w:id="1071347065">
          <w:marLeft w:val="640"/>
          <w:marRight w:val="0"/>
          <w:marTop w:val="0"/>
          <w:marBottom w:val="0"/>
          <w:divBdr>
            <w:top w:val="none" w:sz="0" w:space="0" w:color="auto"/>
            <w:left w:val="none" w:sz="0" w:space="0" w:color="auto"/>
            <w:bottom w:val="none" w:sz="0" w:space="0" w:color="auto"/>
            <w:right w:val="none" w:sz="0" w:space="0" w:color="auto"/>
          </w:divBdr>
        </w:div>
        <w:div w:id="1471363427">
          <w:marLeft w:val="640"/>
          <w:marRight w:val="0"/>
          <w:marTop w:val="0"/>
          <w:marBottom w:val="0"/>
          <w:divBdr>
            <w:top w:val="none" w:sz="0" w:space="0" w:color="auto"/>
            <w:left w:val="none" w:sz="0" w:space="0" w:color="auto"/>
            <w:bottom w:val="none" w:sz="0" w:space="0" w:color="auto"/>
            <w:right w:val="none" w:sz="0" w:space="0" w:color="auto"/>
          </w:divBdr>
        </w:div>
        <w:div w:id="360129393">
          <w:marLeft w:val="640"/>
          <w:marRight w:val="0"/>
          <w:marTop w:val="0"/>
          <w:marBottom w:val="0"/>
          <w:divBdr>
            <w:top w:val="none" w:sz="0" w:space="0" w:color="auto"/>
            <w:left w:val="none" w:sz="0" w:space="0" w:color="auto"/>
            <w:bottom w:val="none" w:sz="0" w:space="0" w:color="auto"/>
            <w:right w:val="none" w:sz="0" w:space="0" w:color="auto"/>
          </w:divBdr>
        </w:div>
        <w:div w:id="1068379898">
          <w:marLeft w:val="640"/>
          <w:marRight w:val="0"/>
          <w:marTop w:val="0"/>
          <w:marBottom w:val="0"/>
          <w:divBdr>
            <w:top w:val="none" w:sz="0" w:space="0" w:color="auto"/>
            <w:left w:val="none" w:sz="0" w:space="0" w:color="auto"/>
            <w:bottom w:val="none" w:sz="0" w:space="0" w:color="auto"/>
            <w:right w:val="none" w:sz="0" w:space="0" w:color="auto"/>
          </w:divBdr>
        </w:div>
        <w:div w:id="828210532">
          <w:marLeft w:val="640"/>
          <w:marRight w:val="0"/>
          <w:marTop w:val="0"/>
          <w:marBottom w:val="0"/>
          <w:divBdr>
            <w:top w:val="none" w:sz="0" w:space="0" w:color="auto"/>
            <w:left w:val="none" w:sz="0" w:space="0" w:color="auto"/>
            <w:bottom w:val="none" w:sz="0" w:space="0" w:color="auto"/>
            <w:right w:val="none" w:sz="0" w:space="0" w:color="auto"/>
          </w:divBdr>
        </w:div>
        <w:div w:id="478227055">
          <w:marLeft w:val="640"/>
          <w:marRight w:val="0"/>
          <w:marTop w:val="0"/>
          <w:marBottom w:val="0"/>
          <w:divBdr>
            <w:top w:val="none" w:sz="0" w:space="0" w:color="auto"/>
            <w:left w:val="none" w:sz="0" w:space="0" w:color="auto"/>
            <w:bottom w:val="none" w:sz="0" w:space="0" w:color="auto"/>
            <w:right w:val="none" w:sz="0" w:space="0" w:color="auto"/>
          </w:divBdr>
        </w:div>
        <w:div w:id="97870554">
          <w:marLeft w:val="640"/>
          <w:marRight w:val="0"/>
          <w:marTop w:val="0"/>
          <w:marBottom w:val="0"/>
          <w:divBdr>
            <w:top w:val="none" w:sz="0" w:space="0" w:color="auto"/>
            <w:left w:val="none" w:sz="0" w:space="0" w:color="auto"/>
            <w:bottom w:val="none" w:sz="0" w:space="0" w:color="auto"/>
            <w:right w:val="none" w:sz="0" w:space="0" w:color="auto"/>
          </w:divBdr>
        </w:div>
        <w:div w:id="1713581141">
          <w:marLeft w:val="640"/>
          <w:marRight w:val="0"/>
          <w:marTop w:val="0"/>
          <w:marBottom w:val="0"/>
          <w:divBdr>
            <w:top w:val="none" w:sz="0" w:space="0" w:color="auto"/>
            <w:left w:val="none" w:sz="0" w:space="0" w:color="auto"/>
            <w:bottom w:val="none" w:sz="0" w:space="0" w:color="auto"/>
            <w:right w:val="none" w:sz="0" w:space="0" w:color="auto"/>
          </w:divBdr>
        </w:div>
        <w:div w:id="1152019323">
          <w:marLeft w:val="640"/>
          <w:marRight w:val="0"/>
          <w:marTop w:val="0"/>
          <w:marBottom w:val="0"/>
          <w:divBdr>
            <w:top w:val="none" w:sz="0" w:space="0" w:color="auto"/>
            <w:left w:val="none" w:sz="0" w:space="0" w:color="auto"/>
            <w:bottom w:val="none" w:sz="0" w:space="0" w:color="auto"/>
            <w:right w:val="none" w:sz="0" w:space="0" w:color="auto"/>
          </w:divBdr>
        </w:div>
        <w:div w:id="1671911495">
          <w:marLeft w:val="640"/>
          <w:marRight w:val="0"/>
          <w:marTop w:val="0"/>
          <w:marBottom w:val="0"/>
          <w:divBdr>
            <w:top w:val="none" w:sz="0" w:space="0" w:color="auto"/>
            <w:left w:val="none" w:sz="0" w:space="0" w:color="auto"/>
            <w:bottom w:val="none" w:sz="0" w:space="0" w:color="auto"/>
            <w:right w:val="none" w:sz="0" w:space="0" w:color="auto"/>
          </w:divBdr>
        </w:div>
        <w:div w:id="1337227840">
          <w:marLeft w:val="640"/>
          <w:marRight w:val="0"/>
          <w:marTop w:val="0"/>
          <w:marBottom w:val="0"/>
          <w:divBdr>
            <w:top w:val="none" w:sz="0" w:space="0" w:color="auto"/>
            <w:left w:val="none" w:sz="0" w:space="0" w:color="auto"/>
            <w:bottom w:val="none" w:sz="0" w:space="0" w:color="auto"/>
            <w:right w:val="none" w:sz="0" w:space="0" w:color="auto"/>
          </w:divBdr>
        </w:div>
        <w:div w:id="212275097">
          <w:marLeft w:val="640"/>
          <w:marRight w:val="0"/>
          <w:marTop w:val="0"/>
          <w:marBottom w:val="0"/>
          <w:divBdr>
            <w:top w:val="none" w:sz="0" w:space="0" w:color="auto"/>
            <w:left w:val="none" w:sz="0" w:space="0" w:color="auto"/>
            <w:bottom w:val="none" w:sz="0" w:space="0" w:color="auto"/>
            <w:right w:val="none" w:sz="0" w:space="0" w:color="auto"/>
          </w:divBdr>
        </w:div>
        <w:div w:id="1755935558">
          <w:marLeft w:val="640"/>
          <w:marRight w:val="0"/>
          <w:marTop w:val="0"/>
          <w:marBottom w:val="0"/>
          <w:divBdr>
            <w:top w:val="none" w:sz="0" w:space="0" w:color="auto"/>
            <w:left w:val="none" w:sz="0" w:space="0" w:color="auto"/>
            <w:bottom w:val="none" w:sz="0" w:space="0" w:color="auto"/>
            <w:right w:val="none" w:sz="0" w:space="0" w:color="auto"/>
          </w:divBdr>
        </w:div>
        <w:div w:id="2026856330">
          <w:marLeft w:val="640"/>
          <w:marRight w:val="0"/>
          <w:marTop w:val="0"/>
          <w:marBottom w:val="0"/>
          <w:divBdr>
            <w:top w:val="none" w:sz="0" w:space="0" w:color="auto"/>
            <w:left w:val="none" w:sz="0" w:space="0" w:color="auto"/>
            <w:bottom w:val="none" w:sz="0" w:space="0" w:color="auto"/>
            <w:right w:val="none" w:sz="0" w:space="0" w:color="auto"/>
          </w:divBdr>
        </w:div>
        <w:div w:id="1192262928">
          <w:marLeft w:val="640"/>
          <w:marRight w:val="0"/>
          <w:marTop w:val="0"/>
          <w:marBottom w:val="0"/>
          <w:divBdr>
            <w:top w:val="none" w:sz="0" w:space="0" w:color="auto"/>
            <w:left w:val="none" w:sz="0" w:space="0" w:color="auto"/>
            <w:bottom w:val="none" w:sz="0" w:space="0" w:color="auto"/>
            <w:right w:val="none" w:sz="0" w:space="0" w:color="auto"/>
          </w:divBdr>
        </w:div>
        <w:div w:id="1891376739">
          <w:marLeft w:val="640"/>
          <w:marRight w:val="0"/>
          <w:marTop w:val="0"/>
          <w:marBottom w:val="0"/>
          <w:divBdr>
            <w:top w:val="none" w:sz="0" w:space="0" w:color="auto"/>
            <w:left w:val="none" w:sz="0" w:space="0" w:color="auto"/>
            <w:bottom w:val="none" w:sz="0" w:space="0" w:color="auto"/>
            <w:right w:val="none" w:sz="0" w:space="0" w:color="auto"/>
          </w:divBdr>
        </w:div>
        <w:div w:id="1190218891">
          <w:marLeft w:val="640"/>
          <w:marRight w:val="0"/>
          <w:marTop w:val="0"/>
          <w:marBottom w:val="0"/>
          <w:divBdr>
            <w:top w:val="none" w:sz="0" w:space="0" w:color="auto"/>
            <w:left w:val="none" w:sz="0" w:space="0" w:color="auto"/>
            <w:bottom w:val="none" w:sz="0" w:space="0" w:color="auto"/>
            <w:right w:val="none" w:sz="0" w:space="0" w:color="auto"/>
          </w:divBdr>
        </w:div>
        <w:div w:id="275210561">
          <w:marLeft w:val="640"/>
          <w:marRight w:val="0"/>
          <w:marTop w:val="0"/>
          <w:marBottom w:val="0"/>
          <w:divBdr>
            <w:top w:val="none" w:sz="0" w:space="0" w:color="auto"/>
            <w:left w:val="none" w:sz="0" w:space="0" w:color="auto"/>
            <w:bottom w:val="none" w:sz="0" w:space="0" w:color="auto"/>
            <w:right w:val="none" w:sz="0" w:space="0" w:color="auto"/>
          </w:divBdr>
        </w:div>
        <w:div w:id="617880190">
          <w:marLeft w:val="640"/>
          <w:marRight w:val="0"/>
          <w:marTop w:val="0"/>
          <w:marBottom w:val="0"/>
          <w:divBdr>
            <w:top w:val="none" w:sz="0" w:space="0" w:color="auto"/>
            <w:left w:val="none" w:sz="0" w:space="0" w:color="auto"/>
            <w:bottom w:val="none" w:sz="0" w:space="0" w:color="auto"/>
            <w:right w:val="none" w:sz="0" w:space="0" w:color="auto"/>
          </w:divBdr>
        </w:div>
        <w:div w:id="1743599488">
          <w:marLeft w:val="640"/>
          <w:marRight w:val="0"/>
          <w:marTop w:val="0"/>
          <w:marBottom w:val="0"/>
          <w:divBdr>
            <w:top w:val="none" w:sz="0" w:space="0" w:color="auto"/>
            <w:left w:val="none" w:sz="0" w:space="0" w:color="auto"/>
            <w:bottom w:val="none" w:sz="0" w:space="0" w:color="auto"/>
            <w:right w:val="none" w:sz="0" w:space="0" w:color="auto"/>
          </w:divBdr>
        </w:div>
        <w:div w:id="944268022">
          <w:marLeft w:val="640"/>
          <w:marRight w:val="0"/>
          <w:marTop w:val="0"/>
          <w:marBottom w:val="0"/>
          <w:divBdr>
            <w:top w:val="none" w:sz="0" w:space="0" w:color="auto"/>
            <w:left w:val="none" w:sz="0" w:space="0" w:color="auto"/>
            <w:bottom w:val="none" w:sz="0" w:space="0" w:color="auto"/>
            <w:right w:val="none" w:sz="0" w:space="0" w:color="auto"/>
          </w:divBdr>
        </w:div>
        <w:div w:id="319038413">
          <w:marLeft w:val="640"/>
          <w:marRight w:val="0"/>
          <w:marTop w:val="0"/>
          <w:marBottom w:val="0"/>
          <w:divBdr>
            <w:top w:val="none" w:sz="0" w:space="0" w:color="auto"/>
            <w:left w:val="none" w:sz="0" w:space="0" w:color="auto"/>
            <w:bottom w:val="none" w:sz="0" w:space="0" w:color="auto"/>
            <w:right w:val="none" w:sz="0" w:space="0" w:color="auto"/>
          </w:divBdr>
        </w:div>
      </w:divsChild>
    </w:div>
    <w:div w:id="2106726673">
      <w:bodyDiv w:val="1"/>
      <w:marLeft w:val="0"/>
      <w:marRight w:val="0"/>
      <w:marTop w:val="0"/>
      <w:marBottom w:val="0"/>
      <w:divBdr>
        <w:top w:val="none" w:sz="0" w:space="0" w:color="auto"/>
        <w:left w:val="none" w:sz="0" w:space="0" w:color="auto"/>
        <w:bottom w:val="none" w:sz="0" w:space="0" w:color="auto"/>
        <w:right w:val="none" w:sz="0" w:space="0" w:color="auto"/>
      </w:divBdr>
    </w:div>
    <w:div w:id="2126730372">
      <w:bodyDiv w:val="1"/>
      <w:marLeft w:val="0"/>
      <w:marRight w:val="0"/>
      <w:marTop w:val="0"/>
      <w:marBottom w:val="0"/>
      <w:divBdr>
        <w:top w:val="none" w:sz="0" w:space="0" w:color="auto"/>
        <w:left w:val="none" w:sz="0" w:space="0" w:color="auto"/>
        <w:bottom w:val="none" w:sz="0" w:space="0" w:color="auto"/>
        <w:right w:val="none" w:sz="0" w:space="0" w:color="auto"/>
      </w:divBdr>
      <w:divsChild>
        <w:div w:id="1546596986">
          <w:marLeft w:val="480"/>
          <w:marRight w:val="0"/>
          <w:marTop w:val="0"/>
          <w:marBottom w:val="0"/>
          <w:divBdr>
            <w:top w:val="none" w:sz="0" w:space="0" w:color="auto"/>
            <w:left w:val="none" w:sz="0" w:space="0" w:color="auto"/>
            <w:bottom w:val="none" w:sz="0" w:space="0" w:color="auto"/>
            <w:right w:val="none" w:sz="0" w:space="0" w:color="auto"/>
          </w:divBdr>
        </w:div>
        <w:div w:id="461003282">
          <w:marLeft w:val="480"/>
          <w:marRight w:val="0"/>
          <w:marTop w:val="0"/>
          <w:marBottom w:val="0"/>
          <w:divBdr>
            <w:top w:val="none" w:sz="0" w:space="0" w:color="auto"/>
            <w:left w:val="none" w:sz="0" w:space="0" w:color="auto"/>
            <w:bottom w:val="none" w:sz="0" w:space="0" w:color="auto"/>
            <w:right w:val="none" w:sz="0" w:space="0" w:color="auto"/>
          </w:divBdr>
        </w:div>
        <w:div w:id="400253859">
          <w:marLeft w:val="480"/>
          <w:marRight w:val="0"/>
          <w:marTop w:val="0"/>
          <w:marBottom w:val="0"/>
          <w:divBdr>
            <w:top w:val="none" w:sz="0" w:space="0" w:color="auto"/>
            <w:left w:val="none" w:sz="0" w:space="0" w:color="auto"/>
            <w:bottom w:val="none" w:sz="0" w:space="0" w:color="auto"/>
            <w:right w:val="none" w:sz="0" w:space="0" w:color="auto"/>
          </w:divBdr>
        </w:div>
        <w:div w:id="369886445">
          <w:marLeft w:val="480"/>
          <w:marRight w:val="0"/>
          <w:marTop w:val="0"/>
          <w:marBottom w:val="0"/>
          <w:divBdr>
            <w:top w:val="none" w:sz="0" w:space="0" w:color="auto"/>
            <w:left w:val="none" w:sz="0" w:space="0" w:color="auto"/>
            <w:bottom w:val="none" w:sz="0" w:space="0" w:color="auto"/>
            <w:right w:val="none" w:sz="0" w:space="0" w:color="auto"/>
          </w:divBdr>
        </w:div>
        <w:div w:id="1867206056">
          <w:marLeft w:val="480"/>
          <w:marRight w:val="0"/>
          <w:marTop w:val="0"/>
          <w:marBottom w:val="0"/>
          <w:divBdr>
            <w:top w:val="none" w:sz="0" w:space="0" w:color="auto"/>
            <w:left w:val="none" w:sz="0" w:space="0" w:color="auto"/>
            <w:bottom w:val="none" w:sz="0" w:space="0" w:color="auto"/>
            <w:right w:val="none" w:sz="0" w:space="0" w:color="auto"/>
          </w:divBdr>
        </w:div>
        <w:div w:id="1479883932">
          <w:marLeft w:val="480"/>
          <w:marRight w:val="0"/>
          <w:marTop w:val="0"/>
          <w:marBottom w:val="0"/>
          <w:divBdr>
            <w:top w:val="none" w:sz="0" w:space="0" w:color="auto"/>
            <w:left w:val="none" w:sz="0" w:space="0" w:color="auto"/>
            <w:bottom w:val="none" w:sz="0" w:space="0" w:color="auto"/>
            <w:right w:val="none" w:sz="0" w:space="0" w:color="auto"/>
          </w:divBdr>
        </w:div>
        <w:div w:id="1484737184">
          <w:marLeft w:val="480"/>
          <w:marRight w:val="0"/>
          <w:marTop w:val="0"/>
          <w:marBottom w:val="0"/>
          <w:divBdr>
            <w:top w:val="none" w:sz="0" w:space="0" w:color="auto"/>
            <w:left w:val="none" w:sz="0" w:space="0" w:color="auto"/>
            <w:bottom w:val="none" w:sz="0" w:space="0" w:color="auto"/>
            <w:right w:val="none" w:sz="0" w:space="0" w:color="auto"/>
          </w:divBdr>
        </w:div>
        <w:div w:id="2034575017">
          <w:marLeft w:val="480"/>
          <w:marRight w:val="0"/>
          <w:marTop w:val="0"/>
          <w:marBottom w:val="0"/>
          <w:divBdr>
            <w:top w:val="none" w:sz="0" w:space="0" w:color="auto"/>
            <w:left w:val="none" w:sz="0" w:space="0" w:color="auto"/>
            <w:bottom w:val="none" w:sz="0" w:space="0" w:color="auto"/>
            <w:right w:val="none" w:sz="0" w:space="0" w:color="auto"/>
          </w:divBdr>
        </w:div>
        <w:div w:id="609043674">
          <w:marLeft w:val="480"/>
          <w:marRight w:val="0"/>
          <w:marTop w:val="0"/>
          <w:marBottom w:val="0"/>
          <w:divBdr>
            <w:top w:val="none" w:sz="0" w:space="0" w:color="auto"/>
            <w:left w:val="none" w:sz="0" w:space="0" w:color="auto"/>
            <w:bottom w:val="none" w:sz="0" w:space="0" w:color="auto"/>
            <w:right w:val="none" w:sz="0" w:space="0" w:color="auto"/>
          </w:divBdr>
        </w:div>
        <w:div w:id="2023702589">
          <w:marLeft w:val="480"/>
          <w:marRight w:val="0"/>
          <w:marTop w:val="0"/>
          <w:marBottom w:val="0"/>
          <w:divBdr>
            <w:top w:val="none" w:sz="0" w:space="0" w:color="auto"/>
            <w:left w:val="none" w:sz="0" w:space="0" w:color="auto"/>
            <w:bottom w:val="none" w:sz="0" w:space="0" w:color="auto"/>
            <w:right w:val="none" w:sz="0" w:space="0" w:color="auto"/>
          </w:divBdr>
        </w:div>
        <w:div w:id="175534258">
          <w:marLeft w:val="480"/>
          <w:marRight w:val="0"/>
          <w:marTop w:val="0"/>
          <w:marBottom w:val="0"/>
          <w:divBdr>
            <w:top w:val="none" w:sz="0" w:space="0" w:color="auto"/>
            <w:left w:val="none" w:sz="0" w:space="0" w:color="auto"/>
            <w:bottom w:val="none" w:sz="0" w:space="0" w:color="auto"/>
            <w:right w:val="none" w:sz="0" w:space="0" w:color="auto"/>
          </w:divBdr>
        </w:div>
        <w:div w:id="202983058">
          <w:marLeft w:val="480"/>
          <w:marRight w:val="0"/>
          <w:marTop w:val="0"/>
          <w:marBottom w:val="0"/>
          <w:divBdr>
            <w:top w:val="none" w:sz="0" w:space="0" w:color="auto"/>
            <w:left w:val="none" w:sz="0" w:space="0" w:color="auto"/>
            <w:bottom w:val="none" w:sz="0" w:space="0" w:color="auto"/>
            <w:right w:val="none" w:sz="0" w:space="0" w:color="auto"/>
          </w:divBdr>
        </w:div>
        <w:div w:id="2024430479">
          <w:marLeft w:val="480"/>
          <w:marRight w:val="0"/>
          <w:marTop w:val="0"/>
          <w:marBottom w:val="0"/>
          <w:divBdr>
            <w:top w:val="none" w:sz="0" w:space="0" w:color="auto"/>
            <w:left w:val="none" w:sz="0" w:space="0" w:color="auto"/>
            <w:bottom w:val="none" w:sz="0" w:space="0" w:color="auto"/>
            <w:right w:val="none" w:sz="0" w:space="0" w:color="auto"/>
          </w:divBdr>
        </w:div>
        <w:div w:id="850529427">
          <w:marLeft w:val="480"/>
          <w:marRight w:val="0"/>
          <w:marTop w:val="0"/>
          <w:marBottom w:val="0"/>
          <w:divBdr>
            <w:top w:val="none" w:sz="0" w:space="0" w:color="auto"/>
            <w:left w:val="none" w:sz="0" w:space="0" w:color="auto"/>
            <w:bottom w:val="none" w:sz="0" w:space="0" w:color="auto"/>
            <w:right w:val="none" w:sz="0" w:space="0" w:color="auto"/>
          </w:divBdr>
        </w:div>
        <w:div w:id="1769084974">
          <w:marLeft w:val="480"/>
          <w:marRight w:val="0"/>
          <w:marTop w:val="0"/>
          <w:marBottom w:val="0"/>
          <w:divBdr>
            <w:top w:val="none" w:sz="0" w:space="0" w:color="auto"/>
            <w:left w:val="none" w:sz="0" w:space="0" w:color="auto"/>
            <w:bottom w:val="none" w:sz="0" w:space="0" w:color="auto"/>
            <w:right w:val="none" w:sz="0" w:space="0" w:color="auto"/>
          </w:divBdr>
        </w:div>
        <w:div w:id="461964385">
          <w:marLeft w:val="480"/>
          <w:marRight w:val="0"/>
          <w:marTop w:val="0"/>
          <w:marBottom w:val="0"/>
          <w:divBdr>
            <w:top w:val="none" w:sz="0" w:space="0" w:color="auto"/>
            <w:left w:val="none" w:sz="0" w:space="0" w:color="auto"/>
            <w:bottom w:val="none" w:sz="0" w:space="0" w:color="auto"/>
            <w:right w:val="none" w:sz="0" w:space="0" w:color="auto"/>
          </w:divBdr>
        </w:div>
        <w:div w:id="291711805">
          <w:marLeft w:val="480"/>
          <w:marRight w:val="0"/>
          <w:marTop w:val="0"/>
          <w:marBottom w:val="0"/>
          <w:divBdr>
            <w:top w:val="none" w:sz="0" w:space="0" w:color="auto"/>
            <w:left w:val="none" w:sz="0" w:space="0" w:color="auto"/>
            <w:bottom w:val="none" w:sz="0" w:space="0" w:color="auto"/>
            <w:right w:val="none" w:sz="0" w:space="0" w:color="auto"/>
          </w:divBdr>
        </w:div>
        <w:div w:id="1324239058">
          <w:marLeft w:val="480"/>
          <w:marRight w:val="0"/>
          <w:marTop w:val="0"/>
          <w:marBottom w:val="0"/>
          <w:divBdr>
            <w:top w:val="none" w:sz="0" w:space="0" w:color="auto"/>
            <w:left w:val="none" w:sz="0" w:space="0" w:color="auto"/>
            <w:bottom w:val="none" w:sz="0" w:space="0" w:color="auto"/>
            <w:right w:val="none" w:sz="0" w:space="0" w:color="auto"/>
          </w:divBdr>
        </w:div>
        <w:div w:id="1103720235">
          <w:marLeft w:val="480"/>
          <w:marRight w:val="0"/>
          <w:marTop w:val="0"/>
          <w:marBottom w:val="0"/>
          <w:divBdr>
            <w:top w:val="none" w:sz="0" w:space="0" w:color="auto"/>
            <w:left w:val="none" w:sz="0" w:space="0" w:color="auto"/>
            <w:bottom w:val="none" w:sz="0" w:space="0" w:color="auto"/>
            <w:right w:val="none" w:sz="0" w:space="0" w:color="auto"/>
          </w:divBdr>
        </w:div>
        <w:div w:id="1531989554">
          <w:marLeft w:val="480"/>
          <w:marRight w:val="0"/>
          <w:marTop w:val="0"/>
          <w:marBottom w:val="0"/>
          <w:divBdr>
            <w:top w:val="none" w:sz="0" w:space="0" w:color="auto"/>
            <w:left w:val="none" w:sz="0" w:space="0" w:color="auto"/>
            <w:bottom w:val="none" w:sz="0" w:space="0" w:color="auto"/>
            <w:right w:val="none" w:sz="0" w:space="0" w:color="auto"/>
          </w:divBdr>
        </w:div>
        <w:div w:id="1908030966">
          <w:marLeft w:val="480"/>
          <w:marRight w:val="0"/>
          <w:marTop w:val="0"/>
          <w:marBottom w:val="0"/>
          <w:divBdr>
            <w:top w:val="none" w:sz="0" w:space="0" w:color="auto"/>
            <w:left w:val="none" w:sz="0" w:space="0" w:color="auto"/>
            <w:bottom w:val="none" w:sz="0" w:space="0" w:color="auto"/>
            <w:right w:val="none" w:sz="0" w:space="0" w:color="auto"/>
          </w:divBdr>
        </w:div>
        <w:div w:id="868297134">
          <w:marLeft w:val="480"/>
          <w:marRight w:val="0"/>
          <w:marTop w:val="0"/>
          <w:marBottom w:val="0"/>
          <w:divBdr>
            <w:top w:val="none" w:sz="0" w:space="0" w:color="auto"/>
            <w:left w:val="none" w:sz="0" w:space="0" w:color="auto"/>
            <w:bottom w:val="none" w:sz="0" w:space="0" w:color="auto"/>
            <w:right w:val="none" w:sz="0" w:space="0" w:color="auto"/>
          </w:divBdr>
        </w:div>
        <w:div w:id="518082060">
          <w:marLeft w:val="480"/>
          <w:marRight w:val="0"/>
          <w:marTop w:val="0"/>
          <w:marBottom w:val="0"/>
          <w:divBdr>
            <w:top w:val="none" w:sz="0" w:space="0" w:color="auto"/>
            <w:left w:val="none" w:sz="0" w:space="0" w:color="auto"/>
            <w:bottom w:val="none" w:sz="0" w:space="0" w:color="auto"/>
            <w:right w:val="none" w:sz="0" w:space="0" w:color="auto"/>
          </w:divBdr>
        </w:div>
        <w:div w:id="1060130264">
          <w:marLeft w:val="480"/>
          <w:marRight w:val="0"/>
          <w:marTop w:val="0"/>
          <w:marBottom w:val="0"/>
          <w:divBdr>
            <w:top w:val="none" w:sz="0" w:space="0" w:color="auto"/>
            <w:left w:val="none" w:sz="0" w:space="0" w:color="auto"/>
            <w:bottom w:val="none" w:sz="0" w:space="0" w:color="auto"/>
            <w:right w:val="none" w:sz="0" w:space="0" w:color="auto"/>
          </w:divBdr>
        </w:div>
        <w:div w:id="2030179786">
          <w:marLeft w:val="480"/>
          <w:marRight w:val="0"/>
          <w:marTop w:val="0"/>
          <w:marBottom w:val="0"/>
          <w:divBdr>
            <w:top w:val="none" w:sz="0" w:space="0" w:color="auto"/>
            <w:left w:val="none" w:sz="0" w:space="0" w:color="auto"/>
            <w:bottom w:val="none" w:sz="0" w:space="0" w:color="auto"/>
            <w:right w:val="none" w:sz="0" w:space="0" w:color="auto"/>
          </w:divBdr>
        </w:div>
        <w:div w:id="133186890">
          <w:marLeft w:val="480"/>
          <w:marRight w:val="0"/>
          <w:marTop w:val="0"/>
          <w:marBottom w:val="0"/>
          <w:divBdr>
            <w:top w:val="none" w:sz="0" w:space="0" w:color="auto"/>
            <w:left w:val="none" w:sz="0" w:space="0" w:color="auto"/>
            <w:bottom w:val="none" w:sz="0" w:space="0" w:color="auto"/>
            <w:right w:val="none" w:sz="0" w:space="0" w:color="auto"/>
          </w:divBdr>
        </w:div>
        <w:div w:id="1463188359">
          <w:marLeft w:val="480"/>
          <w:marRight w:val="0"/>
          <w:marTop w:val="0"/>
          <w:marBottom w:val="0"/>
          <w:divBdr>
            <w:top w:val="none" w:sz="0" w:space="0" w:color="auto"/>
            <w:left w:val="none" w:sz="0" w:space="0" w:color="auto"/>
            <w:bottom w:val="none" w:sz="0" w:space="0" w:color="auto"/>
            <w:right w:val="none" w:sz="0" w:space="0" w:color="auto"/>
          </w:divBdr>
        </w:div>
        <w:div w:id="187069281">
          <w:marLeft w:val="480"/>
          <w:marRight w:val="0"/>
          <w:marTop w:val="0"/>
          <w:marBottom w:val="0"/>
          <w:divBdr>
            <w:top w:val="none" w:sz="0" w:space="0" w:color="auto"/>
            <w:left w:val="none" w:sz="0" w:space="0" w:color="auto"/>
            <w:bottom w:val="none" w:sz="0" w:space="0" w:color="auto"/>
            <w:right w:val="none" w:sz="0" w:space="0" w:color="auto"/>
          </w:divBdr>
        </w:div>
        <w:div w:id="1473636">
          <w:marLeft w:val="480"/>
          <w:marRight w:val="0"/>
          <w:marTop w:val="0"/>
          <w:marBottom w:val="0"/>
          <w:divBdr>
            <w:top w:val="none" w:sz="0" w:space="0" w:color="auto"/>
            <w:left w:val="none" w:sz="0" w:space="0" w:color="auto"/>
            <w:bottom w:val="none" w:sz="0" w:space="0" w:color="auto"/>
            <w:right w:val="none" w:sz="0" w:space="0" w:color="auto"/>
          </w:divBdr>
        </w:div>
        <w:div w:id="966085744">
          <w:marLeft w:val="480"/>
          <w:marRight w:val="0"/>
          <w:marTop w:val="0"/>
          <w:marBottom w:val="0"/>
          <w:divBdr>
            <w:top w:val="none" w:sz="0" w:space="0" w:color="auto"/>
            <w:left w:val="none" w:sz="0" w:space="0" w:color="auto"/>
            <w:bottom w:val="none" w:sz="0" w:space="0" w:color="auto"/>
            <w:right w:val="none" w:sz="0" w:space="0" w:color="auto"/>
          </w:divBdr>
        </w:div>
        <w:div w:id="2093579087">
          <w:marLeft w:val="480"/>
          <w:marRight w:val="0"/>
          <w:marTop w:val="0"/>
          <w:marBottom w:val="0"/>
          <w:divBdr>
            <w:top w:val="none" w:sz="0" w:space="0" w:color="auto"/>
            <w:left w:val="none" w:sz="0" w:space="0" w:color="auto"/>
            <w:bottom w:val="none" w:sz="0" w:space="0" w:color="auto"/>
            <w:right w:val="none" w:sz="0" w:space="0" w:color="auto"/>
          </w:divBdr>
        </w:div>
        <w:div w:id="835878220">
          <w:marLeft w:val="480"/>
          <w:marRight w:val="0"/>
          <w:marTop w:val="0"/>
          <w:marBottom w:val="0"/>
          <w:divBdr>
            <w:top w:val="none" w:sz="0" w:space="0" w:color="auto"/>
            <w:left w:val="none" w:sz="0" w:space="0" w:color="auto"/>
            <w:bottom w:val="none" w:sz="0" w:space="0" w:color="auto"/>
            <w:right w:val="none" w:sz="0" w:space="0" w:color="auto"/>
          </w:divBdr>
        </w:div>
        <w:div w:id="49110100">
          <w:marLeft w:val="480"/>
          <w:marRight w:val="0"/>
          <w:marTop w:val="0"/>
          <w:marBottom w:val="0"/>
          <w:divBdr>
            <w:top w:val="none" w:sz="0" w:space="0" w:color="auto"/>
            <w:left w:val="none" w:sz="0" w:space="0" w:color="auto"/>
            <w:bottom w:val="none" w:sz="0" w:space="0" w:color="auto"/>
            <w:right w:val="none" w:sz="0" w:space="0" w:color="auto"/>
          </w:divBdr>
        </w:div>
        <w:div w:id="591352364">
          <w:marLeft w:val="480"/>
          <w:marRight w:val="0"/>
          <w:marTop w:val="0"/>
          <w:marBottom w:val="0"/>
          <w:divBdr>
            <w:top w:val="none" w:sz="0" w:space="0" w:color="auto"/>
            <w:left w:val="none" w:sz="0" w:space="0" w:color="auto"/>
            <w:bottom w:val="none" w:sz="0" w:space="0" w:color="auto"/>
            <w:right w:val="none" w:sz="0" w:space="0" w:color="auto"/>
          </w:divBdr>
        </w:div>
      </w:divsChild>
    </w:div>
    <w:div w:id="2133744851">
      <w:bodyDiv w:val="1"/>
      <w:marLeft w:val="0"/>
      <w:marRight w:val="0"/>
      <w:marTop w:val="0"/>
      <w:marBottom w:val="0"/>
      <w:divBdr>
        <w:top w:val="none" w:sz="0" w:space="0" w:color="auto"/>
        <w:left w:val="none" w:sz="0" w:space="0" w:color="auto"/>
        <w:bottom w:val="none" w:sz="0" w:space="0" w:color="auto"/>
        <w:right w:val="none" w:sz="0" w:space="0" w:color="auto"/>
      </w:divBdr>
    </w:div>
    <w:div w:id="2136871687">
      <w:bodyDiv w:val="1"/>
      <w:marLeft w:val="0"/>
      <w:marRight w:val="0"/>
      <w:marTop w:val="0"/>
      <w:marBottom w:val="0"/>
      <w:divBdr>
        <w:top w:val="none" w:sz="0" w:space="0" w:color="auto"/>
        <w:left w:val="none" w:sz="0" w:space="0" w:color="auto"/>
        <w:bottom w:val="none" w:sz="0" w:space="0" w:color="auto"/>
        <w:right w:val="none" w:sz="0" w:space="0" w:color="auto"/>
      </w:divBdr>
    </w:div>
    <w:div w:id="2143570079">
      <w:bodyDiv w:val="1"/>
      <w:marLeft w:val="0"/>
      <w:marRight w:val="0"/>
      <w:marTop w:val="0"/>
      <w:marBottom w:val="0"/>
      <w:divBdr>
        <w:top w:val="none" w:sz="0" w:space="0" w:color="auto"/>
        <w:left w:val="none" w:sz="0" w:space="0" w:color="auto"/>
        <w:bottom w:val="none" w:sz="0" w:space="0" w:color="auto"/>
        <w:right w:val="none" w:sz="0" w:space="0" w:color="auto"/>
      </w:divBdr>
    </w:div>
    <w:div w:id="214519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openxmlformats.org/officeDocument/2006/relationships/image" Target="media/image13.jpe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chart" Target="charts/chart15.xml"/><Relationship Id="rId68" Type="http://schemas.openxmlformats.org/officeDocument/2006/relationships/chart" Target="charts/chart20.xml"/><Relationship Id="rId84" Type="http://schemas.openxmlformats.org/officeDocument/2006/relationships/chart" Target="charts/chart36.xml"/><Relationship Id="rId89" Type="http://schemas.openxmlformats.org/officeDocument/2006/relationships/theme" Target="theme/theme1.xml"/><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3.png"/><Relationship Id="rId58" Type="http://schemas.openxmlformats.org/officeDocument/2006/relationships/chart" Target="charts/chart10.xml"/><Relationship Id="rId74" Type="http://schemas.openxmlformats.org/officeDocument/2006/relationships/chart" Target="charts/chart26.xml"/><Relationship Id="rId79" Type="http://schemas.openxmlformats.org/officeDocument/2006/relationships/chart" Target="charts/chart31.xml"/><Relationship Id="rId5" Type="http://schemas.openxmlformats.org/officeDocument/2006/relationships/webSettings" Target="webSettings.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6.png"/><Relationship Id="rId64" Type="http://schemas.openxmlformats.org/officeDocument/2006/relationships/chart" Target="charts/chart16.xml"/><Relationship Id="rId69" Type="http://schemas.openxmlformats.org/officeDocument/2006/relationships/chart" Target="charts/chart21.xml"/><Relationship Id="rId77" Type="http://schemas.openxmlformats.org/officeDocument/2006/relationships/chart" Target="charts/chart29.xml"/><Relationship Id="rId8" Type="http://schemas.openxmlformats.org/officeDocument/2006/relationships/hyperlink" Target="mailto:hidayatendar1@gmail.com" TargetMode="External"/><Relationship Id="rId72" Type="http://schemas.openxmlformats.org/officeDocument/2006/relationships/chart" Target="charts/chart24.xml"/><Relationship Id="rId80" Type="http://schemas.openxmlformats.org/officeDocument/2006/relationships/chart" Target="charts/chart32.xm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4.xm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chart" Target="charts/chart11.xml"/><Relationship Id="rId67" Type="http://schemas.openxmlformats.org/officeDocument/2006/relationships/chart" Target="charts/chart19.xml"/><Relationship Id="rId20" Type="http://schemas.openxmlformats.org/officeDocument/2006/relationships/image" Target="media/image12.jpeg"/><Relationship Id="rId41" Type="http://schemas.openxmlformats.org/officeDocument/2006/relationships/image" Target="media/image24.png"/><Relationship Id="rId54" Type="http://schemas.openxmlformats.org/officeDocument/2006/relationships/image" Target="media/image34.png"/><Relationship Id="rId62" Type="http://schemas.openxmlformats.org/officeDocument/2006/relationships/chart" Target="charts/chart14.xml"/><Relationship Id="rId70" Type="http://schemas.openxmlformats.org/officeDocument/2006/relationships/chart" Target="charts/chart22.xml"/><Relationship Id="rId75" Type="http://schemas.openxmlformats.org/officeDocument/2006/relationships/chart" Target="charts/chart27.xml"/><Relationship Id="rId83" Type="http://schemas.openxmlformats.org/officeDocument/2006/relationships/chart" Target="charts/chart35.xm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19.png"/><Relationship Id="rId57" Type="http://schemas.openxmlformats.org/officeDocument/2006/relationships/image" Target="media/image37.png"/><Relationship Id="rId10" Type="http://schemas.openxmlformats.org/officeDocument/2006/relationships/image" Target="media/image2.jpe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2.png"/><Relationship Id="rId60" Type="http://schemas.openxmlformats.org/officeDocument/2006/relationships/chart" Target="charts/chart12.xml"/><Relationship Id="rId65" Type="http://schemas.openxmlformats.org/officeDocument/2006/relationships/chart" Target="charts/chart17.xml"/><Relationship Id="rId73" Type="http://schemas.openxmlformats.org/officeDocument/2006/relationships/chart" Target="charts/chart25.xml"/><Relationship Id="rId78" Type="http://schemas.openxmlformats.org/officeDocument/2006/relationships/chart" Target="charts/chart30.xml"/><Relationship Id="rId81" Type="http://schemas.openxmlformats.org/officeDocument/2006/relationships/chart" Target="charts/chart33.xml"/><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2.png"/><Relationship Id="rId34" Type="http://schemas.openxmlformats.org/officeDocument/2006/relationships/image" Target="media/image17.png"/><Relationship Id="rId55" Type="http://schemas.openxmlformats.org/officeDocument/2006/relationships/image" Target="media/image35.png"/><Relationship Id="rId76" Type="http://schemas.openxmlformats.org/officeDocument/2006/relationships/chart" Target="charts/chart28.xml"/><Relationship Id="rId7" Type="http://schemas.openxmlformats.org/officeDocument/2006/relationships/endnotes" Target="endnotes.xml"/><Relationship Id="rId71" Type="http://schemas.openxmlformats.org/officeDocument/2006/relationships/chart" Target="charts/chart23.xml"/><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chart" Target="charts/chart18.xml"/><Relationship Id="rId87" Type="http://schemas.openxmlformats.org/officeDocument/2006/relationships/fontTable" Target="fontTable.xml"/><Relationship Id="rId61" Type="http://schemas.openxmlformats.org/officeDocument/2006/relationships/chart" Target="charts/chart13.xml"/><Relationship Id="rId82" Type="http://schemas.openxmlformats.org/officeDocument/2006/relationships/chart" Target="charts/chart3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FTIR\BCZROFe3O4\Biochar%20+%20chitosan%20+%20ZrO%20+%20Fe3O4\new%20before%20(new).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endarhidayat\Documents\GRADUATE%20SCHOOL\DOCTORAL\ADSORPTION\ENDAR%20DATA\zeolitechitosan\Magnetite\Sample%20B\(new)%20Simultaneous%20removal%20of%20ammonium,%20phosphate%20and%20pheno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imultaneous%20removal%20of%20ammonium,%20phosphate%20and%20pheno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51402108%20&#29983;&#12487;&#12540;&#12479;_3_15.csv"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36.xml"/><Relationship Id="rId1" Type="http://schemas.microsoft.com/office/2011/relationships/chartStyle" Target="style36.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FTIR\BCZROFe3O4\Biochar%20+%20chitosan%20+%20ZrO%20+%20Fe3O4\(new)%20after%20adsorption.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imultaneous%20removal%20of%20ammonium,%20phosphate%20and%20pheno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Sample%20B%20for%20phenol,%20ammonium%20and%20phosphate%20remov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imultaneous%20removal%20of%20ammonium,%20phosphate%20and%20pheno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imultaneous%20removal%20of%20ammonium,%20phosphate%20and%20pheno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Pictures\Endar%20Data\DOCTORAL\ADSORPTION\ENDAR%20DATA\zeolitechitosan\Magnetite\Sample%20B\(new)%20Sample%20B%20for%20phenol,%20ammonium%20and%20phosphate%20removal%20-%20&#12467;&#12500;&#1254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32460550864876"/>
          <c:y val="6.2146892655367235E-2"/>
          <c:w val="0.76443443063592953"/>
          <c:h val="0.77554296720104221"/>
        </c:manualLayout>
      </c:layout>
      <c:scatterChart>
        <c:scatterStyle val="smoothMarker"/>
        <c:varyColors val="0"/>
        <c:ser>
          <c:idx val="0"/>
          <c:order val="0"/>
          <c:spPr>
            <a:ln w="19050" cap="rnd">
              <a:solidFill>
                <a:schemeClr val="accent1"/>
              </a:solidFill>
              <a:round/>
            </a:ln>
            <a:effectLst/>
          </c:spPr>
          <c:marker>
            <c:symbol val="none"/>
          </c:marker>
          <c:xVal>
            <c:numRef>
              <c:f>'before (new)'!$A$1:$A$7208</c:f>
              <c:numCache>
                <c:formatCode>General</c:formatCode>
                <c:ptCount val="7208"/>
                <c:pt idx="0">
                  <c:v>525.04719999999998</c:v>
                </c:pt>
                <c:pt idx="1">
                  <c:v>525.52940000000001</c:v>
                </c:pt>
                <c:pt idx="2">
                  <c:v>526.01149999999996</c:v>
                </c:pt>
                <c:pt idx="3">
                  <c:v>526.49369999999999</c:v>
                </c:pt>
                <c:pt idx="4">
                  <c:v>526.97580000000005</c:v>
                </c:pt>
                <c:pt idx="5">
                  <c:v>527.4579</c:v>
                </c:pt>
                <c:pt idx="6">
                  <c:v>527.94010000000003</c:v>
                </c:pt>
                <c:pt idx="7">
                  <c:v>528.42219999999998</c:v>
                </c:pt>
                <c:pt idx="8">
                  <c:v>528.90430000000003</c:v>
                </c:pt>
                <c:pt idx="9">
                  <c:v>529.38649999999996</c:v>
                </c:pt>
                <c:pt idx="10">
                  <c:v>529.86860000000001</c:v>
                </c:pt>
                <c:pt idx="11">
                  <c:v>530.35069999999996</c:v>
                </c:pt>
                <c:pt idx="12">
                  <c:v>530.8329</c:v>
                </c:pt>
                <c:pt idx="13">
                  <c:v>531.31500000000005</c:v>
                </c:pt>
                <c:pt idx="14">
                  <c:v>531.7971</c:v>
                </c:pt>
                <c:pt idx="15">
                  <c:v>532.27930000000003</c:v>
                </c:pt>
                <c:pt idx="16">
                  <c:v>532.76139999999998</c:v>
                </c:pt>
                <c:pt idx="17">
                  <c:v>533.24350000000004</c:v>
                </c:pt>
                <c:pt idx="18">
                  <c:v>533.72569999999996</c:v>
                </c:pt>
                <c:pt idx="19">
                  <c:v>534.20780000000002</c:v>
                </c:pt>
                <c:pt idx="20">
                  <c:v>534.68989999999997</c:v>
                </c:pt>
                <c:pt idx="21">
                  <c:v>535.1721</c:v>
                </c:pt>
                <c:pt idx="22">
                  <c:v>535.65419999999995</c:v>
                </c:pt>
                <c:pt idx="23">
                  <c:v>536.13639999999998</c:v>
                </c:pt>
                <c:pt idx="24">
                  <c:v>536.61850000000004</c:v>
                </c:pt>
                <c:pt idx="25">
                  <c:v>537.10059999999999</c:v>
                </c:pt>
                <c:pt idx="26">
                  <c:v>537.58280000000002</c:v>
                </c:pt>
                <c:pt idx="27">
                  <c:v>538.06489999999997</c:v>
                </c:pt>
                <c:pt idx="28">
                  <c:v>538.5471</c:v>
                </c:pt>
                <c:pt idx="29">
                  <c:v>539.02919999999995</c:v>
                </c:pt>
                <c:pt idx="30">
                  <c:v>539.51139999999998</c:v>
                </c:pt>
                <c:pt idx="31">
                  <c:v>539.99350000000004</c:v>
                </c:pt>
                <c:pt idx="32">
                  <c:v>540.47559999999999</c:v>
                </c:pt>
                <c:pt idx="33">
                  <c:v>540.95780000000002</c:v>
                </c:pt>
                <c:pt idx="34">
                  <c:v>541.43989999999997</c:v>
                </c:pt>
                <c:pt idx="35">
                  <c:v>541.92200000000003</c:v>
                </c:pt>
                <c:pt idx="36">
                  <c:v>542.40419999999995</c:v>
                </c:pt>
                <c:pt idx="37">
                  <c:v>542.88630000000001</c:v>
                </c:pt>
                <c:pt idx="38">
                  <c:v>543.36839999999995</c:v>
                </c:pt>
                <c:pt idx="39">
                  <c:v>543.85059999999999</c:v>
                </c:pt>
                <c:pt idx="40">
                  <c:v>544.33270000000005</c:v>
                </c:pt>
                <c:pt idx="41">
                  <c:v>544.81479999999999</c:v>
                </c:pt>
                <c:pt idx="42">
                  <c:v>545.29700000000003</c:v>
                </c:pt>
                <c:pt idx="43">
                  <c:v>545.77909999999997</c:v>
                </c:pt>
                <c:pt idx="44">
                  <c:v>546.26120000000003</c:v>
                </c:pt>
                <c:pt idx="45">
                  <c:v>546.74339999999995</c:v>
                </c:pt>
                <c:pt idx="46">
                  <c:v>547.22550000000001</c:v>
                </c:pt>
                <c:pt idx="47">
                  <c:v>547.70759999999996</c:v>
                </c:pt>
                <c:pt idx="48">
                  <c:v>548.18979999999999</c:v>
                </c:pt>
                <c:pt idx="49">
                  <c:v>548.67190000000005</c:v>
                </c:pt>
                <c:pt idx="50">
                  <c:v>549.15409999999997</c:v>
                </c:pt>
                <c:pt idx="51">
                  <c:v>549.63620000000003</c:v>
                </c:pt>
                <c:pt idx="52">
                  <c:v>550.11829999999998</c:v>
                </c:pt>
                <c:pt idx="53">
                  <c:v>550.60050000000001</c:v>
                </c:pt>
                <c:pt idx="54">
                  <c:v>551.08259999999996</c:v>
                </c:pt>
                <c:pt idx="55">
                  <c:v>551.56479999999999</c:v>
                </c:pt>
                <c:pt idx="56">
                  <c:v>552.04690000000005</c:v>
                </c:pt>
                <c:pt idx="57">
                  <c:v>552.52909999999997</c:v>
                </c:pt>
                <c:pt idx="58">
                  <c:v>553.01120000000003</c:v>
                </c:pt>
                <c:pt idx="59">
                  <c:v>553.49329999999998</c:v>
                </c:pt>
                <c:pt idx="60">
                  <c:v>553.97550000000001</c:v>
                </c:pt>
                <c:pt idx="61">
                  <c:v>554.45759999999996</c:v>
                </c:pt>
                <c:pt idx="62">
                  <c:v>554.93970000000002</c:v>
                </c:pt>
                <c:pt idx="63">
                  <c:v>555.42190000000005</c:v>
                </c:pt>
                <c:pt idx="64">
                  <c:v>555.904</c:v>
                </c:pt>
                <c:pt idx="65">
                  <c:v>556.38610000000006</c:v>
                </c:pt>
                <c:pt idx="66">
                  <c:v>556.86829999999998</c:v>
                </c:pt>
                <c:pt idx="67">
                  <c:v>557.35040000000004</c:v>
                </c:pt>
                <c:pt idx="68">
                  <c:v>557.83249999999998</c:v>
                </c:pt>
                <c:pt idx="69">
                  <c:v>558.31470000000002</c:v>
                </c:pt>
                <c:pt idx="70">
                  <c:v>558.79679999999996</c:v>
                </c:pt>
                <c:pt idx="71">
                  <c:v>559.27890000000002</c:v>
                </c:pt>
                <c:pt idx="72">
                  <c:v>559.76110000000006</c:v>
                </c:pt>
                <c:pt idx="73">
                  <c:v>560.2432</c:v>
                </c:pt>
                <c:pt idx="74">
                  <c:v>560.72529999999995</c:v>
                </c:pt>
                <c:pt idx="75">
                  <c:v>561.20749999999998</c:v>
                </c:pt>
                <c:pt idx="76">
                  <c:v>561.68960000000004</c:v>
                </c:pt>
                <c:pt idx="77">
                  <c:v>562.17179999999996</c:v>
                </c:pt>
                <c:pt idx="78">
                  <c:v>562.65390000000002</c:v>
                </c:pt>
                <c:pt idx="79">
                  <c:v>563.13599999999997</c:v>
                </c:pt>
                <c:pt idx="80">
                  <c:v>563.6182</c:v>
                </c:pt>
                <c:pt idx="81">
                  <c:v>564.10029999999995</c:v>
                </c:pt>
                <c:pt idx="82">
                  <c:v>564.58249999999998</c:v>
                </c:pt>
                <c:pt idx="83">
                  <c:v>565.06460000000004</c:v>
                </c:pt>
                <c:pt idx="84">
                  <c:v>565.54679999999996</c:v>
                </c:pt>
                <c:pt idx="85">
                  <c:v>566.02890000000002</c:v>
                </c:pt>
                <c:pt idx="86">
                  <c:v>566.51099999999997</c:v>
                </c:pt>
                <c:pt idx="87">
                  <c:v>566.9932</c:v>
                </c:pt>
                <c:pt idx="88">
                  <c:v>567.47529999999995</c:v>
                </c:pt>
                <c:pt idx="89">
                  <c:v>567.95740000000001</c:v>
                </c:pt>
                <c:pt idx="90">
                  <c:v>568.43960000000004</c:v>
                </c:pt>
                <c:pt idx="91">
                  <c:v>568.92169999999999</c:v>
                </c:pt>
                <c:pt idx="92">
                  <c:v>569.40380000000005</c:v>
                </c:pt>
                <c:pt idx="93">
                  <c:v>569.88599999999997</c:v>
                </c:pt>
                <c:pt idx="94">
                  <c:v>570.36810000000003</c:v>
                </c:pt>
                <c:pt idx="95">
                  <c:v>570.85019999999997</c:v>
                </c:pt>
                <c:pt idx="96">
                  <c:v>571.33240000000001</c:v>
                </c:pt>
                <c:pt idx="97">
                  <c:v>571.81449999999995</c:v>
                </c:pt>
                <c:pt idx="98">
                  <c:v>572.29660000000001</c:v>
                </c:pt>
                <c:pt idx="99">
                  <c:v>572.77880000000005</c:v>
                </c:pt>
                <c:pt idx="100">
                  <c:v>573.26089999999999</c:v>
                </c:pt>
                <c:pt idx="101">
                  <c:v>573.74300000000005</c:v>
                </c:pt>
                <c:pt idx="102">
                  <c:v>574.22519999999997</c:v>
                </c:pt>
                <c:pt idx="103">
                  <c:v>574.70730000000003</c:v>
                </c:pt>
                <c:pt idx="104">
                  <c:v>575.18949999999995</c:v>
                </c:pt>
                <c:pt idx="105">
                  <c:v>575.67160000000001</c:v>
                </c:pt>
                <c:pt idx="106">
                  <c:v>576.15369999999996</c:v>
                </c:pt>
                <c:pt idx="107">
                  <c:v>576.63589999999999</c:v>
                </c:pt>
                <c:pt idx="108">
                  <c:v>577.11800000000005</c:v>
                </c:pt>
                <c:pt idx="109">
                  <c:v>577.60019999999997</c:v>
                </c:pt>
                <c:pt idx="110">
                  <c:v>578.08230000000003</c:v>
                </c:pt>
                <c:pt idx="111">
                  <c:v>578.56449999999995</c:v>
                </c:pt>
                <c:pt idx="112">
                  <c:v>579.04660000000001</c:v>
                </c:pt>
                <c:pt idx="113">
                  <c:v>579.52869999999996</c:v>
                </c:pt>
                <c:pt idx="114">
                  <c:v>580.01089999999999</c:v>
                </c:pt>
                <c:pt idx="115">
                  <c:v>580.49300000000005</c:v>
                </c:pt>
                <c:pt idx="116">
                  <c:v>580.9751</c:v>
                </c:pt>
                <c:pt idx="117">
                  <c:v>581.45730000000003</c:v>
                </c:pt>
                <c:pt idx="118">
                  <c:v>581.93939999999998</c:v>
                </c:pt>
                <c:pt idx="119">
                  <c:v>582.42150000000004</c:v>
                </c:pt>
                <c:pt idx="120">
                  <c:v>582.90369999999996</c:v>
                </c:pt>
                <c:pt idx="121">
                  <c:v>583.38580000000002</c:v>
                </c:pt>
                <c:pt idx="122">
                  <c:v>583.86789999999996</c:v>
                </c:pt>
                <c:pt idx="123">
                  <c:v>584.3501</c:v>
                </c:pt>
                <c:pt idx="124">
                  <c:v>584.83219999999994</c:v>
                </c:pt>
                <c:pt idx="125">
                  <c:v>585.3143</c:v>
                </c:pt>
                <c:pt idx="126">
                  <c:v>585.79650000000004</c:v>
                </c:pt>
                <c:pt idx="127">
                  <c:v>586.27859999999998</c:v>
                </c:pt>
                <c:pt idx="128">
                  <c:v>586.76070000000004</c:v>
                </c:pt>
                <c:pt idx="129">
                  <c:v>587.24289999999996</c:v>
                </c:pt>
                <c:pt idx="130">
                  <c:v>587.72500000000002</c:v>
                </c:pt>
                <c:pt idx="131">
                  <c:v>588.20719999999994</c:v>
                </c:pt>
                <c:pt idx="132">
                  <c:v>588.6893</c:v>
                </c:pt>
                <c:pt idx="133">
                  <c:v>589.17139999999995</c:v>
                </c:pt>
                <c:pt idx="134">
                  <c:v>589.65359999999998</c:v>
                </c:pt>
                <c:pt idx="135">
                  <c:v>590.13570000000004</c:v>
                </c:pt>
                <c:pt idx="136">
                  <c:v>590.61789999999996</c:v>
                </c:pt>
                <c:pt idx="137">
                  <c:v>591.1</c:v>
                </c:pt>
                <c:pt idx="138">
                  <c:v>591.58219999999994</c:v>
                </c:pt>
                <c:pt idx="139">
                  <c:v>592.0643</c:v>
                </c:pt>
                <c:pt idx="140">
                  <c:v>592.54639999999995</c:v>
                </c:pt>
                <c:pt idx="141">
                  <c:v>593.02859999999998</c:v>
                </c:pt>
                <c:pt idx="142">
                  <c:v>593.51070000000004</c:v>
                </c:pt>
                <c:pt idx="143">
                  <c:v>593.99279999999999</c:v>
                </c:pt>
                <c:pt idx="144">
                  <c:v>594.47500000000002</c:v>
                </c:pt>
                <c:pt idx="145">
                  <c:v>594.95709999999997</c:v>
                </c:pt>
                <c:pt idx="146">
                  <c:v>595.43920000000003</c:v>
                </c:pt>
                <c:pt idx="147">
                  <c:v>595.92139999999995</c:v>
                </c:pt>
                <c:pt idx="148">
                  <c:v>596.40350000000001</c:v>
                </c:pt>
                <c:pt idx="149">
                  <c:v>596.88559999999995</c:v>
                </c:pt>
                <c:pt idx="150">
                  <c:v>597.36779999999999</c:v>
                </c:pt>
                <c:pt idx="151">
                  <c:v>597.84990000000005</c:v>
                </c:pt>
                <c:pt idx="152">
                  <c:v>598.33199999999999</c:v>
                </c:pt>
                <c:pt idx="153">
                  <c:v>598.81420000000003</c:v>
                </c:pt>
                <c:pt idx="154">
                  <c:v>599.29629999999997</c:v>
                </c:pt>
                <c:pt idx="155">
                  <c:v>599.77840000000003</c:v>
                </c:pt>
                <c:pt idx="156">
                  <c:v>600.26059999999995</c:v>
                </c:pt>
                <c:pt idx="157">
                  <c:v>600.74270000000001</c:v>
                </c:pt>
                <c:pt idx="158">
                  <c:v>601.22490000000005</c:v>
                </c:pt>
                <c:pt idx="159">
                  <c:v>601.70699999999999</c:v>
                </c:pt>
                <c:pt idx="160">
                  <c:v>602.18910000000005</c:v>
                </c:pt>
                <c:pt idx="161">
                  <c:v>602.67129999999997</c:v>
                </c:pt>
                <c:pt idx="162">
                  <c:v>603.15340000000003</c:v>
                </c:pt>
                <c:pt idx="163">
                  <c:v>603.63559999999995</c:v>
                </c:pt>
                <c:pt idx="164">
                  <c:v>604.11770000000001</c:v>
                </c:pt>
                <c:pt idx="165">
                  <c:v>604.59990000000005</c:v>
                </c:pt>
                <c:pt idx="166">
                  <c:v>605.08199999999999</c:v>
                </c:pt>
                <c:pt idx="167">
                  <c:v>605.56410000000005</c:v>
                </c:pt>
                <c:pt idx="168">
                  <c:v>606.04629999999997</c:v>
                </c:pt>
                <c:pt idx="169">
                  <c:v>606.52840000000003</c:v>
                </c:pt>
                <c:pt idx="170">
                  <c:v>607.01049999999998</c:v>
                </c:pt>
                <c:pt idx="171">
                  <c:v>607.49270000000001</c:v>
                </c:pt>
                <c:pt idx="172">
                  <c:v>607.97479999999996</c:v>
                </c:pt>
                <c:pt idx="173">
                  <c:v>608.45690000000002</c:v>
                </c:pt>
                <c:pt idx="174">
                  <c:v>608.93910000000005</c:v>
                </c:pt>
                <c:pt idx="175">
                  <c:v>609.4212</c:v>
                </c:pt>
                <c:pt idx="176">
                  <c:v>609.90329999999994</c:v>
                </c:pt>
                <c:pt idx="177">
                  <c:v>610.38549999999998</c:v>
                </c:pt>
                <c:pt idx="178">
                  <c:v>610.86760000000004</c:v>
                </c:pt>
                <c:pt idx="179">
                  <c:v>611.34969999999998</c:v>
                </c:pt>
                <c:pt idx="180">
                  <c:v>611.83190000000002</c:v>
                </c:pt>
                <c:pt idx="181">
                  <c:v>612.31399999999996</c:v>
                </c:pt>
                <c:pt idx="182">
                  <c:v>612.79610000000002</c:v>
                </c:pt>
                <c:pt idx="183">
                  <c:v>613.27829999999994</c:v>
                </c:pt>
                <c:pt idx="184">
                  <c:v>613.7604</c:v>
                </c:pt>
                <c:pt idx="185">
                  <c:v>614.24260000000004</c:v>
                </c:pt>
                <c:pt idx="186">
                  <c:v>614.72469999999998</c:v>
                </c:pt>
                <c:pt idx="187">
                  <c:v>615.20680000000004</c:v>
                </c:pt>
                <c:pt idx="188">
                  <c:v>615.68899999999996</c:v>
                </c:pt>
                <c:pt idx="189">
                  <c:v>616.17110000000002</c:v>
                </c:pt>
                <c:pt idx="190">
                  <c:v>616.65329999999994</c:v>
                </c:pt>
                <c:pt idx="191">
                  <c:v>617.1354</c:v>
                </c:pt>
                <c:pt idx="192">
                  <c:v>617.61760000000004</c:v>
                </c:pt>
                <c:pt idx="193">
                  <c:v>618.09969999999998</c:v>
                </c:pt>
                <c:pt idx="194">
                  <c:v>618.58180000000004</c:v>
                </c:pt>
                <c:pt idx="195">
                  <c:v>619.06399999999996</c:v>
                </c:pt>
                <c:pt idx="196">
                  <c:v>619.54610000000002</c:v>
                </c:pt>
                <c:pt idx="197">
                  <c:v>620.02819999999997</c:v>
                </c:pt>
                <c:pt idx="198">
                  <c:v>620.5104</c:v>
                </c:pt>
                <c:pt idx="199">
                  <c:v>620.99249999999995</c:v>
                </c:pt>
                <c:pt idx="200">
                  <c:v>621.47460000000001</c:v>
                </c:pt>
                <c:pt idx="201">
                  <c:v>621.95680000000004</c:v>
                </c:pt>
                <c:pt idx="202">
                  <c:v>622.43889999999999</c:v>
                </c:pt>
                <c:pt idx="203">
                  <c:v>622.92100000000005</c:v>
                </c:pt>
                <c:pt idx="204">
                  <c:v>623.40319999999997</c:v>
                </c:pt>
                <c:pt idx="205">
                  <c:v>623.88530000000003</c:v>
                </c:pt>
                <c:pt idx="206">
                  <c:v>624.36739999999998</c:v>
                </c:pt>
                <c:pt idx="207">
                  <c:v>624.84960000000001</c:v>
                </c:pt>
                <c:pt idx="208">
                  <c:v>625.33169999999996</c:v>
                </c:pt>
                <c:pt idx="209">
                  <c:v>625.81380000000001</c:v>
                </c:pt>
                <c:pt idx="210">
                  <c:v>626.29600000000005</c:v>
                </c:pt>
                <c:pt idx="211">
                  <c:v>626.77809999999999</c:v>
                </c:pt>
                <c:pt idx="212">
                  <c:v>627.26030000000003</c:v>
                </c:pt>
                <c:pt idx="213">
                  <c:v>627.74239999999998</c:v>
                </c:pt>
                <c:pt idx="214">
                  <c:v>628.22450000000003</c:v>
                </c:pt>
                <c:pt idx="215">
                  <c:v>628.70669999999996</c:v>
                </c:pt>
                <c:pt idx="216">
                  <c:v>629.18880000000001</c:v>
                </c:pt>
                <c:pt idx="217">
                  <c:v>629.67100000000005</c:v>
                </c:pt>
                <c:pt idx="218">
                  <c:v>630.15309999999999</c:v>
                </c:pt>
                <c:pt idx="219">
                  <c:v>630.63530000000003</c:v>
                </c:pt>
                <c:pt idx="220">
                  <c:v>631.11739999999998</c:v>
                </c:pt>
                <c:pt idx="221">
                  <c:v>631.59950000000003</c:v>
                </c:pt>
                <c:pt idx="222">
                  <c:v>632.08169999999996</c:v>
                </c:pt>
                <c:pt idx="223">
                  <c:v>632.56380000000001</c:v>
                </c:pt>
                <c:pt idx="224">
                  <c:v>633.04589999999996</c:v>
                </c:pt>
                <c:pt idx="225">
                  <c:v>633.52809999999999</c:v>
                </c:pt>
                <c:pt idx="226">
                  <c:v>634.01020000000005</c:v>
                </c:pt>
                <c:pt idx="227">
                  <c:v>634.4923</c:v>
                </c:pt>
                <c:pt idx="228">
                  <c:v>634.97450000000003</c:v>
                </c:pt>
                <c:pt idx="229">
                  <c:v>635.45659999999998</c:v>
                </c:pt>
                <c:pt idx="230">
                  <c:v>635.93870000000004</c:v>
                </c:pt>
                <c:pt idx="231">
                  <c:v>636.42089999999996</c:v>
                </c:pt>
                <c:pt idx="232">
                  <c:v>636.90300000000002</c:v>
                </c:pt>
                <c:pt idx="233">
                  <c:v>637.38509999999997</c:v>
                </c:pt>
                <c:pt idx="234">
                  <c:v>637.8673</c:v>
                </c:pt>
                <c:pt idx="235">
                  <c:v>638.34939999999995</c:v>
                </c:pt>
                <c:pt idx="236">
                  <c:v>638.83150000000001</c:v>
                </c:pt>
                <c:pt idx="237">
                  <c:v>639.31370000000004</c:v>
                </c:pt>
                <c:pt idx="238">
                  <c:v>639.79579999999999</c:v>
                </c:pt>
                <c:pt idx="239">
                  <c:v>640.27800000000002</c:v>
                </c:pt>
                <c:pt idx="240">
                  <c:v>640.76009999999997</c:v>
                </c:pt>
                <c:pt idx="241">
                  <c:v>641.24220000000003</c:v>
                </c:pt>
                <c:pt idx="242">
                  <c:v>641.72439999999995</c:v>
                </c:pt>
                <c:pt idx="243">
                  <c:v>642.20650000000001</c:v>
                </c:pt>
                <c:pt idx="244">
                  <c:v>642.68870000000004</c:v>
                </c:pt>
                <c:pt idx="245">
                  <c:v>643.17079999999999</c:v>
                </c:pt>
                <c:pt idx="246">
                  <c:v>643.65300000000002</c:v>
                </c:pt>
                <c:pt idx="247">
                  <c:v>644.13509999999997</c:v>
                </c:pt>
                <c:pt idx="248">
                  <c:v>644.61720000000003</c:v>
                </c:pt>
                <c:pt idx="249">
                  <c:v>645.09939999999995</c:v>
                </c:pt>
                <c:pt idx="250">
                  <c:v>645.58150000000001</c:v>
                </c:pt>
                <c:pt idx="251">
                  <c:v>646.06359999999995</c:v>
                </c:pt>
                <c:pt idx="252">
                  <c:v>646.54579999999999</c:v>
                </c:pt>
                <c:pt idx="253">
                  <c:v>647.02790000000005</c:v>
                </c:pt>
                <c:pt idx="254">
                  <c:v>647.51</c:v>
                </c:pt>
                <c:pt idx="255">
                  <c:v>647.99210000000005</c:v>
                </c:pt>
                <c:pt idx="256">
                  <c:v>648.47429999999997</c:v>
                </c:pt>
                <c:pt idx="257">
                  <c:v>648.95640000000003</c:v>
                </c:pt>
                <c:pt idx="258">
                  <c:v>649.43849999999998</c:v>
                </c:pt>
                <c:pt idx="259">
                  <c:v>649.92070000000001</c:v>
                </c:pt>
                <c:pt idx="260">
                  <c:v>650.40279999999996</c:v>
                </c:pt>
                <c:pt idx="261">
                  <c:v>650.88490000000002</c:v>
                </c:pt>
                <c:pt idx="262">
                  <c:v>651.36710000000005</c:v>
                </c:pt>
                <c:pt idx="263">
                  <c:v>651.8492</c:v>
                </c:pt>
                <c:pt idx="264">
                  <c:v>652.33140000000003</c:v>
                </c:pt>
                <c:pt idx="265">
                  <c:v>652.81349999999998</c:v>
                </c:pt>
                <c:pt idx="266">
                  <c:v>653.29570000000001</c:v>
                </c:pt>
                <c:pt idx="267">
                  <c:v>653.77779999999996</c:v>
                </c:pt>
                <c:pt idx="268">
                  <c:v>654.25990000000002</c:v>
                </c:pt>
                <c:pt idx="269">
                  <c:v>654.74210000000005</c:v>
                </c:pt>
                <c:pt idx="270">
                  <c:v>655.2242</c:v>
                </c:pt>
                <c:pt idx="271">
                  <c:v>655.70640000000003</c:v>
                </c:pt>
                <c:pt idx="272">
                  <c:v>656.18849999999998</c:v>
                </c:pt>
                <c:pt idx="273">
                  <c:v>656.67060000000004</c:v>
                </c:pt>
                <c:pt idx="274">
                  <c:v>657.15279999999996</c:v>
                </c:pt>
                <c:pt idx="275">
                  <c:v>657.63490000000002</c:v>
                </c:pt>
                <c:pt idx="276">
                  <c:v>658.11699999999996</c:v>
                </c:pt>
                <c:pt idx="277">
                  <c:v>658.5992</c:v>
                </c:pt>
                <c:pt idx="278">
                  <c:v>659.08130000000006</c:v>
                </c:pt>
                <c:pt idx="279">
                  <c:v>659.5634</c:v>
                </c:pt>
                <c:pt idx="280">
                  <c:v>660.04560000000004</c:v>
                </c:pt>
                <c:pt idx="281">
                  <c:v>660.52769999999998</c:v>
                </c:pt>
                <c:pt idx="282">
                  <c:v>661.00980000000004</c:v>
                </c:pt>
                <c:pt idx="283">
                  <c:v>661.49199999999996</c:v>
                </c:pt>
                <c:pt idx="284">
                  <c:v>661.97410000000002</c:v>
                </c:pt>
                <c:pt idx="285">
                  <c:v>662.45619999999997</c:v>
                </c:pt>
                <c:pt idx="286">
                  <c:v>662.9384</c:v>
                </c:pt>
                <c:pt idx="287">
                  <c:v>663.42049999999995</c:v>
                </c:pt>
                <c:pt idx="288">
                  <c:v>663.90260000000001</c:v>
                </c:pt>
                <c:pt idx="289">
                  <c:v>664.38480000000004</c:v>
                </c:pt>
                <c:pt idx="290">
                  <c:v>664.86689999999999</c:v>
                </c:pt>
                <c:pt idx="291">
                  <c:v>665.34910000000002</c:v>
                </c:pt>
                <c:pt idx="292">
                  <c:v>665.83119999999997</c:v>
                </c:pt>
                <c:pt idx="293">
                  <c:v>666.3134</c:v>
                </c:pt>
                <c:pt idx="294">
                  <c:v>666.79549999999995</c:v>
                </c:pt>
                <c:pt idx="295">
                  <c:v>667.27760000000001</c:v>
                </c:pt>
                <c:pt idx="296">
                  <c:v>667.75980000000004</c:v>
                </c:pt>
                <c:pt idx="297">
                  <c:v>668.24189999999999</c:v>
                </c:pt>
                <c:pt idx="298">
                  <c:v>668.72410000000002</c:v>
                </c:pt>
                <c:pt idx="299">
                  <c:v>669.20619999999997</c:v>
                </c:pt>
                <c:pt idx="300">
                  <c:v>669.68830000000003</c:v>
                </c:pt>
                <c:pt idx="301">
                  <c:v>670.17049999999995</c:v>
                </c:pt>
                <c:pt idx="302">
                  <c:v>670.65260000000001</c:v>
                </c:pt>
                <c:pt idx="303">
                  <c:v>671.13469999999995</c:v>
                </c:pt>
                <c:pt idx="304">
                  <c:v>671.61689999999999</c:v>
                </c:pt>
                <c:pt idx="305">
                  <c:v>672.09900000000005</c:v>
                </c:pt>
                <c:pt idx="306">
                  <c:v>672.58109999999999</c:v>
                </c:pt>
                <c:pt idx="307">
                  <c:v>673.06330000000003</c:v>
                </c:pt>
                <c:pt idx="308">
                  <c:v>673.54539999999997</c:v>
                </c:pt>
                <c:pt idx="309">
                  <c:v>674.02750000000003</c:v>
                </c:pt>
                <c:pt idx="310">
                  <c:v>674.50969999999995</c:v>
                </c:pt>
                <c:pt idx="311">
                  <c:v>674.99180000000001</c:v>
                </c:pt>
                <c:pt idx="312">
                  <c:v>675.47389999999996</c:v>
                </c:pt>
                <c:pt idx="313">
                  <c:v>675.95609999999999</c:v>
                </c:pt>
                <c:pt idx="314">
                  <c:v>676.43820000000005</c:v>
                </c:pt>
                <c:pt idx="315">
                  <c:v>676.9203</c:v>
                </c:pt>
                <c:pt idx="316">
                  <c:v>677.40250000000003</c:v>
                </c:pt>
                <c:pt idx="317">
                  <c:v>677.88459999999998</c:v>
                </c:pt>
                <c:pt idx="318">
                  <c:v>678.36680000000001</c:v>
                </c:pt>
                <c:pt idx="319">
                  <c:v>678.84889999999996</c:v>
                </c:pt>
                <c:pt idx="320">
                  <c:v>679.33109999999999</c:v>
                </c:pt>
                <c:pt idx="321">
                  <c:v>679.81320000000005</c:v>
                </c:pt>
                <c:pt idx="322">
                  <c:v>680.2953</c:v>
                </c:pt>
                <c:pt idx="323">
                  <c:v>680.77750000000003</c:v>
                </c:pt>
                <c:pt idx="324">
                  <c:v>681.25959999999998</c:v>
                </c:pt>
                <c:pt idx="325">
                  <c:v>681.74180000000001</c:v>
                </c:pt>
                <c:pt idx="326">
                  <c:v>682.22389999999996</c:v>
                </c:pt>
                <c:pt idx="327">
                  <c:v>682.70600000000002</c:v>
                </c:pt>
                <c:pt idx="328">
                  <c:v>683.18820000000005</c:v>
                </c:pt>
                <c:pt idx="329">
                  <c:v>683.6703</c:v>
                </c:pt>
                <c:pt idx="330">
                  <c:v>684.15239999999994</c:v>
                </c:pt>
                <c:pt idx="331">
                  <c:v>684.63459999999998</c:v>
                </c:pt>
                <c:pt idx="332">
                  <c:v>685.11670000000004</c:v>
                </c:pt>
                <c:pt idx="333">
                  <c:v>685.59879999999998</c:v>
                </c:pt>
                <c:pt idx="334">
                  <c:v>686.08100000000002</c:v>
                </c:pt>
                <c:pt idx="335">
                  <c:v>686.56309999999996</c:v>
                </c:pt>
                <c:pt idx="336">
                  <c:v>687.04520000000002</c:v>
                </c:pt>
                <c:pt idx="337">
                  <c:v>687.52739999999994</c:v>
                </c:pt>
                <c:pt idx="338">
                  <c:v>688.0095</c:v>
                </c:pt>
                <c:pt idx="339">
                  <c:v>688.49159999999995</c:v>
                </c:pt>
                <c:pt idx="340">
                  <c:v>688.97379999999998</c:v>
                </c:pt>
                <c:pt idx="341">
                  <c:v>689.45590000000004</c:v>
                </c:pt>
                <c:pt idx="342">
                  <c:v>689.93799999999999</c:v>
                </c:pt>
                <c:pt idx="343">
                  <c:v>690.42020000000002</c:v>
                </c:pt>
                <c:pt idx="344">
                  <c:v>690.90229999999997</c:v>
                </c:pt>
                <c:pt idx="345">
                  <c:v>691.3845</c:v>
                </c:pt>
                <c:pt idx="346">
                  <c:v>691.86659999999995</c:v>
                </c:pt>
                <c:pt idx="347">
                  <c:v>692.34879999999998</c:v>
                </c:pt>
                <c:pt idx="348">
                  <c:v>692.83090000000004</c:v>
                </c:pt>
                <c:pt idx="349">
                  <c:v>693.31299999999999</c:v>
                </c:pt>
                <c:pt idx="350">
                  <c:v>693.79520000000002</c:v>
                </c:pt>
                <c:pt idx="351">
                  <c:v>694.27729999999997</c:v>
                </c:pt>
                <c:pt idx="352">
                  <c:v>694.7595</c:v>
                </c:pt>
                <c:pt idx="353">
                  <c:v>695.24159999999995</c:v>
                </c:pt>
                <c:pt idx="354">
                  <c:v>695.72370000000001</c:v>
                </c:pt>
                <c:pt idx="355">
                  <c:v>696.20590000000004</c:v>
                </c:pt>
                <c:pt idx="356">
                  <c:v>696.68799999999999</c:v>
                </c:pt>
                <c:pt idx="357">
                  <c:v>697.17010000000005</c:v>
                </c:pt>
                <c:pt idx="358">
                  <c:v>697.65229999999997</c:v>
                </c:pt>
                <c:pt idx="359">
                  <c:v>698.13440000000003</c:v>
                </c:pt>
                <c:pt idx="360">
                  <c:v>698.61649999999997</c:v>
                </c:pt>
                <c:pt idx="361">
                  <c:v>699.09870000000001</c:v>
                </c:pt>
                <c:pt idx="362">
                  <c:v>699.58079999999995</c:v>
                </c:pt>
                <c:pt idx="363">
                  <c:v>700.06290000000001</c:v>
                </c:pt>
                <c:pt idx="364">
                  <c:v>700.54510000000005</c:v>
                </c:pt>
                <c:pt idx="365">
                  <c:v>701.02719999999999</c:v>
                </c:pt>
                <c:pt idx="366">
                  <c:v>701.50930000000005</c:v>
                </c:pt>
                <c:pt idx="367">
                  <c:v>701.99149999999997</c:v>
                </c:pt>
                <c:pt idx="368">
                  <c:v>702.47360000000003</c:v>
                </c:pt>
                <c:pt idx="369">
                  <c:v>702.95569999999998</c:v>
                </c:pt>
                <c:pt idx="370">
                  <c:v>703.43790000000001</c:v>
                </c:pt>
                <c:pt idx="371">
                  <c:v>703.92</c:v>
                </c:pt>
                <c:pt idx="372">
                  <c:v>704.40219999999999</c:v>
                </c:pt>
                <c:pt idx="373">
                  <c:v>704.88430000000005</c:v>
                </c:pt>
                <c:pt idx="374">
                  <c:v>705.36649999999997</c:v>
                </c:pt>
                <c:pt idx="375">
                  <c:v>705.84860000000003</c:v>
                </c:pt>
                <c:pt idx="376">
                  <c:v>706.33069999999998</c:v>
                </c:pt>
                <c:pt idx="377">
                  <c:v>706.81290000000001</c:v>
                </c:pt>
                <c:pt idx="378">
                  <c:v>707.29499999999996</c:v>
                </c:pt>
                <c:pt idx="379">
                  <c:v>707.77719999999999</c:v>
                </c:pt>
                <c:pt idx="380">
                  <c:v>708.25930000000005</c:v>
                </c:pt>
                <c:pt idx="381">
                  <c:v>708.7414</c:v>
                </c:pt>
                <c:pt idx="382">
                  <c:v>709.22360000000003</c:v>
                </c:pt>
                <c:pt idx="383">
                  <c:v>709.70569999999998</c:v>
                </c:pt>
                <c:pt idx="384">
                  <c:v>710.18780000000004</c:v>
                </c:pt>
                <c:pt idx="385">
                  <c:v>710.67</c:v>
                </c:pt>
                <c:pt idx="386">
                  <c:v>711.15210000000002</c:v>
                </c:pt>
                <c:pt idx="387">
                  <c:v>711.63419999999996</c:v>
                </c:pt>
                <c:pt idx="388">
                  <c:v>712.1164</c:v>
                </c:pt>
                <c:pt idx="389">
                  <c:v>712.59849999999994</c:v>
                </c:pt>
                <c:pt idx="390">
                  <c:v>713.0806</c:v>
                </c:pt>
                <c:pt idx="391">
                  <c:v>713.56280000000004</c:v>
                </c:pt>
                <c:pt idx="392">
                  <c:v>714.04489999999998</c:v>
                </c:pt>
                <c:pt idx="393">
                  <c:v>714.52700000000004</c:v>
                </c:pt>
                <c:pt idx="394">
                  <c:v>715.00919999999996</c:v>
                </c:pt>
                <c:pt idx="395">
                  <c:v>715.49130000000002</c:v>
                </c:pt>
                <c:pt idx="396">
                  <c:v>715.97339999999997</c:v>
                </c:pt>
                <c:pt idx="397">
                  <c:v>716.4556</c:v>
                </c:pt>
                <c:pt idx="398">
                  <c:v>716.93769999999995</c:v>
                </c:pt>
                <c:pt idx="399">
                  <c:v>717.41989999999998</c:v>
                </c:pt>
                <c:pt idx="400">
                  <c:v>717.90200000000004</c:v>
                </c:pt>
                <c:pt idx="401">
                  <c:v>718.38419999999996</c:v>
                </c:pt>
                <c:pt idx="402">
                  <c:v>718.86630000000002</c:v>
                </c:pt>
                <c:pt idx="403">
                  <c:v>719.34839999999997</c:v>
                </c:pt>
                <c:pt idx="404">
                  <c:v>719.8306</c:v>
                </c:pt>
                <c:pt idx="405">
                  <c:v>720.31269999999995</c:v>
                </c:pt>
                <c:pt idx="406">
                  <c:v>720.79489999999998</c:v>
                </c:pt>
                <c:pt idx="407">
                  <c:v>721.27700000000004</c:v>
                </c:pt>
                <c:pt idx="408">
                  <c:v>721.75909999999999</c:v>
                </c:pt>
                <c:pt idx="409">
                  <c:v>722.24130000000002</c:v>
                </c:pt>
                <c:pt idx="410">
                  <c:v>722.72339999999997</c:v>
                </c:pt>
                <c:pt idx="411">
                  <c:v>723.20550000000003</c:v>
                </c:pt>
                <c:pt idx="412">
                  <c:v>723.68769999999995</c:v>
                </c:pt>
                <c:pt idx="413">
                  <c:v>724.16980000000001</c:v>
                </c:pt>
                <c:pt idx="414">
                  <c:v>724.65189999999996</c:v>
                </c:pt>
                <c:pt idx="415">
                  <c:v>725.13409999999999</c:v>
                </c:pt>
                <c:pt idx="416">
                  <c:v>725.61620000000005</c:v>
                </c:pt>
                <c:pt idx="417">
                  <c:v>726.09829999999999</c:v>
                </c:pt>
                <c:pt idx="418">
                  <c:v>726.58050000000003</c:v>
                </c:pt>
                <c:pt idx="419">
                  <c:v>727.06259999999997</c:v>
                </c:pt>
                <c:pt idx="420">
                  <c:v>727.54470000000003</c:v>
                </c:pt>
                <c:pt idx="421">
                  <c:v>728.02689999999996</c:v>
                </c:pt>
                <c:pt idx="422">
                  <c:v>728.50900000000001</c:v>
                </c:pt>
                <c:pt idx="423">
                  <c:v>728.99109999999996</c:v>
                </c:pt>
                <c:pt idx="424">
                  <c:v>729.47329999999999</c:v>
                </c:pt>
                <c:pt idx="425">
                  <c:v>729.95540000000005</c:v>
                </c:pt>
                <c:pt idx="426">
                  <c:v>730.43759999999997</c:v>
                </c:pt>
                <c:pt idx="427">
                  <c:v>730.91970000000003</c:v>
                </c:pt>
                <c:pt idx="428">
                  <c:v>731.40189999999996</c:v>
                </c:pt>
                <c:pt idx="429">
                  <c:v>731.88400000000001</c:v>
                </c:pt>
                <c:pt idx="430">
                  <c:v>732.36609999999996</c:v>
                </c:pt>
                <c:pt idx="431">
                  <c:v>732.84829999999999</c:v>
                </c:pt>
                <c:pt idx="432">
                  <c:v>733.33040000000005</c:v>
                </c:pt>
                <c:pt idx="433">
                  <c:v>733.81259999999997</c:v>
                </c:pt>
                <c:pt idx="434">
                  <c:v>734.29470000000003</c:v>
                </c:pt>
                <c:pt idx="435">
                  <c:v>734.77679999999998</c:v>
                </c:pt>
                <c:pt idx="436">
                  <c:v>735.25900000000001</c:v>
                </c:pt>
                <c:pt idx="437">
                  <c:v>735.74109999999996</c:v>
                </c:pt>
                <c:pt idx="438">
                  <c:v>736.22320000000002</c:v>
                </c:pt>
                <c:pt idx="439">
                  <c:v>736.70540000000005</c:v>
                </c:pt>
                <c:pt idx="440">
                  <c:v>737.1875</c:v>
                </c:pt>
                <c:pt idx="441">
                  <c:v>737.66959999999995</c:v>
                </c:pt>
                <c:pt idx="442">
                  <c:v>738.15179999999998</c:v>
                </c:pt>
                <c:pt idx="443">
                  <c:v>738.63390000000004</c:v>
                </c:pt>
                <c:pt idx="444">
                  <c:v>739.11599999999999</c:v>
                </c:pt>
                <c:pt idx="445">
                  <c:v>739.59820000000002</c:v>
                </c:pt>
                <c:pt idx="446">
                  <c:v>740.08029999999997</c:v>
                </c:pt>
                <c:pt idx="447">
                  <c:v>740.56240000000003</c:v>
                </c:pt>
                <c:pt idx="448">
                  <c:v>741.04459999999995</c:v>
                </c:pt>
                <c:pt idx="449">
                  <c:v>741.52670000000001</c:v>
                </c:pt>
                <c:pt idx="450">
                  <c:v>742.00890000000004</c:v>
                </c:pt>
                <c:pt idx="451">
                  <c:v>742.49099999999999</c:v>
                </c:pt>
                <c:pt idx="452">
                  <c:v>742.97310000000004</c:v>
                </c:pt>
                <c:pt idx="453">
                  <c:v>743.45529999999997</c:v>
                </c:pt>
                <c:pt idx="454">
                  <c:v>743.93740000000003</c:v>
                </c:pt>
                <c:pt idx="455">
                  <c:v>744.41959999999995</c:v>
                </c:pt>
                <c:pt idx="456">
                  <c:v>744.90170000000001</c:v>
                </c:pt>
                <c:pt idx="457">
                  <c:v>745.38390000000004</c:v>
                </c:pt>
                <c:pt idx="458">
                  <c:v>745.86599999999999</c:v>
                </c:pt>
                <c:pt idx="459">
                  <c:v>746.34810000000004</c:v>
                </c:pt>
                <c:pt idx="460">
                  <c:v>746.83029999999997</c:v>
                </c:pt>
                <c:pt idx="461">
                  <c:v>747.31240000000003</c:v>
                </c:pt>
                <c:pt idx="462">
                  <c:v>747.79449999999997</c:v>
                </c:pt>
                <c:pt idx="463">
                  <c:v>748.27670000000001</c:v>
                </c:pt>
                <c:pt idx="464">
                  <c:v>748.75879999999995</c:v>
                </c:pt>
                <c:pt idx="465">
                  <c:v>749.24090000000001</c:v>
                </c:pt>
                <c:pt idx="466">
                  <c:v>749.72310000000004</c:v>
                </c:pt>
                <c:pt idx="467">
                  <c:v>750.20519999999999</c:v>
                </c:pt>
                <c:pt idx="468">
                  <c:v>750.68730000000005</c:v>
                </c:pt>
                <c:pt idx="469">
                  <c:v>751.16949999999997</c:v>
                </c:pt>
                <c:pt idx="470">
                  <c:v>751.65160000000003</c:v>
                </c:pt>
                <c:pt idx="471">
                  <c:v>752.13369999999998</c:v>
                </c:pt>
                <c:pt idx="472">
                  <c:v>752.61590000000001</c:v>
                </c:pt>
                <c:pt idx="473">
                  <c:v>753.09799999999996</c:v>
                </c:pt>
                <c:pt idx="474">
                  <c:v>753.58010000000002</c:v>
                </c:pt>
                <c:pt idx="475">
                  <c:v>754.06230000000005</c:v>
                </c:pt>
                <c:pt idx="476">
                  <c:v>754.5444</c:v>
                </c:pt>
                <c:pt idx="477">
                  <c:v>755.02660000000003</c:v>
                </c:pt>
                <c:pt idx="478">
                  <c:v>755.50869999999998</c:v>
                </c:pt>
                <c:pt idx="479">
                  <c:v>755.99080000000004</c:v>
                </c:pt>
                <c:pt idx="480">
                  <c:v>756.47299999999996</c:v>
                </c:pt>
                <c:pt idx="481">
                  <c:v>756.95510000000002</c:v>
                </c:pt>
                <c:pt idx="482">
                  <c:v>757.43730000000005</c:v>
                </c:pt>
                <c:pt idx="483">
                  <c:v>757.9194</c:v>
                </c:pt>
                <c:pt idx="484">
                  <c:v>758.40160000000003</c:v>
                </c:pt>
                <c:pt idx="485">
                  <c:v>758.88369999999998</c:v>
                </c:pt>
                <c:pt idx="486">
                  <c:v>759.36580000000004</c:v>
                </c:pt>
                <c:pt idx="487">
                  <c:v>759.84799999999996</c:v>
                </c:pt>
                <c:pt idx="488">
                  <c:v>760.33010000000002</c:v>
                </c:pt>
                <c:pt idx="489">
                  <c:v>760.81219999999996</c:v>
                </c:pt>
                <c:pt idx="490">
                  <c:v>761.2944</c:v>
                </c:pt>
                <c:pt idx="491">
                  <c:v>761.77650000000006</c:v>
                </c:pt>
                <c:pt idx="492">
                  <c:v>762.2586</c:v>
                </c:pt>
                <c:pt idx="493">
                  <c:v>762.74080000000004</c:v>
                </c:pt>
                <c:pt idx="494">
                  <c:v>763.22289999999998</c:v>
                </c:pt>
                <c:pt idx="495">
                  <c:v>763.70500000000004</c:v>
                </c:pt>
                <c:pt idx="496">
                  <c:v>764.18719999999996</c:v>
                </c:pt>
                <c:pt idx="497">
                  <c:v>764.66930000000002</c:v>
                </c:pt>
                <c:pt idx="498">
                  <c:v>765.15139999999997</c:v>
                </c:pt>
                <c:pt idx="499">
                  <c:v>765.6336</c:v>
                </c:pt>
                <c:pt idx="500">
                  <c:v>766.11569999999995</c:v>
                </c:pt>
                <c:pt idx="501">
                  <c:v>766.59780000000001</c:v>
                </c:pt>
                <c:pt idx="502">
                  <c:v>767.08</c:v>
                </c:pt>
                <c:pt idx="503">
                  <c:v>767.56209999999999</c:v>
                </c:pt>
                <c:pt idx="504">
                  <c:v>768.04430000000002</c:v>
                </c:pt>
                <c:pt idx="505">
                  <c:v>768.52639999999997</c:v>
                </c:pt>
                <c:pt idx="506">
                  <c:v>769.00850000000003</c:v>
                </c:pt>
                <c:pt idx="507">
                  <c:v>769.49069999999995</c:v>
                </c:pt>
                <c:pt idx="508">
                  <c:v>769.97280000000001</c:v>
                </c:pt>
                <c:pt idx="509">
                  <c:v>770.45500000000004</c:v>
                </c:pt>
                <c:pt idx="510">
                  <c:v>770.93709999999999</c:v>
                </c:pt>
                <c:pt idx="511">
                  <c:v>771.41920000000005</c:v>
                </c:pt>
                <c:pt idx="512">
                  <c:v>771.90139999999997</c:v>
                </c:pt>
                <c:pt idx="513">
                  <c:v>772.38350000000003</c:v>
                </c:pt>
                <c:pt idx="514">
                  <c:v>772.86559999999997</c:v>
                </c:pt>
                <c:pt idx="515">
                  <c:v>773.34780000000001</c:v>
                </c:pt>
                <c:pt idx="516">
                  <c:v>773.82989999999995</c:v>
                </c:pt>
                <c:pt idx="517">
                  <c:v>774.31200000000001</c:v>
                </c:pt>
                <c:pt idx="518">
                  <c:v>774.79420000000005</c:v>
                </c:pt>
                <c:pt idx="519">
                  <c:v>775.27629999999999</c:v>
                </c:pt>
                <c:pt idx="520">
                  <c:v>775.75840000000005</c:v>
                </c:pt>
                <c:pt idx="521">
                  <c:v>776.24059999999997</c:v>
                </c:pt>
                <c:pt idx="522">
                  <c:v>776.72270000000003</c:v>
                </c:pt>
                <c:pt idx="523">
                  <c:v>777.20479999999998</c:v>
                </c:pt>
                <c:pt idx="524">
                  <c:v>777.68700000000001</c:v>
                </c:pt>
                <c:pt idx="525">
                  <c:v>778.16909999999996</c:v>
                </c:pt>
                <c:pt idx="526">
                  <c:v>778.65120000000002</c:v>
                </c:pt>
                <c:pt idx="527">
                  <c:v>779.13340000000005</c:v>
                </c:pt>
                <c:pt idx="528">
                  <c:v>779.6155</c:v>
                </c:pt>
                <c:pt idx="529">
                  <c:v>780.09770000000003</c:v>
                </c:pt>
                <c:pt idx="530">
                  <c:v>780.57979999999998</c:v>
                </c:pt>
                <c:pt idx="531">
                  <c:v>781.06200000000001</c:v>
                </c:pt>
                <c:pt idx="532">
                  <c:v>781.54409999999996</c:v>
                </c:pt>
                <c:pt idx="533">
                  <c:v>782.02620000000002</c:v>
                </c:pt>
                <c:pt idx="534">
                  <c:v>782.50840000000005</c:v>
                </c:pt>
                <c:pt idx="535">
                  <c:v>782.9905</c:v>
                </c:pt>
                <c:pt idx="536">
                  <c:v>783.47270000000003</c:v>
                </c:pt>
                <c:pt idx="537">
                  <c:v>783.95479999999998</c:v>
                </c:pt>
                <c:pt idx="538">
                  <c:v>784.43690000000004</c:v>
                </c:pt>
                <c:pt idx="539">
                  <c:v>784.91909999999996</c:v>
                </c:pt>
                <c:pt idx="540">
                  <c:v>785.40120000000002</c:v>
                </c:pt>
                <c:pt idx="541">
                  <c:v>785.88329999999996</c:v>
                </c:pt>
                <c:pt idx="542">
                  <c:v>786.3655</c:v>
                </c:pt>
                <c:pt idx="543">
                  <c:v>786.84760000000006</c:v>
                </c:pt>
                <c:pt idx="544">
                  <c:v>787.3297</c:v>
                </c:pt>
                <c:pt idx="545">
                  <c:v>787.81190000000004</c:v>
                </c:pt>
                <c:pt idx="546">
                  <c:v>788.29399999999998</c:v>
                </c:pt>
                <c:pt idx="547">
                  <c:v>788.77610000000004</c:v>
                </c:pt>
                <c:pt idx="548">
                  <c:v>789.25829999999996</c:v>
                </c:pt>
                <c:pt idx="549">
                  <c:v>789.74040000000002</c:v>
                </c:pt>
                <c:pt idx="550">
                  <c:v>790.22249999999997</c:v>
                </c:pt>
                <c:pt idx="551">
                  <c:v>790.7047</c:v>
                </c:pt>
                <c:pt idx="552">
                  <c:v>791.18679999999995</c:v>
                </c:pt>
                <c:pt idx="553">
                  <c:v>791.66890000000001</c:v>
                </c:pt>
                <c:pt idx="554">
                  <c:v>792.15110000000004</c:v>
                </c:pt>
                <c:pt idx="555">
                  <c:v>792.63319999999999</c:v>
                </c:pt>
                <c:pt idx="556">
                  <c:v>793.11540000000002</c:v>
                </c:pt>
                <c:pt idx="557">
                  <c:v>793.59749999999997</c:v>
                </c:pt>
                <c:pt idx="558">
                  <c:v>794.0797</c:v>
                </c:pt>
                <c:pt idx="559">
                  <c:v>794.56179999999995</c:v>
                </c:pt>
                <c:pt idx="560">
                  <c:v>795.04390000000001</c:v>
                </c:pt>
                <c:pt idx="561">
                  <c:v>795.52610000000004</c:v>
                </c:pt>
                <c:pt idx="562">
                  <c:v>796.00819999999999</c:v>
                </c:pt>
                <c:pt idx="563">
                  <c:v>796.49040000000002</c:v>
                </c:pt>
                <c:pt idx="564">
                  <c:v>796.97249999999997</c:v>
                </c:pt>
                <c:pt idx="565">
                  <c:v>797.45460000000003</c:v>
                </c:pt>
                <c:pt idx="566">
                  <c:v>797.93679999999995</c:v>
                </c:pt>
                <c:pt idx="567">
                  <c:v>798.41890000000001</c:v>
                </c:pt>
                <c:pt idx="568">
                  <c:v>798.90099999999995</c:v>
                </c:pt>
                <c:pt idx="569">
                  <c:v>799.38319999999999</c:v>
                </c:pt>
                <c:pt idx="570">
                  <c:v>799.86530000000005</c:v>
                </c:pt>
                <c:pt idx="571">
                  <c:v>800.34739999999999</c:v>
                </c:pt>
                <c:pt idx="572">
                  <c:v>800.82960000000003</c:v>
                </c:pt>
                <c:pt idx="573">
                  <c:v>801.31169999999997</c:v>
                </c:pt>
                <c:pt idx="574">
                  <c:v>801.79380000000003</c:v>
                </c:pt>
                <c:pt idx="575">
                  <c:v>802.27599999999995</c:v>
                </c:pt>
                <c:pt idx="576">
                  <c:v>802.75810000000001</c:v>
                </c:pt>
                <c:pt idx="577">
                  <c:v>803.24019999999996</c:v>
                </c:pt>
                <c:pt idx="578">
                  <c:v>803.72239999999999</c:v>
                </c:pt>
                <c:pt idx="579">
                  <c:v>804.20450000000005</c:v>
                </c:pt>
                <c:pt idx="580">
                  <c:v>804.6866</c:v>
                </c:pt>
                <c:pt idx="581">
                  <c:v>805.16880000000003</c:v>
                </c:pt>
                <c:pt idx="582">
                  <c:v>805.65089999999998</c:v>
                </c:pt>
                <c:pt idx="583">
                  <c:v>806.13310000000001</c:v>
                </c:pt>
                <c:pt idx="584">
                  <c:v>806.61519999999996</c:v>
                </c:pt>
                <c:pt idx="585">
                  <c:v>807.09739999999999</c:v>
                </c:pt>
                <c:pt idx="586">
                  <c:v>807.57950000000005</c:v>
                </c:pt>
                <c:pt idx="587">
                  <c:v>808.0616</c:v>
                </c:pt>
                <c:pt idx="588">
                  <c:v>808.54380000000003</c:v>
                </c:pt>
                <c:pt idx="589">
                  <c:v>809.02589999999998</c:v>
                </c:pt>
                <c:pt idx="590">
                  <c:v>809.50810000000001</c:v>
                </c:pt>
                <c:pt idx="591">
                  <c:v>809.99019999999996</c:v>
                </c:pt>
                <c:pt idx="592">
                  <c:v>810.47230000000002</c:v>
                </c:pt>
                <c:pt idx="593">
                  <c:v>810.95450000000005</c:v>
                </c:pt>
                <c:pt idx="594">
                  <c:v>811.4366</c:v>
                </c:pt>
                <c:pt idx="595">
                  <c:v>811.91869999999994</c:v>
                </c:pt>
                <c:pt idx="596">
                  <c:v>812.40089999999998</c:v>
                </c:pt>
                <c:pt idx="597">
                  <c:v>812.88300000000004</c:v>
                </c:pt>
                <c:pt idx="598">
                  <c:v>813.36509999999998</c:v>
                </c:pt>
                <c:pt idx="599">
                  <c:v>813.84730000000002</c:v>
                </c:pt>
                <c:pt idx="600">
                  <c:v>814.32939999999996</c:v>
                </c:pt>
                <c:pt idx="601">
                  <c:v>814.81150000000002</c:v>
                </c:pt>
                <c:pt idx="602">
                  <c:v>815.29369999999994</c:v>
                </c:pt>
                <c:pt idx="603">
                  <c:v>815.7758</c:v>
                </c:pt>
                <c:pt idx="604">
                  <c:v>816.25789999999995</c:v>
                </c:pt>
                <c:pt idx="605">
                  <c:v>816.74009999999998</c:v>
                </c:pt>
                <c:pt idx="606">
                  <c:v>817.22220000000004</c:v>
                </c:pt>
                <c:pt idx="607">
                  <c:v>817.70429999999999</c:v>
                </c:pt>
                <c:pt idx="608">
                  <c:v>818.18650000000002</c:v>
                </c:pt>
                <c:pt idx="609">
                  <c:v>818.66859999999997</c:v>
                </c:pt>
                <c:pt idx="610">
                  <c:v>819.1508</c:v>
                </c:pt>
                <c:pt idx="611">
                  <c:v>819.63289999999995</c:v>
                </c:pt>
                <c:pt idx="612">
                  <c:v>820.11509999999998</c:v>
                </c:pt>
                <c:pt idx="613">
                  <c:v>820.59720000000004</c:v>
                </c:pt>
                <c:pt idx="614">
                  <c:v>821.07929999999999</c:v>
                </c:pt>
                <c:pt idx="615">
                  <c:v>821.56150000000002</c:v>
                </c:pt>
                <c:pt idx="616">
                  <c:v>822.04359999999997</c:v>
                </c:pt>
                <c:pt idx="617">
                  <c:v>822.5258</c:v>
                </c:pt>
                <c:pt idx="618">
                  <c:v>823.00789999999995</c:v>
                </c:pt>
                <c:pt idx="619">
                  <c:v>823.49</c:v>
                </c:pt>
                <c:pt idx="620">
                  <c:v>823.97220000000004</c:v>
                </c:pt>
                <c:pt idx="621">
                  <c:v>824.45429999999999</c:v>
                </c:pt>
                <c:pt idx="622">
                  <c:v>824.93640000000005</c:v>
                </c:pt>
                <c:pt idx="623">
                  <c:v>825.41859999999997</c:v>
                </c:pt>
                <c:pt idx="624">
                  <c:v>825.90070000000003</c:v>
                </c:pt>
                <c:pt idx="625">
                  <c:v>826.38279999999997</c:v>
                </c:pt>
                <c:pt idx="626">
                  <c:v>826.86500000000001</c:v>
                </c:pt>
                <c:pt idx="627">
                  <c:v>827.34709999999995</c:v>
                </c:pt>
                <c:pt idx="628">
                  <c:v>827.82920000000001</c:v>
                </c:pt>
                <c:pt idx="629">
                  <c:v>828.31140000000005</c:v>
                </c:pt>
                <c:pt idx="630">
                  <c:v>828.79349999999999</c:v>
                </c:pt>
                <c:pt idx="631">
                  <c:v>829.27560000000005</c:v>
                </c:pt>
                <c:pt idx="632">
                  <c:v>829.75779999999997</c:v>
                </c:pt>
                <c:pt idx="633">
                  <c:v>830.23990000000003</c:v>
                </c:pt>
                <c:pt idx="634">
                  <c:v>830.72199999999998</c:v>
                </c:pt>
                <c:pt idx="635">
                  <c:v>831.20420000000001</c:v>
                </c:pt>
                <c:pt idx="636">
                  <c:v>831.68629999999996</c:v>
                </c:pt>
                <c:pt idx="637">
                  <c:v>832.16849999999999</c:v>
                </c:pt>
                <c:pt idx="638">
                  <c:v>832.65060000000005</c:v>
                </c:pt>
                <c:pt idx="639">
                  <c:v>833.13279999999997</c:v>
                </c:pt>
                <c:pt idx="640">
                  <c:v>833.61490000000003</c:v>
                </c:pt>
                <c:pt idx="641">
                  <c:v>834.09699999999998</c:v>
                </c:pt>
                <c:pt idx="642">
                  <c:v>834.57920000000001</c:v>
                </c:pt>
                <c:pt idx="643">
                  <c:v>835.06129999999996</c:v>
                </c:pt>
                <c:pt idx="644">
                  <c:v>835.54349999999999</c:v>
                </c:pt>
                <c:pt idx="645">
                  <c:v>836.02560000000005</c:v>
                </c:pt>
                <c:pt idx="646">
                  <c:v>836.5077</c:v>
                </c:pt>
                <c:pt idx="647">
                  <c:v>836.98990000000003</c:v>
                </c:pt>
                <c:pt idx="648">
                  <c:v>837.47199999999998</c:v>
                </c:pt>
                <c:pt idx="649">
                  <c:v>837.95410000000004</c:v>
                </c:pt>
                <c:pt idx="650">
                  <c:v>838.43629999999996</c:v>
                </c:pt>
                <c:pt idx="651">
                  <c:v>838.91840000000002</c:v>
                </c:pt>
                <c:pt idx="652">
                  <c:v>839.40049999999997</c:v>
                </c:pt>
                <c:pt idx="653">
                  <c:v>839.8827</c:v>
                </c:pt>
                <c:pt idx="654">
                  <c:v>840.36479999999995</c:v>
                </c:pt>
                <c:pt idx="655">
                  <c:v>840.84690000000001</c:v>
                </c:pt>
                <c:pt idx="656">
                  <c:v>841.32910000000004</c:v>
                </c:pt>
                <c:pt idx="657">
                  <c:v>841.81119999999999</c:v>
                </c:pt>
                <c:pt idx="658">
                  <c:v>842.29330000000004</c:v>
                </c:pt>
                <c:pt idx="659">
                  <c:v>842.77549999999997</c:v>
                </c:pt>
                <c:pt idx="660">
                  <c:v>843.25760000000002</c:v>
                </c:pt>
                <c:pt idx="661">
                  <c:v>843.73969999999997</c:v>
                </c:pt>
                <c:pt idx="662">
                  <c:v>844.22190000000001</c:v>
                </c:pt>
                <c:pt idx="663">
                  <c:v>844.70399999999995</c:v>
                </c:pt>
                <c:pt idx="664">
                  <c:v>845.18619999999999</c:v>
                </c:pt>
                <c:pt idx="665">
                  <c:v>845.66830000000004</c:v>
                </c:pt>
                <c:pt idx="666">
                  <c:v>846.15049999999997</c:v>
                </c:pt>
                <c:pt idx="667">
                  <c:v>846.63260000000002</c:v>
                </c:pt>
                <c:pt idx="668">
                  <c:v>847.11469999999997</c:v>
                </c:pt>
                <c:pt idx="669">
                  <c:v>847.59690000000001</c:v>
                </c:pt>
                <c:pt idx="670">
                  <c:v>848.07899999999995</c:v>
                </c:pt>
                <c:pt idx="671">
                  <c:v>848.56119999999999</c:v>
                </c:pt>
                <c:pt idx="672">
                  <c:v>849.04330000000004</c:v>
                </c:pt>
                <c:pt idx="673">
                  <c:v>849.52539999999999</c:v>
                </c:pt>
                <c:pt idx="674">
                  <c:v>850.00760000000002</c:v>
                </c:pt>
                <c:pt idx="675">
                  <c:v>850.48969999999997</c:v>
                </c:pt>
                <c:pt idx="676">
                  <c:v>850.97180000000003</c:v>
                </c:pt>
                <c:pt idx="677">
                  <c:v>851.45399999999995</c:v>
                </c:pt>
                <c:pt idx="678">
                  <c:v>851.93610000000001</c:v>
                </c:pt>
                <c:pt idx="679">
                  <c:v>852.41819999999996</c:v>
                </c:pt>
                <c:pt idx="680">
                  <c:v>852.90039999999999</c:v>
                </c:pt>
                <c:pt idx="681">
                  <c:v>853.38250000000005</c:v>
                </c:pt>
                <c:pt idx="682">
                  <c:v>853.8646</c:v>
                </c:pt>
                <c:pt idx="683">
                  <c:v>854.34680000000003</c:v>
                </c:pt>
                <c:pt idx="684">
                  <c:v>854.82889999999998</c:v>
                </c:pt>
                <c:pt idx="685">
                  <c:v>855.31100000000004</c:v>
                </c:pt>
                <c:pt idx="686">
                  <c:v>855.79319999999996</c:v>
                </c:pt>
                <c:pt idx="687">
                  <c:v>856.27530000000002</c:v>
                </c:pt>
                <c:pt idx="688">
                  <c:v>856.75739999999996</c:v>
                </c:pt>
                <c:pt idx="689">
                  <c:v>857.2396</c:v>
                </c:pt>
                <c:pt idx="690">
                  <c:v>857.72170000000006</c:v>
                </c:pt>
                <c:pt idx="691">
                  <c:v>858.20389999999998</c:v>
                </c:pt>
                <c:pt idx="692">
                  <c:v>858.68600000000004</c:v>
                </c:pt>
                <c:pt idx="693">
                  <c:v>859.16819999999996</c:v>
                </c:pt>
                <c:pt idx="694">
                  <c:v>859.65030000000002</c:v>
                </c:pt>
                <c:pt idx="695">
                  <c:v>860.13239999999996</c:v>
                </c:pt>
                <c:pt idx="696">
                  <c:v>860.6146</c:v>
                </c:pt>
                <c:pt idx="697">
                  <c:v>861.09670000000006</c:v>
                </c:pt>
                <c:pt idx="698">
                  <c:v>861.57889999999998</c:v>
                </c:pt>
                <c:pt idx="699">
                  <c:v>862.06100000000004</c:v>
                </c:pt>
                <c:pt idx="700">
                  <c:v>862.54309999999998</c:v>
                </c:pt>
                <c:pt idx="701">
                  <c:v>863.02530000000002</c:v>
                </c:pt>
                <c:pt idx="702">
                  <c:v>863.50739999999996</c:v>
                </c:pt>
                <c:pt idx="703">
                  <c:v>863.98950000000002</c:v>
                </c:pt>
                <c:pt idx="704">
                  <c:v>864.47170000000006</c:v>
                </c:pt>
                <c:pt idx="705">
                  <c:v>864.9538</c:v>
                </c:pt>
                <c:pt idx="706">
                  <c:v>865.43589999999995</c:v>
                </c:pt>
                <c:pt idx="707">
                  <c:v>865.91809999999998</c:v>
                </c:pt>
                <c:pt idx="708">
                  <c:v>866.40020000000004</c:v>
                </c:pt>
                <c:pt idx="709">
                  <c:v>866.88229999999999</c:v>
                </c:pt>
                <c:pt idx="710">
                  <c:v>867.36450000000002</c:v>
                </c:pt>
                <c:pt idx="711">
                  <c:v>867.84659999999997</c:v>
                </c:pt>
                <c:pt idx="712">
                  <c:v>868.32870000000003</c:v>
                </c:pt>
                <c:pt idx="713">
                  <c:v>868.81089999999995</c:v>
                </c:pt>
                <c:pt idx="714">
                  <c:v>869.29300000000001</c:v>
                </c:pt>
                <c:pt idx="715">
                  <c:v>869.77509999999995</c:v>
                </c:pt>
                <c:pt idx="716">
                  <c:v>870.25729999999999</c:v>
                </c:pt>
                <c:pt idx="717">
                  <c:v>870.73940000000005</c:v>
                </c:pt>
                <c:pt idx="718">
                  <c:v>871.22159999999997</c:v>
                </c:pt>
                <c:pt idx="719">
                  <c:v>871.70370000000003</c:v>
                </c:pt>
                <c:pt idx="720">
                  <c:v>872.18589999999995</c:v>
                </c:pt>
                <c:pt idx="721">
                  <c:v>872.66800000000001</c:v>
                </c:pt>
                <c:pt idx="722">
                  <c:v>873.15009999999995</c:v>
                </c:pt>
                <c:pt idx="723">
                  <c:v>873.63229999999999</c:v>
                </c:pt>
                <c:pt idx="724">
                  <c:v>874.11440000000005</c:v>
                </c:pt>
                <c:pt idx="725">
                  <c:v>874.59659999999997</c:v>
                </c:pt>
                <c:pt idx="726">
                  <c:v>875.07870000000003</c:v>
                </c:pt>
                <c:pt idx="727">
                  <c:v>875.56079999999997</c:v>
                </c:pt>
                <c:pt idx="728">
                  <c:v>876.04300000000001</c:v>
                </c:pt>
                <c:pt idx="729">
                  <c:v>876.52509999999995</c:v>
                </c:pt>
                <c:pt idx="730">
                  <c:v>877.00720000000001</c:v>
                </c:pt>
                <c:pt idx="731">
                  <c:v>877.48940000000005</c:v>
                </c:pt>
                <c:pt idx="732">
                  <c:v>877.97149999999999</c:v>
                </c:pt>
                <c:pt idx="733">
                  <c:v>878.45360000000005</c:v>
                </c:pt>
                <c:pt idx="734">
                  <c:v>878.93579999999997</c:v>
                </c:pt>
                <c:pt idx="735">
                  <c:v>879.41790000000003</c:v>
                </c:pt>
                <c:pt idx="736">
                  <c:v>879.9</c:v>
                </c:pt>
                <c:pt idx="737">
                  <c:v>880.38220000000001</c:v>
                </c:pt>
                <c:pt idx="738">
                  <c:v>880.86429999999996</c:v>
                </c:pt>
                <c:pt idx="739">
                  <c:v>881.34640000000002</c:v>
                </c:pt>
                <c:pt idx="740">
                  <c:v>881.82860000000005</c:v>
                </c:pt>
                <c:pt idx="741">
                  <c:v>882.3107</c:v>
                </c:pt>
                <c:pt idx="742">
                  <c:v>882.79280000000006</c:v>
                </c:pt>
                <c:pt idx="743">
                  <c:v>883.27499999999998</c:v>
                </c:pt>
                <c:pt idx="744">
                  <c:v>883.75710000000004</c:v>
                </c:pt>
                <c:pt idx="745">
                  <c:v>884.23929999999996</c:v>
                </c:pt>
                <c:pt idx="746">
                  <c:v>884.72140000000002</c:v>
                </c:pt>
                <c:pt idx="747">
                  <c:v>885.20360000000005</c:v>
                </c:pt>
                <c:pt idx="748">
                  <c:v>885.6857</c:v>
                </c:pt>
                <c:pt idx="749">
                  <c:v>886.16780000000006</c:v>
                </c:pt>
                <c:pt idx="750">
                  <c:v>886.65</c:v>
                </c:pt>
                <c:pt idx="751">
                  <c:v>887.13210000000004</c:v>
                </c:pt>
                <c:pt idx="752">
                  <c:v>887.61429999999996</c:v>
                </c:pt>
                <c:pt idx="753">
                  <c:v>888.09640000000002</c:v>
                </c:pt>
                <c:pt idx="754">
                  <c:v>888.57849999999996</c:v>
                </c:pt>
                <c:pt idx="755">
                  <c:v>889.0607</c:v>
                </c:pt>
                <c:pt idx="756">
                  <c:v>889.54280000000006</c:v>
                </c:pt>
                <c:pt idx="757">
                  <c:v>890.0249</c:v>
                </c:pt>
                <c:pt idx="758">
                  <c:v>890.50710000000004</c:v>
                </c:pt>
                <c:pt idx="759">
                  <c:v>890.98919999999998</c:v>
                </c:pt>
                <c:pt idx="760">
                  <c:v>891.47130000000004</c:v>
                </c:pt>
                <c:pt idx="761">
                  <c:v>891.95349999999996</c:v>
                </c:pt>
                <c:pt idx="762">
                  <c:v>892.43560000000002</c:v>
                </c:pt>
                <c:pt idx="763">
                  <c:v>892.91769999999997</c:v>
                </c:pt>
                <c:pt idx="764">
                  <c:v>893.3999</c:v>
                </c:pt>
                <c:pt idx="765">
                  <c:v>893.88199999999995</c:v>
                </c:pt>
                <c:pt idx="766">
                  <c:v>894.36410000000001</c:v>
                </c:pt>
                <c:pt idx="767">
                  <c:v>894.84630000000004</c:v>
                </c:pt>
                <c:pt idx="768">
                  <c:v>895.32839999999999</c:v>
                </c:pt>
                <c:pt idx="769">
                  <c:v>895.81050000000005</c:v>
                </c:pt>
                <c:pt idx="770">
                  <c:v>896.29269999999997</c:v>
                </c:pt>
                <c:pt idx="771">
                  <c:v>896.77480000000003</c:v>
                </c:pt>
                <c:pt idx="772">
                  <c:v>897.25699999999995</c:v>
                </c:pt>
                <c:pt idx="773">
                  <c:v>897.73910000000001</c:v>
                </c:pt>
                <c:pt idx="774">
                  <c:v>898.22130000000004</c:v>
                </c:pt>
                <c:pt idx="775">
                  <c:v>898.70339999999999</c:v>
                </c:pt>
                <c:pt idx="776">
                  <c:v>899.18550000000005</c:v>
                </c:pt>
                <c:pt idx="777">
                  <c:v>899.66769999999997</c:v>
                </c:pt>
                <c:pt idx="778">
                  <c:v>900.14980000000003</c:v>
                </c:pt>
                <c:pt idx="779">
                  <c:v>900.63189999999997</c:v>
                </c:pt>
                <c:pt idx="780">
                  <c:v>901.11410000000001</c:v>
                </c:pt>
                <c:pt idx="781">
                  <c:v>901.59619999999995</c:v>
                </c:pt>
                <c:pt idx="782">
                  <c:v>902.07830000000001</c:v>
                </c:pt>
                <c:pt idx="783">
                  <c:v>902.56050000000005</c:v>
                </c:pt>
                <c:pt idx="784">
                  <c:v>903.04259999999999</c:v>
                </c:pt>
                <c:pt idx="785">
                  <c:v>903.52470000000005</c:v>
                </c:pt>
                <c:pt idx="786">
                  <c:v>904.00689999999997</c:v>
                </c:pt>
                <c:pt idx="787">
                  <c:v>904.48900000000003</c:v>
                </c:pt>
                <c:pt idx="788">
                  <c:v>904.97109999999998</c:v>
                </c:pt>
                <c:pt idx="789">
                  <c:v>905.45330000000001</c:v>
                </c:pt>
                <c:pt idx="790">
                  <c:v>905.93539999999996</c:v>
                </c:pt>
                <c:pt idx="791">
                  <c:v>906.41750000000002</c:v>
                </c:pt>
                <c:pt idx="792">
                  <c:v>906.89970000000005</c:v>
                </c:pt>
                <c:pt idx="793">
                  <c:v>907.3818</c:v>
                </c:pt>
                <c:pt idx="794">
                  <c:v>907.86400000000003</c:v>
                </c:pt>
                <c:pt idx="795">
                  <c:v>908.34609999999998</c:v>
                </c:pt>
                <c:pt idx="796">
                  <c:v>908.82820000000004</c:v>
                </c:pt>
                <c:pt idx="797">
                  <c:v>909.31039999999996</c:v>
                </c:pt>
                <c:pt idx="798">
                  <c:v>909.79250000000002</c:v>
                </c:pt>
                <c:pt idx="799">
                  <c:v>910.27470000000005</c:v>
                </c:pt>
                <c:pt idx="800">
                  <c:v>910.7568</c:v>
                </c:pt>
                <c:pt idx="801">
                  <c:v>911.23900000000003</c:v>
                </c:pt>
                <c:pt idx="802">
                  <c:v>911.72109999999998</c:v>
                </c:pt>
                <c:pt idx="803">
                  <c:v>912.20320000000004</c:v>
                </c:pt>
                <c:pt idx="804">
                  <c:v>912.68539999999996</c:v>
                </c:pt>
                <c:pt idx="805">
                  <c:v>913.16750000000002</c:v>
                </c:pt>
                <c:pt idx="806">
                  <c:v>913.64959999999996</c:v>
                </c:pt>
                <c:pt idx="807">
                  <c:v>914.1318</c:v>
                </c:pt>
                <c:pt idx="808">
                  <c:v>914.61389999999994</c:v>
                </c:pt>
                <c:pt idx="809">
                  <c:v>915.096</c:v>
                </c:pt>
                <c:pt idx="810">
                  <c:v>915.57820000000004</c:v>
                </c:pt>
                <c:pt idx="811">
                  <c:v>916.06029999999998</c:v>
                </c:pt>
                <c:pt idx="812">
                  <c:v>916.54240000000004</c:v>
                </c:pt>
                <c:pt idx="813">
                  <c:v>917.02459999999996</c:v>
                </c:pt>
                <c:pt idx="814">
                  <c:v>917.50670000000002</c:v>
                </c:pt>
                <c:pt idx="815">
                  <c:v>917.98879999999997</c:v>
                </c:pt>
                <c:pt idx="816">
                  <c:v>918.471</c:v>
                </c:pt>
                <c:pt idx="817">
                  <c:v>918.95309999999995</c:v>
                </c:pt>
                <c:pt idx="818">
                  <c:v>919.43520000000001</c:v>
                </c:pt>
                <c:pt idx="819">
                  <c:v>919.91740000000004</c:v>
                </c:pt>
                <c:pt idx="820">
                  <c:v>920.39949999999999</c:v>
                </c:pt>
                <c:pt idx="821">
                  <c:v>920.88170000000002</c:v>
                </c:pt>
                <c:pt idx="822">
                  <c:v>921.36379999999997</c:v>
                </c:pt>
                <c:pt idx="823">
                  <c:v>921.84590000000003</c:v>
                </c:pt>
                <c:pt idx="824">
                  <c:v>922.32809999999995</c:v>
                </c:pt>
                <c:pt idx="825">
                  <c:v>922.81020000000001</c:v>
                </c:pt>
                <c:pt idx="826">
                  <c:v>923.29240000000004</c:v>
                </c:pt>
                <c:pt idx="827">
                  <c:v>923.77449999999999</c:v>
                </c:pt>
                <c:pt idx="828">
                  <c:v>924.25670000000002</c:v>
                </c:pt>
                <c:pt idx="829">
                  <c:v>924.73879999999997</c:v>
                </c:pt>
                <c:pt idx="830">
                  <c:v>925.22090000000003</c:v>
                </c:pt>
                <c:pt idx="831">
                  <c:v>925.70309999999995</c:v>
                </c:pt>
                <c:pt idx="832">
                  <c:v>926.18520000000001</c:v>
                </c:pt>
                <c:pt idx="833">
                  <c:v>926.66729999999995</c:v>
                </c:pt>
                <c:pt idx="834">
                  <c:v>927.14949999999999</c:v>
                </c:pt>
                <c:pt idx="835">
                  <c:v>927.63160000000005</c:v>
                </c:pt>
                <c:pt idx="836">
                  <c:v>928.11369999999999</c:v>
                </c:pt>
                <c:pt idx="837">
                  <c:v>928.59590000000003</c:v>
                </c:pt>
                <c:pt idx="838">
                  <c:v>929.07799999999997</c:v>
                </c:pt>
                <c:pt idx="839">
                  <c:v>929.56010000000003</c:v>
                </c:pt>
                <c:pt idx="840">
                  <c:v>930.04229999999995</c:v>
                </c:pt>
                <c:pt idx="841">
                  <c:v>930.52440000000001</c:v>
                </c:pt>
                <c:pt idx="842">
                  <c:v>931.00649999999996</c:v>
                </c:pt>
                <c:pt idx="843">
                  <c:v>931.48869999999999</c:v>
                </c:pt>
                <c:pt idx="844">
                  <c:v>931.97080000000005</c:v>
                </c:pt>
                <c:pt idx="845">
                  <c:v>932.4529</c:v>
                </c:pt>
                <c:pt idx="846">
                  <c:v>932.93510000000003</c:v>
                </c:pt>
                <c:pt idx="847">
                  <c:v>933.41719999999998</c:v>
                </c:pt>
                <c:pt idx="848">
                  <c:v>933.89940000000001</c:v>
                </c:pt>
                <c:pt idx="849">
                  <c:v>934.38149999999996</c:v>
                </c:pt>
                <c:pt idx="850">
                  <c:v>934.86360000000002</c:v>
                </c:pt>
                <c:pt idx="851">
                  <c:v>935.34580000000005</c:v>
                </c:pt>
                <c:pt idx="852">
                  <c:v>935.8279</c:v>
                </c:pt>
                <c:pt idx="853">
                  <c:v>936.31010000000003</c:v>
                </c:pt>
                <c:pt idx="854">
                  <c:v>936.79219999999998</c:v>
                </c:pt>
                <c:pt idx="855">
                  <c:v>937.27440000000001</c:v>
                </c:pt>
                <c:pt idx="856">
                  <c:v>937.75649999999996</c:v>
                </c:pt>
                <c:pt idx="857">
                  <c:v>938.23860000000002</c:v>
                </c:pt>
                <c:pt idx="858">
                  <c:v>938.72080000000005</c:v>
                </c:pt>
                <c:pt idx="859">
                  <c:v>939.2029</c:v>
                </c:pt>
                <c:pt idx="860">
                  <c:v>939.68499999999995</c:v>
                </c:pt>
                <c:pt idx="861">
                  <c:v>940.16719999999998</c:v>
                </c:pt>
                <c:pt idx="862">
                  <c:v>940.64930000000004</c:v>
                </c:pt>
                <c:pt idx="863">
                  <c:v>941.13139999999999</c:v>
                </c:pt>
                <c:pt idx="864">
                  <c:v>941.61360000000002</c:v>
                </c:pt>
                <c:pt idx="865">
                  <c:v>942.09569999999997</c:v>
                </c:pt>
                <c:pt idx="866">
                  <c:v>942.57780000000002</c:v>
                </c:pt>
                <c:pt idx="867">
                  <c:v>943.06</c:v>
                </c:pt>
                <c:pt idx="868">
                  <c:v>943.5421</c:v>
                </c:pt>
                <c:pt idx="869">
                  <c:v>944.02419999999995</c:v>
                </c:pt>
                <c:pt idx="870">
                  <c:v>944.50639999999999</c:v>
                </c:pt>
                <c:pt idx="871">
                  <c:v>944.98850000000004</c:v>
                </c:pt>
                <c:pt idx="872">
                  <c:v>945.47059999999999</c:v>
                </c:pt>
                <c:pt idx="873">
                  <c:v>945.95280000000002</c:v>
                </c:pt>
                <c:pt idx="874">
                  <c:v>946.43489999999997</c:v>
                </c:pt>
                <c:pt idx="875">
                  <c:v>946.9171</c:v>
                </c:pt>
                <c:pt idx="876">
                  <c:v>947.39919999999995</c:v>
                </c:pt>
                <c:pt idx="877">
                  <c:v>947.88130000000001</c:v>
                </c:pt>
                <c:pt idx="878">
                  <c:v>948.36350000000004</c:v>
                </c:pt>
                <c:pt idx="879">
                  <c:v>948.84559999999999</c:v>
                </c:pt>
                <c:pt idx="880">
                  <c:v>949.32780000000002</c:v>
                </c:pt>
                <c:pt idx="881">
                  <c:v>949.80989999999997</c:v>
                </c:pt>
                <c:pt idx="882">
                  <c:v>950.2921</c:v>
                </c:pt>
                <c:pt idx="883">
                  <c:v>950.77419999999995</c:v>
                </c:pt>
                <c:pt idx="884">
                  <c:v>951.25630000000001</c:v>
                </c:pt>
                <c:pt idx="885">
                  <c:v>951.73850000000004</c:v>
                </c:pt>
                <c:pt idx="886">
                  <c:v>952.22059999999999</c:v>
                </c:pt>
                <c:pt idx="887">
                  <c:v>952.70270000000005</c:v>
                </c:pt>
                <c:pt idx="888">
                  <c:v>953.18489999999997</c:v>
                </c:pt>
                <c:pt idx="889">
                  <c:v>953.66700000000003</c:v>
                </c:pt>
                <c:pt idx="890">
                  <c:v>954.14909999999998</c:v>
                </c:pt>
                <c:pt idx="891">
                  <c:v>954.63130000000001</c:v>
                </c:pt>
                <c:pt idx="892">
                  <c:v>955.11339999999996</c:v>
                </c:pt>
                <c:pt idx="893">
                  <c:v>955.59550000000002</c:v>
                </c:pt>
                <c:pt idx="894">
                  <c:v>956.07770000000005</c:v>
                </c:pt>
                <c:pt idx="895">
                  <c:v>956.5598</c:v>
                </c:pt>
                <c:pt idx="896">
                  <c:v>957.04190000000006</c:v>
                </c:pt>
                <c:pt idx="897">
                  <c:v>957.52409999999998</c:v>
                </c:pt>
                <c:pt idx="898">
                  <c:v>958.00620000000004</c:v>
                </c:pt>
                <c:pt idx="899">
                  <c:v>958.48829999999998</c:v>
                </c:pt>
                <c:pt idx="900">
                  <c:v>958.97050000000002</c:v>
                </c:pt>
                <c:pt idx="901">
                  <c:v>959.45259999999996</c:v>
                </c:pt>
                <c:pt idx="902">
                  <c:v>959.9348</c:v>
                </c:pt>
                <c:pt idx="903">
                  <c:v>960.41690000000006</c:v>
                </c:pt>
                <c:pt idx="904">
                  <c:v>960.899</c:v>
                </c:pt>
                <c:pt idx="905">
                  <c:v>961.38120000000004</c:v>
                </c:pt>
                <c:pt idx="906">
                  <c:v>961.86329999999998</c:v>
                </c:pt>
                <c:pt idx="907">
                  <c:v>962.34550000000002</c:v>
                </c:pt>
                <c:pt idx="908">
                  <c:v>962.82759999999996</c:v>
                </c:pt>
                <c:pt idx="909">
                  <c:v>963.3098</c:v>
                </c:pt>
                <c:pt idx="910">
                  <c:v>963.79190000000006</c:v>
                </c:pt>
                <c:pt idx="911">
                  <c:v>964.274</c:v>
                </c:pt>
                <c:pt idx="912">
                  <c:v>964.75620000000004</c:v>
                </c:pt>
                <c:pt idx="913">
                  <c:v>965.23829999999998</c:v>
                </c:pt>
                <c:pt idx="914">
                  <c:v>965.72040000000004</c:v>
                </c:pt>
                <c:pt idx="915">
                  <c:v>966.20259999999996</c:v>
                </c:pt>
                <c:pt idx="916">
                  <c:v>966.68470000000002</c:v>
                </c:pt>
                <c:pt idx="917">
                  <c:v>967.16679999999997</c:v>
                </c:pt>
                <c:pt idx="918">
                  <c:v>967.649</c:v>
                </c:pt>
                <c:pt idx="919">
                  <c:v>968.13109999999995</c:v>
                </c:pt>
                <c:pt idx="920">
                  <c:v>968.61320000000001</c:v>
                </c:pt>
                <c:pt idx="921">
                  <c:v>969.09540000000004</c:v>
                </c:pt>
                <c:pt idx="922">
                  <c:v>969.57749999999999</c:v>
                </c:pt>
                <c:pt idx="923">
                  <c:v>970.05960000000005</c:v>
                </c:pt>
                <c:pt idx="924">
                  <c:v>970.54179999999997</c:v>
                </c:pt>
                <c:pt idx="925">
                  <c:v>971.02390000000003</c:v>
                </c:pt>
                <c:pt idx="926">
                  <c:v>971.50599999999997</c:v>
                </c:pt>
                <c:pt idx="927">
                  <c:v>971.98820000000001</c:v>
                </c:pt>
                <c:pt idx="928">
                  <c:v>972.47029999999995</c:v>
                </c:pt>
                <c:pt idx="929">
                  <c:v>972.95249999999999</c:v>
                </c:pt>
                <c:pt idx="930">
                  <c:v>973.43460000000005</c:v>
                </c:pt>
                <c:pt idx="931">
                  <c:v>973.91669999999999</c:v>
                </c:pt>
                <c:pt idx="932">
                  <c:v>974.39890000000003</c:v>
                </c:pt>
                <c:pt idx="933">
                  <c:v>974.88099999999997</c:v>
                </c:pt>
                <c:pt idx="934">
                  <c:v>975.36320000000001</c:v>
                </c:pt>
                <c:pt idx="935">
                  <c:v>975.84529999999995</c:v>
                </c:pt>
                <c:pt idx="936">
                  <c:v>976.32749999999999</c:v>
                </c:pt>
                <c:pt idx="937">
                  <c:v>976.80960000000005</c:v>
                </c:pt>
                <c:pt idx="938">
                  <c:v>977.29169999999999</c:v>
                </c:pt>
                <c:pt idx="939">
                  <c:v>977.77390000000003</c:v>
                </c:pt>
                <c:pt idx="940">
                  <c:v>978.25599999999997</c:v>
                </c:pt>
                <c:pt idx="941">
                  <c:v>978.73810000000003</c:v>
                </c:pt>
                <c:pt idx="942">
                  <c:v>979.22029999999995</c:v>
                </c:pt>
                <c:pt idx="943">
                  <c:v>979.70240000000001</c:v>
                </c:pt>
                <c:pt idx="944">
                  <c:v>980.18449999999996</c:v>
                </c:pt>
                <c:pt idx="945">
                  <c:v>980.66669999999999</c:v>
                </c:pt>
                <c:pt idx="946">
                  <c:v>981.14880000000005</c:v>
                </c:pt>
                <c:pt idx="947">
                  <c:v>981.6309</c:v>
                </c:pt>
                <c:pt idx="948">
                  <c:v>982.11310000000003</c:v>
                </c:pt>
                <c:pt idx="949">
                  <c:v>982.59519999999998</c:v>
                </c:pt>
                <c:pt idx="950">
                  <c:v>983.07730000000004</c:v>
                </c:pt>
                <c:pt idx="951">
                  <c:v>983.55949999999996</c:v>
                </c:pt>
                <c:pt idx="952">
                  <c:v>984.04160000000002</c:v>
                </c:pt>
                <c:pt idx="953">
                  <c:v>984.52369999999996</c:v>
                </c:pt>
                <c:pt idx="954">
                  <c:v>985.0059</c:v>
                </c:pt>
                <c:pt idx="955">
                  <c:v>985.48800000000006</c:v>
                </c:pt>
                <c:pt idx="956">
                  <c:v>985.97019999999998</c:v>
                </c:pt>
                <c:pt idx="957">
                  <c:v>986.45230000000004</c:v>
                </c:pt>
                <c:pt idx="958">
                  <c:v>986.93439999999998</c:v>
                </c:pt>
                <c:pt idx="959">
                  <c:v>987.41660000000002</c:v>
                </c:pt>
                <c:pt idx="960">
                  <c:v>987.89869999999996</c:v>
                </c:pt>
                <c:pt idx="961">
                  <c:v>988.3809</c:v>
                </c:pt>
                <c:pt idx="962">
                  <c:v>988.86300000000006</c:v>
                </c:pt>
                <c:pt idx="963">
                  <c:v>989.34519999999998</c:v>
                </c:pt>
                <c:pt idx="964">
                  <c:v>989.82730000000004</c:v>
                </c:pt>
                <c:pt idx="965">
                  <c:v>990.30939999999998</c:v>
                </c:pt>
                <c:pt idx="966">
                  <c:v>990.79160000000002</c:v>
                </c:pt>
                <c:pt idx="967">
                  <c:v>991.27369999999996</c:v>
                </c:pt>
                <c:pt idx="968">
                  <c:v>991.75580000000002</c:v>
                </c:pt>
                <c:pt idx="969">
                  <c:v>992.23800000000006</c:v>
                </c:pt>
                <c:pt idx="970">
                  <c:v>992.7201</c:v>
                </c:pt>
                <c:pt idx="971">
                  <c:v>993.20219999999995</c:v>
                </c:pt>
                <c:pt idx="972">
                  <c:v>993.68439999999998</c:v>
                </c:pt>
                <c:pt idx="973">
                  <c:v>994.16650000000004</c:v>
                </c:pt>
                <c:pt idx="974">
                  <c:v>994.64859999999999</c:v>
                </c:pt>
                <c:pt idx="975">
                  <c:v>995.13080000000002</c:v>
                </c:pt>
                <c:pt idx="976">
                  <c:v>995.61289999999997</c:v>
                </c:pt>
                <c:pt idx="977">
                  <c:v>996.09500000000003</c:v>
                </c:pt>
                <c:pt idx="978">
                  <c:v>996.57719999999995</c:v>
                </c:pt>
                <c:pt idx="979">
                  <c:v>997.05930000000001</c:v>
                </c:pt>
                <c:pt idx="980">
                  <c:v>997.54139999999995</c:v>
                </c:pt>
                <c:pt idx="981">
                  <c:v>998.02359999999999</c:v>
                </c:pt>
                <c:pt idx="982">
                  <c:v>998.50570000000005</c:v>
                </c:pt>
                <c:pt idx="983">
                  <c:v>998.98789999999997</c:v>
                </c:pt>
                <c:pt idx="984">
                  <c:v>999.47</c:v>
                </c:pt>
                <c:pt idx="985">
                  <c:v>999.95209999999997</c:v>
                </c:pt>
                <c:pt idx="986">
                  <c:v>1000.434</c:v>
                </c:pt>
                <c:pt idx="987">
                  <c:v>1000.9160000000001</c:v>
                </c:pt>
                <c:pt idx="988">
                  <c:v>1001.399</c:v>
                </c:pt>
                <c:pt idx="989">
                  <c:v>1001.881</c:v>
                </c:pt>
                <c:pt idx="990">
                  <c:v>1002.3630000000001</c:v>
                </c:pt>
                <c:pt idx="991">
                  <c:v>1002.845</c:v>
                </c:pt>
                <c:pt idx="992">
                  <c:v>1003.327</c:v>
                </c:pt>
                <c:pt idx="993">
                  <c:v>1003.809</c:v>
                </c:pt>
                <c:pt idx="994">
                  <c:v>1004.2910000000001</c:v>
                </c:pt>
                <c:pt idx="995">
                  <c:v>1004.773</c:v>
                </c:pt>
                <c:pt idx="996">
                  <c:v>1005.256</c:v>
                </c:pt>
                <c:pt idx="997">
                  <c:v>1005.7380000000001</c:v>
                </c:pt>
                <c:pt idx="998">
                  <c:v>1006.22</c:v>
                </c:pt>
                <c:pt idx="999">
                  <c:v>1006.702</c:v>
                </c:pt>
                <c:pt idx="1000">
                  <c:v>1007.184</c:v>
                </c:pt>
                <c:pt idx="1001">
                  <c:v>1007.6660000000001</c:v>
                </c:pt>
                <c:pt idx="1002">
                  <c:v>1008.148</c:v>
                </c:pt>
                <c:pt idx="1003">
                  <c:v>1008.631</c:v>
                </c:pt>
                <c:pt idx="1004">
                  <c:v>1009.1130000000001</c:v>
                </c:pt>
                <c:pt idx="1005">
                  <c:v>1009.595</c:v>
                </c:pt>
                <c:pt idx="1006">
                  <c:v>1010.077</c:v>
                </c:pt>
                <c:pt idx="1007">
                  <c:v>1010.559</c:v>
                </c:pt>
                <c:pt idx="1008">
                  <c:v>1011.0410000000001</c:v>
                </c:pt>
                <c:pt idx="1009">
                  <c:v>1011.523</c:v>
                </c:pt>
                <c:pt idx="1010">
                  <c:v>1012.006</c:v>
                </c:pt>
                <c:pt idx="1011">
                  <c:v>1012.4880000000001</c:v>
                </c:pt>
                <c:pt idx="1012">
                  <c:v>1012.97</c:v>
                </c:pt>
                <c:pt idx="1013">
                  <c:v>1013.452</c:v>
                </c:pt>
                <c:pt idx="1014">
                  <c:v>1013.934</c:v>
                </c:pt>
                <c:pt idx="1015">
                  <c:v>1014.4160000000001</c:v>
                </c:pt>
                <c:pt idx="1016">
                  <c:v>1014.898</c:v>
                </c:pt>
                <c:pt idx="1017">
                  <c:v>1015.381</c:v>
                </c:pt>
                <c:pt idx="1018">
                  <c:v>1015.8630000000001</c:v>
                </c:pt>
                <c:pt idx="1019">
                  <c:v>1016.345</c:v>
                </c:pt>
                <c:pt idx="1020">
                  <c:v>1016.827</c:v>
                </c:pt>
                <c:pt idx="1021">
                  <c:v>1017.309</c:v>
                </c:pt>
                <c:pt idx="1022">
                  <c:v>1017.7910000000001</c:v>
                </c:pt>
                <c:pt idx="1023">
                  <c:v>1018.273</c:v>
                </c:pt>
                <c:pt idx="1024">
                  <c:v>1018.755</c:v>
                </c:pt>
                <c:pt idx="1025">
                  <c:v>1019.2380000000001</c:v>
                </c:pt>
                <c:pt idx="1026">
                  <c:v>1019.72</c:v>
                </c:pt>
                <c:pt idx="1027">
                  <c:v>1020.202</c:v>
                </c:pt>
                <c:pt idx="1028">
                  <c:v>1020.684</c:v>
                </c:pt>
                <c:pt idx="1029">
                  <c:v>1021.1660000000001</c:v>
                </c:pt>
                <c:pt idx="1030">
                  <c:v>1021.648</c:v>
                </c:pt>
                <c:pt idx="1031">
                  <c:v>1022.13</c:v>
                </c:pt>
                <c:pt idx="1032">
                  <c:v>1022.6130000000001</c:v>
                </c:pt>
                <c:pt idx="1033">
                  <c:v>1023.095</c:v>
                </c:pt>
                <c:pt idx="1034">
                  <c:v>1023.577</c:v>
                </c:pt>
                <c:pt idx="1035">
                  <c:v>1024.059</c:v>
                </c:pt>
                <c:pt idx="1036">
                  <c:v>1024.5409999999999</c:v>
                </c:pt>
                <c:pt idx="1037">
                  <c:v>1025.0229999999999</c:v>
                </c:pt>
                <c:pt idx="1038">
                  <c:v>1025.5050000000001</c:v>
                </c:pt>
                <c:pt idx="1039">
                  <c:v>1025.9880000000001</c:v>
                </c:pt>
                <c:pt idx="1040">
                  <c:v>1026.47</c:v>
                </c:pt>
                <c:pt idx="1041">
                  <c:v>1026.952</c:v>
                </c:pt>
                <c:pt idx="1042">
                  <c:v>1027.434</c:v>
                </c:pt>
                <c:pt idx="1043">
                  <c:v>1027.9159999999999</c:v>
                </c:pt>
                <c:pt idx="1044">
                  <c:v>1028.3979999999999</c:v>
                </c:pt>
                <c:pt idx="1045">
                  <c:v>1028.8800000000001</c:v>
                </c:pt>
                <c:pt idx="1046">
                  <c:v>1029.3630000000001</c:v>
                </c:pt>
                <c:pt idx="1047">
                  <c:v>1029.845</c:v>
                </c:pt>
                <c:pt idx="1048">
                  <c:v>1030.327</c:v>
                </c:pt>
                <c:pt idx="1049">
                  <c:v>1030.809</c:v>
                </c:pt>
                <c:pt idx="1050">
                  <c:v>1031.2909999999999</c:v>
                </c:pt>
                <c:pt idx="1051">
                  <c:v>1031.7729999999999</c:v>
                </c:pt>
                <c:pt idx="1052">
                  <c:v>1032.2550000000001</c:v>
                </c:pt>
                <c:pt idx="1053">
                  <c:v>1032.7370000000001</c:v>
                </c:pt>
                <c:pt idx="1054">
                  <c:v>1033.22</c:v>
                </c:pt>
                <c:pt idx="1055">
                  <c:v>1033.702</c:v>
                </c:pt>
                <c:pt idx="1056">
                  <c:v>1034.184</c:v>
                </c:pt>
                <c:pt idx="1057">
                  <c:v>1034.6659999999999</c:v>
                </c:pt>
                <c:pt idx="1058">
                  <c:v>1035.1479999999999</c:v>
                </c:pt>
                <c:pt idx="1059">
                  <c:v>1035.6300000000001</c:v>
                </c:pt>
                <c:pt idx="1060">
                  <c:v>1036.1120000000001</c:v>
                </c:pt>
                <c:pt idx="1061">
                  <c:v>1036.595</c:v>
                </c:pt>
                <c:pt idx="1062">
                  <c:v>1037.077</c:v>
                </c:pt>
                <c:pt idx="1063">
                  <c:v>1037.559</c:v>
                </c:pt>
                <c:pt idx="1064">
                  <c:v>1038.0409999999999</c:v>
                </c:pt>
                <c:pt idx="1065">
                  <c:v>1038.5229999999999</c:v>
                </c:pt>
                <c:pt idx="1066">
                  <c:v>1039.0050000000001</c:v>
                </c:pt>
                <c:pt idx="1067">
                  <c:v>1039.4870000000001</c:v>
                </c:pt>
                <c:pt idx="1068">
                  <c:v>1039.9690000000001</c:v>
                </c:pt>
                <c:pt idx="1069">
                  <c:v>1040.452</c:v>
                </c:pt>
                <c:pt idx="1070">
                  <c:v>1040.934</c:v>
                </c:pt>
                <c:pt idx="1071">
                  <c:v>1041.4159999999999</c:v>
                </c:pt>
                <c:pt idx="1072">
                  <c:v>1041.8979999999999</c:v>
                </c:pt>
                <c:pt idx="1073">
                  <c:v>1042.3800000000001</c:v>
                </c:pt>
                <c:pt idx="1074">
                  <c:v>1042.8620000000001</c:v>
                </c:pt>
                <c:pt idx="1075">
                  <c:v>1043.3440000000001</c:v>
                </c:pt>
                <c:pt idx="1076">
                  <c:v>1043.827</c:v>
                </c:pt>
                <c:pt idx="1077">
                  <c:v>1044.309</c:v>
                </c:pt>
                <c:pt idx="1078">
                  <c:v>1044.7909999999999</c:v>
                </c:pt>
                <c:pt idx="1079">
                  <c:v>1045.2729999999999</c:v>
                </c:pt>
                <c:pt idx="1080">
                  <c:v>1045.7550000000001</c:v>
                </c:pt>
                <c:pt idx="1081">
                  <c:v>1046.2370000000001</c:v>
                </c:pt>
                <c:pt idx="1082">
                  <c:v>1046.7190000000001</c:v>
                </c:pt>
                <c:pt idx="1083">
                  <c:v>1047.202</c:v>
                </c:pt>
                <c:pt idx="1084">
                  <c:v>1047.684</c:v>
                </c:pt>
                <c:pt idx="1085">
                  <c:v>1048.1659999999999</c:v>
                </c:pt>
                <c:pt idx="1086">
                  <c:v>1048.6479999999999</c:v>
                </c:pt>
                <c:pt idx="1087">
                  <c:v>1049.1300000000001</c:v>
                </c:pt>
                <c:pt idx="1088">
                  <c:v>1049.6120000000001</c:v>
                </c:pt>
                <c:pt idx="1089">
                  <c:v>1050.0940000000001</c:v>
                </c:pt>
                <c:pt idx="1090">
                  <c:v>1050.577</c:v>
                </c:pt>
                <c:pt idx="1091">
                  <c:v>1051.059</c:v>
                </c:pt>
                <c:pt idx="1092">
                  <c:v>1051.5409999999999</c:v>
                </c:pt>
                <c:pt idx="1093">
                  <c:v>1052.0229999999999</c:v>
                </c:pt>
                <c:pt idx="1094">
                  <c:v>1052.5050000000001</c:v>
                </c:pt>
                <c:pt idx="1095">
                  <c:v>1052.9870000000001</c:v>
                </c:pt>
                <c:pt idx="1096">
                  <c:v>1053.4690000000001</c:v>
                </c:pt>
                <c:pt idx="1097">
                  <c:v>1053.952</c:v>
                </c:pt>
                <c:pt idx="1098">
                  <c:v>1054.434</c:v>
                </c:pt>
                <c:pt idx="1099">
                  <c:v>1054.9159999999999</c:v>
                </c:pt>
                <c:pt idx="1100">
                  <c:v>1055.3979999999999</c:v>
                </c:pt>
                <c:pt idx="1101">
                  <c:v>1055.8800000000001</c:v>
                </c:pt>
                <c:pt idx="1102">
                  <c:v>1056.3620000000001</c:v>
                </c:pt>
                <c:pt idx="1103">
                  <c:v>1056.8440000000001</c:v>
                </c:pt>
                <c:pt idx="1104">
                  <c:v>1057.326</c:v>
                </c:pt>
                <c:pt idx="1105">
                  <c:v>1057.809</c:v>
                </c:pt>
                <c:pt idx="1106">
                  <c:v>1058.2909999999999</c:v>
                </c:pt>
                <c:pt idx="1107">
                  <c:v>1058.7729999999999</c:v>
                </c:pt>
                <c:pt idx="1108">
                  <c:v>1059.2550000000001</c:v>
                </c:pt>
                <c:pt idx="1109">
                  <c:v>1059.7370000000001</c:v>
                </c:pt>
                <c:pt idx="1110">
                  <c:v>1060.2190000000001</c:v>
                </c:pt>
                <c:pt idx="1111">
                  <c:v>1060.701</c:v>
                </c:pt>
                <c:pt idx="1112">
                  <c:v>1061.184</c:v>
                </c:pt>
                <c:pt idx="1113">
                  <c:v>1061.6659999999999</c:v>
                </c:pt>
                <c:pt idx="1114">
                  <c:v>1062.1479999999999</c:v>
                </c:pt>
                <c:pt idx="1115">
                  <c:v>1062.6300000000001</c:v>
                </c:pt>
                <c:pt idx="1116">
                  <c:v>1063.1120000000001</c:v>
                </c:pt>
                <c:pt idx="1117">
                  <c:v>1063.5940000000001</c:v>
                </c:pt>
                <c:pt idx="1118">
                  <c:v>1064.076</c:v>
                </c:pt>
                <c:pt idx="1119">
                  <c:v>1064.558</c:v>
                </c:pt>
                <c:pt idx="1120">
                  <c:v>1065.0409999999999</c:v>
                </c:pt>
                <c:pt idx="1121">
                  <c:v>1065.5229999999999</c:v>
                </c:pt>
                <c:pt idx="1122">
                  <c:v>1066.0050000000001</c:v>
                </c:pt>
                <c:pt idx="1123">
                  <c:v>1066.4870000000001</c:v>
                </c:pt>
                <c:pt idx="1124">
                  <c:v>1066.9690000000001</c:v>
                </c:pt>
                <c:pt idx="1125">
                  <c:v>1067.451</c:v>
                </c:pt>
                <c:pt idx="1126">
                  <c:v>1067.933</c:v>
                </c:pt>
                <c:pt idx="1127">
                  <c:v>1068.4159999999999</c:v>
                </c:pt>
                <c:pt idx="1128">
                  <c:v>1068.8979999999999</c:v>
                </c:pt>
                <c:pt idx="1129">
                  <c:v>1069.3800000000001</c:v>
                </c:pt>
                <c:pt idx="1130">
                  <c:v>1069.8620000000001</c:v>
                </c:pt>
                <c:pt idx="1131">
                  <c:v>1070.3440000000001</c:v>
                </c:pt>
                <c:pt idx="1132">
                  <c:v>1070.826</c:v>
                </c:pt>
                <c:pt idx="1133">
                  <c:v>1071.308</c:v>
                </c:pt>
                <c:pt idx="1134">
                  <c:v>1071.7909999999999</c:v>
                </c:pt>
                <c:pt idx="1135">
                  <c:v>1072.2729999999999</c:v>
                </c:pt>
                <c:pt idx="1136">
                  <c:v>1072.7550000000001</c:v>
                </c:pt>
                <c:pt idx="1137">
                  <c:v>1073.2370000000001</c:v>
                </c:pt>
                <c:pt idx="1138">
                  <c:v>1073.7190000000001</c:v>
                </c:pt>
                <c:pt idx="1139">
                  <c:v>1074.201</c:v>
                </c:pt>
                <c:pt idx="1140">
                  <c:v>1074.683</c:v>
                </c:pt>
                <c:pt idx="1141">
                  <c:v>1075.1659999999999</c:v>
                </c:pt>
                <c:pt idx="1142">
                  <c:v>1075.6479999999999</c:v>
                </c:pt>
                <c:pt idx="1143">
                  <c:v>1076.1300000000001</c:v>
                </c:pt>
                <c:pt idx="1144">
                  <c:v>1076.6120000000001</c:v>
                </c:pt>
                <c:pt idx="1145">
                  <c:v>1077.0940000000001</c:v>
                </c:pt>
                <c:pt idx="1146">
                  <c:v>1077.576</c:v>
                </c:pt>
                <c:pt idx="1147">
                  <c:v>1078.058</c:v>
                </c:pt>
                <c:pt idx="1148">
                  <c:v>1078.5409999999999</c:v>
                </c:pt>
                <c:pt idx="1149">
                  <c:v>1079.0229999999999</c:v>
                </c:pt>
                <c:pt idx="1150">
                  <c:v>1079.5050000000001</c:v>
                </c:pt>
                <c:pt idx="1151">
                  <c:v>1079.9870000000001</c:v>
                </c:pt>
                <c:pt idx="1152">
                  <c:v>1080.4690000000001</c:v>
                </c:pt>
                <c:pt idx="1153">
                  <c:v>1080.951</c:v>
                </c:pt>
                <c:pt idx="1154">
                  <c:v>1081.433</c:v>
                </c:pt>
                <c:pt idx="1155">
                  <c:v>1081.915</c:v>
                </c:pt>
                <c:pt idx="1156">
                  <c:v>1082.3979999999999</c:v>
                </c:pt>
                <c:pt idx="1157">
                  <c:v>1082.8800000000001</c:v>
                </c:pt>
                <c:pt idx="1158">
                  <c:v>1083.3620000000001</c:v>
                </c:pt>
                <c:pt idx="1159">
                  <c:v>1083.8440000000001</c:v>
                </c:pt>
                <c:pt idx="1160">
                  <c:v>1084.326</c:v>
                </c:pt>
                <c:pt idx="1161">
                  <c:v>1084.808</c:v>
                </c:pt>
                <c:pt idx="1162">
                  <c:v>1085.29</c:v>
                </c:pt>
                <c:pt idx="1163">
                  <c:v>1085.7719999999999</c:v>
                </c:pt>
                <c:pt idx="1164">
                  <c:v>1086.2550000000001</c:v>
                </c:pt>
                <c:pt idx="1165">
                  <c:v>1086.7370000000001</c:v>
                </c:pt>
                <c:pt idx="1166">
                  <c:v>1087.2190000000001</c:v>
                </c:pt>
                <c:pt idx="1167">
                  <c:v>1087.701</c:v>
                </c:pt>
                <c:pt idx="1168">
                  <c:v>1088.183</c:v>
                </c:pt>
                <c:pt idx="1169">
                  <c:v>1088.665</c:v>
                </c:pt>
                <c:pt idx="1170">
                  <c:v>1089.1469999999999</c:v>
                </c:pt>
                <c:pt idx="1171">
                  <c:v>1089.6300000000001</c:v>
                </c:pt>
                <c:pt idx="1172">
                  <c:v>1090.1120000000001</c:v>
                </c:pt>
                <c:pt idx="1173">
                  <c:v>1090.5940000000001</c:v>
                </c:pt>
                <c:pt idx="1174">
                  <c:v>1091.076</c:v>
                </c:pt>
                <c:pt idx="1175">
                  <c:v>1091.558</c:v>
                </c:pt>
                <c:pt idx="1176">
                  <c:v>1092.04</c:v>
                </c:pt>
                <c:pt idx="1177">
                  <c:v>1092.5219999999999</c:v>
                </c:pt>
                <c:pt idx="1178">
                  <c:v>1093.0050000000001</c:v>
                </c:pt>
                <c:pt idx="1179">
                  <c:v>1093.4870000000001</c:v>
                </c:pt>
                <c:pt idx="1180">
                  <c:v>1093.9690000000001</c:v>
                </c:pt>
                <c:pt idx="1181">
                  <c:v>1094.451</c:v>
                </c:pt>
                <c:pt idx="1182">
                  <c:v>1094.933</c:v>
                </c:pt>
                <c:pt idx="1183">
                  <c:v>1095.415</c:v>
                </c:pt>
                <c:pt idx="1184">
                  <c:v>1095.8969999999999</c:v>
                </c:pt>
                <c:pt idx="1185">
                  <c:v>1096.3800000000001</c:v>
                </c:pt>
                <c:pt idx="1186">
                  <c:v>1096.8620000000001</c:v>
                </c:pt>
                <c:pt idx="1187">
                  <c:v>1097.3440000000001</c:v>
                </c:pt>
                <c:pt idx="1188">
                  <c:v>1097.826</c:v>
                </c:pt>
                <c:pt idx="1189">
                  <c:v>1098.308</c:v>
                </c:pt>
                <c:pt idx="1190">
                  <c:v>1098.79</c:v>
                </c:pt>
                <c:pt idx="1191">
                  <c:v>1099.2719999999999</c:v>
                </c:pt>
                <c:pt idx="1192">
                  <c:v>1099.7550000000001</c:v>
                </c:pt>
                <c:pt idx="1193">
                  <c:v>1100.2370000000001</c:v>
                </c:pt>
                <c:pt idx="1194">
                  <c:v>1100.7190000000001</c:v>
                </c:pt>
                <c:pt idx="1195">
                  <c:v>1101.201</c:v>
                </c:pt>
                <c:pt idx="1196">
                  <c:v>1101.683</c:v>
                </c:pt>
                <c:pt idx="1197">
                  <c:v>1102.165</c:v>
                </c:pt>
                <c:pt idx="1198">
                  <c:v>1102.6469999999999</c:v>
                </c:pt>
                <c:pt idx="1199">
                  <c:v>1103.1289999999999</c:v>
                </c:pt>
                <c:pt idx="1200">
                  <c:v>1103.6120000000001</c:v>
                </c:pt>
                <c:pt idx="1201">
                  <c:v>1104.0940000000001</c:v>
                </c:pt>
                <c:pt idx="1202">
                  <c:v>1104.576</c:v>
                </c:pt>
                <c:pt idx="1203">
                  <c:v>1105.058</c:v>
                </c:pt>
                <c:pt idx="1204">
                  <c:v>1105.54</c:v>
                </c:pt>
                <c:pt idx="1205">
                  <c:v>1106.0219999999999</c:v>
                </c:pt>
                <c:pt idx="1206">
                  <c:v>1106.5039999999999</c:v>
                </c:pt>
                <c:pt idx="1207">
                  <c:v>1106.9870000000001</c:v>
                </c:pt>
                <c:pt idx="1208">
                  <c:v>1107.4690000000001</c:v>
                </c:pt>
                <c:pt idx="1209">
                  <c:v>1107.951</c:v>
                </c:pt>
                <c:pt idx="1210">
                  <c:v>1108.433</c:v>
                </c:pt>
                <c:pt idx="1211">
                  <c:v>1108.915</c:v>
                </c:pt>
                <c:pt idx="1212">
                  <c:v>1109.3969999999999</c:v>
                </c:pt>
                <c:pt idx="1213">
                  <c:v>1109.8789999999999</c:v>
                </c:pt>
                <c:pt idx="1214">
                  <c:v>1110.3610000000001</c:v>
                </c:pt>
                <c:pt idx="1215">
                  <c:v>1110.8440000000001</c:v>
                </c:pt>
                <c:pt idx="1216">
                  <c:v>1111.326</c:v>
                </c:pt>
                <c:pt idx="1217">
                  <c:v>1111.808</c:v>
                </c:pt>
                <c:pt idx="1218">
                  <c:v>1112.29</c:v>
                </c:pt>
                <c:pt idx="1219">
                  <c:v>1112.7719999999999</c:v>
                </c:pt>
                <c:pt idx="1220">
                  <c:v>1113.2539999999999</c:v>
                </c:pt>
                <c:pt idx="1221">
                  <c:v>1113.7360000000001</c:v>
                </c:pt>
                <c:pt idx="1222">
                  <c:v>1114.2190000000001</c:v>
                </c:pt>
                <c:pt idx="1223">
                  <c:v>1114.701</c:v>
                </c:pt>
                <c:pt idx="1224">
                  <c:v>1115.183</c:v>
                </c:pt>
                <c:pt idx="1225">
                  <c:v>1115.665</c:v>
                </c:pt>
                <c:pt idx="1226">
                  <c:v>1116.1469999999999</c:v>
                </c:pt>
                <c:pt idx="1227">
                  <c:v>1116.6289999999999</c:v>
                </c:pt>
                <c:pt idx="1228">
                  <c:v>1117.1110000000001</c:v>
                </c:pt>
                <c:pt idx="1229">
                  <c:v>1117.5940000000001</c:v>
                </c:pt>
                <c:pt idx="1230">
                  <c:v>1118.076</c:v>
                </c:pt>
                <c:pt idx="1231">
                  <c:v>1118.558</c:v>
                </c:pt>
                <c:pt idx="1232">
                  <c:v>1119.04</c:v>
                </c:pt>
                <c:pt idx="1233">
                  <c:v>1119.5219999999999</c:v>
                </c:pt>
                <c:pt idx="1234">
                  <c:v>1120.0039999999999</c:v>
                </c:pt>
                <c:pt idx="1235">
                  <c:v>1120.4860000000001</c:v>
                </c:pt>
                <c:pt idx="1236">
                  <c:v>1120.9690000000001</c:v>
                </c:pt>
                <c:pt idx="1237">
                  <c:v>1121.451</c:v>
                </c:pt>
                <c:pt idx="1238">
                  <c:v>1121.933</c:v>
                </c:pt>
                <c:pt idx="1239">
                  <c:v>1122.415</c:v>
                </c:pt>
                <c:pt idx="1240">
                  <c:v>1122.8969999999999</c:v>
                </c:pt>
                <c:pt idx="1241">
                  <c:v>1123.3789999999999</c:v>
                </c:pt>
                <c:pt idx="1242">
                  <c:v>1123.8610000000001</c:v>
                </c:pt>
                <c:pt idx="1243">
                  <c:v>1124.3440000000001</c:v>
                </c:pt>
                <c:pt idx="1244">
                  <c:v>1124.826</c:v>
                </c:pt>
                <c:pt idx="1245">
                  <c:v>1125.308</c:v>
                </c:pt>
                <c:pt idx="1246">
                  <c:v>1125.79</c:v>
                </c:pt>
                <c:pt idx="1247">
                  <c:v>1126.2719999999999</c:v>
                </c:pt>
                <c:pt idx="1248">
                  <c:v>1126.7539999999999</c:v>
                </c:pt>
                <c:pt idx="1249">
                  <c:v>1127.2360000000001</c:v>
                </c:pt>
                <c:pt idx="1250">
                  <c:v>1127.7180000000001</c:v>
                </c:pt>
                <c:pt idx="1251">
                  <c:v>1128.201</c:v>
                </c:pt>
                <c:pt idx="1252">
                  <c:v>1128.683</c:v>
                </c:pt>
                <c:pt idx="1253">
                  <c:v>1129.165</c:v>
                </c:pt>
                <c:pt idx="1254">
                  <c:v>1129.6469999999999</c:v>
                </c:pt>
                <c:pt idx="1255">
                  <c:v>1130.1289999999999</c:v>
                </c:pt>
                <c:pt idx="1256">
                  <c:v>1130.6110000000001</c:v>
                </c:pt>
                <c:pt idx="1257">
                  <c:v>1131.0930000000001</c:v>
                </c:pt>
                <c:pt idx="1258">
                  <c:v>1131.576</c:v>
                </c:pt>
                <c:pt idx="1259">
                  <c:v>1132.058</c:v>
                </c:pt>
                <c:pt idx="1260">
                  <c:v>1132.54</c:v>
                </c:pt>
                <c:pt idx="1261">
                  <c:v>1133.0219999999999</c:v>
                </c:pt>
                <c:pt idx="1262">
                  <c:v>1133.5039999999999</c:v>
                </c:pt>
                <c:pt idx="1263">
                  <c:v>1133.9860000000001</c:v>
                </c:pt>
                <c:pt idx="1264">
                  <c:v>1134.4680000000001</c:v>
                </c:pt>
                <c:pt idx="1265">
                  <c:v>1134.95</c:v>
                </c:pt>
                <c:pt idx="1266">
                  <c:v>1135.433</c:v>
                </c:pt>
                <c:pt idx="1267">
                  <c:v>1135.915</c:v>
                </c:pt>
                <c:pt idx="1268">
                  <c:v>1136.3969999999999</c:v>
                </c:pt>
                <c:pt idx="1269">
                  <c:v>1136.8789999999999</c:v>
                </c:pt>
                <c:pt idx="1270">
                  <c:v>1137.3610000000001</c:v>
                </c:pt>
                <c:pt idx="1271">
                  <c:v>1137.8430000000001</c:v>
                </c:pt>
                <c:pt idx="1272">
                  <c:v>1138.325</c:v>
                </c:pt>
                <c:pt idx="1273">
                  <c:v>1138.808</c:v>
                </c:pt>
                <c:pt idx="1274">
                  <c:v>1139.29</c:v>
                </c:pt>
                <c:pt idx="1275">
                  <c:v>1139.7719999999999</c:v>
                </c:pt>
                <c:pt idx="1276">
                  <c:v>1140.2539999999999</c:v>
                </c:pt>
                <c:pt idx="1277">
                  <c:v>1140.7360000000001</c:v>
                </c:pt>
                <c:pt idx="1278">
                  <c:v>1141.2180000000001</c:v>
                </c:pt>
                <c:pt idx="1279">
                  <c:v>1141.7</c:v>
                </c:pt>
                <c:pt idx="1280">
                  <c:v>1142.182</c:v>
                </c:pt>
                <c:pt idx="1281">
                  <c:v>1142.665</c:v>
                </c:pt>
                <c:pt idx="1282">
                  <c:v>1143.1469999999999</c:v>
                </c:pt>
                <c:pt idx="1283">
                  <c:v>1143.6289999999999</c:v>
                </c:pt>
                <c:pt idx="1284">
                  <c:v>1144.1110000000001</c:v>
                </c:pt>
                <c:pt idx="1285">
                  <c:v>1144.5930000000001</c:v>
                </c:pt>
                <c:pt idx="1286">
                  <c:v>1145.075</c:v>
                </c:pt>
                <c:pt idx="1287">
                  <c:v>1145.557</c:v>
                </c:pt>
                <c:pt idx="1288">
                  <c:v>1146.04</c:v>
                </c:pt>
                <c:pt idx="1289">
                  <c:v>1146.5219999999999</c:v>
                </c:pt>
                <c:pt idx="1290">
                  <c:v>1147.0039999999999</c:v>
                </c:pt>
                <c:pt idx="1291">
                  <c:v>1147.4860000000001</c:v>
                </c:pt>
                <c:pt idx="1292">
                  <c:v>1147.9680000000001</c:v>
                </c:pt>
                <c:pt idx="1293">
                  <c:v>1148.45</c:v>
                </c:pt>
                <c:pt idx="1294">
                  <c:v>1148.932</c:v>
                </c:pt>
                <c:pt idx="1295">
                  <c:v>1149.415</c:v>
                </c:pt>
                <c:pt idx="1296">
                  <c:v>1149.8969999999999</c:v>
                </c:pt>
                <c:pt idx="1297">
                  <c:v>1150.3789999999999</c:v>
                </c:pt>
                <c:pt idx="1298">
                  <c:v>1150.8610000000001</c:v>
                </c:pt>
                <c:pt idx="1299">
                  <c:v>1151.3430000000001</c:v>
                </c:pt>
                <c:pt idx="1300">
                  <c:v>1151.825</c:v>
                </c:pt>
                <c:pt idx="1301">
                  <c:v>1152.307</c:v>
                </c:pt>
                <c:pt idx="1302">
                  <c:v>1152.79</c:v>
                </c:pt>
                <c:pt idx="1303">
                  <c:v>1153.2719999999999</c:v>
                </c:pt>
                <c:pt idx="1304">
                  <c:v>1153.7539999999999</c:v>
                </c:pt>
                <c:pt idx="1305">
                  <c:v>1154.2360000000001</c:v>
                </c:pt>
                <c:pt idx="1306">
                  <c:v>1154.7180000000001</c:v>
                </c:pt>
                <c:pt idx="1307">
                  <c:v>1155.2</c:v>
                </c:pt>
                <c:pt idx="1308">
                  <c:v>1155.682</c:v>
                </c:pt>
                <c:pt idx="1309">
                  <c:v>1156.165</c:v>
                </c:pt>
                <c:pt idx="1310">
                  <c:v>1156.6469999999999</c:v>
                </c:pt>
                <c:pt idx="1311">
                  <c:v>1157.1289999999999</c:v>
                </c:pt>
                <c:pt idx="1312">
                  <c:v>1157.6110000000001</c:v>
                </c:pt>
                <c:pt idx="1313">
                  <c:v>1158.0930000000001</c:v>
                </c:pt>
                <c:pt idx="1314">
                  <c:v>1158.575</c:v>
                </c:pt>
                <c:pt idx="1315">
                  <c:v>1159.057</c:v>
                </c:pt>
                <c:pt idx="1316">
                  <c:v>1159.539</c:v>
                </c:pt>
                <c:pt idx="1317">
                  <c:v>1160.0219999999999</c:v>
                </c:pt>
                <c:pt idx="1318">
                  <c:v>1160.5039999999999</c:v>
                </c:pt>
                <c:pt idx="1319">
                  <c:v>1160.9860000000001</c:v>
                </c:pt>
                <c:pt idx="1320">
                  <c:v>1161.4680000000001</c:v>
                </c:pt>
                <c:pt idx="1321">
                  <c:v>1161.95</c:v>
                </c:pt>
                <c:pt idx="1322">
                  <c:v>1162.432</c:v>
                </c:pt>
                <c:pt idx="1323">
                  <c:v>1162.914</c:v>
                </c:pt>
                <c:pt idx="1324">
                  <c:v>1163.3969999999999</c:v>
                </c:pt>
                <c:pt idx="1325">
                  <c:v>1163.8789999999999</c:v>
                </c:pt>
                <c:pt idx="1326">
                  <c:v>1164.3610000000001</c:v>
                </c:pt>
                <c:pt idx="1327">
                  <c:v>1164.8430000000001</c:v>
                </c:pt>
                <c:pt idx="1328">
                  <c:v>1165.325</c:v>
                </c:pt>
                <c:pt idx="1329">
                  <c:v>1165.807</c:v>
                </c:pt>
                <c:pt idx="1330">
                  <c:v>1166.289</c:v>
                </c:pt>
                <c:pt idx="1331">
                  <c:v>1166.771</c:v>
                </c:pt>
                <c:pt idx="1332">
                  <c:v>1167.2539999999999</c:v>
                </c:pt>
                <c:pt idx="1333">
                  <c:v>1167.7360000000001</c:v>
                </c:pt>
                <c:pt idx="1334">
                  <c:v>1168.2180000000001</c:v>
                </c:pt>
                <c:pt idx="1335">
                  <c:v>1168.7</c:v>
                </c:pt>
                <c:pt idx="1336">
                  <c:v>1169.182</c:v>
                </c:pt>
                <c:pt idx="1337">
                  <c:v>1169.664</c:v>
                </c:pt>
                <c:pt idx="1338">
                  <c:v>1170.146</c:v>
                </c:pt>
                <c:pt idx="1339">
                  <c:v>1170.6289999999999</c:v>
                </c:pt>
                <c:pt idx="1340">
                  <c:v>1171.1110000000001</c:v>
                </c:pt>
                <c:pt idx="1341">
                  <c:v>1171.5930000000001</c:v>
                </c:pt>
                <c:pt idx="1342">
                  <c:v>1172.075</c:v>
                </c:pt>
                <c:pt idx="1343">
                  <c:v>1172.557</c:v>
                </c:pt>
                <c:pt idx="1344">
                  <c:v>1173.039</c:v>
                </c:pt>
                <c:pt idx="1345">
                  <c:v>1173.521</c:v>
                </c:pt>
                <c:pt idx="1346">
                  <c:v>1174.0039999999999</c:v>
                </c:pt>
                <c:pt idx="1347">
                  <c:v>1174.4860000000001</c:v>
                </c:pt>
                <c:pt idx="1348">
                  <c:v>1174.9680000000001</c:v>
                </c:pt>
                <c:pt idx="1349">
                  <c:v>1175.45</c:v>
                </c:pt>
                <c:pt idx="1350">
                  <c:v>1175.932</c:v>
                </c:pt>
                <c:pt idx="1351">
                  <c:v>1176.414</c:v>
                </c:pt>
                <c:pt idx="1352">
                  <c:v>1176.896</c:v>
                </c:pt>
                <c:pt idx="1353">
                  <c:v>1177.3789999999999</c:v>
                </c:pt>
                <c:pt idx="1354">
                  <c:v>1177.8610000000001</c:v>
                </c:pt>
                <c:pt idx="1355">
                  <c:v>1178.3430000000001</c:v>
                </c:pt>
                <c:pt idx="1356">
                  <c:v>1178.825</c:v>
                </c:pt>
                <c:pt idx="1357">
                  <c:v>1179.307</c:v>
                </c:pt>
                <c:pt idx="1358">
                  <c:v>1179.789</c:v>
                </c:pt>
                <c:pt idx="1359">
                  <c:v>1180.271</c:v>
                </c:pt>
                <c:pt idx="1360">
                  <c:v>1180.7539999999999</c:v>
                </c:pt>
                <c:pt idx="1361">
                  <c:v>1181.2360000000001</c:v>
                </c:pt>
                <c:pt idx="1362">
                  <c:v>1181.7180000000001</c:v>
                </c:pt>
                <c:pt idx="1363">
                  <c:v>1182.2</c:v>
                </c:pt>
                <c:pt idx="1364">
                  <c:v>1182.682</c:v>
                </c:pt>
                <c:pt idx="1365">
                  <c:v>1183.164</c:v>
                </c:pt>
                <c:pt idx="1366">
                  <c:v>1183.646</c:v>
                </c:pt>
                <c:pt idx="1367">
                  <c:v>1184.1279999999999</c:v>
                </c:pt>
                <c:pt idx="1368">
                  <c:v>1184.6110000000001</c:v>
                </c:pt>
                <c:pt idx="1369">
                  <c:v>1185.0930000000001</c:v>
                </c:pt>
                <c:pt idx="1370">
                  <c:v>1185.575</c:v>
                </c:pt>
                <c:pt idx="1371">
                  <c:v>1186.057</c:v>
                </c:pt>
                <c:pt idx="1372">
                  <c:v>1186.539</c:v>
                </c:pt>
                <c:pt idx="1373">
                  <c:v>1187.021</c:v>
                </c:pt>
                <c:pt idx="1374">
                  <c:v>1187.5029999999999</c:v>
                </c:pt>
                <c:pt idx="1375">
                  <c:v>1187.9860000000001</c:v>
                </c:pt>
                <c:pt idx="1376">
                  <c:v>1188.4680000000001</c:v>
                </c:pt>
                <c:pt idx="1377">
                  <c:v>1188.95</c:v>
                </c:pt>
                <c:pt idx="1378">
                  <c:v>1189.432</c:v>
                </c:pt>
                <c:pt idx="1379">
                  <c:v>1189.914</c:v>
                </c:pt>
                <c:pt idx="1380">
                  <c:v>1190.396</c:v>
                </c:pt>
                <c:pt idx="1381">
                  <c:v>1190.8779999999999</c:v>
                </c:pt>
                <c:pt idx="1382">
                  <c:v>1191.3599999999999</c:v>
                </c:pt>
                <c:pt idx="1383">
                  <c:v>1191.8430000000001</c:v>
                </c:pt>
                <c:pt idx="1384">
                  <c:v>1192.325</c:v>
                </c:pt>
                <c:pt idx="1385">
                  <c:v>1192.807</c:v>
                </c:pt>
                <c:pt idx="1386">
                  <c:v>1193.289</c:v>
                </c:pt>
                <c:pt idx="1387">
                  <c:v>1193.771</c:v>
                </c:pt>
                <c:pt idx="1388">
                  <c:v>1194.2529999999999</c:v>
                </c:pt>
                <c:pt idx="1389">
                  <c:v>1194.7349999999999</c:v>
                </c:pt>
                <c:pt idx="1390">
                  <c:v>1195.2180000000001</c:v>
                </c:pt>
                <c:pt idx="1391">
                  <c:v>1195.7</c:v>
                </c:pt>
                <c:pt idx="1392">
                  <c:v>1196.182</c:v>
                </c:pt>
                <c:pt idx="1393">
                  <c:v>1196.664</c:v>
                </c:pt>
                <c:pt idx="1394">
                  <c:v>1197.146</c:v>
                </c:pt>
                <c:pt idx="1395">
                  <c:v>1197.6279999999999</c:v>
                </c:pt>
                <c:pt idx="1396">
                  <c:v>1198.1099999999999</c:v>
                </c:pt>
                <c:pt idx="1397">
                  <c:v>1198.5930000000001</c:v>
                </c:pt>
                <c:pt idx="1398">
                  <c:v>1199.075</c:v>
                </c:pt>
                <c:pt idx="1399">
                  <c:v>1199.557</c:v>
                </c:pt>
                <c:pt idx="1400">
                  <c:v>1200.039</c:v>
                </c:pt>
                <c:pt idx="1401">
                  <c:v>1200.521</c:v>
                </c:pt>
                <c:pt idx="1402">
                  <c:v>1201.0029999999999</c:v>
                </c:pt>
                <c:pt idx="1403">
                  <c:v>1201.4849999999999</c:v>
                </c:pt>
                <c:pt idx="1404">
                  <c:v>1201.9680000000001</c:v>
                </c:pt>
                <c:pt idx="1405">
                  <c:v>1202.45</c:v>
                </c:pt>
                <c:pt idx="1406">
                  <c:v>1202.932</c:v>
                </c:pt>
                <c:pt idx="1407">
                  <c:v>1203.414</c:v>
                </c:pt>
                <c:pt idx="1408">
                  <c:v>1203.896</c:v>
                </c:pt>
                <c:pt idx="1409">
                  <c:v>1204.3779999999999</c:v>
                </c:pt>
                <c:pt idx="1410">
                  <c:v>1204.8599999999999</c:v>
                </c:pt>
                <c:pt idx="1411">
                  <c:v>1205.3430000000001</c:v>
                </c:pt>
                <c:pt idx="1412">
                  <c:v>1205.825</c:v>
                </c:pt>
                <c:pt idx="1413">
                  <c:v>1206.307</c:v>
                </c:pt>
                <c:pt idx="1414">
                  <c:v>1206.789</c:v>
                </c:pt>
                <c:pt idx="1415">
                  <c:v>1207.271</c:v>
                </c:pt>
                <c:pt idx="1416">
                  <c:v>1207.7529999999999</c:v>
                </c:pt>
                <c:pt idx="1417">
                  <c:v>1208.2349999999999</c:v>
                </c:pt>
                <c:pt idx="1418">
                  <c:v>1208.7170000000001</c:v>
                </c:pt>
                <c:pt idx="1419">
                  <c:v>1209.2</c:v>
                </c:pt>
                <c:pt idx="1420">
                  <c:v>1209.682</c:v>
                </c:pt>
                <c:pt idx="1421">
                  <c:v>1210.164</c:v>
                </c:pt>
                <c:pt idx="1422">
                  <c:v>1210.646</c:v>
                </c:pt>
                <c:pt idx="1423">
                  <c:v>1211.1279999999999</c:v>
                </c:pt>
                <c:pt idx="1424">
                  <c:v>1211.6099999999999</c:v>
                </c:pt>
                <c:pt idx="1425">
                  <c:v>1212.0920000000001</c:v>
                </c:pt>
                <c:pt idx="1426">
                  <c:v>1212.575</c:v>
                </c:pt>
                <c:pt idx="1427">
                  <c:v>1213.057</c:v>
                </c:pt>
                <c:pt idx="1428">
                  <c:v>1213.539</c:v>
                </c:pt>
                <c:pt idx="1429">
                  <c:v>1214.021</c:v>
                </c:pt>
                <c:pt idx="1430">
                  <c:v>1214.5029999999999</c:v>
                </c:pt>
                <c:pt idx="1431">
                  <c:v>1214.9849999999999</c:v>
                </c:pt>
                <c:pt idx="1432">
                  <c:v>1215.4670000000001</c:v>
                </c:pt>
                <c:pt idx="1433">
                  <c:v>1215.9490000000001</c:v>
                </c:pt>
                <c:pt idx="1434">
                  <c:v>1216.432</c:v>
                </c:pt>
                <c:pt idx="1435">
                  <c:v>1216.914</c:v>
                </c:pt>
                <c:pt idx="1436">
                  <c:v>1217.396</c:v>
                </c:pt>
                <c:pt idx="1437">
                  <c:v>1217.8779999999999</c:v>
                </c:pt>
                <c:pt idx="1438">
                  <c:v>1218.3599999999999</c:v>
                </c:pt>
                <c:pt idx="1439">
                  <c:v>1218.8420000000001</c:v>
                </c:pt>
                <c:pt idx="1440">
                  <c:v>1219.3240000000001</c:v>
                </c:pt>
                <c:pt idx="1441">
                  <c:v>1219.807</c:v>
                </c:pt>
                <c:pt idx="1442">
                  <c:v>1220.289</c:v>
                </c:pt>
                <c:pt idx="1443">
                  <c:v>1220.771</c:v>
                </c:pt>
                <c:pt idx="1444">
                  <c:v>1221.2529999999999</c:v>
                </c:pt>
                <c:pt idx="1445">
                  <c:v>1221.7349999999999</c:v>
                </c:pt>
                <c:pt idx="1446">
                  <c:v>1222.2170000000001</c:v>
                </c:pt>
                <c:pt idx="1447">
                  <c:v>1222.6990000000001</c:v>
                </c:pt>
                <c:pt idx="1448">
                  <c:v>1223.182</c:v>
                </c:pt>
                <c:pt idx="1449">
                  <c:v>1223.664</c:v>
                </c:pt>
                <c:pt idx="1450">
                  <c:v>1224.146</c:v>
                </c:pt>
                <c:pt idx="1451">
                  <c:v>1224.6279999999999</c:v>
                </c:pt>
                <c:pt idx="1452">
                  <c:v>1225.1099999999999</c:v>
                </c:pt>
                <c:pt idx="1453">
                  <c:v>1225.5920000000001</c:v>
                </c:pt>
                <c:pt idx="1454">
                  <c:v>1226.0740000000001</c:v>
                </c:pt>
                <c:pt idx="1455">
                  <c:v>1226.557</c:v>
                </c:pt>
                <c:pt idx="1456">
                  <c:v>1227.039</c:v>
                </c:pt>
                <c:pt idx="1457">
                  <c:v>1227.521</c:v>
                </c:pt>
                <c:pt idx="1458">
                  <c:v>1228.0029999999999</c:v>
                </c:pt>
                <c:pt idx="1459">
                  <c:v>1228.4849999999999</c:v>
                </c:pt>
                <c:pt idx="1460">
                  <c:v>1228.9670000000001</c:v>
                </c:pt>
                <c:pt idx="1461">
                  <c:v>1229.4490000000001</c:v>
                </c:pt>
                <c:pt idx="1462">
                  <c:v>1229.932</c:v>
                </c:pt>
                <c:pt idx="1463">
                  <c:v>1230.414</c:v>
                </c:pt>
                <c:pt idx="1464">
                  <c:v>1230.896</c:v>
                </c:pt>
                <c:pt idx="1465">
                  <c:v>1231.3779999999999</c:v>
                </c:pt>
                <c:pt idx="1466">
                  <c:v>1231.8599999999999</c:v>
                </c:pt>
                <c:pt idx="1467">
                  <c:v>1232.3420000000001</c:v>
                </c:pt>
                <c:pt idx="1468">
                  <c:v>1232.8240000000001</c:v>
                </c:pt>
                <c:pt idx="1469">
                  <c:v>1233.306</c:v>
                </c:pt>
                <c:pt idx="1470">
                  <c:v>1233.789</c:v>
                </c:pt>
                <c:pt idx="1471">
                  <c:v>1234.271</c:v>
                </c:pt>
                <c:pt idx="1472">
                  <c:v>1234.7529999999999</c:v>
                </c:pt>
                <c:pt idx="1473">
                  <c:v>1235.2349999999999</c:v>
                </c:pt>
                <c:pt idx="1474">
                  <c:v>1235.7170000000001</c:v>
                </c:pt>
                <c:pt idx="1475">
                  <c:v>1236.1990000000001</c:v>
                </c:pt>
                <c:pt idx="1476">
                  <c:v>1236.681</c:v>
                </c:pt>
                <c:pt idx="1477">
                  <c:v>1237.164</c:v>
                </c:pt>
                <c:pt idx="1478">
                  <c:v>1237.646</c:v>
                </c:pt>
                <c:pt idx="1479">
                  <c:v>1238.1279999999999</c:v>
                </c:pt>
                <c:pt idx="1480">
                  <c:v>1238.6099999999999</c:v>
                </c:pt>
                <c:pt idx="1481">
                  <c:v>1239.0920000000001</c:v>
                </c:pt>
                <c:pt idx="1482">
                  <c:v>1239.5740000000001</c:v>
                </c:pt>
                <c:pt idx="1483">
                  <c:v>1240.056</c:v>
                </c:pt>
                <c:pt idx="1484">
                  <c:v>1240.538</c:v>
                </c:pt>
                <c:pt idx="1485">
                  <c:v>1241.021</c:v>
                </c:pt>
                <c:pt idx="1486">
                  <c:v>1241.5029999999999</c:v>
                </c:pt>
                <c:pt idx="1487">
                  <c:v>1241.9849999999999</c:v>
                </c:pt>
                <c:pt idx="1488">
                  <c:v>1242.4670000000001</c:v>
                </c:pt>
                <c:pt idx="1489">
                  <c:v>1242.9490000000001</c:v>
                </c:pt>
                <c:pt idx="1490">
                  <c:v>1243.431</c:v>
                </c:pt>
                <c:pt idx="1491">
                  <c:v>1243.913</c:v>
                </c:pt>
                <c:pt idx="1492">
                  <c:v>1244.396</c:v>
                </c:pt>
                <c:pt idx="1493">
                  <c:v>1244.8779999999999</c:v>
                </c:pt>
                <c:pt idx="1494">
                  <c:v>1245.3599999999999</c:v>
                </c:pt>
                <c:pt idx="1495">
                  <c:v>1245.8420000000001</c:v>
                </c:pt>
                <c:pt idx="1496">
                  <c:v>1246.3240000000001</c:v>
                </c:pt>
                <c:pt idx="1497">
                  <c:v>1246.806</c:v>
                </c:pt>
                <c:pt idx="1498">
                  <c:v>1247.288</c:v>
                </c:pt>
                <c:pt idx="1499">
                  <c:v>1247.771</c:v>
                </c:pt>
                <c:pt idx="1500">
                  <c:v>1248.2529999999999</c:v>
                </c:pt>
                <c:pt idx="1501">
                  <c:v>1248.7349999999999</c:v>
                </c:pt>
                <c:pt idx="1502">
                  <c:v>1249.2170000000001</c:v>
                </c:pt>
                <c:pt idx="1503">
                  <c:v>1249.6990000000001</c:v>
                </c:pt>
                <c:pt idx="1504">
                  <c:v>1250.181</c:v>
                </c:pt>
                <c:pt idx="1505">
                  <c:v>1250.663</c:v>
                </c:pt>
                <c:pt idx="1506">
                  <c:v>1251.146</c:v>
                </c:pt>
                <c:pt idx="1507">
                  <c:v>1251.6279999999999</c:v>
                </c:pt>
                <c:pt idx="1508">
                  <c:v>1252.1099999999999</c:v>
                </c:pt>
                <c:pt idx="1509">
                  <c:v>1252.5920000000001</c:v>
                </c:pt>
                <c:pt idx="1510">
                  <c:v>1253.0740000000001</c:v>
                </c:pt>
                <c:pt idx="1511">
                  <c:v>1253.556</c:v>
                </c:pt>
                <c:pt idx="1512">
                  <c:v>1254.038</c:v>
                </c:pt>
                <c:pt idx="1513">
                  <c:v>1254.521</c:v>
                </c:pt>
                <c:pt idx="1514">
                  <c:v>1255.0029999999999</c:v>
                </c:pt>
                <c:pt idx="1515">
                  <c:v>1255.4849999999999</c:v>
                </c:pt>
                <c:pt idx="1516">
                  <c:v>1255.9670000000001</c:v>
                </c:pt>
                <c:pt idx="1517">
                  <c:v>1256.4490000000001</c:v>
                </c:pt>
                <c:pt idx="1518">
                  <c:v>1256.931</c:v>
                </c:pt>
                <c:pt idx="1519">
                  <c:v>1257.413</c:v>
                </c:pt>
                <c:pt idx="1520">
                  <c:v>1257.895</c:v>
                </c:pt>
                <c:pt idx="1521">
                  <c:v>1258.3779999999999</c:v>
                </c:pt>
                <c:pt idx="1522">
                  <c:v>1258.8599999999999</c:v>
                </c:pt>
                <c:pt idx="1523">
                  <c:v>1259.3420000000001</c:v>
                </c:pt>
                <c:pt idx="1524">
                  <c:v>1259.8240000000001</c:v>
                </c:pt>
                <c:pt idx="1525">
                  <c:v>1260.306</c:v>
                </c:pt>
                <c:pt idx="1526">
                  <c:v>1260.788</c:v>
                </c:pt>
                <c:pt idx="1527">
                  <c:v>1261.27</c:v>
                </c:pt>
                <c:pt idx="1528">
                  <c:v>1261.7529999999999</c:v>
                </c:pt>
                <c:pt idx="1529">
                  <c:v>1262.2349999999999</c:v>
                </c:pt>
                <c:pt idx="1530">
                  <c:v>1262.7170000000001</c:v>
                </c:pt>
                <c:pt idx="1531">
                  <c:v>1263.1990000000001</c:v>
                </c:pt>
                <c:pt idx="1532">
                  <c:v>1263.681</c:v>
                </c:pt>
                <c:pt idx="1533">
                  <c:v>1264.163</c:v>
                </c:pt>
                <c:pt idx="1534">
                  <c:v>1264.645</c:v>
                </c:pt>
                <c:pt idx="1535">
                  <c:v>1265.127</c:v>
                </c:pt>
                <c:pt idx="1536">
                  <c:v>1265.6099999999999</c:v>
                </c:pt>
                <c:pt idx="1537">
                  <c:v>1266.0920000000001</c:v>
                </c:pt>
                <c:pt idx="1538">
                  <c:v>1266.5740000000001</c:v>
                </c:pt>
                <c:pt idx="1539">
                  <c:v>1267.056</c:v>
                </c:pt>
                <c:pt idx="1540">
                  <c:v>1267.538</c:v>
                </c:pt>
                <c:pt idx="1541">
                  <c:v>1268.02</c:v>
                </c:pt>
                <c:pt idx="1542">
                  <c:v>1268.502</c:v>
                </c:pt>
                <c:pt idx="1543">
                  <c:v>1268.9849999999999</c:v>
                </c:pt>
                <c:pt idx="1544">
                  <c:v>1269.4670000000001</c:v>
                </c:pt>
                <c:pt idx="1545">
                  <c:v>1269.9490000000001</c:v>
                </c:pt>
                <c:pt idx="1546">
                  <c:v>1270.431</c:v>
                </c:pt>
                <c:pt idx="1547">
                  <c:v>1270.913</c:v>
                </c:pt>
                <c:pt idx="1548">
                  <c:v>1271.395</c:v>
                </c:pt>
                <c:pt idx="1549">
                  <c:v>1271.877</c:v>
                </c:pt>
                <c:pt idx="1550">
                  <c:v>1272.3589999999999</c:v>
                </c:pt>
                <c:pt idx="1551">
                  <c:v>1272.8420000000001</c:v>
                </c:pt>
                <c:pt idx="1552">
                  <c:v>1273.3240000000001</c:v>
                </c:pt>
                <c:pt idx="1553">
                  <c:v>1273.806</c:v>
                </c:pt>
                <c:pt idx="1554">
                  <c:v>1274.288</c:v>
                </c:pt>
                <c:pt idx="1555">
                  <c:v>1274.77</c:v>
                </c:pt>
                <c:pt idx="1556">
                  <c:v>1275.252</c:v>
                </c:pt>
                <c:pt idx="1557">
                  <c:v>1275.7339999999999</c:v>
                </c:pt>
                <c:pt idx="1558">
                  <c:v>1276.2170000000001</c:v>
                </c:pt>
                <c:pt idx="1559">
                  <c:v>1276.6990000000001</c:v>
                </c:pt>
                <c:pt idx="1560">
                  <c:v>1277.181</c:v>
                </c:pt>
                <c:pt idx="1561">
                  <c:v>1277.663</c:v>
                </c:pt>
                <c:pt idx="1562">
                  <c:v>1278.145</c:v>
                </c:pt>
                <c:pt idx="1563">
                  <c:v>1278.627</c:v>
                </c:pt>
                <c:pt idx="1564">
                  <c:v>1279.1089999999999</c:v>
                </c:pt>
                <c:pt idx="1565">
                  <c:v>1279.5920000000001</c:v>
                </c:pt>
                <c:pt idx="1566">
                  <c:v>1280.0740000000001</c:v>
                </c:pt>
                <c:pt idx="1567">
                  <c:v>1280.556</c:v>
                </c:pt>
                <c:pt idx="1568">
                  <c:v>1281.038</c:v>
                </c:pt>
                <c:pt idx="1569">
                  <c:v>1281.52</c:v>
                </c:pt>
                <c:pt idx="1570">
                  <c:v>1282.002</c:v>
                </c:pt>
                <c:pt idx="1571">
                  <c:v>1282.4839999999999</c:v>
                </c:pt>
                <c:pt idx="1572">
                  <c:v>1282.9670000000001</c:v>
                </c:pt>
                <c:pt idx="1573">
                  <c:v>1283.4490000000001</c:v>
                </c:pt>
                <c:pt idx="1574">
                  <c:v>1283.931</c:v>
                </c:pt>
                <c:pt idx="1575">
                  <c:v>1284.413</c:v>
                </c:pt>
                <c:pt idx="1576">
                  <c:v>1284.895</c:v>
                </c:pt>
                <c:pt idx="1577">
                  <c:v>1285.377</c:v>
                </c:pt>
                <c:pt idx="1578">
                  <c:v>1285.8589999999999</c:v>
                </c:pt>
                <c:pt idx="1579">
                  <c:v>1286.3420000000001</c:v>
                </c:pt>
                <c:pt idx="1580">
                  <c:v>1286.8240000000001</c:v>
                </c:pt>
                <c:pt idx="1581">
                  <c:v>1287.306</c:v>
                </c:pt>
                <c:pt idx="1582">
                  <c:v>1287.788</c:v>
                </c:pt>
                <c:pt idx="1583">
                  <c:v>1288.27</c:v>
                </c:pt>
                <c:pt idx="1584">
                  <c:v>1288.752</c:v>
                </c:pt>
                <c:pt idx="1585">
                  <c:v>1289.2339999999999</c:v>
                </c:pt>
                <c:pt idx="1586">
                  <c:v>1289.7159999999999</c:v>
                </c:pt>
                <c:pt idx="1587">
                  <c:v>1290.1990000000001</c:v>
                </c:pt>
                <c:pt idx="1588">
                  <c:v>1290.681</c:v>
                </c:pt>
                <c:pt idx="1589">
                  <c:v>1291.163</c:v>
                </c:pt>
                <c:pt idx="1590">
                  <c:v>1291.645</c:v>
                </c:pt>
                <c:pt idx="1591">
                  <c:v>1292.127</c:v>
                </c:pt>
                <c:pt idx="1592">
                  <c:v>1292.6089999999999</c:v>
                </c:pt>
                <c:pt idx="1593">
                  <c:v>1293.0909999999999</c:v>
                </c:pt>
                <c:pt idx="1594">
                  <c:v>1293.5740000000001</c:v>
                </c:pt>
                <c:pt idx="1595">
                  <c:v>1294.056</c:v>
                </c:pt>
                <c:pt idx="1596">
                  <c:v>1294.538</c:v>
                </c:pt>
                <c:pt idx="1597">
                  <c:v>1295.02</c:v>
                </c:pt>
                <c:pt idx="1598">
                  <c:v>1295.502</c:v>
                </c:pt>
                <c:pt idx="1599">
                  <c:v>1295.9839999999999</c:v>
                </c:pt>
                <c:pt idx="1600">
                  <c:v>1296.4659999999999</c:v>
                </c:pt>
                <c:pt idx="1601">
                  <c:v>1296.9480000000001</c:v>
                </c:pt>
                <c:pt idx="1602">
                  <c:v>1297.431</c:v>
                </c:pt>
                <c:pt idx="1603">
                  <c:v>1297.913</c:v>
                </c:pt>
                <c:pt idx="1604">
                  <c:v>1298.395</c:v>
                </c:pt>
                <c:pt idx="1605">
                  <c:v>1298.877</c:v>
                </c:pt>
                <c:pt idx="1606">
                  <c:v>1299.3589999999999</c:v>
                </c:pt>
                <c:pt idx="1607">
                  <c:v>1299.8409999999999</c:v>
                </c:pt>
                <c:pt idx="1608">
                  <c:v>1300.3230000000001</c:v>
                </c:pt>
                <c:pt idx="1609">
                  <c:v>1300.806</c:v>
                </c:pt>
                <c:pt idx="1610">
                  <c:v>1301.288</c:v>
                </c:pt>
                <c:pt idx="1611">
                  <c:v>1301.77</c:v>
                </c:pt>
                <c:pt idx="1612">
                  <c:v>1302.252</c:v>
                </c:pt>
                <c:pt idx="1613">
                  <c:v>1302.7339999999999</c:v>
                </c:pt>
                <c:pt idx="1614">
                  <c:v>1303.2159999999999</c:v>
                </c:pt>
                <c:pt idx="1615">
                  <c:v>1303.6980000000001</c:v>
                </c:pt>
                <c:pt idx="1616">
                  <c:v>1304.181</c:v>
                </c:pt>
                <c:pt idx="1617">
                  <c:v>1304.663</c:v>
                </c:pt>
                <c:pt idx="1618">
                  <c:v>1305.145</c:v>
                </c:pt>
                <c:pt idx="1619">
                  <c:v>1305.627</c:v>
                </c:pt>
                <c:pt idx="1620">
                  <c:v>1306.1089999999999</c:v>
                </c:pt>
                <c:pt idx="1621">
                  <c:v>1306.5909999999999</c:v>
                </c:pt>
                <c:pt idx="1622">
                  <c:v>1307.0730000000001</c:v>
                </c:pt>
                <c:pt idx="1623">
                  <c:v>1307.556</c:v>
                </c:pt>
                <c:pt idx="1624">
                  <c:v>1308.038</c:v>
                </c:pt>
                <c:pt idx="1625">
                  <c:v>1308.52</c:v>
                </c:pt>
                <c:pt idx="1626">
                  <c:v>1309.002</c:v>
                </c:pt>
                <c:pt idx="1627">
                  <c:v>1309.4839999999999</c:v>
                </c:pt>
                <c:pt idx="1628">
                  <c:v>1309.9659999999999</c:v>
                </c:pt>
                <c:pt idx="1629">
                  <c:v>1310.4480000000001</c:v>
                </c:pt>
                <c:pt idx="1630">
                  <c:v>1310.931</c:v>
                </c:pt>
                <c:pt idx="1631">
                  <c:v>1311.413</c:v>
                </c:pt>
                <c:pt idx="1632">
                  <c:v>1311.895</c:v>
                </c:pt>
                <c:pt idx="1633">
                  <c:v>1312.377</c:v>
                </c:pt>
                <c:pt idx="1634">
                  <c:v>1312.8589999999999</c:v>
                </c:pt>
                <c:pt idx="1635">
                  <c:v>1313.3409999999999</c:v>
                </c:pt>
                <c:pt idx="1636">
                  <c:v>1313.8230000000001</c:v>
                </c:pt>
                <c:pt idx="1637">
                  <c:v>1314.3050000000001</c:v>
                </c:pt>
                <c:pt idx="1638">
                  <c:v>1314.788</c:v>
                </c:pt>
                <c:pt idx="1639">
                  <c:v>1315.27</c:v>
                </c:pt>
                <c:pt idx="1640">
                  <c:v>1315.752</c:v>
                </c:pt>
                <c:pt idx="1641">
                  <c:v>1316.2339999999999</c:v>
                </c:pt>
                <c:pt idx="1642">
                  <c:v>1316.7159999999999</c:v>
                </c:pt>
                <c:pt idx="1643">
                  <c:v>1317.1980000000001</c:v>
                </c:pt>
                <c:pt idx="1644">
                  <c:v>1317.68</c:v>
                </c:pt>
                <c:pt idx="1645">
                  <c:v>1318.163</c:v>
                </c:pt>
                <c:pt idx="1646">
                  <c:v>1318.645</c:v>
                </c:pt>
                <c:pt idx="1647">
                  <c:v>1319.127</c:v>
                </c:pt>
                <c:pt idx="1648">
                  <c:v>1319.6089999999999</c:v>
                </c:pt>
                <c:pt idx="1649">
                  <c:v>1320.0909999999999</c:v>
                </c:pt>
                <c:pt idx="1650">
                  <c:v>1320.5730000000001</c:v>
                </c:pt>
                <c:pt idx="1651">
                  <c:v>1321.0550000000001</c:v>
                </c:pt>
                <c:pt idx="1652">
                  <c:v>1321.537</c:v>
                </c:pt>
                <c:pt idx="1653">
                  <c:v>1322.02</c:v>
                </c:pt>
                <c:pt idx="1654">
                  <c:v>1322.502</c:v>
                </c:pt>
                <c:pt idx="1655">
                  <c:v>1322.9839999999999</c:v>
                </c:pt>
                <c:pt idx="1656">
                  <c:v>1323.4659999999999</c:v>
                </c:pt>
                <c:pt idx="1657">
                  <c:v>1323.9480000000001</c:v>
                </c:pt>
                <c:pt idx="1658">
                  <c:v>1324.43</c:v>
                </c:pt>
                <c:pt idx="1659">
                  <c:v>1324.912</c:v>
                </c:pt>
                <c:pt idx="1660">
                  <c:v>1325.395</c:v>
                </c:pt>
                <c:pt idx="1661">
                  <c:v>1325.877</c:v>
                </c:pt>
                <c:pt idx="1662">
                  <c:v>1326.3589999999999</c:v>
                </c:pt>
                <c:pt idx="1663">
                  <c:v>1326.8409999999999</c:v>
                </c:pt>
                <c:pt idx="1664">
                  <c:v>1327.3230000000001</c:v>
                </c:pt>
                <c:pt idx="1665">
                  <c:v>1327.8050000000001</c:v>
                </c:pt>
                <c:pt idx="1666">
                  <c:v>1328.287</c:v>
                </c:pt>
                <c:pt idx="1667">
                  <c:v>1328.77</c:v>
                </c:pt>
                <c:pt idx="1668">
                  <c:v>1329.252</c:v>
                </c:pt>
                <c:pt idx="1669">
                  <c:v>1329.7339999999999</c:v>
                </c:pt>
                <c:pt idx="1670">
                  <c:v>1330.2159999999999</c:v>
                </c:pt>
                <c:pt idx="1671">
                  <c:v>1330.6980000000001</c:v>
                </c:pt>
                <c:pt idx="1672">
                  <c:v>1331.18</c:v>
                </c:pt>
                <c:pt idx="1673">
                  <c:v>1331.662</c:v>
                </c:pt>
                <c:pt idx="1674">
                  <c:v>1332.145</c:v>
                </c:pt>
                <c:pt idx="1675">
                  <c:v>1332.627</c:v>
                </c:pt>
                <c:pt idx="1676">
                  <c:v>1333.1089999999999</c:v>
                </c:pt>
                <c:pt idx="1677">
                  <c:v>1333.5909999999999</c:v>
                </c:pt>
                <c:pt idx="1678">
                  <c:v>1334.0730000000001</c:v>
                </c:pt>
                <c:pt idx="1679">
                  <c:v>1334.5550000000001</c:v>
                </c:pt>
                <c:pt idx="1680">
                  <c:v>1335.037</c:v>
                </c:pt>
                <c:pt idx="1681">
                  <c:v>1335.519</c:v>
                </c:pt>
                <c:pt idx="1682">
                  <c:v>1336.002</c:v>
                </c:pt>
                <c:pt idx="1683">
                  <c:v>1336.4839999999999</c:v>
                </c:pt>
                <c:pt idx="1684">
                  <c:v>1336.9659999999999</c:v>
                </c:pt>
                <c:pt idx="1685">
                  <c:v>1337.4480000000001</c:v>
                </c:pt>
                <c:pt idx="1686">
                  <c:v>1337.93</c:v>
                </c:pt>
                <c:pt idx="1687">
                  <c:v>1338.412</c:v>
                </c:pt>
                <c:pt idx="1688">
                  <c:v>1338.894</c:v>
                </c:pt>
                <c:pt idx="1689">
                  <c:v>1339.377</c:v>
                </c:pt>
                <c:pt idx="1690">
                  <c:v>1339.8589999999999</c:v>
                </c:pt>
                <c:pt idx="1691">
                  <c:v>1340.3409999999999</c:v>
                </c:pt>
                <c:pt idx="1692">
                  <c:v>1340.8230000000001</c:v>
                </c:pt>
                <c:pt idx="1693">
                  <c:v>1341.3050000000001</c:v>
                </c:pt>
                <c:pt idx="1694">
                  <c:v>1341.787</c:v>
                </c:pt>
                <c:pt idx="1695">
                  <c:v>1342.269</c:v>
                </c:pt>
                <c:pt idx="1696">
                  <c:v>1342.751</c:v>
                </c:pt>
                <c:pt idx="1697">
                  <c:v>1343.2339999999999</c:v>
                </c:pt>
                <c:pt idx="1698">
                  <c:v>1343.7159999999999</c:v>
                </c:pt>
                <c:pt idx="1699">
                  <c:v>1344.1980000000001</c:v>
                </c:pt>
                <c:pt idx="1700">
                  <c:v>1344.68</c:v>
                </c:pt>
                <c:pt idx="1701">
                  <c:v>1345.162</c:v>
                </c:pt>
                <c:pt idx="1702">
                  <c:v>1345.644</c:v>
                </c:pt>
                <c:pt idx="1703">
                  <c:v>1346.126</c:v>
                </c:pt>
                <c:pt idx="1704">
                  <c:v>1346.6089999999999</c:v>
                </c:pt>
                <c:pt idx="1705">
                  <c:v>1347.0909999999999</c:v>
                </c:pt>
                <c:pt idx="1706">
                  <c:v>1347.5730000000001</c:v>
                </c:pt>
                <c:pt idx="1707">
                  <c:v>1348.0550000000001</c:v>
                </c:pt>
                <c:pt idx="1708">
                  <c:v>1348.537</c:v>
                </c:pt>
                <c:pt idx="1709">
                  <c:v>1349.019</c:v>
                </c:pt>
                <c:pt idx="1710">
                  <c:v>1349.501</c:v>
                </c:pt>
                <c:pt idx="1711">
                  <c:v>1349.9839999999999</c:v>
                </c:pt>
                <c:pt idx="1712">
                  <c:v>1350.4659999999999</c:v>
                </c:pt>
                <c:pt idx="1713">
                  <c:v>1350.9480000000001</c:v>
                </c:pt>
                <c:pt idx="1714">
                  <c:v>1351.43</c:v>
                </c:pt>
                <c:pt idx="1715">
                  <c:v>1351.912</c:v>
                </c:pt>
                <c:pt idx="1716">
                  <c:v>1352.394</c:v>
                </c:pt>
                <c:pt idx="1717">
                  <c:v>1352.876</c:v>
                </c:pt>
                <c:pt idx="1718">
                  <c:v>1353.3589999999999</c:v>
                </c:pt>
                <c:pt idx="1719">
                  <c:v>1353.8409999999999</c:v>
                </c:pt>
                <c:pt idx="1720">
                  <c:v>1354.3230000000001</c:v>
                </c:pt>
                <c:pt idx="1721">
                  <c:v>1354.8050000000001</c:v>
                </c:pt>
                <c:pt idx="1722">
                  <c:v>1355.287</c:v>
                </c:pt>
                <c:pt idx="1723">
                  <c:v>1355.769</c:v>
                </c:pt>
                <c:pt idx="1724">
                  <c:v>1356.251</c:v>
                </c:pt>
                <c:pt idx="1725">
                  <c:v>1356.7339999999999</c:v>
                </c:pt>
                <c:pt idx="1726">
                  <c:v>1357.2159999999999</c:v>
                </c:pt>
                <c:pt idx="1727">
                  <c:v>1357.6980000000001</c:v>
                </c:pt>
                <c:pt idx="1728">
                  <c:v>1358.18</c:v>
                </c:pt>
                <c:pt idx="1729">
                  <c:v>1358.662</c:v>
                </c:pt>
                <c:pt idx="1730">
                  <c:v>1359.144</c:v>
                </c:pt>
                <c:pt idx="1731">
                  <c:v>1359.626</c:v>
                </c:pt>
                <c:pt idx="1732">
                  <c:v>1360.1079999999999</c:v>
                </c:pt>
                <c:pt idx="1733">
                  <c:v>1360.5909999999999</c:v>
                </c:pt>
                <c:pt idx="1734">
                  <c:v>1361.0730000000001</c:v>
                </c:pt>
                <c:pt idx="1735">
                  <c:v>1361.5550000000001</c:v>
                </c:pt>
                <c:pt idx="1736">
                  <c:v>1362.037</c:v>
                </c:pt>
                <c:pt idx="1737">
                  <c:v>1362.519</c:v>
                </c:pt>
                <c:pt idx="1738">
                  <c:v>1363.001</c:v>
                </c:pt>
                <c:pt idx="1739">
                  <c:v>1363.4829999999999</c:v>
                </c:pt>
                <c:pt idx="1740">
                  <c:v>1363.9659999999999</c:v>
                </c:pt>
                <c:pt idx="1741">
                  <c:v>1364.4480000000001</c:v>
                </c:pt>
                <c:pt idx="1742">
                  <c:v>1364.93</c:v>
                </c:pt>
                <c:pt idx="1743">
                  <c:v>1365.412</c:v>
                </c:pt>
                <c:pt idx="1744">
                  <c:v>1365.894</c:v>
                </c:pt>
                <c:pt idx="1745">
                  <c:v>1366.376</c:v>
                </c:pt>
                <c:pt idx="1746">
                  <c:v>1366.8579999999999</c:v>
                </c:pt>
                <c:pt idx="1747">
                  <c:v>1367.34</c:v>
                </c:pt>
                <c:pt idx="1748">
                  <c:v>1367.8230000000001</c:v>
                </c:pt>
                <c:pt idx="1749">
                  <c:v>1368.3050000000001</c:v>
                </c:pt>
                <c:pt idx="1750">
                  <c:v>1368.787</c:v>
                </c:pt>
                <c:pt idx="1751">
                  <c:v>1369.269</c:v>
                </c:pt>
                <c:pt idx="1752">
                  <c:v>1369.751</c:v>
                </c:pt>
                <c:pt idx="1753">
                  <c:v>1370.2329999999999</c:v>
                </c:pt>
                <c:pt idx="1754">
                  <c:v>1370.7149999999999</c:v>
                </c:pt>
                <c:pt idx="1755">
                  <c:v>1371.1980000000001</c:v>
                </c:pt>
                <c:pt idx="1756">
                  <c:v>1371.68</c:v>
                </c:pt>
                <c:pt idx="1757">
                  <c:v>1372.162</c:v>
                </c:pt>
                <c:pt idx="1758">
                  <c:v>1372.644</c:v>
                </c:pt>
                <c:pt idx="1759">
                  <c:v>1373.126</c:v>
                </c:pt>
                <c:pt idx="1760">
                  <c:v>1373.6079999999999</c:v>
                </c:pt>
                <c:pt idx="1761">
                  <c:v>1374.09</c:v>
                </c:pt>
                <c:pt idx="1762">
                  <c:v>1374.5730000000001</c:v>
                </c:pt>
                <c:pt idx="1763">
                  <c:v>1375.0550000000001</c:v>
                </c:pt>
                <c:pt idx="1764">
                  <c:v>1375.537</c:v>
                </c:pt>
                <c:pt idx="1765">
                  <c:v>1376.019</c:v>
                </c:pt>
                <c:pt idx="1766">
                  <c:v>1376.501</c:v>
                </c:pt>
                <c:pt idx="1767">
                  <c:v>1376.9829999999999</c:v>
                </c:pt>
                <c:pt idx="1768">
                  <c:v>1377.4649999999999</c:v>
                </c:pt>
                <c:pt idx="1769">
                  <c:v>1377.9480000000001</c:v>
                </c:pt>
                <c:pt idx="1770">
                  <c:v>1378.43</c:v>
                </c:pt>
                <c:pt idx="1771">
                  <c:v>1378.912</c:v>
                </c:pt>
                <c:pt idx="1772">
                  <c:v>1379.394</c:v>
                </c:pt>
                <c:pt idx="1773">
                  <c:v>1379.876</c:v>
                </c:pt>
                <c:pt idx="1774">
                  <c:v>1380.3579999999999</c:v>
                </c:pt>
                <c:pt idx="1775">
                  <c:v>1380.84</c:v>
                </c:pt>
                <c:pt idx="1776">
                  <c:v>1381.3230000000001</c:v>
                </c:pt>
                <c:pt idx="1777">
                  <c:v>1381.8050000000001</c:v>
                </c:pt>
                <c:pt idx="1778">
                  <c:v>1382.287</c:v>
                </c:pt>
                <c:pt idx="1779">
                  <c:v>1382.769</c:v>
                </c:pt>
                <c:pt idx="1780">
                  <c:v>1383.251</c:v>
                </c:pt>
                <c:pt idx="1781">
                  <c:v>1383.7329999999999</c:v>
                </c:pt>
                <c:pt idx="1782">
                  <c:v>1384.2149999999999</c:v>
                </c:pt>
                <c:pt idx="1783">
                  <c:v>1384.6969999999999</c:v>
                </c:pt>
                <c:pt idx="1784">
                  <c:v>1385.18</c:v>
                </c:pt>
                <c:pt idx="1785">
                  <c:v>1385.662</c:v>
                </c:pt>
                <c:pt idx="1786">
                  <c:v>1386.144</c:v>
                </c:pt>
                <c:pt idx="1787">
                  <c:v>1386.626</c:v>
                </c:pt>
                <c:pt idx="1788">
                  <c:v>1387.1079999999999</c:v>
                </c:pt>
                <c:pt idx="1789">
                  <c:v>1387.59</c:v>
                </c:pt>
                <c:pt idx="1790">
                  <c:v>1388.0719999999999</c:v>
                </c:pt>
                <c:pt idx="1791">
                  <c:v>1388.5550000000001</c:v>
                </c:pt>
                <c:pt idx="1792">
                  <c:v>1389.037</c:v>
                </c:pt>
                <c:pt idx="1793">
                  <c:v>1389.519</c:v>
                </c:pt>
                <c:pt idx="1794">
                  <c:v>1390.001</c:v>
                </c:pt>
                <c:pt idx="1795">
                  <c:v>1390.4829999999999</c:v>
                </c:pt>
                <c:pt idx="1796">
                  <c:v>1390.9649999999999</c:v>
                </c:pt>
                <c:pt idx="1797">
                  <c:v>1391.4469999999999</c:v>
                </c:pt>
                <c:pt idx="1798">
                  <c:v>1391.9290000000001</c:v>
                </c:pt>
                <c:pt idx="1799">
                  <c:v>1392.412</c:v>
                </c:pt>
                <c:pt idx="1800">
                  <c:v>1392.894</c:v>
                </c:pt>
                <c:pt idx="1801">
                  <c:v>1393.376</c:v>
                </c:pt>
                <c:pt idx="1802">
                  <c:v>1393.8579999999999</c:v>
                </c:pt>
                <c:pt idx="1803">
                  <c:v>1394.34</c:v>
                </c:pt>
                <c:pt idx="1804">
                  <c:v>1394.8219999999999</c:v>
                </c:pt>
                <c:pt idx="1805">
                  <c:v>1395.3040000000001</c:v>
                </c:pt>
                <c:pt idx="1806">
                  <c:v>1395.787</c:v>
                </c:pt>
                <c:pt idx="1807">
                  <c:v>1396.269</c:v>
                </c:pt>
                <c:pt idx="1808">
                  <c:v>1396.751</c:v>
                </c:pt>
                <c:pt idx="1809">
                  <c:v>1397.2329999999999</c:v>
                </c:pt>
                <c:pt idx="1810">
                  <c:v>1397.7149999999999</c:v>
                </c:pt>
                <c:pt idx="1811">
                  <c:v>1398.1969999999999</c:v>
                </c:pt>
                <c:pt idx="1812">
                  <c:v>1398.6790000000001</c:v>
                </c:pt>
                <c:pt idx="1813">
                  <c:v>1399.1610000000001</c:v>
                </c:pt>
                <c:pt idx="1814">
                  <c:v>1399.644</c:v>
                </c:pt>
                <c:pt idx="1815">
                  <c:v>1400.126</c:v>
                </c:pt>
                <c:pt idx="1816">
                  <c:v>1400.6079999999999</c:v>
                </c:pt>
                <c:pt idx="1817">
                  <c:v>1401.09</c:v>
                </c:pt>
                <c:pt idx="1818">
                  <c:v>1401.5719999999999</c:v>
                </c:pt>
                <c:pt idx="1819">
                  <c:v>1402.0540000000001</c:v>
                </c:pt>
                <c:pt idx="1820">
                  <c:v>1402.5360000000001</c:v>
                </c:pt>
                <c:pt idx="1821">
                  <c:v>1403.019</c:v>
                </c:pt>
                <c:pt idx="1822">
                  <c:v>1403.501</c:v>
                </c:pt>
                <c:pt idx="1823">
                  <c:v>1403.9829999999999</c:v>
                </c:pt>
                <c:pt idx="1824">
                  <c:v>1404.4649999999999</c:v>
                </c:pt>
                <c:pt idx="1825">
                  <c:v>1404.9469999999999</c:v>
                </c:pt>
                <c:pt idx="1826">
                  <c:v>1405.4290000000001</c:v>
                </c:pt>
                <c:pt idx="1827">
                  <c:v>1405.9110000000001</c:v>
                </c:pt>
                <c:pt idx="1828">
                  <c:v>1406.394</c:v>
                </c:pt>
                <c:pt idx="1829">
                  <c:v>1406.876</c:v>
                </c:pt>
                <c:pt idx="1830">
                  <c:v>1407.3579999999999</c:v>
                </c:pt>
                <c:pt idx="1831">
                  <c:v>1407.84</c:v>
                </c:pt>
                <c:pt idx="1832">
                  <c:v>1408.3219999999999</c:v>
                </c:pt>
                <c:pt idx="1833">
                  <c:v>1408.8040000000001</c:v>
                </c:pt>
                <c:pt idx="1834">
                  <c:v>1409.2860000000001</c:v>
                </c:pt>
                <c:pt idx="1835">
                  <c:v>1409.769</c:v>
                </c:pt>
                <c:pt idx="1836">
                  <c:v>1410.251</c:v>
                </c:pt>
                <c:pt idx="1837">
                  <c:v>1410.7329999999999</c:v>
                </c:pt>
                <c:pt idx="1838">
                  <c:v>1411.2149999999999</c:v>
                </c:pt>
                <c:pt idx="1839">
                  <c:v>1411.6969999999999</c:v>
                </c:pt>
                <c:pt idx="1840">
                  <c:v>1412.1790000000001</c:v>
                </c:pt>
                <c:pt idx="1841">
                  <c:v>1412.6610000000001</c:v>
                </c:pt>
                <c:pt idx="1842">
                  <c:v>1413.144</c:v>
                </c:pt>
                <c:pt idx="1843">
                  <c:v>1413.626</c:v>
                </c:pt>
                <c:pt idx="1844">
                  <c:v>1414.1079999999999</c:v>
                </c:pt>
                <c:pt idx="1845">
                  <c:v>1414.59</c:v>
                </c:pt>
                <c:pt idx="1846">
                  <c:v>1415.0719999999999</c:v>
                </c:pt>
                <c:pt idx="1847">
                  <c:v>1415.5540000000001</c:v>
                </c:pt>
                <c:pt idx="1848">
                  <c:v>1416.0360000000001</c:v>
                </c:pt>
                <c:pt idx="1849">
                  <c:v>1416.518</c:v>
                </c:pt>
                <c:pt idx="1850">
                  <c:v>1417.001</c:v>
                </c:pt>
                <c:pt idx="1851">
                  <c:v>1417.4829999999999</c:v>
                </c:pt>
                <c:pt idx="1852">
                  <c:v>1417.9649999999999</c:v>
                </c:pt>
                <c:pt idx="1853">
                  <c:v>1418.4469999999999</c:v>
                </c:pt>
                <c:pt idx="1854">
                  <c:v>1418.9290000000001</c:v>
                </c:pt>
                <c:pt idx="1855">
                  <c:v>1419.4110000000001</c:v>
                </c:pt>
                <c:pt idx="1856">
                  <c:v>1419.893</c:v>
                </c:pt>
                <c:pt idx="1857">
                  <c:v>1420.376</c:v>
                </c:pt>
                <c:pt idx="1858">
                  <c:v>1420.8579999999999</c:v>
                </c:pt>
                <c:pt idx="1859">
                  <c:v>1421.34</c:v>
                </c:pt>
                <c:pt idx="1860">
                  <c:v>1421.8219999999999</c:v>
                </c:pt>
                <c:pt idx="1861">
                  <c:v>1422.3040000000001</c:v>
                </c:pt>
                <c:pt idx="1862">
                  <c:v>1422.7860000000001</c:v>
                </c:pt>
                <c:pt idx="1863">
                  <c:v>1423.268</c:v>
                </c:pt>
                <c:pt idx="1864">
                  <c:v>1423.75</c:v>
                </c:pt>
                <c:pt idx="1865">
                  <c:v>1424.2329999999999</c:v>
                </c:pt>
                <c:pt idx="1866">
                  <c:v>1424.7149999999999</c:v>
                </c:pt>
                <c:pt idx="1867">
                  <c:v>1425.1969999999999</c:v>
                </c:pt>
                <c:pt idx="1868">
                  <c:v>1425.6790000000001</c:v>
                </c:pt>
                <c:pt idx="1869">
                  <c:v>1426.1610000000001</c:v>
                </c:pt>
                <c:pt idx="1870">
                  <c:v>1426.643</c:v>
                </c:pt>
                <c:pt idx="1871">
                  <c:v>1427.125</c:v>
                </c:pt>
                <c:pt idx="1872">
                  <c:v>1427.6079999999999</c:v>
                </c:pt>
                <c:pt idx="1873">
                  <c:v>1428.09</c:v>
                </c:pt>
                <c:pt idx="1874">
                  <c:v>1428.5719999999999</c:v>
                </c:pt>
                <c:pt idx="1875">
                  <c:v>1429.0540000000001</c:v>
                </c:pt>
                <c:pt idx="1876">
                  <c:v>1429.5360000000001</c:v>
                </c:pt>
                <c:pt idx="1877">
                  <c:v>1430.018</c:v>
                </c:pt>
                <c:pt idx="1878">
                  <c:v>1430.5</c:v>
                </c:pt>
                <c:pt idx="1879">
                  <c:v>1430.9829999999999</c:v>
                </c:pt>
                <c:pt idx="1880">
                  <c:v>1431.4649999999999</c:v>
                </c:pt>
                <c:pt idx="1881">
                  <c:v>1431.9469999999999</c:v>
                </c:pt>
                <c:pt idx="1882">
                  <c:v>1432.4290000000001</c:v>
                </c:pt>
                <c:pt idx="1883">
                  <c:v>1432.9110000000001</c:v>
                </c:pt>
                <c:pt idx="1884">
                  <c:v>1433.393</c:v>
                </c:pt>
                <c:pt idx="1885">
                  <c:v>1433.875</c:v>
                </c:pt>
                <c:pt idx="1886">
                  <c:v>1434.3579999999999</c:v>
                </c:pt>
                <c:pt idx="1887">
                  <c:v>1434.84</c:v>
                </c:pt>
                <c:pt idx="1888">
                  <c:v>1435.3219999999999</c:v>
                </c:pt>
                <c:pt idx="1889">
                  <c:v>1435.8040000000001</c:v>
                </c:pt>
                <c:pt idx="1890">
                  <c:v>1436.2860000000001</c:v>
                </c:pt>
                <c:pt idx="1891">
                  <c:v>1436.768</c:v>
                </c:pt>
                <c:pt idx="1892">
                  <c:v>1437.25</c:v>
                </c:pt>
                <c:pt idx="1893">
                  <c:v>1437.7329999999999</c:v>
                </c:pt>
                <c:pt idx="1894">
                  <c:v>1438.2149999999999</c:v>
                </c:pt>
                <c:pt idx="1895">
                  <c:v>1438.6969999999999</c:v>
                </c:pt>
                <c:pt idx="1896">
                  <c:v>1439.1790000000001</c:v>
                </c:pt>
                <c:pt idx="1897">
                  <c:v>1439.6610000000001</c:v>
                </c:pt>
                <c:pt idx="1898">
                  <c:v>1440.143</c:v>
                </c:pt>
                <c:pt idx="1899">
                  <c:v>1440.625</c:v>
                </c:pt>
                <c:pt idx="1900">
                  <c:v>1441.107</c:v>
                </c:pt>
                <c:pt idx="1901">
                  <c:v>1441.59</c:v>
                </c:pt>
                <c:pt idx="1902">
                  <c:v>1442.0719999999999</c:v>
                </c:pt>
                <c:pt idx="1903">
                  <c:v>1442.5540000000001</c:v>
                </c:pt>
                <c:pt idx="1904">
                  <c:v>1443.0360000000001</c:v>
                </c:pt>
                <c:pt idx="1905">
                  <c:v>1443.518</c:v>
                </c:pt>
                <c:pt idx="1906">
                  <c:v>1444</c:v>
                </c:pt>
                <c:pt idx="1907">
                  <c:v>1444.482</c:v>
                </c:pt>
                <c:pt idx="1908">
                  <c:v>1444.9649999999999</c:v>
                </c:pt>
                <c:pt idx="1909">
                  <c:v>1445.4469999999999</c:v>
                </c:pt>
                <c:pt idx="1910">
                  <c:v>1445.9290000000001</c:v>
                </c:pt>
                <c:pt idx="1911">
                  <c:v>1446.4110000000001</c:v>
                </c:pt>
                <c:pt idx="1912">
                  <c:v>1446.893</c:v>
                </c:pt>
                <c:pt idx="1913">
                  <c:v>1447.375</c:v>
                </c:pt>
                <c:pt idx="1914">
                  <c:v>1447.857</c:v>
                </c:pt>
                <c:pt idx="1915">
                  <c:v>1448.3389999999999</c:v>
                </c:pt>
                <c:pt idx="1916">
                  <c:v>1448.8219999999999</c:v>
                </c:pt>
                <c:pt idx="1917">
                  <c:v>1449.3040000000001</c:v>
                </c:pt>
                <c:pt idx="1918">
                  <c:v>1449.7860000000001</c:v>
                </c:pt>
                <c:pt idx="1919">
                  <c:v>1450.268</c:v>
                </c:pt>
                <c:pt idx="1920">
                  <c:v>1450.75</c:v>
                </c:pt>
                <c:pt idx="1921">
                  <c:v>1451.232</c:v>
                </c:pt>
                <c:pt idx="1922">
                  <c:v>1451.7139999999999</c:v>
                </c:pt>
                <c:pt idx="1923">
                  <c:v>1452.1969999999999</c:v>
                </c:pt>
                <c:pt idx="1924">
                  <c:v>1452.6790000000001</c:v>
                </c:pt>
                <c:pt idx="1925">
                  <c:v>1453.1610000000001</c:v>
                </c:pt>
                <c:pt idx="1926">
                  <c:v>1453.643</c:v>
                </c:pt>
                <c:pt idx="1927">
                  <c:v>1454.125</c:v>
                </c:pt>
                <c:pt idx="1928">
                  <c:v>1454.607</c:v>
                </c:pt>
                <c:pt idx="1929">
                  <c:v>1455.0889999999999</c:v>
                </c:pt>
                <c:pt idx="1930">
                  <c:v>1455.5719999999999</c:v>
                </c:pt>
                <c:pt idx="1931">
                  <c:v>1456.0540000000001</c:v>
                </c:pt>
                <c:pt idx="1932">
                  <c:v>1456.5360000000001</c:v>
                </c:pt>
                <c:pt idx="1933">
                  <c:v>1457.018</c:v>
                </c:pt>
                <c:pt idx="1934">
                  <c:v>1457.5</c:v>
                </c:pt>
                <c:pt idx="1935">
                  <c:v>1457.982</c:v>
                </c:pt>
                <c:pt idx="1936">
                  <c:v>1458.4639999999999</c:v>
                </c:pt>
                <c:pt idx="1937">
                  <c:v>1458.9469999999999</c:v>
                </c:pt>
                <c:pt idx="1938">
                  <c:v>1459.4290000000001</c:v>
                </c:pt>
                <c:pt idx="1939">
                  <c:v>1459.9110000000001</c:v>
                </c:pt>
                <c:pt idx="1940">
                  <c:v>1460.393</c:v>
                </c:pt>
                <c:pt idx="1941">
                  <c:v>1460.875</c:v>
                </c:pt>
                <c:pt idx="1942">
                  <c:v>1461.357</c:v>
                </c:pt>
                <c:pt idx="1943">
                  <c:v>1461.8389999999999</c:v>
                </c:pt>
                <c:pt idx="1944">
                  <c:v>1462.3219999999999</c:v>
                </c:pt>
                <c:pt idx="1945">
                  <c:v>1462.8040000000001</c:v>
                </c:pt>
                <c:pt idx="1946">
                  <c:v>1463.2860000000001</c:v>
                </c:pt>
                <c:pt idx="1947">
                  <c:v>1463.768</c:v>
                </c:pt>
                <c:pt idx="1948">
                  <c:v>1464.25</c:v>
                </c:pt>
                <c:pt idx="1949">
                  <c:v>1464.732</c:v>
                </c:pt>
                <c:pt idx="1950">
                  <c:v>1465.2139999999999</c:v>
                </c:pt>
                <c:pt idx="1951">
                  <c:v>1465.6959999999999</c:v>
                </c:pt>
                <c:pt idx="1952">
                  <c:v>1466.1790000000001</c:v>
                </c:pt>
                <c:pt idx="1953">
                  <c:v>1466.6610000000001</c:v>
                </c:pt>
                <c:pt idx="1954">
                  <c:v>1467.143</c:v>
                </c:pt>
                <c:pt idx="1955">
                  <c:v>1467.625</c:v>
                </c:pt>
                <c:pt idx="1956">
                  <c:v>1468.107</c:v>
                </c:pt>
                <c:pt idx="1957">
                  <c:v>1468.5889999999999</c:v>
                </c:pt>
                <c:pt idx="1958">
                  <c:v>1469.0709999999999</c:v>
                </c:pt>
                <c:pt idx="1959">
                  <c:v>1469.5540000000001</c:v>
                </c:pt>
                <c:pt idx="1960">
                  <c:v>1470.0360000000001</c:v>
                </c:pt>
                <c:pt idx="1961">
                  <c:v>1470.518</c:v>
                </c:pt>
                <c:pt idx="1962">
                  <c:v>1471</c:v>
                </c:pt>
                <c:pt idx="1963">
                  <c:v>1471.482</c:v>
                </c:pt>
                <c:pt idx="1964">
                  <c:v>1471.9639999999999</c:v>
                </c:pt>
                <c:pt idx="1965">
                  <c:v>1472.4459999999999</c:v>
                </c:pt>
                <c:pt idx="1966">
                  <c:v>1472.9280000000001</c:v>
                </c:pt>
                <c:pt idx="1967">
                  <c:v>1473.4110000000001</c:v>
                </c:pt>
                <c:pt idx="1968">
                  <c:v>1473.893</c:v>
                </c:pt>
                <c:pt idx="1969">
                  <c:v>1474.375</c:v>
                </c:pt>
                <c:pt idx="1970">
                  <c:v>1474.857</c:v>
                </c:pt>
                <c:pt idx="1971">
                  <c:v>1475.3389999999999</c:v>
                </c:pt>
                <c:pt idx="1972">
                  <c:v>1475.8209999999999</c:v>
                </c:pt>
                <c:pt idx="1973">
                  <c:v>1476.3030000000001</c:v>
                </c:pt>
                <c:pt idx="1974">
                  <c:v>1476.7860000000001</c:v>
                </c:pt>
                <c:pt idx="1975">
                  <c:v>1477.268</c:v>
                </c:pt>
                <c:pt idx="1976">
                  <c:v>1477.75</c:v>
                </c:pt>
                <c:pt idx="1977">
                  <c:v>1478.232</c:v>
                </c:pt>
                <c:pt idx="1978">
                  <c:v>1478.7139999999999</c:v>
                </c:pt>
                <c:pt idx="1979">
                  <c:v>1479.1959999999999</c:v>
                </c:pt>
                <c:pt idx="1980">
                  <c:v>1479.6780000000001</c:v>
                </c:pt>
                <c:pt idx="1981">
                  <c:v>1480.1610000000001</c:v>
                </c:pt>
                <c:pt idx="1982">
                  <c:v>1480.643</c:v>
                </c:pt>
                <c:pt idx="1983">
                  <c:v>1481.125</c:v>
                </c:pt>
                <c:pt idx="1984">
                  <c:v>1481.607</c:v>
                </c:pt>
                <c:pt idx="1985">
                  <c:v>1482.0889999999999</c:v>
                </c:pt>
                <c:pt idx="1986">
                  <c:v>1482.5709999999999</c:v>
                </c:pt>
                <c:pt idx="1987">
                  <c:v>1483.0530000000001</c:v>
                </c:pt>
                <c:pt idx="1988">
                  <c:v>1483.5360000000001</c:v>
                </c:pt>
                <c:pt idx="1989">
                  <c:v>1484.018</c:v>
                </c:pt>
                <c:pt idx="1990">
                  <c:v>1484.5</c:v>
                </c:pt>
                <c:pt idx="1991">
                  <c:v>1484.982</c:v>
                </c:pt>
                <c:pt idx="1992">
                  <c:v>1485.4639999999999</c:v>
                </c:pt>
                <c:pt idx="1993">
                  <c:v>1485.9459999999999</c:v>
                </c:pt>
                <c:pt idx="1994">
                  <c:v>1486.4280000000001</c:v>
                </c:pt>
                <c:pt idx="1995">
                  <c:v>1486.9110000000001</c:v>
                </c:pt>
                <c:pt idx="1996">
                  <c:v>1487.393</c:v>
                </c:pt>
                <c:pt idx="1997">
                  <c:v>1487.875</c:v>
                </c:pt>
                <c:pt idx="1998">
                  <c:v>1488.357</c:v>
                </c:pt>
                <c:pt idx="1999">
                  <c:v>1488.8389999999999</c:v>
                </c:pt>
                <c:pt idx="2000">
                  <c:v>1489.3209999999999</c:v>
                </c:pt>
                <c:pt idx="2001">
                  <c:v>1489.8030000000001</c:v>
                </c:pt>
                <c:pt idx="2002">
                  <c:v>1490.2850000000001</c:v>
                </c:pt>
                <c:pt idx="2003">
                  <c:v>1490.768</c:v>
                </c:pt>
                <c:pt idx="2004">
                  <c:v>1491.25</c:v>
                </c:pt>
                <c:pt idx="2005">
                  <c:v>1491.732</c:v>
                </c:pt>
                <c:pt idx="2006">
                  <c:v>1492.2139999999999</c:v>
                </c:pt>
                <c:pt idx="2007">
                  <c:v>1492.6959999999999</c:v>
                </c:pt>
                <c:pt idx="2008">
                  <c:v>1493.1780000000001</c:v>
                </c:pt>
                <c:pt idx="2009">
                  <c:v>1493.66</c:v>
                </c:pt>
                <c:pt idx="2010">
                  <c:v>1494.143</c:v>
                </c:pt>
                <c:pt idx="2011">
                  <c:v>1494.625</c:v>
                </c:pt>
                <c:pt idx="2012">
                  <c:v>1495.107</c:v>
                </c:pt>
                <c:pt idx="2013">
                  <c:v>1495.5889999999999</c:v>
                </c:pt>
                <c:pt idx="2014">
                  <c:v>1496.0709999999999</c:v>
                </c:pt>
                <c:pt idx="2015">
                  <c:v>1496.5530000000001</c:v>
                </c:pt>
                <c:pt idx="2016">
                  <c:v>1497.0350000000001</c:v>
                </c:pt>
                <c:pt idx="2017">
                  <c:v>1497.5170000000001</c:v>
                </c:pt>
                <c:pt idx="2018">
                  <c:v>1498</c:v>
                </c:pt>
                <c:pt idx="2019">
                  <c:v>1498.482</c:v>
                </c:pt>
                <c:pt idx="2020">
                  <c:v>1498.9639999999999</c:v>
                </c:pt>
                <c:pt idx="2021">
                  <c:v>1499.4459999999999</c:v>
                </c:pt>
                <c:pt idx="2022">
                  <c:v>1499.9280000000001</c:v>
                </c:pt>
                <c:pt idx="2023">
                  <c:v>1500.41</c:v>
                </c:pt>
                <c:pt idx="2024">
                  <c:v>1500.8920000000001</c:v>
                </c:pt>
                <c:pt idx="2025">
                  <c:v>1501.375</c:v>
                </c:pt>
                <c:pt idx="2026">
                  <c:v>1501.857</c:v>
                </c:pt>
                <c:pt idx="2027">
                  <c:v>1502.3389999999999</c:v>
                </c:pt>
                <c:pt idx="2028">
                  <c:v>1502.8209999999999</c:v>
                </c:pt>
                <c:pt idx="2029">
                  <c:v>1503.3030000000001</c:v>
                </c:pt>
                <c:pt idx="2030">
                  <c:v>1503.7850000000001</c:v>
                </c:pt>
                <c:pt idx="2031">
                  <c:v>1504.2670000000001</c:v>
                </c:pt>
                <c:pt idx="2032">
                  <c:v>1504.75</c:v>
                </c:pt>
                <c:pt idx="2033">
                  <c:v>1505.232</c:v>
                </c:pt>
                <c:pt idx="2034">
                  <c:v>1505.7139999999999</c:v>
                </c:pt>
                <c:pt idx="2035">
                  <c:v>1506.1959999999999</c:v>
                </c:pt>
                <c:pt idx="2036">
                  <c:v>1506.6780000000001</c:v>
                </c:pt>
                <c:pt idx="2037">
                  <c:v>1507.16</c:v>
                </c:pt>
                <c:pt idx="2038">
                  <c:v>1507.6420000000001</c:v>
                </c:pt>
                <c:pt idx="2039">
                  <c:v>1508.125</c:v>
                </c:pt>
                <c:pt idx="2040">
                  <c:v>1508.607</c:v>
                </c:pt>
                <c:pt idx="2041">
                  <c:v>1509.0889999999999</c:v>
                </c:pt>
                <c:pt idx="2042">
                  <c:v>1509.5709999999999</c:v>
                </c:pt>
                <c:pt idx="2043">
                  <c:v>1510.0530000000001</c:v>
                </c:pt>
                <c:pt idx="2044">
                  <c:v>1510.5350000000001</c:v>
                </c:pt>
                <c:pt idx="2045">
                  <c:v>1511.0170000000001</c:v>
                </c:pt>
                <c:pt idx="2046">
                  <c:v>1511.5</c:v>
                </c:pt>
                <c:pt idx="2047">
                  <c:v>1511.982</c:v>
                </c:pt>
                <c:pt idx="2048">
                  <c:v>1512.4639999999999</c:v>
                </c:pt>
                <c:pt idx="2049">
                  <c:v>1512.9459999999999</c:v>
                </c:pt>
                <c:pt idx="2050">
                  <c:v>1513.4280000000001</c:v>
                </c:pt>
                <c:pt idx="2051">
                  <c:v>1513.91</c:v>
                </c:pt>
                <c:pt idx="2052">
                  <c:v>1514.3920000000001</c:v>
                </c:pt>
                <c:pt idx="2053">
                  <c:v>1514.874</c:v>
                </c:pt>
                <c:pt idx="2054">
                  <c:v>1515.357</c:v>
                </c:pt>
                <c:pt idx="2055">
                  <c:v>1515.8389999999999</c:v>
                </c:pt>
                <c:pt idx="2056">
                  <c:v>1516.3209999999999</c:v>
                </c:pt>
                <c:pt idx="2057">
                  <c:v>1516.8030000000001</c:v>
                </c:pt>
                <c:pt idx="2058">
                  <c:v>1517.2850000000001</c:v>
                </c:pt>
                <c:pt idx="2059">
                  <c:v>1517.7670000000001</c:v>
                </c:pt>
                <c:pt idx="2060">
                  <c:v>1518.249</c:v>
                </c:pt>
                <c:pt idx="2061">
                  <c:v>1518.732</c:v>
                </c:pt>
                <c:pt idx="2062">
                  <c:v>1519.2139999999999</c:v>
                </c:pt>
                <c:pt idx="2063">
                  <c:v>1519.6959999999999</c:v>
                </c:pt>
                <c:pt idx="2064">
                  <c:v>1520.1780000000001</c:v>
                </c:pt>
                <c:pt idx="2065">
                  <c:v>1520.66</c:v>
                </c:pt>
                <c:pt idx="2066">
                  <c:v>1521.1420000000001</c:v>
                </c:pt>
                <c:pt idx="2067">
                  <c:v>1521.624</c:v>
                </c:pt>
                <c:pt idx="2068">
                  <c:v>1522.106</c:v>
                </c:pt>
                <c:pt idx="2069">
                  <c:v>1522.5889999999999</c:v>
                </c:pt>
                <c:pt idx="2070">
                  <c:v>1523.0709999999999</c:v>
                </c:pt>
                <c:pt idx="2071">
                  <c:v>1523.5530000000001</c:v>
                </c:pt>
                <c:pt idx="2072">
                  <c:v>1524.0350000000001</c:v>
                </c:pt>
                <c:pt idx="2073">
                  <c:v>1524.5170000000001</c:v>
                </c:pt>
                <c:pt idx="2074">
                  <c:v>1524.999</c:v>
                </c:pt>
                <c:pt idx="2075">
                  <c:v>1525.481</c:v>
                </c:pt>
                <c:pt idx="2076">
                  <c:v>1525.9639999999999</c:v>
                </c:pt>
                <c:pt idx="2077">
                  <c:v>1526.4459999999999</c:v>
                </c:pt>
                <c:pt idx="2078">
                  <c:v>1526.9280000000001</c:v>
                </c:pt>
                <c:pt idx="2079">
                  <c:v>1527.41</c:v>
                </c:pt>
                <c:pt idx="2080">
                  <c:v>1527.8920000000001</c:v>
                </c:pt>
                <c:pt idx="2081">
                  <c:v>1528.374</c:v>
                </c:pt>
                <c:pt idx="2082">
                  <c:v>1528.856</c:v>
                </c:pt>
                <c:pt idx="2083">
                  <c:v>1529.3389999999999</c:v>
                </c:pt>
                <c:pt idx="2084">
                  <c:v>1529.8209999999999</c:v>
                </c:pt>
                <c:pt idx="2085">
                  <c:v>1530.3030000000001</c:v>
                </c:pt>
                <c:pt idx="2086">
                  <c:v>1530.7850000000001</c:v>
                </c:pt>
                <c:pt idx="2087">
                  <c:v>1531.2670000000001</c:v>
                </c:pt>
                <c:pt idx="2088">
                  <c:v>1531.749</c:v>
                </c:pt>
                <c:pt idx="2089">
                  <c:v>1532.231</c:v>
                </c:pt>
                <c:pt idx="2090">
                  <c:v>1532.7139999999999</c:v>
                </c:pt>
                <c:pt idx="2091">
                  <c:v>1533.1959999999999</c:v>
                </c:pt>
                <c:pt idx="2092">
                  <c:v>1533.6780000000001</c:v>
                </c:pt>
                <c:pt idx="2093">
                  <c:v>1534.16</c:v>
                </c:pt>
                <c:pt idx="2094">
                  <c:v>1534.6420000000001</c:v>
                </c:pt>
                <c:pt idx="2095">
                  <c:v>1535.124</c:v>
                </c:pt>
                <c:pt idx="2096">
                  <c:v>1535.606</c:v>
                </c:pt>
                <c:pt idx="2097">
                  <c:v>1536.0889999999999</c:v>
                </c:pt>
                <c:pt idx="2098">
                  <c:v>1536.5709999999999</c:v>
                </c:pt>
                <c:pt idx="2099">
                  <c:v>1537.0530000000001</c:v>
                </c:pt>
                <c:pt idx="2100">
                  <c:v>1537.5350000000001</c:v>
                </c:pt>
                <c:pt idx="2101">
                  <c:v>1538.0170000000001</c:v>
                </c:pt>
                <c:pt idx="2102">
                  <c:v>1538.499</c:v>
                </c:pt>
                <c:pt idx="2103">
                  <c:v>1538.981</c:v>
                </c:pt>
                <c:pt idx="2104">
                  <c:v>1539.463</c:v>
                </c:pt>
                <c:pt idx="2105">
                  <c:v>1539.9459999999999</c:v>
                </c:pt>
                <c:pt idx="2106">
                  <c:v>1540.4280000000001</c:v>
                </c:pt>
                <c:pt idx="2107">
                  <c:v>1540.91</c:v>
                </c:pt>
                <c:pt idx="2108">
                  <c:v>1541.3920000000001</c:v>
                </c:pt>
                <c:pt idx="2109">
                  <c:v>1541.874</c:v>
                </c:pt>
                <c:pt idx="2110">
                  <c:v>1542.356</c:v>
                </c:pt>
                <c:pt idx="2111">
                  <c:v>1542.838</c:v>
                </c:pt>
                <c:pt idx="2112">
                  <c:v>1543.3209999999999</c:v>
                </c:pt>
                <c:pt idx="2113">
                  <c:v>1543.8030000000001</c:v>
                </c:pt>
                <c:pt idx="2114">
                  <c:v>1544.2850000000001</c:v>
                </c:pt>
                <c:pt idx="2115">
                  <c:v>1544.7670000000001</c:v>
                </c:pt>
                <c:pt idx="2116">
                  <c:v>1545.249</c:v>
                </c:pt>
                <c:pt idx="2117">
                  <c:v>1545.731</c:v>
                </c:pt>
                <c:pt idx="2118">
                  <c:v>1546.213</c:v>
                </c:pt>
                <c:pt idx="2119">
                  <c:v>1546.6949999999999</c:v>
                </c:pt>
                <c:pt idx="2120">
                  <c:v>1547.1780000000001</c:v>
                </c:pt>
                <c:pt idx="2121">
                  <c:v>1547.66</c:v>
                </c:pt>
                <c:pt idx="2122">
                  <c:v>1548.1420000000001</c:v>
                </c:pt>
                <c:pt idx="2123">
                  <c:v>1548.624</c:v>
                </c:pt>
                <c:pt idx="2124">
                  <c:v>1549.106</c:v>
                </c:pt>
                <c:pt idx="2125">
                  <c:v>1549.588</c:v>
                </c:pt>
                <c:pt idx="2126">
                  <c:v>1550.07</c:v>
                </c:pt>
                <c:pt idx="2127">
                  <c:v>1550.5530000000001</c:v>
                </c:pt>
                <c:pt idx="2128">
                  <c:v>1551.0350000000001</c:v>
                </c:pt>
                <c:pt idx="2129">
                  <c:v>1551.5170000000001</c:v>
                </c:pt>
                <c:pt idx="2130">
                  <c:v>1551.999</c:v>
                </c:pt>
                <c:pt idx="2131">
                  <c:v>1552.481</c:v>
                </c:pt>
                <c:pt idx="2132">
                  <c:v>1552.963</c:v>
                </c:pt>
                <c:pt idx="2133">
                  <c:v>1553.4449999999999</c:v>
                </c:pt>
                <c:pt idx="2134">
                  <c:v>1553.9269999999999</c:v>
                </c:pt>
                <c:pt idx="2135">
                  <c:v>1554.41</c:v>
                </c:pt>
                <c:pt idx="2136">
                  <c:v>1554.8920000000001</c:v>
                </c:pt>
                <c:pt idx="2137">
                  <c:v>1555.374</c:v>
                </c:pt>
                <c:pt idx="2138">
                  <c:v>1555.856</c:v>
                </c:pt>
                <c:pt idx="2139">
                  <c:v>1556.338</c:v>
                </c:pt>
                <c:pt idx="2140">
                  <c:v>1556.82</c:v>
                </c:pt>
                <c:pt idx="2141">
                  <c:v>1557.3019999999999</c:v>
                </c:pt>
                <c:pt idx="2142">
                  <c:v>1557.7850000000001</c:v>
                </c:pt>
                <c:pt idx="2143">
                  <c:v>1558.2670000000001</c:v>
                </c:pt>
                <c:pt idx="2144">
                  <c:v>1558.749</c:v>
                </c:pt>
                <c:pt idx="2145">
                  <c:v>1559.231</c:v>
                </c:pt>
                <c:pt idx="2146">
                  <c:v>1559.713</c:v>
                </c:pt>
                <c:pt idx="2147">
                  <c:v>1560.1949999999999</c:v>
                </c:pt>
                <c:pt idx="2148">
                  <c:v>1560.6769999999999</c:v>
                </c:pt>
                <c:pt idx="2149">
                  <c:v>1561.16</c:v>
                </c:pt>
                <c:pt idx="2150">
                  <c:v>1561.6420000000001</c:v>
                </c:pt>
                <c:pt idx="2151">
                  <c:v>1562.124</c:v>
                </c:pt>
                <c:pt idx="2152">
                  <c:v>1562.606</c:v>
                </c:pt>
                <c:pt idx="2153">
                  <c:v>1563.088</c:v>
                </c:pt>
                <c:pt idx="2154">
                  <c:v>1563.57</c:v>
                </c:pt>
                <c:pt idx="2155">
                  <c:v>1564.0519999999999</c:v>
                </c:pt>
                <c:pt idx="2156">
                  <c:v>1564.5350000000001</c:v>
                </c:pt>
                <c:pt idx="2157">
                  <c:v>1565.0170000000001</c:v>
                </c:pt>
                <c:pt idx="2158">
                  <c:v>1565.499</c:v>
                </c:pt>
                <c:pt idx="2159">
                  <c:v>1565.981</c:v>
                </c:pt>
                <c:pt idx="2160">
                  <c:v>1566.463</c:v>
                </c:pt>
                <c:pt idx="2161">
                  <c:v>1566.9449999999999</c:v>
                </c:pt>
                <c:pt idx="2162">
                  <c:v>1567.4269999999999</c:v>
                </c:pt>
                <c:pt idx="2163">
                  <c:v>1567.91</c:v>
                </c:pt>
                <c:pt idx="2164">
                  <c:v>1568.3920000000001</c:v>
                </c:pt>
                <c:pt idx="2165">
                  <c:v>1568.874</c:v>
                </c:pt>
                <c:pt idx="2166">
                  <c:v>1569.356</c:v>
                </c:pt>
                <c:pt idx="2167">
                  <c:v>1569.838</c:v>
                </c:pt>
                <c:pt idx="2168">
                  <c:v>1570.32</c:v>
                </c:pt>
                <c:pt idx="2169">
                  <c:v>1570.8019999999999</c:v>
                </c:pt>
                <c:pt idx="2170">
                  <c:v>1571.2840000000001</c:v>
                </c:pt>
                <c:pt idx="2171">
                  <c:v>1571.7670000000001</c:v>
                </c:pt>
                <c:pt idx="2172">
                  <c:v>1572.249</c:v>
                </c:pt>
                <c:pt idx="2173">
                  <c:v>1572.731</c:v>
                </c:pt>
                <c:pt idx="2174">
                  <c:v>1573.213</c:v>
                </c:pt>
                <c:pt idx="2175">
                  <c:v>1573.6949999999999</c:v>
                </c:pt>
                <c:pt idx="2176">
                  <c:v>1574.1769999999999</c:v>
                </c:pt>
                <c:pt idx="2177">
                  <c:v>1574.6590000000001</c:v>
                </c:pt>
                <c:pt idx="2178">
                  <c:v>1575.1410000000001</c:v>
                </c:pt>
                <c:pt idx="2179">
                  <c:v>1575.624</c:v>
                </c:pt>
                <c:pt idx="2180">
                  <c:v>1576.106</c:v>
                </c:pt>
                <c:pt idx="2181">
                  <c:v>1576.588</c:v>
                </c:pt>
                <c:pt idx="2182">
                  <c:v>1577.07</c:v>
                </c:pt>
                <c:pt idx="2183">
                  <c:v>1577.5519999999999</c:v>
                </c:pt>
                <c:pt idx="2184">
                  <c:v>1578.0340000000001</c:v>
                </c:pt>
                <c:pt idx="2185">
                  <c:v>1578.5160000000001</c:v>
                </c:pt>
                <c:pt idx="2186">
                  <c:v>1578.999</c:v>
                </c:pt>
                <c:pt idx="2187">
                  <c:v>1579.481</c:v>
                </c:pt>
                <c:pt idx="2188">
                  <c:v>1579.963</c:v>
                </c:pt>
                <c:pt idx="2189">
                  <c:v>1580.4449999999999</c:v>
                </c:pt>
                <c:pt idx="2190">
                  <c:v>1580.9269999999999</c:v>
                </c:pt>
                <c:pt idx="2191">
                  <c:v>1581.4090000000001</c:v>
                </c:pt>
                <c:pt idx="2192">
                  <c:v>1581.8910000000001</c:v>
                </c:pt>
                <c:pt idx="2193">
                  <c:v>1582.374</c:v>
                </c:pt>
                <c:pt idx="2194">
                  <c:v>1582.856</c:v>
                </c:pt>
                <c:pt idx="2195">
                  <c:v>1583.338</c:v>
                </c:pt>
                <c:pt idx="2196">
                  <c:v>1583.82</c:v>
                </c:pt>
                <c:pt idx="2197">
                  <c:v>1584.3019999999999</c:v>
                </c:pt>
                <c:pt idx="2198">
                  <c:v>1584.7840000000001</c:v>
                </c:pt>
                <c:pt idx="2199">
                  <c:v>1585.2660000000001</c:v>
                </c:pt>
                <c:pt idx="2200">
                  <c:v>1585.749</c:v>
                </c:pt>
                <c:pt idx="2201">
                  <c:v>1586.231</c:v>
                </c:pt>
                <c:pt idx="2202">
                  <c:v>1586.713</c:v>
                </c:pt>
                <c:pt idx="2203">
                  <c:v>1587.1949999999999</c:v>
                </c:pt>
                <c:pt idx="2204">
                  <c:v>1587.6769999999999</c:v>
                </c:pt>
                <c:pt idx="2205">
                  <c:v>1588.1590000000001</c:v>
                </c:pt>
                <c:pt idx="2206">
                  <c:v>1588.6410000000001</c:v>
                </c:pt>
                <c:pt idx="2207">
                  <c:v>1589.124</c:v>
                </c:pt>
                <c:pt idx="2208">
                  <c:v>1589.606</c:v>
                </c:pt>
                <c:pt idx="2209">
                  <c:v>1590.088</c:v>
                </c:pt>
                <c:pt idx="2210">
                  <c:v>1590.57</c:v>
                </c:pt>
                <c:pt idx="2211">
                  <c:v>1591.0519999999999</c:v>
                </c:pt>
                <c:pt idx="2212">
                  <c:v>1591.5340000000001</c:v>
                </c:pt>
                <c:pt idx="2213">
                  <c:v>1592.0160000000001</c:v>
                </c:pt>
                <c:pt idx="2214">
                  <c:v>1592.498</c:v>
                </c:pt>
                <c:pt idx="2215">
                  <c:v>1592.981</c:v>
                </c:pt>
                <c:pt idx="2216">
                  <c:v>1593.463</c:v>
                </c:pt>
                <c:pt idx="2217">
                  <c:v>1593.9449999999999</c:v>
                </c:pt>
                <c:pt idx="2218">
                  <c:v>1594.4269999999999</c:v>
                </c:pt>
                <c:pt idx="2219">
                  <c:v>1594.9090000000001</c:v>
                </c:pt>
                <c:pt idx="2220">
                  <c:v>1595.3910000000001</c:v>
                </c:pt>
                <c:pt idx="2221">
                  <c:v>1595.873</c:v>
                </c:pt>
                <c:pt idx="2222">
                  <c:v>1596.356</c:v>
                </c:pt>
                <c:pt idx="2223">
                  <c:v>1596.838</c:v>
                </c:pt>
                <c:pt idx="2224">
                  <c:v>1597.32</c:v>
                </c:pt>
                <c:pt idx="2225">
                  <c:v>1597.8019999999999</c:v>
                </c:pt>
                <c:pt idx="2226">
                  <c:v>1598.2840000000001</c:v>
                </c:pt>
                <c:pt idx="2227">
                  <c:v>1598.7660000000001</c:v>
                </c:pt>
                <c:pt idx="2228">
                  <c:v>1599.248</c:v>
                </c:pt>
                <c:pt idx="2229">
                  <c:v>1599.73</c:v>
                </c:pt>
                <c:pt idx="2230">
                  <c:v>1600.213</c:v>
                </c:pt>
                <c:pt idx="2231">
                  <c:v>1600.6949999999999</c:v>
                </c:pt>
                <c:pt idx="2232">
                  <c:v>1601.1769999999999</c:v>
                </c:pt>
                <c:pt idx="2233">
                  <c:v>1601.6590000000001</c:v>
                </c:pt>
                <c:pt idx="2234">
                  <c:v>1602.1410000000001</c:v>
                </c:pt>
                <c:pt idx="2235">
                  <c:v>1602.623</c:v>
                </c:pt>
                <c:pt idx="2236">
                  <c:v>1603.105</c:v>
                </c:pt>
                <c:pt idx="2237">
                  <c:v>1603.588</c:v>
                </c:pt>
                <c:pt idx="2238">
                  <c:v>1604.07</c:v>
                </c:pt>
                <c:pt idx="2239">
                  <c:v>1604.5519999999999</c:v>
                </c:pt>
                <c:pt idx="2240">
                  <c:v>1605.0340000000001</c:v>
                </c:pt>
                <c:pt idx="2241">
                  <c:v>1605.5160000000001</c:v>
                </c:pt>
                <c:pt idx="2242">
                  <c:v>1605.998</c:v>
                </c:pt>
                <c:pt idx="2243">
                  <c:v>1606.48</c:v>
                </c:pt>
                <c:pt idx="2244">
                  <c:v>1606.963</c:v>
                </c:pt>
                <c:pt idx="2245">
                  <c:v>1607.4449999999999</c:v>
                </c:pt>
                <c:pt idx="2246">
                  <c:v>1607.9269999999999</c:v>
                </c:pt>
                <c:pt idx="2247">
                  <c:v>1608.4090000000001</c:v>
                </c:pt>
                <c:pt idx="2248">
                  <c:v>1608.8910000000001</c:v>
                </c:pt>
                <c:pt idx="2249">
                  <c:v>1609.373</c:v>
                </c:pt>
                <c:pt idx="2250">
                  <c:v>1609.855</c:v>
                </c:pt>
                <c:pt idx="2251">
                  <c:v>1610.338</c:v>
                </c:pt>
                <c:pt idx="2252">
                  <c:v>1610.82</c:v>
                </c:pt>
                <c:pt idx="2253">
                  <c:v>1611.3019999999999</c:v>
                </c:pt>
                <c:pt idx="2254">
                  <c:v>1611.7840000000001</c:v>
                </c:pt>
                <c:pt idx="2255">
                  <c:v>1612.2660000000001</c:v>
                </c:pt>
                <c:pt idx="2256">
                  <c:v>1612.748</c:v>
                </c:pt>
                <c:pt idx="2257">
                  <c:v>1613.23</c:v>
                </c:pt>
                <c:pt idx="2258">
                  <c:v>1613.713</c:v>
                </c:pt>
                <c:pt idx="2259">
                  <c:v>1614.1949999999999</c:v>
                </c:pt>
                <c:pt idx="2260">
                  <c:v>1614.6769999999999</c:v>
                </c:pt>
                <c:pt idx="2261">
                  <c:v>1615.1590000000001</c:v>
                </c:pt>
                <c:pt idx="2262">
                  <c:v>1615.6410000000001</c:v>
                </c:pt>
                <c:pt idx="2263">
                  <c:v>1616.123</c:v>
                </c:pt>
                <c:pt idx="2264">
                  <c:v>1616.605</c:v>
                </c:pt>
                <c:pt idx="2265">
                  <c:v>1617.087</c:v>
                </c:pt>
                <c:pt idx="2266">
                  <c:v>1617.57</c:v>
                </c:pt>
                <c:pt idx="2267">
                  <c:v>1618.0519999999999</c:v>
                </c:pt>
                <c:pt idx="2268">
                  <c:v>1618.5340000000001</c:v>
                </c:pt>
                <c:pt idx="2269">
                  <c:v>1619.0160000000001</c:v>
                </c:pt>
                <c:pt idx="2270">
                  <c:v>1619.498</c:v>
                </c:pt>
                <c:pt idx="2271">
                  <c:v>1619.98</c:v>
                </c:pt>
                <c:pt idx="2272">
                  <c:v>1620.462</c:v>
                </c:pt>
                <c:pt idx="2273">
                  <c:v>1620.9449999999999</c:v>
                </c:pt>
                <c:pt idx="2274">
                  <c:v>1621.4269999999999</c:v>
                </c:pt>
                <c:pt idx="2275">
                  <c:v>1621.9090000000001</c:v>
                </c:pt>
                <c:pt idx="2276">
                  <c:v>1622.3910000000001</c:v>
                </c:pt>
                <c:pt idx="2277">
                  <c:v>1622.873</c:v>
                </c:pt>
                <c:pt idx="2278">
                  <c:v>1623.355</c:v>
                </c:pt>
                <c:pt idx="2279">
                  <c:v>1623.837</c:v>
                </c:pt>
                <c:pt idx="2280">
                  <c:v>1624.319</c:v>
                </c:pt>
                <c:pt idx="2281">
                  <c:v>1624.8019999999999</c:v>
                </c:pt>
                <c:pt idx="2282">
                  <c:v>1625.2840000000001</c:v>
                </c:pt>
                <c:pt idx="2283">
                  <c:v>1625.7660000000001</c:v>
                </c:pt>
                <c:pt idx="2284">
                  <c:v>1626.248</c:v>
                </c:pt>
                <c:pt idx="2285">
                  <c:v>1626.73</c:v>
                </c:pt>
                <c:pt idx="2286">
                  <c:v>1627.212</c:v>
                </c:pt>
                <c:pt idx="2287">
                  <c:v>1627.694</c:v>
                </c:pt>
                <c:pt idx="2288">
                  <c:v>1628.1769999999999</c:v>
                </c:pt>
                <c:pt idx="2289">
                  <c:v>1628.6590000000001</c:v>
                </c:pt>
                <c:pt idx="2290">
                  <c:v>1629.1410000000001</c:v>
                </c:pt>
                <c:pt idx="2291">
                  <c:v>1629.623</c:v>
                </c:pt>
                <c:pt idx="2292">
                  <c:v>1630.105</c:v>
                </c:pt>
                <c:pt idx="2293">
                  <c:v>1630.587</c:v>
                </c:pt>
                <c:pt idx="2294">
                  <c:v>1631.069</c:v>
                </c:pt>
                <c:pt idx="2295">
                  <c:v>1631.5519999999999</c:v>
                </c:pt>
                <c:pt idx="2296">
                  <c:v>1632.0340000000001</c:v>
                </c:pt>
                <c:pt idx="2297">
                  <c:v>1632.5160000000001</c:v>
                </c:pt>
                <c:pt idx="2298">
                  <c:v>1632.998</c:v>
                </c:pt>
                <c:pt idx="2299">
                  <c:v>1633.48</c:v>
                </c:pt>
                <c:pt idx="2300">
                  <c:v>1633.962</c:v>
                </c:pt>
                <c:pt idx="2301">
                  <c:v>1634.444</c:v>
                </c:pt>
                <c:pt idx="2302">
                  <c:v>1634.9269999999999</c:v>
                </c:pt>
                <c:pt idx="2303">
                  <c:v>1635.4090000000001</c:v>
                </c:pt>
                <c:pt idx="2304">
                  <c:v>1635.8910000000001</c:v>
                </c:pt>
                <c:pt idx="2305">
                  <c:v>1636.373</c:v>
                </c:pt>
                <c:pt idx="2306">
                  <c:v>1636.855</c:v>
                </c:pt>
                <c:pt idx="2307">
                  <c:v>1637.337</c:v>
                </c:pt>
                <c:pt idx="2308">
                  <c:v>1637.819</c:v>
                </c:pt>
                <c:pt idx="2309">
                  <c:v>1638.3019999999999</c:v>
                </c:pt>
                <c:pt idx="2310">
                  <c:v>1638.7840000000001</c:v>
                </c:pt>
                <c:pt idx="2311">
                  <c:v>1639.2660000000001</c:v>
                </c:pt>
                <c:pt idx="2312">
                  <c:v>1639.748</c:v>
                </c:pt>
                <c:pt idx="2313">
                  <c:v>1640.23</c:v>
                </c:pt>
                <c:pt idx="2314">
                  <c:v>1640.712</c:v>
                </c:pt>
                <c:pt idx="2315">
                  <c:v>1641.194</c:v>
                </c:pt>
                <c:pt idx="2316">
                  <c:v>1641.6759999999999</c:v>
                </c:pt>
                <c:pt idx="2317">
                  <c:v>1642.1590000000001</c:v>
                </c:pt>
                <c:pt idx="2318">
                  <c:v>1642.6410000000001</c:v>
                </c:pt>
                <c:pt idx="2319">
                  <c:v>1643.123</c:v>
                </c:pt>
                <c:pt idx="2320">
                  <c:v>1643.605</c:v>
                </c:pt>
                <c:pt idx="2321">
                  <c:v>1644.087</c:v>
                </c:pt>
                <c:pt idx="2322">
                  <c:v>1644.569</c:v>
                </c:pt>
                <c:pt idx="2323">
                  <c:v>1645.0509999999999</c:v>
                </c:pt>
                <c:pt idx="2324">
                  <c:v>1645.5340000000001</c:v>
                </c:pt>
                <c:pt idx="2325">
                  <c:v>1646.0160000000001</c:v>
                </c:pt>
                <c:pt idx="2326">
                  <c:v>1646.498</c:v>
                </c:pt>
                <c:pt idx="2327">
                  <c:v>1646.98</c:v>
                </c:pt>
                <c:pt idx="2328">
                  <c:v>1647.462</c:v>
                </c:pt>
                <c:pt idx="2329">
                  <c:v>1647.944</c:v>
                </c:pt>
                <c:pt idx="2330">
                  <c:v>1648.4259999999999</c:v>
                </c:pt>
                <c:pt idx="2331">
                  <c:v>1648.9079999999999</c:v>
                </c:pt>
                <c:pt idx="2332">
                  <c:v>1649.3910000000001</c:v>
                </c:pt>
                <c:pt idx="2333">
                  <c:v>1649.873</c:v>
                </c:pt>
                <c:pt idx="2334">
                  <c:v>1650.355</c:v>
                </c:pt>
                <c:pt idx="2335">
                  <c:v>1650.837</c:v>
                </c:pt>
                <c:pt idx="2336">
                  <c:v>1651.319</c:v>
                </c:pt>
                <c:pt idx="2337">
                  <c:v>1651.8009999999999</c:v>
                </c:pt>
                <c:pt idx="2338">
                  <c:v>1652.2829999999999</c:v>
                </c:pt>
                <c:pt idx="2339">
                  <c:v>1652.7660000000001</c:v>
                </c:pt>
                <c:pt idx="2340">
                  <c:v>1653.248</c:v>
                </c:pt>
                <c:pt idx="2341">
                  <c:v>1653.73</c:v>
                </c:pt>
                <c:pt idx="2342">
                  <c:v>1654.212</c:v>
                </c:pt>
                <c:pt idx="2343">
                  <c:v>1654.694</c:v>
                </c:pt>
                <c:pt idx="2344">
                  <c:v>1655.1759999999999</c:v>
                </c:pt>
                <c:pt idx="2345">
                  <c:v>1655.6579999999999</c:v>
                </c:pt>
                <c:pt idx="2346">
                  <c:v>1656.1410000000001</c:v>
                </c:pt>
                <c:pt idx="2347">
                  <c:v>1656.623</c:v>
                </c:pt>
                <c:pt idx="2348">
                  <c:v>1657.105</c:v>
                </c:pt>
                <c:pt idx="2349">
                  <c:v>1657.587</c:v>
                </c:pt>
                <c:pt idx="2350">
                  <c:v>1658.069</c:v>
                </c:pt>
                <c:pt idx="2351">
                  <c:v>1658.5509999999999</c:v>
                </c:pt>
                <c:pt idx="2352">
                  <c:v>1659.0329999999999</c:v>
                </c:pt>
                <c:pt idx="2353">
                  <c:v>1659.5160000000001</c:v>
                </c:pt>
                <c:pt idx="2354">
                  <c:v>1659.998</c:v>
                </c:pt>
                <c:pt idx="2355">
                  <c:v>1660.48</c:v>
                </c:pt>
                <c:pt idx="2356">
                  <c:v>1660.962</c:v>
                </c:pt>
                <c:pt idx="2357">
                  <c:v>1661.444</c:v>
                </c:pt>
                <c:pt idx="2358">
                  <c:v>1661.9259999999999</c:v>
                </c:pt>
                <c:pt idx="2359">
                  <c:v>1662.4079999999999</c:v>
                </c:pt>
                <c:pt idx="2360">
                  <c:v>1662.8910000000001</c:v>
                </c:pt>
                <c:pt idx="2361">
                  <c:v>1663.373</c:v>
                </c:pt>
                <c:pt idx="2362">
                  <c:v>1663.855</c:v>
                </c:pt>
                <c:pt idx="2363">
                  <c:v>1664.337</c:v>
                </c:pt>
                <c:pt idx="2364">
                  <c:v>1664.819</c:v>
                </c:pt>
                <c:pt idx="2365">
                  <c:v>1665.3009999999999</c:v>
                </c:pt>
                <c:pt idx="2366">
                  <c:v>1665.7829999999999</c:v>
                </c:pt>
                <c:pt idx="2367">
                  <c:v>1666.2650000000001</c:v>
                </c:pt>
                <c:pt idx="2368">
                  <c:v>1666.748</c:v>
                </c:pt>
                <c:pt idx="2369">
                  <c:v>1667.23</c:v>
                </c:pt>
                <c:pt idx="2370">
                  <c:v>1667.712</c:v>
                </c:pt>
                <c:pt idx="2371">
                  <c:v>1668.194</c:v>
                </c:pt>
                <c:pt idx="2372">
                  <c:v>1668.6759999999999</c:v>
                </c:pt>
                <c:pt idx="2373">
                  <c:v>1669.1579999999999</c:v>
                </c:pt>
                <c:pt idx="2374">
                  <c:v>1669.64</c:v>
                </c:pt>
                <c:pt idx="2375">
                  <c:v>1670.123</c:v>
                </c:pt>
                <c:pt idx="2376">
                  <c:v>1670.605</c:v>
                </c:pt>
                <c:pt idx="2377">
                  <c:v>1671.087</c:v>
                </c:pt>
                <c:pt idx="2378">
                  <c:v>1671.569</c:v>
                </c:pt>
                <c:pt idx="2379">
                  <c:v>1672.0509999999999</c:v>
                </c:pt>
                <c:pt idx="2380">
                  <c:v>1672.5329999999999</c:v>
                </c:pt>
                <c:pt idx="2381">
                  <c:v>1673.0150000000001</c:v>
                </c:pt>
                <c:pt idx="2382">
                  <c:v>1673.4970000000001</c:v>
                </c:pt>
                <c:pt idx="2383">
                  <c:v>1673.98</c:v>
                </c:pt>
                <c:pt idx="2384">
                  <c:v>1674.462</c:v>
                </c:pt>
                <c:pt idx="2385">
                  <c:v>1674.944</c:v>
                </c:pt>
                <c:pt idx="2386">
                  <c:v>1675.4259999999999</c:v>
                </c:pt>
                <c:pt idx="2387">
                  <c:v>1675.9079999999999</c:v>
                </c:pt>
                <c:pt idx="2388">
                  <c:v>1676.39</c:v>
                </c:pt>
                <c:pt idx="2389">
                  <c:v>1676.8720000000001</c:v>
                </c:pt>
                <c:pt idx="2390">
                  <c:v>1677.355</c:v>
                </c:pt>
                <c:pt idx="2391">
                  <c:v>1677.837</c:v>
                </c:pt>
                <c:pt idx="2392">
                  <c:v>1678.319</c:v>
                </c:pt>
                <c:pt idx="2393">
                  <c:v>1678.8009999999999</c:v>
                </c:pt>
                <c:pt idx="2394">
                  <c:v>1679.2829999999999</c:v>
                </c:pt>
                <c:pt idx="2395">
                  <c:v>1679.7650000000001</c:v>
                </c:pt>
                <c:pt idx="2396">
                  <c:v>1680.2470000000001</c:v>
                </c:pt>
                <c:pt idx="2397">
                  <c:v>1680.729</c:v>
                </c:pt>
                <c:pt idx="2398">
                  <c:v>1681.212</c:v>
                </c:pt>
                <c:pt idx="2399">
                  <c:v>1681.694</c:v>
                </c:pt>
                <c:pt idx="2400">
                  <c:v>1682.1759999999999</c:v>
                </c:pt>
                <c:pt idx="2401">
                  <c:v>1682.6579999999999</c:v>
                </c:pt>
                <c:pt idx="2402">
                  <c:v>1683.14</c:v>
                </c:pt>
                <c:pt idx="2403">
                  <c:v>1683.6220000000001</c:v>
                </c:pt>
                <c:pt idx="2404">
                  <c:v>1684.104</c:v>
                </c:pt>
                <c:pt idx="2405">
                  <c:v>1684.587</c:v>
                </c:pt>
                <c:pt idx="2406">
                  <c:v>1685.069</c:v>
                </c:pt>
                <c:pt idx="2407">
                  <c:v>1685.5509999999999</c:v>
                </c:pt>
                <c:pt idx="2408">
                  <c:v>1686.0329999999999</c:v>
                </c:pt>
                <c:pt idx="2409">
                  <c:v>1686.5150000000001</c:v>
                </c:pt>
                <c:pt idx="2410">
                  <c:v>1686.9970000000001</c:v>
                </c:pt>
                <c:pt idx="2411">
                  <c:v>1687.479</c:v>
                </c:pt>
                <c:pt idx="2412">
                  <c:v>1687.962</c:v>
                </c:pt>
                <c:pt idx="2413">
                  <c:v>1688.444</c:v>
                </c:pt>
                <c:pt idx="2414">
                  <c:v>1688.9259999999999</c:v>
                </c:pt>
                <c:pt idx="2415">
                  <c:v>1689.4079999999999</c:v>
                </c:pt>
                <c:pt idx="2416">
                  <c:v>1689.89</c:v>
                </c:pt>
                <c:pt idx="2417">
                  <c:v>1690.3720000000001</c:v>
                </c:pt>
                <c:pt idx="2418">
                  <c:v>1690.854</c:v>
                </c:pt>
                <c:pt idx="2419">
                  <c:v>1691.337</c:v>
                </c:pt>
                <c:pt idx="2420">
                  <c:v>1691.819</c:v>
                </c:pt>
                <c:pt idx="2421">
                  <c:v>1692.3009999999999</c:v>
                </c:pt>
                <c:pt idx="2422">
                  <c:v>1692.7829999999999</c:v>
                </c:pt>
                <c:pt idx="2423">
                  <c:v>1693.2650000000001</c:v>
                </c:pt>
                <c:pt idx="2424">
                  <c:v>1693.7470000000001</c:v>
                </c:pt>
                <c:pt idx="2425">
                  <c:v>1694.229</c:v>
                </c:pt>
                <c:pt idx="2426">
                  <c:v>1694.712</c:v>
                </c:pt>
                <c:pt idx="2427">
                  <c:v>1695.194</c:v>
                </c:pt>
                <c:pt idx="2428">
                  <c:v>1695.6759999999999</c:v>
                </c:pt>
                <c:pt idx="2429">
                  <c:v>1696.1579999999999</c:v>
                </c:pt>
                <c:pt idx="2430">
                  <c:v>1696.64</c:v>
                </c:pt>
                <c:pt idx="2431">
                  <c:v>1697.1220000000001</c:v>
                </c:pt>
                <c:pt idx="2432">
                  <c:v>1697.604</c:v>
                </c:pt>
                <c:pt idx="2433">
                  <c:v>1698.086</c:v>
                </c:pt>
                <c:pt idx="2434">
                  <c:v>1698.569</c:v>
                </c:pt>
                <c:pt idx="2435">
                  <c:v>1699.0509999999999</c:v>
                </c:pt>
                <c:pt idx="2436">
                  <c:v>1699.5329999999999</c:v>
                </c:pt>
                <c:pt idx="2437">
                  <c:v>1700.0150000000001</c:v>
                </c:pt>
                <c:pt idx="2438">
                  <c:v>1700.4970000000001</c:v>
                </c:pt>
                <c:pt idx="2439">
                  <c:v>1700.979</c:v>
                </c:pt>
                <c:pt idx="2440">
                  <c:v>1701.461</c:v>
                </c:pt>
                <c:pt idx="2441">
                  <c:v>1701.944</c:v>
                </c:pt>
                <c:pt idx="2442">
                  <c:v>1702.4259999999999</c:v>
                </c:pt>
                <c:pt idx="2443">
                  <c:v>1702.9079999999999</c:v>
                </c:pt>
                <c:pt idx="2444">
                  <c:v>1703.39</c:v>
                </c:pt>
                <c:pt idx="2445">
                  <c:v>1703.8720000000001</c:v>
                </c:pt>
                <c:pt idx="2446">
                  <c:v>1704.354</c:v>
                </c:pt>
                <c:pt idx="2447">
                  <c:v>1704.836</c:v>
                </c:pt>
                <c:pt idx="2448">
                  <c:v>1705.318</c:v>
                </c:pt>
                <c:pt idx="2449">
                  <c:v>1705.8009999999999</c:v>
                </c:pt>
                <c:pt idx="2450">
                  <c:v>1706.2829999999999</c:v>
                </c:pt>
                <c:pt idx="2451">
                  <c:v>1706.7650000000001</c:v>
                </c:pt>
                <c:pt idx="2452">
                  <c:v>1707.2470000000001</c:v>
                </c:pt>
                <c:pt idx="2453">
                  <c:v>1707.729</c:v>
                </c:pt>
                <c:pt idx="2454">
                  <c:v>1708.211</c:v>
                </c:pt>
                <c:pt idx="2455">
                  <c:v>1708.693</c:v>
                </c:pt>
                <c:pt idx="2456">
                  <c:v>1709.1759999999999</c:v>
                </c:pt>
                <c:pt idx="2457">
                  <c:v>1709.6579999999999</c:v>
                </c:pt>
                <c:pt idx="2458">
                  <c:v>1710.14</c:v>
                </c:pt>
                <c:pt idx="2459">
                  <c:v>1710.6220000000001</c:v>
                </c:pt>
                <c:pt idx="2460">
                  <c:v>1711.104</c:v>
                </c:pt>
                <c:pt idx="2461">
                  <c:v>1711.586</c:v>
                </c:pt>
                <c:pt idx="2462">
                  <c:v>1712.068</c:v>
                </c:pt>
                <c:pt idx="2463">
                  <c:v>1712.5509999999999</c:v>
                </c:pt>
                <c:pt idx="2464">
                  <c:v>1713.0329999999999</c:v>
                </c:pt>
                <c:pt idx="2465">
                  <c:v>1713.5150000000001</c:v>
                </c:pt>
                <c:pt idx="2466">
                  <c:v>1713.9970000000001</c:v>
                </c:pt>
                <c:pt idx="2467">
                  <c:v>1714.479</c:v>
                </c:pt>
                <c:pt idx="2468">
                  <c:v>1714.961</c:v>
                </c:pt>
                <c:pt idx="2469">
                  <c:v>1715.443</c:v>
                </c:pt>
                <c:pt idx="2470">
                  <c:v>1715.9259999999999</c:v>
                </c:pt>
                <c:pt idx="2471">
                  <c:v>1716.4079999999999</c:v>
                </c:pt>
                <c:pt idx="2472">
                  <c:v>1716.89</c:v>
                </c:pt>
                <c:pt idx="2473">
                  <c:v>1717.3720000000001</c:v>
                </c:pt>
                <c:pt idx="2474">
                  <c:v>1717.854</c:v>
                </c:pt>
                <c:pt idx="2475">
                  <c:v>1718.336</c:v>
                </c:pt>
                <c:pt idx="2476">
                  <c:v>1718.818</c:v>
                </c:pt>
                <c:pt idx="2477">
                  <c:v>1719.3009999999999</c:v>
                </c:pt>
                <c:pt idx="2478">
                  <c:v>1719.7829999999999</c:v>
                </c:pt>
                <c:pt idx="2479">
                  <c:v>1720.2650000000001</c:v>
                </c:pt>
                <c:pt idx="2480">
                  <c:v>1720.7470000000001</c:v>
                </c:pt>
                <c:pt idx="2481">
                  <c:v>1721.229</c:v>
                </c:pt>
                <c:pt idx="2482">
                  <c:v>1721.711</c:v>
                </c:pt>
                <c:pt idx="2483">
                  <c:v>1722.193</c:v>
                </c:pt>
                <c:pt idx="2484">
                  <c:v>1722.675</c:v>
                </c:pt>
                <c:pt idx="2485">
                  <c:v>1723.1579999999999</c:v>
                </c:pt>
                <c:pt idx="2486">
                  <c:v>1723.64</c:v>
                </c:pt>
                <c:pt idx="2487">
                  <c:v>1724.1220000000001</c:v>
                </c:pt>
                <c:pt idx="2488">
                  <c:v>1724.604</c:v>
                </c:pt>
                <c:pt idx="2489">
                  <c:v>1725.086</c:v>
                </c:pt>
                <c:pt idx="2490">
                  <c:v>1725.568</c:v>
                </c:pt>
                <c:pt idx="2491">
                  <c:v>1726.05</c:v>
                </c:pt>
                <c:pt idx="2492">
                  <c:v>1726.5329999999999</c:v>
                </c:pt>
                <c:pt idx="2493">
                  <c:v>1727.0150000000001</c:v>
                </c:pt>
                <c:pt idx="2494">
                  <c:v>1727.4970000000001</c:v>
                </c:pt>
                <c:pt idx="2495">
                  <c:v>1727.979</c:v>
                </c:pt>
                <c:pt idx="2496">
                  <c:v>1728.461</c:v>
                </c:pt>
                <c:pt idx="2497">
                  <c:v>1728.943</c:v>
                </c:pt>
                <c:pt idx="2498">
                  <c:v>1729.425</c:v>
                </c:pt>
                <c:pt idx="2499">
                  <c:v>1729.9069999999999</c:v>
                </c:pt>
                <c:pt idx="2500">
                  <c:v>1730.39</c:v>
                </c:pt>
                <c:pt idx="2501">
                  <c:v>1730.8720000000001</c:v>
                </c:pt>
                <c:pt idx="2502">
                  <c:v>1731.354</c:v>
                </c:pt>
                <c:pt idx="2503">
                  <c:v>1731.836</c:v>
                </c:pt>
                <c:pt idx="2504">
                  <c:v>1732.318</c:v>
                </c:pt>
                <c:pt idx="2505">
                  <c:v>1732.8</c:v>
                </c:pt>
                <c:pt idx="2506">
                  <c:v>1733.2819999999999</c:v>
                </c:pt>
                <c:pt idx="2507">
                  <c:v>1733.7650000000001</c:v>
                </c:pt>
                <c:pt idx="2508">
                  <c:v>1734.2470000000001</c:v>
                </c:pt>
                <c:pt idx="2509">
                  <c:v>1734.729</c:v>
                </c:pt>
                <c:pt idx="2510">
                  <c:v>1735.211</c:v>
                </c:pt>
                <c:pt idx="2511">
                  <c:v>1735.693</c:v>
                </c:pt>
                <c:pt idx="2512">
                  <c:v>1736.175</c:v>
                </c:pt>
                <c:pt idx="2513">
                  <c:v>1736.6569999999999</c:v>
                </c:pt>
                <c:pt idx="2514">
                  <c:v>1737.14</c:v>
                </c:pt>
                <c:pt idx="2515">
                  <c:v>1737.6220000000001</c:v>
                </c:pt>
                <c:pt idx="2516">
                  <c:v>1738.104</c:v>
                </c:pt>
                <c:pt idx="2517">
                  <c:v>1738.586</c:v>
                </c:pt>
                <c:pt idx="2518">
                  <c:v>1739.068</c:v>
                </c:pt>
                <c:pt idx="2519">
                  <c:v>1739.55</c:v>
                </c:pt>
                <c:pt idx="2520">
                  <c:v>1740.0319999999999</c:v>
                </c:pt>
                <c:pt idx="2521">
                  <c:v>1740.5150000000001</c:v>
                </c:pt>
                <c:pt idx="2522">
                  <c:v>1740.9970000000001</c:v>
                </c:pt>
                <c:pt idx="2523">
                  <c:v>1741.479</c:v>
                </c:pt>
                <c:pt idx="2524">
                  <c:v>1741.961</c:v>
                </c:pt>
                <c:pt idx="2525">
                  <c:v>1742.443</c:v>
                </c:pt>
                <c:pt idx="2526">
                  <c:v>1742.925</c:v>
                </c:pt>
                <c:pt idx="2527">
                  <c:v>1743.4069999999999</c:v>
                </c:pt>
                <c:pt idx="2528">
                  <c:v>1743.89</c:v>
                </c:pt>
                <c:pt idx="2529">
                  <c:v>1744.3720000000001</c:v>
                </c:pt>
                <c:pt idx="2530">
                  <c:v>1744.854</c:v>
                </c:pt>
                <c:pt idx="2531">
                  <c:v>1745.336</c:v>
                </c:pt>
                <c:pt idx="2532">
                  <c:v>1745.818</c:v>
                </c:pt>
                <c:pt idx="2533">
                  <c:v>1746.3</c:v>
                </c:pt>
                <c:pt idx="2534">
                  <c:v>1746.7819999999999</c:v>
                </c:pt>
                <c:pt idx="2535">
                  <c:v>1747.2639999999999</c:v>
                </c:pt>
                <c:pt idx="2536">
                  <c:v>1747.7470000000001</c:v>
                </c:pt>
                <c:pt idx="2537">
                  <c:v>1748.229</c:v>
                </c:pt>
                <c:pt idx="2538">
                  <c:v>1748.711</c:v>
                </c:pt>
                <c:pt idx="2539">
                  <c:v>1749.193</c:v>
                </c:pt>
                <c:pt idx="2540">
                  <c:v>1749.675</c:v>
                </c:pt>
                <c:pt idx="2541">
                  <c:v>1750.1569999999999</c:v>
                </c:pt>
                <c:pt idx="2542">
                  <c:v>1750.6389999999999</c:v>
                </c:pt>
                <c:pt idx="2543">
                  <c:v>1751.1220000000001</c:v>
                </c:pt>
                <c:pt idx="2544">
                  <c:v>1751.604</c:v>
                </c:pt>
                <c:pt idx="2545">
                  <c:v>1752.086</c:v>
                </c:pt>
                <c:pt idx="2546">
                  <c:v>1752.568</c:v>
                </c:pt>
                <c:pt idx="2547">
                  <c:v>1753.05</c:v>
                </c:pt>
                <c:pt idx="2548">
                  <c:v>1753.5319999999999</c:v>
                </c:pt>
                <c:pt idx="2549">
                  <c:v>1754.0139999999999</c:v>
                </c:pt>
                <c:pt idx="2550">
                  <c:v>1754.4960000000001</c:v>
                </c:pt>
                <c:pt idx="2551">
                  <c:v>1754.979</c:v>
                </c:pt>
                <c:pt idx="2552">
                  <c:v>1755.461</c:v>
                </c:pt>
                <c:pt idx="2553">
                  <c:v>1755.943</c:v>
                </c:pt>
                <c:pt idx="2554">
                  <c:v>1756.425</c:v>
                </c:pt>
                <c:pt idx="2555">
                  <c:v>1756.9069999999999</c:v>
                </c:pt>
                <c:pt idx="2556">
                  <c:v>1757.3889999999999</c:v>
                </c:pt>
                <c:pt idx="2557">
                  <c:v>1757.8710000000001</c:v>
                </c:pt>
                <c:pt idx="2558">
                  <c:v>1758.354</c:v>
                </c:pt>
                <c:pt idx="2559">
                  <c:v>1758.836</c:v>
                </c:pt>
                <c:pt idx="2560">
                  <c:v>1759.318</c:v>
                </c:pt>
                <c:pt idx="2561">
                  <c:v>1759.8</c:v>
                </c:pt>
                <c:pt idx="2562">
                  <c:v>1760.2819999999999</c:v>
                </c:pt>
                <c:pt idx="2563">
                  <c:v>1760.7639999999999</c:v>
                </c:pt>
                <c:pt idx="2564">
                  <c:v>1761.2460000000001</c:v>
                </c:pt>
                <c:pt idx="2565">
                  <c:v>1761.729</c:v>
                </c:pt>
                <c:pt idx="2566">
                  <c:v>1762.211</c:v>
                </c:pt>
                <c:pt idx="2567">
                  <c:v>1762.693</c:v>
                </c:pt>
                <c:pt idx="2568">
                  <c:v>1763.175</c:v>
                </c:pt>
                <c:pt idx="2569">
                  <c:v>1763.6569999999999</c:v>
                </c:pt>
                <c:pt idx="2570">
                  <c:v>1764.1389999999999</c:v>
                </c:pt>
                <c:pt idx="2571">
                  <c:v>1764.6210000000001</c:v>
                </c:pt>
                <c:pt idx="2572">
                  <c:v>1765.104</c:v>
                </c:pt>
                <c:pt idx="2573">
                  <c:v>1765.586</c:v>
                </c:pt>
                <c:pt idx="2574">
                  <c:v>1766.068</c:v>
                </c:pt>
                <c:pt idx="2575">
                  <c:v>1766.55</c:v>
                </c:pt>
                <c:pt idx="2576">
                  <c:v>1767.0319999999999</c:v>
                </c:pt>
                <c:pt idx="2577">
                  <c:v>1767.5139999999999</c:v>
                </c:pt>
                <c:pt idx="2578">
                  <c:v>1767.9960000000001</c:v>
                </c:pt>
                <c:pt idx="2579">
                  <c:v>1768.479</c:v>
                </c:pt>
                <c:pt idx="2580">
                  <c:v>1768.961</c:v>
                </c:pt>
                <c:pt idx="2581">
                  <c:v>1769.443</c:v>
                </c:pt>
                <c:pt idx="2582">
                  <c:v>1769.925</c:v>
                </c:pt>
                <c:pt idx="2583">
                  <c:v>1770.4069999999999</c:v>
                </c:pt>
                <c:pt idx="2584">
                  <c:v>1770.8889999999999</c:v>
                </c:pt>
                <c:pt idx="2585">
                  <c:v>1771.3710000000001</c:v>
                </c:pt>
                <c:pt idx="2586">
                  <c:v>1771.8530000000001</c:v>
                </c:pt>
                <c:pt idx="2587">
                  <c:v>1772.336</c:v>
                </c:pt>
                <c:pt idx="2588">
                  <c:v>1772.818</c:v>
                </c:pt>
                <c:pt idx="2589">
                  <c:v>1773.3</c:v>
                </c:pt>
                <c:pt idx="2590">
                  <c:v>1773.7819999999999</c:v>
                </c:pt>
                <c:pt idx="2591">
                  <c:v>1774.2639999999999</c:v>
                </c:pt>
                <c:pt idx="2592">
                  <c:v>1774.7460000000001</c:v>
                </c:pt>
                <c:pt idx="2593">
                  <c:v>1775.2280000000001</c:v>
                </c:pt>
                <c:pt idx="2594">
                  <c:v>1775.711</c:v>
                </c:pt>
                <c:pt idx="2595">
                  <c:v>1776.193</c:v>
                </c:pt>
                <c:pt idx="2596">
                  <c:v>1776.675</c:v>
                </c:pt>
                <c:pt idx="2597">
                  <c:v>1777.1569999999999</c:v>
                </c:pt>
                <c:pt idx="2598">
                  <c:v>1777.6389999999999</c:v>
                </c:pt>
                <c:pt idx="2599">
                  <c:v>1778.1210000000001</c:v>
                </c:pt>
                <c:pt idx="2600">
                  <c:v>1778.6030000000001</c:v>
                </c:pt>
                <c:pt idx="2601">
                  <c:v>1779.085</c:v>
                </c:pt>
                <c:pt idx="2602">
                  <c:v>1779.568</c:v>
                </c:pt>
                <c:pt idx="2603">
                  <c:v>1780.05</c:v>
                </c:pt>
                <c:pt idx="2604">
                  <c:v>1780.5319999999999</c:v>
                </c:pt>
                <c:pt idx="2605">
                  <c:v>1781.0139999999999</c:v>
                </c:pt>
                <c:pt idx="2606">
                  <c:v>1781.4960000000001</c:v>
                </c:pt>
                <c:pt idx="2607">
                  <c:v>1781.9780000000001</c:v>
                </c:pt>
                <c:pt idx="2608">
                  <c:v>1782.46</c:v>
                </c:pt>
                <c:pt idx="2609">
                  <c:v>1782.943</c:v>
                </c:pt>
                <c:pt idx="2610">
                  <c:v>1783.425</c:v>
                </c:pt>
                <c:pt idx="2611">
                  <c:v>1783.9069999999999</c:v>
                </c:pt>
                <c:pt idx="2612">
                  <c:v>1784.3889999999999</c:v>
                </c:pt>
                <c:pt idx="2613">
                  <c:v>1784.8710000000001</c:v>
                </c:pt>
                <c:pt idx="2614">
                  <c:v>1785.3530000000001</c:v>
                </c:pt>
                <c:pt idx="2615">
                  <c:v>1785.835</c:v>
                </c:pt>
                <c:pt idx="2616">
                  <c:v>1786.318</c:v>
                </c:pt>
                <c:pt idx="2617">
                  <c:v>1786.8</c:v>
                </c:pt>
                <c:pt idx="2618">
                  <c:v>1787.2819999999999</c:v>
                </c:pt>
                <c:pt idx="2619">
                  <c:v>1787.7639999999999</c:v>
                </c:pt>
                <c:pt idx="2620">
                  <c:v>1788.2460000000001</c:v>
                </c:pt>
                <c:pt idx="2621">
                  <c:v>1788.7280000000001</c:v>
                </c:pt>
                <c:pt idx="2622">
                  <c:v>1789.21</c:v>
                </c:pt>
                <c:pt idx="2623">
                  <c:v>1789.693</c:v>
                </c:pt>
                <c:pt idx="2624">
                  <c:v>1790.175</c:v>
                </c:pt>
                <c:pt idx="2625">
                  <c:v>1790.6569999999999</c:v>
                </c:pt>
                <c:pt idx="2626">
                  <c:v>1791.1389999999999</c:v>
                </c:pt>
                <c:pt idx="2627">
                  <c:v>1791.6210000000001</c:v>
                </c:pt>
                <c:pt idx="2628">
                  <c:v>1792.1030000000001</c:v>
                </c:pt>
                <c:pt idx="2629">
                  <c:v>1792.585</c:v>
                </c:pt>
                <c:pt idx="2630">
                  <c:v>1793.068</c:v>
                </c:pt>
                <c:pt idx="2631">
                  <c:v>1793.55</c:v>
                </c:pt>
                <c:pt idx="2632">
                  <c:v>1794.0319999999999</c:v>
                </c:pt>
                <c:pt idx="2633">
                  <c:v>1794.5139999999999</c:v>
                </c:pt>
                <c:pt idx="2634">
                  <c:v>1794.9960000000001</c:v>
                </c:pt>
                <c:pt idx="2635">
                  <c:v>1795.4780000000001</c:v>
                </c:pt>
                <c:pt idx="2636">
                  <c:v>1795.96</c:v>
                </c:pt>
                <c:pt idx="2637">
                  <c:v>1796.442</c:v>
                </c:pt>
                <c:pt idx="2638">
                  <c:v>1796.925</c:v>
                </c:pt>
                <c:pt idx="2639">
                  <c:v>1797.4069999999999</c:v>
                </c:pt>
                <c:pt idx="2640">
                  <c:v>1797.8889999999999</c:v>
                </c:pt>
                <c:pt idx="2641">
                  <c:v>1798.3710000000001</c:v>
                </c:pt>
                <c:pt idx="2642">
                  <c:v>1798.8530000000001</c:v>
                </c:pt>
                <c:pt idx="2643">
                  <c:v>1799.335</c:v>
                </c:pt>
                <c:pt idx="2644">
                  <c:v>1799.817</c:v>
                </c:pt>
                <c:pt idx="2645">
                  <c:v>1800.3</c:v>
                </c:pt>
                <c:pt idx="2646">
                  <c:v>1800.7819999999999</c:v>
                </c:pt>
                <c:pt idx="2647">
                  <c:v>1801.2639999999999</c:v>
                </c:pt>
                <c:pt idx="2648">
                  <c:v>1801.7460000000001</c:v>
                </c:pt>
                <c:pt idx="2649">
                  <c:v>1802.2280000000001</c:v>
                </c:pt>
                <c:pt idx="2650">
                  <c:v>1802.71</c:v>
                </c:pt>
                <c:pt idx="2651">
                  <c:v>1803.192</c:v>
                </c:pt>
                <c:pt idx="2652">
                  <c:v>1803.674</c:v>
                </c:pt>
                <c:pt idx="2653">
                  <c:v>1804.1569999999999</c:v>
                </c:pt>
                <c:pt idx="2654">
                  <c:v>1804.6389999999999</c:v>
                </c:pt>
                <c:pt idx="2655">
                  <c:v>1805.1210000000001</c:v>
                </c:pt>
                <c:pt idx="2656">
                  <c:v>1805.6030000000001</c:v>
                </c:pt>
                <c:pt idx="2657">
                  <c:v>1806.085</c:v>
                </c:pt>
                <c:pt idx="2658">
                  <c:v>1806.567</c:v>
                </c:pt>
                <c:pt idx="2659">
                  <c:v>1807.049</c:v>
                </c:pt>
                <c:pt idx="2660">
                  <c:v>1807.5319999999999</c:v>
                </c:pt>
                <c:pt idx="2661">
                  <c:v>1808.0139999999999</c:v>
                </c:pt>
                <c:pt idx="2662">
                  <c:v>1808.4960000000001</c:v>
                </c:pt>
                <c:pt idx="2663">
                  <c:v>1808.9780000000001</c:v>
                </c:pt>
                <c:pt idx="2664">
                  <c:v>1809.46</c:v>
                </c:pt>
                <c:pt idx="2665">
                  <c:v>1809.942</c:v>
                </c:pt>
                <c:pt idx="2666">
                  <c:v>1810.424</c:v>
                </c:pt>
                <c:pt idx="2667">
                  <c:v>1810.9059999999999</c:v>
                </c:pt>
                <c:pt idx="2668">
                  <c:v>1811.3889999999999</c:v>
                </c:pt>
                <c:pt idx="2669">
                  <c:v>1811.8710000000001</c:v>
                </c:pt>
                <c:pt idx="2670">
                  <c:v>1812.3530000000001</c:v>
                </c:pt>
                <c:pt idx="2671">
                  <c:v>1812.835</c:v>
                </c:pt>
                <c:pt idx="2672">
                  <c:v>1813.317</c:v>
                </c:pt>
                <c:pt idx="2673">
                  <c:v>1813.799</c:v>
                </c:pt>
                <c:pt idx="2674">
                  <c:v>1814.2809999999999</c:v>
                </c:pt>
                <c:pt idx="2675">
                  <c:v>1814.7639999999999</c:v>
                </c:pt>
                <c:pt idx="2676">
                  <c:v>1815.2460000000001</c:v>
                </c:pt>
                <c:pt idx="2677">
                  <c:v>1815.7280000000001</c:v>
                </c:pt>
                <c:pt idx="2678">
                  <c:v>1816.21</c:v>
                </c:pt>
                <c:pt idx="2679">
                  <c:v>1816.692</c:v>
                </c:pt>
                <c:pt idx="2680">
                  <c:v>1817.174</c:v>
                </c:pt>
                <c:pt idx="2681">
                  <c:v>1817.6559999999999</c:v>
                </c:pt>
                <c:pt idx="2682">
                  <c:v>1818.1389999999999</c:v>
                </c:pt>
                <c:pt idx="2683">
                  <c:v>1818.6210000000001</c:v>
                </c:pt>
                <c:pt idx="2684">
                  <c:v>1819.1030000000001</c:v>
                </c:pt>
                <c:pt idx="2685">
                  <c:v>1819.585</c:v>
                </c:pt>
                <c:pt idx="2686">
                  <c:v>1820.067</c:v>
                </c:pt>
                <c:pt idx="2687">
                  <c:v>1820.549</c:v>
                </c:pt>
                <c:pt idx="2688">
                  <c:v>1821.0309999999999</c:v>
                </c:pt>
                <c:pt idx="2689">
                  <c:v>1821.5139999999999</c:v>
                </c:pt>
                <c:pt idx="2690">
                  <c:v>1821.9960000000001</c:v>
                </c:pt>
                <c:pt idx="2691">
                  <c:v>1822.4780000000001</c:v>
                </c:pt>
                <c:pt idx="2692">
                  <c:v>1822.96</c:v>
                </c:pt>
                <c:pt idx="2693">
                  <c:v>1823.442</c:v>
                </c:pt>
                <c:pt idx="2694">
                  <c:v>1823.924</c:v>
                </c:pt>
                <c:pt idx="2695">
                  <c:v>1824.4059999999999</c:v>
                </c:pt>
                <c:pt idx="2696">
                  <c:v>1824.8879999999999</c:v>
                </c:pt>
                <c:pt idx="2697">
                  <c:v>1825.3710000000001</c:v>
                </c:pt>
                <c:pt idx="2698">
                  <c:v>1825.8530000000001</c:v>
                </c:pt>
                <c:pt idx="2699">
                  <c:v>1826.335</c:v>
                </c:pt>
                <c:pt idx="2700">
                  <c:v>1826.817</c:v>
                </c:pt>
                <c:pt idx="2701">
                  <c:v>1827.299</c:v>
                </c:pt>
                <c:pt idx="2702">
                  <c:v>1827.7809999999999</c:v>
                </c:pt>
                <c:pt idx="2703">
                  <c:v>1828.2629999999999</c:v>
                </c:pt>
                <c:pt idx="2704">
                  <c:v>1828.7460000000001</c:v>
                </c:pt>
                <c:pt idx="2705">
                  <c:v>1829.2280000000001</c:v>
                </c:pt>
                <c:pt idx="2706">
                  <c:v>1829.71</c:v>
                </c:pt>
                <c:pt idx="2707">
                  <c:v>1830.192</c:v>
                </c:pt>
                <c:pt idx="2708">
                  <c:v>1830.674</c:v>
                </c:pt>
                <c:pt idx="2709">
                  <c:v>1831.1559999999999</c:v>
                </c:pt>
                <c:pt idx="2710">
                  <c:v>1831.6379999999999</c:v>
                </c:pt>
                <c:pt idx="2711">
                  <c:v>1832.12</c:v>
                </c:pt>
                <c:pt idx="2712">
                  <c:v>1832.6030000000001</c:v>
                </c:pt>
                <c:pt idx="2713">
                  <c:v>1833.085</c:v>
                </c:pt>
                <c:pt idx="2714">
                  <c:v>1833.567</c:v>
                </c:pt>
                <c:pt idx="2715">
                  <c:v>1834.049</c:v>
                </c:pt>
                <c:pt idx="2716">
                  <c:v>1834.5309999999999</c:v>
                </c:pt>
                <c:pt idx="2717">
                  <c:v>1835.0129999999999</c:v>
                </c:pt>
                <c:pt idx="2718">
                  <c:v>1835.4949999999999</c:v>
                </c:pt>
                <c:pt idx="2719">
                  <c:v>1835.9780000000001</c:v>
                </c:pt>
                <c:pt idx="2720">
                  <c:v>1836.46</c:v>
                </c:pt>
                <c:pt idx="2721">
                  <c:v>1836.942</c:v>
                </c:pt>
                <c:pt idx="2722">
                  <c:v>1837.424</c:v>
                </c:pt>
                <c:pt idx="2723">
                  <c:v>1837.9059999999999</c:v>
                </c:pt>
                <c:pt idx="2724">
                  <c:v>1838.3879999999999</c:v>
                </c:pt>
                <c:pt idx="2725">
                  <c:v>1838.87</c:v>
                </c:pt>
                <c:pt idx="2726">
                  <c:v>1839.3530000000001</c:v>
                </c:pt>
                <c:pt idx="2727">
                  <c:v>1839.835</c:v>
                </c:pt>
                <c:pt idx="2728">
                  <c:v>1840.317</c:v>
                </c:pt>
                <c:pt idx="2729">
                  <c:v>1840.799</c:v>
                </c:pt>
                <c:pt idx="2730">
                  <c:v>1841.2809999999999</c:v>
                </c:pt>
                <c:pt idx="2731">
                  <c:v>1841.7629999999999</c:v>
                </c:pt>
                <c:pt idx="2732">
                  <c:v>1842.2449999999999</c:v>
                </c:pt>
                <c:pt idx="2733">
                  <c:v>1842.7280000000001</c:v>
                </c:pt>
                <c:pt idx="2734">
                  <c:v>1843.21</c:v>
                </c:pt>
                <c:pt idx="2735">
                  <c:v>1843.692</c:v>
                </c:pt>
                <c:pt idx="2736">
                  <c:v>1844.174</c:v>
                </c:pt>
                <c:pt idx="2737">
                  <c:v>1844.6559999999999</c:v>
                </c:pt>
                <c:pt idx="2738">
                  <c:v>1845.1379999999999</c:v>
                </c:pt>
                <c:pt idx="2739">
                  <c:v>1845.62</c:v>
                </c:pt>
                <c:pt idx="2740">
                  <c:v>1846.1030000000001</c:v>
                </c:pt>
                <c:pt idx="2741">
                  <c:v>1846.585</c:v>
                </c:pt>
                <c:pt idx="2742">
                  <c:v>1847.067</c:v>
                </c:pt>
                <c:pt idx="2743">
                  <c:v>1847.549</c:v>
                </c:pt>
                <c:pt idx="2744">
                  <c:v>1848.0309999999999</c:v>
                </c:pt>
                <c:pt idx="2745">
                  <c:v>1848.5129999999999</c:v>
                </c:pt>
                <c:pt idx="2746">
                  <c:v>1848.9949999999999</c:v>
                </c:pt>
                <c:pt idx="2747">
                  <c:v>1849.4770000000001</c:v>
                </c:pt>
                <c:pt idx="2748">
                  <c:v>1849.96</c:v>
                </c:pt>
                <c:pt idx="2749">
                  <c:v>1850.442</c:v>
                </c:pt>
                <c:pt idx="2750">
                  <c:v>1850.924</c:v>
                </c:pt>
                <c:pt idx="2751">
                  <c:v>1851.4059999999999</c:v>
                </c:pt>
                <c:pt idx="2752">
                  <c:v>1851.8879999999999</c:v>
                </c:pt>
                <c:pt idx="2753">
                  <c:v>1852.37</c:v>
                </c:pt>
                <c:pt idx="2754">
                  <c:v>1852.8520000000001</c:v>
                </c:pt>
                <c:pt idx="2755">
                  <c:v>1853.335</c:v>
                </c:pt>
                <c:pt idx="2756">
                  <c:v>1853.817</c:v>
                </c:pt>
                <c:pt idx="2757">
                  <c:v>1854.299</c:v>
                </c:pt>
                <c:pt idx="2758">
                  <c:v>1854.7809999999999</c:v>
                </c:pt>
                <c:pt idx="2759">
                  <c:v>1855.2629999999999</c:v>
                </c:pt>
                <c:pt idx="2760">
                  <c:v>1855.7449999999999</c:v>
                </c:pt>
                <c:pt idx="2761">
                  <c:v>1856.2270000000001</c:v>
                </c:pt>
                <c:pt idx="2762">
                  <c:v>1856.7090000000001</c:v>
                </c:pt>
                <c:pt idx="2763">
                  <c:v>1857.192</c:v>
                </c:pt>
                <c:pt idx="2764">
                  <c:v>1857.674</c:v>
                </c:pt>
                <c:pt idx="2765">
                  <c:v>1858.1559999999999</c:v>
                </c:pt>
                <c:pt idx="2766">
                  <c:v>1858.6379999999999</c:v>
                </c:pt>
                <c:pt idx="2767">
                  <c:v>1859.12</c:v>
                </c:pt>
                <c:pt idx="2768">
                  <c:v>1859.6020000000001</c:v>
                </c:pt>
                <c:pt idx="2769">
                  <c:v>1860.0840000000001</c:v>
                </c:pt>
                <c:pt idx="2770">
                  <c:v>1860.567</c:v>
                </c:pt>
                <c:pt idx="2771">
                  <c:v>1861.049</c:v>
                </c:pt>
                <c:pt idx="2772">
                  <c:v>1861.5309999999999</c:v>
                </c:pt>
                <c:pt idx="2773">
                  <c:v>1862.0129999999999</c:v>
                </c:pt>
                <c:pt idx="2774">
                  <c:v>1862.4949999999999</c:v>
                </c:pt>
                <c:pt idx="2775">
                  <c:v>1862.9770000000001</c:v>
                </c:pt>
                <c:pt idx="2776">
                  <c:v>1863.4590000000001</c:v>
                </c:pt>
                <c:pt idx="2777">
                  <c:v>1863.942</c:v>
                </c:pt>
                <c:pt idx="2778">
                  <c:v>1864.424</c:v>
                </c:pt>
                <c:pt idx="2779">
                  <c:v>1864.9059999999999</c:v>
                </c:pt>
                <c:pt idx="2780">
                  <c:v>1865.3879999999999</c:v>
                </c:pt>
                <c:pt idx="2781">
                  <c:v>1865.87</c:v>
                </c:pt>
                <c:pt idx="2782">
                  <c:v>1866.3520000000001</c:v>
                </c:pt>
                <c:pt idx="2783">
                  <c:v>1866.8340000000001</c:v>
                </c:pt>
                <c:pt idx="2784">
                  <c:v>1867.317</c:v>
                </c:pt>
                <c:pt idx="2785">
                  <c:v>1867.799</c:v>
                </c:pt>
                <c:pt idx="2786">
                  <c:v>1868.2809999999999</c:v>
                </c:pt>
                <c:pt idx="2787">
                  <c:v>1868.7629999999999</c:v>
                </c:pt>
                <c:pt idx="2788">
                  <c:v>1869.2449999999999</c:v>
                </c:pt>
                <c:pt idx="2789">
                  <c:v>1869.7270000000001</c:v>
                </c:pt>
                <c:pt idx="2790">
                  <c:v>1870.2090000000001</c:v>
                </c:pt>
                <c:pt idx="2791">
                  <c:v>1870.692</c:v>
                </c:pt>
                <c:pt idx="2792">
                  <c:v>1871.174</c:v>
                </c:pt>
                <c:pt idx="2793">
                  <c:v>1871.6559999999999</c:v>
                </c:pt>
                <c:pt idx="2794">
                  <c:v>1872.1379999999999</c:v>
                </c:pt>
                <c:pt idx="2795">
                  <c:v>1872.62</c:v>
                </c:pt>
                <c:pt idx="2796">
                  <c:v>1873.1020000000001</c:v>
                </c:pt>
                <c:pt idx="2797">
                  <c:v>1873.5840000000001</c:v>
                </c:pt>
                <c:pt idx="2798">
                  <c:v>1874.066</c:v>
                </c:pt>
                <c:pt idx="2799">
                  <c:v>1874.549</c:v>
                </c:pt>
                <c:pt idx="2800">
                  <c:v>1875.0309999999999</c:v>
                </c:pt>
                <c:pt idx="2801">
                  <c:v>1875.5129999999999</c:v>
                </c:pt>
                <c:pt idx="2802">
                  <c:v>1875.9949999999999</c:v>
                </c:pt>
                <c:pt idx="2803">
                  <c:v>1876.4770000000001</c:v>
                </c:pt>
                <c:pt idx="2804">
                  <c:v>1876.9590000000001</c:v>
                </c:pt>
                <c:pt idx="2805">
                  <c:v>1877.441</c:v>
                </c:pt>
                <c:pt idx="2806">
                  <c:v>1877.924</c:v>
                </c:pt>
                <c:pt idx="2807">
                  <c:v>1878.4059999999999</c:v>
                </c:pt>
                <c:pt idx="2808">
                  <c:v>1878.8879999999999</c:v>
                </c:pt>
                <c:pt idx="2809">
                  <c:v>1879.37</c:v>
                </c:pt>
                <c:pt idx="2810">
                  <c:v>1879.8520000000001</c:v>
                </c:pt>
                <c:pt idx="2811">
                  <c:v>1880.3340000000001</c:v>
                </c:pt>
                <c:pt idx="2812">
                  <c:v>1880.816</c:v>
                </c:pt>
                <c:pt idx="2813">
                  <c:v>1881.298</c:v>
                </c:pt>
                <c:pt idx="2814">
                  <c:v>1881.7809999999999</c:v>
                </c:pt>
                <c:pt idx="2815">
                  <c:v>1882.2629999999999</c:v>
                </c:pt>
                <c:pt idx="2816">
                  <c:v>1882.7449999999999</c:v>
                </c:pt>
                <c:pt idx="2817">
                  <c:v>1883.2270000000001</c:v>
                </c:pt>
                <c:pt idx="2818">
                  <c:v>1883.7090000000001</c:v>
                </c:pt>
                <c:pt idx="2819">
                  <c:v>1884.191</c:v>
                </c:pt>
                <c:pt idx="2820">
                  <c:v>1884.673</c:v>
                </c:pt>
                <c:pt idx="2821">
                  <c:v>1885.1559999999999</c:v>
                </c:pt>
                <c:pt idx="2822">
                  <c:v>1885.6379999999999</c:v>
                </c:pt>
                <c:pt idx="2823">
                  <c:v>1886.12</c:v>
                </c:pt>
                <c:pt idx="2824">
                  <c:v>1886.6020000000001</c:v>
                </c:pt>
                <c:pt idx="2825">
                  <c:v>1887.0840000000001</c:v>
                </c:pt>
                <c:pt idx="2826">
                  <c:v>1887.566</c:v>
                </c:pt>
                <c:pt idx="2827">
                  <c:v>1888.048</c:v>
                </c:pt>
                <c:pt idx="2828">
                  <c:v>1888.5309999999999</c:v>
                </c:pt>
                <c:pt idx="2829">
                  <c:v>1889.0129999999999</c:v>
                </c:pt>
                <c:pt idx="2830">
                  <c:v>1889.4949999999999</c:v>
                </c:pt>
                <c:pt idx="2831">
                  <c:v>1889.9770000000001</c:v>
                </c:pt>
                <c:pt idx="2832">
                  <c:v>1890.4590000000001</c:v>
                </c:pt>
                <c:pt idx="2833">
                  <c:v>1890.941</c:v>
                </c:pt>
                <c:pt idx="2834">
                  <c:v>1891.423</c:v>
                </c:pt>
                <c:pt idx="2835">
                  <c:v>1891.9059999999999</c:v>
                </c:pt>
                <c:pt idx="2836">
                  <c:v>1892.3879999999999</c:v>
                </c:pt>
                <c:pt idx="2837">
                  <c:v>1892.87</c:v>
                </c:pt>
                <c:pt idx="2838">
                  <c:v>1893.3520000000001</c:v>
                </c:pt>
                <c:pt idx="2839">
                  <c:v>1893.8340000000001</c:v>
                </c:pt>
                <c:pt idx="2840">
                  <c:v>1894.316</c:v>
                </c:pt>
                <c:pt idx="2841">
                  <c:v>1894.798</c:v>
                </c:pt>
                <c:pt idx="2842">
                  <c:v>1895.2809999999999</c:v>
                </c:pt>
                <c:pt idx="2843">
                  <c:v>1895.7629999999999</c:v>
                </c:pt>
                <c:pt idx="2844">
                  <c:v>1896.2449999999999</c:v>
                </c:pt>
                <c:pt idx="2845">
                  <c:v>1896.7270000000001</c:v>
                </c:pt>
                <c:pt idx="2846">
                  <c:v>1897.2090000000001</c:v>
                </c:pt>
                <c:pt idx="2847">
                  <c:v>1897.691</c:v>
                </c:pt>
                <c:pt idx="2848">
                  <c:v>1898.173</c:v>
                </c:pt>
                <c:pt idx="2849">
                  <c:v>1898.655</c:v>
                </c:pt>
                <c:pt idx="2850">
                  <c:v>1899.1379999999999</c:v>
                </c:pt>
                <c:pt idx="2851">
                  <c:v>1899.62</c:v>
                </c:pt>
                <c:pt idx="2852">
                  <c:v>1900.1020000000001</c:v>
                </c:pt>
                <c:pt idx="2853">
                  <c:v>1900.5840000000001</c:v>
                </c:pt>
                <c:pt idx="2854">
                  <c:v>1901.066</c:v>
                </c:pt>
                <c:pt idx="2855">
                  <c:v>1901.548</c:v>
                </c:pt>
                <c:pt idx="2856">
                  <c:v>1902.03</c:v>
                </c:pt>
                <c:pt idx="2857">
                  <c:v>1902.5129999999999</c:v>
                </c:pt>
                <c:pt idx="2858">
                  <c:v>1902.9949999999999</c:v>
                </c:pt>
                <c:pt idx="2859">
                  <c:v>1903.4770000000001</c:v>
                </c:pt>
                <c:pt idx="2860">
                  <c:v>1903.9590000000001</c:v>
                </c:pt>
                <c:pt idx="2861">
                  <c:v>1904.441</c:v>
                </c:pt>
                <c:pt idx="2862">
                  <c:v>1904.923</c:v>
                </c:pt>
                <c:pt idx="2863">
                  <c:v>1905.405</c:v>
                </c:pt>
                <c:pt idx="2864">
                  <c:v>1905.8869999999999</c:v>
                </c:pt>
                <c:pt idx="2865">
                  <c:v>1906.37</c:v>
                </c:pt>
                <c:pt idx="2866">
                  <c:v>1906.8520000000001</c:v>
                </c:pt>
                <c:pt idx="2867">
                  <c:v>1907.3340000000001</c:v>
                </c:pt>
                <c:pt idx="2868">
                  <c:v>1907.816</c:v>
                </c:pt>
                <c:pt idx="2869">
                  <c:v>1908.298</c:v>
                </c:pt>
                <c:pt idx="2870">
                  <c:v>1908.78</c:v>
                </c:pt>
                <c:pt idx="2871">
                  <c:v>1909.2619999999999</c:v>
                </c:pt>
                <c:pt idx="2872">
                  <c:v>1909.7449999999999</c:v>
                </c:pt>
                <c:pt idx="2873">
                  <c:v>1910.2270000000001</c:v>
                </c:pt>
                <c:pt idx="2874">
                  <c:v>1910.7090000000001</c:v>
                </c:pt>
                <c:pt idx="2875">
                  <c:v>1911.191</c:v>
                </c:pt>
                <c:pt idx="2876">
                  <c:v>1911.673</c:v>
                </c:pt>
                <c:pt idx="2877">
                  <c:v>1912.155</c:v>
                </c:pt>
                <c:pt idx="2878">
                  <c:v>1912.6369999999999</c:v>
                </c:pt>
                <c:pt idx="2879">
                  <c:v>1913.12</c:v>
                </c:pt>
                <c:pt idx="2880">
                  <c:v>1913.6020000000001</c:v>
                </c:pt>
                <c:pt idx="2881">
                  <c:v>1914.0840000000001</c:v>
                </c:pt>
                <c:pt idx="2882">
                  <c:v>1914.566</c:v>
                </c:pt>
                <c:pt idx="2883">
                  <c:v>1915.048</c:v>
                </c:pt>
                <c:pt idx="2884">
                  <c:v>1915.53</c:v>
                </c:pt>
                <c:pt idx="2885">
                  <c:v>1916.0119999999999</c:v>
                </c:pt>
                <c:pt idx="2886">
                  <c:v>1916.4949999999999</c:v>
                </c:pt>
                <c:pt idx="2887">
                  <c:v>1916.9770000000001</c:v>
                </c:pt>
                <c:pt idx="2888">
                  <c:v>1917.4590000000001</c:v>
                </c:pt>
                <c:pt idx="2889">
                  <c:v>1917.941</c:v>
                </c:pt>
                <c:pt idx="2890">
                  <c:v>1918.423</c:v>
                </c:pt>
                <c:pt idx="2891">
                  <c:v>1918.905</c:v>
                </c:pt>
                <c:pt idx="2892">
                  <c:v>1919.3869999999999</c:v>
                </c:pt>
                <c:pt idx="2893">
                  <c:v>1919.87</c:v>
                </c:pt>
                <c:pt idx="2894">
                  <c:v>1920.3520000000001</c:v>
                </c:pt>
                <c:pt idx="2895">
                  <c:v>1920.8340000000001</c:v>
                </c:pt>
                <c:pt idx="2896">
                  <c:v>1921.316</c:v>
                </c:pt>
                <c:pt idx="2897">
                  <c:v>1921.798</c:v>
                </c:pt>
                <c:pt idx="2898">
                  <c:v>1922.28</c:v>
                </c:pt>
                <c:pt idx="2899">
                  <c:v>1922.7619999999999</c:v>
                </c:pt>
                <c:pt idx="2900">
                  <c:v>1923.2439999999999</c:v>
                </c:pt>
                <c:pt idx="2901">
                  <c:v>1923.7270000000001</c:v>
                </c:pt>
                <c:pt idx="2902">
                  <c:v>1924.2090000000001</c:v>
                </c:pt>
                <c:pt idx="2903">
                  <c:v>1924.691</c:v>
                </c:pt>
                <c:pt idx="2904">
                  <c:v>1925.173</c:v>
                </c:pt>
                <c:pt idx="2905">
                  <c:v>1925.655</c:v>
                </c:pt>
                <c:pt idx="2906">
                  <c:v>1926.1369999999999</c:v>
                </c:pt>
                <c:pt idx="2907">
                  <c:v>1926.6189999999999</c:v>
                </c:pt>
                <c:pt idx="2908">
                  <c:v>1927.1020000000001</c:v>
                </c:pt>
                <c:pt idx="2909">
                  <c:v>1927.5840000000001</c:v>
                </c:pt>
                <c:pt idx="2910">
                  <c:v>1928.066</c:v>
                </c:pt>
                <c:pt idx="2911">
                  <c:v>1928.548</c:v>
                </c:pt>
                <c:pt idx="2912">
                  <c:v>1929.03</c:v>
                </c:pt>
                <c:pt idx="2913">
                  <c:v>1929.5119999999999</c:v>
                </c:pt>
                <c:pt idx="2914">
                  <c:v>1929.9939999999999</c:v>
                </c:pt>
                <c:pt idx="2915">
                  <c:v>1930.4760000000001</c:v>
                </c:pt>
                <c:pt idx="2916">
                  <c:v>1930.9590000000001</c:v>
                </c:pt>
                <c:pt idx="2917">
                  <c:v>1931.441</c:v>
                </c:pt>
                <c:pt idx="2918">
                  <c:v>1931.923</c:v>
                </c:pt>
                <c:pt idx="2919">
                  <c:v>1932.405</c:v>
                </c:pt>
                <c:pt idx="2920">
                  <c:v>1932.8869999999999</c:v>
                </c:pt>
                <c:pt idx="2921">
                  <c:v>1933.3689999999999</c:v>
                </c:pt>
                <c:pt idx="2922">
                  <c:v>1933.8510000000001</c:v>
                </c:pt>
                <c:pt idx="2923">
                  <c:v>1934.3340000000001</c:v>
                </c:pt>
                <c:pt idx="2924">
                  <c:v>1934.816</c:v>
                </c:pt>
                <c:pt idx="2925">
                  <c:v>1935.298</c:v>
                </c:pt>
                <c:pt idx="2926">
                  <c:v>1935.78</c:v>
                </c:pt>
                <c:pt idx="2927">
                  <c:v>1936.2619999999999</c:v>
                </c:pt>
                <c:pt idx="2928">
                  <c:v>1936.7439999999999</c:v>
                </c:pt>
                <c:pt idx="2929">
                  <c:v>1937.2260000000001</c:v>
                </c:pt>
                <c:pt idx="2930">
                  <c:v>1937.7080000000001</c:v>
                </c:pt>
                <c:pt idx="2931">
                  <c:v>1938.191</c:v>
                </c:pt>
                <c:pt idx="2932">
                  <c:v>1938.673</c:v>
                </c:pt>
                <c:pt idx="2933">
                  <c:v>1939.155</c:v>
                </c:pt>
                <c:pt idx="2934">
                  <c:v>1939.6369999999999</c:v>
                </c:pt>
                <c:pt idx="2935">
                  <c:v>1940.1189999999999</c:v>
                </c:pt>
                <c:pt idx="2936">
                  <c:v>1940.6010000000001</c:v>
                </c:pt>
                <c:pt idx="2937">
                  <c:v>1941.0830000000001</c:v>
                </c:pt>
                <c:pt idx="2938">
                  <c:v>1941.566</c:v>
                </c:pt>
                <c:pt idx="2939">
                  <c:v>1942.048</c:v>
                </c:pt>
                <c:pt idx="2940">
                  <c:v>1942.53</c:v>
                </c:pt>
                <c:pt idx="2941">
                  <c:v>1943.0119999999999</c:v>
                </c:pt>
                <c:pt idx="2942">
                  <c:v>1943.4939999999999</c:v>
                </c:pt>
                <c:pt idx="2943">
                  <c:v>1943.9760000000001</c:v>
                </c:pt>
                <c:pt idx="2944">
                  <c:v>1944.4580000000001</c:v>
                </c:pt>
                <c:pt idx="2945">
                  <c:v>1944.941</c:v>
                </c:pt>
                <c:pt idx="2946">
                  <c:v>1945.423</c:v>
                </c:pt>
                <c:pt idx="2947">
                  <c:v>1945.905</c:v>
                </c:pt>
                <c:pt idx="2948">
                  <c:v>1946.3869999999999</c:v>
                </c:pt>
                <c:pt idx="2949">
                  <c:v>1946.8689999999999</c:v>
                </c:pt>
                <c:pt idx="2950">
                  <c:v>1947.3510000000001</c:v>
                </c:pt>
                <c:pt idx="2951">
                  <c:v>1947.8330000000001</c:v>
                </c:pt>
                <c:pt idx="2952">
                  <c:v>1948.316</c:v>
                </c:pt>
                <c:pt idx="2953">
                  <c:v>1948.798</c:v>
                </c:pt>
                <c:pt idx="2954">
                  <c:v>1949.28</c:v>
                </c:pt>
                <c:pt idx="2955">
                  <c:v>1949.7619999999999</c:v>
                </c:pt>
                <c:pt idx="2956">
                  <c:v>1950.2439999999999</c:v>
                </c:pt>
                <c:pt idx="2957">
                  <c:v>1950.7260000000001</c:v>
                </c:pt>
                <c:pt idx="2958">
                  <c:v>1951.2080000000001</c:v>
                </c:pt>
                <c:pt idx="2959">
                  <c:v>1951.691</c:v>
                </c:pt>
                <c:pt idx="2960">
                  <c:v>1952.173</c:v>
                </c:pt>
                <c:pt idx="2961">
                  <c:v>1952.655</c:v>
                </c:pt>
                <c:pt idx="2962">
                  <c:v>1953.1369999999999</c:v>
                </c:pt>
                <c:pt idx="2963">
                  <c:v>1953.6189999999999</c:v>
                </c:pt>
                <c:pt idx="2964">
                  <c:v>1954.1010000000001</c:v>
                </c:pt>
                <c:pt idx="2965">
                  <c:v>1954.5830000000001</c:v>
                </c:pt>
                <c:pt idx="2966">
                  <c:v>1955.0650000000001</c:v>
                </c:pt>
                <c:pt idx="2967">
                  <c:v>1955.548</c:v>
                </c:pt>
                <c:pt idx="2968">
                  <c:v>1956.03</c:v>
                </c:pt>
                <c:pt idx="2969">
                  <c:v>1956.5119999999999</c:v>
                </c:pt>
                <c:pt idx="2970">
                  <c:v>1956.9939999999999</c:v>
                </c:pt>
                <c:pt idx="2971">
                  <c:v>1957.4760000000001</c:v>
                </c:pt>
                <c:pt idx="2972">
                  <c:v>1957.9580000000001</c:v>
                </c:pt>
                <c:pt idx="2973">
                  <c:v>1958.44</c:v>
                </c:pt>
                <c:pt idx="2974">
                  <c:v>1958.923</c:v>
                </c:pt>
                <c:pt idx="2975">
                  <c:v>1959.405</c:v>
                </c:pt>
                <c:pt idx="2976">
                  <c:v>1959.8869999999999</c:v>
                </c:pt>
                <c:pt idx="2977">
                  <c:v>1960.3689999999999</c:v>
                </c:pt>
                <c:pt idx="2978">
                  <c:v>1960.8510000000001</c:v>
                </c:pt>
                <c:pt idx="2979">
                  <c:v>1961.3330000000001</c:v>
                </c:pt>
                <c:pt idx="2980">
                  <c:v>1961.8150000000001</c:v>
                </c:pt>
                <c:pt idx="2981">
                  <c:v>1962.297</c:v>
                </c:pt>
                <c:pt idx="2982">
                  <c:v>1962.78</c:v>
                </c:pt>
                <c:pt idx="2983">
                  <c:v>1963.2619999999999</c:v>
                </c:pt>
                <c:pt idx="2984">
                  <c:v>1963.7439999999999</c:v>
                </c:pt>
                <c:pt idx="2985">
                  <c:v>1964.2260000000001</c:v>
                </c:pt>
                <c:pt idx="2986">
                  <c:v>1964.7080000000001</c:v>
                </c:pt>
                <c:pt idx="2987">
                  <c:v>1965.19</c:v>
                </c:pt>
                <c:pt idx="2988">
                  <c:v>1965.672</c:v>
                </c:pt>
                <c:pt idx="2989">
                  <c:v>1966.155</c:v>
                </c:pt>
                <c:pt idx="2990">
                  <c:v>1966.6369999999999</c:v>
                </c:pt>
                <c:pt idx="2991">
                  <c:v>1967.1189999999999</c:v>
                </c:pt>
                <c:pt idx="2992">
                  <c:v>1967.6010000000001</c:v>
                </c:pt>
                <c:pt idx="2993">
                  <c:v>1968.0830000000001</c:v>
                </c:pt>
                <c:pt idx="2994">
                  <c:v>1968.5650000000001</c:v>
                </c:pt>
                <c:pt idx="2995">
                  <c:v>1969.047</c:v>
                </c:pt>
                <c:pt idx="2996">
                  <c:v>1969.53</c:v>
                </c:pt>
                <c:pt idx="2997">
                  <c:v>1970.0119999999999</c:v>
                </c:pt>
                <c:pt idx="2998">
                  <c:v>1970.4939999999999</c:v>
                </c:pt>
                <c:pt idx="2999">
                  <c:v>1970.9760000000001</c:v>
                </c:pt>
                <c:pt idx="3000">
                  <c:v>1971.4580000000001</c:v>
                </c:pt>
                <c:pt idx="3001">
                  <c:v>1971.94</c:v>
                </c:pt>
                <c:pt idx="3002">
                  <c:v>1972.422</c:v>
                </c:pt>
                <c:pt idx="3003">
                  <c:v>1972.905</c:v>
                </c:pt>
                <c:pt idx="3004">
                  <c:v>1973.3869999999999</c:v>
                </c:pt>
                <c:pt idx="3005">
                  <c:v>1973.8689999999999</c:v>
                </c:pt>
                <c:pt idx="3006">
                  <c:v>1974.3510000000001</c:v>
                </c:pt>
                <c:pt idx="3007">
                  <c:v>1974.8330000000001</c:v>
                </c:pt>
                <c:pt idx="3008">
                  <c:v>1975.3150000000001</c:v>
                </c:pt>
                <c:pt idx="3009">
                  <c:v>1975.797</c:v>
                </c:pt>
                <c:pt idx="3010">
                  <c:v>1976.28</c:v>
                </c:pt>
                <c:pt idx="3011">
                  <c:v>1976.7619999999999</c:v>
                </c:pt>
                <c:pt idx="3012">
                  <c:v>1977.2439999999999</c:v>
                </c:pt>
                <c:pt idx="3013">
                  <c:v>1977.7260000000001</c:v>
                </c:pt>
                <c:pt idx="3014">
                  <c:v>1978.2080000000001</c:v>
                </c:pt>
                <c:pt idx="3015">
                  <c:v>1978.69</c:v>
                </c:pt>
                <c:pt idx="3016">
                  <c:v>1979.172</c:v>
                </c:pt>
                <c:pt idx="3017">
                  <c:v>1979.654</c:v>
                </c:pt>
                <c:pt idx="3018">
                  <c:v>1980.1369999999999</c:v>
                </c:pt>
                <c:pt idx="3019">
                  <c:v>1980.6189999999999</c:v>
                </c:pt>
                <c:pt idx="3020">
                  <c:v>1981.1010000000001</c:v>
                </c:pt>
                <c:pt idx="3021">
                  <c:v>1981.5830000000001</c:v>
                </c:pt>
                <c:pt idx="3022">
                  <c:v>1982.0650000000001</c:v>
                </c:pt>
                <c:pt idx="3023">
                  <c:v>1982.547</c:v>
                </c:pt>
                <c:pt idx="3024">
                  <c:v>1983.029</c:v>
                </c:pt>
                <c:pt idx="3025">
                  <c:v>1983.5119999999999</c:v>
                </c:pt>
                <c:pt idx="3026">
                  <c:v>1983.9939999999999</c:v>
                </c:pt>
                <c:pt idx="3027">
                  <c:v>1984.4760000000001</c:v>
                </c:pt>
                <c:pt idx="3028">
                  <c:v>1984.9580000000001</c:v>
                </c:pt>
                <c:pt idx="3029">
                  <c:v>1985.44</c:v>
                </c:pt>
                <c:pt idx="3030">
                  <c:v>1985.922</c:v>
                </c:pt>
                <c:pt idx="3031">
                  <c:v>1986.404</c:v>
                </c:pt>
                <c:pt idx="3032">
                  <c:v>1986.886</c:v>
                </c:pt>
                <c:pt idx="3033">
                  <c:v>1987.3689999999999</c:v>
                </c:pt>
                <c:pt idx="3034">
                  <c:v>1987.8510000000001</c:v>
                </c:pt>
                <c:pt idx="3035">
                  <c:v>1988.3330000000001</c:v>
                </c:pt>
                <c:pt idx="3036">
                  <c:v>1988.8150000000001</c:v>
                </c:pt>
                <c:pt idx="3037">
                  <c:v>1989.297</c:v>
                </c:pt>
                <c:pt idx="3038">
                  <c:v>1989.779</c:v>
                </c:pt>
                <c:pt idx="3039">
                  <c:v>1990.261</c:v>
                </c:pt>
                <c:pt idx="3040">
                  <c:v>1990.7439999999999</c:v>
                </c:pt>
                <c:pt idx="3041">
                  <c:v>1991.2260000000001</c:v>
                </c:pt>
                <c:pt idx="3042">
                  <c:v>1991.7080000000001</c:v>
                </c:pt>
                <c:pt idx="3043">
                  <c:v>1992.19</c:v>
                </c:pt>
                <c:pt idx="3044">
                  <c:v>1992.672</c:v>
                </c:pt>
                <c:pt idx="3045">
                  <c:v>1993.154</c:v>
                </c:pt>
                <c:pt idx="3046">
                  <c:v>1993.636</c:v>
                </c:pt>
                <c:pt idx="3047">
                  <c:v>1994.1189999999999</c:v>
                </c:pt>
                <c:pt idx="3048">
                  <c:v>1994.6010000000001</c:v>
                </c:pt>
                <c:pt idx="3049">
                  <c:v>1995.0830000000001</c:v>
                </c:pt>
                <c:pt idx="3050">
                  <c:v>1995.5650000000001</c:v>
                </c:pt>
                <c:pt idx="3051">
                  <c:v>1996.047</c:v>
                </c:pt>
                <c:pt idx="3052">
                  <c:v>1996.529</c:v>
                </c:pt>
                <c:pt idx="3053">
                  <c:v>1997.011</c:v>
                </c:pt>
                <c:pt idx="3054">
                  <c:v>1997.4939999999999</c:v>
                </c:pt>
                <c:pt idx="3055">
                  <c:v>1997.9760000000001</c:v>
                </c:pt>
                <c:pt idx="3056">
                  <c:v>1998.4580000000001</c:v>
                </c:pt>
                <c:pt idx="3057">
                  <c:v>1998.94</c:v>
                </c:pt>
                <c:pt idx="3058">
                  <c:v>1999.422</c:v>
                </c:pt>
                <c:pt idx="3059">
                  <c:v>1999.904</c:v>
                </c:pt>
                <c:pt idx="3060">
                  <c:v>2000.386</c:v>
                </c:pt>
                <c:pt idx="3061">
                  <c:v>2000.8689999999999</c:v>
                </c:pt>
                <c:pt idx="3062">
                  <c:v>2001.3510000000001</c:v>
                </c:pt>
                <c:pt idx="3063">
                  <c:v>2001.8330000000001</c:v>
                </c:pt>
                <c:pt idx="3064">
                  <c:v>2002.3150000000001</c:v>
                </c:pt>
                <c:pt idx="3065">
                  <c:v>2002.797</c:v>
                </c:pt>
                <c:pt idx="3066">
                  <c:v>2003.279</c:v>
                </c:pt>
                <c:pt idx="3067">
                  <c:v>2003.761</c:v>
                </c:pt>
                <c:pt idx="3068">
                  <c:v>2004.2429999999999</c:v>
                </c:pt>
                <c:pt idx="3069">
                  <c:v>2004.7260000000001</c:v>
                </c:pt>
                <c:pt idx="3070">
                  <c:v>2005.2080000000001</c:v>
                </c:pt>
                <c:pt idx="3071">
                  <c:v>2005.69</c:v>
                </c:pt>
                <c:pt idx="3072">
                  <c:v>2006.172</c:v>
                </c:pt>
                <c:pt idx="3073">
                  <c:v>2006.654</c:v>
                </c:pt>
                <c:pt idx="3074">
                  <c:v>2007.136</c:v>
                </c:pt>
                <c:pt idx="3075">
                  <c:v>2007.6179999999999</c:v>
                </c:pt>
                <c:pt idx="3076">
                  <c:v>2008.1010000000001</c:v>
                </c:pt>
                <c:pt idx="3077">
                  <c:v>2008.5830000000001</c:v>
                </c:pt>
                <c:pt idx="3078">
                  <c:v>2009.0650000000001</c:v>
                </c:pt>
                <c:pt idx="3079">
                  <c:v>2009.547</c:v>
                </c:pt>
                <c:pt idx="3080">
                  <c:v>2010.029</c:v>
                </c:pt>
                <c:pt idx="3081">
                  <c:v>2010.511</c:v>
                </c:pt>
                <c:pt idx="3082">
                  <c:v>2010.9929999999999</c:v>
                </c:pt>
                <c:pt idx="3083">
                  <c:v>2011.4749999999999</c:v>
                </c:pt>
                <c:pt idx="3084">
                  <c:v>2011.9580000000001</c:v>
                </c:pt>
                <c:pt idx="3085">
                  <c:v>2012.44</c:v>
                </c:pt>
                <c:pt idx="3086">
                  <c:v>2012.922</c:v>
                </c:pt>
                <c:pt idx="3087">
                  <c:v>2013.404</c:v>
                </c:pt>
                <c:pt idx="3088">
                  <c:v>2013.886</c:v>
                </c:pt>
                <c:pt idx="3089">
                  <c:v>2014.3679999999999</c:v>
                </c:pt>
                <c:pt idx="3090">
                  <c:v>2014.85</c:v>
                </c:pt>
                <c:pt idx="3091">
                  <c:v>2015.3330000000001</c:v>
                </c:pt>
                <c:pt idx="3092">
                  <c:v>2015.8150000000001</c:v>
                </c:pt>
                <c:pt idx="3093">
                  <c:v>2016.297</c:v>
                </c:pt>
                <c:pt idx="3094">
                  <c:v>2016.779</c:v>
                </c:pt>
                <c:pt idx="3095">
                  <c:v>2017.261</c:v>
                </c:pt>
                <c:pt idx="3096">
                  <c:v>2017.7429999999999</c:v>
                </c:pt>
                <c:pt idx="3097">
                  <c:v>2018.2249999999999</c:v>
                </c:pt>
                <c:pt idx="3098">
                  <c:v>2018.7080000000001</c:v>
                </c:pt>
                <c:pt idx="3099">
                  <c:v>2019.19</c:v>
                </c:pt>
                <c:pt idx="3100">
                  <c:v>2019.672</c:v>
                </c:pt>
                <c:pt idx="3101">
                  <c:v>2020.154</c:v>
                </c:pt>
                <c:pt idx="3102">
                  <c:v>2020.636</c:v>
                </c:pt>
                <c:pt idx="3103">
                  <c:v>2021.1179999999999</c:v>
                </c:pt>
                <c:pt idx="3104">
                  <c:v>2021.6</c:v>
                </c:pt>
                <c:pt idx="3105">
                  <c:v>2022.0830000000001</c:v>
                </c:pt>
                <c:pt idx="3106">
                  <c:v>2022.5650000000001</c:v>
                </c:pt>
                <c:pt idx="3107">
                  <c:v>2023.047</c:v>
                </c:pt>
                <c:pt idx="3108">
                  <c:v>2023.529</c:v>
                </c:pt>
                <c:pt idx="3109">
                  <c:v>2024.011</c:v>
                </c:pt>
                <c:pt idx="3110">
                  <c:v>2024.4929999999999</c:v>
                </c:pt>
                <c:pt idx="3111">
                  <c:v>2024.9749999999999</c:v>
                </c:pt>
                <c:pt idx="3112">
                  <c:v>2025.4580000000001</c:v>
                </c:pt>
                <c:pt idx="3113">
                  <c:v>2025.94</c:v>
                </c:pt>
                <c:pt idx="3114">
                  <c:v>2026.422</c:v>
                </c:pt>
                <c:pt idx="3115">
                  <c:v>2026.904</c:v>
                </c:pt>
                <c:pt idx="3116">
                  <c:v>2027.386</c:v>
                </c:pt>
                <c:pt idx="3117">
                  <c:v>2027.8679999999999</c:v>
                </c:pt>
                <c:pt idx="3118">
                  <c:v>2028.35</c:v>
                </c:pt>
                <c:pt idx="3119">
                  <c:v>2028.8320000000001</c:v>
                </c:pt>
                <c:pt idx="3120">
                  <c:v>2029.3150000000001</c:v>
                </c:pt>
                <c:pt idx="3121">
                  <c:v>2029.797</c:v>
                </c:pt>
                <c:pt idx="3122">
                  <c:v>2030.279</c:v>
                </c:pt>
                <c:pt idx="3123">
                  <c:v>2030.761</c:v>
                </c:pt>
                <c:pt idx="3124">
                  <c:v>2031.2429999999999</c:v>
                </c:pt>
                <c:pt idx="3125">
                  <c:v>2031.7249999999999</c:v>
                </c:pt>
                <c:pt idx="3126">
                  <c:v>2032.2070000000001</c:v>
                </c:pt>
                <c:pt idx="3127">
                  <c:v>2032.69</c:v>
                </c:pt>
                <c:pt idx="3128">
                  <c:v>2033.172</c:v>
                </c:pt>
                <c:pt idx="3129">
                  <c:v>2033.654</c:v>
                </c:pt>
                <c:pt idx="3130">
                  <c:v>2034.136</c:v>
                </c:pt>
                <c:pt idx="3131">
                  <c:v>2034.6179999999999</c:v>
                </c:pt>
                <c:pt idx="3132">
                  <c:v>2035.1</c:v>
                </c:pt>
                <c:pt idx="3133">
                  <c:v>2035.5820000000001</c:v>
                </c:pt>
                <c:pt idx="3134">
                  <c:v>2036.0640000000001</c:v>
                </c:pt>
                <c:pt idx="3135">
                  <c:v>2036.547</c:v>
                </c:pt>
                <c:pt idx="3136">
                  <c:v>2037.029</c:v>
                </c:pt>
                <c:pt idx="3137">
                  <c:v>2037.511</c:v>
                </c:pt>
                <c:pt idx="3138">
                  <c:v>2037.9929999999999</c:v>
                </c:pt>
                <c:pt idx="3139">
                  <c:v>2038.4749999999999</c:v>
                </c:pt>
                <c:pt idx="3140">
                  <c:v>2038.9570000000001</c:v>
                </c:pt>
                <c:pt idx="3141">
                  <c:v>2039.4390000000001</c:v>
                </c:pt>
                <c:pt idx="3142">
                  <c:v>2039.922</c:v>
                </c:pt>
                <c:pt idx="3143">
                  <c:v>2040.404</c:v>
                </c:pt>
                <c:pt idx="3144">
                  <c:v>2040.886</c:v>
                </c:pt>
                <c:pt idx="3145">
                  <c:v>2041.3679999999999</c:v>
                </c:pt>
                <c:pt idx="3146">
                  <c:v>2041.85</c:v>
                </c:pt>
                <c:pt idx="3147">
                  <c:v>2042.3320000000001</c:v>
                </c:pt>
                <c:pt idx="3148">
                  <c:v>2042.8140000000001</c:v>
                </c:pt>
                <c:pt idx="3149">
                  <c:v>2043.297</c:v>
                </c:pt>
                <c:pt idx="3150">
                  <c:v>2043.779</c:v>
                </c:pt>
                <c:pt idx="3151">
                  <c:v>2044.261</c:v>
                </c:pt>
                <c:pt idx="3152">
                  <c:v>2044.7429999999999</c:v>
                </c:pt>
                <c:pt idx="3153">
                  <c:v>2045.2249999999999</c:v>
                </c:pt>
                <c:pt idx="3154">
                  <c:v>2045.7070000000001</c:v>
                </c:pt>
                <c:pt idx="3155">
                  <c:v>2046.1890000000001</c:v>
                </c:pt>
                <c:pt idx="3156">
                  <c:v>2046.672</c:v>
                </c:pt>
                <c:pt idx="3157">
                  <c:v>2047.154</c:v>
                </c:pt>
                <c:pt idx="3158">
                  <c:v>2047.636</c:v>
                </c:pt>
                <c:pt idx="3159">
                  <c:v>2048.1179999999999</c:v>
                </c:pt>
                <c:pt idx="3160">
                  <c:v>2048.6</c:v>
                </c:pt>
                <c:pt idx="3161">
                  <c:v>2049.0819999999999</c:v>
                </c:pt>
                <c:pt idx="3162">
                  <c:v>2049.5639999999999</c:v>
                </c:pt>
                <c:pt idx="3163">
                  <c:v>2050.0459999999998</c:v>
                </c:pt>
                <c:pt idx="3164">
                  <c:v>2050.529</c:v>
                </c:pt>
                <c:pt idx="3165">
                  <c:v>2051.011</c:v>
                </c:pt>
                <c:pt idx="3166">
                  <c:v>2051.4929999999999</c:v>
                </c:pt>
                <c:pt idx="3167">
                  <c:v>2051.9749999999999</c:v>
                </c:pt>
                <c:pt idx="3168">
                  <c:v>2052.4569999999999</c:v>
                </c:pt>
                <c:pt idx="3169">
                  <c:v>2052.9389999999999</c:v>
                </c:pt>
                <c:pt idx="3170">
                  <c:v>2053.4209999999998</c:v>
                </c:pt>
                <c:pt idx="3171">
                  <c:v>2053.904</c:v>
                </c:pt>
                <c:pt idx="3172">
                  <c:v>2054.386</c:v>
                </c:pt>
                <c:pt idx="3173">
                  <c:v>2054.8679999999999</c:v>
                </c:pt>
                <c:pt idx="3174">
                  <c:v>2055.35</c:v>
                </c:pt>
                <c:pt idx="3175">
                  <c:v>2055.8319999999999</c:v>
                </c:pt>
                <c:pt idx="3176">
                  <c:v>2056.3139999999999</c:v>
                </c:pt>
                <c:pt idx="3177">
                  <c:v>2056.7959999999998</c:v>
                </c:pt>
                <c:pt idx="3178">
                  <c:v>2057.279</c:v>
                </c:pt>
                <c:pt idx="3179">
                  <c:v>2057.761</c:v>
                </c:pt>
                <c:pt idx="3180">
                  <c:v>2058.2429999999999</c:v>
                </c:pt>
                <c:pt idx="3181">
                  <c:v>2058.7249999999999</c:v>
                </c:pt>
                <c:pt idx="3182">
                  <c:v>2059.2069999999999</c:v>
                </c:pt>
                <c:pt idx="3183">
                  <c:v>2059.6889999999999</c:v>
                </c:pt>
                <c:pt idx="3184">
                  <c:v>2060.1709999999998</c:v>
                </c:pt>
                <c:pt idx="3185">
                  <c:v>2060.654</c:v>
                </c:pt>
                <c:pt idx="3186">
                  <c:v>2061.1350000000002</c:v>
                </c:pt>
                <c:pt idx="3187">
                  <c:v>2061.6179999999999</c:v>
                </c:pt>
                <c:pt idx="3188">
                  <c:v>2062.1</c:v>
                </c:pt>
                <c:pt idx="3189">
                  <c:v>2062.5819999999999</c:v>
                </c:pt>
                <c:pt idx="3190">
                  <c:v>2063.0639999999999</c:v>
                </c:pt>
                <c:pt idx="3191">
                  <c:v>2063.5459999999998</c:v>
                </c:pt>
                <c:pt idx="3192">
                  <c:v>2064.0279999999998</c:v>
                </c:pt>
                <c:pt idx="3193">
                  <c:v>2064.5100000000002</c:v>
                </c:pt>
                <c:pt idx="3194">
                  <c:v>2064.9929999999999</c:v>
                </c:pt>
                <c:pt idx="3195">
                  <c:v>2065.4749999999999</c:v>
                </c:pt>
                <c:pt idx="3196">
                  <c:v>2065.9569999999999</c:v>
                </c:pt>
                <c:pt idx="3197">
                  <c:v>2066.4389999999999</c:v>
                </c:pt>
                <c:pt idx="3198">
                  <c:v>2066.9209999999998</c:v>
                </c:pt>
                <c:pt idx="3199">
                  <c:v>2067.4029999999998</c:v>
                </c:pt>
                <c:pt idx="3200">
                  <c:v>2067.8850000000002</c:v>
                </c:pt>
                <c:pt idx="3201">
                  <c:v>2068.3679999999999</c:v>
                </c:pt>
                <c:pt idx="3202">
                  <c:v>2068.85</c:v>
                </c:pt>
                <c:pt idx="3203">
                  <c:v>2069.3319999999999</c:v>
                </c:pt>
                <c:pt idx="3204">
                  <c:v>2069.8139999999999</c:v>
                </c:pt>
                <c:pt idx="3205">
                  <c:v>2070.2959999999998</c:v>
                </c:pt>
                <c:pt idx="3206">
                  <c:v>2070.7779999999998</c:v>
                </c:pt>
                <c:pt idx="3207">
                  <c:v>2071.2600000000002</c:v>
                </c:pt>
                <c:pt idx="3208">
                  <c:v>2071.7429999999999</c:v>
                </c:pt>
                <c:pt idx="3209">
                  <c:v>2072.2249999999999</c:v>
                </c:pt>
                <c:pt idx="3210">
                  <c:v>2072.7069999999999</c:v>
                </c:pt>
                <c:pt idx="3211">
                  <c:v>2073.1889999999999</c:v>
                </c:pt>
                <c:pt idx="3212">
                  <c:v>2073.6709999999998</c:v>
                </c:pt>
                <c:pt idx="3213">
                  <c:v>2074.1529999999998</c:v>
                </c:pt>
                <c:pt idx="3214">
                  <c:v>2074.6350000000002</c:v>
                </c:pt>
                <c:pt idx="3215">
                  <c:v>2075.1179999999999</c:v>
                </c:pt>
                <c:pt idx="3216">
                  <c:v>2075.6</c:v>
                </c:pt>
                <c:pt idx="3217">
                  <c:v>2076.0819999999999</c:v>
                </c:pt>
                <c:pt idx="3218">
                  <c:v>2076.5639999999999</c:v>
                </c:pt>
                <c:pt idx="3219">
                  <c:v>2077.0459999999998</c:v>
                </c:pt>
                <c:pt idx="3220">
                  <c:v>2077.5279999999998</c:v>
                </c:pt>
                <c:pt idx="3221">
                  <c:v>2078.0100000000002</c:v>
                </c:pt>
                <c:pt idx="3222">
                  <c:v>2078.4920000000002</c:v>
                </c:pt>
                <c:pt idx="3223">
                  <c:v>2078.9749999999999</c:v>
                </c:pt>
                <c:pt idx="3224">
                  <c:v>2079.4569999999999</c:v>
                </c:pt>
                <c:pt idx="3225">
                  <c:v>2079.9389999999999</c:v>
                </c:pt>
                <c:pt idx="3226">
                  <c:v>2080.4209999999998</c:v>
                </c:pt>
                <c:pt idx="3227">
                  <c:v>2080.9029999999998</c:v>
                </c:pt>
                <c:pt idx="3228">
                  <c:v>2081.3850000000002</c:v>
                </c:pt>
                <c:pt idx="3229">
                  <c:v>2081.8670000000002</c:v>
                </c:pt>
                <c:pt idx="3230">
                  <c:v>2082.35</c:v>
                </c:pt>
                <c:pt idx="3231">
                  <c:v>2082.8319999999999</c:v>
                </c:pt>
                <c:pt idx="3232">
                  <c:v>2083.3139999999999</c:v>
                </c:pt>
                <c:pt idx="3233">
                  <c:v>2083.7959999999998</c:v>
                </c:pt>
                <c:pt idx="3234">
                  <c:v>2084.2779999999998</c:v>
                </c:pt>
                <c:pt idx="3235">
                  <c:v>2084.7600000000002</c:v>
                </c:pt>
                <c:pt idx="3236">
                  <c:v>2085.2420000000002</c:v>
                </c:pt>
                <c:pt idx="3237">
                  <c:v>2085.7249999999999</c:v>
                </c:pt>
                <c:pt idx="3238">
                  <c:v>2086.2069999999999</c:v>
                </c:pt>
                <c:pt idx="3239">
                  <c:v>2086.6889999999999</c:v>
                </c:pt>
                <c:pt idx="3240">
                  <c:v>2087.1709999999998</c:v>
                </c:pt>
                <c:pt idx="3241">
                  <c:v>2087.6529999999998</c:v>
                </c:pt>
                <c:pt idx="3242">
                  <c:v>2088.1350000000002</c:v>
                </c:pt>
                <c:pt idx="3243">
                  <c:v>2088.6170000000002</c:v>
                </c:pt>
                <c:pt idx="3244">
                  <c:v>2089.1</c:v>
                </c:pt>
                <c:pt idx="3245">
                  <c:v>2089.5819999999999</c:v>
                </c:pt>
                <c:pt idx="3246">
                  <c:v>2090.0639999999999</c:v>
                </c:pt>
                <c:pt idx="3247">
                  <c:v>2090.5459999999998</c:v>
                </c:pt>
                <c:pt idx="3248">
                  <c:v>2091.0279999999998</c:v>
                </c:pt>
                <c:pt idx="3249">
                  <c:v>2091.5100000000002</c:v>
                </c:pt>
                <c:pt idx="3250">
                  <c:v>2091.9920000000002</c:v>
                </c:pt>
                <c:pt idx="3251">
                  <c:v>2092.4749999999999</c:v>
                </c:pt>
                <c:pt idx="3252">
                  <c:v>2092.9569999999999</c:v>
                </c:pt>
                <c:pt idx="3253">
                  <c:v>2093.4389999999999</c:v>
                </c:pt>
                <c:pt idx="3254">
                  <c:v>2093.9209999999998</c:v>
                </c:pt>
                <c:pt idx="3255">
                  <c:v>2094.4029999999998</c:v>
                </c:pt>
                <c:pt idx="3256">
                  <c:v>2094.8850000000002</c:v>
                </c:pt>
                <c:pt idx="3257">
                  <c:v>2095.3670000000002</c:v>
                </c:pt>
                <c:pt idx="3258">
                  <c:v>2095.8490000000002</c:v>
                </c:pt>
                <c:pt idx="3259">
                  <c:v>2096.3319999999999</c:v>
                </c:pt>
                <c:pt idx="3260">
                  <c:v>2096.8139999999999</c:v>
                </c:pt>
                <c:pt idx="3261">
                  <c:v>2097.2959999999998</c:v>
                </c:pt>
                <c:pt idx="3262">
                  <c:v>2097.7779999999998</c:v>
                </c:pt>
                <c:pt idx="3263">
                  <c:v>2098.2600000000002</c:v>
                </c:pt>
                <c:pt idx="3264">
                  <c:v>2098.7420000000002</c:v>
                </c:pt>
                <c:pt idx="3265">
                  <c:v>2099.2240000000002</c:v>
                </c:pt>
                <c:pt idx="3266">
                  <c:v>2099.7069999999999</c:v>
                </c:pt>
                <c:pt idx="3267">
                  <c:v>2100.1889999999999</c:v>
                </c:pt>
                <c:pt idx="3268">
                  <c:v>2100.6709999999998</c:v>
                </c:pt>
                <c:pt idx="3269">
                  <c:v>2101.1529999999998</c:v>
                </c:pt>
                <c:pt idx="3270">
                  <c:v>2101.6350000000002</c:v>
                </c:pt>
                <c:pt idx="3271">
                  <c:v>2102.1170000000002</c:v>
                </c:pt>
                <c:pt idx="3272">
                  <c:v>2102.5990000000002</c:v>
                </c:pt>
                <c:pt idx="3273">
                  <c:v>2103.0819999999999</c:v>
                </c:pt>
                <c:pt idx="3274">
                  <c:v>2103.5639999999999</c:v>
                </c:pt>
                <c:pt idx="3275">
                  <c:v>2104.0459999999998</c:v>
                </c:pt>
                <c:pt idx="3276">
                  <c:v>2104.5279999999998</c:v>
                </c:pt>
                <c:pt idx="3277">
                  <c:v>2105.0100000000002</c:v>
                </c:pt>
                <c:pt idx="3278">
                  <c:v>2105.4920000000002</c:v>
                </c:pt>
                <c:pt idx="3279">
                  <c:v>2105.9740000000002</c:v>
                </c:pt>
                <c:pt idx="3280">
                  <c:v>2106.4569999999999</c:v>
                </c:pt>
                <c:pt idx="3281">
                  <c:v>2106.9389999999999</c:v>
                </c:pt>
                <c:pt idx="3282">
                  <c:v>2107.4209999999998</c:v>
                </c:pt>
                <c:pt idx="3283">
                  <c:v>2107.9029999999998</c:v>
                </c:pt>
                <c:pt idx="3284">
                  <c:v>2108.3850000000002</c:v>
                </c:pt>
                <c:pt idx="3285">
                  <c:v>2108.8670000000002</c:v>
                </c:pt>
                <c:pt idx="3286">
                  <c:v>2109.3490000000002</c:v>
                </c:pt>
                <c:pt idx="3287">
                  <c:v>2109.8319999999999</c:v>
                </c:pt>
                <c:pt idx="3288">
                  <c:v>2110.3130000000001</c:v>
                </c:pt>
                <c:pt idx="3289">
                  <c:v>2110.7959999999998</c:v>
                </c:pt>
                <c:pt idx="3290">
                  <c:v>2111.2779999999998</c:v>
                </c:pt>
                <c:pt idx="3291">
                  <c:v>2111.7600000000002</c:v>
                </c:pt>
                <c:pt idx="3292">
                  <c:v>2112.2420000000002</c:v>
                </c:pt>
                <c:pt idx="3293">
                  <c:v>2112.7240000000002</c:v>
                </c:pt>
                <c:pt idx="3294">
                  <c:v>2113.2060000000001</c:v>
                </c:pt>
                <c:pt idx="3295">
                  <c:v>2113.6880000000001</c:v>
                </c:pt>
                <c:pt idx="3296">
                  <c:v>2114.1709999999998</c:v>
                </c:pt>
                <c:pt idx="3297">
                  <c:v>2114.6529999999998</c:v>
                </c:pt>
                <c:pt idx="3298">
                  <c:v>2115.1350000000002</c:v>
                </c:pt>
                <c:pt idx="3299">
                  <c:v>2115.6170000000002</c:v>
                </c:pt>
                <c:pt idx="3300">
                  <c:v>2116.0990000000002</c:v>
                </c:pt>
                <c:pt idx="3301">
                  <c:v>2116.5810000000001</c:v>
                </c:pt>
                <c:pt idx="3302">
                  <c:v>2117.0630000000001</c:v>
                </c:pt>
                <c:pt idx="3303">
                  <c:v>2117.5459999999998</c:v>
                </c:pt>
                <c:pt idx="3304">
                  <c:v>2118.0279999999998</c:v>
                </c:pt>
                <c:pt idx="3305">
                  <c:v>2118.5100000000002</c:v>
                </c:pt>
                <c:pt idx="3306">
                  <c:v>2118.9920000000002</c:v>
                </c:pt>
                <c:pt idx="3307">
                  <c:v>2119.4740000000002</c:v>
                </c:pt>
                <c:pt idx="3308">
                  <c:v>2119.9560000000001</c:v>
                </c:pt>
                <c:pt idx="3309">
                  <c:v>2120.4380000000001</c:v>
                </c:pt>
                <c:pt idx="3310">
                  <c:v>2120.9209999999998</c:v>
                </c:pt>
                <c:pt idx="3311">
                  <c:v>2121.4029999999998</c:v>
                </c:pt>
                <c:pt idx="3312">
                  <c:v>2121.8850000000002</c:v>
                </c:pt>
                <c:pt idx="3313">
                  <c:v>2122.3670000000002</c:v>
                </c:pt>
                <c:pt idx="3314">
                  <c:v>2122.8490000000002</c:v>
                </c:pt>
                <c:pt idx="3315">
                  <c:v>2123.3310000000001</c:v>
                </c:pt>
                <c:pt idx="3316">
                  <c:v>2123.8130000000001</c:v>
                </c:pt>
                <c:pt idx="3317">
                  <c:v>2124.2959999999998</c:v>
                </c:pt>
                <c:pt idx="3318">
                  <c:v>2124.7779999999998</c:v>
                </c:pt>
                <c:pt idx="3319">
                  <c:v>2125.2600000000002</c:v>
                </c:pt>
                <c:pt idx="3320">
                  <c:v>2125.7420000000002</c:v>
                </c:pt>
                <c:pt idx="3321">
                  <c:v>2126.2240000000002</c:v>
                </c:pt>
                <c:pt idx="3322">
                  <c:v>2126.7060000000001</c:v>
                </c:pt>
                <c:pt idx="3323">
                  <c:v>2127.1880000000001</c:v>
                </c:pt>
                <c:pt idx="3324">
                  <c:v>2127.67</c:v>
                </c:pt>
                <c:pt idx="3325">
                  <c:v>2128.1529999999998</c:v>
                </c:pt>
                <c:pt idx="3326">
                  <c:v>2128.6350000000002</c:v>
                </c:pt>
                <c:pt idx="3327">
                  <c:v>2129.1170000000002</c:v>
                </c:pt>
                <c:pt idx="3328">
                  <c:v>2129.5990000000002</c:v>
                </c:pt>
                <c:pt idx="3329">
                  <c:v>2130.0810000000001</c:v>
                </c:pt>
                <c:pt idx="3330">
                  <c:v>2130.5630000000001</c:v>
                </c:pt>
                <c:pt idx="3331">
                  <c:v>2131.0450000000001</c:v>
                </c:pt>
                <c:pt idx="3332">
                  <c:v>2131.5279999999998</c:v>
                </c:pt>
                <c:pt idx="3333">
                  <c:v>2132.0100000000002</c:v>
                </c:pt>
                <c:pt idx="3334">
                  <c:v>2132.4920000000002</c:v>
                </c:pt>
                <c:pt idx="3335">
                  <c:v>2132.9740000000002</c:v>
                </c:pt>
                <c:pt idx="3336">
                  <c:v>2133.4560000000001</c:v>
                </c:pt>
                <c:pt idx="3337">
                  <c:v>2133.9380000000001</c:v>
                </c:pt>
                <c:pt idx="3338">
                  <c:v>2134.42</c:v>
                </c:pt>
                <c:pt idx="3339">
                  <c:v>2134.9029999999998</c:v>
                </c:pt>
                <c:pt idx="3340">
                  <c:v>2135.3850000000002</c:v>
                </c:pt>
                <c:pt idx="3341">
                  <c:v>2135.8670000000002</c:v>
                </c:pt>
                <c:pt idx="3342">
                  <c:v>2136.3490000000002</c:v>
                </c:pt>
                <c:pt idx="3343">
                  <c:v>2136.8310000000001</c:v>
                </c:pt>
                <c:pt idx="3344">
                  <c:v>2137.3130000000001</c:v>
                </c:pt>
                <c:pt idx="3345">
                  <c:v>2137.7950000000001</c:v>
                </c:pt>
                <c:pt idx="3346">
                  <c:v>2138.2779999999998</c:v>
                </c:pt>
                <c:pt idx="3347">
                  <c:v>2138.7600000000002</c:v>
                </c:pt>
                <c:pt idx="3348">
                  <c:v>2139.2420000000002</c:v>
                </c:pt>
                <c:pt idx="3349">
                  <c:v>2139.7240000000002</c:v>
                </c:pt>
                <c:pt idx="3350">
                  <c:v>2140.2060000000001</c:v>
                </c:pt>
                <c:pt idx="3351">
                  <c:v>2140.6880000000001</c:v>
                </c:pt>
                <c:pt idx="3352">
                  <c:v>2141.17</c:v>
                </c:pt>
                <c:pt idx="3353">
                  <c:v>2141.6529999999998</c:v>
                </c:pt>
                <c:pt idx="3354">
                  <c:v>2142.1350000000002</c:v>
                </c:pt>
                <c:pt idx="3355">
                  <c:v>2142.6170000000002</c:v>
                </c:pt>
                <c:pt idx="3356">
                  <c:v>2143.0990000000002</c:v>
                </c:pt>
                <c:pt idx="3357">
                  <c:v>2143.5810000000001</c:v>
                </c:pt>
                <c:pt idx="3358">
                  <c:v>2144.0630000000001</c:v>
                </c:pt>
                <c:pt idx="3359">
                  <c:v>2144.5450000000001</c:v>
                </c:pt>
                <c:pt idx="3360">
                  <c:v>2145.027</c:v>
                </c:pt>
                <c:pt idx="3361">
                  <c:v>2145.5100000000002</c:v>
                </c:pt>
                <c:pt idx="3362">
                  <c:v>2145.9920000000002</c:v>
                </c:pt>
                <c:pt idx="3363">
                  <c:v>2146.4740000000002</c:v>
                </c:pt>
                <c:pt idx="3364">
                  <c:v>2146.9560000000001</c:v>
                </c:pt>
                <c:pt idx="3365">
                  <c:v>2147.4380000000001</c:v>
                </c:pt>
                <c:pt idx="3366">
                  <c:v>2147.92</c:v>
                </c:pt>
                <c:pt idx="3367">
                  <c:v>2148.402</c:v>
                </c:pt>
                <c:pt idx="3368">
                  <c:v>2148.8850000000002</c:v>
                </c:pt>
                <c:pt idx="3369">
                  <c:v>2149.3670000000002</c:v>
                </c:pt>
                <c:pt idx="3370">
                  <c:v>2149.8490000000002</c:v>
                </c:pt>
                <c:pt idx="3371">
                  <c:v>2150.3310000000001</c:v>
                </c:pt>
                <c:pt idx="3372">
                  <c:v>2150.8130000000001</c:v>
                </c:pt>
                <c:pt idx="3373">
                  <c:v>2151.2950000000001</c:v>
                </c:pt>
                <c:pt idx="3374">
                  <c:v>2151.777</c:v>
                </c:pt>
                <c:pt idx="3375">
                  <c:v>2152.2600000000002</c:v>
                </c:pt>
                <c:pt idx="3376">
                  <c:v>2152.7420000000002</c:v>
                </c:pt>
                <c:pt idx="3377">
                  <c:v>2153.2240000000002</c:v>
                </c:pt>
                <c:pt idx="3378">
                  <c:v>2153.7060000000001</c:v>
                </c:pt>
                <c:pt idx="3379">
                  <c:v>2154.1880000000001</c:v>
                </c:pt>
                <c:pt idx="3380">
                  <c:v>2154.67</c:v>
                </c:pt>
                <c:pt idx="3381">
                  <c:v>2155.152</c:v>
                </c:pt>
                <c:pt idx="3382">
                  <c:v>2155.6350000000002</c:v>
                </c:pt>
                <c:pt idx="3383">
                  <c:v>2156.1170000000002</c:v>
                </c:pt>
                <c:pt idx="3384">
                  <c:v>2156.5990000000002</c:v>
                </c:pt>
                <c:pt idx="3385">
                  <c:v>2157.0810000000001</c:v>
                </c:pt>
                <c:pt idx="3386">
                  <c:v>2157.5630000000001</c:v>
                </c:pt>
                <c:pt idx="3387">
                  <c:v>2158.0450000000001</c:v>
                </c:pt>
                <c:pt idx="3388">
                  <c:v>2158.527</c:v>
                </c:pt>
                <c:pt idx="3389">
                  <c:v>2159.0100000000002</c:v>
                </c:pt>
                <c:pt idx="3390">
                  <c:v>2159.491</c:v>
                </c:pt>
                <c:pt idx="3391">
                  <c:v>2159.9740000000002</c:v>
                </c:pt>
                <c:pt idx="3392">
                  <c:v>2160.4560000000001</c:v>
                </c:pt>
                <c:pt idx="3393">
                  <c:v>2160.9380000000001</c:v>
                </c:pt>
                <c:pt idx="3394">
                  <c:v>2161.42</c:v>
                </c:pt>
                <c:pt idx="3395">
                  <c:v>2161.902</c:v>
                </c:pt>
                <c:pt idx="3396">
                  <c:v>2162.384</c:v>
                </c:pt>
                <c:pt idx="3397">
                  <c:v>2162.866</c:v>
                </c:pt>
                <c:pt idx="3398">
                  <c:v>2163.3490000000002</c:v>
                </c:pt>
                <c:pt idx="3399">
                  <c:v>2163.8310000000001</c:v>
                </c:pt>
                <c:pt idx="3400">
                  <c:v>2164.3130000000001</c:v>
                </c:pt>
                <c:pt idx="3401">
                  <c:v>2164.7950000000001</c:v>
                </c:pt>
                <c:pt idx="3402">
                  <c:v>2165.277</c:v>
                </c:pt>
                <c:pt idx="3403">
                  <c:v>2165.759</c:v>
                </c:pt>
                <c:pt idx="3404">
                  <c:v>2166.241</c:v>
                </c:pt>
                <c:pt idx="3405">
                  <c:v>2166.7240000000002</c:v>
                </c:pt>
                <c:pt idx="3406">
                  <c:v>2167.2060000000001</c:v>
                </c:pt>
                <c:pt idx="3407">
                  <c:v>2167.6880000000001</c:v>
                </c:pt>
                <c:pt idx="3408">
                  <c:v>2168.17</c:v>
                </c:pt>
                <c:pt idx="3409">
                  <c:v>2168.652</c:v>
                </c:pt>
                <c:pt idx="3410">
                  <c:v>2169.134</c:v>
                </c:pt>
                <c:pt idx="3411">
                  <c:v>2169.616</c:v>
                </c:pt>
                <c:pt idx="3412">
                  <c:v>2170.0990000000002</c:v>
                </c:pt>
                <c:pt idx="3413">
                  <c:v>2170.5810000000001</c:v>
                </c:pt>
                <c:pt idx="3414">
                  <c:v>2171.0630000000001</c:v>
                </c:pt>
                <c:pt idx="3415">
                  <c:v>2171.5450000000001</c:v>
                </c:pt>
                <c:pt idx="3416">
                  <c:v>2172.027</c:v>
                </c:pt>
                <c:pt idx="3417">
                  <c:v>2172.509</c:v>
                </c:pt>
                <c:pt idx="3418">
                  <c:v>2172.991</c:v>
                </c:pt>
                <c:pt idx="3419">
                  <c:v>2173.4740000000002</c:v>
                </c:pt>
                <c:pt idx="3420">
                  <c:v>2173.9560000000001</c:v>
                </c:pt>
                <c:pt idx="3421">
                  <c:v>2174.4380000000001</c:v>
                </c:pt>
                <c:pt idx="3422">
                  <c:v>2174.92</c:v>
                </c:pt>
                <c:pt idx="3423">
                  <c:v>2175.402</c:v>
                </c:pt>
                <c:pt idx="3424">
                  <c:v>2175.884</c:v>
                </c:pt>
                <c:pt idx="3425">
                  <c:v>2176.366</c:v>
                </c:pt>
                <c:pt idx="3426">
                  <c:v>2176.848</c:v>
                </c:pt>
                <c:pt idx="3427">
                  <c:v>2177.3310000000001</c:v>
                </c:pt>
                <c:pt idx="3428">
                  <c:v>2177.8130000000001</c:v>
                </c:pt>
                <c:pt idx="3429">
                  <c:v>2178.2950000000001</c:v>
                </c:pt>
                <c:pt idx="3430">
                  <c:v>2178.777</c:v>
                </c:pt>
                <c:pt idx="3431">
                  <c:v>2179.259</c:v>
                </c:pt>
                <c:pt idx="3432">
                  <c:v>2179.741</c:v>
                </c:pt>
                <c:pt idx="3433">
                  <c:v>2180.223</c:v>
                </c:pt>
                <c:pt idx="3434">
                  <c:v>2180.7060000000001</c:v>
                </c:pt>
                <c:pt idx="3435">
                  <c:v>2181.1880000000001</c:v>
                </c:pt>
                <c:pt idx="3436">
                  <c:v>2181.67</c:v>
                </c:pt>
                <c:pt idx="3437">
                  <c:v>2182.152</c:v>
                </c:pt>
                <c:pt idx="3438">
                  <c:v>2182.634</c:v>
                </c:pt>
                <c:pt idx="3439">
                  <c:v>2183.116</c:v>
                </c:pt>
                <c:pt idx="3440">
                  <c:v>2183.598</c:v>
                </c:pt>
                <c:pt idx="3441">
                  <c:v>2184.0810000000001</c:v>
                </c:pt>
                <c:pt idx="3442">
                  <c:v>2184.5630000000001</c:v>
                </c:pt>
                <c:pt idx="3443">
                  <c:v>2185.0450000000001</c:v>
                </c:pt>
                <c:pt idx="3444">
                  <c:v>2185.527</c:v>
                </c:pt>
                <c:pt idx="3445">
                  <c:v>2186.009</c:v>
                </c:pt>
                <c:pt idx="3446">
                  <c:v>2186.491</c:v>
                </c:pt>
                <c:pt idx="3447">
                  <c:v>2186.973</c:v>
                </c:pt>
                <c:pt idx="3448">
                  <c:v>2187.4560000000001</c:v>
                </c:pt>
                <c:pt idx="3449">
                  <c:v>2187.9380000000001</c:v>
                </c:pt>
                <c:pt idx="3450">
                  <c:v>2188.42</c:v>
                </c:pt>
                <c:pt idx="3451">
                  <c:v>2188.902</c:v>
                </c:pt>
                <c:pt idx="3452">
                  <c:v>2189.384</c:v>
                </c:pt>
                <c:pt idx="3453">
                  <c:v>2189.866</c:v>
                </c:pt>
                <c:pt idx="3454">
                  <c:v>2190.348</c:v>
                </c:pt>
                <c:pt idx="3455">
                  <c:v>2190.83</c:v>
                </c:pt>
                <c:pt idx="3456">
                  <c:v>2191.3130000000001</c:v>
                </c:pt>
                <c:pt idx="3457">
                  <c:v>2191.7950000000001</c:v>
                </c:pt>
                <c:pt idx="3458">
                  <c:v>2192.277</c:v>
                </c:pt>
                <c:pt idx="3459">
                  <c:v>2192.759</c:v>
                </c:pt>
                <c:pt idx="3460">
                  <c:v>2193.241</c:v>
                </c:pt>
                <c:pt idx="3461">
                  <c:v>2193.723</c:v>
                </c:pt>
                <c:pt idx="3462">
                  <c:v>2194.2049999999999</c:v>
                </c:pt>
                <c:pt idx="3463">
                  <c:v>2194.6880000000001</c:v>
                </c:pt>
                <c:pt idx="3464">
                  <c:v>2195.17</c:v>
                </c:pt>
                <c:pt idx="3465">
                  <c:v>2195.652</c:v>
                </c:pt>
                <c:pt idx="3466">
                  <c:v>2196.134</c:v>
                </c:pt>
                <c:pt idx="3467">
                  <c:v>2196.616</c:v>
                </c:pt>
                <c:pt idx="3468">
                  <c:v>2197.098</c:v>
                </c:pt>
                <c:pt idx="3469">
                  <c:v>2197.58</c:v>
                </c:pt>
                <c:pt idx="3470">
                  <c:v>2198.0630000000001</c:v>
                </c:pt>
                <c:pt idx="3471">
                  <c:v>2198.5450000000001</c:v>
                </c:pt>
                <c:pt idx="3472">
                  <c:v>2199.027</c:v>
                </c:pt>
                <c:pt idx="3473">
                  <c:v>2199.509</c:v>
                </c:pt>
                <c:pt idx="3474">
                  <c:v>2199.991</c:v>
                </c:pt>
                <c:pt idx="3475">
                  <c:v>2200.473</c:v>
                </c:pt>
                <c:pt idx="3476">
                  <c:v>2200.9549999999999</c:v>
                </c:pt>
                <c:pt idx="3477">
                  <c:v>2201.4380000000001</c:v>
                </c:pt>
                <c:pt idx="3478">
                  <c:v>2201.92</c:v>
                </c:pt>
                <c:pt idx="3479">
                  <c:v>2202.402</c:v>
                </c:pt>
                <c:pt idx="3480">
                  <c:v>2202.884</c:v>
                </c:pt>
                <c:pt idx="3481">
                  <c:v>2203.366</c:v>
                </c:pt>
                <c:pt idx="3482">
                  <c:v>2203.848</c:v>
                </c:pt>
                <c:pt idx="3483">
                  <c:v>2204.33</c:v>
                </c:pt>
                <c:pt idx="3484">
                  <c:v>2204.8130000000001</c:v>
                </c:pt>
                <c:pt idx="3485">
                  <c:v>2205.2939999999999</c:v>
                </c:pt>
                <c:pt idx="3486">
                  <c:v>2205.777</c:v>
                </c:pt>
                <c:pt idx="3487">
                  <c:v>2206.259</c:v>
                </c:pt>
                <c:pt idx="3488">
                  <c:v>2206.741</c:v>
                </c:pt>
                <c:pt idx="3489">
                  <c:v>2207.223</c:v>
                </c:pt>
                <c:pt idx="3490">
                  <c:v>2207.7049999999999</c:v>
                </c:pt>
                <c:pt idx="3491">
                  <c:v>2208.1869999999999</c:v>
                </c:pt>
                <c:pt idx="3492">
                  <c:v>2208.6689999999999</c:v>
                </c:pt>
                <c:pt idx="3493">
                  <c:v>2209.152</c:v>
                </c:pt>
                <c:pt idx="3494">
                  <c:v>2209.634</c:v>
                </c:pt>
                <c:pt idx="3495">
                  <c:v>2210.116</c:v>
                </c:pt>
                <c:pt idx="3496">
                  <c:v>2210.598</c:v>
                </c:pt>
                <c:pt idx="3497">
                  <c:v>2211.08</c:v>
                </c:pt>
                <c:pt idx="3498">
                  <c:v>2211.5619999999999</c:v>
                </c:pt>
                <c:pt idx="3499">
                  <c:v>2212.0439999999999</c:v>
                </c:pt>
                <c:pt idx="3500">
                  <c:v>2212.527</c:v>
                </c:pt>
                <c:pt idx="3501">
                  <c:v>2213.009</c:v>
                </c:pt>
                <c:pt idx="3502">
                  <c:v>2213.491</c:v>
                </c:pt>
                <c:pt idx="3503">
                  <c:v>2213.973</c:v>
                </c:pt>
                <c:pt idx="3504">
                  <c:v>2214.4549999999999</c:v>
                </c:pt>
                <c:pt idx="3505">
                  <c:v>2214.9369999999999</c:v>
                </c:pt>
                <c:pt idx="3506">
                  <c:v>2215.4189999999999</c:v>
                </c:pt>
                <c:pt idx="3507">
                  <c:v>2215.902</c:v>
                </c:pt>
                <c:pt idx="3508">
                  <c:v>2216.384</c:v>
                </c:pt>
                <c:pt idx="3509">
                  <c:v>2216.866</c:v>
                </c:pt>
                <c:pt idx="3510">
                  <c:v>2217.348</c:v>
                </c:pt>
                <c:pt idx="3511">
                  <c:v>2217.83</c:v>
                </c:pt>
                <c:pt idx="3512">
                  <c:v>2218.3119999999999</c:v>
                </c:pt>
                <c:pt idx="3513">
                  <c:v>2218.7939999999999</c:v>
                </c:pt>
                <c:pt idx="3514">
                  <c:v>2219.277</c:v>
                </c:pt>
                <c:pt idx="3515">
                  <c:v>2219.759</c:v>
                </c:pt>
                <c:pt idx="3516">
                  <c:v>2220.241</c:v>
                </c:pt>
                <c:pt idx="3517">
                  <c:v>2220.723</c:v>
                </c:pt>
                <c:pt idx="3518">
                  <c:v>2221.2049999999999</c:v>
                </c:pt>
                <c:pt idx="3519">
                  <c:v>2221.6869999999999</c:v>
                </c:pt>
                <c:pt idx="3520">
                  <c:v>2222.1689999999999</c:v>
                </c:pt>
                <c:pt idx="3521">
                  <c:v>2222.6509999999998</c:v>
                </c:pt>
                <c:pt idx="3522">
                  <c:v>2223.134</c:v>
                </c:pt>
                <c:pt idx="3523">
                  <c:v>2223.616</c:v>
                </c:pt>
                <c:pt idx="3524">
                  <c:v>2224.098</c:v>
                </c:pt>
                <c:pt idx="3525">
                  <c:v>2224.58</c:v>
                </c:pt>
                <c:pt idx="3526">
                  <c:v>2225.0619999999999</c:v>
                </c:pt>
                <c:pt idx="3527">
                  <c:v>2225.5439999999999</c:v>
                </c:pt>
                <c:pt idx="3528">
                  <c:v>2226.0259999999998</c:v>
                </c:pt>
                <c:pt idx="3529">
                  <c:v>2226.509</c:v>
                </c:pt>
                <c:pt idx="3530">
                  <c:v>2226.991</c:v>
                </c:pt>
                <c:pt idx="3531">
                  <c:v>2227.473</c:v>
                </c:pt>
                <c:pt idx="3532">
                  <c:v>2227.9549999999999</c:v>
                </c:pt>
                <c:pt idx="3533">
                  <c:v>2228.4369999999999</c:v>
                </c:pt>
                <c:pt idx="3534">
                  <c:v>2228.9189999999999</c:v>
                </c:pt>
                <c:pt idx="3535">
                  <c:v>2229.4009999999998</c:v>
                </c:pt>
                <c:pt idx="3536">
                  <c:v>2229.884</c:v>
                </c:pt>
                <c:pt idx="3537">
                  <c:v>2230.366</c:v>
                </c:pt>
                <c:pt idx="3538">
                  <c:v>2230.848</c:v>
                </c:pt>
                <c:pt idx="3539">
                  <c:v>2231.33</c:v>
                </c:pt>
                <c:pt idx="3540">
                  <c:v>2231.8119999999999</c:v>
                </c:pt>
                <c:pt idx="3541">
                  <c:v>2232.2939999999999</c:v>
                </c:pt>
                <c:pt idx="3542">
                  <c:v>2232.7759999999998</c:v>
                </c:pt>
                <c:pt idx="3543">
                  <c:v>2233.259</c:v>
                </c:pt>
                <c:pt idx="3544">
                  <c:v>2233.741</c:v>
                </c:pt>
                <c:pt idx="3545">
                  <c:v>2234.223</c:v>
                </c:pt>
                <c:pt idx="3546">
                  <c:v>2234.7049999999999</c:v>
                </c:pt>
                <c:pt idx="3547">
                  <c:v>2235.1869999999999</c:v>
                </c:pt>
                <c:pt idx="3548">
                  <c:v>2235.6689999999999</c:v>
                </c:pt>
                <c:pt idx="3549">
                  <c:v>2236.1509999999998</c:v>
                </c:pt>
                <c:pt idx="3550">
                  <c:v>2236.634</c:v>
                </c:pt>
                <c:pt idx="3551">
                  <c:v>2237.1149999999998</c:v>
                </c:pt>
                <c:pt idx="3552">
                  <c:v>2237.598</c:v>
                </c:pt>
                <c:pt idx="3553">
                  <c:v>2238.08</c:v>
                </c:pt>
                <c:pt idx="3554">
                  <c:v>2238.5619999999999</c:v>
                </c:pt>
                <c:pt idx="3555">
                  <c:v>2239.0439999999999</c:v>
                </c:pt>
                <c:pt idx="3556">
                  <c:v>2239.5259999999998</c:v>
                </c:pt>
                <c:pt idx="3557">
                  <c:v>2240.0079999999998</c:v>
                </c:pt>
                <c:pt idx="3558">
                  <c:v>2240.4899999999998</c:v>
                </c:pt>
                <c:pt idx="3559">
                  <c:v>2240.973</c:v>
                </c:pt>
                <c:pt idx="3560">
                  <c:v>2241.4549999999999</c:v>
                </c:pt>
                <c:pt idx="3561">
                  <c:v>2241.9369999999999</c:v>
                </c:pt>
                <c:pt idx="3562">
                  <c:v>2242.4189999999999</c:v>
                </c:pt>
                <c:pt idx="3563">
                  <c:v>2242.9009999999998</c:v>
                </c:pt>
                <c:pt idx="3564">
                  <c:v>2243.3829999999998</c:v>
                </c:pt>
                <c:pt idx="3565">
                  <c:v>2243.8649999999998</c:v>
                </c:pt>
                <c:pt idx="3566">
                  <c:v>2244.348</c:v>
                </c:pt>
                <c:pt idx="3567">
                  <c:v>2244.83</c:v>
                </c:pt>
                <c:pt idx="3568">
                  <c:v>2245.3119999999999</c:v>
                </c:pt>
                <c:pt idx="3569">
                  <c:v>2245.7939999999999</c:v>
                </c:pt>
                <c:pt idx="3570">
                  <c:v>2246.2759999999998</c:v>
                </c:pt>
                <c:pt idx="3571">
                  <c:v>2246.7579999999998</c:v>
                </c:pt>
                <c:pt idx="3572">
                  <c:v>2247.2399999999998</c:v>
                </c:pt>
                <c:pt idx="3573">
                  <c:v>2247.723</c:v>
                </c:pt>
                <c:pt idx="3574">
                  <c:v>2248.2049999999999</c:v>
                </c:pt>
                <c:pt idx="3575">
                  <c:v>2248.6869999999999</c:v>
                </c:pt>
                <c:pt idx="3576">
                  <c:v>2249.1689999999999</c:v>
                </c:pt>
                <c:pt idx="3577">
                  <c:v>2249.6509999999998</c:v>
                </c:pt>
                <c:pt idx="3578">
                  <c:v>2250.1329999999998</c:v>
                </c:pt>
                <c:pt idx="3579">
                  <c:v>2250.6149999999998</c:v>
                </c:pt>
                <c:pt idx="3580">
                  <c:v>2251.098</c:v>
                </c:pt>
                <c:pt idx="3581">
                  <c:v>2251.58</c:v>
                </c:pt>
                <c:pt idx="3582">
                  <c:v>2252.0619999999999</c:v>
                </c:pt>
                <c:pt idx="3583">
                  <c:v>2252.5439999999999</c:v>
                </c:pt>
                <c:pt idx="3584">
                  <c:v>2253.0259999999998</c:v>
                </c:pt>
                <c:pt idx="3585">
                  <c:v>2253.5079999999998</c:v>
                </c:pt>
                <c:pt idx="3586">
                  <c:v>2253.9899999999998</c:v>
                </c:pt>
                <c:pt idx="3587">
                  <c:v>2254.4720000000002</c:v>
                </c:pt>
                <c:pt idx="3588">
                  <c:v>2254.9549999999999</c:v>
                </c:pt>
                <c:pt idx="3589">
                  <c:v>2255.4369999999999</c:v>
                </c:pt>
                <c:pt idx="3590">
                  <c:v>2255.9189999999999</c:v>
                </c:pt>
                <c:pt idx="3591">
                  <c:v>2256.4009999999998</c:v>
                </c:pt>
                <c:pt idx="3592">
                  <c:v>2256.8829999999998</c:v>
                </c:pt>
                <c:pt idx="3593">
                  <c:v>2257.3649999999998</c:v>
                </c:pt>
                <c:pt idx="3594">
                  <c:v>2257.8470000000002</c:v>
                </c:pt>
                <c:pt idx="3595">
                  <c:v>2258.33</c:v>
                </c:pt>
                <c:pt idx="3596">
                  <c:v>2258.8119999999999</c:v>
                </c:pt>
                <c:pt idx="3597">
                  <c:v>2259.2939999999999</c:v>
                </c:pt>
                <c:pt idx="3598">
                  <c:v>2259.7759999999998</c:v>
                </c:pt>
                <c:pt idx="3599">
                  <c:v>2260.2579999999998</c:v>
                </c:pt>
                <c:pt idx="3600">
                  <c:v>2260.7399999999998</c:v>
                </c:pt>
                <c:pt idx="3601">
                  <c:v>2261.2220000000002</c:v>
                </c:pt>
                <c:pt idx="3602">
                  <c:v>2261.7049999999999</c:v>
                </c:pt>
                <c:pt idx="3603">
                  <c:v>2262.1869999999999</c:v>
                </c:pt>
                <c:pt idx="3604">
                  <c:v>2262.6689999999999</c:v>
                </c:pt>
                <c:pt idx="3605">
                  <c:v>2263.1509999999998</c:v>
                </c:pt>
                <c:pt idx="3606">
                  <c:v>2263.6329999999998</c:v>
                </c:pt>
                <c:pt idx="3607">
                  <c:v>2264.1149999999998</c:v>
                </c:pt>
                <c:pt idx="3608">
                  <c:v>2264.5970000000002</c:v>
                </c:pt>
                <c:pt idx="3609">
                  <c:v>2265.08</c:v>
                </c:pt>
                <c:pt idx="3610">
                  <c:v>2265.5619999999999</c:v>
                </c:pt>
                <c:pt idx="3611">
                  <c:v>2266.0439999999999</c:v>
                </c:pt>
                <c:pt idx="3612">
                  <c:v>2266.5259999999998</c:v>
                </c:pt>
                <c:pt idx="3613">
                  <c:v>2267.0079999999998</c:v>
                </c:pt>
                <c:pt idx="3614">
                  <c:v>2267.4899999999998</c:v>
                </c:pt>
                <c:pt idx="3615">
                  <c:v>2267.9720000000002</c:v>
                </c:pt>
                <c:pt idx="3616">
                  <c:v>2268.4549999999999</c:v>
                </c:pt>
                <c:pt idx="3617">
                  <c:v>2268.9369999999999</c:v>
                </c:pt>
                <c:pt idx="3618">
                  <c:v>2269.4189999999999</c:v>
                </c:pt>
                <c:pt idx="3619">
                  <c:v>2269.9009999999998</c:v>
                </c:pt>
                <c:pt idx="3620">
                  <c:v>2270.3829999999998</c:v>
                </c:pt>
                <c:pt idx="3621">
                  <c:v>2270.8649999999998</c:v>
                </c:pt>
                <c:pt idx="3622">
                  <c:v>2271.3470000000002</c:v>
                </c:pt>
                <c:pt idx="3623">
                  <c:v>2271.8290000000002</c:v>
                </c:pt>
                <c:pt idx="3624">
                  <c:v>2272.3119999999999</c:v>
                </c:pt>
                <c:pt idx="3625">
                  <c:v>2272.7939999999999</c:v>
                </c:pt>
                <c:pt idx="3626">
                  <c:v>2273.2759999999998</c:v>
                </c:pt>
                <c:pt idx="3627">
                  <c:v>2273.7579999999998</c:v>
                </c:pt>
                <c:pt idx="3628">
                  <c:v>2274.2399999999998</c:v>
                </c:pt>
                <c:pt idx="3629">
                  <c:v>2274.7220000000002</c:v>
                </c:pt>
                <c:pt idx="3630">
                  <c:v>2275.2040000000002</c:v>
                </c:pt>
                <c:pt idx="3631">
                  <c:v>2275.6869999999999</c:v>
                </c:pt>
                <c:pt idx="3632">
                  <c:v>2276.1689999999999</c:v>
                </c:pt>
                <c:pt idx="3633">
                  <c:v>2276.6509999999998</c:v>
                </c:pt>
                <c:pt idx="3634">
                  <c:v>2277.1329999999998</c:v>
                </c:pt>
                <c:pt idx="3635">
                  <c:v>2277.6149999999998</c:v>
                </c:pt>
                <c:pt idx="3636">
                  <c:v>2278.0970000000002</c:v>
                </c:pt>
                <c:pt idx="3637">
                  <c:v>2278.5790000000002</c:v>
                </c:pt>
                <c:pt idx="3638">
                  <c:v>2279.0619999999999</c:v>
                </c:pt>
                <c:pt idx="3639">
                  <c:v>2279.5439999999999</c:v>
                </c:pt>
                <c:pt idx="3640">
                  <c:v>2280.0259999999998</c:v>
                </c:pt>
                <c:pt idx="3641">
                  <c:v>2280.5079999999998</c:v>
                </c:pt>
                <c:pt idx="3642">
                  <c:v>2280.9899999999998</c:v>
                </c:pt>
                <c:pt idx="3643">
                  <c:v>2281.4720000000002</c:v>
                </c:pt>
                <c:pt idx="3644">
                  <c:v>2281.9540000000002</c:v>
                </c:pt>
                <c:pt idx="3645">
                  <c:v>2282.4369999999999</c:v>
                </c:pt>
                <c:pt idx="3646">
                  <c:v>2282.9189999999999</c:v>
                </c:pt>
                <c:pt idx="3647">
                  <c:v>2283.4009999999998</c:v>
                </c:pt>
                <c:pt idx="3648">
                  <c:v>2283.8829999999998</c:v>
                </c:pt>
                <c:pt idx="3649">
                  <c:v>2284.3649999999998</c:v>
                </c:pt>
                <c:pt idx="3650">
                  <c:v>2284.8470000000002</c:v>
                </c:pt>
                <c:pt idx="3651">
                  <c:v>2285.3290000000002</c:v>
                </c:pt>
                <c:pt idx="3652">
                  <c:v>2285.8119999999999</c:v>
                </c:pt>
                <c:pt idx="3653">
                  <c:v>2286.2930000000001</c:v>
                </c:pt>
                <c:pt idx="3654">
                  <c:v>2286.7759999999998</c:v>
                </c:pt>
                <c:pt idx="3655">
                  <c:v>2287.2579999999998</c:v>
                </c:pt>
                <c:pt idx="3656">
                  <c:v>2287.7399999999998</c:v>
                </c:pt>
                <c:pt idx="3657">
                  <c:v>2288.2220000000002</c:v>
                </c:pt>
                <c:pt idx="3658">
                  <c:v>2288.7040000000002</c:v>
                </c:pt>
                <c:pt idx="3659">
                  <c:v>2289.1860000000001</c:v>
                </c:pt>
                <c:pt idx="3660">
                  <c:v>2289.6680000000001</c:v>
                </c:pt>
                <c:pt idx="3661">
                  <c:v>2290.1509999999998</c:v>
                </c:pt>
                <c:pt idx="3662">
                  <c:v>2290.6329999999998</c:v>
                </c:pt>
                <c:pt idx="3663">
                  <c:v>2291.1149999999998</c:v>
                </c:pt>
                <c:pt idx="3664">
                  <c:v>2291.5970000000002</c:v>
                </c:pt>
                <c:pt idx="3665">
                  <c:v>2292.0790000000002</c:v>
                </c:pt>
                <c:pt idx="3666">
                  <c:v>2292.5610000000001</c:v>
                </c:pt>
                <c:pt idx="3667">
                  <c:v>2293.0430000000001</c:v>
                </c:pt>
                <c:pt idx="3668">
                  <c:v>2293.5259999999998</c:v>
                </c:pt>
                <c:pt idx="3669">
                  <c:v>2294.0079999999998</c:v>
                </c:pt>
                <c:pt idx="3670">
                  <c:v>2294.4899999999998</c:v>
                </c:pt>
                <c:pt idx="3671">
                  <c:v>2294.9720000000002</c:v>
                </c:pt>
                <c:pt idx="3672">
                  <c:v>2295.4540000000002</c:v>
                </c:pt>
                <c:pt idx="3673">
                  <c:v>2295.9360000000001</c:v>
                </c:pt>
                <c:pt idx="3674">
                  <c:v>2296.4180000000001</c:v>
                </c:pt>
                <c:pt idx="3675">
                  <c:v>2296.9009999999998</c:v>
                </c:pt>
                <c:pt idx="3676">
                  <c:v>2297.3829999999998</c:v>
                </c:pt>
                <c:pt idx="3677">
                  <c:v>2297.8649999999998</c:v>
                </c:pt>
                <c:pt idx="3678">
                  <c:v>2298.3470000000002</c:v>
                </c:pt>
                <c:pt idx="3679">
                  <c:v>2298.8290000000002</c:v>
                </c:pt>
                <c:pt idx="3680">
                  <c:v>2299.3110000000001</c:v>
                </c:pt>
                <c:pt idx="3681">
                  <c:v>2299.7930000000001</c:v>
                </c:pt>
                <c:pt idx="3682">
                  <c:v>2300.2759999999998</c:v>
                </c:pt>
                <c:pt idx="3683">
                  <c:v>2300.7579999999998</c:v>
                </c:pt>
                <c:pt idx="3684">
                  <c:v>2301.2399999999998</c:v>
                </c:pt>
                <c:pt idx="3685">
                  <c:v>2301.7220000000002</c:v>
                </c:pt>
                <c:pt idx="3686">
                  <c:v>2302.2040000000002</c:v>
                </c:pt>
                <c:pt idx="3687">
                  <c:v>2302.6860000000001</c:v>
                </c:pt>
                <c:pt idx="3688">
                  <c:v>2303.1680000000001</c:v>
                </c:pt>
                <c:pt idx="3689">
                  <c:v>2303.65</c:v>
                </c:pt>
                <c:pt idx="3690">
                  <c:v>2304.1329999999998</c:v>
                </c:pt>
                <c:pt idx="3691">
                  <c:v>2304.6149999999998</c:v>
                </c:pt>
                <c:pt idx="3692">
                  <c:v>2305.0970000000002</c:v>
                </c:pt>
                <c:pt idx="3693">
                  <c:v>2305.5790000000002</c:v>
                </c:pt>
                <c:pt idx="3694">
                  <c:v>2306.0610000000001</c:v>
                </c:pt>
                <c:pt idx="3695">
                  <c:v>2306.5430000000001</c:v>
                </c:pt>
                <c:pt idx="3696">
                  <c:v>2307.0250000000001</c:v>
                </c:pt>
                <c:pt idx="3697">
                  <c:v>2307.5079999999998</c:v>
                </c:pt>
                <c:pt idx="3698">
                  <c:v>2307.9899999999998</c:v>
                </c:pt>
                <c:pt idx="3699">
                  <c:v>2308.4720000000002</c:v>
                </c:pt>
                <c:pt idx="3700">
                  <c:v>2308.9540000000002</c:v>
                </c:pt>
                <c:pt idx="3701">
                  <c:v>2309.4360000000001</c:v>
                </c:pt>
                <c:pt idx="3702">
                  <c:v>2309.9180000000001</c:v>
                </c:pt>
                <c:pt idx="3703">
                  <c:v>2310.4</c:v>
                </c:pt>
                <c:pt idx="3704">
                  <c:v>2310.8829999999998</c:v>
                </c:pt>
                <c:pt idx="3705">
                  <c:v>2311.3649999999998</c:v>
                </c:pt>
                <c:pt idx="3706">
                  <c:v>2311.8470000000002</c:v>
                </c:pt>
                <c:pt idx="3707">
                  <c:v>2312.3290000000002</c:v>
                </c:pt>
                <c:pt idx="3708">
                  <c:v>2312.8110000000001</c:v>
                </c:pt>
                <c:pt idx="3709">
                  <c:v>2313.2930000000001</c:v>
                </c:pt>
                <c:pt idx="3710">
                  <c:v>2313.7750000000001</c:v>
                </c:pt>
                <c:pt idx="3711">
                  <c:v>2314.2579999999998</c:v>
                </c:pt>
                <c:pt idx="3712">
                  <c:v>2314.7399999999998</c:v>
                </c:pt>
                <c:pt idx="3713">
                  <c:v>2315.2220000000002</c:v>
                </c:pt>
                <c:pt idx="3714">
                  <c:v>2315.7040000000002</c:v>
                </c:pt>
                <c:pt idx="3715">
                  <c:v>2316.1860000000001</c:v>
                </c:pt>
                <c:pt idx="3716">
                  <c:v>2316.6680000000001</c:v>
                </c:pt>
                <c:pt idx="3717">
                  <c:v>2317.15</c:v>
                </c:pt>
                <c:pt idx="3718">
                  <c:v>2317.6329999999998</c:v>
                </c:pt>
                <c:pt idx="3719">
                  <c:v>2318.1149999999998</c:v>
                </c:pt>
                <c:pt idx="3720">
                  <c:v>2318.5970000000002</c:v>
                </c:pt>
                <c:pt idx="3721">
                  <c:v>2319.0790000000002</c:v>
                </c:pt>
                <c:pt idx="3722">
                  <c:v>2319.5610000000001</c:v>
                </c:pt>
                <c:pt idx="3723">
                  <c:v>2320.0430000000001</c:v>
                </c:pt>
                <c:pt idx="3724">
                  <c:v>2320.5250000000001</c:v>
                </c:pt>
                <c:pt idx="3725">
                  <c:v>2321.0070000000001</c:v>
                </c:pt>
                <c:pt idx="3726">
                  <c:v>2321.4899999999998</c:v>
                </c:pt>
                <c:pt idx="3727">
                  <c:v>2321.9720000000002</c:v>
                </c:pt>
                <c:pt idx="3728">
                  <c:v>2322.4540000000002</c:v>
                </c:pt>
                <c:pt idx="3729">
                  <c:v>2322.9360000000001</c:v>
                </c:pt>
                <c:pt idx="3730">
                  <c:v>2323.4180000000001</c:v>
                </c:pt>
                <c:pt idx="3731">
                  <c:v>2323.9</c:v>
                </c:pt>
                <c:pt idx="3732">
                  <c:v>2324.3820000000001</c:v>
                </c:pt>
                <c:pt idx="3733">
                  <c:v>2324.8649999999998</c:v>
                </c:pt>
                <c:pt idx="3734">
                  <c:v>2325.3470000000002</c:v>
                </c:pt>
                <c:pt idx="3735">
                  <c:v>2325.8290000000002</c:v>
                </c:pt>
                <c:pt idx="3736">
                  <c:v>2326.3110000000001</c:v>
                </c:pt>
                <c:pt idx="3737">
                  <c:v>2326.7930000000001</c:v>
                </c:pt>
                <c:pt idx="3738">
                  <c:v>2327.2750000000001</c:v>
                </c:pt>
                <c:pt idx="3739">
                  <c:v>2327.7570000000001</c:v>
                </c:pt>
                <c:pt idx="3740">
                  <c:v>2328.2399999999998</c:v>
                </c:pt>
                <c:pt idx="3741">
                  <c:v>2328.7220000000002</c:v>
                </c:pt>
                <c:pt idx="3742">
                  <c:v>2329.2040000000002</c:v>
                </c:pt>
                <c:pt idx="3743">
                  <c:v>2329.6860000000001</c:v>
                </c:pt>
                <c:pt idx="3744">
                  <c:v>2330.1680000000001</c:v>
                </c:pt>
                <c:pt idx="3745">
                  <c:v>2330.65</c:v>
                </c:pt>
                <c:pt idx="3746">
                  <c:v>2331.1320000000001</c:v>
                </c:pt>
                <c:pt idx="3747">
                  <c:v>2331.6149999999998</c:v>
                </c:pt>
                <c:pt idx="3748">
                  <c:v>2332.0970000000002</c:v>
                </c:pt>
                <c:pt idx="3749">
                  <c:v>2332.5790000000002</c:v>
                </c:pt>
                <c:pt idx="3750">
                  <c:v>2333.0610000000001</c:v>
                </c:pt>
                <c:pt idx="3751">
                  <c:v>2333.5430000000001</c:v>
                </c:pt>
                <c:pt idx="3752">
                  <c:v>2334.0250000000001</c:v>
                </c:pt>
                <c:pt idx="3753">
                  <c:v>2334.5070000000001</c:v>
                </c:pt>
                <c:pt idx="3754">
                  <c:v>2334.9899999999998</c:v>
                </c:pt>
                <c:pt idx="3755">
                  <c:v>2335.471</c:v>
                </c:pt>
                <c:pt idx="3756">
                  <c:v>2335.9540000000002</c:v>
                </c:pt>
                <c:pt idx="3757">
                  <c:v>2336.4360000000001</c:v>
                </c:pt>
                <c:pt idx="3758">
                  <c:v>2336.9180000000001</c:v>
                </c:pt>
                <c:pt idx="3759">
                  <c:v>2337.4</c:v>
                </c:pt>
                <c:pt idx="3760">
                  <c:v>2337.8820000000001</c:v>
                </c:pt>
                <c:pt idx="3761">
                  <c:v>2338.364</c:v>
                </c:pt>
                <c:pt idx="3762">
                  <c:v>2338.846</c:v>
                </c:pt>
                <c:pt idx="3763">
                  <c:v>2339.3290000000002</c:v>
                </c:pt>
                <c:pt idx="3764">
                  <c:v>2339.8110000000001</c:v>
                </c:pt>
                <c:pt idx="3765">
                  <c:v>2340.2930000000001</c:v>
                </c:pt>
                <c:pt idx="3766">
                  <c:v>2340.7750000000001</c:v>
                </c:pt>
                <c:pt idx="3767">
                  <c:v>2341.2570000000001</c:v>
                </c:pt>
                <c:pt idx="3768">
                  <c:v>2341.739</c:v>
                </c:pt>
                <c:pt idx="3769">
                  <c:v>2342.221</c:v>
                </c:pt>
                <c:pt idx="3770">
                  <c:v>2342.7040000000002</c:v>
                </c:pt>
                <c:pt idx="3771">
                  <c:v>2343.1860000000001</c:v>
                </c:pt>
                <c:pt idx="3772">
                  <c:v>2343.6680000000001</c:v>
                </c:pt>
                <c:pt idx="3773">
                  <c:v>2344.15</c:v>
                </c:pt>
                <c:pt idx="3774">
                  <c:v>2344.6320000000001</c:v>
                </c:pt>
                <c:pt idx="3775">
                  <c:v>2345.114</c:v>
                </c:pt>
                <c:pt idx="3776">
                  <c:v>2345.596</c:v>
                </c:pt>
                <c:pt idx="3777">
                  <c:v>2346.0790000000002</c:v>
                </c:pt>
                <c:pt idx="3778">
                  <c:v>2346.5610000000001</c:v>
                </c:pt>
                <c:pt idx="3779">
                  <c:v>2347.0430000000001</c:v>
                </c:pt>
                <c:pt idx="3780">
                  <c:v>2347.5250000000001</c:v>
                </c:pt>
                <c:pt idx="3781">
                  <c:v>2348.0070000000001</c:v>
                </c:pt>
                <c:pt idx="3782">
                  <c:v>2348.489</c:v>
                </c:pt>
                <c:pt idx="3783">
                  <c:v>2348.971</c:v>
                </c:pt>
                <c:pt idx="3784">
                  <c:v>2349.4540000000002</c:v>
                </c:pt>
                <c:pt idx="3785">
                  <c:v>2349.9360000000001</c:v>
                </c:pt>
                <c:pt idx="3786">
                  <c:v>2350.4180000000001</c:v>
                </c:pt>
                <c:pt idx="3787">
                  <c:v>2350.9</c:v>
                </c:pt>
                <c:pt idx="3788">
                  <c:v>2351.3820000000001</c:v>
                </c:pt>
                <c:pt idx="3789">
                  <c:v>2351.864</c:v>
                </c:pt>
                <c:pt idx="3790">
                  <c:v>2352.346</c:v>
                </c:pt>
                <c:pt idx="3791">
                  <c:v>2352.828</c:v>
                </c:pt>
                <c:pt idx="3792">
                  <c:v>2353.3110000000001</c:v>
                </c:pt>
                <c:pt idx="3793">
                  <c:v>2353.7930000000001</c:v>
                </c:pt>
                <c:pt idx="3794">
                  <c:v>2354.2750000000001</c:v>
                </c:pt>
                <c:pt idx="3795">
                  <c:v>2354.7570000000001</c:v>
                </c:pt>
                <c:pt idx="3796">
                  <c:v>2355.239</c:v>
                </c:pt>
                <c:pt idx="3797">
                  <c:v>2355.721</c:v>
                </c:pt>
                <c:pt idx="3798">
                  <c:v>2356.203</c:v>
                </c:pt>
                <c:pt idx="3799">
                  <c:v>2356.6860000000001</c:v>
                </c:pt>
                <c:pt idx="3800">
                  <c:v>2357.1680000000001</c:v>
                </c:pt>
                <c:pt idx="3801">
                  <c:v>2357.65</c:v>
                </c:pt>
                <c:pt idx="3802">
                  <c:v>2358.1320000000001</c:v>
                </c:pt>
                <c:pt idx="3803">
                  <c:v>2358.614</c:v>
                </c:pt>
                <c:pt idx="3804">
                  <c:v>2359.096</c:v>
                </c:pt>
                <c:pt idx="3805">
                  <c:v>2359.578</c:v>
                </c:pt>
                <c:pt idx="3806">
                  <c:v>2360.0610000000001</c:v>
                </c:pt>
                <c:pt idx="3807">
                  <c:v>2360.5430000000001</c:v>
                </c:pt>
                <c:pt idx="3808">
                  <c:v>2361.0250000000001</c:v>
                </c:pt>
                <c:pt idx="3809">
                  <c:v>2361.5070000000001</c:v>
                </c:pt>
                <c:pt idx="3810">
                  <c:v>2361.989</c:v>
                </c:pt>
                <c:pt idx="3811">
                  <c:v>2362.471</c:v>
                </c:pt>
                <c:pt idx="3812">
                  <c:v>2362.953</c:v>
                </c:pt>
                <c:pt idx="3813">
                  <c:v>2363.4360000000001</c:v>
                </c:pt>
                <c:pt idx="3814">
                  <c:v>2363.9180000000001</c:v>
                </c:pt>
                <c:pt idx="3815">
                  <c:v>2364.4</c:v>
                </c:pt>
                <c:pt idx="3816">
                  <c:v>2364.8820000000001</c:v>
                </c:pt>
                <c:pt idx="3817">
                  <c:v>2365.364</c:v>
                </c:pt>
                <c:pt idx="3818">
                  <c:v>2365.846</c:v>
                </c:pt>
                <c:pt idx="3819">
                  <c:v>2366.328</c:v>
                </c:pt>
                <c:pt idx="3820">
                  <c:v>2366.8110000000001</c:v>
                </c:pt>
                <c:pt idx="3821">
                  <c:v>2367.2919999999999</c:v>
                </c:pt>
                <c:pt idx="3822">
                  <c:v>2367.7750000000001</c:v>
                </c:pt>
                <c:pt idx="3823">
                  <c:v>2368.2570000000001</c:v>
                </c:pt>
                <c:pt idx="3824">
                  <c:v>2368.739</c:v>
                </c:pt>
                <c:pt idx="3825">
                  <c:v>2369.221</c:v>
                </c:pt>
                <c:pt idx="3826">
                  <c:v>2369.703</c:v>
                </c:pt>
                <c:pt idx="3827">
                  <c:v>2370.1849999999999</c:v>
                </c:pt>
                <c:pt idx="3828">
                  <c:v>2370.6669999999999</c:v>
                </c:pt>
                <c:pt idx="3829">
                  <c:v>2371.15</c:v>
                </c:pt>
                <c:pt idx="3830">
                  <c:v>2371.6320000000001</c:v>
                </c:pt>
                <c:pt idx="3831">
                  <c:v>2372.114</c:v>
                </c:pt>
                <c:pt idx="3832">
                  <c:v>2372.596</c:v>
                </c:pt>
                <c:pt idx="3833">
                  <c:v>2373.078</c:v>
                </c:pt>
                <c:pt idx="3834">
                  <c:v>2373.56</c:v>
                </c:pt>
                <c:pt idx="3835">
                  <c:v>2374.0419999999999</c:v>
                </c:pt>
                <c:pt idx="3836">
                  <c:v>2374.5250000000001</c:v>
                </c:pt>
                <c:pt idx="3837">
                  <c:v>2375.0070000000001</c:v>
                </c:pt>
                <c:pt idx="3838">
                  <c:v>2375.489</c:v>
                </c:pt>
                <c:pt idx="3839">
                  <c:v>2375.971</c:v>
                </c:pt>
                <c:pt idx="3840">
                  <c:v>2376.453</c:v>
                </c:pt>
                <c:pt idx="3841">
                  <c:v>2376.9349999999999</c:v>
                </c:pt>
                <c:pt idx="3842">
                  <c:v>2377.4169999999999</c:v>
                </c:pt>
                <c:pt idx="3843">
                  <c:v>2377.9</c:v>
                </c:pt>
                <c:pt idx="3844">
                  <c:v>2378.3820000000001</c:v>
                </c:pt>
                <c:pt idx="3845">
                  <c:v>2378.864</c:v>
                </c:pt>
                <c:pt idx="3846">
                  <c:v>2379.346</c:v>
                </c:pt>
                <c:pt idx="3847">
                  <c:v>2379.828</c:v>
                </c:pt>
                <c:pt idx="3848">
                  <c:v>2380.31</c:v>
                </c:pt>
                <c:pt idx="3849">
                  <c:v>2380.7919999999999</c:v>
                </c:pt>
                <c:pt idx="3850">
                  <c:v>2381.2750000000001</c:v>
                </c:pt>
                <c:pt idx="3851">
                  <c:v>2381.7570000000001</c:v>
                </c:pt>
                <c:pt idx="3852">
                  <c:v>2382.239</c:v>
                </c:pt>
                <c:pt idx="3853">
                  <c:v>2382.721</c:v>
                </c:pt>
                <c:pt idx="3854">
                  <c:v>2383.203</c:v>
                </c:pt>
                <c:pt idx="3855">
                  <c:v>2383.6849999999999</c:v>
                </c:pt>
                <c:pt idx="3856">
                  <c:v>2384.1669999999999</c:v>
                </c:pt>
                <c:pt idx="3857">
                  <c:v>2384.6489999999999</c:v>
                </c:pt>
                <c:pt idx="3858">
                  <c:v>2385.1320000000001</c:v>
                </c:pt>
                <c:pt idx="3859">
                  <c:v>2385.614</c:v>
                </c:pt>
                <c:pt idx="3860">
                  <c:v>2386.096</c:v>
                </c:pt>
                <c:pt idx="3861">
                  <c:v>2386.578</c:v>
                </c:pt>
                <c:pt idx="3862">
                  <c:v>2387.06</c:v>
                </c:pt>
                <c:pt idx="3863">
                  <c:v>2387.5419999999999</c:v>
                </c:pt>
                <c:pt idx="3864">
                  <c:v>2388.0239999999999</c:v>
                </c:pt>
                <c:pt idx="3865">
                  <c:v>2388.5070000000001</c:v>
                </c:pt>
                <c:pt idx="3866">
                  <c:v>2388.989</c:v>
                </c:pt>
                <c:pt idx="3867">
                  <c:v>2389.471</c:v>
                </c:pt>
                <c:pt idx="3868">
                  <c:v>2389.953</c:v>
                </c:pt>
                <c:pt idx="3869">
                  <c:v>2390.4349999999999</c:v>
                </c:pt>
                <c:pt idx="3870">
                  <c:v>2390.9169999999999</c:v>
                </c:pt>
                <c:pt idx="3871">
                  <c:v>2391.3989999999999</c:v>
                </c:pt>
                <c:pt idx="3872">
                  <c:v>2391.8820000000001</c:v>
                </c:pt>
                <c:pt idx="3873">
                  <c:v>2392.364</c:v>
                </c:pt>
                <c:pt idx="3874">
                  <c:v>2392.846</c:v>
                </c:pt>
                <c:pt idx="3875">
                  <c:v>2393.328</c:v>
                </c:pt>
                <c:pt idx="3876">
                  <c:v>2393.81</c:v>
                </c:pt>
                <c:pt idx="3877">
                  <c:v>2394.2919999999999</c:v>
                </c:pt>
                <c:pt idx="3878">
                  <c:v>2394.7739999999999</c:v>
                </c:pt>
                <c:pt idx="3879">
                  <c:v>2395.2570000000001</c:v>
                </c:pt>
                <c:pt idx="3880">
                  <c:v>2395.739</c:v>
                </c:pt>
                <c:pt idx="3881">
                  <c:v>2396.221</c:v>
                </c:pt>
                <c:pt idx="3882">
                  <c:v>2396.703</c:v>
                </c:pt>
                <c:pt idx="3883">
                  <c:v>2397.1849999999999</c:v>
                </c:pt>
                <c:pt idx="3884">
                  <c:v>2397.6669999999999</c:v>
                </c:pt>
                <c:pt idx="3885">
                  <c:v>2398.1489999999999</c:v>
                </c:pt>
                <c:pt idx="3886">
                  <c:v>2398.6320000000001</c:v>
                </c:pt>
                <c:pt idx="3887">
                  <c:v>2399.114</c:v>
                </c:pt>
                <c:pt idx="3888">
                  <c:v>2399.596</c:v>
                </c:pt>
                <c:pt idx="3889">
                  <c:v>2400.078</c:v>
                </c:pt>
                <c:pt idx="3890">
                  <c:v>2400.56</c:v>
                </c:pt>
                <c:pt idx="3891">
                  <c:v>2401.0419999999999</c:v>
                </c:pt>
                <c:pt idx="3892">
                  <c:v>2401.5239999999999</c:v>
                </c:pt>
                <c:pt idx="3893">
                  <c:v>2402.0059999999999</c:v>
                </c:pt>
                <c:pt idx="3894">
                  <c:v>2402.489</c:v>
                </c:pt>
                <c:pt idx="3895">
                  <c:v>2402.971</c:v>
                </c:pt>
                <c:pt idx="3896">
                  <c:v>2403.453</c:v>
                </c:pt>
                <c:pt idx="3897">
                  <c:v>2403.9349999999999</c:v>
                </c:pt>
                <c:pt idx="3898">
                  <c:v>2404.4169999999999</c:v>
                </c:pt>
                <c:pt idx="3899">
                  <c:v>2404.8989999999999</c:v>
                </c:pt>
                <c:pt idx="3900">
                  <c:v>2405.3809999999999</c:v>
                </c:pt>
                <c:pt idx="3901">
                  <c:v>2405.864</c:v>
                </c:pt>
                <c:pt idx="3902">
                  <c:v>2406.346</c:v>
                </c:pt>
                <c:pt idx="3903">
                  <c:v>2406.828</c:v>
                </c:pt>
                <c:pt idx="3904">
                  <c:v>2407.31</c:v>
                </c:pt>
                <c:pt idx="3905">
                  <c:v>2407.7919999999999</c:v>
                </c:pt>
                <c:pt idx="3906">
                  <c:v>2408.2739999999999</c:v>
                </c:pt>
                <c:pt idx="3907">
                  <c:v>2408.7559999999999</c:v>
                </c:pt>
                <c:pt idx="3908">
                  <c:v>2409.239</c:v>
                </c:pt>
                <c:pt idx="3909">
                  <c:v>2409.721</c:v>
                </c:pt>
                <c:pt idx="3910">
                  <c:v>2410.203</c:v>
                </c:pt>
                <c:pt idx="3911">
                  <c:v>2410.6849999999999</c:v>
                </c:pt>
                <c:pt idx="3912">
                  <c:v>2411.1669999999999</c:v>
                </c:pt>
                <c:pt idx="3913">
                  <c:v>2411.6489999999999</c:v>
                </c:pt>
                <c:pt idx="3914">
                  <c:v>2412.1309999999999</c:v>
                </c:pt>
                <c:pt idx="3915">
                  <c:v>2412.614</c:v>
                </c:pt>
                <c:pt idx="3916">
                  <c:v>2413.096</c:v>
                </c:pt>
                <c:pt idx="3917">
                  <c:v>2413.578</c:v>
                </c:pt>
                <c:pt idx="3918">
                  <c:v>2414.06</c:v>
                </c:pt>
                <c:pt idx="3919">
                  <c:v>2414.5419999999999</c:v>
                </c:pt>
                <c:pt idx="3920">
                  <c:v>2415.0239999999999</c:v>
                </c:pt>
                <c:pt idx="3921">
                  <c:v>2415.5059999999999</c:v>
                </c:pt>
                <c:pt idx="3922">
                  <c:v>2415.989</c:v>
                </c:pt>
                <c:pt idx="3923">
                  <c:v>2416.4699999999998</c:v>
                </c:pt>
                <c:pt idx="3924">
                  <c:v>2416.953</c:v>
                </c:pt>
                <c:pt idx="3925">
                  <c:v>2417.4349999999999</c:v>
                </c:pt>
                <c:pt idx="3926">
                  <c:v>2417.9169999999999</c:v>
                </c:pt>
                <c:pt idx="3927">
                  <c:v>2418.3989999999999</c:v>
                </c:pt>
                <c:pt idx="3928">
                  <c:v>2418.8809999999999</c:v>
                </c:pt>
                <c:pt idx="3929">
                  <c:v>2419.3629999999998</c:v>
                </c:pt>
                <c:pt idx="3930">
                  <c:v>2419.8449999999998</c:v>
                </c:pt>
                <c:pt idx="3931">
                  <c:v>2420.328</c:v>
                </c:pt>
                <c:pt idx="3932">
                  <c:v>2420.81</c:v>
                </c:pt>
                <c:pt idx="3933">
                  <c:v>2421.2919999999999</c:v>
                </c:pt>
                <c:pt idx="3934">
                  <c:v>2421.7739999999999</c:v>
                </c:pt>
                <c:pt idx="3935">
                  <c:v>2422.2559999999999</c:v>
                </c:pt>
                <c:pt idx="3936">
                  <c:v>2422.7379999999998</c:v>
                </c:pt>
                <c:pt idx="3937">
                  <c:v>2423.2199999999998</c:v>
                </c:pt>
                <c:pt idx="3938">
                  <c:v>2423.703</c:v>
                </c:pt>
                <c:pt idx="3939">
                  <c:v>2424.1849999999999</c:v>
                </c:pt>
                <c:pt idx="3940">
                  <c:v>2424.6669999999999</c:v>
                </c:pt>
                <c:pt idx="3941">
                  <c:v>2425.1489999999999</c:v>
                </c:pt>
                <c:pt idx="3942">
                  <c:v>2425.6309999999999</c:v>
                </c:pt>
                <c:pt idx="3943">
                  <c:v>2426.1129999999998</c:v>
                </c:pt>
                <c:pt idx="3944">
                  <c:v>2426.5949999999998</c:v>
                </c:pt>
                <c:pt idx="3945">
                  <c:v>2427.078</c:v>
                </c:pt>
                <c:pt idx="3946">
                  <c:v>2427.56</c:v>
                </c:pt>
                <c:pt idx="3947">
                  <c:v>2428.0419999999999</c:v>
                </c:pt>
                <c:pt idx="3948">
                  <c:v>2428.5239999999999</c:v>
                </c:pt>
                <c:pt idx="3949">
                  <c:v>2429.0059999999999</c:v>
                </c:pt>
                <c:pt idx="3950">
                  <c:v>2429.4879999999998</c:v>
                </c:pt>
                <c:pt idx="3951">
                  <c:v>2429.9699999999998</c:v>
                </c:pt>
                <c:pt idx="3952">
                  <c:v>2430.453</c:v>
                </c:pt>
                <c:pt idx="3953">
                  <c:v>2430.9349999999999</c:v>
                </c:pt>
                <c:pt idx="3954">
                  <c:v>2431.4169999999999</c:v>
                </c:pt>
                <c:pt idx="3955">
                  <c:v>2431.8989999999999</c:v>
                </c:pt>
                <c:pt idx="3956">
                  <c:v>2432.3809999999999</c:v>
                </c:pt>
                <c:pt idx="3957">
                  <c:v>2432.8629999999998</c:v>
                </c:pt>
                <c:pt idx="3958">
                  <c:v>2433.3449999999998</c:v>
                </c:pt>
                <c:pt idx="3959">
                  <c:v>2433.8270000000002</c:v>
                </c:pt>
                <c:pt idx="3960">
                  <c:v>2434.31</c:v>
                </c:pt>
                <c:pt idx="3961">
                  <c:v>2434.7919999999999</c:v>
                </c:pt>
                <c:pt idx="3962">
                  <c:v>2435.2739999999999</c:v>
                </c:pt>
                <c:pt idx="3963">
                  <c:v>2435.7559999999999</c:v>
                </c:pt>
                <c:pt idx="3964">
                  <c:v>2436.2379999999998</c:v>
                </c:pt>
                <c:pt idx="3965">
                  <c:v>2436.7199999999998</c:v>
                </c:pt>
                <c:pt idx="3966">
                  <c:v>2437.2020000000002</c:v>
                </c:pt>
                <c:pt idx="3967">
                  <c:v>2437.6849999999999</c:v>
                </c:pt>
                <c:pt idx="3968">
                  <c:v>2438.1669999999999</c:v>
                </c:pt>
                <c:pt idx="3969">
                  <c:v>2438.6489999999999</c:v>
                </c:pt>
                <c:pt idx="3970">
                  <c:v>2439.1309999999999</c:v>
                </c:pt>
                <c:pt idx="3971">
                  <c:v>2439.6129999999998</c:v>
                </c:pt>
                <c:pt idx="3972">
                  <c:v>2440.0949999999998</c:v>
                </c:pt>
                <c:pt idx="3973">
                  <c:v>2440.5770000000002</c:v>
                </c:pt>
                <c:pt idx="3974">
                  <c:v>2441.06</c:v>
                </c:pt>
                <c:pt idx="3975">
                  <c:v>2441.5419999999999</c:v>
                </c:pt>
                <c:pt idx="3976">
                  <c:v>2442.0239999999999</c:v>
                </c:pt>
                <c:pt idx="3977">
                  <c:v>2442.5059999999999</c:v>
                </c:pt>
                <c:pt idx="3978">
                  <c:v>2442.9879999999998</c:v>
                </c:pt>
                <c:pt idx="3979">
                  <c:v>2443.4699999999998</c:v>
                </c:pt>
                <c:pt idx="3980">
                  <c:v>2443.9520000000002</c:v>
                </c:pt>
                <c:pt idx="3981">
                  <c:v>2444.4349999999999</c:v>
                </c:pt>
                <c:pt idx="3982">
                  <c:v>2444.9169999999999</c:v>
                </c:pt>
                <c:pt idx="3983">
                  <c:v>2445.3989999999999</c:v>
                </c:pt>
                <c:pt idx="3984">
                  <c:v>2445.8809999999999</c:v>
                </c:pt>
                <c:pt idx="3985">
                  <c:v>2446.3629999999998</c:v>
                </c:pt>
                <c:pt idx="3986">
                  <c:v>2446.8449999999998</c:v>
                </c:pt>
                <c:pt idx="3987">
                  <c:v>2447.3270000000002</c:v>
                </c:pt>
                <c:pt idx="3988">
                  <c:v>2447.8090000000002</c:v>
                </c:pt>
                <c:pt idx="3989">
                  <c:v>2448.2919999999999</c:v>
                </c:pt>
                <c:pt idx="3990">
                  <c:v>2448.7739999999999</c:v>
                </c:pt>
                <c:pt idx="3991">
                  <c:v>2449.2559999999999</c:v>
                </c:pt>
                <c:pt idx="3992">
                  <c:v>2449.7379999999998</c:v>
                </c:pt>
                <c:pt idx="3993">
                  <c:v>2450.2199999999998</c:v>
                </c:pt>
                <c:pt idx="3994">
                  <c:v>2450.7020000000002</c:v>
                </c:pt>
                <c:pt idx="3995">
                  <c:v>2451.1840000000002</c:v>
                </c:pt>
                <c:pt idx="3996">
                  <c:v>2451.6669999999999</c:v>
                </c:pt>
                <c:pt idx="3997">
                  <c:v>2452.1489999999999</c:v>
                </c:pt>
                <c:pt idx="3998">
                  <c:v>2452.6309999999999</c:v>
                </c:pt>
                <c:pt idx="3999">
                  <c:v>2453.1129999999998</c:v>
                </c:pt>
                <c:pt idx="4000">
                  <c:v>2453.5949999999998</c:v>
                </c:pt>
                <c:pt idx="4001">
                  <c:v>2454.0770000000002</c:v>
                </c:pt>
                <c:pt idx="4002">
                  <c:v>2454.5590000000002</c:v>
                </c:pt>
                <c:pt idx="4003">
                  <c:v>2455.0419999999999</c:v>
                </c:pt>
                <c:pt idx="4004">
                  <c:v>2455.5239999999999</c:v>
                </c:pt>
                <c:pt idx="4005">
                  <c:v>2456.0059999999999</c:v>
                </c:pt>
                <c:pt idx="4006">
                  <c:v>2456.4879999999998</c:v>
                </c:pt>
                <c:pt idx="4007">
                  <c:v>2456.9699999999998</c:v>
                </c:pt>
                <c:pt idx="4008">
                  <c:v>2457.4520000000002</c:v>
                </c:pt>
                <c:pt idx="4009">
                  <c:v>2457.9340000000002</c:v>
                </c:pt>
                <c:pt idx="4010">
                  <c:v>2458.4169999999999</c:v>
                </c:pt>
                <c:pt idx="4011">
                  <c:v>2458.8989999999999</c:v>
                </c:pt>
                <c:pt idx="4012">
                  <c:v>2459.3809999999999</c:v>
                </c:pt>
                <c:pt idx="4013">
                  <c:v>2459.8629999999998</c:v>
                </c:pt>
                <c:pt idx="4014">
                  <c:v>2460.3449999999998</c:v>
                </c:pt>
                <c:pt idx="4015">
                  <c:v>2460.8270000000002</c:v>
                </c:pt>
                <c:pt idx="4016">
                  <c:v>2461.3090000000002</c:v>
                </c:pt>
                <c:pt idx="4017">
                  <c:v>2461.7919999999999</c:v>
                </c:pt>
                <c:pt idx="4018">
                  <c:v>2462.2730000000001</c:v>
                </c:pt>
                <c:pt idx="4019">
                  <c:v>2462.7559999999999</c:v>
                </c:pt>
                <c:pt idx="4020">
                  <c:v>2463.2379999999998</c:v>
                </c:pt>
                <c:pt idx="4021">
                  <c:v>2463.7199999999998</c:v>
                </c:pt>
                <c:pt idx="4022">
                  <c:v>2464.2020000000002</c:v>
                </c:pt>
                <c:pt idx="4023">
                  <c:v>2464.6840000000002</c:v>
                </c:pt>
                <c:pt idx="4024">
                  <c:v>2465.1660000000002</c:v>
                </c:pt>
                <c:pt idx="4025">
                  <c:v>2465.6480000000001</c:v>
                </c:pt>
                <c:pt idx="4026">
                  <c:v>2466.1309999999999</c:v>
                </c:pt>
                <c:pt idx="4027">
                  <c:v>2466.6129999999998</c:v>
                </c:pt>
                <c:pt idx="4028">
                  <c:v>2467.0949999999998</c:v>
                </c:pt>
                <c:pt idx="4029">
                  <c:v>2467.5770000000002</c:v>
                </c:pt>
                <c:pt idx="4030">
                  <c:v>2468.0590000000002</c:v>
                </c:pt>
                <c:pt idx="4031">
                  <c:v>2468.5410000000002</c:v>
                </c:pt>
                <c:pt idx="4032">
                  <c:v>2469.0230000000001</c:v>
                </c:pt>
                <c:pt idx="4033">
                  <c:v>2469.5059999999999</c:v>
                </c:pt>
                <c:pt idx="4034">
                  <c:v>2469.9879999999998</c:v>
                </c:pt>
                <c:pt idx="4035">
                  <c:v>2470.4699999999998</c:v>
                </c:pt>
                <c:pt idx="4036">
                  <c:v>2470.9520000000002</c:v>
                </c:pt>
                <c:pt idx="4037">
                  <c:v>2471.4340000000002</c:v>
                </c:pt>
                <c:pt idx="4038">
                  <c:v>2471.9160000000002</c:v>
                </c:pt>
                <c:pt idx="4039">
                  <c:v>2472.3980000000001</c:v>
                </c:pt>
                <c:pt idx="4040">
                  <c:v>2472.8809999999999</c:v>
                </c:pt>
                <c:pt idx="4041">
                  <c:v>2473.3629999999998</c:v>
                </c:pt>
                <c:pt idx="4042">
                  <c:v>2473.8449999999998</c:v>
                </c:pt>
                <c:pt idx="4043">
                  <c:v>2474.3270000000002</c:v>
                </c:pt>
                <c:pt idx="4044">
                  <c:v>2474.8090000000002</c:v>
                </c:pt>
                <c:pt idx="4045">
                  <c:v>2475.2910000000002</c:v>
                </c:pt>
                <c:pt idx="4046">
                  <c:v>2475.7730000000001</c:v>
                </c:pt>
                <c:pt idx="4047">
                  <c:v>2476.2559999999999</c:v>
                </c:pt>
                <c:pt idx="4048">
                  <c:v>2476.7379999999998</c:v>
                </c:pt>
                <c:pt idx="4049">
                  <c:v>2477.2199999999998</c:v>
                </c:pt>
                <c:pt idx="4050">
                  <c:v>2477.7020000000002</c:v>
                </c:pt>
                <c:pt idx="4051">
                  <c:v>2478.1840000000002</c:v>
                </c:pt>
                <c:pt idx="4052">
                  <c:v>2478.6660000000002</c:v>
                </c:pt>
                <c:pt idx="4053">
                  <c:v>2479.1480000000001</c:v>
                </c:pt>
                <c:pt idx="4054">
                  <c:v>2479.63</c:v>
                </c:pt>
                <c:pt idx="4055">
                  <c:v>2480.1129999999998</c:v>
                </c:pt>
                <c:pt idx="4056">
                  <c:v>2480.5949999999998</c:v>
                </c:pt>
                <c:pt idx="4057">
                  <c:v>2481.0770000000002</c:v>
                </c:pt>
                <c:pt idx="4058">
                  <c:v>2481.5590000000002</c:v>
                </c:pt>
                <c:pt idx="4059">
                  <c:v>2482.0410000000002</c:v>
                </c:pt>
                <c:pt idx="4060">
                  <c:v>2482.5230000000001</c:v>
                </c:pt>
                <c:pt idx="4061">
                  <c:v>2483.0050000000001</c:v>
                </c:pt>
                <c:pt idx="4062">
                  <c:v>2483.4879999999998</c:v>
                </c:pt>
                <c:pt idx="4063">
                  <c:v>2483.9699999999998</c:v>
                </c:pt>
                <c:pt idx="4064">
                  <c:v>2484.4520000000002</c:v>
                </c:pt>
                <c:pt idx="4065">
                  <c:v>2484.9340000000002</c:v>
                </c:pt>
                <c:pt idx="4066">
                  <c:v>2485.4160000000002</c:v>
                </c:pt>
                <c:pt idx="4067">
                  <c:v>2485.8980000000001</c:v>
                </c:pt>
                <c:pt idx="4068">
                  <c:v>2486.38</c:v>
                </c:pt>
                <c:pt idx="4069">
                  <c:v>2486.8629999999998</c:v>
                </c:pt>
                <c:pt idx="4070">
                  <c:v>2487.3449999999998</c:v>
                </c:pt>
                <c:pt idx="4071">
                  <c:v>2487.8270000000002</c:v>
                </c:pt>
                <c:pt idx="4072">
                  <c:v>2488.3090000000002</c:v>
                </c:pt>
                <c:pt idx="4073">
                  <c:v>2488.7910000000002</c:v>
                </c:pt>
                <c:pt idx="4074">
                  <c:v>2489.2730000000001</c:v>
                </c:pt>
                <c:pt idx="4075">
                  <c:v>2489.7550000000001</c:v>
                </c:pt>
                <c:pt idx="4076">
                  <c:v>2490.2379999999998</c:v>
                </c:pt>
                <c:pt idx="4077">
                  <c:v>2490.7199999999998</c:v>
                </c:pt>
                <c:pt idx="4078">
                  <c:v>2491.2020000000002</c:v>
                </c:pt>
                <c:pt idx="4079">
                  <c:v>2491.6840000000002</c:v>
                </c:pt>
                <c:pt idx="4080">
                  <c:v>2492.1660000000002</c:v>
                </c:pt>
                <c:pt idx="4081">
                  <c:v>2492.6480000000001</c:v>
                </c:pt>
                <c:pt idx="4082">
                  <c:v>2493.13</c:v>
                </c:pt>
                <c:pt idx="4083">
                  <c:v>2493.6129999999998</c:v>
                </c:pt>
                <c:pt idx="4084">
                  <c:v>2494.0940000000001</c:v>
                </c:pt>
                <c:pt idx="4085">
                  <c:v>2494.5770000000002</c:v>
                </c:pt>
                <c:pt idx="4086">
                  <c:v>2495.0590000000002</c:v>
                </c:pt>
                <c:pt idx="4087">
                  <c:v>2495.5410000000002</c:v>
                </c:pt>
                <c:pt idx="4088">
                  <c:v>2496.0230000000001</c:v>
                </c:pt>
                <c:pt idx="4089">
                  <c:v>2496.5050000000001</c:v>
                </c:pt>
                <c:pt idx="4090">
                  <c:v>2496.9870000000001</c:v>
                </c:pt>
                <c:pt idx="4091">
                  <c:v>2497.4690000000001</c:v>
                </c:pt>
                <c:pt idx="4092">
                  <c:v>2497.9520000000002</c:v>
                </c:pt>
                <c:pt idx="4093">
                  <c:v>2498.4340000000002</c:v>
                </c:pt>
                <c:pt idx="4094">
                  <c:v>2498.9160000000002</c:v>
                </c:pt>
                <c:pt idx="4095">
                  <c:v>2499.3980000000001</c:v>
                </c:pt>
                <c:pt idx="4096">
                  <c:v>2499.88</c:v>
                </c:pt>
                <c:pt idx="4097">
                  <c:v>2500.3620000000001</c:v>
                </c:pt>
                <c:pt idx="4098">
                  <c:v>2500.8440000000001</c:v>
                </c:pt>
                <c:pt idx="4099">
                  <c:v>2501.3270000000002</c:v>
                </c:pt>
                <c:pt idx="4100">
                  <c:v>2501.8090000000002</c:v>
                </c:pt>
                <c:pt idx="4101">
                  <c:v>2502.2910000000002</c:v>
                </c:pt>
                <c:pt idx="4102">
                  <c:v>2502.7730000000001</c:v>
                </c:pt>
                <c:pt idx="4103">
                  <c:v>2503.2550000000001</c:v>
                </c:pt>
                <c:pt idx="4104">
                  <c:v>2503.7370000000001</c:v>
                </c:pt>
                <c:pt idx="4105">
                  <c:v>2504.2190000000001</c:v>
                </c:pt>
                <c:pt idx="4106">
                  <c:v>2504.7020000000002</c:v>
                </c:pt>
                <c:pt idx="4107">
                  <c:v>2505.1840000000002</c:v>
                </c:pt>
                <c:pt idx="4108">
                  <c:v>2505.6660000000002</c:v>
                </c:pt>
                <c:pt idx="4109">
                  <c:v>2506.1480000000001</c:v>
                </c:pt>
                <c:pt idx="4110">
                  <c:v>2506.63</c:v>
                </c:pt>
                <c:pt idx="4111">
                  <c:v>2507.1120000000001</c:v>
                </c:pt>
                <c:pt idx="4112">
                  <c:v>2507.5940000000001</c:v>
                </c:pt>
                <c:pt idx="4113">
                  <c:v>2508.0770000000002</c:v>
                </c:pt>
                <c:pt idx="4114">
                  <c:v>2508.5590000000002</c:v>
                </c:pt>
                <c:pt idx="4115">
                  <c:v>2509.0410000000002</c:v>
                </c:pt>
                <c:pt idx="4116">
                  <c:v>2509.5230000000001</c:v>
                </c:pt>
                <c:pt idx="4117">
                  <c:v>2510.0050000000001</c:v>
                </c:pt>
                <c:pt idx="4118">
                  <c:v>2510.4870000000001</c:v>
                </c:pt>
                <c:pt idx="4119">
                  <c:v>2510.9690000000001</c:v>
                </c:pt>
                <c:pt idx="4120">
                  <c:v>2511.451</c:v>
                </c:pt>
                <c:pt idx="4121">
                  <c:v>2511.9340000000002</c:v>
                </c:pt>
                <c:pt idx="4122">
                  <c:v>2512.4160000000002</c:v>
                </c:pt>
                <c:pt idx="4123">
                  <c:v>2512.8980000000001</c:v>
                </c:pt>
                <c:pt idx="4124">
                  <c:v>2513.38</c:v>
                </c:pt>
                <c:pt idx="4125">
                  <c:v>2513.8620000000001</c:v>
                </c:pt>
                <c:pt idx="4126">
                  <c:v>2514.3440000000001</c:v>
                </c:pt>
                <c:pt idx="4127">
                  <c:v>2514.826</c:v>
                </c:pt>
                <c:pt idx="4128">
                  <c:v>2515.3090000000002</c:v>
                </c:pt>
                <c:pt idx="4129">
                  <c:v>2515.7910000000002</c:v>
                </c:pt>
                <c:pt idx="4130">
                  <c:v>2516.2730000000001</c:v>
                </c:pt>
                <c:pt idx="4131">
                  <c:v>2516.7550000000001</c:v>
                </c:pt>
                <c:pt idx="4132">
                  <c:v>2517.2370000000001</c:v>
                </c:pt>
                <c:pt idx="4133">
                  <c:v>2517.7190000000001</c:v>
                </c:pt>
                <c:pt idx="4134">
                  <c:v>2518.201</c:v>
                </c:pt>
                <c:pt idx="4135">
                  <c:v>2518.6840000000002</c:v>
                </c:pt>
                <c:pt idx="4136">
                  <c:v>2519.1660000000002</c:v>
                </c:pt>
                <c:pt idx="4137">
                  <c:v>2519.6480000000001</c:v>
                </c:pt>
                <c:pt idx="4138">
                  <c:v>2520.13</c:v>
                </c:pt>
                <c:pt idx="4139">
                  <c:v>2520.6120000000001</c:v>
                </c:pt>
                <c:pt idx="4140">
                  <c:v>2521.0940000000001</c:v>
                </c:pt>
                <c:pt idx="4141">
                  <c:v>2521.576</c:v>
                </c:pt>
                <c:pt idx="4142">
                  <c:v>2522.0590000000002</c:v>
                </c:pt>
                <c:pt idx="4143">
                  <c:v>2522.5410000000002</c:v>
                </c:pt>
                <c:pt idx="4144">
                  <c:v>2523.0230000000001</c:v>
                </c:pt>
                <c:pt idx="4145">
                  <c:v>2523.5050000000001</c:v>
                </c:pt>
                <c:pt idx="4146">
                  <c:v>2523.9870000000001</c:v>
                </c:pt>
                <c:pt idx="4147">
                  <c:v>2524.4690000000001</c:v>
                </c:pt>
                <c:pt idx="4148">
                  <c:v>2524.951</c:v>
                </c:pt>
                <c:pt idx="4149">
                  <c:v>2525.4340000000002</c:v>
                </c:pt>
                <c:pt idx="4150">
                  <c:v>2525.9160000000002</c:v>
                </c:pt>
                <c:pt idx="4151">
                  <c:v>2526.3980000000001</c:v>
                </c:pt>
                <c:pt idx="4152">
                  <c:v>2526.88</c:v>
                </c:pt>
                <c:pt idx="4153">
                  <c:v>2527.3620000000001</c:v>
                </c:pt>
                <c:pt idx="4154">
                  <c:v>2527.8440000000001</c:v>
                </c:pt>
                <c:pt idx="4155">
                  <c:v>2528.326</c:v>
                </c:pt>
                <c:pt idx="4156">
                  <c:v>2528.808</c:v>
                </c:pt>
                <c:pt idx="4157">
                  <c:v>2529.2910000000002</c:v>
                </c:pt>
                <c:pt idx="4158">
                  <c:v>2529.7730000000001</c:v>
                </c:pt>
                <c:pt idx="4159">
                  <c:v>2530.2550000000001</c:v>
                </c:pt>
                <c:pt idx="4160">
                  <c:v>2530.7370000000001</c:v>
                </c:pt>
                <c:pt idx="4161">
                  <c:v>2531.2190000000001</c:v>
                </c:pt>
                <c:pt idx="4162">
                  <c:v>2531.701</c:v>
                </c:pt>
                <c:pt idx="4163">
                  <c:v>2532.183</c:v>
                </c:pt>
                <c:pt idx="4164">
                  <c:v>2532.6660000000002</c:v>
                </c:pt>
                <c:pt idx="4165">
                  <c:v>2533.1480000000001</c:v>
                </c:pt>
                <c:pt idx="4166">
                  <c:v>2533.63</c:v>
                </c:pt>
                <c:pt idx="4167">
                  <c:v>2534.1120000000001</c:v>
                </c:pt>
                <c:pt idx="4168">
                  <c:v>2534.5940000000001</c:v>
                </c:pt>
                <c:pt idx="4169">
                  <c:v>2535.076</c:v>
                </c:pt>
                <c:pt idx="4170">
                  <c:v>2535.558</c:v>
                </c:pt>
                <c:pt idx="4171">
                  <c:v>2536.0410000000002</c:v>
                </c:pt>
                <c:pt idx="4172">
                  <c:v>2536.5230000000001</c:v>
                </c:pt>
                <c:pt idx="4173">
                  <c:v>2537.0050000000001</c:v>
                </c:pt>
                <c:pt idx="4174">
                  <c:v>2537.4870000000001</c:v>
                </c:pt>
                <c:pt idx="4175">
                  <c:v>2537.9690000000001</c:v>
                </c:pt>
                <c:pt idx="4176">
                  <c:v>2538.451</c:v>
                </c:pt>
                <c:pt idx="4177">
                  <c:v>2538.933</c:v>
                </c:pt>
                <c:pt idx="4178">
                  <c:v>2539.4160000000002</c:v>
                </c:pt>
                <c:pt idx="4179">
                  <c:v>2539.8980000000001</c:v>
                </c:pt>
                <c:pt idx="4180">
                  <c:v>2540.38</c:v>
                </c:pt>
                <c:pt idx="4181">
                  <c:v>2540.8620000000001</c:v>
                </c:pt>
                <c:pt idx="4182">
                  <c:v>2541.3440000000001</c:v>
                </c:pt>
                <c:pt idx="4183">
                  <c:v>2541.826</c:v>
                </c:pt>
                <c:pt idx="4184">
                  <c:v>2542.308</c:v>
                </c:pt>
                <c:pt idx="4185">
                  <c:v>2542.7910000000002</c:v>
                </c:pt>
                <c:pt idx="4186">
                  <c:v>2543.2719999999999</c:v>
                </c:pt>
                <c:pt idx="4187">
                  <c:v>2543.7550000000001</c:v>
                </c:pt>
                <c:pt idx="4188">
                  <c:v>2544.2370000000001</c:v>
                </c:pt>
                <c:pt idx="4189">
                  <c:v>2544.7190000000001</c:v>
                </c:pt>
                <c:pt idx="4190">
                  <c:v>2545.201</c:v>
                </c:pt>
                <c:pt idx="4191">
                  <c:v>2545.683</c:v>
                </c:pt>
                <c:pt idx="4192">
                  <c:v>2546.165</c:v>
                </c:pt>
                <c:pt idx="4193">
                  <c:v>2546.6469999999999</c:v>
                </c:pt>
                <c:pt idx="4194">
                  <c:v>2547.13</c:v>
                </c:pt>
                <c:pt idx="4195">
                  <c:v>2547.6120000000001</c:v>
                </c:pt>
                <c:pt idx="4196">
                  <c:v>2548.0940000000001</c:v>
                </c:pt>
                <c:pt idx="4197">
                  <c:v>2548.576</c:v>
                </c:pt>
                <c:pt idx="4198">
                  <c:v>2549.058</c:v>
                </c:pt>
                <c:pt idx="4199">
                  <c:v>2549.54</c:v>
                </c:pt>
                <c:pt idx="4200">
                  <c:v>2550.0219999999999</c:v>
                </c:pt>
                <c:pt idx="4201">
                  <c:v>2550.5050000000001</c:v>
                </c:pt>
                <c:pt idx="4202">
                  <c:v>2550.9870000000001</c:v>
                </c:pt>
                <c:pt idx="4203">
                  <c:v>2551.4690000000001</c:v>
                </c:pt>
                <c:pt idx="4204">
                  <c:v>2551.951</c:v>
                </c:pt>
                <c:pt idx="4205">
                  <c:v>2552.433</c:v>
                </c:pt>
                <c:pt idx="4206">
                  <c:v>2552.915</c:v>
                </c:pt>
                <c:pt idx="4207">
                  <c:v>2553.3969999999999</c:v>
                </c:pt>
                <c:pt idx="4208">
                  <c:v>2553.88</c:v>
                </c:pt>
                <c:pt idx="4209">
                  <c:v>2554.3620000000001</c:v>
                </c:pt>
                <c:pt idx="4210">
                  <c:v>2554.8440000000001</c:v>
                </c:pt>
                <c:pt idx="4211">
                  <c:v>2555.326</c:v>
                </c:pt>
                <c:pt idx="4212">
                  <c:v>2555.808</c:v>
                </c:pt>
                <c:pt idx="4213">
                  <c:v>2556.29</c:v>
                </c:pt>
                <c:pt idx="4214">
                  <c:v>2556.7719999999999</c:v>
                </c:pt>
                <c:pt idx="4215">
                  <c:v>2557.2550000000001</c:v>
                </c:pt>
                <c:pt idx="4216">
                  <c:v>2557.7370000000001</c:v>
                </c:pt>
                <c:pt idx="4217">
                  <c:v>2558.2190000000001</c:v>
                </c:pt>
                <c:pt idx="4218">
                  <c:v>2558.701</c:v>
                </c:pt>
                <c:pt idx="4219">
                  <c:v>2559.183</c:v>
                </c:pt>
                <c:pt idx="4220">
                  <c:v>2559.665</c:v>
                </c:pt>
                <c:pt idx="4221">
                  <c:v>2560.1469999999999</c:v>
                </c:pt>
                <c:pt idx="4222">
                  <c:v>2560.6289999999999</c:v>
                </c:pt>
                <c:pt idx="4223">
                  <c:v>2561.1120000000001</c:v>
                </c:pt>
                <c:pt idx="4224">
                  <c:v>2561.5940000000001</c:v>
                </c:pt>
                <c:pt idx="4225">
                  <c:v>2562.076</c:v>
                </c:pt>
                <c:pt idx="4226">
                  <c:v>2562.558</c:v>
                </c:pt>
                <c:pt idx="4227">
                  <c:v>2563.04</c:v>
                </c:pt>
                <c:pt idx="4228">
                  <c:v>2563.5219999999999</c:v>
                </c:pt>
                <c:pt idx="4229">
                  <c:v>2564.0039999999999</c:v>
                </c:pt>
                <c:pt idx="4230">
                  <c:v>2564.4870000000001</c:v>
                </c:pt>
                <c:pt idx="4231">
                  <c:v>2564.9690000000001</c:v>
                </c:pt>
                <c:pt idx="4232">
                  <c:v>2565.451</c:v>
                </c:pt>
                <c:pt idx="4233">
                  <c:v>2565.933</c:v>
                </c:pt>
                <c:pt idx="4234">
                  <c:v>2566.415</c:v>
                </c:pt>
                <c:pt idx="4235">
                  <c:v>2566.8969999999999</c:v>
                </c:pt>
                <c:pt idx="4236">
                  <c:v>2567.3789999999999</c:v>
                </c:pt>
                <c:pt idx="4237">
                  <c:v>2567.8620000000001</c:v>
                </c:pt>
                <c:pt idx="4238">
                  <c:v>2568.3440000000001</c:v>
                </c:pt>
                <c:pt idx="4239">
                  <c:v>2568.826</c:v>
                </c:pt>
                <c:pt idx="4240">
                  <c:v>2569.308</c:v>
                </c:pt>
                <c:pt idx="4241">
                  <c:v>2569.79</c:v>
                </c:pt>
                <c:pt idx="4242">
                  <c:v>2570.2719999999999</c:v>
                </c:pt>
                <c:pt idx="4243">
                  <c:v>2570.7539999999999</c:v>
                </c:pt>
                <c:pt idx="4244">
                  <c:v>2571.2370000000001</c:v>
                </c:pt>
                <c:pt idx="4245">
                  <c:v>2571.7190000000001</c:v>
                </c:pt>
                <c:pt idx="4246">
                  <c:v>2572.201</c:v>
                </c:pt>
                <c:pt idx="4247">
                  <c:v>2572.683</c:v>
                </c:pt>
                <c:pt idx="4248">
                  <c:v>2573.165</c:v>
                </c:pt>
                <c:pt idx="4249">
                  <c:v>2573.6469999999999</c:v>
                </c:pt>
                <c:pt idx="4250">
                  <c:v>2574.1289999999999</c:v>
                </c:pt>
                <c:pt idx="4251">
                  <c:v>2574.6120000000001</c:v>
                </c:pt>
                <c:pt idx="4252">
                  <c:v>2575.0940000000001</c:v>
                </c:pt>
                <c:pt idx="4253">
                  <c:v>2575.576</c:v>
                </c:pt>
                <c:pt idx="4254">
                  <c:v>2576.058</c:v>
                </c:pt>
                <c:pt idx="4255">
                  <c:v>2576.54</c:v>
                </c:pt>
                <c:pt idx="4256">
                  <c:v>2577.0219999999999</c:v>
                </c:pt>
                <c:pt idx="4257">
                  <c:v>2577.5039999999999</c:v>
                </c:pt>
                <c:pt idx="4258">
                  <c:v>2577.9859999999999</c:v>
                </c:pt>
                <c:pt idx="4259">
                  <c:v>2578.4690000000001</c:v>
                </c:pt>
                <c:pt idx="4260">
                  <c:v>2578.951</c:v>
                </c:pt>
                <c:pt idx="4261">
                  <c:v>2579.433</c:v>
                </c:pt>
                <c:pt idx="4262">
                  <c:v>2579.915</c:v>
                </c:pt>
                <c:pt idx="4263">
                  <c:v>2580.3969999999999</c:v>
                </c:pt>
                <c:pt idx="4264">
                  <c:v>2580.8789999999999</c:v>
                </c:pt>
                <c:pt idx="4265">
                  <c:v>2581.3609999999999</c:v>
                </c:pt>
                <c:pt idx="4266">
                  <c:v>2581.8440000000001</c:v>
                </c:pt>
                <c:pt idx="4267">
                  <c:v>2582.326</c:v>
                </c:pt>
                <c:pt idx="4268">
                  <c:v>2582.808</c:v>
                </c:pt>
                <c:pt idx="4269">
                  <c:v>2583.29</c:v>
                </c:pt>
                <c:pt idx="4270">
                  <c:v>2583.7719999999999</c:v>
                </c:pt>
                <c:pt idx="4271">
                  <c:v>2584.2539999999999</c:v>
                </c:pt>
                <c:pt idx="4272">
                  <c:v>2584.7359999999999</c:v>
                </c:pt>
                <c:pt idx="4273">
                  <c:v>2585.2190000000001</c:v>
                </c:pt>
                <c:pt idx="4274">
                  <c:v>2585.701</c:v>
                </c:pt>
                <c:pt idx="4275">
                  <c:v>2586.183</c:v>
                </c:pt>
                <c:pt idx="4276">
                  <c:v>2586.665</c:v>
                </c:pt>
                <c:pt idx="4277">
                  <c:v>2587.1469999999999</c:v>
                </c:pt>
                <c:pt idx="4278">
                  <c:v>2587.6289999999999</c:v>
                </c:pt>
                <c:pt idx="4279">
                  <c:v>2588.1109999999999</c:v>
                </c:pt>
                <c:pt idx="4280">
                  <c:v>2588.5940000000001</c:v>
                </c:pt>
                <c:pt idx="4281">
                  <c:v>2589.076</c:v>
                </c:pt>
                <c:pt idx="4282">
                  <c:v>2589.558</c:v>
                </c:pt>
                <c:pt idx="4283">
                  <c:v>2590.04</c:v>
                </c:pt>
                <c:pt idx="4284">
                  <c:v>2590.5219999999999</c:v>
                </c:pt>
                <c:pt idx="4285">
                  <c:v>2591.0039999999999</c:v>
                </c:pt>
                <c:pt idx="4286">
                  <c:v>2591.4859999999999</c:v>
                </c:pt>
                <c:pt idx="4287">
                  <c:v>2591.9690000000001</c:v>
                </c:pt>
                <c:pt idx="4288">
                  <c:v>2592.4499999999998</c:v>
                </c:pt>
                <c:pt idx="4289">
                  <c:v>2592.933</c:v>
                </c:pt>
                <c:pt idx="4290">
                  <c:v>2593.415</c:v>
                </c:pt>
                <c:pt idx="4291">
                  <c:v>2593.8969999999999</c:v>
                </c:pt>
                <c:pt idx="4292">
                  <c:v>2594.3789999999999</c:v>
                </c:pt>
                <c:pt idx="4293">
                  <c:v>2594.8609999999999</c:v>
                </c:pt>
                <c:pt idx="4294">
                  <c:v>2595.3429999999998</c:v>
                </c:pt>
                <c:pt idx="4295">
                  <c:v>2595.8249999999998</c:v>
                </c:pt>
                <c:pt idx="4296">
                  <c:v>2596.308</c:v>
                </c:pt>
                <c:pt idx="4297">
                  <c:v>2596.79</c:v>
                </c:pt>
                <c:pt idx="4298">
                  <c:v>2597.2719999999999</c:v>
                </c:pt>
                <c:pt idx="4299">
                  <c:v>2597.7539999999999</c:v>
                </c:pt>
                <c:pt idx="4300">
                  <c:v>2598.2359999999999</c:v>
                </c:pt>
                <c:pt idx="4301">
                  <c:v>2598.7179999999998</c:v>
                </c:pt>
                <c:pt idx="4302">
                  <c:v>2599.1999999999998</c:v>
                </c:pt>
                <c:pt idx="4303">
                  <c:v>2599.683</c:v>
                </c:pt>
                <c:pt idx="4304">
                  <c:v>2600.165</c:v>
                </c:pt>
                <c:pt idx="4305">
                  <c:v>2600.6469999999999</c:v>
                </c:pt>
                <c:pt idx="4306">
                  <c:v>2601.1289999999999</c:v>
                </c:pt>
                <c:pt idx="4307">
                  <c:v>2601.6109999999999</c:v>
                </c:pt>
                <c:pt idx="4308">
                  <c:v>2602.0929999999998</c:v>
                </c:pt>
                <c:pt idx="4309">
                  <c:v>2602.5749999999998</c:v>
                </c:pt>
                <c:pt idx="4310">
                  <c:v>2603.058</c:v>
                </c:pt>
                <c:pt idx="4311">
                  <c:v>2603.54</c:v>
                </c:pt>
                <c:pt idx="4312">
                  <c:v>2604.0219999999999</c:v>
                </c:pt>
                <c:pt idx="4313">
                  <c:v>2604.5039999999999</c:v>
                </c:pt>
                <c:pt idx="4314">
                  <c:v>2604.9859999999999</c:v>
                </c:pt>
                <c:pt idx="4315">
                  <c:v>2605.4679999999998</c:v>
                </c:pt>
                <c:pt idx="4316">
                  <c:v>2605.9499999999998</c:v>
                </c:pt>
                <c:pt idx="4317">
                  <c:v>2606.433</c:v>
                </c:pt>
                <c:pt idx="4318">
                  <c:v>2606.915</c:v>
                </c:pt>
                <c:pt idx="4319">
                  <c:v>2607.3969999999999</c:v>
                </c:pt>
                <c:pt idx="4320">
                  <c:v>2607.8789999999999</c:v>
                </c:pt>
                <c:pt idx="4321">
                  <c:v>2608.3609999999999</c:v>
                </c:pt>
                <c:pt idx="4322">
                  <c:v>2608.8429999999998</c:v>
                </c:pt>
                <c:pt idx="4323">
                  <c:v>2609.3249999999998</c:v>
                </c:pt>
                <c:pt idx="4324">
                  <c:v>2609.8069999999998</c:v>
                </c:pt>
                <c:pt idx="4325">
                  <c:v>2610.29</c:v>
                </c:pt>
                <c:pt idx="4326">
                  <c:v>2610.7719999999999</c:v>
                </c:pt>
                <c:pt idx="4327">
                  <c:v>2611.2539999999999</c:v>
                </c:pt>
                <c:pt idx="4328">
                  <c:v>2611.7359999999999</c:v>
                </c:pt>
                <c:pt idx="4329">
                  <c:v>2612.2179999999998</c:v>
                </c:pt>
                <c:pt idx="4330">
                  <c:v>2612.6999999999998</c:v>
                </c:pt>
                <c:pt idx="4331">
                  <c:v>2613.1819999999998</c:v>
                </c:pt>
                <c:pt idx="4332">
                  <c:v>2613.665</c:v>
                </c:pt>
                <c:pt idx="4333">
                  <c:v>2614.1469999999999</c:v>
                </c:pt>
                <c:pt idx="4334">
                  <c:v>2614.6289999999999</c:v>
                </c:pt>
                <c:pt idx="4335">
                  <c:v>2615.1109999999999</c:v>
                </c:pt>
                <c:pt idx="4336">
                  <c:v>2615.5929999999998</c:v>
                </c:pt>
                <c:pt idx="4337">
                  <c:v>2616.0749999999998</c:v>
                </c:pt>
                <c:pt idx="4338">
                  <c:v>2616.5569999999998</c:v>
                </c:pt>
                <c:pt idx="4339">
                  <c:v>2617.04</c:v>
                </c:pt>
                <c:pt idx="4340">
                  <c:v>2617.5219999999999</c:v>
                </c:pt>
                <c:pt idx="4341">
                  <c:v>2618.0039999999999</c:v>
                </c:pt>
                <c:pt idx="4342">
                  <c:v>2618.4859999999999</c:v>
                </c:pt>
                <c:pt idx="4343">
                  <c:v>2618.9679999999998</c:v>
                </c:pt>
                <c:pt idx="4344">
                  <c:v>2619.4499999999998</c:v>
                </c:pt>
                <c:pt idx="4345">
                  <c:v>2619.9319999999998</c:v>
                </c:pt>
                <c:pt idx="4346">
                  <c:v>2620.415</c:v>
                </c:pt>
                <c:pt idx="4347">
                  <c:v>2620.8969999999999</c:v>
                </c:pt>
                <c:pt idx="4348">
                  <c:v>2621.3789999999999</c:v>
                </c:pt>
                <c:pt idx="4349">
                  <c:v>2621.8609999999999</c:v>
                </c:pt>
                <c:pt idx="4350">
                  <c:v>2622.3429999999998</c:v>
                </c:pt>
                <c:pt idx="4351">
                  <c:v>2622.8249999999998</c:v>
                </c:pt>
                <c:pt idx="4352">
                  <c:v>2623.3069999999998</c:v>
                </c:pt>
                <c:pt idx="4353">
                  <c:v>2623.79</c:v>
                </c:pt>
                <c:pt idx="4354">
                  <c:v>2624.2710000000002</c:v>
                </c:pt>
                <c:pt idx="4355">
                  <c:v>2624.7539999999999</c:v>
                </c:pt>
                <c:pt idx="4356">
                  <c:v>2625.2359999999999</c:v>
                </c:pt>
                <c:pt idx="4357">
                  <c:v>2625.7179999999998</c:v>
                </c:pt>
                <c:pt idx="4358">
                  <c:v>2626.2</c:v>
                </c:pt>
                <c:pt idx="4359">
                  <c:v>2626.6819999999998</c:v>
                </c:pt>
                <c:pt idx="4360">
                  <c:v>2627.1640000000002</c:v>
                </c:pt>
                <c:pt idx="4361">
                  <c:v>2627.6460000000002</c:v>
                </c:pt>
                <c:pt idx="4362">
                  <c:v>2628.1289999999999</c:v>
                </c:pt>
                <c:pt idx="4363">
                  <c:v>2628.6109999999999</c:v>
                </c:pt>
                <c:pt idx="4364">
                  <c:v>2629.0929999999998</c:v>
                </c:pt>
                <c:pt idx="4365">
                  <c:v>2629.5749999999998</c:v>
                </c:pt>
                <c:pt idx="4366">
                  <c:v>2630.0569999999998</c:v>
                </c:pt>
                <c:pt idx="4367">
                  <c:v>2630.5390000000002</c:v>
                </c:pt>
                <c:pt idx="4368">
                  <c:v>2631.0210000000002</c:v>
                </c:pt>
                <c:pt idx="4369">
                  <c:v>2631.5039999999999</c:v>
                </c:pt>
                <c:pt idx="4370">
                  <c:v>2631.9859999999999</c:v>
                </c:pt>
                <c:pt idx="4371">
                  <c:v>2632.4679999999998</c:v>
                </c:pt>
                <c:pt idx="4372">
                  <c:v>2632.95</c:v>
                </c:pt>
                <c:pt idx="4373">
                  <c:v>2633.4319999999998</c:v>
                </c:pt>
                <c:pt idx="4374">
                  <c:v>2633.9140000000002</c:v>
                </c:pt>
                <c:pt idx="4375">
                  <c:v>2634.3960000000002</c:v>
                </c:pt>
                <c:pt idx="4376">
                  <c:v>2634.8789999999999</c:v>
                </c:pt>
                <c:pt idx="4377">
                  <c:v>2635.3609999999999</c:v>
                </c:pt>
                <c:pt idx="4378">
                  <c:v>2635.8429999999998</c:v>
                </c:pt>
                <c:pt idx="4379">
                  <c:v>2636.3249999999998</c:v>
                </c:pt>
                <c:pt idx="4380">
                  <c:v>2636.8069999999998</c:v>
                </c:pt>
                <c:pt idx="4381">
                  <c:v>2637.2890000000002</c:v>
                </c:pt>
                <c:pt idx="4382">
                  <c:v>2637.7710000000002</c:v>
                </c:pt>
                <c:pt idx="4383">
                  <c:v>2638.2539999999999</c:v>
                </c:pt>
                <c:pt idx="4384">
                  <c:v>2638.7359999999999</c:v>
                </c:pt>
                <c:pt idx="4385">
                  <c:v>2639.2179999999998</c:v>
                </c:pt>
                <c:pt idx="4386">
                  <c:v>2639.7</c:v>
                </c:pt>
                <c:pt idx="4387">
                  <c:v>2640.1819999999998</c:v>
                </c:pt>
                <c:pt idx="4388">
                  <c:v>2640.6640000000002</c:v>
                </c:pt>
                <c:pt idx="4389">
                  <c:v>2641.1460000000002</c:v>
                </c:pt>
                <c:pt idx="4390">
                  <c:v>2641.6280000000002</c:v>
                </c:pt>
                <c:pt idx="4391">
                  <c:v>2642.1109999999999</c:v>
                </c:pt>
                <c:pt idx="4392">
                  <c:v>2642.5929999999998</c:v>
                </c:pt>
                <c:pt idx="4393">
                  <c:v>2643.0749999999998</c:v>
                </c:pt>
                <c:pt idx="4394">
                  <c:v>2643.5569999999998</c:v>
                </c:pt>
                <c:pt idx="4395">
                  <c:v>2644.0390000000002</c:v>
                </c:pt>
                <c:pt idx="4396">
                  <c:v>2644.5210000000002</c:v>
                </c:pt>
                <c:pt idx="4397">
                  <c:v>2645.0030000000002</c:v>
                </c:pt>
                <c:pt idx="4398">
                  <c:v>2645.4859999999999</c:v>
                </c:pt>
                <c:pt idx="4399">
                  <c:v>2645.9679999999998</c:v>
                </c:pt>
                <c:pt idx="4400">
                  <c:v>2646.45</c:v>
                </c:pt>
                <c:pt idx="4401">
                  <c:v>2646.9319999999998</c:v>
                </c:pt>
                <c:pt idx="4402">
                  <c:v>2647.4140000000002</c:v>
                </c:pt>
                <c:pt idx="4403">
                  <c:v>2647.8960000000002</c:v>
                </c:pt>
                <c:pt idx="4404">
                  <c:v>2648.3780000000002</c:v>
                </c:pt>
                <c:pt idx="4405">
                  <c:v>2648.8609999999999</c:v>
                </c:pt>
                <c:pt idx="4406">
                  <c:v>2649.3429999999998</c:v>
                </c:pt>
                <c:pt idx="4407">
                  <c:v>2649.8249999999998</c:v>
                </c:pt>
                <c:pt idx="4408">
                  <c:v>2650.3069999999998</c:v>
                </c:pt>
                <c:pt idx="4409">
                  <c:v>2650.7890000000002</c:v>
                </c:pt>
                <c:pt idx="4410">
                  <c:v>2651.2710000000002</c:v>
                </c:pt>
                <c:pt idx="4411">
                  <c:v>2651.7530000000002</c:v>
                </c:pt>
                <c:pt idx="4412">
                  <c:v>2652.2359999999999</c:v>
                </c:pt>
                <c:pt idx="4413">
                  <c:v>2652.7179999999998</c:v>
                </c:pt>
                <c:pt idx="4414">
                  <c:v>2653.2</c:v>
                </c:pt>
                <c:pt idx="4415">
                  <c:v>2653.6819999999998</c:v>
                </c:pt>
                <c:pt idx="4416">
                  <c:v>2654.1640000000002</c:v>
                </c:pt>
                <c:pt idx="4417">
                  <c:v>2654.6460000000002</c:v>
                </c:pt>
                <c:pt idx="4418">
                  <c:v>2655.1280000000002</c:v>
                </c:pt>
                <c:pt idx="4419">
                  <c:v>2655.6109999999999</c:v>
                </c:pt>
                <c:pt idx="4420">
                  <c:v>2656.0929999999998</c:v>
                </c:pt>
                <c:pt idx="4421">
                  <c:v>2656.5749999999998</c:v>
                </c:pt>
                <c:pt idx="4422">
                  <c:v>2657.0569999999998</c:v>
                </c:pt>
                <c:pt idx="4423">
                  <c:v>2657.5390000000002</c:v>
                </c:pt>
                <c:pt idx="4424">
                  <c:v>2658.0210000000002</c:v>
                </c:pt>
                <c:pt idx="4425">
                  <c:v>2658.5030000000002</c:v>
                </c:pt>
                <c:pt idx="4426">
                  <c:v>2658.9850000000001</c:v>
                </c:pt>
                <c:pt idx="4427">
                  <c:v>2659.4679999999998</c:v>
                </c:pt>
                <c:pt idx="4428">
                  <c:v>2659.95</c:v>
                </c:pt>
                <c:pt idx="4429">
                  <c:v>2660.4319999999998</c:v>
                </c:pt>
                <c:pt idx="4430">
                  <c:v>2660.9140000000002</c:v>
                </c:pt>
                <c:pt idx="4431">
                  <c:v>2661.3960000000002</c:v>
                </c:pt>
                <c:pt idx="4432">
                  <c:v>2661.8780000000002</c:v>
                </c:pt>
                <c:pt idx="4433">
                  <c:v>2662.36</c:v>
                </c:pt>
                <c:pt idx="4434">
                  <c:v>2662.8429999999998</c:v>
                </c:pt>
                <c:pt idx="4435">
                  <c:v>2663.3249999999998</c:v>
                </c:pt>
                <c:pt idx="4436">
                  <c:v>2663.8069999999998</c:v>
                </c:pt>
                <c:pt idx="4437">
                  <c:v>2664.2890000000002</c:v>
                </c:pt>
                <c:pt idx="4438">
                  <c:v>2664.7710000000002</c:v>
                </c:pt>
                <c:pt idx="4439">
                  <c:v>2665.2530000000002</c:v>
                </c:pt>
                <c:pt idx="4440">
                  <c:v>2665.7350000000001</c:v>
                </c:pt>
                <c:pt idx="4441">
                  <c:v>2666.2179999999998</c:v>
                </c:pt>
                <c:pt idx="4442">
                  <c:v>2666.7</c:v>
                </c:pt>
                <c:pt idx="4443">
                  <c:v>2667.1819999999998</c:v>
                </c:pt>
                <c:pt idx="4444">
                  <c:v>2667.6640000000002</c:v>
                </c:pt>
                <c:pt idx="4445">
                  <c:v>2668.1460000000002</c:v>
                </c:pt>
                <c:pt idx="4446">
                  <c:v>2668.6280000000002</c:v>
                </c:pt>
                <c:pt idx="4447">
                  <c:v>2669.11</c:v>
                </c:pt>
                <c:pt idx="4448">
                  <c:v>2669.5929999999998</c:v>
                </c:pt>
                <c:pt idx="4449">
                  <c:v>2670.0749999999998</c:v>
                </c:pt>
                <c:pt idx="4450">
                  <c:v>2670.5569999999998</c:v>
                </c:pt>
                <c:pt idx="4451">
                  <c:v>2671.0390000000002</c:v>
                </c:pt>
                <c:pt idx="4452">
                  <c:v>2671.5210000000002</c:v>
                </c:pt>
                <c:pt idx="4453">
                  <c:v>2672.0030000000002</c:v>
                </c:pt>
                <c:pt idx="4454">
                  <c:v>2672.4850000000001</c:v>
                </c:pt>
                <c:pt idx="4455">
                  <c:v>2672.9679999999998</c:v>
                </c:pt>
                <c:pt idx="4456">
                  <c:v>2673.4490000000001</c:v>
                </c:pt>
                <c:pt idx="4457">
                  <c:v>2673.9319999999998</c:v>
                </c:pt>
                <c:pt idx="4458">
                  <c:v>2674.4140000000002</c:v>
                </c:pt>
                <c:pt idx="4459">
                  <c:v>2674.8960000000002</c:v>
                </c:pt>
                <c:pt idx="4460">
                  <c:v>2675.3780000000002</c:v>
                </c:pt>
                <c:pt idx="4461">
                  <c:v>2675.86</c:v>
                </c:pt>
                <c:pt idx="4462">
                  <c:v>2676.3420000000001</c:v>
                </c:pt>
                <c:pt idx="4463">
                  <c:v>2676.8240000000001</c:v>
                </c:pt>
                <c:pt idx="4464">
                  <c:v>2677.3069999999998</c:v>
                </c:pt>
                <c:pt idx="4465">
                  <c:v>2677.7890000000002</c:v>
                </c:pt>
                <c:pt idx="4466">
                  <c:v>2678.2710000000002</c:v>
                </c:pt>
                <c:pt idx="4467">
                  <c:v>2678.7530000000002</c:v>
                </c:pt>
                <c:pt idx="4468">
                  <c:v>2679.2350000000001</c:v>
                </c:pt>
                <c:pt idx="4469">
                  <c:v>2679.7170000000001</c:v>
                </c:pt>
                <c:pt idx="4470">
                  <c:v>2680.1990000000001</c:v>
                </c:pt>
                <c:pt idx="4471">
                  <c:v>2680.6819999999998</c:v>
                </c:pt>
                <c:pt idx="4472">
                  <c:v>2681.1640000000002</c:v>
                </c:pt>
                <c:pt idx="4473">
                  <c:v>2681.6460000000002</c:v>
                </c:pt>
                <c:pt idx="4474">
                  <c:v>2682.1280000000002</c:v>
                </c:pt>
                <c:pt idx="4475">
                  <c:v>2682.61</c:v>
                </c:pt>
                <c:pt idx="4476">
                  <c:v>2683.0920000000001</c:v>
                </c:pt>
                <c:pt idx="4477">
                  <c:v>2683.5740000000001</c:v>
                </c:pt>
                <c:pt idx="4478">
                  <c:v>2684.0569999999998</c:v>
                </c:pt>
                <c:pt idx="4479">
                  <c:v>2684.5390000000002</c:v>
                </c:pt>
                <c:pt idx="4480">
                  <c:v>2685.0210000000002</c:v>
                </c:pt>
                <c:pt idx="4481">
                  <c:v>2685.5030000000002</c:v>
                </c:pt>
                <c:pt idx="4482">
                  <c:v>2685.9850000000001</c:v>
                </c:pt>
                <c:pt idx="4483">
                  <c:v>2686.4670000000001</c:v>
                </c:pt>
                <c:pt idx="4484">
                  <c:v>2686.9490000000001</c:v>
                </c:pt>
                <c:pt idx="4485">
                  <c:v>2687.431</c:v>
                </c:pt>
                <c:pt idx="4486">
                  <c:v>2687.9140000000002</c:v>
                </c:pt>
                <c:pt idx="4487">
                  <c:v>2688.3960000000002</c:v>
                </c:pt>
                <c:pt idx="4488">
                  <c:v>2688.8780000000002</c:v>
                </c:pt>
                <c:pt idx="4489">
                  <c:v>2689.36</c:v>
                </c:pt>
                <c:pt idx="4490">
                  <c:v>2689.8420000000001</c:v>
                </c:pt>
                <c:pt idx="4491">
                  <c:v>2690.3240000000001</c:v>
                </c:pt>
                <c:pt idx="4492">
                  <c:v>2690.806</c:v>
                </c:pt>
                <c:pt idx="4493">
                  <c:v>2691.2890000000002</c:v>
                </c:pt>
                <c:pt idx="4494">
                  <c:v>2691.7710000000002</c:v>
                </c:pt>
                <c:pt idx="4495">
                  <c:v>2692.2530000000002</c:v>
                </c:pt>
                <c:pt idx="4496">
                  <c:v>2692.7350000000001</c:v>
                </c:pt>
                <c:pt idx="4497">
                  <c:v>2693.2170000000001</c:v>
                </c:pt>
                <c:pt idx="4498">
                  <c:v>2693.6990000000001</c:v>
                </c:pt>
                <c:pt idx="4499">
                  <c:v>2694.181</c:v>
                </c:pt>
                <c:pt idx="4500">
                  <c:v>2694.6640000000002</c:v>
                </c:pt>
                <c:pt idx="4501">
                  <c:v>2695.1460000000002</c:v>
                </c:pt>
                <c:pt idx="4502">
                  <c:v>2695.6280000000002</c:v>
                </c:pt>
                <c:pt idx="4503">
                  <c:v>2696.11</c:v>
                </c:pt>
                <c:pt idx="4504">
                  <c:v>2696.5920000000001</c:v>
                </c:pt>
                <c:pt idx="4505">
                  <c:v>2697.0740000000001</c:v>
                </c:pt>
                <c:pt idx="4506">
                  <c:v>2697.556</c:v>
                </c:pt>
                <c:pt idx="4507">
                  <c:v>2698.0390000000002</c:v>
                </c:pt>
                <c:pt idx="4508">
                  <c:v>2698.5210000000002</c:v>
                </c:pt>
                <c:pt idx="4509">
                  <c:v>2699.0030000000002</c:v>
                </c:pt>
                <c:pt idx="4510">
                  <c:v>2699.4850000000001</c:v>
                </c:pt>
                <c:pt idx="4511">
                  <c:v>2699.9670000000001</c:v>
                </c:pt>
                <c:pt idx="4512">
                  <c:v>2700.4490000000001</c:v>
                </c:pt>
                <c:pt idx="4513">
                  <c:v>2700.931</c:v>
                </c:pt>
                <c:pt idx="4514">
                  <c:v>2701.4140000000002</c:v>
                </c:pt>
                <c:pt idx="4515">
                  <c:v>2701.8960000000002</c:v>
                </c:pt>
                <c:pt idx="4516">
                  <c:v>2702.3780000000002</c:v>
                </c:pt>
                <c:pt idx="4517">
                  <c:v>2702.86</c:v>
                </c:pt>
                <c:pt idx="4518">
                  <c:v>2703.3420000000001</c:v>
                </c:pt>
                <c:pt idx="4519">
                  <c:v>2703.8240000000001</c:v>
                </c:pt>
                <c:pt idx="4520">
                  <c:v>2704.306</c:v>
                </c:pt>
                <c:pt idx="4521">
                  <c:v>2704.788</c:v>
                </c:pt>
                <c:pt idx="4522">
                  <c:v>2705.2710000000002</c:v>
                </c:pt>
                <c:pt idx="4523">
                  <c:v>2705.7530000000002</c:v>
                </c:pt>
                <c:pt idx="4524">
                  <c:v>2706.2350000000001</c:v>
                </c:pt>
                <c:pt idx="4525">
                  <c:v>2706.7170000000001</c:v>
                </c:pt>
                <c:pt idx="4526">
                  <c:v>2707.1990000000001</c:v>
                </c:pt>
                <c:pt idx="4527">
                  <c:v>2707.681</c:v>
                </c:pt>
                <c:pt idx="4528">
                  <c:v>2708.163</c:v>
                </c:pt>
                <c:pt idx="4529">
                  <c:v>2708.6460000000002</c:v>
                </c:pt>
                <c:pt idx="4530">
                  <c:v>2709.1280000000002</c:v>
                </c:pt>
                <c:pt idx="4531">
                  <c:v>2709.61</c:v>
                </c:pt>
                <c:pt idx="4532">
                  <c:v>2710.0920000000001</c:v>
                </c:pt>
                <c:pt idx="4533">
                  <c:v>2710.5740000000001</c:v>
                </c:pt>
                <c:pt idx="4534">
                  <c:v>2711.056</c:v>
                </c:pt>
                <c:pt idx="4535">
                  <c:v>2711.538</c:v>
                </c:pt>
                <c:pt idx="4536">
                  <c:v>2712.0210000000002</c:v>
                </c:pt>
                <c:pt idx="4537">
                  <c:v>2712.5030000000002</c:v>
                </c:pt>
                <c:pt idx="4538">
                  <c:v>2712.9850000000001</c:v>
                </c:pt>
                <c:pt idx="4539">
                  <c:v>2713.4670000000001</c:v>
                </c:pt>
                <c:pt idx="4540">
                  <c:v>2713.9490000000001</c:v>
                </c:pt>
                <c:pt idx="4541">
                  <c:v>2714.431</c:v>
                </c:pt>
                <c:pt idx="4542">
                  <c:v>2714.913</c:v>
                </c:pt>
                <c:pt idx="4543">
                  <c:v>2715.3960000000002</c:v>
                </c:pt>
                <c:pt idx="4544">
                  <c:v>2715.8780000000002</c:v>
                </c:pt>
                <c:pt idx="4545">
                  <c:v>2716.36</c:v>
                </c:pt>
                <c:pt idx="4546">
                  <c:v>2716.8420000000001</c:v>
                </c:pt>
                <c:pt idx="4547">
                  <c:v>2717.3240000000001</c:v>
                </c:pt>
                <c:pt idx="4548">
                  <c:v>2717.806</c:v>
                </c:pt>
                <c:pt idx="4549">
                  <c:v>2718.288</c:v>
                </c:pt>
                <c:pt idx="4550">
                  <c:v>2718.7710000000002</c:v>
                </c:pt>
                <c:pt idx="4551">
                  <c:v>2719.252</c:v>
                </c:pt>
                <c:pt idx="4552">
                  <c:v>2719.7350000000001</c:v>
                </c:pt>
                <c:pt idx="4553">
                  <c:v>2720.2170000000001</c:v>
                </c:pt>
                <c:pt idx="4554">
                  <c:v>2720.6990000000001</c:v>
                </c:pt>
                <c:pt idx="4555">
                  <c:v>2721.181</c:v>
                </c:pt>
                <c:pt idx="4556">
                  <c:v>2721.663</c:v>
                </c:pt>
                <c:pt idx="4557">
                  <c:v>2722.145</c:v>
                </c:pt>
                <c:pt idx="4558">
                  <c:v>2722.627</c:v>
                </c:pt>
                <c:pt idx="4559">
                  <c:v>2723.11</c:v>
                </c:pt>
                <c:pt idx="4560">
                  <c:v>2723.5920000000001</c:v>
                </c:pt>
                <c:pt idx="4561">
                  <c:v>2724.0740000000001</c:v>
                </c:pt>
                <c:pt idx="4562">
                  <c:v>2724.556</c:v>
                </c:pt>
                <c:pt idx="4563">
                  <c:v>2725.038</c:v>
                </c:pt>
                <c:pt idx="4564">
                  <c:v>2725.52</c:v>
                </c:pt>
                <c:pt idx="4565">
                  <c:v>2726.002</c:v>
                </c:pt>
                <c:pt idx="4566">
                  <c:v>2726.4850000000001</c:v>
                </c:pt>
                <c:pt idx="4567">
                  <c:v>2726.9670000000001</c:v>
                </c:pt>
                <c:pt idx="4568">
                  <c:v>2727.4490000000001</c:v>
                </c:pt>
                <c:pt idx="4569">
                  <c:v>2727.931</c:v>
                </c:pt>
                <c:pt idx="4570">
                  <c:v>2728.413</c:v>
                </c:pt>
                <c:pt idx="4571">
                  <c:v>2728.895</c:v>
                </c:pt>
                <c:pt idx="4572">
                  <c:v>2729.377</c:v>
                </c:pt>
                <c:pt idx="4573">
                  <c:v>2729.86</c:v>
                </c:pt>
                <c:pt idx="4574">
                  <c:v>2730.3420000000001</c:v>
                </c:pt>
                <c:pt idx="4575">
                  <c:v>2730.8240000000001</c:v>
                </c:pt>
                <c:pt idx="4576">
                  <c:v>2731.306</c:v>
                </c:pt>
                <c:pt idx="4577">
                  <c:v>2731.788</c:v>
                </c:pt>
                <c:pt idx="4578">
                  <c:v>2732.27</c:v>
                </c:pt>
                <c:pt idx="4579">
                  <c:v>2732.752</c:v>
                </c:pt>
                <c:pt idx="4580">
                  <c:v>2733.2350000000001</c:v>
                </c:pt>
                <c:pt idx="4581">
                  <c:v>2733.7170000000001</c:v>
                </c:pt>
                <c:pt idx="4582">
                  <c:v>2734.1990000000001</c:v>
                </c:pt>
                <c:pt idx="4583">
                  <c:v>2734.681</c:v>
                </c:pt>
                <c:pt idx="4584">
                  <c:v>2735.163</c:v>
                </c:pt>
                <c:pt idx="4585">
                  <c:v>2735.645</c:v>
                </c:pt>
                <c:pt idx="4586">
                  <c:v>2736.127</c:v>
                </c:pt>
                <c:pt idx="4587">
                  <c:v>2736.6089999999999</c:v>
                </c:pt>
                <c:pt idx="4588">
                  <c:v>2737.0920000000001</c:v>
                </c:pt>
                <c:pt idx="4589">
                  <c:v>2737.5740000000001</c:v>
                </c:pt>
                <c:pt idx="4590">
                  <c:v>2738.056</c:v>
                </c:pt>
                <c:pt idx="4591">
                  <c:v>2738.538</c:v>
                </c:pt>
                <c:pt idx="4592">
                  <c:v>2739.02</c:v>
                </c:pt>
                <c:pt idx="4593">
                  <c:v>2739.502</c:v>
                </c:pt>
                <c:pt idx="4594">
                  <c:v>2739.9839999999999</c:v>
                </c:pt>
                <c:pt idx="4595">
                  <c:v>2740.4670000000001</c:v>
                </c:pt>
                <c:pt idx="4596">
                  <c:v>2740.9490000000001</c:v>
                </c:pt>
                <c:pt idx="4597">
                  <c:v>2741.431</c:v>
                </c:pt>
                <c:pt idx="4598">
                  <c:v>2741.913</c:v>
                </c:pt>
                <c:pt idx="4599">
                  <c:v>2742.395</c:v>
                </c:pt>
                <c:pt idx="4600">
                  <c:v>2742.877</c:v>
                </c:pt>
                <c:pt idx="4601">
                  <c:v>2743.3589999999999</c:v>
                </c:pt>
                <c:pt idx="4602">
                  <c:v>2743.8420000000001</c:v>
                </c:pt>
                <c:pt idx="4603">
                  <c:v>2744.3240000000001</c:v>
                </c:pt>
                <c:pt idx="4604">
                  <c:v>2744.806</c:v>
                </c:pt>
                <c:pt idx="4605">
                  <c:v>2745.288</c:v>
                </c:pt>
                <c:pt idx="4606">
                  <c:v>2745.77</c:v>
                </c:pt>
                <c:pt idx="4607">
                  <c:v>2746.252</c:v>
                </c:pt>
                <c:pt idx="4608">
                  <c:v>2746.7339999999999</c:v>
                </c:pt>
                <c:pt idx="4609">
                  <c:v>2747.2170000000001</c:v>
                </c:pt>
                <c:pt idx="4610">
                  <c:v>2747.6990000000001</c:v>
                </c:pt>
                <c:pt idx="4611">
                  <c:v>2748.181</c:v>
                </c:pt>
                <c:pt idx="4612">
                  <c:v>2748.663</c:v>
                </c:pt>
                <c:pt idx="4613">
                  <c:v>2749.145</c:v>
                </c:pt>
                <c:pt idx="4614">
                  <c:v>2749.627</c:v>
                </c:pt>
                <c:pt idx="4615">
                  <c:v>2750.1089999999999</c:v>
                </c:pt>
                <c:pt idx="4616">
                  <c:v>2750.5920000000001</c:v>
                </c:pt>
                <c:pt idx="4617">
                  <c:v>2751.0729999999999</c:v>
                </c:pt>
                <c:pt idx="4618">
                  <c:v>2751.556</c:v>
                </c:pt>
                <c:pt idx="4619">
                  <c:v>2752.038</c:v>
                </c:pt>
                <c:pt idx="4620">
                  <c:v>2752.52</c:v>
                </c:pt>
                <c:pt idx="4621">
                  <c:v>2753.002</c:v>
                </c:pt>
                <c:pt idx="4622">
                  <c:v>2753.4839999999999</c:v>
                </c:pt>
                <c:pt idx="4623">
                  <c:v>2753.9659999999999</c:v>
                </c:pt>
                <c:pt idx="4624">
                  <c:v>2754.4479999999999</c:v>
                </c:pt>
                <c:pt idx="4625">
                  <c:v>2754.931</c:v>
                </c:pt>
                <c:pt idx="4626">
                  <c:v>2755.413</c:v>
                </c:pt>
                <c:pt idx="4627">
                  <c:v>2755.895</c:v>
                </c:pt>
                <c:pt idx="4628">
                  <c:v>2756.377</c:v>
                </c:pt>
                <c:pt idx="4629">
                  <c:v>2756.8589999999999</c:v>
                </c:pt>
                <c:pt idx="4630">
                  <c:v>2757.3409999999999</c:v>
                </c:pt>
                <c:pt idx="4631">
                  <c:v>2757.8229999999999</c:v>
                </c:pt>
                <c:pt idx="4632">
                  <c:v>2758.306</c:v>
                </c:pt>
                <c:pt idx="4633">
                  <c:v>2758.788</c:v>
                </c:pt>
                <c:pt idx="4634">
                  <c:v>2759.27</c:v>
                </c:pt>
                <c:pt idx="4635">
                  <c:v>2759.752</c:v>
                </c:pt>
                <c:pt idx="4636">
                  <c:v>2760.2339999999999</c:v>
                </c:pt>
                <c:pt idx="4637">
                  <c:v>2760.7159999999999</c:v>
                </c:pt>
                <c:pt idx="4638">
                  <c:v>2761.1979999999999</c:v>
                </c:pt>
                <c:pt idx="4639">
                  <c:v>2761.681</c:v>
                </c:pt>
                <c:pt idx="4640">
                  <c:v>2762.163</c:v>
                </c:pt>
                <c:pt idx="4641">
                  <c:v>2762.645</c:v>
                </c:pt>
                <c:pt idx="4642">
                  <c:v>2763.127</c:v>
                </c:pt>
                <c:pt idx="4643">
                  <c:v>2763.6089999999999</c:v>
                </c:pt>
                <c:pt idx="4644">
                  <c:v>2764.0909999999999</c:v>
                </c:pt>
                <c:pt idx="4645">
                  <c:v>2764.5729999999999</c:v>
                </c:pt>
                <c:pt idx="4646">
                  <c:v>2765.056</c:v>
                </c:pt>
                <c:pt idx="4647">
                  <c:v>2765.538</c:v>
                </c:pt>
                <c:pt idx="4648">
                  <c:v>2766.02</c:v>
                </c:pt>
                <c:pt idx="4649">
                  <c:v>2766.502</c:v>
                </c:pt>
                <c:pt idx="4650">
                  <c:v>2766.9839999999999</c:v>
                </c:pt>
                <c:pt idx="4651">
                  <c:v>2767.4659999999999</c:v>
                </c:pt>
                <c:pt idx="4652">
                  <c:v>2767.9479999999999</c:v>
                </c:pt>
                <c:pt idx="4653">
                  <c:v>2768.43</c:v>
                </c:pt>
                <c:pt idx="4654">
                  <c:v>2768.913</c:v>
                </c:pt>
                <c:pt idx="4655">
                  <c:v>2769.395</c:v>
                </c:pt>
                <c:pt idx="4656">
                  <c:v>2769.877</c:v>
                </c:pt>
                <c:pt idx="4657">
                  <c:v>2770.3589999999999</c:v>
                </c:pt>
                <c:pt idx="4658">
                  <c:v>2770.8409999999999</c:v>
                </c:pt>
                <c:pt idx="4659">
                  <c:v>2771.3229999999999</c:v>
                </c:pt>
                <c:pt idx="4660">
                  <c:v>2771.8049999999998</c:v>
                </c:pt>
                <c:pt idx="4661">
                  <c:v>2772.288</c:v>
                </c:pt>
                <c:pt idx="4662">
                  <c:v>2772.77</c:v>
                </c:pt>
                <c:pt idx="4663">
                  <c:v>2773.252</c:v>
                </c:pt>
                <c:pt idx="4664">
                  <c:v>2773.7339999999999</c:v>
                </c:pt>
                <c:pt idx="4665">
                  <c:v>2774.2159999999999</c:v>
                </c:pt>
                <c:pt idx="4666">
                  <c:v>2774.6979999999999</c:v>
                </c:pt>
                <c:pt idx="4667">
                  <c:v>2775.18</c:v>
                </c:pt>
                <c:pt idx="4668">
                  <c:v>2775.663</c:v>
                </c:pt>
                <c:pt idx="4669">
                  <c:v>2776.145</c:v>
                </c:pt>
                <c:pt idx="4670">
                  <c:v>2776.627</c:v>
                </c:pt>
                <c:pt idx="4671">
                  <c:v>2777.1089999999999</c:v>
                </c:pt>
                <c:pt idx="4672">
                  <c:v>2777.5909999999999</c:v>
                </c:pt>
                <c:pt idx="4673">
                  <c:v>2778.0729999999999</c:v>
                </c:pt>
                <c:pt idx="4674">
                  <c:v>2778.5549999999998</c:v>
                </c:pt>
                <c:pt idx="4675">
                  <c:v>2779.038</c:v>
                </c:pt>
                <c:pt idx="4676">
                  <c:v>2779.52</c:v>
                </c:pt>
                <c:pt idx="4677">
                  <c:v>2780.002</c:v>
                </c:pt>
                <c:pt idx="4678">
                  <c:v>2780.4839999999999</c:v>
                </c:pt>
                <c:pt idx="4679">
                  <c:v>2780.9659999999999</c:v>
                </c:pt>
                <c:pt idx="4680">
                  <c:v>2781.4479999999999</c:v>
                </c:pt>
                <c:pt idx="4681">
                  <c:v>2781.93</c:v>
                </c:pt>
                <c:pt idx="4682">
                  <c:v>2782.413</c:v>
                </c:pt>
                <c:pt idx="4683">
                  <c:v>2782.895</c:v>
                </c:pt>
                <c:pt idx="4684">
                  <c:v>2783.377</c:v>
                </c:pt>
                <c:pt idx="4685">
                  <c:v>2783.8589999999999</c:v>
                </c:pt>
                <c:pt idx="4686">
                  <c:v>2784.3409999999999</c:v>
                </c:pt>
                <c:pt idx="4687">
                  <c:v>2784.8229999999999</c:v>
                </c:pt>
                <c:pt idx="4688">
                  <c:v>2785.3049999999998</c:v>
                </c:pt>
                <c:pt idx="4689">
                  <c:v>2785.7869999999998</c:v>
                </c:pt>
                <c:pt idx="4690">
                  <c:v>2786.27</c:v>
                </c:pt>
                <c:pt idx="4691">
                  <c:v>2786.752</c:v>
                </c:pt>
                <c:pt idx="4692">
                  <c:v>2787.2339999999999</c:v>
                </c:pt>
                <c:pt idx="4693">
                  <c:v>2787.7159999999999</c:v>
                </c:pt>
                <c:pt idx="4694">
                  <c:v>2788.1979999999999</c:v>
                </c:pt>
                <c:pt idx="4695">
                  <c:v>2788.68</c:v>
                </c:pt>
                <c:pt idx="4696">
                  <c:v>2789.1619999999998</c:v>
                </c:pt>
                <c:pt idx="4697">
                  <c:v>2789.645</c:v>
                </c:pt>
                <c:pt idx="4698">
                  <c:v>2790.127</c:v>
                </c:pt>
                <c:pt idx="4699">
                  <c:v>2790.6089999999999</c:v>
                </c:pt>
                <c:pt idx="4700">
                  <c:v>2791.0909999999999</c:v>
                </c:pt>
                <c:pt idx="4701">
                  <c:v>2791.5729999999999</c:v>
                </c:pt>
                <c:pt idx="4702">
                  <c:v>2792.0549999999998</c:v>
                </c:pt>
                <c:pt idx="4703">
                  <c:v>2792.5369999999998</c:v>
                </c:pt>
                <c:pt idx="4704">
                  <c:v>2793.02</c:v>
                </c:pt>
                <c:pt idx="4705">
                  <c:v>2793.502</c:v>
                </c:pt>
                <c:pt idx="4706">
                  <c:v>2793.9839999999999</c:v>
                </c:pt>
                <c:pt idx="4707">
                  <c:v>2794.4659999999999</c:v>
                </c:pt>
                <c:pt idx="4708">
                  <c:v>2794.9479999999999</c:v>
                </c:pt>
                <c:pt idx="4709">
                  <c:v>2795.43</c:v>
                </c:pt>
                <c:pt idx="4710">
                  <c:v>2795.9119999999998</c:v>
                </c:pt>
                <c:pt idx="4711">
                  <c:v>2796.395</c:v>
                </c:pt>
                <c:pt idx="4712">
                  <c:v>2796.877</c:v>
                </c:pt>
                <c:pt idx="4713">
                  <c:v>2797.3589999999999</c:v>
                </c:pt>
                <c:pt idx="4714">
                  <c:v>2797.8409999999999</c:v>
                </c:pt>
                <c:pt idx="4715">
                  <c:v>2798.3229999999999</c:v>
                </c:pt>
                <c:pt idx="4716">
                  <c:v>2798.8049999999998</c:v>
                </c:pt>
                <c:pt idx="4717">
                  <c:v>2799.2869999999998</c:v>
                </c:pt>
                <c:pt idx="4718">
                  <c:v>2799.77</c:v>
                </c:pt>
                <c:pt idx="4719">
                  <c:v>2800.2510000000002</c:v>
                </c:pt>
                <c:pt idx="4720">
                  <c:v>2800.7339999999999</c:v>
                </c:pt>
                <c:pt idx="4721">
                  <c:v>2801.2159999999999</c:v>
                </c:pt>
                <c:pt idx="4722">
                  <c:v>2801.6979999999999</c:v>
                </c:pt>
                <c:pt idx="4723">
                  <c:v>2802.18</c:v>
                </c:pt>
                <c:pt idx="4724">
                  <c:v>2802.6619999999998</c:v>
                </c:pt>
                <c:pt idx="4725">
                  <c:v>2803.1439999999998</c:v>
                </c:pt>
                <c:pt idx="4726">
                  <c:v>2803.6260000000002</c:v>
                </c:pt>
                <c:pt idx="4727">
                  <c:v>2804.1089999999999</c:v>
                </c:pt>
                <c:pt idx="4728">
                  <c:v>2804.5909999999999</c:v>
                </c:pt>
                <c:pt idx="4729">
                  <c:v>2805.0729999999999</c:v>
                </c:pt>
                <c:pt idx="4730">
                  <c:v>2805.5549999999998</c:v>
                </c:pt>
                <c:pt idx="4731">
                  <c:v>2806.0369999999998</c:v>
                </c:pt>
                <c:pt idx="4732">
                  <c:v>2806.5189999999998</c:v>
                </c:pt>
                <c:pt idx="4733">
                  <c:v>2807.0010000000002</c:v>
                </c:pt>
                <c:pt idx="4734">
                  <c:v>2807.4839999999999</c:v>
                </c:pt>
                <c:pt idx="4735">
                  <c:v>2807.9659999999999</c:v>
                </c:pt>
                <c:pt idx="4736">
                  <c:v>2808.4479999999999</c:v>
                </c:pt>
                <c:pt idx="4737">
                  <c:v>2808.93</c:v>
                </c:pt>
                <c:pt idx="4738">
                  <c:v>2809.4119999999998</c:v>
                </c:pt>
                <c:pt idx="4739">
                  <c:v>2809.8939999999998</c:v>
                </c:pt>
                <c:pt idx="4740">
                  <c:v>2810.3760000000002</c:v>
                </c:pt>
                <c:pt idx="4741">
                  <c:v>2810.8589999999999</c:v>
                </c:pt>
                <c:pt idx="4742">
                  <c:v>2811.3409999999999</c:v>
                </c:pt>
                <c:pt idx="4743">
                  <c:v>2811.8229999999999</c:v>
                </c:pt>
                <c:pt idx="4744">
                  <c:v>2812.3049999999998</c:v>
                </c:pt>
                <c:pt idx="4745">
                  <c:v>2812.7869999999998</c:v>
                </c:pt>
                <c:pt idx="4746">
                  <c:v>2813.2689999999998</c:v>
                </c:pt>
                <c:pt idx="4747">
                  <c:v>2813.7510000000002</c:v>
                </c:pt>
                <c:pt idx="4748">
                  <c:v>2814.2339999999999</c:v>
                </c:pt>
                <c:pt idx="4749">
                  <c:v>2814.7159999999999</c:v>
                </c:pt>
                <c:pt idx="4750">
                  <c:v>2815.1979999999999</c:v>
                </c:pt>
                <c:pt idx="4751">
                  <c:v>2815.68</c:v>
                </c:pt>
                <c:pt idx="4752">
                  <c:v>2816.1619999999998</c:v>
                </c:pt>
                <c:pt idx="4753">
                  <c:v>2816.6439999999998</c:v>
                </c:pt>
                <c:pt idx="4754">
                  <c:v>2817.1260000000002</c:v>
                </c:pt>
                <c:pt idx="4755">
                  <c:v>2817.6080000000002</c:v>
                </c:pt>
                <c:pt idx="4756">
                  <c:v>2818.0909999999999</c:v>
                </c:pt>
                <c:pt idx="4757">
                  <c:v>2818.5729999999999</c:v>
                </c:pt>
                <c:pt idx="4758">
                  <c:v>2819.0549999999998</c:v>
                </c:pt>
                <c:pt idx="4759">
                  <c:v>2819.5369999999998</c:v>
                </c:pt>
                <c:pt idx="4760">
                  <c:v>2820.0189999999998</c:v>
                </c:pt>
                <c:pt idx="4761">
                  <c:v>2820.5010000000002</c:v>
                </c:pt>
                <c:pt idx="4762">
                  <c:v>2820.9830000000002</c:v>
                </c:pt>
                <c:pt idx="4763">
                  <c:v>2821.4659999999999</c:v>
                </c:pt>
                <c:pt idx="4764">
                  <c:v>2821.9479999999999</c:v>
                </c:pt>
                <c:pt idx="4765">
                  <c:v>2822.43</c:v>
                </c:pt>
                <c:pt idx="4766">
                  <c:v>2822.9119999999998</c:v>
                </c:pt>
                <c:pt idx="4767">
                  <c:v>2823.3939999999998</c:v>
                </c:pt>
                <c:pt idx="4768">
                  <c:v>2823.8760000000002</c:v>
                </c:pt>
                <c:pt idx="4769">
                  <c:v>2824.3580000000002</c:v>
                </c:pt>
                <c:pt idx="4770">
                  <c:v>2824.8409999999999</c:v>
                </c:pt>
                <c:pt idx="4771">
                  <c:v>2825.3229999999999</c:v>
                </c:pt>
                <c:pt idx="4772">
                  <c:v>2825.8049999999998</c:v>
                </c:pt>
                <c:pt idx="4773">
                  <c:v>2826.2869999999998</c:v>
                </c:pt>
                <c:pt idx="4774">
                  <c:v>2826.7689999999998</c:v>
                </c:pt>
                <c:pt idx="4775">
                  <c:v>2827.2510000000002</c:v>
                </c:pt>
                <c:pt idx="4776">
                  <c:v>2827.7330000000002</c:v>
                </c:pt>
                <c:pt idx="4777">
                  <c:v>2828.2159999999999</c:v>
                </c:pt>
                <c:pt idx="4778">
                  <c:v>2828.6979999999999</c:v>
                </c:pt>
                <c:pt idx="4779">
                  <c:v>2829.18</c:v>
                </c:pt>
                <c:pt idx="4780">
                  <c:v>2829.6619999999998</c:v>
                </c:pt>
                <c:pt idx="4781">
                  <c:v>2830.1439999999998</c:v>
                </c:pt>
                <c:pt idx="4782">
                  <c:v>2830.6260000000002</c:v>
                </c:pt>
                <c:pt idx="4783">
                  <c:v>2831.1080000000002</c:v>
                </c:pt>
                <c:pt idx="4784">
                  <c:v>2831.5909999999999</c:v>
                </c:pt>
                <c:pt idx="4785">
                  <c:v>2832.0729999999999</c:v>
                </c:pt>
                <c:pt idx="4786">
                  <c:v>2832.5549999999998</c:v>
                </c:pt>
                <c:pt idx="4787">
                  <c:v>2833.0369999999998</c:v>
                </c:pt>
                <c:pt idx="4788">
                  <c:v>2833.5189999999998</c:v>
                </c:pt>
                <c:pt idx="4789">
                  <c:v>2834.0010000000002</c:v>
                </c:pt>
                <c:pt idx="4790">
                  <c:v>2834.4830000000002</c:v>
                </c:pt>
                <c:pt idx="4791">
                  <c:v>2834.9650000000001</c:v>
                </c:pt>
                <c:pt idx="4792">
                  <c:v>2835.4479999999999</c:v>
                </c:pt>
                <c:pt idx="4793">
                  <c:v>2835.93</c:v>
                </c:pt>
                <c:pt idx="4794">
                  <c:v>2836.4119999999998</c:v>
                </c:pt>
                <c:pt idx="4795">
                  <c:v>2836.8939999999998</c:v>
                </c:pt>
                <c:pt idx="4796">
                  <c:v>2837.3760000000002</c:v>
                </c:pt>
                <c:pt idx="4797">
                  <c:v>2837.8580000000002</c:v>
                </c:pt>
                <c:pt idx="4798">
                  <c:v>2838.34</c:v>
                </c:pt>
                <c:pt idx="4799">
                  <c:v>2838.8229999999999</c:v>
                </c:pt>
                <c:pt idx="4800">
                  <c:v>2839.3049999999998</c:v>
                </c:pt>
                <c:pt idx="4801">
                  <c:v>2839.7869999999998</c:v>
                </c:pt>
                <c:pt idx="4802">
                  <c:v>2840.2689999999998</c:v>
                </c:pt>
                <c:pt idx="4803">
                  <c:v>2840.7510000000002</c:v>
                </c:pt>
                <c:pt idx="4804">
                  <c:v>2841.2330000000002</c:v>
                </c:pt>
                <c:pt idx="4805">
                  <c:v>2841.7150000000001</c:v>
                </c:pt>
                <c:pt idx="4806">
                  <c:v>2842.1979999999999</c:v>
                </c:pt>
                <c:pt idx="4807">
                  <c:v>2842.68</c:v>
                </c:pt>
                <c:pt idx="4808">
                  <c:v>2843.1619999999998</c:v>
                </c:pt>
                <c:pt idx="4809">
                  <c:v>2843.6439999999998</c:v>
                </c:pt>
                <c:pt idx="4810">
                  <c:v>2844.1260000000002</c:v>
                </c:pt>
                <c:pt idx="4811">
                  <c:v>2844.6080000000002</c:v>
                </c:pt>
                <c:pt idx="4812">
                  <c:v>2845.09</c:v>
                </c:pt>
                <c:pt idx="4813">
                  <c:v>2845.5729999999999</c:v>
                </c:pt>
                <c:pt idx="4814">
                  <c:v>2846.0549999999998</c:v>
                </c:pt>
                <c:pt idx="4815">
                  <c:v>2846.5369999999998</c:v>
                </c:pt>
                <c:pt idx="4816">
                  <c:v>2847.0189999999998</c:v>
                </c:pt>
                <c:pt idx="4817">
                  <c:v>2847.5010000000002</c:v>
                </c:pt>
                <c:pt idx="4818">
                  <c:v>2847.9830000000002</c:v>
                </c:pt>
                <c:pt idx="4819">
                  <c:v>2848.4650000000001</c:v>
                </c:pt>
                <c:pt idx="4820">
                  <c:v>2848.9479999999999</c:v>
                </c:pt>
                <c:pt idx="4821">
                  <c:v>2849.4290000000001</c:v>
                </c:pt>
                <c:pt idx="4822">
                  <c:v>2849.9119999999998</c:v>
                </c:pt>
                <c:pt idx="4823">
                  <c:v>2850.3939999999998</c:v>
                </c:pt>
                <c:pt idx="4824">
                  <c:v>2850.8760000000002</c:v>
                </c:pt>
                <c:pt idx="4825">
                  <c:v>2851.3580000000002</c:v>
                </c:pt>
                <c:pt idx="4826">
                  <c:v>2851.84</c:v>
                </c:pt>
                <c:pt idx="4827">
                  <c:v>2852.3220000000001</c:v>
                </c:pt>
                <c:pt idx="4828">
                  <c:v>2852.8040000000001</c:v>
                </c:pt>
                <c:pt idx="4829">
                  <c:v>2853.2869999999998</c:v>
                </c:pt>
                <c:pt idx="4830">
                  <c:v>2853.7689999999998</c:v>
                </c:pt>
                <c:pt idx="4831">
                  <c:v>2854.2510000000002</c:v>
                </c:pt>
                <c:pt idx="4832">
                  <c:v>2854.7330000000002</c:v>
                </c:pt>
                <c:pt idx="4833">
                  <c:v>2855.2150000000001</c:v>
                </c:pt>
                <c:pt idx="4834">
                  <c:v>2855.6970000000001</c:v>
                </c:pt>
                <c:pt idx="4835">
                  <c:v>2856.1790000000001</c:v>
                </c:pt>
                <c:pt idx="4836">
                  <c:v>2856.6619999999998</c:v>
                </c:pt>
                <c:pt idx="4837">
                  <c:v>2857.1439999999998</c:v>
                </c:pt>
                <c:pt idx="4838">
                  <c:v>2857.6260000000002</c:v>
                </c:pt>
                <c:pt idx="4839">
                  <c:v>2858.1080000000002</c:v>
                </c:pt>
                <c:pt idx="4840">
                  <c:v>2858.59</c:v>
                </c:pt>
                <c:pt idx="4841">
                  <c:v>2859.0720000000001</c:v>
                </c:pt>
                <c:pt idx="4842">
                  <c:v>2859.5540000000001</c:v>
                </c:pt>
                <c:pt idx="4843">
                  <c:v>2860.0369999999998</c:v>
                </c:pt>
                <c:pt idx="4844">
                  <c:v>2860.5189999999998</c:v>
                </c:pt>
                <c:pt idx="4845">
                  <c:v>2861.0010000000002</c:v>
                </c:pt>
                <c:pt idx="4846">
                  <c:v>2861.4830000000002</c:v>
                </c:pt>
                <c:pt idx="4847">
                  <c:v>2861.9650000000001</c:v>
                </c:pt>
                <c:pt idx="4848">
                  <c:v>2862.4470000000001</c:v>
                </c:pt>
                <c:pt idx="4849">
                  <c:v>2862.9290000000001</c:v>
                </c:pt>
                <c:pt idx="4850">
                  <c:v>2863.4119999999998</c:v>
                </c:pt>
                <c:pt idx="4851">
                  <c:v>2863.8939999999998</c:v>
                </c:pt>
                <c:pt idx="4852">
                  <c:v>2864.3760000000002</c:v>
                </c:pt>
                <c:pt idx="4853">
                  <c:v>2864.8580000000002</c:v>
                </c:pt>
                <c:pt idx="4854">
                  <c:v>2865.34</c:v>
                </c:pt>
                <c:pt idx="4855">
                  <c:v>2865.8220000000001</c:v>
                </c:pt>
                <c:pt idx="4856">
                  <c:v>2866.3040000000001</c:v>
                </c:pt>
                <c:pt idx="4857">
                  <c:v>2866.7860000000001</c:v>
                </c:pt>
                <c:pt idx="4858">
                  <c:v>2867.2689999999998</c:v>
                </c:pt>
                <c:pt idx="4859">
                  <c:v>2867.7510000000002</c:v>
                </c:pt>
                <c:pt idx="4860">
                  <c:v>2868.2330000000002</c:v>
                </c:pt>
                <c:pt idx="4861">
                  <c:v>2868.7150000000001</c:v>
                </c:pt>
                <c:pt idx="4862">
                  <c:v>2869.1970000000001</c:v>
                </c:pt>
                <c:pt idx="4863">
                  <c:v>2869.6790000000001</c:v>
                </c:pt>
                <c:pt idx="4864">
                  <c:v>2870.1610000000001</c:v>
                </c:pt>
                <c:pt idx="4865">
                  <c:v>2870.6439999999998</c:v>
                </c:pt>
                <c:pt idx="4866">
                  <c:v>2871.1260000000002</c:v>
                </c:pt>
                <c:pt idx="4867">
                  <c:v>2871.6080000000002</c:v>
                </c:pt>
                <c:pt idx="4868">
                  <c:v>2872.09</c:v>
                </c:pt>
                <c:pt idx="4869">
                  <c:v>2872.5720000000001</c:v>
                </c:pt>
                <c:pt idx="4870">
                  <c:v>2873.0540000000001</c:v>
                </c:pt>
                <c:pt idx="4871">
                  <c:v>2873.5360000000001</c:v>
                </c:pt>
                <c:pt idx="4872">
                  <c:v>2874.0189999999998</c:v>
                </c:pt>
                <c:pt idx="4873">
                  <c:v>2874.5010000000002</c:v>
                </c:pt>
                <c:pt idx="4874">
                  <c:v>2874.9830000000002</c:v>
                </c:pt>
                <c:pt idx="4875">
                  <c:v>2875.4650000000001</c:v>
                </c:pt>
                <c:pt idx="4876">
                  <c:v>2875.9470000000001</c:v>
                </c:pt>
                <c:pt idx="4877">
                  <c:v>2876.4290000000001</c:v>
                </c:pt>
                <c:pt idx="4878">
                  <c:v>2876.9110000000001</c:v>
                </c:pt>
                <c:pt idx="4879">
                  <c:v>2877.3939999999998</c:v>
                </c:pt>
                <c:pt idx="4880">
                  <c:v>2877.8760000000002</c:v>
                </c:pt>
                <c:pt idx="4881">
                  <c:v>2878.3580000000002</c:v>
                </c:pt>
                <c:pt idx="4882">
                  <c:v>2878.84</c:v>
                </c:pt>
                <c:pt idx="4883">
                  <c:v>2879.3220000000001</c:v>
                </c:pt>
                <c:pt idx="4884">
                  <c:v>2879.8040000000001</c:v>
                </c:pt>
                <c:pt idx="4885">
                  <c:v>2880.2860000000001</c:v>
                </c:pt>
                <c:pt idx="4886">
                  <c:v>2880.7689999999998</c:v>
                </c:pt>
                <c:pt idx="4887">
                  <c:v>2881.25</c:v>
                </c:pt>
                <c:pt idx="4888">
                  <c:v>2881.7330000000002</c:v>
                </c:pt>
                <c:pt idx="4889">
                  <c:v>2882.2150000000001</c:v>
                </c:pt>
                <c:pt idx="4890">
                  <c:v>2882.6970000000001</c:v>
                </c:pt>
                <c:pt idx="4891">
                  <c:v>2883.1790000000001</c:v>
                </c:pt>
                <c:pt idx="4892">
                  <c:v>2883.6610000000001</c:v>
                </c:pt>
                <c:pt idx="4893">
                  <c:v>2884.143</c:v>
                </c:pt>
                <c:pt idx="4894">
                  <c:v>2884.625</c:v>
                </c:pt>
                <c:pt idx="4895">
                  <c:v>2885.1080000000002</c:v>
                </c:pt>
                <c:pt idx="4896">
                  <c:v>2885.59</c:v>
                </c:pt>
                <c:pt idx="4897">
                  <c:v>2886.0720000000001</c:v>
                </c:pt>
                <c:pt idx="4898">
                  <c:v>2886.5540000000001</c:v>
                </c:pt>
                <c:pt idx="4899">
                  <c:v>2887.0360000000001</c:v>
                </c:pt>
                <c:pt idx="4900">
                  <c:v>2887.518</c:v>
                </c:pt>
                <c:pt idx="4901">
                  <c:v>2888</c:v>
                </c:pt>
                <c:pt idx="4902">
                  <c:v>2888.4830000000002</c:v>
                </c:pt>
                <c:pt idx="4903">
                  <c:v>2888.9650000000001</c:v>
                </c:pt>
                <c:pt idx="4904">
                  <c:v>2889.4470000000001</c:v>
                </c:pt>
                <c:pt idx="4905">
                  <c:v>2889.9290000000001</c:v>
                </c:pt>
                <c:pt idx="4906">
                  <c:v>2890.4110000000001</c:v>
                </c:pt>
                <c:pt idx="4907">
                  <c:v>2890.893</c:v>
                </c:pt>
                <c:pt idx="4908">
                  <c:v>2891.375</c:v>
                </c:pt>
                <c:pt idx="4909">
                  <c:v>2891.8580000000002</c:v>
                </c:pt>
                <c:pt idx="4910">
                  <c:v>2892.34</c:v>
                </c:pt>
                <c:pt idx="4911">
                  <c:v>2892.8220000000001</c:v>
                </c:pt>
                <c:pt idx="4912">
                  <c:v>2893.3040000000001</c:v>
                </c:pt>
                <c:pt idx="4913">
                  <c:v>2893.7860000000001</c:v>
                </c:pt>
                <c:pt idx="4914">
                  <c:v>2894.268</c:v>
                </c:pt>
                <c:pt idx="4915">
                  <c:v>2894.75</c:v>
                </c:pt>
                <c:pt idx="4916">
                  <c:v>2895.2330000000002</c:v>
                </c:pt>
                <c:pt idx="4917">
                  <c:v>2895.7150000000001</c:v>
                </c:pt>
                <c:pt idx="4918">
                  <c:v>2896.1970000000001</c:v>
                </c:pt>
                <c:pt idx="4919">
                  <c:v>2896.6790000000001</c:v>
                </c:pt>
                <c:pt idx="4920">
                  <c:v>2897.1610000000001</c:v>
                </c:pt>
                <c:pt idx="4921">
                  <c:v>2897.643</c:v>
                </c:pt>
                <c:pt idx="4922">
                  <c:v>2898.125</c:v>
                </c:pt>
                <c:pt idx="4923">
                  <c:v>2898.607</c:v>
                </c:pt>
                <c:pt idx="4924">
                  <c:v>2899.09</c:v>
                </c:pt>
                <c:pt idx="4925">
                  <c:v>2899.5720000000001</c:v>
                </c:pt>
                <c:pt idx="4926">
                  <c:v>2900.0540000000001</c:v>
                </c:pt>
                <c:pt idx="4927">
                  <c:v>2900.5360000000001</c:v>
                </c:pt>
                <c:pt idx="4928">
                  <c:v>2901.018</c:v>
                </c:pt>
                <c:pt idx="4929">
                  <c:v>2901.5</c:v>
                </c:pt>
                <c:pt idx="4930">
                  <c:v>2901.982</c:v>
                </c:pt>
                <c:pt idx="4931">
                  <c:v>2902.4650000000001</c:v>
                </c:pt>
                <c:pt idx="4932">
                  <c:v>2902.9470000000001</c:v>
                </c:pt>
                <c:pt idx="4933">
                  <c:v>2903.4290000000001</c:v>
                </c:pt>
                <c:pt idx="4934">
                  <c:v>2903.9110000000001</c:v>
                </c:pt>
                <c:pt idx="4935">
                  <c:v>2904.393</c:v>
                </c:pt>
                <c:pt idx="4936">
                  <c:v>2904.875</c:v>
                </c:pt>
                <c:pt idx="4937">
                  <c:v>2905.357</c:v>
                </c:pt>
                <c:pt idx="4938">
                  <c:v>2905.84</c:v>
                </c:pt>
                <c:pt idx="4939">
                  <c:v>2906.3220000000001</c:v>
                </c:pt>
                <c:pt idx="4940">
                  <c:v>2906.8040000000001</c:v>
                </c:pt>
                <c:pt idx="4941">
                  <c:v>2907.2860000000001</c:v>
                </c:pt>
                <c:pt idx="4942">
                  <c:v>2907.768</c:v>
                </c:pt>
                <c:pt idx="4943">
                  <c:v>2908.25</c:v>
                </c:pt>
                <c:pt idx="4944">
                  <c:v>2908.732</c:v>
                </c:pt>
                <c:pt idx="4945">
                  <c:v>2909.2150000000001</c:v>
                </c:pt>
                <c:pt idx="4946">
                  <c:v>2909.6970000000001</c:v>
                </c:pt>
                <c:pt idx="4947">
                  <c:v>2910.1790000000001</c:v>
                </c:pt>
                <c:pt idx="4948">
                  <c:v>2910.6610000000001</c:v>
                </c:pt>
                <c:pt idx="4949">
                  <c:v>2911.143</c:v>
                </c:pt>
                <c:pt idx="4950">
                  <c:v>2911.625</c:v>
                </c:pt>
                <c:pt idx="4951">
                  <c:v>2912.107</c:v>
                </c:pt>
                <c:pt idx="4952">
                  <c:v>2912.59</c:v>
                </c:pt>
                <c:pt idx="4953">
                  <c:v>2913.0720000000001</c:v>
                </c:pt>
                <c:pt idx="4954">
                  <c:v>2913.5540000000001</c:v>
                </c:pt>
                <c:pt idx="4955">
                  <c:v>2914.0360000000001</c:v>
                </c:pt>
                <c:pt idx="4956">
                  <c:v>2914.518</c:v>
                </c:pt>
                <c:pt idx="4957">
                  <c:v>2915</c:v>
                </c:pt>
                <c:pt idx="4958">
                  <c:v>2915.482</c:v>
                </c:pt>
                <c:pt idx="4959">
                  <c:v>2915.9639999999999</c:v>
                </c:pt>
                <c:pt idx="4960">
                  <c:v>2916.4470000000001</c:v>
                </c:pt>
                <c:pt idx="4961">
                  <c:v>2916.9290000000001</c:v>
                </c:pt>
                <c:pt idx="4962">
                  <c:v>2917.4110000000001</c:v>
                </c:pt>
                <c:pt idx="4963">
                  <c:v>2917.893</c:v>
                </c:pt>
                <c:pt idx="4964">
                  <c:v>2918.375</c:v>
                </c:pt>
                <c:pt idx="4965">
                  <c:v>2918.857</c:v>
                </c:pt>
                <c:pt idx="4966">
                  <c:v>2919.3389999999999</c:v>
                </c:pt>
                <c:pt idx="4967">
                  <c:v>2919.8220000000001</c:v>
                </c:pt>
                <c:pt idx="4968">
                  <c:v>2920.3040000000001</c:v>
                </c:pt>
                <c:pt idx="4969">
                  <c:v>2920.7860000000001</c:v>
                </c:pt>
                <c:pt idx="4970">
                  <c:v>2921.268</c:v>
                </c:pt>
                <c:pt idx="4971">
                  <c:v>2921.75</c:v>
                </c:pt>
                <c:pt idx="4972">
                  <c:v>2922.232</c:v>
                </c:pt>
                <c:pt idx="4973">
                  <c:v>2922.7139999999999</c:v>
                </c:pt>
                <c:pt idx="4974">
                  <c:v>2923.1970000000001</c:v>
                </c:pt>
                <c:pt idx="4975">
                  <c:v>2923.6790000000001</c:v>
                </c:pt>
                <c:pt idx="4976">
                  <c:v>2924.1610000000001</c:v>
                </c:pt>
                <c:pt idx="4977">
                  <c:v>2924.643</c:v>
                </c:pt>
                <c:pt idx="4978">
                  <c:v>2925.125</c:v>
                </c:pt>
                <c:pt idx="4979">
                  <c:v>2925.607</c:v>
                </c:pt>
                <c:pt idx="4980">
                  <c:v>2926.0889999999999</c:v>
                </c:pt>
                <c:pt idx="4981">
                  <c:v>2926.5720000000001</c:v>
                </c:pt>
                <c:pt idx="4982">
                  <c:v>2927.0540000000001</c:v>
                </c:pt>
                <c:pt idx="4983">
                  <c:v>2927.5360000000001</c:v>
                </c:pt>
                <c:pt idx="4984">
                  <c:v>2928.018</c:v>
                </c:pt>
                <c:pt idx="4985">
                  <c:v>2928.5</c:v>
                </c:pt>
                <c:pt idx="4986">
                  <c:v>2928.982</c:v>
                </c:pt>
                <c:pt idx="4987">
                  <c:v>2929.4639999999999</c:v>
                </c:pt>
                <c:pt idx="4988">
                  <c:v>2929.9459999999999</c:v>
                </c:pt>
                <c:pt idx="4989">
                  <c:v>2930.4279999999999</c:v>
                </c:pt>
                <c:pt idx="4990">
                  <c:v>2930.9110000000001</c:v>
                </c:pt>
                <c:pt idx="4991">
                  <c:v>2931.393</c:v>
                </c:pt>
                <c:pt idx="4992">
                  <c:v>2931.875</c:v>
                </c:pt>
                <c:pt idx="4993">
                  <c:v>2932.357</c:v>
                </c:pt>
                <c:pt idx="4994">
                  <c:v>2932.8389999999999</c:v>
                </c:pt>
                <c:pt idx="4995">
                  <c:v>2933.3209999999999</c:v>
                </c:pt>
                <c:pt idx="4996">
                  <c:v>2933.8029999999999</c:v>
                </c:pt>
                <c:pt idx="4997">
                  <c:v>2934.2860000000001</c:v>
                </c:pt>
                <c:pt idx="4998">
                  <c:v>2934.768</c:v>
                </c:pt>
                <c:pt idx="4999">
                  <c:v>2935.25</c:v>
                </c:pt>
                <c:pt idx="5000">
                  <c:v>2935.732</c:v>
                </c:pt>
                <c:pt idx="5001">
                  <c:v>2936.2139999999999</c:v>
                </c:pt>
                <c:pt idx="5002">
                  <c:v>2936.6959999999999</c:v>
                </c:pt>
                <c:pt idx="5003">
                  <c:v>2937.1779999999999</c:v>
                </c:pt>
                <c:pt idx="5004">
                  <c:v>2937.6610000000001</c:v>
                </c:pt>
                <c:pt idx="5005">
                  <c:v>2938.143</c:v>
                </c:pt>
                <c:pt idx="5006">
                  <c:v>2938.625</c:v>
                </c:pt>
                <c:pt idx="5007">
                  <c:v>2939.107</c:v>
                </c:pt>
                <c:pt idx="5008">
                  <c:v>2939.5889999999999</c:v>
                </c:pt>
                <c:pt idx="5009">
                  <c:v>2940.0709999999999</c:v>
                </c:pt>
                <c:pt idx="5010">
                  <c:v>2940.5529999999999</c:v>
                </c:pt>
                <c:pt idx="5011">
                  <c:v>2941.0360000000001</c:v>
                </c:pt>
                <c:pt idx="5012">
                  <c:v>2941.518</c:v>
                </c:pt>
                <c:pt idx="5013">
                  <c:v>2942</c:v>
                </c:pt>
                <c:pt idx="5014">
                  <c:v>2942.482</c:v>
                </c:pt>
                <c:pt idx="5015">
                  <c:v>2942.9639999999999</c:v>
                </c:pt>
                <c:pt idx="5016">
                  <c:v>2943.4459999999999</c:v>
                </c:pt>
                <c:pt idx="5017">
                  <c:v>2943.9279999999999</c:v>
                </c:pt>
                <c:pt idx="5018">
                  <c:v>2944.41</c:v>
                </c:pt>
                <c:pt idx="5019">
                  <c:v>2944.893</c:v>
                </c:pt>
                <c:pt idx="5020">
                  <c:v>2945.375</c:v>
                </c:pt>
                <c:pt idx="5021">
                  <c:v>2945.857</c:v>
                </c:pt>
                <c:pt idx="5022">
                  <c:v>2946.3389999999999</c:v>
                </c:pt>
                <c:pt idx="5023">
                  <c:v>2946.8209999999999</c:v>
                </c:pt>
                <c:pt idx="5024">
                  <c:v>2947.3029999999999</c:v>
                </c:pt>
                <c:pt idx="5025">
                  <c:v>2947.7849999999999</c:v>
                </c:pt>
                <c:pt idx="5026">
                  <c:v>2948.268</c:v>
                </c:pt>
                <c:pt idx="5027">
                  <c:v>2948.75</c:v>
                </c:pt>
                <c:pt idx="5028">
                  <c:v>2949.232</c:v>
                </c:pt>
                <c:pt idx="5029">
                  <c:v>2949.7139999999999</c:v>
                </c:pt>
                <c:pt idx="5030">
                  <c:v>2950.1959999999999</c:v>
                </c:pt>
                <c:pt idx="5031">
                  <c:v>2950.6779999999999</c:v>
                </c:pt>
                <c:pt idx="5032">
                  <c:v>2951.16</c:v>
                </c:pt>
                <c:pt idx="5033">
                  <c:v>2951.643</c:v>
                </c:pt>
                <c:pt idx="5034">
                  <c:v>2952.125</c:v>
                </c:pt>
                <c:pt idx="5035">
                  <c:v>2952.607</c:v>
                </c:pt>
                <c:pt idx="5036">
                  <c:v>2953.0889999999999</c:v>
                </c:pt>
                <c:pt idx="5037">
                  <c:v>2953.5709999999999</c:v>
                </c:pt>
                <c:pt idx="5038">
                  <c:v>2954.0529999999999</c:v>
                </c:pt>
                <c:pt idx="5039">
                  <c:v>2954.5349999999999</c:v>
                </c:pt>
                <c:pt idx="5040">
                  <c:v>2955.018</c:v>
                </c:pt>
                <c:pt idx="5041">
                  <c:v>2955.5</c:v>
                </c:pt>
                <c:pt idx="5042">
                  <c:v>2955.982</c:v>
                </c:pt>
                <c:pt idx="5043">
                  <c:v>2956.4639999999999</c:v>
                </c:pt>
                <c:pt idx="5044">
                  <c:v>2956.9459999999999</c:v>
                </c:pt>
                <c:pt idx="5045">
                  <c:v>2957.4279999999999</c:v>
                </c:pt>
                <c:pt idx="5046">
                  <c:v>2957.91</c:v>
                </c:pt>
                <c:pt idx="5047">
                  <c:v>2958.393</c:v>
                </c:pt>
                <c:pt idx="5048">
                  <c:v>2958.875</c:v>
                </c:pt>
                <c:pt idx="5049">
                  <c:v>2959.357</c:v>
                </c:pt>
                <c:pt idx="5050">
                  <c:v>2959.8389999999999</c:v>
                </c:pt>
                <c:pt idx="5051">
                  <c:v>2960.3209999999999</c:v>
                </c:pt>
                <c:pt idx="5052">
                  <c:v>2960.8029999999999</c:v>
                </c:pt>
                <c:pt idx="5053">
                  <c:v>2961.2849999999999</c:v>
                </c:pt>
                <c:pt idx="5054">
                  <c:v>2961.7669999999998</c:v>
                </c:pt>
                <c:pt idx="5055">
                  <c:v>2962.25</c:v>
                </c:pt>
                <c:pt idx="5056">
                  <c:v>2962.732</c:v>
                </c:pt>
                <c:pt idx="5057">
                  <c:v>2963.2139999999999</c:v>
                </c:pt>
                <c:pt idx="5058">
                  <c:v>2963.6959999999999</c:v>
                </c:pt>
                <c:pt idx="5059">
                  <c:v>2964.1779999999999</c:v>
                </c:pt>
                <c:pt idx="5060">
                  <c:v>2964.66</c:v>
                </c:pt>
                <c:pt idx="5061">
                  <c:v>2965.1419999999998</c:v>
                </c:pt>
                <c:pt idx="5062">
                  <c:v>2965.625</c:v>
                </c:pt>
                <c:pt idx="5063">
                  <c:v>2966.107</c:v>
                </c:pt>
                <c:pt idx="5064">
                  <c:v>2966.5889999999999</c:v>
                </c:pt>
                <c:pt idx="5065">
                  <c:v>2967.0709999999999</c:v>
                </c:pt>
                <c:pt idx="5066">
                  <c:v>2967.5529999999999</c:v>
                </c:pt>
                <c:pt idx="5067">
                  <c:v>2968.0349999999999</c:v>
                </c:pt>
                <c:pt idx="5068">
                  <c:v>2968.5169999999998</c:v>
                </c:pt>
                <c:pt idx="5069">
                  <c:v>2969</c:v>
                </c:pt>
                <c:pt idx="5070">
                  <c:v>2969.482</c:v>
                </c:pt>
                <c:pt idx="5071">
                  <c:v>2969.9639999999999</c:v>
                </c:pt>
                <c:pt idx="5072">
                  <c:v>2970.4459999999999</c:v>
                </c:pt>
                <c:pt idx="5073">
                  <c:v>2970.9279999999999</c:v>
                </c:pt>
                <c:pt idx="5074">
                  <c:v>2971.41</c:v>
                </c:pt>
                <c:pt idx="5075">
                  <c:v>2971.8919999999998</c:v>
                </c:pt>
                <c:pt idx="5076">
                  <c:v>2972.375</c:v>
                </c:pt>
                <c:pt idx="5077">
                  <c:v>2972.857</c:v>
                </c:pt>
                <c:pt idx="5078">
                  <c:v>2973.3389999999999</c:v>
                </c:pt>
                <c:pt idx="5079">
                  <c:v>2973.8209999999999</c:v>
                </c:pt>
                <c:pt idx="5080">
                  <c:v>2974.3029999999999</c:v>
                </c:pt>
                <c:pt idx="5081">
                  <c:v>2974.7849999999999</c:v>
                </c:pt>
                <c:pt idx="5082">
                  <c:v>2975.2669999999998</c:v>
                </c:pt>
                <c:pt idx="5083">
                  <c:v>2975.75</c:v>
                </c:pt>
                <c:pt idx="5084">
                  <c:v>2976.2310000000002</c:v>
                </c:pt>
                <c:pt idx="5085">
                  <c:v>2976.7139999999999</c:v>
                </c:pt>
                <c:pt idx="5086">
                  <c:v>2977.1959999999999</c:v>
                </c:pt>
                <c:pt idx="5087">
                  <c:v>2977.6779999999999</c:v>
                </c:pt>
                <c:pt idx="5088">
                  <c:v>2978.16</c:v>
                </c:pt>
                <c:pt idx="5089">
                  <c:v>2978.6419999999998</c:v>
                </c:pt>
                <c:pt idx="5090">
                  <c:v>2979.1239999999998</c:v>
                </c:pt>
                <c:pt idx="5091">
                  <c:v>2979.6060000000002</c:v>
                </c:pt>
                <c:pt idx="5092">
                  <c:v>2980.0889999999999</c:v>
                </c:pt>
                <c:pt idx="5093">
                  <c:v>2980.5709999999999</c:v>
                </c:pt>
                <c:pt idx="5094">
                  <c:v>2981.0529999999999</c:v>
                </c:pt>
                <c:pt idx="5095">
                  <c:v>2981.5349999999999</c:v>
                </c:pt>
                <c:pt idx="5096">
                  <c:v>2982.0169999999998</c:v>
                </c:pt>
                <c:pt idx="5097">
                  <c:v>2982.4989999999998</c:v>
                </c:pt>
                <c:pt idx="5098">
                  <c:v>2982.9810000000002</c:v>
                </c:pt>
                <c:pt idx="5099">
                  <c:v>2983.4639999999999</c:v>
                </c:pt>
                <c:pt idx="5100">
                  <c:v>2983.9459999999999</c:v>
                </c:pt>
                <c:pt idx="5101">
                  <c:v>2984.4279999999999</c:v>
                </c:pt>
                <c:pt idx="5102">
                  <c:v>2984.91</c:v>
                </c:pt>
                <c:pt idx="5103">
                  <c:v>2985.3919999999998</c:v>
                </c:pt>
                <c:pt idx="5104">
                  <c:v>2985.8739999999998</c:v>
                </c:pt>
                <c:pt idx="5105">
                  <c:v>2986.3560000000002</c:v>
                </c:pt>
                <c:pt idx="5106">
                  <c:v>2986.8389999999999</c:v>
                </c:pt>
                <c:pt idx="5107">
                  <c:v>2987.3209999999999</c:v>
                </c:pt>
                <c:pt idx="5108">
                  <c:v>2987.8029999999999</c:v>
                </c:pt>
                <c:pt idx="5109">
                  <c:v>2988.2849999999999</c:v>
                </c:pt>
                <c:pt idx="5110">
                  <c:v>2988.7669999999998</c:v>
                </c:pt>
                <c:pt idx="5111">
                  <c:v>2989.2489999999998</c:v>
                </c:pt>
                <c:pt idx="5112">
                  <c:v>2989.7310000000002</c:v>
                </c:pt>
                <c:pt idx="5113">
                  <c:v>2990.2139999999999</c:v>
                </c:pt>
                <c:pt idx="5114">
                  <c:v>2990.6959999999999</c:v>
                </c:pt>
                <c:pt idx="5115">
                  <c:v>2991.1779999999999</c:v>
                </c:pt>
                <c:pt idx="5116">
                  <c:v>2991.66</c:v>
                </c:pt>
                <c:pt idx="5117">
                  <c:v>2992.1419999999998</c:v>
                </c:pt>
                <c:pt idx="5118">
                  <c:v>2992.6239999999998</c:v>
                </c:pt>
                <c:pt idx="5119">
                  <c:v>2993.1060000000002</c:v>
                </c:pt>
                <c:pt idx="5120">
                  <c:v>2993.5880000000002</c:v>
                </c:pt>
                <c:pt idx="5121">
                  <c:v>2994.0709999999999</c:v>
                </c:pt>
                <c:pt idx="5122">
                  <c:v>2994.5529999999999</c:v>
                </c:pt>
                <c:pt idx="5123">
                  <c:v>2995.0349999999999</c:v>
                </c:pt>
                <c:pt idx="5124">
                  <c:v>2995.5169999999998</c:v>
                </c:pt>
                <c:pt idx="5125">
                  <c:v>2995.9989999999998</c:v>
                </c:pt>
                <c:pt idx="5126">
                  <c:v>2996.4810000000002</c:v>
                </c:pt>
                <c:pt idx="5127">
                  <c:v>2996.9630000000002</c:v>
                </c:pt>
                <c:pt idx="5128">
                  <c:v>2997.4459999999999</c:v>
                </c:pt>
                <c:pt idx="5129">
                  <c:v>2997.9279999999999</c:v>
                </c:pt>
                <c:pt idx="5130">
                  <c:v>2998.41</c:v>
                </c:pt>
                <c:pt idx="5131">
                  <c:v>2998.8919999999998</c:v>
                </c:pt>
                <c:pt idx="5132">
                  <c:v>2999.3739999999998</c:v>
                </c:pt>
                <c:pt idx="5133">
                  <c:v>2999.8560000000002</c:v>
                </c:pt>
                <c:pt idx="5134">
                  <c:v>3000.3380000000002</c:v>
                </c:pt>
                <c:pt idx="5135">
                  <c:v>3000.8209999999999</c:v>
                </c:pt>
                <c:pt idx="5136">
                  <c:v>3001.3029999999999</c:v>
                </c:pt>
                <c:pt idx="5137">
                  <c:v>3001.7849999999999</c:v>
                </c:pt>
                <c:pt idx="5138">
                  <c:v>3002.2669999999998</c:v>
                </c:pt>
                <c:pt idx="5139">
                  <c:v>3002.7489999999998</c:v>
                </c:pt>
                <c:pt idx="5140">
                  <c:v>3003.2310000000002</c:v>
                </c:pt>
                <c:pt idx="5141">
                  <c:v>3003.7130000000002</c:v>
                </c:pt>
                <c:pt idx="5142">
                  <c:v>3004.1959999999999</c:v>
                </c:pt>
                <c:pt idx="5143">
                  <c:v>3004.6779999999999</c:v>
                </c:pt>
                <c:pt idx="5144">
                  <c:v>3005.16</c:v>
                </c:pt>
                <c:pt idx="5145">
                  <c:v>3005.6419999999998</c:v>
                </c:pt>
                <c:pt idx="5146">
                  <c:v>3006.1239999999998</c:v>
                </c:pt>
                <c:pt idx="5147">
                  <c:v>3006.6060000000002</c:v>
                </c:pt>
                <c:pt idx="5148">
                  <c:v>3007.0880000000002</c:v>
                </c:pt>
                <c:pt idx="5149">
                  <c:v>3007.5709999999999</c:v>
                </c:pt>
                <c:pt idx="5150">
                  <c:v>3008.0520000000001</c:v>
                </c:pt>
                <c:pt idx="5151">
                  <c:v>3008.5349999999999</c:v>
                </c:pt>
                <c:pt idx="5152">
                  <c:v>3009.0169999999998</c:v>
                </c:pt>
                <c:pt idx="5153">
                  <c:v>3009.4989999999998</c:v>
                </c:pt>
                <c:pt idx="5154">
                  <c:v>3009.9810000000002</c:v>
                </c:pt>
                <c:pt idx="5155">
                  <c:v>3010.4630000000002</c:v>
                </c:pt>
                <c:pt idx="5156">
                  <c:v>3010.9450000000002</c:v>
                </c:pt>
                <c:pt idx="5157">
                  <c:v>3011.4270000000001</c:v>
                </c:pt>
                <c:pt idx="5158">
                  <c:v>3011.91</c:v>
                </c:pt>
                <c:pt idx="5159">
                  <c:v>3012.3919999999998</c:v>
                </c:pt>
                <c:pt idx="5160">
                  <c:v>3012.8739999999998</c:v>
                </c:pt>
                <c:pt idx="5161">
                  <c:v>3013.3560000000002</c:v>
                </c:pt>
                <c:pt idx="5162">
                  <c:v>3013.8380000000002</c:v>
                </c:pt>
                <c:pt idx="5163">
                  <c:v>3014.32</c:v>
                </c:pt>
                <c:pt idx="5164">
                  <c:v>3014.8020000000001</c:v>
                </c:pt>
                <c:pt idx="5165">
                  <c:v>3015.2849999999999</c:v>
                </c:pt>
                <c:pt idx="5166">
                  <c:v>3015.7669999999998</c:v>
                </c:pt>
                <c:pt idx="5167">
                  <c:v>3016.2489999999998</c:v>
                </c:pt>
                <c:pt idx="5168">
                  <c:v>3016.7310000000002</c:v>
                </c:pt>
                <c:pt idx="5169">
                  <c:v>3017.2130000000002</c:v>
                </c:pt>
                <c:pt idx="5170">
                  <c:v>3017.6950000000002</c:v>
                </c:pt>
                <c:pt idx="5171">
                  <c:v>3018.1770000000001</c:v>
                </c:pt>
                <c:pt idx="5172">
                  <c:v>3018.66</c:v>
                </c:pt>
                <c:pt idx="5173">
                  <c:v>3019.1419999999998</c:v>
                </c:pt>
                <c:pt idx="5174">
                  <c:v>3019.6239999999998</c:v>
                </c:pt>
                <c:pt idx="5175">
                  <c:v>3020.1060000000002</c:v>
                </c:pt>
                <c:pt idx="5176">
                  <c:v>3020.5880000000002</c:v>
                </c:pt>
                <c:pt idx="5177">
                  <c:v>3021.07</c:v>
                </c:pt>
                <c:pt idx="5178">
                  <c:v>3021.5520000000001</c:v>
                </c:pt>
                <c:pt idx="5179">
                  <c:v>3022.0349999999999</c:v>
                </c:pt>
                <c:pt idx="5180">
                  <c:v>3022.5169999999998</c:v>
                </c:pt>
                <c:pt idx="5181">
                  <c:v>3022.9989999999998</c:v>
                </c:pt>
                <c:pt idx="5182">
                  <c:v>3023.4810000000002</c:v>
                </c:pt>
                <c:pt idx="5183">
                  <c:v>3023.9630000000002</c:v>
                </c:pt>
                <c:pt idx="5184">
                  <c:v>3024.4450000000002</c:v>
                </c:pt>
                <c:pt idx="5185">
                  <c:v>3024.9270000000001</c:v>
                </c:pt>
                <c:pt idx="5186">
                  <c:v>3025.4090000000001</c:v>
                </c:pt>
                <c:pt idx="5187">
                  <c:v>3025.8919999999998</c:v>
                </c:pt>
                <c:pt idx="5188">
                  <c:v>3026.3739999999998</c:v>
                </c:pt>
                <c:pt idx="5189">
                  <c:v>3026.8560000000002</c:v>
                </c:pt>
                <c:pt idx="5190">
                  <c:v>3027.3380000000002</c:v>
                </c:pt>
                <c:pt idx="5191">
                  <c:v>3027.82</c:v>
                </c:pt>
                <c:pt idx="5192">
                  <c:v>3028.3020000000001</c:v>
                </c:pt>
                <c:pt idx="5193">
                  <c:v>3028.7840000000001</c:v>
                </c:pt>
                <c:pt idx="5194">
                  <c:v>3029.2669999999998</c:v>
                </c:pt>
                <c:pt idx="5195">
                  <c:v>3029.7489999999998</c:v>
                </c:pt>
                <c:pt idx="5196">
                  <c:v>3030.2310000000002</c:v>
                </c:pt>
                <c:pt idx="5197">
                  <c:v>3030.7130000000002</c:v>
                </c:pt>
                <c:pt idx="5198">
                  <c:v>3031.1950000000002</c:v>
                </c:pt>
                <c:pt idx="5199">
                  <c:v>3031.6770000000001</c:v>
                </c:pt>
                <c:pt idx="5200">
                  <c:v>3032.1590000000001</c:v>
                </c:pt>
                <c:pt idx="5201">
                  <c:v>3032.6419999999998</c:v>
                </c:pt>
                <c:pt idx="5202">
                  <c:v>3033.1239999999998</c:v>
                </c:pt>
                <c:pt idx="5203">
                  <c:v>3033.6060000000002</c:v>
                </c:pt>
                <c:pt idx="5204">
                  <c:v>3034.0880000000002</c:v>
                </c:pt>
                <c:pt idx="5205">
                  <c:v>3034.57</c:v>
                </c:pt>
                <c:pt idx="5206">
                  <c:v>3035.0520000000001</c:v>
                </c:pt>
                <c:pt idx="5207">
                  <c:v>3035.5340000000001</c:v>
                </c:pt>
                <c:pt idx="5208">
                  <c:v>3036.0169999999998</c:v>
                </c:pt>
                <c:pt idx="5209">
                  <c:v>3036.4989999999998</c:v>
                </c:pt>
                <c:pt idx="5210">
                  <c:v>3036.9810000000002</c:v>
                </c:pt>
                <c:pt idx="5211">
                  <c:v>3037.4630000000002</c:v>
                </c:pt>
                <c:pt idx="5212">
                  <c:v>3037.9450000000002</c:v>
                </c:pt>
                <c:pt idx="5213">
                  <c:v>3038.4270000000001</c:v>
                </c:pt>
                <c:pt idx="5214">
                  <c:v>3038.9090000000001</c:v>
                </c:pt>
                <c:pt idx="5215">
                  <c:v>3039.3919999999998</c:v>
                </c:pt>
                <c:pt idx="5216">
                  <c:v>3039.8739999999998</c:v>
                </c:pt>
                <c:pt idx="5217">
                  <c:v>3040.3560000000002</c:v>
                </c:pt>
                <c:pt idx="5218">
                  <c:v>3040.8380000000002</c:v>
                </c:pt>
                <c:pt idx="5219">
                  <c:v>3041.32</c:v>
                </c:pt>
                <c:pt idx="5220">
                  <c:v>3041.8020000000001</c:v>
                </c:pt>
                <c:pt idx="5221">
                  <c:v>3042.2840000000001</c:v>
                </c:pt>
                <c:pt idx="5222">
                  <c:v>3042.7660000000001</c:v>
                </c:pt>
                <c:pt idx="5223">
                  <c:v>3043.2489999999998</c:v>
                </c:pt>
                <c:pt idx="5224">
                  <c:v>3043.7310000000002</c:v>
                </c:pt>
                <c:pt idx="5225">
                  <c:v>3044.2130000000002</c:v>
                </c:pt>
                <c:pt idx="5226">
                  <c:v>3044.6950000000002</c:v>
                </c:pt>
                <c:pt idx="5227">
                  <c:v>3045.1770000000001</c:v>
                </c:pt>
                <c:pt idx="5228">
                  <c:v>3045.6590000000001</c:v>
                </c:pt>
                <c:pt idx="5229">
                  <c:v>3046.1410000000001</c:v>
                </c:pt>
                <c:pt idx="5230">
                  <c:v>3046.6239999999998</c:v>
                </c:pt>
                <c:pt idx="5231">
                  <c:v>3047.1060000000002</c:v>
                </c:pt>
                <c:pt idx="5232">
                  <c:v>3047.5880000000002</c:v>
                </c:pt>
                <c:pt idx="5233">
                  <c:v>3048.07</c:v>
                </c:pt>
                <c:pt idx="5234">
                  <c:v>3048.5520000000001</c:v>
                </c:pt>
                <c:pt idx="5235">
                  <c:v>3049.0340000000001</c:v>
                </c:pt>
                <c:pt idx="5236">
                  <c:v>3049.5160000000001</c:v>
                </c:pt>
                <c:pt idx="5237">
                  <c:v>3049.9989999999998</c:v>
                </c:pt>
                <c:pt idx="5238">
                  <c:v>3050.4810000000002</c:v>
                </c:pt>
                <c:pt idx="5239">
                  <c:v>3050.9630000000002</c:v>
                </c:pt>
                <c:pt idx="5240">
                  <c:v>3051.4450000000002</c:v>
                </c:pt>
                <c:pt idx="5241">
                  <c:v>3051.9270000000001</c:v>
                </c:pt>
                <c:pt idx="5242">
                  <c:v>3052.4090000000001</c:v>
                </c:pt>
                <c:pt idx="5243">
                  <c:v>3052.8910000000001</c:v>
                </c:pt>
                <c:pt idx="5244">
                  <c:v>3053.3739999999998</c:v>
                </c:pt>
                <c:pt idx="5245">
                  <c:v>3053.8560000000002</c:v>
                </c:pt>
                <c:pt idx="5246">
                  <c:v>3054.3380000000002</c:v>
                </c:pt>
                <c:pt idx="5247">
                  <c:v>3054.82</c:v>
                </c:pt>
                <c:pt idx="5248">
                  <c:v>3055.3020000000001</c:v>
                </c:pt>
                <c:pt idx="5249">
                  <c:v>3055.7840000000001</c:v>
                </c:pt>
                <c:pt idx="5250">
                  <c:v>3056.2660000000001</c:v>
                </c:pt>
                <c:pt idx="5251">
                  <c:v>3056.7489999999998</c:v>
                </c:pt>
                <c:pt idx="5252">
                  <c:v>3057.23</c:v>
                </c:pt>
                <c:pt idx="5253">
                  <c:v>3057.7130000000002</c:v>
                </c:pt>
                <c:pt idx="5254">
                  <c:v>3058.1950000000002</c:v>
                </c:pt>
                <c:pt idx="5255">
                  <c:v>3058.6770000000001</c:v>
                </c:pt>
                <c:pt idx="5256">
                  <c:v>3059.1590000000001</c:v>
                </c:pt>
                <c:pt idx="5257">
                  <c:v>3059.6410000000001</c:v>
                </c:pt>
                <c:pt idx="5258">
                  <c:v>3060.123</c:v>
                </c:pt>
                <c:pt idx="5259">
                  <c:v>3060.605</c:v>
                </c:pt>
                <c:pt idx="5260">
                  <c:v>3061.0880000000002</c:v>
                </c:pt>
                <c:pt idx="5261">
                  <c:v>3061.57</c:v>
                </c:pt>
                <c:pt idx="5262">
                  <c:v>3062.0520000000001</c:v>
                </c:pt>
                <c:pt idx="5263">
                  <c:v>3062.5340000000001</c:v>
                </c:pt>
                <c:pt idx="5264">
                  <c:v>3063.0160000000001</c:v>
                </c:pt>
                <c:pt idx="5265">
                  <c:v>3063.498</c:v>
                </c:pt>
                <c:pt idx="5266">
                  <c:v>3063.98</c:v>
                </c:pt>
                <c:pt idx="5267">
                  <c:v>3064.4630000000002</c:v>
                </c:pt>
                <c:pt idx="5268">
                  <c:v>3064.9450000000002</c:v>
                </c:pt>
                <c:pt idx="5269">
                  <c:v>3065.4270000000001</c:v>
                </c:pt>
                <c:pt idx="5270">
                  <c:v>3065.9090000000001</c:v>
                </c:pt>
                <c:pt idx="5271">
                  <c:v>3066.3910000000001</c:v>
                </c:pt>
                <c:pt idx="5272">
                  <c:v>3066.873</c:v>
                </c:pt>
                <c:pt idx="5273">
                  <c:v>3067.355</c:v>
                </c:pt>
                <c:pt idx="5274">
                  <c:v>3067.8380000000002</c:v>
                </c:pt>
                <c:pt idx="5275">
                  <c:v>3068.32</c:v>
                </c:pt>
                <c:pt idx="5276">
                  <c:v>3068.8020000000001</c:v>
                </c:pt>
                <c:pt idx="5277">
                  <c:v>3069.2840000000001</c:v>
                </c:pt>
                <c:pt idx="5278">
                  <c:v>3069.7660000000001</c:v>
                </c:pt>
                <c:pt idx="5279">
                  <c:v>3070.248</c:v>
                </c:pt>
                <c:pt idx="5280">
                  <c:v>3070.73</c:v>
                </c:pt>
                <c:pt idx="5281">
                  <c:v>3071.2130000000002</c:v>
                </c:pt>
                <c:pt idx="5282">
                  <c:v>3071.6950000000002</c:v>
                </c:pt>
                <c:pt idx="5283">
                  <c:v>3072.1770000000001</c:v>
                </c:pt>
                <c:pt idx="5284">
                  <c:v>3072.6590000000001</c:v>
                </c:pt>
                <c:pt idx="5285">
                  <c:v>3073.1410000000001</c:v>
                </c:pt>
                <c:pt idx="5286">
                  <c:v>3073.623</c:v>
                </c:pt>
                <c:pt idx="5287">
                  <c:v>3074.105</c:v>
                </c:pt>
                <c:pt idx="5288">
                  <c:v>3074.587</c:v>
                </c:pt>
                <c:pt idx="5289">
                  <c:v>3075.07</c:v>
                </c:pt>
                <c:pt idx="5290">
                  <c:v>3075.5520000000001</c:v>
                </c:pt>
                <c:pt idx="5291">
                  <c:v>3076.0340000000001</c:v>
                </c:pt>
                <c:pt idx="5292">
                  <c:v>3076.5160000000001</c:v>
                </c:pt>
                <c:pt idx="5293">
                  <c:v>3076.998</c:v>
                </c:pt>
                <c:pt idx="5294">
                  <c:v>3077.48</c:v>
                </c:pt>
                <c:pt idx="5295">
                  <c:v>3077.962</c:v>
                </c:pt>
                <c:pt idx="5296">
                  <c:v>3078.4450000000002</c:v>
                </c:pt>
                <c:pt idx="5297">
                  <c:v>3078.9270000000001</c:v>
                </c:pt>
                <c:pt idx="5298">
                  <c:v>3079.4090000000001</c:v>
                </c:pt>
                <c:pt idx="5299">
                  <c:v>3079.8910000000001</c:v>
                </c:pt>
                <c:pt idx="5300">
                  <c:v>3080.373</c:v>
                </c:pt>
                <c:pt idx="5301">
                  <c:v>3080.855</c:v>
                </c:pt>
                <c:pt idx="5302">
                  <c:v>3081.337</c:v>
                </c:pt>
                <c:pt idx="5303">
                  <c:v>3081.82</c:v>
                </c:pt>
                <c:pt idx="5304">
                  <c:v>3082.3020000000001</c:v>
                </c:pt>
                <c:pt idx="5305">
                  <c:v>3082.7840000000001</c:v>
                </c:pt>
                <c:pt idx="5306">
                  <c:v>3083.2660000000001</c:v>
                </c:pt>
                <c:pt idx="5307">
                  <c:v>3083.748</c:v>
                </c:pt>
                <c:pt idx="5308">
                  <c:v>3084.23</c:v>
                </c:pt>
                <c:pt idx="5309">
                  <c:v>3084.712</c:v>
                </c:pt>
                <c:pt idx="5310">
                  <c:v>3085.1950000000002</c:v>
                </c:pt>
                <c:pt idx="5311">
                  <c:v>3085.6770000000001</c:v>
                </c:pt>
                <c:pt idx="5312">
                  <c:v>3086.1590000000001</c:v>
                </c:pt>
                <c:pt idx="5313">
                  <c:v>3086.6410000000001</c:v>
                </c:pt>
                <c:pt idx="5314">
                  <c:v>3087.123</c:v>
                </c:pt>
                <c:pt idx="5315">
                  <c:v>3087.605</c:v>
                </c:pt>
                <c:pt idx="5316">
                  <c:v>3088.087</c:v>
                </c:pt>
                <c:pt idx="5317">
                  <c:v>3088.57</c:v>
                </c:pt>
                <c:pt idx="5318">
                  <c:v>3089.0520000000001</c:v>
                </c:pt>
                <c:pt idx="5319">
                  <c:v>3089.5340000000001</c:v>
                </c:pt>
                <c:pt idx="5320">
                  <c:v>3090.0160000000001</c:v>
                </c:pt>
                <c:pt idx="5321">
                  <c:v>3090.498</c:v>
                </c:pt>
                <c:pt idx="5322">
                  <c:v>3090.98</c:v>
                </c:pt>
                <c:pt idx="5323">
                  <c:v>3091.462</c:v>
                </c:pt>
                <c:pt idx="5324">
                  <c:v>3091.944</c:v>
                </c:pt>
                <c:pt idx="5325">
                  <c:v>3092.4270000000001</c:v>
                </c:pt>
                <c:pt idx="5326">
                  <c:v>3092.9090000000001</c:v>
                </c:pt>
                <c:pt idx="5327">
                  <c:v>3093.3910000000001</c:v>
                </c:pt>
                <c:pt idx="5328">
                  <c:v>3093.873</c:v>
                </c:pt>
                <c:pt idx="5329">
                  <c:v>3094.355</c:v>
                </c:pt>
                <c:pt idx="5330">
                  <c:v>3094.837</c:v>
                </c:pt>
                <c:pt idx="5331">
                  <c:v>3095.319</c:v>
                </c:pt>
                <c:pt idx="5332">
                  <c:v>3095.8020000000001</c:v>
                </c:pt>
                <c:pt idx="5333">
                  <c:v>3096.2840000000001</c:v>
                </c:pt>
                <c:pt idx="5334">
                  <c:v>3096.7660000000001</c:v>
                </c:pt>
                <c:pt idx="5335">
                  <c:v>3097.248</c:v>
                </c:pt>
                <c:pt idx="5336">
                  <c:v>3097.73</c:v>
                </c:pt>
                <c:pt idx="5337">
                  <c:v>3098.212</c:v>
                </c:pt>
                <c:pt idx="5338">
                  <c:v>3098.694</c:v>
                </c:pt>
                <c:pt idx="5339">
                  <c:v>3099.1770000000001</c:v>
                </c:pt>
                <c:pt idx="5340">
                  <c:v>3099.6590000000001</c:v>
                </c:pt>
                <c:pt idx="5341">
                  <c:v>3100.1410000000001</c:v>
                </c:pt>
                <c:pt idx="5342">
                  <c:v>3100.623</c:v>
                </c:pt>
                <c:pt idx="5343">
                  <c:v>3101.105</c:v>
                </c:pt>
                <c:pt idx="5344">
                  <c:v>3101.587</c:v>
                </c:pt>
                <c:pt idx="5345">
                  <c:v>3102.069</c:v>
                </c:pt>
                <c:pt idx="5346">
                  <c:v>3102.5520000000001</c:v>
                </c:pt>
                <c:pt idx="5347">
                  <c:v>3103.0340000000001</c:v>
                </c:pt>
                <c:pt idx="5348">
                  <c:v>3103.5160000000001</c:v>
                </c:pt>
                <c:pt idx="5349">
                  <c:v>3103.998</c:v>
                </c:pt>
                <c:pt idx="5350">
                  <c:v>3104.48</c:v>
                </c:pt>
                <c:pt idx="5351">
                  <c:v>3104.962</c:v>
                </c:pt>
                <c:pt idx="5352">
                  <c:v>3105.444</c:v>
                </c:pt>
                <c:pt idx="5353">
                  <c:v>3105.9270000000001</c:v>
                </c:pt>
                <c:pt idx="5354">
                  <c:v>3106.4079999999999</c:v>
                </c:pt>
                <c:pt idx="5355">
                  <c:v>3106.8910000000001</c:v>
                </c:pt>
                <c:pt idx="5356">
                  <c:v>3107.373</c:v>
                </c:pt>
                <c:pt idx="5357">
                  <c:v>3107.855</c:v>
                </c:pt>
                <c:pt idx="5358">
                  <c:v>3108.337</c:v>
                </c:pt>
                <c:pt idx="5359">
                  <c:v>3108.819</c:v>
                </c:pt>
                <c:pt idx="5360">
                  <c:v>3109.3009999999999</c:v>
                </c:pt>
                <c:pt idx="5361">
                  <c:v>3109.7829999999999</c:v>
                </c:pt>
                <c:pt idx="5362">
                  <c:v>3110.2660000000001</c:v>
                </c:pt>
                <c:pt idx="5363">
                  <c:v>3110.748</c:v>
                </c:pt>
                <c:pt idx="5364">
                  <c:v>3111.23</c:v>
                </c:pt>
                <c:pt idx="5365">
                  <c:v>3111.712</c:v>
                </c:pt>
                <c:pt idx="5366">
                  <c:v>3112.194</c:v>
                </c:pt>
                <c:pt idx="5367">
                  <c:v>3112.6759999999999</c:v>
                </c:pt>
                <c:pt idx="5368">
                  <c:v>3113.1579999999999</c:v>
                </c:pt>
                <c:pt idx="5369">
                  <c:v>3113.6410000000001</c:v>
                </c:pt>
                <c:pt idx="5370">
                  <c:v>3114.123</c:v>
                </c:pt>
                <c:pt idx="5371">
                  <c:v>3114.605</c:v>
                </c:pt>
                <c:pt idx="5372">
                  <c:v>3115.087</c:v>
                </c:pt>
                <c:pt idx="5373">
                  <c:v>3115.569</c:v>
                </c:pt>
                <c:pt idx="5374">
                  <c:v>3116.0509999999999</c:v>
                </c:pt>
                <c:pt idx="5375">
                  <c:v>3116.5329999999999</c:v>
                </c:pt>
                <c:pt idx="5376">
                  <c:v>3117.0160000000001</c:v>
                </c:pt>
                <c:pt idx="5377">
                  <c:v>3117.498</c:v>
                </c:pt>
                <c:pt idx="5378">
                  <c:v>3117.98</c:v>
                </c:pt>
                <c:pt idx="5379">
                  <c:v>3118.462</c:v>
                </c:pt>
                <c:pt idx="5380">
                  <c:v>3118.944</c:v>
                </c:pt>
                <c:pt idx="5381">
                  <c:v>3119.4259999999999</c:v>
                </c:pt>
                <c:pt idx="5382">
                  <c:v>3119.9079999999999</c:v>
                </c:pt>
                <c:pt idx="5383">
                  <c:v>3120.3910000000001</c:v>
                </c:pt>
                <c:pt idx="5384">
                  <c:v>3120.873</c:v>
                </c:pt>
                <c:pt idx="5385">
                  <c:v>3121.355</c:v>
                </c:pt>
                <c:pt idx="5386">
                  <c:v>3121.837</c:v>
                </c:pt>
                <c:pt idx="5387">
                  <c:v>3122.319</c:v>
                </c:pt>
                <c:pt idx="5388">
                  <c:v>3122.8009999999999</c:v>
                </c:pt>
                <c:pt idx="5389">
                  <c:v>3123.2829999999999</c:v>
                </c:pt>
                <c:pt idx="5390">
                  <c:v>3123.7649999999999</c:v>
                </c:pt>
                <c:pt idx="5391">
                  <c:v>3124.248</c:v>
                </c:pt>
                <c:pt idx="5392">
                  <c:v>3124.73</c:v>
                </c:pt>
                <c:pt idx="5393">
                  <c:v>3125.212</c:v>
                </c:pt>
                <c:pt idx="5394">
                  <c:v>3125.694</c:v>
                </c:pt>
                <c:pt idx="5395">
                  <c:v>3126.1759999999999</c:v>
                </c:pt>
                <c:pt idx="5396">
                  <c:v>3126.6579999999999</c:v>
                </c:pt>
                <c:pt idx="5397">
                  <c:v>3127.14</c:v>
                </c:pt>
                <c:pt idx="5398">
                  <c:v>3127.623</c:v>
                </c:pt>
                <c:pt idx="5399">
                  <c:v>3128.105</c:v>
                </c:pt>
                <c:pt idx="5400">
                  <c:v>3128.587</c:v>
                </c:pt>
                <c:pt idx="5401">
                  <c:v>3129.069</c:v>
                </c:pt>
                <c:pt idx="5402">
                  <c:v>3129.5509999999999</c:v>
                </c:pt>
                <c:pt idx="5403">
                  <c:v>3130.0329999999999</c:v>
                </c:pt>
                <c:pt idx="5404">
                  <c:v>3130.5149999999999</c:v>
                </c:pt>
                <c:pt idx="5405">
                  <c:v>3130.998</c:v>
                </c:pt>
                <c:pt idx="5406">
                  <c:v>3131.48</c:v>
                </c:pt>
                <c:pt idx="5407">
                  <c:v>3131.962</c:v>
                </c:pt>
                <c:pt idx="5408">
                  <c:v>3132.444</c:v>
                </c:pt>
                <c:pt idx="5409">
                  <c:v>3132.9259999999999</c:v>
                </c:pt>
                <c:pt idx="5410">
                  <c:v>3133.4079999999999</c:v>
                </c:pt>
                <c:pt idx="5411">
                  <c:v>3133.89</c:v>
                </c:pt>
                <c:pt idx="5412">
                  <c:v>3134.373</c:v>
                </c:pt>
                <c:pt idx="5413">
                  <c:v>3134.855</c:v>
                </c:pt>
                <c:pt idx="5414">
                  <c:v>3135.337</c:v>
                </c:pt>
                <c:pt idx="5415">
                  <c:v>3135.819</c:v>
                </c:pt>
                <c:pt idx="5416">
                  <c:v>3136.3009999999999</c:v>
                </c:pt>
                <c:pt idx="5417">
                  <c:v>3136.7829999999999</c:v>
                </c:pt>
                <c:pt idx="5418">
                  <c:v>3137.2649999999999</c:v>
                </c:pt>
                <c:pt idx="5419">
                  <c:v>3137.748</c:v>
                </c:pt>
                <c:pt idx="5420">
                  <c:v>3138.2289999999998</c:v>
                </c:pt>
                <c:pt idx="5421">
                  <c:v>3138.712</c:v>
                </c:pt>
                <c:pt idx="5422">
                  <c:v>3139.194</c:v>
                </c:pt>
                <c:pt idx="5423">
                  <c:v>3139.6759999999999</c:v>
                </c:pt>
                <c:pt idx="5424">
                  <c:v>3140.1579999999999</c:v>
                </c:pt>
                <c:pt idx="5425">
                  <c:v>3140.64</c:v>
                </c:pt>
                <c:pt idx="5426">
                  <c:v>3141.1219999999998</c:v>
                </c:pt>
                <c:pt idx="5427">
                  <c:v>3141.6039999999998</c:v>
                </c:pt>
                <c:pt idx="5428">
                  <c:v>3142.087</c:v>
                </c:pt>
                <c:pt idx="5429">
                  <c:v>3142.569</c:v>
                </c:pt>
                <c:pt idx="5430">
                  <c:v>3143.0509999999999</c:v>
                </c:pt>
                <c:pt idx="5431">
                  <c:v>3143.5329999999999</c:v>
                </c:pt>
                <c:pt idx="5432">
                  <c:v>3144.0149999999999</c:v>
                </c:pt>
                <c:pt idx="5433">
                  <c:v>3144.4969999999998</c:v>
                </c:pt>
                <c:pt idx="5434">
                  <c:v>3144.9789999999998</c:v>
                </c:pt>
                <c:pt idx="5435">
                  <c:v>3145.462</c:v>
                </c:pt>
                <c:pt idx="5436">
                  <c:v>3145.944</c:v>
                </c:pt>
                <c:pt idx="5437">
                  <c:v>3146.4259999999999</c:v>
                </c:pt>
                <c:pt idx="5438">
                  <c:v>3146.9079999999999</c:v>
                </c:pt>
                <c:pt idx="5439">
                  <c:v>3147.39</c:v>
                </c:pt>
                <c:pt idx="5440">
                  <c:v>3147.8719999999998</c:v>
                </c:pt>
                <c:pt idx="5441">
                  <c:v>3148.3539999999998</c:v>
                </c:pt>
                <c:pt idx="5442">
                  <c:v>3148.837</c:v>
                </c:pt>
                <c:pt idx="5443">
                  <c:v>3149.319</c:v>
                </c:pt>
                <c:pt idx="5444">
                  <c:v>3149.8009999999999</c:v>
                </c:pt>
                <c:pt idx="5445">
                  <c:v>3150.2829999999999</c:v>
                </c:pt>
                <c:pt idx="5446">
                  <c:v>3150.7649999999999</c:v>
                </c:pt>
                <c:pt idx="5447">
                  <c:v>3151.2469999999998</c:v>
                </c:pt>
                <c:pt idx="5448">
                  <c:v>3151.7289999999998</c:v>
                </c:pt>
                <c:pt idx="5449">
                  <c:v>3152.212</c:v>
                </c:pt>
                <c:pt idx="5450">
                  <c:v>3152.694</c:v>
                </c:pt>
                <c:pt idx="5451">
                  <c:v>3153.1759999999999</c:v>
                </c:pt>
                <c:pt idx="5452">
                  <c:v>3153.6579999999999</c:v>
                </c:pt>
                <c:pt idx="5453">
                  <c:v>3154.14</c:v>
                </c:pt>
                <c:pt idx="5454">
                  <c:v>3154.6219999999998</c:v>
                </c:pt>
                <c:pt idx="5455">
                  <c:v>3155.1039999999998</c:v>
                </c:pt>
                <c:pt idx="5456">
                  <c:v>3155.5859999999998</c:v>
                </c:pt>
                <c:pt idx="5457">
                  <c:v>3156.069</c:v>
                </c:pt>
                <c:pt idx="5458">
                  <c:v>3156.5509999999999</c:v>
                </c:pt>
                <c:pt idx="5459">
                  <c:v>3157.0329999999999</c:v>
                </c:pt>
                <c:pt idx="5460">
                  <c:v>3157.5149999999999</c:v>
                </c:pt>
                <c:pt idx="5461">
                  <c:v>3157.9969999999998</c:v>
                </c:pt>
                <c:pt idx="5462">
                  <c:v>3158.4789999999998</c:v>
                </c:pt>
                <c:pt idx="5463">
                  <c:v>3158.9609999999998</c:v>
                </c:pt>
                <c:pt idx="5464">
                  <c:v>3159.444</c:v>
                </c:pt>
                <c:pt idx="5465">
                  <c:v>3159.9259999999999</c:v>
                </c:pt>
                <c:pt idx="5466">
                  <c:v>3160.4079999999999</c:v>
                </c:pt>
                <c:pt idx="5467">
                  <c:v>3160.89</c:v>
                </c:pt>
                <c:pt idx="5468">
                  <c:v>3161.3719999999998</c:v>
                </c:pt>
                <c:pt idx="5469">
                  <c:v>3161.8539999999998</c:v>
                </c:pt>
                <c:pt idx="5470">
                  <c:v>3162.3359999999998</c:v>
                </c:pt>
                <c:pt idx="5471">
                  <c:v>3162.819</c:v>
                </c:pt>
                <c:pt idx="5472">
                  <c:v>3163.3009999999999</c:v>
                </c:pt>
                <c:pt idx="5473">
                  <c:v>3163.7829999999999</c:v>
                </c:pt>
                <c:pt idx="5474">
                  <c:v>3164.2649999999999</c:v>
                </c:pt>
                <c:pt idx="5475">
                  <c:v>3164.7469999999998</c:v>
                </c:pt>
                <c:pt idx="5476">
                  <c:v>3165.2289999999998</c:v>
                </c:pt>
                <c:pt idx="5477">
                  <c:v>3165.7109999999998</c:v>
                </c:pt>
                <c:pt idx="5478">
                  <c:v>3166.194</c:v>
                </c:pt>
                <c:pt idx="5479">
                  <c:v>3166.6759999999999</c:v>
                </c:pt>
                <c:pt idx="5480">
                  <c:v>3167.1579999999999</c:v>
                </c:pt>
                <c:pt idx="5481">
                  <c:v>3167.64</c:v>
                </c:pt>
                <c:pt idx="5482">
                  <c:v>3168.1219999999998</c:v>
                </c:pt>
                <c:pt idx="5483">
                  <c:v>3168.6039999999998</c:v>
                </c:pt>
                <c:pt idx="5484">
                  <c:v>3169.0859999999998</c:v>
                </c:pt>
                <c:pt idx="5485">
                  <c:v>3169.569</c:v>
                </c:pt>
                <c:pt idx="5486">
                  <c:v>3170.0509999999999</c:v>
                </c:pt>
                <c:pt idx="5487">
                  <c:v>3170.5329999999999</c:v>
                </c:pt>
                <c:pt idx="5488">
                  <c:v>3171.0149999999999</c:v>
                </c:pt>
                <c:pt idx="5489">
                  <c:v>3171.4969999999998</c:v>
                </c:pt>
                <c:pt idx="5490">
                  <c:v>3171.9789999999998</c:v>
                </c:pt>
                <c:pt idx="5491">
                  <c:v>3172.4609999999998</c:v>
                </c:pt>
                <c:pt idx="5492">
                  <c:v>3172.9430000000002</c:v>
                </c:pt>
                <c:pt idx="5493">
                  <c:v>3173.4259999999999</c:v>
                </c:pt>
                <c:pt idx="5494">
                  <c:v>3173.9079999999999</c:v>
                </c:pt>
                <c:pt idx="5495">
                  <c:v>3174.39</c:v>
                </c:pt>
                <c:pt idx="5496">
                  <c:v>3174.8719999999998</c:v>
                </c:pt>
                <c:pt idx="5497">
                  <c:v>3175.3539999999998</c:v>
                </c:pt>
                <c:pt idx="5498">
                  <c:v>3175.8359999999998</c:v>
                </c:pt>
                <c:pt idx="5499">
                  <c:v>3176.3180000000002</c:v>
                </c:pt>
                <c:pt idx="5500">
                  <c:v>3176.8009999999999</c:v>
                </c:pt>
                <c:pt idx="5501">
                  <c:v>3177.2829999999999</c:v>
                </c:pt>
                <c:pt idx="5502">
                  <c:v>3177.7649999999999</c:v>
                </c:pt>
                <c:pt idx="5503">
                  <c:v>3178.2469999999998</c:v>
                </c:pt>
                <c:pt idx="5504">
                  <c:v>3178.7289999999998</c:v>
                </c:pt>
                <c:pt idx="5505">
                  <c:v>3179.2109999999998</c:v>
                </c:pt>
                <c:pt idx="5506">
                  <c:v>3179.6930000000002</c:v>
                </c:pt>
                <c:pt idx="5507">
                  <c:v>3180.1759999999999</c:v>
                </c:pt>
                <c:pt idx="5508">
                  <c:v>3180.6579999999999</c:v>
                </c:pt>
                <c:pt idx="5509">
                  <c:v>3181.14</c:v>
                </c:pt>
                <c:pt idx="5510">
                  <c:v>3181.6219999999998</c:v>
                </c:pt>
                <c:pt idx="5511">
                  <c:v>3182.1039999999998</c:v>
                </c:pt>
                <c:pt idx="5512">
                  <c:v>3182.5859999999998</c:v>
                </c:pt>
                <c:pt idx="5513">
                  <c:v>3183.0680000000002</c:v>
                </c:pt>
                <c:pt idx="5514">
                  <c:v>3183.5509999999999</c:v>
                </c:pt>
                <c:pt idx="5515">
                  <c:v>3184.0320000000002</c:v>
                </c:pt>
                <c:pt idx="5516">
                  <c:v>3184.5149999999999</c:v>
                </c:pt>
                <c:pt idx="5517">
                  <c:v>3184.9969999999998</c:v>
                </c:pt>
                <c:pt idx="5518">
                  <c:v>3185.4789999999998</c:v>
                </c:pt>
                <c:pt idx="5519">
                  <c:v>3185.9609999999998</c:v>
                </c:pt>
                <c:pt idx="5520">
                  <c:v>3186.4430000000002</c:v>
                </c:pt>
                <c:pt idx="5521">
                  <c:v>3186.9250000000002</c:v>
                </c:pt>
                <c:pt idx="5522">
                  <c:v>3187.4070000000002</c:v>
                </c:pt>
                <c:pt idx="5523">
                  <c:v>3187.89</c:v>
                </c:pt>
                <c:pt idx="5524">
                  <c:v>3188.3719999999998</c:v>
                </c:pt>
                <c:pt idx="5525">
                  <c:v>3188.8539999999998</c:v>
                </c:pt>
                <c:pt idx="5526">
                  <c:v>3189.3359999999998</c:v>
                </c:pt>
                <c:pt idx="5527">
                  <c:v>3189.8180000000002</c:v>
                </c:pt>
                <c:pt idx="5528">
                  <c:v>3190.3</c:v>
                </c:pt>
                <c:pt idx="5529">
                  <c:v>3190.7820000000002</c:v>
                </c:pt>
                <c:pt idx="5530">
                  <c:v>3191.2649999999999</c:v>
                </c:pt>
                <c:pt idx="5531">
                  <c:v>3191.7469999999998</c:v>
                </c:pt>
                <c:pt idx="5532">
                  <c:v>3192.2289999999998</c:v>
                </c:pt>
                <c:pt idx="5533">
                  <c:v>3192.7109999999998</c:v>
                </c:pt>
                <c:pt idx="5534">
                  <c:v>3193.1930000000002</c:v>
                </c:pt>
                <c:pt idx="5535">
                  <c:v>3193.6750000000002</c:v>
                </c:pt>
                <c:pt idx="5536">
                  <c:v>3194.1570000000002</c:v>
                </c:pt>
                <c:pt idx="5537">
                  <c:v>3194.64</c:v>
                </c:pt>
                <c:pt idx="5538">
                  <c:v>3195.1219999999998</c:v>
                </c:pt>
                <c:pt idx="5539">
                  <c:v>3195.6039999999998</c:v>
                </c:pt>
                <c:pt idx="5540">
                  <c:v>3196.0859999999998</c:v>
                </c:pt>
                <c:pt idx="5541">
                  <c:v>3196.5680000000002</c:v>
                </c:pt>
                <c:pt idx="5542">
                  <c:v>3197.05</c:v>
                </c:pt>
                <c:pt idx="5543">
                  <c:v>3197.5320000000002</c:v>
                </c:pt>
                <c:pt idx="5544">
                  <c:v>3198.0149999999999</c:v>
                </c:pt>
                <c:pt idx="5545">
                  <c:v>3198.4969999999998</c:v>
                </c:pt>
                <c:pt idx="5546">
                  <c:v>3198.9789999999998</c:v>
                </c:pt>
                <c:pt idx="5547">
                  <c:v>3199.4609999999998</c:v>
                </c:pt>
                <c:pt idx="5548">
                  <c:v>3199.9430000000002</c:v>
                </c:pt>
                <c:pt idx="5549">
                  <c:v>3200.4250000000002</c:v>
                </c:pt>
                <c:pt idx="5550">
                  <c:v>3200.9070000000002</c:v>
                </c:pt>
                <c:pt idx="5551">
                  <c:v>3201.3890000000001</c:v>
                </c:pt>
                <c:pt idx="5552">
                  <c:v>3201.8719999999998</c:v>
                </c:pt>
                <c:pt idx="5553">
                  <c:v>3202.3539999999998</c:v>
                </c:pt>
                <c:pt idx="5554">
                  <c:v>3202.8359999999998</c:v>
                </c:pt>
                <c:pt idx="5555">
                  <c:v>3203.3180000000002</c:v>
                </c:pt>
                <c:pt idx="5556">
                  <c:v>3203.8</c:v>
                </c:pt>
                <c:pt idx="5557">
                  <c:v>3204.2820000000002</c:v>
                </c:pt>
                <c:pt idx="5558">
                  <c:v>3204.7640000000001</c:v>
                </c:pt>
                <c:pt idx="5559">
                  <c:v>3205.2469999999998</c:v>
                </c:pt>
                <c:pt idx="5560">
                  <c:v>3205.7289999999998</c:v>
                </c:pt>
                <c:pt idx="5561">
                  <c:v>3206.2109999999998</c:v>
                </c:pt>
                <c:pt idx="5562">
                  <c:v>3206.6930000000002</c:v>
                </c:pt>
                <c:pt idx="5563">
                  <c:v>3207.1750000000002</c:v>
                </c:pt>
                <c:pt idx="5564">
                  <c:v>3207.6570000000002</c:v>
                </c:pt>
                <c:pt idx="5565">
                  <c:v>3208.1390000000001</c:v>
                </c:pt>
                <c:pt idx="5566">
                  <c:v>3208.6219999999998</c:v>
                </c:pt>
                <c:pt idx="5567">
                  <c:v>3209.1039999999998</c:v>
                </c:pt>
                <c:pt idx="5568">
                  <c:v>3209.5859999999998</c:v>
                </c:pt>
                <c:pt idx="5569">
                  <c:v>3210.0680000000002</c:v>
                </c:pt>
                <c:pt idx="5570">
                  <c:v>3210.55</c:v>
                </c:pt>
                <c:pt idx="5571">
                  <c:v>3211.0320000000002</c:v>
                </c:pt>
                <c:pt idx="5572">
                  <c:v>3211.5140000000001</c:v>
                </c:pt>
                <c:pt idx="5573">
                  <c:v>3211.9969999999998</c:v>
                </c:pt>
                <c:pt idx="5574">
                  <c:v>3212.4789999999998</c:v>
                </c:pt>
                <c:pt idx="5575">
                  <c:v>3212.9609999999998</c:v>
                </c:pt>
                <c:pt idx="5576">
                  <c:v>3213.4430000000002</c:v>
                </c:pt>
                <c:pt idx="5577">
                  <c:v>3213.9250000000002</c:v>
                </c:pt>
                <c:pt idx="5578">
                  <c:v>3214.4070000000002</c:v>
                </c:pt>
                <c:pt idx="5579">
                  <c:v>3214.8890000000001</c:v>
                </c:pt>
                <c:pt idx="5580">
                  <c:v>3215.3719999999998</c:v>
                </c:pt>
                <c:pt idx="5581">
                  <c:v>3215.8539999999998</c:v>
                </c:pt>
                <c:pt idx="5582">
                  <c:v>3216.3359999999998</c:v>
                </c:pt>
                <c:pt idx="5583">
                  <c:v>3216.8180000000002</c:v>
                </c:pt>
                <c:pt idx="5584">
                  <c:v>3217.3</c:v>
                </c:pt>
                <c:pt idx="5585">
                  <c:v>3217.7820000000002</c:v>
                </c:pt>
                <c:pt idx="5586">
                  <c:v>3218.2640000000001</c:v>
                </c:pt>
                <c:pt idx="5587">
                  <c:v>3218.7460000000001</c:v>
                </c:pt>
                <c:pt idx="5588">
                  <c:v>3219.2289999999998</c:v>
                </c:pt>
                <c:pt idx="5589">
                  <c:v>3219.7109999999998</c:v>
                </c:pt>
                <c:pt idx="5590">
                  <c:v>3220.1930000000002</c:v>
                </c:pt>
                <c:pt idx="5591">
                  <c:v>3220.6750000000002</c:v>
                </c:pt>
                <c:pt idx="5592">
                  <c:v>3221.1570000000002</c:v>
                </c:pt>
                <c:pt idx="5593">
                  <c:v>3221.6390000000001</c:v>
                </c:pt>
                <c:pt idx="5594">
                  <c:v>3222.1210000000001</c:v>
                </c:pt>
                <c:pt idx="5595">
                  <c:v>3222.6039999999998</c:v>
                </c:pt>
                <c:pt idx="5596">
                  <c:v>3223.0859999999998</c:v>
                </c:pt>
                <c:pt idx="5597">
                  <c:v>3223.5680000000002</c:v>
                </c:pt>
                <c:pt idx="5598">
                  <c:v>3224.05</c:v>
                </c:pt>
                <c:pt idx="5599">
                  <c:v>3224.5320000000002</c:v>
                </c:pt>
                <c:pt idx="5600">
                  <c:v>3225.0140000000001</c:v>
                </c:pt>
                <c:pt idx="5601">
                  <c:v>3225.4960000000001</c:v>
                </c:pt>
                <c:pt idx="5602">
                  <c:v>3225.9789999999998</c:v>
                </c:pt>
                <c:pt idx="5603">
                  <c:v>3226.4609999999998</c:v>
                </c:pt>
                <c:pt idx="5604">
                  <c:v>3226.9430000000002</c:v>
                </c:pt>
                <c:pt idx="5605">
                  <c:v>3227.4250000000002</c:v>
                </c:pt>
                <c:pt idx="5606">
                  <c:v>3227.9070000000002</c:v>
                </c:pt>
                <c:pt idx="5607">
                  <c:v>3228.3890000000001</c:v>
                </c:pt>
                <c:pt idx="5608">
                  <c:v>3228.8710000000001</c:v>
                </c:pt>
                <c:pt idx="5609">
                  <c:v>3229.3539999999998</c:v>
                </c:pt>
                <c:pt idx="5610">
                  <c:v>3229.8359999999998</c:v>
                </c:pt>
                <c:pt idx="5611">
                  <c:v>3230.3180000000002</c:v>
                </c:pt>
                <c:pt idx="5612">
                  <c:v>3230.8</c:v>
                </c:pt>
                <c:pt idx="5613">
                  <c:v>3231.2820000000002</c:v>
                </c:pt>
                <c:pt idx="5614">
                  <c:v>3231.7640000000001</c:v>
                </c:pt>
                <c:pt idx="5615">
                  <c:v>3232.2460000000001</c:v>
                </c:pt>
                <c:pt idx="5616">
                  <c:v>3232.7289999999998</c:v>
                </c:pt>
                <c:pt idx="5617">
                  <c:v>3233.21</c:v>
                </c:pt>
                <c:pt idx="5618">
                  <c:v>3233.6930000000002</c:v>
                </c:pt>
                <c:pt idx="5619">
                  <c:v>3234.1750000000002</c:v>
                </c:pt>
                <c:pt idx="5620">
                  <c:v>3234.6570000000002</c:v>
                </c:pt>
                <c:pt idx="5621">
                  <c:v>3235.1390000000001</c:v>
                </c:pt>
                <c:pt idx="5622">
                  <c:v>3235.6210000000001</c:v>
                </c:pt>
                <c:pt idx="5623">
                  <c:v>3236.1030000000001</c:v>
                </c:pt>
                <c:pt idx="5624">
                  <c:v>3236.585</c:v>
                </c:pt>
                <c:pt idx="5625">
                  <c:v>3237.0680000000002</c:v>
                </c:pt>
                <c:pt idx="5626">
                  <c:v>3237.55</c:v>
                </c:pt>
                <c:pt idx="5627">
                  <c:v>3238.0320000000002</c:v>
                </c:pt>
                <c:pt idx="5628">
                  <c:v>3238.5140000000001</c:v>
                </c:pt>
                <c:pt idx="5629">
                  <c:v>3238.9960000000001</c:v>
                </c:pt>
                <c:pt idx="5630">
                  <c:v>3239.4780000000001</c:v>
                </c:pt>
                <c:pt idx="5631">
                  <c:v>3239.96</c:v>
                </c:pt>
                <c:pt idx="5632">
                  <c:v>3240.4430000000002</c:v>
                </c:pt>
                <c:pt idx="5633">
                  <c:v>3240.9250000000002</c:v>
                </c:pt>
                <c:pt idx="5634">
                  <c:v>3241.4070000000002</c:v>
                </c:pt>
                <c:pt idx="5635">
                  <c:v>3241.8890000000001</c:v>
                </c:pt>
                <c:pt idx="5636">
                  <c:v>3242.3710000000001</c:v>
                </c:pt>
                <c:pt idx="5637">
                  <c:v>3242.8530000000001</c:v>
                </c:pt>
                <c:pt idx="5638">
                  <c:v>3243.335</c:v>
                </c:pt>
                <c:pt idx="5639">
                  <c:v>3243.8180000000002</c:v>
                </c:pt>
                <c:pt idx="5640">
                  <c:v>3244.3</c:v>
                </c:pt>
                <c:pt idx="5641">
                  <c:v>3244.7820000000002</c:v>
                </c:pt>
                <c:pt idx="5642">
                  <c:v>3245.2640000000001</c:v>
                </c:pt>
                <c:pt idx="5643">
                  <c:v>3245.7460000000001</c:v>
                </c:pt>
                <c:pt idx="5644">
                  <c:v>3246.2280000000001</c:v>
                </c:pt>
                <c:pt idx="5645">
                  <c:v>3246.71</c:v>
                </c:pt>
                <c:pt idx="5646">
                  <c:v>3247.1930000000002</c:v>
                </c:pt>
                <c:pt idx="5647">
                  <c:v>3247.6750000000002</c:v>
                </c:pt>
                <c:pt idx="5648">
                  <c:v>3248.1570000000002</c:v>
                </c:pt>
                <c:pt idx="5649">
                  <c:v>3248.6390000000001</c:v>
                </c:pt>
                <c:pt idx="5650">
                  <c:v>3249.1210000000001</c:v>
                </c:pt>
                <c:pt idx="5651">
                  <c:v>3249.6030000000001</c:v>
                </c:pt>
                <c:pt idx="5652">
                  <c:v>3250.085</c:v>
                </c:pt>
                <c:pt idx="5653">
                  <c:v>3250.567</c:v>
                </c:pt>
                <c:pt idx="5654">
                  <c:v>3251.05</c:v>
                </c:pt>
                <c:pt idx="5655">
                  <c:v>3251.5320000000002</c:v>
                </c:pt>
                <c:pt idx="5656">
                  <c:v>3252.0140000000001</c:v>
                </c:pt>
                <c:pt idx="5657">
                  <c:v>3252.4960000000001</c:v>
                </c:pt>
                <c:pt idx="5658">
                  <c:v>3252.9780000000001</c:v>
                </c:pt>
                <c:pt idx="5659">
                  <c:v>3253.46</c:v>
                </c:pt>
                <c:pt idx="5660">
                  <c:v>3253.942</c:v>
                </c:pt>
                <c:pt idx="5661">
                  <c:v>3254.4250000000002</c:v>
                </c:pt>
                <c:pt idx="5662">
                  <c:v>3254.9070000000002</c:v>
                </c:pt>
                <c:pt idx="5663">
                  <c:v>3255.3890000000001</c:v>
                </c:pt>
                <c:pt idx="5664">
                  <c:v>3255.8710000000001</c:v>
                </c:pt>
                <c:pt idx="5665">
                  <c:v>3256.3530000000001</c:v>
                </c:pt>
                <c:pt idx="5666">
                  <c:v>3256.835</c:v>
                </c:pt>
                <c:pt idx="5667">
                  <c:v>3257.317</c:v>
                </c:pt>
                <c:pt idx="5668">
                  <c:v>3257.8</c:v>
                </c:pt>
                <c:pt idx="5669">
                  <c:v>3258.2820000000002</c:v>
                </c:pt>
                <c:pt idx="5670">
                  <c:v>3258.7640000000001</c:v>
                </c:pt>
                <c:pt idx="5671">
                  <c:v>3259.2460000000001</c:v>
                </c:pt>
                <c:pt idx="5672">
                  <c:v>3259.7280000000001</c:v>
                </c:pt>
                <c:pt idx="5673">
                  <c:v>3260.21</c:v>
                </c:pt>
                <c:pt idx="5674">
                  <c:v>3260.692</c:v>
                </c:pt>
                <c:pt idx="5675">
                  <c:v>3261.1750000000002</c:v>
                </c:pt>
                <c:pt idx="5676">
                  <c:v>3261.6570000000002</c:v>
                </c:pt>
                <c:pt idx="5677">
                  <c:v>3262.1390000000001</c:v>
                </c:pt>
                <c:pt idx="5678">
                  <c:v>3262.6210000000001</c:v>
                </c:pt>
                <c:pt idx="5679">
                  <c:v>3263.1030000000001</c:v>
                </c:pt>
                <c:pt idx="5680">
                  <c:v>3263.585</c:v>
                </c:pt>
                <c:pt idx="5681">
                  <c:v>3264.067</c:v>
                </c:pt>
                <c:pt idx="5682">
                  <c:v>3264.55</c:v>
                </c:pt>
                <c:pt idx="5683">
                  <c:v>3265.0309999999999</c:v>
                </c:pt>
                <c:pt idx="5684">
                  <c:v>3265.5140000000001</c:v>
                </c:pt>
                <c:pt idx="5685">
                  <c:v>3265.9960000000001</c:v>
                </c:pt>
                <c:pt idx="5686">
                  <c:v>3266.4780000000001</c:v>
                </c:pt>
                <c:pt idx="5687">
                  <c:v>3266.96</c:v>
                </c:pt>
                <c:pt idx="5688">
                  <c:v>3267.442</c:v>
                </c:pt>
                <c:pt idx="5689">
                  <c:v>3267.924</c:v>
                </c:pt>
                <c:pt idx="5690">
                  <c:v>3268.4059999999999</c:v>
                </c:pt>
                <c:pt idx="5691">
                  <c:v>3268.8890000000001</c:v>
                </c:pt>
                <c:pt idx="5692">
                  <c:v>3269.3710000000001</c:v>
                </c:pt>
                <c:pt idx="5693">
                  <c:v>3269.8530000000001</c:v>
                </c:pt>
                <c:pt idx="5694">
                  <c:v>3270.335</c:v>
                </c:pt>
                <c:pt idx="5695">
                  <c:v>3270.817</c:v>
                </c:pt>
                <c:pt idx="5696">
                  <c:v>3271.299</c:v>
                </c:pt>
                <c:pt idx="5697">
                  <c:v>3271.7809999999999</c:v>
                </c:pt>
                <c:pt idx="5698">
                  <c:v>3272.2640000000001</c:v>
                </c:pt>
                <c:pt idx="5699">
                  <c:v>3272.7460000000001</c:v>
                </c:pt>
                <c:pt idx="5700">
                  <c:v>3273.2280000000001</c:v>
                </c:pt>
                <c:pt idx="5701">
                  <c:v>3273.71</c:v>
                </c:pt>
                <c:pt idx="5702">
                  <c:v>3274.192</c:v>
                </c:pt>
                <c:pt idx="5703">
                  <c:v>3274.674</c:v>
                </c:pt>
                <c:pt idx="5704">
                  <c:v>3275.1559999999999</c:v>
                </c:pt>
                <c:pt idx="5705">
                  <c:v>3275.6390000000001</c:v>
                </c:pt>
                <c:pt idx="5706">
                  <c:v>3276.1210000000001</c:v>
                </c:pt>
                <c:pt idx="5707">
                  <c:v>3276.6030000000001</c:v>
                </c:pt>
                <c:pt idx="5708">
                  <c:v>3277.085</c:v>
                </c:pt>
                <c:pt idx="5709">
                  <c:v>3277.567</c:v>
                </c:pt>
                <c:pt idx="5710">
                  <c:v>3278.049</c:v>
                </c:pt>
                <c:pt idx="5711">
                  <c:v>3278.5309999999999</c:v>
                </c:pt>
                <c:pt idx="5712">
                  <c:v>3279.0140000000001</c:v>
                </c:pt>
                <c:pt idx="5713">
                  <c:v>3279.4960000000001</c:v>
                </c:pt>
                <c:pt idx="5714">
                  <c:v>3279.9780000000001</c:v>
                </c:pt>
                <c:pt idx="5715">
                  <c:v>3280.46</c:v>
                </c:pt>
                <c:pt idx="5716">
                  <c:v>3280.942</c:v>
                </c:pt>
                <c:pt idx="5717">
                  <c:v>3281.424</c:v>
                </c:pt>
                <c:pt idx="5718">
                  <c:v>3281.9059999999999</c:v>
                </c:pt>
                <c:pt idx="5719">
                  <c:v>3282.3879999999999</c:v>
                </c:pt>
                <c:pt idx="5720">
                  <c:v>3282.8710000000001</c:v>
                </c:pt>
                <c:pt idx="5721">
                  <c:v>3283.3530000000001</c:v>
                </c:pt>
                <c:pt idx="5722">
                  <c:v>3283.835</c:v>
                </c:pt>
                <c:pt idx="5723">
                  <c:v>3284.317</c:v>
                </c:pt>
                <c:pt idx="5724">
                  <c:v>3284.799</c:v>
                </c:pt>
                <c:pt idx="5725">
                  <c:v>3285.2809999999999</c:v>
                </c:pt>
                <c:pt idx="5726">
                  <c:v>3285.7629999999999</c:v>
                </c:pt>
                <c:pt idx="5727">
                  <c:v>3286.2460000000001</c:v>
                </c:pt>
                <c:pt idx="5728">
                  <c:v>3286.7280000000001</c:v>
                </c:pt>
                <c:pt idx="5729">
                  <c:v>3287.21</c:v>
                </c:pt>
                <c:pt idx="5730">
                  <c:v>3287.692</c:v>
                </c:pt>
                <c:pt idx="5731">
                  <c:v>3288.174</c:v>
                </c:pt>
                <c:pt idx="5732">
                  <c:v>3288.6559999999999</c:v>
                </c:pt>
                <c:pt idx="5733">
                  <c:v>3289.1379999999999</c:v>
                </c:pt>
                <c:pt idx="5734">
                  <c:v>3289.6210000000001</c:v>
                </c:pt>
                <c:pt idx="5735">
                  <c:v>3290.1030000000001</c:v>
                </c:pt>
                <c:pt idx="5736">
                  <c:v>3290.585</c:v>
                </c:pt>
                <c:pt idx="5737">
                  <c:v>3291.067</c:v>
                </c:pt>
                <c:pt idx="5738">
                  <c:v>3291.549</c:v>
                </c:pt>
                <c:pt idx="5739">
                  <c:v>3292.0309999999999</c:v>
                </c:pt>
                <c:pt idx="5740">
                  <c:v>3292.5129999999999</c:v>
                </c:pt>
                <c:pt idx="5741">
                  <c:v>3292.9960000000001</c:v>
                </c:pt>
                <c:pt idx="5742">
                  <c:v>3293.4780000000001</c:v>
                </c:pt>
                <c:pt idx="5743">
                  <c:v>3293.96</c:v>
                </c:pt>
                <c:pt idx="5744">
                  <c:v>3294.442</c:v>
                </c:pt>
                <c:pt idx="5745">
                  <c:v>3294.924</c:v>
                </c:pt>
                <c:pt idx="5746">
                  <c:v>3295.4059999999999</c:v>
                </c:pt>
                <c:pt idx="5747">
                  <c:v>3295.8879999999999</c:v>
                </c:pt>
                <c:pt idx="5748">
                  <c:v>3296.3710000000001</c:v>
                </c:pt>
                <c:pt idx="5749">
                  <c:v>3296.8530000000001</c:v>
                </c:pt>
                <c:pt idx="5750">
                  <c:v>3297.335</c:v>
                </c:pt>
                <c:pt idx="5751">
                  <c:v>3297.817</c:v>
                </c:pt>
                <c:pt idx="5752">
                  <c:v>3298.299</c:v>
                </c:pt>
                <c:pt idx="5753">
                  <c:v>3298.7809999999999</c:v>
                </c:pt>
                <c:pt idx="5754">
                  <c:v>3299.2629999999999</c:v>
                </c:pt>
                <c:pt idx="5755">
                  <c:v>3299.7449999999999</c:v>
                </c:pt>
                <c:pt idx="5756">
                  <c:v>3300.2280000000001</c:v>
                </c:pt>
                <c:pt idx="5757">
                  <c:v>3300.71</c:v>
                </c:pt>
                <c:pt idx="5758">
                  <c:v>3301.192</c:v>
                </c:pt>
                <c:pt idx="5759">
                  <c:v>3301.674</c:v>
                </c:pt>
                <c:pt idx="5760">
                  <c:v>3302.1559999999999</c:v>
                </c:pt>
                <c:pt idx="5761">
                  <c:v>3302.6379999999999</c:v>
                </c:pt>
                <c:pt idx="5762">
                  <c:v>3303.12</c:v>
                </c:pt>
                <c:pt idx="5763">
                  <c:v>3303.6030000000001</c:v>
                </c:pt>
                <c:pt idx="5764">
                  <c:v>3304.085</c:v>
                </c:pt>
                <c:pt idx="5765">
                  <c:v>3304.567</c:v>
                </c:pt>
                <c:pt idx="5766">
                  <c:v>3305.049</c:v>
                </c:pt>
                <c:pt idx="5767">
                  <c:v>3305.5309999999999</c:v>
                </c:pt>
                <c:pt idx="5768">
                  <c:v>3306.0129999999999</c:v>
                </c:pt>
                <c:pt idx="5769">
                  <c:v>3306.4949999999999</c:v>
                </c:pt>
                <c:pt idx="5770">
                  <c:v>3306.9780000000001</c:v>
                </c:pt>
                <c:pt idx="5771">
                  <c:v>3307.46</c:v>
                </c:pt>
                <c:pt idx="5772">
                  <c:v>3307.942</c:v>
                </c:pt>
                <c:pt idx="5773">
                  <c:v>3308.424</c:v>
                </c:pt>
                <c:pt idx="5774">
                  <c:v>3308.9059999999999</c:v>
                </c:pt>
                <c:pt idx="5775">
                  <c:v>3309.3879999999999</c:v>
                </c:pt>
                <c:pt idx="5776">
                  <c:v>3309.87</c:v>
                </c:pt>
                <c:pt idx="5777">
                  <c:v>3310.3530000000001</c:v>
                </c:pt>
                <c:pt idx="5778">
                  <c:v>3310.835</c:v>
                </c:pt>
                <c:pt idx="5779">
                  <c:v>3311.317</c:v>
                </c:pt>
                <c:pt idx="5780">
                  <c:v>3311.799</c:v>
                </c:pt>
                <c:pt idx="5781">
                  <c:v>3312.2809999999999</c:v>
                </c:pt>
                <c:pt idx="5782">
                  <c:v>3312.7629999999999</c:v>
                </c:pt>
                <c:pt idx="5783">
                  <c:v>3313.2449999999999</c:v>
                </c:pt>
                <c:pt idx="5784">
                  <c:v>3313.7280000000001</c:v>
                </c:pt>
                <c:pt idx="5785">
                  <c:v>3314.2089999999998</c:v>
                </c:pt>
                <c:pt idx="5786">
                  <c:v>3314.692</c:v>
                </c:pt>
                <c:pt idx="5787">
                  <c:v>3315.174</c:v>
                </c:pt>
                <c:pt idx="5788">
                  <c:v>3315.6559999999999</c:v>
                </c:pt>
                <c:pt idx="5789">
                  <c:v>3316.1379999999999</c:v>
                </c:pt>
                <c:pt idx="5790">
                  <c:v>3316.62</c:v>
                </c:pt>
                <c:pt idx="5791">
                  <c:v>3317.1019999999999</c:v>
                </c:pt>
                <c:pt idx="5792">
                  <c:v>3317.5839999999998</c:v>
                </c:pt>
                <c:pt idx="5793">
                  <c:v>3318.067</c:v>
                </c:pt>
                <c:pt idx="5794">
                  <c:v>3318.549</c:v>
                </c:pt>
                <c:pt idx="5795">
                  <c:v>3319.0309999999999</c:v>
                </c:pt>
                <c:pt idx="5796">
                  <c:v>3319.5129999999999</c:v>
                </c:pt>
                <c:pt idx="5797">
                  <c:v>3319.9949999999999</c:v>
                </c:pt>
                <c:pt idx="5798">
                  <c:v>3320.4769999999999</c:v>
                </c:pt>
                <c:pt idx="5799">
                  <c:v>3320.9589999999998</c:v>
                </c:pt>
                <c:pt idx="5800">
                  <c:v>3321.442</c:v>
                </c:pt>
                <c:pt idx="5801">
                  <c:v>3321.924</c:v>
                </c:pt>
                <c:pt idx="5802">
                  <c:v>3322.4059999999999</c:v>
                </c:pt>
                <c:pt idx="5803">
                  <c:v>3322.8879999999999</c:v>
                </c:pt>
                <c:pt idx="5804">
                  <c:v>3323.37</c:v>
                </c:pt>
                <c:pt idx="5805">
                  <c:v>3323.8519999999999</c:v>
                </c:pt>
                <c:pt idx="5806">
                  <c:v>3324.3339999999998</c:v>
                </c:pt>
                <c:pt idx="5807">
                  <c:v>3324.817</c:v>
                </c:pt>
                <c:pt idx="5808">
                  <c:v>3325.299</c:v>
                </c:pt>
                <c:pt idx="5809">
                  <c:v>3325.7809999999999</c:v>
                </c:pt>
                <c:pt idx="5810">
                  <c:v>3326.2629999999999</c:v>
                </c:pt>
                <c:pt idx="5811">
                  <c:v>3326.7449999999999</c:v>
                </c:pt>
                <c:pt idx="5812">
                  <c:v>3327.2269999999999</c:v>
                </c:pt>
                <c:pt idx="5813">
                  <c:v>3327.7089999999998</c:v>
                </c:pt>
                <c:pt idx="5814">
                  <c:v>3328.192</c:v>
                </c:pt>
                <c:pt idx="5815">
                  <c:v>3328.674</c:v>
                </c:pt>
                <c:pt idx="5816">
                  <c:v>3329.1559999999999</c:v>
                </c:pt>
                <c:pt idx="5817">
                  <c:v>3329.6379999999999</c:v>
                </c:pt>
                <c:pt idx="5818">
                  <c:v>3330.12</c:v>
                </c:pt>
                <c:pt idx="5819">
                  <c:v>3330.6019999999999</c:v>
                </c:pt>
                <c:pt idx="5820">
                  <c:v>3331.0839999999998</c:v>
                </c:pt>
                <c:pt idx="5821">
                  <c:v>3331.5659999999998</c:v>
                </c:pt>
                <c:pt idx="5822">
                  <c:v>3332.049</c:v>
                </c:pt>
                <c:pt idx="5823">
                  <c:v>3332.5309999999999</c:v>
                </c:pt>
                <c:pt idx="5824">
                  <c:v>3333.0129999999999</c:v>
                </c:pt>
                <c:pt idx="5825">
                  <c:v>3333.4949999999999</c:v>
                </c:pt>
                <c:pt idx="5826">
                  <c:v>3333.9769999999999</c:v>
                </c:pt>
                <c:pt idx="5827">
                  <c:v>3334.4589999999998</c:v>
                </c:pt>
                <c:pt idx="5828">
                  <c:v>3334.9409999999998</c:v>
                </c:pt>
                <c:pt idx="5829">
                  <c:v>3335.424</c:v>
                </c:pt>
                <c:pt idx="5830">
                  <c:v>3335.9059999999999</c:v>
                </c:pt>
                <c:pt idx="5831">
                  <c:v>3336.3879999999999</c:v>
                </c:pt>
                <c:pt idx="5832">
                  <c:v>3336.87</c:v>
                </c:pt>
                <c:pt idx="5833">
                  <c:v>3337.3519999999999</c:v>
                </c:pt>
                <c:pt idx="5834">
                  <c:v>3337.8339999999998</c:v>
                </c:pt>
                <c:pt idx="5835">
                  <c:v>3338.3159999999998</c:v>
                </c:pt>
                <c:pt idx="5836">
                  <c:v>3338.799</c:v>
                </c:pt>
                <c:pt idx="5837">
                  <c:v>3339.2809999999999</c:v>
                </c:pt>
                <c:pt idx="5838">
                  <c:v>3339.7629999999999</c:v>
                </c:pt>
                <c:pt idx="5839">
                  <c:v>3340.2449999999999</c:v>
                </c:pt>
                <c:pt idx="5840">
                  <c:v>3340.7269999999999</c:v>
                </c:pt>
                <c:pt idx="5841">
                  <c:v>3341.2089999999998</c:v>
                </c:pt>
                <c:pt idx="5842">
                  <c:v>3341.6909999999998</c:v>
                </c:pt>
                <c:pt idx="5843">
                  <c:v>3342.174</c:v>
                </c:pt>
                <c:pt idx="5844">
                  <c:v>3342.6559999999999</c:v>
                </c:pt>
                <c:pt idx="5845">
                  <c:v>3343.1379999999999</c:v>
                </c:pt>
                <c:pt idx="5846">
                  <c:v>3343.62</c:v>
                </c:pt>
                <c:pt idx="5847">
                  <c:v>3344.1019999999999</c:v>
                </c:pt>
                <c:pt idx="5848">
                  <c:v>3344.5839999999998</c:v>
                </c:pt>
                <c:pt idx="5849">
                  <c:v>3345.0659999999998</c:v>
                </c:pt>
                <c:pt idx="5850">
                  <c:v>3345.549</c:v>
                </c:pt>
                <c:pt idx="5851">
                  <c:v>3346.0309999999999</c:v>
                </c:pt>
                <c:pt idx="5852">
                  <c:v>3346.5129999999999</c:v>
                </c:pt>
                <c:pt idx="5853">
                  <c:v>3346.9949999999999</c:v>
                </c:pt>
                <c:pt idx="5854">
                  <c:v>3347.4769999999999</c:v>
                </c:pt>
                <c:pt idx="5855">
                  <c:v>3347.9589999999998</c:v>
                </c:pt>
                <c:pt idx="5856">
                  <c:v>3348.4409999999998</c:v>
                </c:pt>
                <c:pt idx="5857">
                  <c:v>3348.9229999999998</c:v>
                </c:pt>
                <c:pt idx="5858">
                  <c:v>3349.4059999999999</c:v>
                </c:pt>
                <c:pt idx="5859">
                  <c:v>3349.8879999999999</c:v>
                </c:pt>
                <c:pt idx="5860">
                  <c:v>3350.37</c:v>
                </c:pt>
                <c:pt idx="5861">
                  <c:v>3350.8519999999999</c:v>
                </c:pt>
                <c:pt idx="5862">
                  <c:v>3351.3339999999998</c:v>
                </c:pt>
                <c:pt idx="5863">
                  <c:v>3351.8159999999998</c:v>
                </c:pt>
                <c:pt idx="5864">
                  <c:v>3352.2979999999998</c:v>
                </c:pt>
                <c:pt idx="5865">
                  <c:v>3352.7809999999999</c:v>
                </c:pt>
                <c:pt idx="5866">
                  <c:v>3353.2629999999999</c:v>
                </c:pt>
                <c:pt idx="5867">
                  <c:v>3353.7449999999999</c:v>
                </c:pt>
                <c:pt idx="5868">
                  <c:v>3354.2269999999999</c:v>
                </c:pt>
                <c:pt idx="5869">
                  <c:v>3354.7089999999998</c:v>
                </c:pt>
                <c:pt idx="5870">
                  <c:v>3355.1909999999998</c:v>
                </c:pt>
                <c:pt idx="5871">
                  <c:v>3355.6729999999998</c:v>
                </c:pt>
                <c:pt idx="5872">
                  <c:v>3356.1559999999999</c:v>
                </c:pt>
                <c:pt idx="5873">
                  <c:v>3356.6379999999999</c:v>
                </c:pt>
                <c:pt idx="5874">
                  <c:v>3357.12</c:v>
                </c:pt>
                <c:pt idx="5875">
                  <c:v>3357.6019999999999</c:v>
                </c:pt>
                <c:pt idx="5876">
                  <c:v>3358.0839999999998</c:v>
                </c:pt>
                <c:pt idx="5877">
                  <c:v>3358.5659999999998</c:v>
                </c:pt>
                <c:pt idx="5878">
                  <c:v>3359.0479999999998</c:v>
                </c:pt>
                <c:pt idx="5879">
                  <c:v>3359.5309999999999</c:v>
                </c:pt>
                <c:pt idx="5880">
                  <c:v>3360.0129999999999</c:v>
                </c:pt>
                <c:pt idx="5881">
                  <c:v>3360.4949999999999</c:v>
                </c:pt>
                <c:pt idx="5882">
                  <c:v>3360.9769999999999</c:v>
                </c:pt>
                <c:pt idx="5883">
                  <c:v>3361.4589999999998</c:v>
                </c:pt>
                <c:pt idx="5884">
                  <c:v>3361.9409999999998</c:v>
                </c:pt>
                <c:pt idx="5885">
                  <c:v>3362.4229999999998</c:v>
                </c:pt>
                <c:pt idx="5886">
                  <c:v>3362.9059999999999</c:v>
                </c:pt>
                <c:pt idx="5887">
                  <c:v>3363.3870000000002</c:v>
                </c:pt>
                <c:pt idx="5888">
                  <c:v>3363.87</c:v>
                </c:pt>
                <c:pt idx="5889">
                  <c:v>3364.3519999999999</c:v>
                </c:pt>
                <c:pt idx="5890">
                  <c:v>3364.8339999999998</c:v>
                </c:pt>
                <c:pt idx="5891">
                  <c:v>3365.3159999999998</c:v>
                </c:pt>
                <c:pt idx="5892">
                  <c:v>3365.7979999999998</c:v>
                </c:pt>
                <c:pt idx="5893">
                  <c:v>3366.28</c:v>
                </c:pt>
                <c:pt idx="5894">
                  <c:v>3366.7620000000002</c:v>
                </c:pt>
                <c:pt idx="5895">
                  <c:v>3367.2449999999999</c:v>
                </c:pt>
                <c:pt idx="5896">
                  <c:v>3367.7269999999999</c:v>
                </c:pt>
                <c:pt idx="5897">
                  <c:v>3368.2089999999998</c:v>
                </c:pt>
                <c:pt idx="5898">
                  <c:v>3368.6909999999998</c:v>
                </c:pt>
                <c:pt idx="5899">
                  <c:v>3369.1729999999998</c:v>
                </c:pt>
                <c:pt idx="5900">
                  <c:v>3369.6550000000002</c:v>
                </c:pt>
                <c:pt idx="5901">
                  <c:v>3370.1370000000002</c:v>
                </c:pt>
                <c:pt idx="5902">
                  <c:v>3370.62</c:v>
                </c:pt>
                <c:pt idx="5903">
                  <c:v>3371.1019999999999</c:v>
                </c:pt>
                <c:pt idx="5904">
                  <c:v>3371.5839999999998</c:v>
                </c:pt>
                <c:pt idx="5905">
                  <c:v>3372.0659999999998</c:v>
                </c:pt>
                <c:pt idx="5906">
                  <c:v>3372.5479999999998</c:v>
                </c:pt>
                <c:pt idx="5907">
                  <c:v>3373.03</c:v>
                </c:pt>
                <c:pt idx="5908">
                  <c:v>3373.5120000000002</c:v>
                </c:pt>
                <c:pt idx="5909">
                  <c:v>3373.9949999999999</c:v>
                </c:pt>
                <c:pt idx="5910">
                  <c:v>3374.4769999999999</c:v>
                </c:pt>
                <c:pt idx="5911">
                  <c:v>3374.9589999999998</c:v>
                </c:pt>
                <c:pt idx="5912">
                  <c:v>3375.4409999999998</c:v>
                </c:pt>
                <c:pt idx="5913">
                  <c:v>3375.9229999999998</c:v>
                </c:pt>
                <c:pt idx="5914">
                  <c:v>3376.4050000000002</c:v>
                </c:pt>
                <c:pt idx="5915">
                  <c:v>3376.8870000000002</c:v>
                </c:pt>
                <c:pt idx="5916">
                  <c:v>3377.37</c:v>
                </c:pt>
                <c:pt idx="5917">
                  <c:v>3377.8519999999999</c:v>
                </c:pt>
                <c:pt idx="5918">
                  <c:v>3378.3339999999998</c:v>
                </c:pt>
                <c:pt idx="5919">
                  <c:v>3378.8159999999998</c:v>
                </c:pt>
                <c:pt idx="5920">
                  <c:v>3379.2979999999998</c:v>
                </c:pt>
                <c:pt idx="5921">
                  <c:v>3379.78</c:v>
                </c:pt>
                <c:pt idx="5922">
                  <c:v>3380.2620000000002</c:v>
                </c:pt>
                <c:pt idx="5923">
                  <c:v>3380.7440000000001</c:v>
                </c:pt>
                <c:pt idx="5924">
                  <c:v>3381.2269999999999</c:v>
                </c:pt>
                <c:pt idx="5925">
                  <c:v>3381.7089999999998</c:v>
                </c:pt>
                <c:pt idx="5926">
                  <c:v>3382.1909999999998</c:v>
                </c:pt>
                <c:pt idx="5927">
                  <c:v>3382.6729999999998</c:v>
                </c:pt>
                <c:pt idx="5928">
                  <c:v>3383.1550000000002</c:v>
                </c:pt>
                <c:pt idx="5929">
                  <c:v>3383.6370000000002</c:v>
                </c:pt>
                <c:pt idx="5930">
                  <c:v>3384.1190000000001</c:v>
                </c:pt>
                <c:pt idx="5931">
                  <c:v>3384.6019999999999</c:v>
                </c:pt>
                <c:pt idx="5932">
                  <c:v>3385.0839999999998</c:v>
                </c:pt>
                <c:pt idx="5933">
                  <c:v>3385.5659999999998</c:v>
                </c:pt>
                <c:pt idx="5934">
                  <c:v>3386.0479999999998</c:v>
                </c:pt>
                <c:pt idx="5935">
                  <c:v>3386.53</c:v>
                </c:pt>
                <c:pt idx="5936">
                  <c:v>3387.0120000000002</c:v>
                </c:pt>
                <c:pt idx="5937">
                  <c:v>3387.4940000000001</c:v>
                </c:pt>
                <c:pt idx="5938">
                  <c:v>3387.9769999999999</c:v>
                </c:pt>
                <c:pt idx="5939">
                  <c:v>3388.4589999999998</c:v>
                </c:pt>
                <c:pt idx="5940">
                  <c:v>3388.9409999999998</c:v>
                </c:pt>
                <c:pt idx="5941">
                  <c:v>3389.4229999999998</c:v>
                </c:pt>
                <c:pt idx="5942">
                  <c:v>3389.9050000000002</c:v>
                </c:pt>
                <c:pt idx="5943">
                  <c:v>3390.3870000000002</c:v>
                </c:pt>
                <c:pt idx="5944">
                  <c:v>3390.8690000000001</c:v>
                </c:pt>
                <c:pt idx="5945">
                  <c:v>3391.3519999999999</c:v>
                </c:pt>
                <c:pt idx="5946">
                  <c:v>3391.8339999999998</c:v>
                </c:pt>
                <c:pt idx="5947">
                  <c:v>3392.3159999999998</c:v>
                </c:pt>
                <c:pt idx="5948">
                  <c:v>3392.7979999999998</c:v>
                </c:pt>
                <c:pt idx="5949">
                  <c:v>3393.28</c:v>
                </c:pt>
                <c:pt idx="5950">
                  <c:v>3393.7620000000002</c:v>
                </c:pt>
                <c:pt idx="5951">
                  <c:v>3394.2440000000001</c:v>
                </c:pt>
                <c:pt idx="5952">
                  <c:v>3394.7269999999999</c:v>
                </c:pt>
                <c:pt idx="5953">
                  <c:v>3395.2080000000001</c:v>
                </c:pt>
                <c:pt idx="5954">
                  <c:v>3395.6909999999998</c:v>
                </c:pt>
                <c:pt idx="5955">
                  <c:v>3396.1729999999998</c:v>
                </c:pt>
                <c:pt idx="5956">
                  <c:v>3396.6550000000002</c:v>
                </c:pt>
                <c:pt idx="5957">
                  <c:v>3397.1370000000002</c:v>
                </c:pt>
                <c:pt idx="5958">
                  <c:v>3397.6190000000001</c:v>
                </c:pt>
                <c:pt idx="5959">
                  <c:v>3398.1010000000001</c:v>
                </c:pt>
                <c:pt idx="5960">
                  <c:v>3398.5830000000001</c:v>
                </c:pt>
                <c:pt idx="5961">
                  <c:v>3399.0659999999998</c:v>
                </c:pt>
                <c:pt idx="5962">
                  <c:v>3399.5479999999998</c:v>
                </c:pt>
                <c:pt idx="5963">
                  <c:v>3400.03</c:v>
                </c:pt>
                <c:pt idx="5964">
                  <c:v>3400.5120000000002</c:v>
                </c:pt>
                <c:pt idx="5965">
                  <c:v>3400.9940000000001</c:v>
                </c:pt>
                <c:pt idx="5966">
                  <c:v>3401.4760000000001</c:v>
                </c:pt>
                <c:pt idx="5967">
                  <c:v>3401.9580000000001</c:v>
                </c:pt>
                <c:pt idx="5968">
                  <c:v>3402.4409999999998</c:v>
                </c:pt>
                <c:pt idx="5969">
                  <c:v>3402.9229999999998</c:v>
                </c:pt>
                <c:pt idx="5970">
                  <c:v>3403.4050000000002</c:v>
                </c:pt>
                <c:pt idx="5971">
                  <c:v>3403.8870000000002</c:v>
                </c:pt>
                <c:pt idx="5972">
                  <c:v>3404.3690000000001</c:v>
                </c:pt>
                <c:pt idx="5973">
                  <c:v>3404.8510000000001</c:v>
                </c:pt>
                <c:pt idx="5974">
                  <c:v>3405.3330000000001</c:v>
                </c:pt>
                <c:pt idx="5975">
                  <c:v>3405.8159999999998</c:v>
                </c:pt>
                <c:pt idx="5976">
                  <c:v>3406.2979999999998</c:v>
                </c:pt>
                <c:pt idx="5977">
                  <c:v>3406.78</c:v>
                </c:pt>
                <c:pt idx="5978">
                  <c:v>3407.2620000000002</c:v>
                </c:pt>
                <c:pt idx="5979">
                  <c:v>3407.7440000000001</c:v>
                </c:pt>
                <c:pt idx="5980">
                  <c:v>3408.2260000000001</c:v>
                </c:pt>
                <c:pt idx="5981">
                  <c:v>3408.7080000000001</c:v>
                </c:pt>
                <c:pt idx="5982">
                  <c:v>3409.1909999999998</c:v>
                </c:pt>
                <c:pt idx="5983">
                  <c:v>3409.6729999999998</c:v>
                </c:pt>
                <c:pt idx="5984">
                  <c:v>3410.1550000000002</c:v>
                </c:pt>
                <c:pt idx="5985">
                  <c:v>3410.6370000000002</c:v>
                </c:pt>
                <c:pt idx="5986">
                  <c:v>3411.1190000000001</c:v>
                </c:pt>
                <c:pt idx="5987">
                  <c:v>3411.6010000000001</c:v>
                </c:pt>
                <c:pt idx="5988">
                  <c:v>3412.0830000000001</c:v>
                </c:pt>
                <c:pt idx="5989">
                  <c:v>3412.5650000000001</c:v>
                </c:pt>
                <c:pt idx="5990">
                  <c:v>3413.0479999999998</c:v>
                </c:pt>
                <c:pt idx="5991">
                  <c:v>3413.53</c:v>
                </c:pt>
                <c:pt idx="5992">
                  <c:v>3414.0120000000002</c:v>
                </c:pt>
                <c:pt idx="5993">
                  <c:v>3414.4940000000001</c:v>
                </c:pt>
                <c:pt idx="5994">
                  <c:v>3414.9760000000001</c:v>
                </c:pt>
                <c:pt idx="5995">
                  <c:v>3415.4580000000001</c:v>
                </c:pt>
                <c:pt idx="5996">
                  <c:v>3415.94</c:v>
                </c:pt>
                <c:pt idx="5997">
                  <c:v>3416.4229999999998</c:v>
                </c:pt>
                <c:pt idx="5998">
                  <c:v>3416.9050000000002</c:v>
                </c:pt>
                <c:pt idx="5999">
                  <c:v>3417.3870000000002</c:v>
                </c:pt>
                <c:pt idx="6000">
                  <c:v>3417.8690000000001</c:v>
                </c:pt>
                <c:pt idx="6001">
                  <c:v>3418.3510000000001</c:v>
                </c:pt>
                <c:pt idx="6002">
                  <c:v>3418.8330000000001</c:v>
                </c:pt>
                <c:pt idx="6003">
                  <c:v>3419.3150000000001</c:v>
                </c:pt>
                <c:pt idx="6004">
                  <c:v>3419.7979999999998</c:v>
                </c:pt>
                <c:pt idx="6005">
                  <c:v>3420.28</c:v>
                </c:pt>
                <c:pt idx="6006">
                  <c:v>3420.7620000000002</c:v>
                </c:pt>
                <c:pt idx="6007">
                  <c:v>3421.2440000000001</c:v>
                </c:pt>
                <c:pt idx="6008">
                  <c:v>3421.7260000000001</c:v>
                </c:pt>
                <c:pt idx="6009">
                  <c:v>3422.2080000000001</c:v>
                </c:pt>
                <c:pt idx="6010">
                  <c:v>3422.69</c:v>
                </c:pt>
                <c:pt idx="6011">
                  <c:v>3423.1729999999998</c:v>
                </c:pt>
                <c:pt idx="6012">
                  <c:v>3423.6550000000002</c:v>
                </c:pt>
                <c:pt idx="6013">
                  <c:v>3424.1370000000002</c:v>
                </c:pt>
                <c:pt idx="6014">
                  <c:v>3424.6190000000001</c:v>
                </c:pt>
                <c:pt idx="6015">
                  <c:v>3425.1010000000001</c:v>
                </c:pt>
                <c:pt idx="6016">
                  <c:v>3425.5830000000001</c:v>
                </c:pt>
                <c:pt idx="6017">
                  <c:v>3426.0650000000001</c:v>
                </c:pt>
                <c:pt idx="6018">
                  <c:v>3426.547</c:v>
                </c:pt>
                <c:pt idx="6019">
                  <c:v>3427.03</c:v>
                </c:pt>
                <c:pt idx="6020">
                  <c:v>3427.5120000000002</c:v>
                </c:pt>
                <c:pt idx="6021">
                  <c:v>3427.9940000000001</c:v>
                </c:pt>
                <c:pt idx="6022">
                  <c:v>3428.4760000000001</c:v>
                </c:pt>
                <c:pt idx="6023">
                  <c:v>3428.9580000000001</c:v>
                </c:pt>
                <c:pt idx="6024">
                  <c:v>3429.44</c:v>
                </c:pt>
                <c:pt idx="6025">
                  <c:v>3429.922</c:v>
                </c:pt>
                <c:pt idx="6026">
                  <c:v>3430.4050000000002</c:v>
                </c:pt>
                <c:pt idx="6027">
                  <c:v>3430.8870000000002</c:v>
                </c:pt>
                <c:pt idx="6028">
                  <c:v>3431.3690000000001</c:v>
                </c:pt>
                <c:pt idx="6029">
                  <c:v>3431.8510000000001</c:v>
                </c:pt>
                <c:pt idx="6030">
                  <c:v>3432.3330000000001</c:v>
                </c:pt>
                <c:pt idx="6031">
                  <c:v>3432.8150000000001</c:v>
                </c:pt>
                <c:pt idx="6032">
                  <c:v>3433.297</c:v>
                </c:pt>
                <c:pt idx="6033">
                  <c:v>3433.78</c:v>
                </c:pt>
                <c:pt idx="6034">
                  <c:v>3434.2620000000002</c:v>
                </c:pt>
                <c:pt idx="6035">
                  <c:v>3434.7440000000001</c:v>
                </c:pt>
                <c:pt idx="6036">
                  <c:v>3435.2260000000001</c:v>
                </c:pt>
                <c:pt idx="6037">
                  <c:v>3435.7080000000001</c:v>
                </c:pt>
                <c:pt idx="6038">
                  <c:v>3436.19</c:v>
                </c:pt>
                <c:pt idx="6039">
                  <c:v>3436.672</c:v>
                </c:pt>
                <c:pt idx="6040">
                  <c:v>3437.1550000000002</c:v>
                </c:pt>
                <c:pt idx="6041">
                  <c:v>3437.6370000000002</c:v>
                </c:pt>
                <c:pt idx="6042">
                  <c:v>3438.1190000000001</c:v>
                </c:pt>
                <c:pt idx="6043">
                  <c:v>3438.6010000000001</c:v>
                </c:pt>
                <c:pt idx="6044">
                  <c:v>3439.0830000000001</c:v>
                </c:pt>
                <c:pt idx="6045">
                  <c:v>3439.5650000000001</c:v>
                </c:pt>
                <c:pt idx="6046">
                  <c:v>3440.047</c:v>
                </c:pt>
                <c:pt idx="6047">
                  <c:v>3440.53</c:v>
                </c:pt>
                <c:pt idx="6048">
                  <c:v>3441.011</c:v>
                </c:pt>
                <c:pt idx="6049">
                  <c:v>3441.4940000000001</c:v>
                </c:pt>
                <c:pt idx="6050">
                  <c:v>3441.9760000000001</c:v>
                </c:pt>
                <c:pt idx="6051">
                  <c:v>3442.4580000000001</c:v>
                </c:pt>
                <c:pt idx="6052">
                  <c:v>3442.94</c:v>
                </c:pt>
                <c:pt idx="6053">
                  <c:v>3443.422</c:v>
                </c:pt>
                <c:pt idx="6054">
                  <c:v>3443.904</c:v>
                </c:pt>
                <c:pt idx="6055">
                  <c:v>3444.386</c:v>
                </c:pt>
                <c:pt idx="6056">
                  <c:v>3444.8690000000001</c:v>
                </c:pt>
                <c:pt idx="6057">
                  <c:v>3445.3510000000001</c:v>
                </c:pt>
                <c:pt idx="6058">
                  <c:v>3445.8330000000001</c:v>
                </c:pt>
                <c:pt idx="6059">
                  <c:v>3446.3150000000001</c:v>
                </c:pt>
                <c:pt idx="6060">
                  <c:v>3446.797</c:v>
                </c:pt>
                <c:pt idx="6061">
                  <c:v>3447.279</c:v>
                </c:pt>
                <c:pt idx="6062">
                  <c:v>3447.761</c:v>
                </c:pt>
                <c:pt idx="6063">
                  <c:v>3448.2440000000001</c:v>
                </c:pt>
                <c:pt idx="6064">
                  <c:v>3448.7260000000001</c:v>
                </c:pt>
                <c:pt idx="6065">
                  <c:v>3449.2080000000001</c:v>
                </c:pt>
                <c:pt idx="6066">
                  <c:v>3449.69</c:v>
                </c:pt>
                <c:pt idx="6067">
                  <c:v>3450.172</c:v>
                </c:pt>
                <c:pt idx="6068">
                  <c:v>3450.654</c:v>
                </c:pt>
                <c:pt idx="6069">
                  <c:v>3451.136</c:v>
                </c:pt>
                <c:pt idx="6070">
                  <c:v>3451.6190000000001</c:v>
                </c:pt>
                <c:pt idx="6071">
                  <c:v>3452.1010000000001</c:v>
                </c:pt>
                <c:pt idx="6072">
                  <c:v>3452.5830000000001</c:v>
                </c:pt>
                <c:pt idx="6073">
                  <c:v>3453.0650000000001</c:v>
                </c:pt>
                <c:pt idx="6074">
                  <c:v>3453.547</c:v>
                </c:pt>
                <c:pt idx="6075">
                  <c:v>3454.029</c:v>
                </c:pt>
                <c:pt idx="6076">
                  <c:v>3454.511</c:v>
                </c:pt>
                <c:pt idx="6077">
                  <c:v>3454.9940000000001</c:v>
                </c:pt>
                <c:pt idx="6078">
                  <c:v>3455.4760000000001</c:v>
                </c:pt>
                <c:pt idx="6079">
                  <c:v>3455.9580000000001</c:v>
                </c:pt>
                <c:pt idx="6080">
                  <c:v>3456.44</c:v>
                </c:pt>
                <c:pt idx="6081">
                  <c:v>3456.922</c:v>
                </c:pt>
                <c:pt idx="6082">
                  <c:v>3457.404</c:v>
                </c:pt>
                <c:pt idx="6083">
                  <c:v>3457.886</c:v>
                </c:pt>
                <c:pt idx="6084">
                  <c:v>3458.3679999999999</c:v>
                </c:pt>
                <c:pt idx="6085">
                  <c:v>3458.8510000000001</c:v>
                </c:pt>
                <c:pt idx="6086">
                  <c:v>3459.3330000000001</c:v>
                </c:pt>
                <c:pt idx="6087">
                  <c:v>3459.8150000000001</c:v>
                </c:pt>
                <c:pt idx="6088">
                  <c:v>3460.297</c:v>
                </c:pt>
                <c:pt idx="6089">
                  <c:v>3460.779</c:v>
                </c:pt>
                <c:pt idx="6090">
                  <c:v>3461.261</c:v>
                </c:pt>
                <c:pt idx="6091">
                  <c:v>3461.7429999999999</c:v>
                </c:pt>
                <c:pt idx="6092">
                  <c:v>3462.2260000000001</c:v>
                </c:pt>
                <c:pt idx="6093">
                  <c:v>3462.7080000000001</c:v>
                </c:pt>
                <c:pt idx="6094">
                  <c:v>3463.19</c:v>
                </c:pt>
                <c:pt idx="6095">
                  <c:v>3463.672</c:v>
                </c:pt>
                <c:pt idx="6096">
                  <c:v>3464.154</c:v>
                </c:pt>
                <c:pt idx="6097">
                  <c:v>3464.636</c:v>
                </c:pt>
                <c:pt idx="6098">
                  <c:v>3465.1179999999999</c:v>
                </c:pt>
                <c:pt idx="6099">
                  <c:v>3465.6010000000001</c:v>
                </c:pt>
                <c:pt idx="6100">
                  <c:v>3466.0830000000001</c:v>
                </c:pt>
                <c:pt idx="6101">
                  <c:v>3466.5650000000001</c:v>
                </c:pt>
                <c:pt idx="6102">
                  <c:v>3467.047</c:v>
                </c:pt>
                <c:pt idx="6103">
                  <c:v>3467.529</c:v>
                </c:pt>
                <c:pt idx="6104">
                  <c:v>3468.011</c:v>
                </c:pt>
                <c:pt idx="6105">
                  <c:v>3468.4929999999999</c:v>
                </c:pt>
                <c:pt idx="6106">
                  <c:v>3468.9760000000001</c:v>
                </c:pt>
                <c:pt idx="6107">
                  <c:v>3469.4580000000001</c:v>
                </c:pt>
                <c:pt idx="6108">
                  <c:v>3469.94</c:v>
                </c:pt>
                <c:pt idx="6109">
                  <c:v>3470.422</c:v>
                </c:pt>
                <c:pt idx="6110">
                  <c:v>3470.904</c:v>
                </c:pt>
                <c:pt idx="6111">
                  <c:v>3471.386</c:v>
                </c:pt>
                <c:pt idx="6112">
                  <c:v>3471.8679999999999</c:v>
                </c:pt>
                <c:pt idx="6113">
                  <c:v>3472.3510000000001</c:v>
                </c:pt>
                <c:pt idx="6114">
                  <c:v>3472.8330000000001</c:v>
                </c:pt>
                <c:pt idx="6115">
                  <c:v>3473.3150000000001</c:v>
                </c:pt>
                <c:pt idx="6116">
                  <c:v>3473.797</c:v>
                </c:pt>
                <c:pt idx="6117">
                  <c:v>3474.279</c:v>
                </c:pt>
                <c:pt idx="6118">
                  <c:v>3474.761</c:v>
                </c:pt>
                <c:pt idx="6119">
                  <c:v>3475.2429999999999</c:v>
                </c:pt>
                <c:pt idx="6120">
                  <c:v>3475.7249999999999</c:v>
                </c:pt>
                <c:pt idx="6121">
                  <c:v>3476.2080000000001</c:v>
                </c:pt>
                <c:pt idx="6122">
                  <c:v>3476.69</c:v>
                </c:pt>
                <c:pt idx="6123">
                  <c:v>3477.172</c:v>
                </c:pt>
                <c:pt idx="6124">
                  <c:v>3477.654</c:v>
                </c:pt>
                <c:pt idx="6125">
                  <c:v>3478.136</c:v>
                </c:pt>
                <c:pt idx="6126">
                  <c:v>3478.6179999999999</c:v>
                </c:pt>
                <c:pt idx="6127">
                  <c:v>3479.1</c:v>
                </c:pt>
                <c:pt idx="6128">
                  <c:v>3479.5830000000001</c:v>
                </c:pt>
                <c:pt idx="6129">
                  <c:v>3480.0650000000001</c:v>
                </c:pt>
                <c:pt idx="6130">
                  <c:v>3480.547</c:v>
                </c:pt>
                <c:pt idx="6131">
                  <c:v>3481.029</c:v>
                </c:pt>
                <c:pt idx="6132">
                  <c:v>3481.511</c:v>
                </c:pt>
                <c:pt idx="6133">
                  <c:v>3481.9929999999999</c:v>
                </c:pt>
                <c:pt idx="6134">
                  <c:v>3482.4749999999999</c:v>
                </c:pt>
                <c:pt idx="6135">
                  <c:v>3482.9580000000001</c:v>
                </c:pt>
                <c:pt idx="6136">
                  <c:v>3483.44</c:v>
                </c:pt>
                <c:pt idx="6137">
                  <c:v>3483.922</c:v>
                </c:pt>
                <c:pt idx="6138">
                  <c:v>3484.404</c:v>
                </c:pt>
                <c:pt idx="6139">
                  <c:v>3484.886</c:v>
                </c:pt>
                <c:pt idx="6140">
                  <c:v>3485.3679999999999</c:v>
                </c:pt>
                <c:pt idx="6141">
                  <c:v>3485.85</c:v>
                </c:pt>
                <c:pt idx="6142">
                  <c:v>3486.3330000000001</c:v>
                </c:pt>
                <c:pt idx="6143">
                  <c:v>3486.8150000000001</c:v>
                </c:pt>
                <c:pt idx="6144">
                  <c:v>3487.297</c:v>
                </c:pt>
                <c:pt idx="6145">
                  <c:v>3487.779</c:v>
                </c:pt>
                <c:pt idx="6146">
                  <c:v>3488.261</c:v>
                </c:pt>
                <c:pt idx="6147">
                  <c:v>3488.7429999999999</c:v>
                </c:pt>
                <c:pt idx="6148">
                  <c:v>3489.2249999999999</c:v>
                </c:pt>
                <c:pt idx="6149">
                  <c:v>3489.7080000000001</c:v>
                </c:pt>
                <c:pt idx="6150">
                  <c:v>3490.1889999999999</c:v>
                </c:pt>
                <c:pt idx="6151">
                  <c:v>3490.672</c:v>
                </c:pt>
                <c:pt idx="6152">
                  <c:v>3491.154</c:v>
                </c:pt>
                <c:pt idx="6153">
                  <c:v>3491.636</c:v>
                </c:pt>
                <c:pt idx="6154">
                  <c:v>3492.1179999999999</c:v>
                </c:pt>
                <c:pt idx="6155">
                  <c:v>3492.6</c:v>
                </c:pt>
                <c:pt idx="6156">
                  <c:v>3493.0819999999999</c:v>
                </c:pt>
                <c:pt idx="6157">
                  <c:v>3493.5639999999999</c:v>
                </c:pt>
                <c:pt idx="6158">
                  <c:v>3494.047</c:v>
                </c:pt>
                <c:pt idx="6159">
                  <c:v>3494.529</c:v>
                </c:pt>
                <c:pt idx="6160">
                  <c:v>3495.011</c:v>
                </c:pt>
                <c:pt idx="6161">
                  <c:v>3495.4929999999999</c:v>
                </c:pt>
                <c:pt idx="6162">
                  <c:v>3495.9749999999999</c:v>
                </c:pt>
                <c:pt idx="6163">
                  <c:v>3496.4569999999999</c:v>
                </c:pt>
                <c:pt idx="6164">
                  <c:v>3496.9389999999999</c:v>
                </c:pt>
                <c:pt idx="6165">
                  <c:v>3497.422</c:v>
                </c:pt>
                <c:pt idx="6166">
                  <c:v>3497.904</c:v>
                </c:pt>
                <c:pt idx="6167">
                  <c:v>3498.386</c:v>
                </c:pt>
                <c:pt idx="6168">
                  <c:v>3498.8679999999999</c:v>
                </c:pt>
                <c:pt idx="6169">
                  <c:v>3499.35</c:v>
                </c:pt>
                <c:pt idx="6170">
                  <c:v>3499.8319999999999</c:v>
                </c:pt>
                <c:pt idx="6171">
                  <c:v>3500.3139999999999</c:v>
                </c:pt>
                <c:pt idx="6172">
                  <c:v>3500.797</c:v>
                </c:pt>
                <c:pt idx="6173">
                  <c:v>3501.279</c:v>
                </c:pt>
                <c:pt idx="6174">
                  <c:v>3501.761</c:v>
                </c:pt>
                <c:pt idx="6175">
                  <c:v>3502.2429999999999</c:v>
                </c:pt>
                <c:pt idx="6176">
                  <c:v>3502.7249999999999</c:v>
                </c:pt>
                <c:pt idx="6177">
                  <c:v>3503.2069999999999</c:v>
                </c:pt>
                <c:pt idx="6178">
                  <c:v>3503.6889999999999</c:v>
                </c:pt>
                <c:pt idx="6179">
                  <c:v>3504.172</c:v>
                </c:pt>
                <c:pt idx="6180">
                  <c:v>3504.654</c:v>
                </c:pt>
                <c:pt idx="6181">
                  <c:v>3505.136</c:v>
                </c:pt>
                <c:pt idx="6182">
                  <c:v>3505.6179999999999</c:v>
                </c:pt>
                <c:pt idx="6183">
                  <c:v>3506.1</c:v>
                </c:pt>
                <c:pt idx="6184">
                  <c:v>3506.5819999999999</c:v>
                </c:pt>
                <c:pt idx="6185">
                  <c:v>3507.0639999999999</c:v>
                </c:pt>
                <c:pt idx="6186">
                  <c:v>3507.5459999999998</c:v>
                </c:pt>
                <c:pt idx="6187">
                  <c:v>3508.029</c:v>
                </c:pt>
                <c:pt idx="6188">
                  <c:v>3508.511</c:v>
                </c:pt>
                <c:pt idx="6189">
                  <c:v>3508.9929999999999</c:v>
                </c:pt>
                <c:pt idx="6190">
                  <c:v>3509.4749999999999</c:v>
                </c:pt>
                <c:pt idx="6191">
                  <c:v>3509.9569999999999</c:v>
                </c:pt>
                <c:pt idx="6192">
                  <c:v>3510.4389999999999</c:v>
                </c:pt>
                <c:pt idx="6193">
                  <c:v>3510.9209999999998</c:v>
                </c:pt>
                <c:pt idx="6194">
                  <c:v>3511.404</c:v>
                </c:pt>
                <c:pt idx="6195">
                  <c:v>3511.886</c:v>
                </c:pt>
                <c:pt idx="6196">
                  <c:v>3512.3679999999999</c:v>
                </c:pt>
                <c:pt idx="6197">
                  <c:v>3512.85</c:v>
                </c:pt>
                <c:pt idx="6198">
                  <c:v>3513.3319999999999</c:v>
                </c:pt>
                <c:pt idx="6199">
                  <c:v>3513.8139999999999</c:v>
                </c:pt>
                <c:pt idx="6200">
                  <c:v>3514.2959999999998</c:v>
                </c:pt>
                <c:pt idx="6201">
                  <c:v>3514.779</c:v>
                </c:pt>
                <c:pt idx="6202">
                  <c:v>3515.261</c:v>
                </c:pt>
                <c:pt idx="6203">
                  <c:v>3515.7429999999999</c:v>
                </c:pt>
                <c:pt idx="6204">
                  <c:v>3516.2249999999999</c:v>
                </c:pt>
                <c:pt idx="6205">
                  <c:v>3516.7069999999999</c:v>
                </c:pt>
                <c:pt idx="6206">
                  <c:v>3517.1889999999999</c:v>
                </c:pt>
                <c:pt idx="6207">
                  <c:v>3517.6709999999998</c:v>
                </c:pt>
                <c:pt idx="6208">
                  <c:v>3518.154</c:v>
                </c:pt>
                <c:pt idx="6209">
                  <c:v>3518.636</c:v>
                </c:pt>
                <c:pt idx="6210">
                  <c:v>3519.1179999999999</c:v>
                </c:pt>
                <c:pt idx="6211">
                  <c:v>3519.6</c:v>
                </c:pt>
                <c:pt idx="6212">
                  <c:v>3520.0819999999999</c:v>
                </c:pt>
                <c:pt idx="6213">
                  <c:v>3520.5639999999999</c:v>
                </c:pt>
                <c:pt idx="6214">
                  <c:v>3521.0459999999998</c:v>
                </c:pt>
                <c:pt idx="6215">
                  <c:v>3521.529</c:v>
                </c:pt>
                <c:pt idx="6216">
                  <c:v>3522.01</c:v>
                </c:pt>
                <c:pt idx="6217">
                  <c:v>3522.4929999999999</c:v>
                </c:pt>
                <c:pt idx="6218">
                  <c:v>3522.9749999999999</c:v>
                </c:pt>
                <c:pt idx="6219">
                  <c:v>3523.4569999999999</c:v>
                </c:pt>
                <c:pt idx="6220">
                  <c:v>3523.9389999999999</c:v>
                </c:pt>
                <c:pt idx="6221">
                  <c:v>3524.4209999999998</c:v>
                </c:pt>
                <c:pt idx="6222">
                  <c:v>3524.9029999999998</c:v>
                </c:pt>
                <c:pt idx="6223">
                  <c:v>3525.3850000000002</c:v>
                </c:pt>
                <c:pt idx="6224">
                  <c:v>3525.8679999999999</c:v>
                </c:pt>
                <c:pt idx="6225">
                  <c:v>3526.35</c:v>
                </c:pt>
                <c:pt idx="6226">
                  <c:v>3526.8319999999999</c:v>
                </c:pt>
                <c:pt idx="6227">
                  <c:v>3527.3139999999999</c:v>
                </c:pt>
                <c:pt idx="6228">
                  <c:v>3527.7959999999998</c:v>
                </c:pt>
                <c:pt idx="6229">
                  <c:v>3528.2779999999998</c:v>
                </c:pt>
                <c:pt idx="6230">
                  <c:v>3528.76</c:v>
                </c:pt>
                <c:pt idx="6231">
                  <c:v>3529.2429999999999</c:v>
                </c:pt>
                <c:pt idx="6232">
                  <c:v>3529.7249999999999</c:v>
                </c:pt>
                <c:pt idx="6233">
                  <c:v>3530.2069999999999</c:v>
                </c:pt>
                <c:pt idx="6234">
                  <c:v>3530.6889999999999</c:v>
                </c:pt>
                <c:pt idx="6235">
                  <c:v>3531.1709999999998</c:v>
                </c:pt>
                <c:pt idx="6236">
                  <c:v>3531.6529999999998</c:v>
                </c:pt>
                <c:pt idx="6237">
                  <c:v>3532.1350000000002</c:v>
                </c:pt>
                <c:pt idx="6238">
                  <c:v>3532.6179999999999</c:v>
                </c:pt>
                <c:pt idx="6239">
                  <c:v>3533.1</c:v>
                </c:pt>
                <c:pt idx="6240">
                  <c:v>3533.5819999999999</c:v>
                </c:pt>
                <c:pt idx="6241">
                  <c:v>3534.0639999999999</c:v>
                </c:pt>
                <c:pt idx="6242">
                  <c:v>3534.5459999999998</c:v>
                </c:pt>
                <c:pt idx="6243">
                  <c:v>3535.0279999999998</c:v>
                </c:pt>
                <c:pt idx="6244">
                  <c:v>3535.51</c:v>
                </c:pt>
                <c:pt idx="6245">
                  <c:v>3535.9929999999999</c:v>
                </c:pt>
                <c:pt idx="6246">
                  <c:v>3536.4749999999999</c:v>
                </c:pt>
                <c:pt idx="6247">
                  <c:v>3536.9569999999999</c:v>
                </c:pt>
                <c:pt idx="6248">
                  <c:v>3537.4389999999999</c:v>
                </c:pt>
                <c:pt idx="6249">
                  <c:v>3537.9209999999998</c:v>
                </c:pt>
                <c:pt idx="6250">
                  <c:v>3538.4029999999998</c:v>
                </c:pt>
                <c:pt idx="6251">
                  <c:v>3538.8850000000002</c:v>
                </c:pt>
                <c:pt idx="6252">
                  <c:v>3539.3670000000002</c:v>
                </c:pt>
                <c:pt idx="6253">
                  <c:v>3539.85</c:v>
                </c:pt>
                <c:pt idx="6254">
                  <c:v>3540.3319999999999</c:v>
                </c:pt>
                <c:pt idx="6255">
                  <c:v>3540.8139999999999</c:v>
                </c:pt>
                <c:pt idx="6256">
                  <c:v>3541.2959999999998</c:v>
                </c:pt>
                <c:pt idx="6257">
                  <c:v>3541.7779999999998</c:v>
                </c:pt>
                <c:pt idx="6258">
                  <c:v>3542.26</c:v>
                </c:pt>
                <c:pt idx="6259">
                  <c:v>3542.7420000000002</c:v>
                </c:pt>
                <c:pt idx="6260">
                  <c:v>3543.2249999999999</c:v>
                </c:pt>
                <c:pt idx="6261">
                  <c:v>3543.7069999999999</c:v>
                </c:pt>
                <c:pt idx="6262">
                  <c:v>3544.1889999999999</c:v>
                </c:pt>
                <c:pt idx="6263">
                  <c:v>3544.6709999999998</c:v>
                </c:pt>
                <c:pt idx="6264">
                  <c:v>3545.1529999999998</c:v>
                </c:pt>
                <c:pt idx="6265">
                  <c:v>3545.6350000000002</c:v>
                </c:pt>
                <c:pt idx="6266">
                  <c:v>3546.1170000000002</c:v>
                </c:pt>
                <c:pt idx="6267">
                  <c:v>3546.6</c:v>
                </c:pt>
                <c:pt idx="6268">
                  <c:v>3547.0819999999999</c:v>
                </c:pt>
                <c:pt idx="6269">
                  <c:v>3547.5639999999999</c:v>
                </c:pt>
                <c:pt idx="6270">
                  <c:v>3548.0459999999998</c:v>
                </c:pt>
                <c:pt idx="6271">
                  <c:v>3548.5279999999998</c:v>
                </c:pt>
                <c:pt idx="6272">
                  <c:v>3549.01</c:v>
                </c:pt>
                <c:pt idx="6273">
                  <c:v>3549.4920000000002</c:v>
                </c:pt>
                <c:pt idx="6274">
                  <c:v>3549.9749999999999</c:v>
                </c:pt>
                <c:pt idx="6275">
                  <c:v>3550.4569999999999</c:v>
                </c:pt>
                <c:pt idx="6276">
                  <c:v>3550.9389999999999</c:v>
                </c:pt>
                <c:pt idx="6277">
                  <c:v>3551.4209999999998</c:v>
                </c:pt>
                <c:pt idx="6278">
                  <c:v>3551.9029999999998</c:v>
                </c:pt>
                <c:pt idx="6279">
                  <c:v>3552.3850000000002</c:v>
                </c:pt>
                <c:pt idx="6280">
                  <c:v>3552.8670000000002</c:v>
                </c:pt>
                <c:pt idx="6281">
                  <c:v>3553.35</c:v>
                </c:pt>
                <c:pt idx="6282">
                  <c:v>3553.8319999999999</c:v>
                </c:pt>
                <c:pt idx="6283">
                  <c:v>3554.3139999999999</c:v>
                </c:pt>
                <c:pt idx="6284">
                  <c:v>3554.7959999999998</c:v>
                </c:pt>
                <c:pt idx="6285">
                  <c:v>3555.2779999999998</c:v>
                </c:pt>
                <c:pt idx="6286">
                  <c:v>3555.76</c:v>
                </c:pt>
                <c:pt idx="6287">
                  <c:v>3556.2420000000002</c:v>
                </c:pt>
                <c:pt idx="6288">
                  <c:v>3556.7240000000002</c:v>
                </c:pt>
                <c:pt idx="6289">
                  <c:v>3557.2069999999999</c:v>
                </c:pt>
                <c:pt idx="6290">
                  <c:v>3557.6889999999999</c:v>
                </c:pt>
                <c:pt idx="6291">
                  <c:v>3558.1709999999998</c:v>
                </c:pt>
                <c:pt idx="6292">
                  <c:v>3558.6529999999998</c:v>
                </c:pt>
                <c:pt idx="6293">
                  <c:v>3559.1350000000002</c:v>
                </c:pt>
                <c:pt idx="6294">
                  <c:v>3559.6170000000002</c:v>
                </c:pt>
                <c:pt idx="6295">
                  <c:v>3560.0990000000002</c:v>
                </c:pt>
                <c:pt idx="6296">
                  <c:v>3560.5819999999999</c:v>
                </c:pt>
                <c:pt idx="6297">
                  <c:v>3561.0639999999999</c:v>
                </c:pt>
                <c:pt idx="6298">
                  <c:v>3561.5459999999998</c:v>
                </c:pt>
                <c:pt idx="6299">
                  <c:v>3562.0279999999998</c:v>
                </c:pt>
                <c:pt idx="6300">
                  <c:v>3562.51</c:v>
                </c:pt>
                <c:pt idx="6301">
                  <c:v>3562.9920000000002</c:v>
                </c:pt>
                <c:pt idx="6302">
                  <c:v>3563.4740000000002</c:v>
                </c:pt>
                <c:pt idx="6303">
                  <c:v>3563.9569999999999</c:v>
                </c:pt>
                <c:pt idx="6304">
                  <c:v>3564.4389999999999</c:v>
                </c:pt>
                <c:pt idx="6305">
                  <c:v>3564.9209999999998</c:v>
                </c:pt>
                <c:pt idx="6306">
                  <c:v>3565.4029999999998</c:v>
                </c:pt>
                <c:pt idx="6307">
                  <c:v>3565.8850000000002</c:v>
                </c:pt>
                <c:pt idx="6308">
                  <c:v>3566.3670000000002</c:v>
                </c:pt>
                <c:pt idx="6309">
                  <c:v>3566.8490000000002</c:v>
                </c:pt>
                <c:pt idx="6310">
                  <c:v>3567.3319999999999</c:v>
                </c:pt>
                <c:pt idx="6311">
                  <c:v>3567.8139999999999</c:v>
                </c:pt>
                <c:pt idx="6312">
                  <c:v>3568.2959999999998</c:v>
                </c:pt>
                <c:pt idx="6313">
                  <c:v>3568.7779999999998</c:v>
                </c:pt>
                <c:pt idx="6314">
                  <c:v>3569.26</c:v>
                </c:pt>
                <c:pt idx="6315">
                  <c:v>3569.7420000000002</c:v>
                </c:pt>
                <c:pt idx="6316">
                  <c:v>3570.2240000000002</c:v>
                </c:pt>
                <c:pt idx="6317">
                  <c:v>3570.7069999999999</c:v>
                </c:pt>
                <c:pt idx="6318">
                  <c:v>3571.1880000000001</c:v>
                </c:pt>
                <c:pt idx="6319">
                  <c:v>3571.6709999999998</c:v>
                </c:pt>
                <c:pt idx="6320">
                  <c:v>3572.1529999999998</c:v>
                </c:pt>
                <c:pt idx="6321">
                  <c:v>3572.6350000000002</c:v>
                </c:pt>
                <c:pt idx="6322">
                  <c:v>3573.1170000000002</c:v>
                </c:pt>
                <c:pt idx="6323">
                  <c:v>3573.5990000000002</c:v>
                </c:pt>
                <c:pt idx="6324">
                  <c:v>3574.0810000000001</c:v>
                </c:pt>
                <c:pt idx="6325">
                  <c:v>3574.5630000000001</c:v>
                </c:pt>
                <c:pt idx="6326">
                  <c:v>3575.0459999999998</c:v>
                </c:pt>
                <c:pt idx="6327">
                  <c:v>3575.5279999999998</c:v>
                </c:pt>
                <c:pt idx="6328">
                  <c:v>3576.01</c:v>
                </c:pt>
                <c:pt idx="6329">
                  <c:v>3576.4920000000002</c:v>
                </c:pt>
                <c:pt idx="6330">
                  <c:v>3576.9740000000002</c:v>
                </c:pt>
                <c:pt idx="6331">
                  <c:v>3577.4560000000001</c:v>
                </c:pt>
                <c:pt idx="6332">
                  <c:v>3577.9380000000001</c:v>
                </c:pt>
                <c:pt idx="6333">
                  <c:v>3578.4209999999998</c:v>
                </c:pt>
                <c:pt idx="6334">
                  <c:v>3578.9029999999998</c:v>
                </c:pt>
                <c:pt idx="6335">
                  <c:v>3579.3850000000002</c:v>
                </c:pt>
                <c:pt idx="6336">
                  <c:v>3579.8670000000002</c:v>
                </c:pt>
                <c:pt idx="6337">
                  <c:v>3580.3490000000002</c:v>
                </c:pt>
                <c:pt idx="6338">
                  <c:v>3580.8310000000001</c:v>
                </c:pt>
                <c:pt idx="6339">
                  <c:v>3581.3130000000001</c:v>
                </c:pt>
                <c:pt idx="6340">
                  <c:v>3581.7959999999998</c:v>
                </c:pt>
                <c:pt idx="6341">
                  <c:v>3582.2779999999998</c:v>
                </c:pt>
                <c:pt idx="6342">
                  <c:v>3582.76</c:v>
                </c:pt>
                <c:pt idx="6343">
                  <c:v>3583.2420000000002</c:v>
                </c:pt>
                <c:pt idx="6344">
                  <c:v>3583.7240000000002</c:v>
                </c:pt>
                <c:pt idx="6345">
                  <c:v>3584.2060000000001</c:v>
                </c:pt>
                <c:pt idx="6346">
                  <c:v>3584.6880000000001</c:v>
                </c:pt>
                <c:pt idx="6347">
                  <c:v>3585.1709999999998</c:v>
                </c:pt>
                <c:pt idx="6348">
                  <c:v>3585.6529999999998</c:v>
                </c:pt>
                <c:pt idx="6349">
                  <c:v>3586.1350000000002</c:v>
                </c:pt>
                <c:pt idx="6350">
                  <c:v>3586.6170000000002</c:v>
                </c:pt>
                <c:pt idx="6351">
                  <c:v>3587.0990000000002</c:v>
                </c:pt>
                <c:pt idx="6352">
                  <c:v>3587.5810000000001</c:v>
                </c:pt>
                <c:pt idx="6353">
                  <c:v>3588.0630000000001</c:v>
                </c:pt>
                <c:pt idx="6354">
                  <c:v>3588.5450000000001</c:v>
                </c:pt>
                <c:pt idx="6355">
                  <c:v>3589.0279999999998</c:v>
                </c:pt>
                <c:pt idx="6356">
                  <c:v>3589.51</c:v>
                </c:pt>
                <c:pt idx="6357">
                  <c:v>3589.9920000000002</c:v>
                </c:pt>
                <c:pt idx="6358">
                  <c:v>3590.4740000000002</c:v>
                </c:pt>
                <c:pt idx="6359">
                  <c:v>3590.9560000000001</c:v>
                </c:pt>
                <c:pt idx="6360">
                  <c:v>3591.4380000000001</c:v>
                </c:pt>
                <c:pt idx="6361">
                  <c:v>3591.92</c:v>
                </c:pt>
                <c:pt idx="6362">
                  <c:v>3592.4029999999998</c:v>
                </c:pt>
                <c:pt idx="6363">
                  <c:v>3592.8850000000002</c:v>
                </c:pt>
                <c:pt idx="6364">
                  <c:v>3593.3670000000002</c:v>
                </c:pt>
                <c:pt idx="6365">
                  <c:v>3593.8490000000002</c:v>
                </c:pt>
                <c:pt idx="6366">
                  <c:v>3594.3310000000001</c:v>
                </c:pt>
                <c:pt idx="6367">
                  <c:v>3594.8130000000001</c:v>
                </c:pt>
                <c:pt idx="6368">
                  <c:v>3595.2950000000001</c:v>
                </c:pt>
                <c:pt idx="6369">
                  <c:v>3595.7779999999998</c:v>
                </c:pt>
                <c:pt idx="6370">
                  <c:v>3596.26</c:v>
                </c:pt>
                <c:pt idx="6371">
                  <c:v>3596.7420000000002</c:v>
                </c:pt>
                <c:pt idx="6372">
                  <c:v>3597.2240000000002</c:v>
                </c:pt>
                <c:pt idx="6373">
                  <c:v>3597.7060000000001</c:v>
                </c:pt>
                <c:pt idx="6374">
                  <c:v>3598.1880000000001</c:v>
                </c:pt>
                <c:pt idx="6375">
                  <c:v>3598.67</c:v>
                </c:pt>
                <c:pt idx="6376">
                  <c:v>3599.1529999999998</c:v>
                </c:pt>
                <c:pt idx="6377">
                  <c:v>3599.6350000000002</c:v>
                </c:pt>
                <c:pt idx="6378">
                  <c:v>3600.1170000000002</c:v>
                </c:pt>
                <c:pt idx="6379">
                  <c:v>3600.5990000000002</c:v>
                </c:pt>
                <c:pt idx="6380">
                  <c:v>3601.0810000000001</c:v>
                </c:pt>
                <c:pt idx="6381">
                  <c:v>3601.5630000000001</c:v>
                </c:pt>
                <c:pt idx="6382">
                  <c:v>3602.0450000000001</c:v>
                </c:pt>
                <c:pt idx="6383">
                  <c:v>3602.5279999999998</c:v>
                </c:pt>
                <c:pt idx="6384">
                  <c:v>3603.01</c:v>
                </c:pt>
                <c:pt idx="6385">
                  <c:v>3603.4920000000002</c:v>
                </c:pt>
                <c:pt idx="6386">
                  <c:v>3603.9740000000002</c:v>
                </c:pt>
                <c:pt idx="6387">
                  <c:v>3604.4560000000001</c:v>
                </c:pt>
                <c:pt idx="6388">
                  <c:v>3604.9380000000001</c:v>
                </c:pt>
                <c:pt idx="6389">
                  <c:v>3605.42</c:v>
                </c:pt>
                <c:pt idx="6390">
                  <c:v>3605.902</c:v>
                </c:pt>
                <c:pt idx="6391">
                  <c:v>3606.3850000000002</c:v>
                </c:pt>
                <c:pt idx="6392">
                  <c:v>3606.8670000000002</c:v>
                </c:pt>
                <c:pt idx="6393">
                  <c:v>3607.3490000000002</c:v>
                </c:pt>
                <c:pt idx="6394">
                  <c:v>3607.8310000000001</c:v>
                </c:pt>
                <c:pt idx="6395">
                  <c:v>3608.3130000000001</c:v>
                </c:pt>
                <c:pt idx="6396">
                  <c:v>3608.7950000000001</c:v>
                </c:pt>
                <c:pt idx="6397">
                  <c:v>3609.277</c:v>
                </c:pt>
                <c:pt idx="6398">
                  <c:v>3609.76</c:v>
                </c:pt>
                <c:pt idx="6399">
                  <c:v>3610.2420000000002</c:v>
                </c:pt>
                <c:pt idx="6400">
                  <c:v>3610.7240000000002</c:v>
                </c:pt>
                <c:pt idx="6401">
                  <c:v>3611.2060000000001</c:v>
                </c:pt>
                <c:pt idx="6402">
                  <c:v>3611.6880000000001</c:v>
                </c:pt>
                <c:pt idx="6403">
                  <c:v>3612.17</c:v>
                </c:pt>
                <c:pt idx="6404">
                  <c:v>3612.652</c:v>
                </c:pt>
                <c:pt idx="6405">
                  <c:v>3613.1350000000002</c:v>
                </c:pt>
                <c:pt idx="6406">
                  <c:v>3613.6170000000002</c:v>
                </c:pt>
                <c:pt idx="6407">
                  <c:v>3614.0990000000002</c:v>
                </c:pt>
                <c:pt idx="6408">
                  <c:v>3614.5810000000001</c:v>
                </c:pt>
                <c:pt idx="6409">
                  <c:v>3615.0630000000001</c:v>
                </c:pt>
                <c:pt idx="6410">
                  <c:v>3615.5450000000001</c:v>
                </c:pt>
                <c:pt idx="6411">
                  <c:v>3616.027</c:v>
                </c:pt>
                <c:pt idx="6412">
                  <c:v>3616.51</c:v>
                </c:pt>
                <c:pt idx="6413">
                  <c:v>3616.9920000000002</c:v>
                </c:pt>
                <c:pt idx="6414">
                  <c:v>3617.4740000000002</c:v>
                </c:pt>
                <c:pt idx="6415">
                  <c:v>3617.9560000000001</c:v>
                </c:pt>
                <c:pt idx="6416">
                  <c:v>3618.4380000000001</c:v>
                </c:pt>
                <c:pt idx="6417">
                  <c:v>3618.92</c:v>
                </c:pt>
                <c:pt idx="6418">
                  <c:v>3619.402</c:v>
                </c:pt>
                <c:pt idx="6419">
                  <c:v>3619.8850000000002</c:v>
                </c:pt>
                <c:pt idx="6420">
                  <c:v>3620.366</c:v>
                </c:pt>
                <c:pt idx="6421">
                  <c:v>3620.8490000000002</c:v>
                </c:pt>
                <c:pt idx="6422">
                  <c:v>3621.3310000000001</c:v>
                </c:pt>
                <c:pt idx="6423">
                  <c:v>3621.8130000000001</c:v>
                </c:pt>
                <c:pt idx="6424">
                  <c:v>3622.2950000000001</c:v>
                </c:pt>
                <c:pt idx="6425">
                  <c:v>3622.777</c:v>
                </c:pt>
                <c:pt idx="6426">
                  <c:v>3623.259</c:v>
                </c:pt>
                <c:pt idx="6427">
                  <c:v>3623.741</c:v>
                </c:pt>
                <c:pt idx="6428">
                  <c:v>3624.2240000000002</c:v>
                </c:pt>
                <c:pt idx="6429">
                  <c:v>3624.7060000000001</c:v>
                </c:pt>
                <c:pt idx="6430">
                  <c:v>3625.1880000000001</c:v>
                </c:pt>
                <c:pt idx="6431">
                  <c:v>3625.67</c:v>
                </c:pt>
                <c:pt idx="6432">
                  <c:v>3626.152</c:v>
                </c:pt>
                <c:pt idx="6433">
                  <c:v>3626.634</c:v>
                </c:pt>
                <c:pt idx="6434">
                  <c:v>3627.116</c:v>
                </c:pt>
                <c:pt idx="6435">
                  <c:v>3627.5990000000002</c:v>
                </c:pt>
                <c:pt idx="6436">
                  <c:v>3628.0810000000001</c:v>
                </c:pt>
                <c:pt idx="6437">
                  <c:v>3628.5630000000001</c:v>
                </c:pt>
                <c:pt idx="6438">
                  <c:v>3629.0450000000001</c:v>
                </c:pt>
                <c:pt idx="6439">
                  <c:v>3629.527</c:v>
                </c:pt>
                <c:pt idx="6440">
                  <c:v>3630.009</c:v>
                </c:pt>
                <c:pt idx="6441">
                  <c:v>3630.491</c:v>
                </c:pt>
                <c:pt idx="6442">
                  <c:v>3630.9740000000002</c:v>
                </c:pt>
                <c:pt idx="6443">
                  <c:v>3631.4560000000001</c:v>
                </c:pt>
                <c:pt idx="6444">
                  <c:v>3631.9380000000001</c:v>
                </c:pt>
                <c:pt idx="6445">
                  <c:v>3632.42</c:v>
                </c:pt>
                <c:pt idx="6446">
                  <c:v>3632.902</c:v>
                </c:pt>
                <c:pt idx="6447">
                  <c:v>3633.384</c:v>
                </c:pt>
                <c:pt idx="6448">
                  <c:v>3633.866</c:v>
                </c:pt>
                <c:pt idx="6449">
                  <c:v>3634.3490000000002</c:v>
                </c:pt>
                <c:pt idx="6450">
                  <c:v>3634.8310000000001</c:v>
                </c:pt>
                <c:pt idx="6451">
                  <c:v>3635.3130000000001</c:v>
                </c:pt>
                <c:pt idx="6452">
                  <c:v>3635.7950000000001</c:v>
                </c:pt>
                <c:pt idx="6453">
                  <c:v>3636.277</c:v>
                </c:pt>
                <c:pt idx="6454">
                  <c:v>3636.759</c:v>
                </c:pt>
                <c:pt idx="6455">
                  <c:v>3637.241</c:v>
                </c:pt>
                <c:pt idx="6456">
                  <c:v>3637.723</c:v>
                </c:pt>
                <c:pt idx="6457">
                  <c:v>3638.2060000000001</c:v>
                </c:pt>
                <c:pt idx="6458">
                  <c:v>3638.6880000000001</c:v>
                </c:pt>
                <c:pt idx="6459">
                  <c:v>3639.17</c:v>
                </c:pt>
                <c:pt idx="6460">
                  <c:v>3639.652</c:v>
                </c:pt>
                <c:pt idx="6461">
                  <c:v>3640.134</c:v>
                </c:pt>
                <c:pt idx="6462">
                  <c:v>3640.616</c:v>
                </c:pt>
                <c:pt idx="6463">
                  <c:v>3641.098</c:v>
                </c:pt>
                <c:pt idx="6464">
                  <c:v>3641.5810000000001</c:v>
                </c:pt>
                <c:pt idx="6465">
                  <c:v>3642.0630000000001</c:v>
                </c:pt>
                <c:pt idx="6466">
                  <c:v>3642.5450000000001</c:v>
                </c:pt>
                <c:pt idx="6467">
                  <c:v>3643.027</c:v>
                </c:pt>
                <c:pt idx="6468">
                  <c:v>3643.509</c:v>
                </c:pt>
                <c:pt idx="6469">
                  <c:v>3643.991</c:v>
                </c:pt>
                <c:pt idx="6470">
                  <c:v>3644.473</c:v>
                </c:pt>
                <c:pt idx="6471">
                  <c:v>3644.9560000000001</c:v>
                </c:pt>
                <c:pt idx="6472">
                  <c:v>3645.4380000000001</c:v>
                </c:pt>
                <c:pt idx="6473">
                  <c:v>3645.92</c:v>
                </c:pt>
                <c:pt idx="6474">
                  <c:v>3646.402</c:v>
                </c:pt>
                <c:pt idx="6475">
                  <c:v>3646.884</c:v>
                </c:pt>
                <c:pt idx="6476">
                  <c:v>3647.366</c:v>
                </c:pt>
                <c:pt idx="6477">
                  <c:v>3647.848</c:v>
                </c:pt>
                <c:pt idx="6478">
                  <c:v>3648.3310000000001</c:v>
                </c:pt>
                <c:pt idx="6479">
                  <c:v>3648.8130000000001</c:v>
                </c:pt>
                <c:pt idx="6480">
                  <c:v>3649.2950000000001</c:v>
                </c:pt>
                <c:pt idx="6481">
                  <c:v>3649.777</c:v>
                </c:pt>
                <c:pt idx="6482">
                  <c:v>3650.259</c:v>
                </c:pt>
                <c:pt idx="6483">
                  <c:v>3650.741</c:v>
                </c:pt>
                <c:pt idx="6484">
                  <c:v>3651.223</c:v>
                </c:pt>
                <c:pt idx="6485">
                  <c:v>3651.7060000000001</c:v>
                </c:pt>
                <c:pt idx="6486">
                  <c:v>3652.1880000000001</c:v>
                </c:pt>
                <c:pt idx="6487">
                  <c:v>3652.67</c:v>
                </c:pt>
                <c:pt idx="6488">
                  <c:v>3653.152</c:v>
                </c:pt>
                <c:pt idx="6489">
                  <c:v>3653.634</c:v>
                </c:pt>
                <c:pt idx="6490">
                  <c:v>3654.116</c:v>
                </c:pt>
                <c:pt idx="6491">
                  <c:v>3654.598</c:v>
                </c:pt>
                <c:pt idx="6492">
                  <c:v>3655.08</c:v>
                </c:pt>
                <c:pt idx="6493">
                  <c:v>3655.5630000000001</c:v>
                </c:pt>
                <c:pt idx="6494">
                  <c:v>3656.0450000000001</c:v>
                </c:pt>
                <c:pt idx="6495">
                  <c:v>3656.527</c:v>
                </c:pt>
                <c:pt idx="6496">
                  <c:v>3657.009</c:v>
                </c:pt>
                <c:pt idx="6497">
                  <c:v>3657.491</c:v>
                </c:pt>
                <c:pt idx="6498">
                  <c:v>3657.973</c:v>
                </c:pt>
                <c:pt idx="6499">
                  <c:v>3658.4549999999999</c:v>
                </c:pt>
                <c:pt idx="6500">
                  <c:v>3658.9380000000001</c:v>
                </c:pt>
                <c:pt idx="6501">
                  <c:v>3659.42</c:v>
                </c:pt>
                <c:pt idx="6502">
                  <c:v>3659.902</c:v>
                </c:pt>
                <c:pt idx="6503">
                  <c:v>3660.384</c:v>
                </c:pt>
                <c:pt idx="6504">
                  <c:v>3660.866</c:v>
                </c:pt>
                <c:pt idx="6505">
                  <c:v>3661.348</c:v>
                </c:pt>
                <c:pt idx="6506">
                  <c:v>3661.83</c:v>
                </c:pt>
                <c:pt idx="6507">
                  <c:v>3662.3130000000001</c:v>
                </c:pt>
                <c:pt idx="6508">
                  <c:v>3662.7950000000001</c:v>
                </c:pt>
                <c:pt idx="6509">
                  <c:v>3663.277</c:v>
                </c:pt>
                <c:pt idx="6510">
                  <c:v>3663.759</c:v>
                </c:pt>
                <c:pt idx="6511">
                  <c:v>3664.241</c:v>
                </c:pt>
                <c:pt idx="6512">
                  <c:v>3664.723</c:v>
                </c:pt>
                <c:pt idx="6513">
                  <c:v>3665.2049999999999</c:v>
                </c:pt>
                <c:pt idx="6514">
                  <c:v>3665.6880000000001</c:v>
                </c:pt>
                <c:pt idx="6515">
                  <c:v>3666.17</c:v>
                </c:pt>
                <c:pt idx="6516">
                  <c:v>3666.652</c:v>
                </c:pt>
                <c:pt idx="6517">
                  <c:v>3667.134</c:v>
                </c:pt>
                <c:pt idx="6518">
                  <c:v>3667.616</c:v>
                </c:pt>
                <c:pt idx="6519">
                  <c:v>3668.098</c:v>
                </c:pt>
                <c:pt idx="6520">
                  <c:v>3668.58</c:v>
                </c:pt>
                <c:pt idx="6521">
                  <c:v>3669.0630000000001</c:v>
                </c:pt>
                <c:pt idx="6522">
                  <c:v>3669.5439999999999</c:v>
                </c:pt>
                <c:pt idx="6523">
                  <c:v>3670.027</c:v>
                </c:pt>
                <c:pt idx="6524">
                  <c:v>3670.509</c:v>
                </c:pt>
                <c:pt idx="6525">
                  <c:v>3670.991</c:v>
                </c:pt>
                <c:pt idx="6526">
                  <c:v>3671.473</c:v>
                </c:pt>
                <c:pt idx="6527">
                  <c:v>3671.9549999999999</c:v>
                </c:pt>
                <c:pt idx="6528">
                  <c:v>3672.4369999999999</c:v>
                </c:pt>
                <c:pt idx="6529">
                  <c:v>3672.9189999999999</c:v>
                </c:pt>
                <c:pt idx="6530">
                  <c:v>3673.402</c:v>
                </c:pt>
                <c:pt idx="6531">
                  <c:v>3673.884</c:v>
                </c:pt>
                <c:pt idx="6532">
                  <c:v>3674.366</c:v>
                </c:pt>
                <c:pt idx="6533">
                  <c:v>3674.848</c:v>
                </c:pt>
                <c:pt idx="6534">
                  <c:v>3675.33</c:v>
                </c:pt>
                <c:pt idx="6535">
                  <c:v>3675.8119999999999</c:v>
                </c:pt>
                <c:pt idx="6536">
                  <c:v>3676.2939999999999</c:v>
                </c:pt>
                <c:pt idx="6537">
                  <c:v>3676.777</c:v>
                </c:pt>
                <c:pt idx="6538">
                  <c:v>3677.259</c:v>
                </c:pt>
                <c:pt idx="6539">
                  <c:v>3677.741</c:v>
                </c:pt>
                <c:pt idx="6540">
                  <c:v>3678.223</c:v>
                </c:pt>
                <c:pt idx="6541">
                  <c:v>3678.7049999999999</c:v>
                </c:pt>
                <c:pt idx="6542">
                  <c:v>3679.1869999999999</c:v>
                </c:pt>
                <c:pt idx="6543">
                  <c:v>3679.6689999999999</c:v>
                </c:pt>
                <c:pt idx="6544">
                  <c:v>3680.152</c:v>
                </c:pt>
                <c:pt idx="6545">
                  <c:v>3680.634</c:v>
                </c:pt>
                <c:pt idx="6546">
                  <c:v>3681.116</c:v>
                </c:pt>
                <c:pt idx="6547">
                  <c:v>3681.598</c:v>
                </c:pt>
                <c:pt idx="6548">
                  <c:v>3682.08</c:v>
                </c:pt>
                <c:pt idx="6549">
                  <c:v>3682.5619999999999</c:v>
                </c:pt>
                <c:pt idx="6550">
                  <c:v>3683.0439999999999</c:v>
                </c:pt>
                <c:pt idx="6551">
                  <c:v>3683.5259999999998</c:v>
                </c:pt>
                <c:pt idx="6552">
                  <c:v>3684.009</c:v>
                </c:pt>
                <c:pt idx="6553">
                  <c:v>3684.491</c:v>
                </c:pt>
                <c:pt idx="6554">
                  <c:v>3684.973</c:v>
                </c:pt>
                <c:pt idx="6555">
                  <c:v>3685.4549999999999</c:v>
                </c:pt>
                <c:pt idx="6556">
                  <c:v>3685.9369999999999</c:v>
                </c:pt>
                <c:pt idx="6557">
                  <c:v>3686.4189999999999</c:v>
                </c:pt>
                <c:pt idx="6558">
                  <c:v>3686.9009999999998</c:v>
                </c:pt>
                <c:pt idx="6559">
                  <c:v>3687.384</c:v>
                </c:pt>
                <c:pt idx="6560">
                  <c:v>3687.866</c:v>
                </c:pt>
                <c:pt idx="6561">
                  <c:v>3688.348</c:v>
                </c:pt>
                <c:pt idx="6562">
                  <c:v>3688.83</c:v>
                </c:pt>
                <c:pt idx="6563">
                  <c:v>3689.3119999999999</c:v>
                </c:pt>
                <c:pt idx="6564">
                  <c:v>3689.7939999999999</c:v>
                </c:pt>
                <c:pt idx="6565">
                  <c:v>3690.2759999999998</c:v>
                </c:pt>
                <c:pt idx="6566">
                  <c:v>3690.759</c:v>
                </c:pt>
                <c:pt idx="6567">
                  <c:v>3691.241</c:v>
                </c:pt>
                <c:pt idx="6568">
                  <c:v>3691.723</c:v>
                </c:pt>
                <c:pt idx="6569">
                  <c:v>3692.2049999999999</c:v>
                </c:pt>
                <c:pt idx="6570">
                  <c:v>3692.6869999999999</c:v>
                </c:pt>
                <c:pt idx="6571">
                  <c:v>3693.1689999999999</c:v>
                </c:pt>
                <c:pt idx="6572">
                  <c:v>3693.6509999999998</c:v>
                </c:pt>
                <c:pt idx="6573">
                  <c:v>3694.134</c:v>
                </c:pt>
                <c:pt idx="6574">
                  <c:v>3694.616</c:v>
                </c:pt>
                <c:pt idx="6575">
                  <c:v>3695.098</c:v>
                </c:pt>
                <c:pt idx="6576">
                  <c:v>3695.58</c:v>
                </c:pt>
                <c:pt idx="6577">
                  <c:v>3696.0619999999999</c:v>
                </c:pt>
                <c:pt idx="6578">
                  <c:v>3696.5439999999999</c:v>
                </c:pt>
                <c:pt idx="6579">
                  <c:v>3697.0259999999998</c:v>
                </c:pt>
                <c:pt idx="6580">
                  <c:v>3697.509</c:v>
                </c:pt>
                <c:pt idx="6581">
                  <c:v>3697.99</c:v>
                </c:pt>
                <c:pt idx="6582">
                  <c:v>3698.473</c:v>
                </c:pt>
                <c:pt idx="6583">
                  <c:v>3698.9549999999999</c:v>
                </c:pt>
                <c:pt idx="6584">
                  <c:v>3699.4369999999999</c:v>
                </c:pt>
                <c:pt idx="6585">
                  <c:v>3699.9189999999999</c:v>
                </c:pt>
                <c:pt idx="6586">
                  <c:v>3700.4009999999998</c:v>
                </c:pt>
                <c:pt idx="6587">
                  <c:v>3700.8829999999998</c:v>
                </c:pt>
                <c:pt idx="6588">
                  <c:v>3701.3649999999998</c:v>
                </c:pt>
                <c:pt idx="6589">
                  <c:v>3701.848</c:v>
                </c:pt>
                <c:pt idx="6590">
                  <c:v>3702.33</c:v>
                </c:pt>
                <c:pt idx="6591">
                  <c:v>3702.8119999999999</c:v>
                </c:pt>
                <c:pt idx="6592">
                  <c:v>3703.2939999999999</c:v>
                </c:pt>
                <c:pt idx="6593">
                  <c:v>3703.7759999999998</c:v>
                </c:pt>
                <c:pt idx="6594">
                  <c:v>3704.2579999999998</c:v>
                </c:pt>
                <c:pt idx="6595">
                  <c:v>3704.74</c:v>
                </c:pt>
                <c:pt idx="6596">
                  <c:v>3705.223</c:v>
                </c:pt>
                <c:pt idx="6597">
                  <c:v>3705.7049999999999</c:v>
                </c:pt>
                <c:pt idx="6598">
                  <c:v>3706.1869999999999</c:v>
                </c:pt>
                <c:pt idx="6599">
                  <c:v>3706.6689999999999</c:v>
                </c:pt>
                <c:pt idx="6600">
                  <c:v>3707.1509999999998</c:v>
                </c:pt>
                <c:pt idx="6601">
                  <c:v>3707.6329999999998</c:v>
                </c:pt>
                <c:pt idx="6602">
                  <c:v>3708.1149999999998</c:v>
                </c:pt>
                <c:pt idx="6603">
                  <c:v>3708.598</c:v>
                </c:pt>
                <c:pt idx="6604">
                  <c:v>3709.08</c:v>
                </c:pt>
                <c:pt idx="6605">
                  <c:v>3709.5619999999999</c:v>
                </c:pt>
                <c:pt idx="6606">
                  <c:v>3710.0439999999999</c:v>
                </c:pt>
                <c:pt idx="6607">
                  <c:v>3710.5259999999998</c:v>
                </c:pt>
                <c:pt idx="6608">
                  <c:v>3711.0079999999998</c:v>
                </c:pt>
                <c:pt idx="6609">
                  <c:v>3711.49</c:v>
                </c:pt>
                <c:pt idx="6610">
                  <c:v>3711.973</c:v>
                </c:pt>
                <c:pt idx="6611">
                  <c:v>3712.4549999999999</c:v>
                </c:pt>
                <c:pt idx="6612">
                  <c:v>3712.9369999999999</c:v>
                </c:pt>
                <c:pt idx="6613">
                  <c:v>3713.4189999999999</c:v>
                </c:pt>
                <c:pt idx="6614">
                  <c:v>3713.9009999999998</c:v>
                </c:pt>
                <c:pt idx="6615">
                  <c:v>3714.3829999999998</c:v>
                </c:pt>
                <c:pt idx="6616">
                  <c:v>3714.8649999999998</c:v>
                </c:pt>
                <c:pt idx="6617">
                  <c:v>3715.3470000000002</c:v>
                </c:pt>
                <c:pt idx="6618">
                  <c:v>3715.83</c:v>
                </c:pt>
                <c:pt idx="6619">
                  <c:v>3716.3119999999999</c:v>
                </c:pt>
                <c:pt idx="6620">
                  <c:v>3716.7939999999999</c:v>
                </c:pt>
                <c:pt idx="6621">
                  <c:v>3717.2759999999998</c:v>
                </c:pt>
                <c:pt idx="6622">
                  <c:v>3717.7579999999998</c:v>
                </c:pt>
                <c:pt idx="6623">
                  <c:v>3718.24</c:v>
                </c:pt>
                <c:pt idx="6624">
                  <c:v>3718.7220000000002</c:v>
                </c:pt>
                <c:pt idx="6625">
                  <c:v>3719.2049999999999</c:v>
                </c:pt>
                <c:pt idx="6626">
                  <c:v>3719.6869999999999</c:v>
                </c:pt>
                <c:pt idx="6627">
                  <c:v>3720.1689999999999</c:v>
                </c:pt>
                <c:pt idx="6628">
                  <c:v>3720.6509999999998</c:v>
                </c:pt>
                <c:pt idx="6629">
                  <c:v>3721.1329999999998</c:v>
                </c:pt>
                <c:pt idx="6630">
                  <c:v>3721.6149999999998</c:v>
                </c:pt>
                <c:pt idx="6631">
                  <c:v>3722.0970000000002</c:v>
                </c:pt>
                <c:pt idx="6632">
                  <c:v>3722.58</c:v>
                </c:pt>
                <c:pt idx="6633">
                  <c:v>3723.0619999999999</c:v>
                </c:pt>
                <c:pt idx="6634">
                  <c:v>3723.5439999999999</c:v>
                </c:pt>
                <c:pt idx="6635">
                  <c:v>3724.0259999999998</c:v>
                </c:pt>
                <c:pt idx="6636">
                  <c:v>3724.5079999999998</c:v>
                </c:pt>
                <c:pt idx="6637">
                  <c:v>3724.99</c:v>
                </c:pt>
                <c:pt idx="6638">
                  <c:v>3725.4720000000002</c:v>
                </c:pt>
                <c:pt idx="6639">
                  <c:v>3725.9549999999999</c:v>
                </c:pt>
                <c:pt idx="6640">
                  <c:v>3726.4369999999999</c:v>
                </c:pt>
                <c:pt idx="6641">
                  <c:v>3726.9189999999999</c:v>
                </c:pt>
                <c:pt idx="6642">
                  <c:v>3727.4009999999998</c:v>
                </c:pt>
                <c:pt idx="6643">
                  <c:v>3727.8829999999998</c:v>
                </c:pt>
                <c:pt idx="6644">
                  <c:v>3728.3649999999998</c:v>
                </c:pt>
                <c:pt idx="6645">
                  <c:v>3728.8470000000002</c:v>
                </c:pt>
                <c:pt idx="6646">
                  <c:v>3729.33</c:v>
                </c:pt>
                <c:pt idx="6647">
                  <c:v>3729.8119999999999</c:v>
                </c:pt>
                <c:pt idx="6648">
                  <c:v>3730.2939999999999</c:v>
                </c:pt>
                <c:pt idx="6649">
                  <c:v>3730.7759999999998</c:v>
                </c:pt>
                <c:pt idx="6650">
                  <c:v>3731.2579999999998</c:v>
                </c:pt>
                <c:pt idx="6651">
                  <c:v>3731.74</c:v>
                </c:pt>
                <c:pt idx="6652">
                  <c:v>3732.2220000000002</c:v>
                </c:pt>
                <c:pt idx="6653">
                  <c:v>3732.7040000000002</c:v>
                </c:pt>
                <c:pt idx="6654">
                  <c:v>3733.1869999999999</c:v>
                </c:pt>
                <c:pt idx="6655">
                  <c:v>3733.6689999999999</c:v>
                </c:pt>
                <c:pt idx="6656">
                  <c:v>3734.1509999999998</c:v>
                </c:pt>
                <c:pt idx="6657">
                  <c:v>3734.6329999999998</c:v>
                </c:pt>
                <c:pt idx="6658">
                  <c:v>3735.1149999999998</c:v>
                </c:pt>
                <c:pt idx="6659">
                  <c:v>3735.5970000000002</c:v>
                </c:pt>
                <c:pt idx="6660">
                  <c:v>3736.0790000000002</c:v>
                </c:pt>
                <c:pt idx="6661">
                  <c:v>3736.5619999999999</c:v>
                </c:pt>
                <c:pt idx="6662">
                  <c:v>3737.0439999999999</c:v>
                </c:pt>
                <c:pt idx="6663">
                  <c:v>3737.5259999999998</c:v>
                </c:pt>
                <c:pt idx="6664">
                  <c:v>3738.0079999999998</c:v>
                </c:pt>
                <c:pt idx="6665">
                  <c:v>3738.49</c:v>
                </c:pt>
                <c:pt idx="6666">
                  <c:v>3738.9720000000002</c:v>
                </c:pt>
                <c:pt idx="6667">
                  <c:v>3739.4540000000002</c:v>
                </c:pt>
                <c:pt idx="6668">
                  <c:v>3739.9369999999999</c:v>
                </c:pt>
                <c:pt idx="6669">
                  <c:v>3740.4189999999999</c:v>
                </c:pt>
                <c:pt idx="6670">
                  <c:v>3740.9009999999998</c:v>
                </c:pt>
                <c:pt idx="6671">
                  <c:v>3741.3829999999998</c:v>
                </c:pt>
                <c:pt idx="6672">
                  <c:v>3741.8649999999998</c:v>
                </c:pt>
                <c:pt idx="6673">
                  <c:v>3742.3470000000002</c:v>
                </c:pt>
                <c:pt idx="6674">
                  <c:v>3742.8290000000002</c:v>
                </c:pt>
                <c:pt idx="6675">
                  <c:v>3743.3119999999999</c:v>
                </c:pt>
                <c:pt idx="6676">
                  <c:v>3743.7939999999999</c:v>
                </c:pt>
                <c:pt idx="6677">
                  <c:v>3744.2759999999998</c:v>
                </c:pt>
                <c:pt idx="6678">
                  <c:v>3744.7579999999998</c:v>
                </c:pt>
                <c:pt idx="6679">
                  <c:v>3745.24</c:v>
                </c:pt>
                <c:pt idx="6680">
                  <c:v>3745.7220000000002</c:v>
                </c:pt>
                <c:pt idx="6681">
                  <c:v>3746.2040000000002</c:v>
                </c:pt>
                <c:pt idx="6682">
                  <c:v>3746.6869999999999</c:v>
                </c:pt>
                <c:pt idx="6683">
                  <c:v>3747.1680000000001</c:v>
                </c:pt>
                <c:pt idx="6684">
                  <c:v>3747.6509999999998</c:v>
                </c:pt>
                <c:pt idx="6685">
                  <c:v>3748.1329999999998</c:v>
                </c:pt>
                <c:pt idx="6686">
                  <c:v>3748.6149999999998</c:v>
                </c:pt>
                <c:pt idx="6687">
                  <c:v>3749.0970000000002</c:v>
                </c:pt>
                <c:pt idx="6688">
                  <c:v>3749.5790000000002</c:v>
                </c:pt>
                <c:pt idx="6689">
                  <c:v>3750.0610000000001</c:v>
                </c:pt>
                <c:pt idx="6690">
                  <c:v>3750.5430000000001</c:v>
                </c:pt>
                <c:pt idx="6691">
                  <c:v>3751.0259999999998</c:v>
                </c:pt>
                <c:pt idx="6692">
                  <c:v>3751.5079999999998</c:v>
                </c:pt>
                <c:pt idx="6693">
                  <c:v>3751.99</c:v>
                </c:pt>
                <c:pt idx="6694">
                  <c:v>3752.4720000000002</c:v>
                </c:pt>
                <c:pt idx="6695">
                  <c:v>3752.9540000000002</c:v>
                </c:pt>
                <c:pt idx="6696">
                  <c:v>3753.4360000000001</c:v>
                </c:pt>
                <c:pt idx="6697">
                  <c:v>3753.9180000000001</c:v>
                </c:pt>
                <c:pt idx="6698">
                  <c:v>3754.4009999999998</c:v>
                </c:pt>
                <c:pt idx="6699">
                  <c:v>3754.8829999999998</c:v>
                </c:pt>
                <c:pt idx="6700">
                  <c:v>3755.3649999999998</c:v>
                </c:pt>
                <c:pt idx="6701">
                  <c:v>3755.8470000000002</c:v>
                </c:pt>
                <c:pt idx="6702">
                  <c:v>3756.3290000000002</c:v>
                </c:pt>
                <c:pt idx="6703">
                  <c:v>3756.8110000000001</c:v>
                </c:pt>
                <c:pt idx="6704">
                  <c:v>3757.2930000000001</c:v>
                </c:pt>
                <c:pt idx="6705">
                  <c:v>3757.7759999999998</c:v>
                </c:pt>
                <c:pt idx="6706">
                  <c:v>3758.2579999999998</c:v>
                </c:pt>
                <c:pt idx="6707">
                  <c:v>3758.74</c:v>
                </c:pt>
                <c:pt idx="6708">
                  <c:v>3759.2220000000002</c:v>
                </c:pt>
                <c:pt idx="6709">
                  <c:v>3759.7040000000002</c:v>
                </c:pt>
                <c:pt idx="6710">
                  <c:v>3760.1860000000001</c:v>
                </c:pt>
                <c:pt idx="6711">
                  <c:v>3760.6680000000001</c:v>
                </c:pt>
                <c:pt idx="6712">
                  <c:v>3761.1509999999998</c:v>
                </c:pt>
                <c:pt idx="6713">
                  <c:v>3761.6329999999998</c:v>
                </c:pt>
                <c:pt idx="6714">
                  <c:v>3762.1149999999998</c:v>
                </c:pt>
                <c:pt idx="6715">
                  <c:v>3762.5970000000002</c:v>
                </c:pt>
                <c:pt idx="6716">
                  <c:v>3763.0790000000002</c:v>
                </c:pt>
                <c:pt idx="6717">
                  <c:v>3763.5610000000001</c:v>
                </c:pt>
                <c:pt idx="6718">
                  <c:v>3764.0430000000001</c:v>
                </c:pt>
                <c:pt idx="6719">
                  <c:v>3764.5250000000001</c:v>
                </c:pt>
                <c:pt idx="6720">
                  <c:v>3765.0079999999998</c:v>
                </c:pt>
                <c:pt idx="6721">
                  <c:v>3765.49</c:v>
                </c:pt>
                <c:pt idx="6722">
                  <c:v>3765.9720000000002</c:v>
                </c:pt>
                <c:pt idx="6723">
                  <c:v>3766.4540000000002</c:v>
                </c:pt>
                <c:pt idx="6724">
                  <c:v>3766.9360000000001</c:v>
                </c:pt>
                <c:pt idx="6725">
                  <c:v>3767.4180000000001</c:v>
                </c:pt>
                <c:pt idx="6726">
                  <c:v>3767.9</c:v>
                </c:pt>
                <c:pt idx="6727">
                  <c:v>3768.3829999999998</c:v>
                </c:pt>
                <c:pt idx="6728">
                  <c:v>3768.8649999999998</c:v>
                </c:pt>
                <c:pt idx="6729">
                  <c:v>3769.3470000000002</c:v>
                </c:pt>
                <c:pt idx="6730">
                  <c:v>3769.8290000000002</c:v>
                </c:pt>
                <c:pt idx="6731">
                  <c:v>3770.3110000000001</c:v>
                </c:pt>
                <c:pt idx="6732">
                  <c:v>3770.7930000000001</c:v>
                </c:pt>
                <c:pt idx="6733">
                  <c:v>3771.2750000000001</c:v>
                </c:pt>
                <c:pt idx="6734">
                  <c:v>3771.7579999999998</c:v>
                </c:pt>
                <c:pt idx="6735">
                  <c:v>3772.24</c:v>
                </c:pt>
                <c:pt idx="6736">
                  <c:v>3772.7220000000002</c:v>
                </c:pt>
                <c:pt idx="6737">
                  <c:v>3773.2040000000002</c:v>
                </c:pt>
                <c:pt idx="6738">
                  <c:v>3773.6860000000001</c:v>
                </c:pt>
                <c:pt idx="6739">
                  <c:v>3774.1680000000001</c:v>
                </c:pt>
                <c:pt idx="6740">
                  <c:v>3774.65</c:v>
                </c:pt>
                <c:pt idx="6741">
                  <c:v>3775.1329999999998</c:v>
                </c:pt>
                <c:pt idx="6742">
                  <c:v>3775.6149999999998</c:v>
                </c:pt>
                <c:pt idx="6743">
                  <c:v>3776.0970000000002</c:v>
                </c:pt>
                <c:pt idx="6744">
                  <c:v>3776.5790000000002</c:v>
                </c:pt>
                <c:pt idx="6745">
                  <c:v>3777.0610000000001</c:v>
                </c:pt>
                <c:pt idx="6746">
                  <c:v>3777.5430000000001</c:v>
                </c:pt>
                <c:pt idx="6747">
                  <c:v>3778.0250000000001</c:v>
                </c:pt>
                <c:pt idx="6748">
                  <c:v>3778.5079999999998</c:v>
                </c:pt>
                <c:pt idx="6749">
                  <c:v>3778.99</c:v>
                </c:pt>
                <c:pt idx="6750">
                  <c:v>3779.4720000000002</c:v>
                </c:pt>
                <c:pt idx="6751">
                  <c:v>3779.9540000000002</c:v>
                </c:pt>
                <c:pt idx="6752">
                  <c:v>3780.4360000000001</c:v>
                </c:pt>
                <c:pt idx="6753">
                  <c:v>3780.9180000000001</c:v>
                </c:pt>
                <c:pt idx="6754">
                  <c:v>3781.4</c:v>
                </c:pt>
                <c:pt idx="6755">
                  <c:v>3781.8820000000001</c:v>
                </c:pt>
                <c:pt idx="6756">
                  <c:v>3782.3649999999998</c:v>
                </c:pt>
                <c:pt idx="6757">
                  <c:v>3782.8470000000002</c:v>
                </c:pt>
                <c:pt idx="6758">
                  <c:v>3783.3290000000002</c:v>
                </c:pt>
                <c:pt idx="6759">
                  <c:v>3783.8110000000001</c:v>
                </c:pt>
                <c:pt idx="6760">
                  <c:v>3784.2930000000001</c:v>
                </c:pt>
                <c:pt idx="6761">
                  <c:v>3784.7750000000001</c:v>
                </c:pt>
                <c:pt idx="6762">
                  <c:v>3785.2570000000001</c:v>
                </c:pt>
                <c:pt idx="6763">
                  <c:v>3785.74</c:v>
                </c:pt>
                <c:pt idx="6764">
                  <c:v>3786.2220000000002</c:v>
                </c:pt>
                <c:pt idx="6765">
                  <c:v>3786.7040000000002</c:v>
                </c:pt>
                <c:pt idx="6766">
                  <c:v>3787.1860000000001</c:v>
                </c:pt>
                <c:pt idx="6767">
                  <c:v>3787.6680000000001</c:v>
                </c:pt>
                <c:pt idx="6768">
                  <c:v>3788.15</c:v>
                </c:pt>
                <c:pt idx="6769">
                  <c:v>3788.6320000000001</c:v>
                </c:pt>
                <c:pt idx="6770">
                  <c:v>3789.1149999999998</c:v>
                </c:pt>
                <c:pt idx="6771">
                  <c:v>3789.5970000000002</c:v>
                </c:pt>
                <c:pt idx="6772">
                  <c:v>3790.0790000000002</c:v>
                </c:pt>
                <c:pt idx="6773">
                  <c:v>3790.5610000000001</c:v>
                </c:pt>
                <c:pt idx="6774">
                  <c:v>3791.0430000000001</c:v>
                </c:pt>
                <c:pt idx="6775">
                  <c:v>3791.5250000000001</c:v>
                </c:pt>
                <c:pt idx="6776">
                  <c:v>3792.0070000000001</c:v>
                </c:pt>
                <c:pt idx="6777">
                  <c:v>3792.49</c:v>
                </c:pt>
                <c:pt idx="6778">
                  <c:v>3792.9720000000002</c:v>
                </c:pt>
                <c:pt idx="6779">
                  <c:v>3793.4540000000002</c:v>
                </c:pt>
                <c:pt idx="6780">
                  <c:v>3793.9360000000001</c:v>
                </c:pt>
                <c:pt idx="6781">
                  <c:v>3794.4180000000001</c:v>
                </c:pt>
                <c:pt idx="6782">
                  <c:v>3794.9</c:v>
                </c:pt>
                <c:pt idx="6783">
                  <c:v>3795.3820000000001</c:v>
                </c:pt>
                <c:pt idx="6784">
                  <c:v>3795.8649999999998</c:v>
                </c:pt>
                <c:pt idx="6785">
                  <c:v>3796.346</c:v>
                </c:pt>
                <c:pt idx="6786">
                  <c:v>3796.8290000000002</c:v>
                </c:pt>
                <c:pt idx="6787">
                  <c:v>3797.3110000000001</c:v>
                </c:pt>
                <c:pt idx="6788">
                  <c:v>3797.7930000000001</c:v>
                </c:pt>
                <c:pt idx="6789">
                  <c:v>3798.2750000000001</c:v>
                </c:pt>
                <c:pt idx="6790">
                  <c:v>3798.7570000000001</c:v>
                </c:pt>
                <c:pt idx="6791">
                  <c:v>3799.239</c:v>
                </c:pt>
                <c:pt idx="6792">
                  <c:v>3799.721</c:v>
                </c:pt>
                <c:pt idx="6793">
                  <c:v>3800.2040000000002</c:v>
                </c:pt>
                <c:pt idx="6794">
                  <c:v>3800.6860000000001</c:v>
                </c:pt>
                <c:pt idx="6795">
                  <c:v>3801.1680000000001</c:v>
                </c:pt>
                <c:pt idx="6796">
                  <c:v>3801.65</c:v>
                </c:pt>
                <c:pt idx="6797">
                  <c:v>3802.1320000000001</c:v>
                </c:pt>
                <c:pt idx="6798">
                  <c:v>3802.614</c:v>
                </c:pt>
                <c:pt idx="6799">
                  <c:v>3803.096</c:v>
                </c:pt>
                <c:pt idx="6800">
                  <c:v>3803.5790000000002</c:v>
                </c:pt>
                <c:pt idx="6801">
                  <c:v>3804.0610000000001</c:v>
                </c:pt>
                <c:pt idx="6802">
                  <c:v>3804.5430000000001</c:v>
                </c:pt>
                <c:pt idx="6803">
                  <c:v>3805.0250000000001</c:v>
                </c:pt>
                <c:pt idx="6804">
                  <c:v>3805.5070000000001</c:v>
                </c:pt>
                <c:pt idx="6805">
                  <c:v>3805.989</c:v>
                </c:pt>
                <c:pt idx="6806">
                  <c:v>3806.471</c:v>
                </c:pt>
                <c:pt idx="6807">
                  <c:v>3806.9540000000002</c:v>
                </c:pt>
                <c:pt idx="6808">
                  <c:v>3807.4360000000001</c:v>
                </c:pt>
                <c:pt idx="6809">
                  <c:v>3807.9180000000001</c:v>
                </c:pt>
                <c:pt idx="6810">
                  <c:v>3808.4</c:v>
                </c:pt>
                <c:pt idx="6811">
                  <c:v>3808.8820000000001</c:v>
                </c:pt>
                <c:pt idx="6812">
                  <c:v>3809.364</c:v>
                </c:pt>
                <c:pt idx="6813">
                  <c:v>3809.846</c:v>
                </c:pt>
                <c:pt idx="6814">
                  <c:v>3810.3290000000002</c:v>
                </c:pt>
                <c:pt idx="6815">
                  <c:v>3810.8110000000001</c:v>
                </c:pt>
                <c:pt idx="6816">
                  <c:v>3811.2930000000001</c:v>
                </c:pt>
                <c:pt idx="6817">
                  <c:v>3811.7750000000001</c:v>
                </c:pt>
                <c:pt idx="6818">
                  <c:v>3812.2570000000001</c:v>
                </c:pt>
                <c:pt idx="6819">
                  <c:v>3812.739</c:v>
                </c:pt>
                <c:pt idx="6820">
                  <c:v>3813.221</c:v>
                </c:pt>
                <c:pt idx="6821">
                  <c:v>3813.703</c:v>
                </c:pt>
                <c:pt idx="6822">
                  <c:v>3814.1860000000001</c:v>
                </c:pt>
                <c:pt idx="6823">
                  <c:v>3814.6680000000001</c:v>
                </c:pt>
                <c:pt idx="6824">
                  <c:v>3815.15</c:v>
                </c:pt>
                <c:pt idx="6825">
                  <c:v>3815.6320000000001</c:v>
                </c:pt>
                <c:pt idx="6826">
                  <c:v>3816.114</c:v>
                </c:pt>
                <c:pt idx="6827">
                  <c:v>3816.596</c:v>
                </c:pt>
                <c:pt idx="6828">
                  <c:v>3817.078</c:v>
                </c:pt>
                <c:pt idx="6829">
                  <c:v>3817.5610000000001</c:v>
                </c:pt>
                <c:pt idx="6830">
                  <c:v>3818.0430000000001</c:v>
                </c:pt>
                <c:pt idx="6831">
                  <c:v>3818.5250000000001</c:v>
                </c:pt>
                <c:pt idx="6832">
                  <c:v>3819.0070000000001</c:v>
                </c:pt>
                <c:pt idx="6833">
                  <c:v>3819.489</c:v>
                </c:pt>
                <c:pt idx="6834">
                  <c:v>3819.971</c:v>
                </c:pt>
                <c:pt idx="6835">
                  <c:v>3820.453</c:v>
                </c:pt>
                <c:pt idx="6836">
                  <c:v>3820.9360000000001</c:v>
                </c:pt>
                <c:pt idx="6837">
                  <c:v>3821.4180000000001</c:v>
                </c:pt>
                <c:pt idx="6838">
                  <c:v>3821.9</c:v>
                </c:pt>
                <c:pt idx="6839">
                  <c:v>3822.3820000000001</c:v>
                </c:pt>
                <c:pt idx="6840">
                  <c:v>3822.864</c:v>
                </c:pt>
                <c:pt idx="6841">
                  <c:v>3823.346</c:v>
                </c:pt>
                <c:pt idx="6842">
                  <c:v>3823.828</c:v>
                </c:pt>
                <c:pt idx="6843">
                  <c:v>3824.3110000000001</c:v>
                </c:pt>
                <c:pt idx="6844">
                  <c:v>3824.7930000000001</c:v>
                </c:pt>
                <c:pt idx="6845">
                  <c:v>3825.2750000000001</c:v>
                </c:pt>
                <c:pt idx="6846">
                  <c:v>3825.7570000000001</c:v>
                </c:pt>
                <c:pt idx="6847">
                  <c:v>3826.239</c:v>
                </c:pt>
                <c:pt idx="6848">
                  <c:v>3826.721</c:v>
                </c:pt>
                <c:pt idx="6849">
                  <c:v>3827.203</c:v>
                </c:pt>
                <c:pt idx="6850">
                  <c:v>3827.6860000000001</c:v>
                </c:pt>
                <c:pt idx="6851">
                  <c:v>3828.1669999999999</c:v>
                </c:pt>
                <c:pt idx="6852">
                  <c:v>3828.65</c:v>
                </c:pt>
                <c:pt idx="6853">
                  <c:v>3829.1320000000001</c:v>
                </c:pt>
                <c:pt idx="6854">
                  <c:v>3829.614</c:v>
                </c:pt>
                <c:pt idx="6855">
                  <c:v>3830.096</c:v>
                </c:pt>
                <c:pt idx="6856">
                  <c:v>3830.578</c:v>
                </c:pt>
                <c:pt idx="6857">
                  <c:v>3831.06</c:v>
                </c:pt>
                <c:pt idx="6858">
                  <c:v>3831.5419999999999</c:v>
                </c:pt>
                <c:pt idx="6859">
                  <c:v>3832.0250000000001</c:v>
                </c:pt>
                <c:pt idx="6860">
                  <c:v>3832.5070000000001</c:v>
                </c:pt>
                <c:pt idx="6861">
                  <c:v>3832.989</c:v>
                </c:pt>
                <c:pt idx="6862">
                  <c:v>3833.471</c:v>
                </c:pt>
                <c:pt idx="6863">
                  <c:v>3833.953</c:v>
                </c:pt>
                <c:pt idx="6864">
                  <c:v>3834.4349999999999</c:v>
                </c:pt>
                <c:pt idx="6865">
                  <c:v>3834.9169999999999</c:v>
                </c:pt>
                <c:pt idx="6866">
                  <c:v>3835.4</c:v>
                </c:pt>
                <c:pt idx="6867">
                  <c:v>3835.8820000000001</c:v>
                </c:pt>
                <c:pt idx="6868">
                  <c:v>3836.364</c:v>
                </c:pt>
                <c:pt idx="6869">
                  <c:v>3836.846</c:v>
                </c:pt>
                <c:pt idx="6870">
                  <c:v>3837.328</c:v>
                </c:pt>
                <c:pt idx="6871">
                  <c:v>3837.81</c:v>
                </c:pt>
                <c:pt idx="6872">
                  <c:v>3838.2919999999999</c:v>
                </c:pt>
                <c:pt idx="6873">
                  <c:v>3838.7750000000001</c:v>
                </c:pt>
                <c:pt idx="6874">
                  <c:v>3839.2570000000001</c:v>
                </c:pt>
                <c:pt idx="6875">
                  <c:v>3839.739</c:v>
                </c:pt>
                <c:pt idx="6876">
                  <c:v>3840.221</c:v>
                </c:pt>
                <c:pt idx="6877">
                  <c:v>3840.703</c:v>
                </c:pt>
                <c:pt idx="6878">
                  <c:v>3841.1849999999999</c:v>
                </c:pt>
                <c:pt idx="6879">
                  <c:v>3841.6669999999999</c:v>
                </c:pt>
                <c:pt idx="6880">
                  <c:v>3842.15</c:v>
                </c:pt>
                <c:pt idx="6881">
                  <c:v>3842.6320000000001</c:v>
                </c:pt>
                <c:pt idx="6882">
                  <c:v>3843.114</c:v>
                </c:pt>
                <c:pt idx="6883">
                  <c:v>3843.596</c:v>
                </c:pt>
                <c:pt idx="6884">
                  <c:v>3844.078</c:v>
                </c:pt>
                <c:pt idx="6885">
                  <c:v>3844.56</c:v>
                </c:pt>
                <c:pt idx="6886">
                  <c:v>3845.0419999999999</c:v>
                </c:pt>
                <c:pt idx="6887">
                  <c:v>3845.5239999999999</c:v>
                </c:pt>
                <c:pt idx="6888">
                  <c:v>3846.0070000000001</c:v>
                </c:pt>
                <c:pt idx="6889">
                  <c:v>3846.489</c:v>
                </c:pt>
                <c:pt idx="6890">
                  <c:v>3846.971</c:v>
                </c:pt>
                <c:pt idx="6891">
                  <c:v>3847.453</c:v>
                </c:pt>
                <c:pt idx="6892">
                  <c:v>3847.9349999999999</c:v>
                </c:pt>
                <c:pt idx="6893">
                  <c:v>3848.4169999999999</c:v>
                </c:pt>
                <c:pt idx="6894">
                  <c:v>3848.8989999999999</c:v>
                </c:pt>
                <c:pt idx="6895">
                  <c:v>3849.3820000000001</c:v>
                </c:pt>
                <c:pt idx="6896">
                  <c:v>3849.864</c:v>
                </c:pt>
                <c:pt idx="6897">
                  <c:v>3850.346</c:v>
                </c:pt>
                <c:pt idx="6898">
                  <c:v>3850.828</c:v>
                </c:pt>
                <c:pt idx="6899">
                  <c:v>3851.31</c:v>
                </c:pt>
                <c:pt idx="6900">
                  <c:v>3851.7919999999999</c:v>
                </c:pt>
                <c:pt idx="6901">
                  <c:v>3852.2739999999999</c:v>
                </c:pt>
                <c:pt idx="6902">
                  <c:v>3852.7570000000001</c:v>
                </c:pt>
                <c:pt idx="6903">
                  <c:v>3853.239</c:v>
                </c:pt>
                <c:pt idx="6904">
                  <c:v>3853.721</c:v>
                </c:pt>
                <c:pt idx="6905">
                  <c:v>3854.203</c:v>
                </c:pt>
                <c:pt idx="6906">
                  <c:v>3854.6849999999999</c:v>
                </c:pt>
                <c:pt idx="6907">
                  <c:v>3855.1669999999999</c:v>
                </c:pt>
                <c:pt idx="6908">
                  <c:v>3855.6489999999999</c:v>
                </c:pt>
                <c:pt idx="6909">
                  <c:v>3856.1320000000001</c:v>
                </c:pt>
                <c:pt idx="6910">
                  <c:v>3856.614</c:v>
                </c:pt>
                <c:pt idx="6911">
                  <c:v>3857.096</c:v>
                </c:pt>
                <c:pt idx="6912">
                  <c:v>3857.578</c:v>
                </c:pt>
                <c:pt idx="6913">
                  <c:v>3858.06</c:v>
                </c:pt>
                <c:pt idx="6914">
                  <c:v>3858.5419999999999</c:v>
                </c:pt>
                <c:pt idx="6915">
                  <c:v>3859.0239999999999</c:v>
                </c:pt>
                <c:pt idx="6916">
                  <c:v>3859.5070000000001</c:v>
                </c:pt>
                <c:pt idx="6917">
                  <c:v>3859.989</c:v>
                </c:pt>
                <c:pt idx="6918">
                  <c:v>3860.471</c:v>
                </c:pt>
                <c:pt idx="6919">
                  <c:v>3860.953</c:v>
                </c:pt>
                <c:pt idx="6920">
                  <c:v>3861.4349999999999</c:v>
                </c:pt>
                <c:pt idx="6921">
                  <c:v>3861.9169999999999</c:v>
                </c:pt>
                <c:pt idx="6922">
                  <c:v>3862.3989999999999</c:v>
                </c:pt>
                <c:pt idx="6923">
                  <c:v>3862.8809999999999</c:v>
                </c:pt>
                <c:pt idx="6924">
                  <c:v>3863.364</c:v>
                </c:pt>
                <c:pt idx="6925">
                  <c:v>3863.846</c:v>
                </c:pt>
                <c:pt idx="6926">
                  <c:v>3864.328</c:v>
                </c:pt>
                <c:pt idx="6927">
                  <c:v>3864.81</c:v>
                </c:pt>
                <c:pt idx="6928">
                  <c:v>3865.2919999999999</c:v>
                </c:pt>
                <c:pt idx="6929">
                  <c:v>3865.7739999999999</c:v>
                </c:pt>
                <c:pt idx="6930">
                  <c:v>3866.2559999999999</c:v>
                </c:pt>
                <c:pt idx="6931">
                  <c:v>3866.739</c:v>
                </c:pt>
                <c:pt idx="6932">
                  <c:v>3867.221</c:v>
                </c:pt>
                <c:pt idx="6933">
                  <c:v>3867.703</c:v>
                </c:pt>
                <c:pt idx="6934">
                  <c:v>3868.1849999999999</c:v>
                </c:pt>
                <c:pt idx="6935">
                  <c:v>3868.6669999999999</c:v>
                </c:pt>
                <c:pt idx="6936">
                  <c:v>3869.1489999999999</c:v>
                </c:pt>
                <c:pt idx="6937">
                  <c:v>3869.6309999999999</c:v>
                </c:pt>
                <c:pt idx="6938">
                  <c:v>3870.114</c:v>
                </c:pt>
                <c:pt idx="6939">
                  <c:v>3870.596</c:v>
                </c:pt>
                <c:pt idx="6940">
                  <c:v>3871.078</c:v>
                </c:pt>
                <c:pt idx="6941">
                  <c:v>3871.56</c:v>
                </c:pt>
                <c:pt idx="6942">
                  <c:v>3872.0419999999999</c:v>
                </c:pt>
                <c:pt idx="6943">
                  <c:v>3872.5239999999999</c:v>
                </c:pt>
                <c:pt idx="6944">
                  <c:v>3873.0059999999999</c:v>
                </c:pt>
                <c:pt idx="6945">
                  <c:v>3873.489</c:v>
                </c:pt>
                <c:pt idx="6946">
                  <c:v>3873.971</c:v>
                </c:pt>
                <c:pt idx="6947">
                  <c:v>3874.453</c:v>
                </c:pt>
                <c:pt idx="6948">
                  <c:v>3874.9349999999999</c:v>
                </c:pt>
                <c:pt idx="6949">
                  <c:v>3875.4169999999999</c:v>
                </c:pt>
                <c:pt idx="6950">
                  <c:v>3875.8989999999999</c:v>
                </c:pt>
                <c:pt idx="6951">
                  <c:v>3876.3809999999999</c:v>
                </c:pt>
                <c:pt idx="6952">
                  <c:v>3876.864</c:v>
                </c:pt>
                <c:pt idx="6953">
                  <c:v>3877.3449999999998</c:v>
                </c:pt>
                <c:pt idx="6954">
                  <c:v>3877.828</c:v>
                </c:pt>
                <c:pt idx="6955">
                  <c:v>3878.31</c:v>
                </c:pt>
                <c:pt idx="6956">
                  <c:v>3878.7919999999999</c:v>
                </c:pt>
                <c:pt idx="6957">
                  <c:v>3879.2739999999999</c:v>
                </c:pt>
                <c:pt idx="6958">
                  <c:v>3879.7559999999999</c:v>
                </c:pt>
                <c:pt idx="6959">
                  <c:v>3880.2379999999998</c:v>
                </c:pt>
                <c:pt idx="6960">
                  <c:v>3880.72</c:v>
                </c:pt>
                <c:pt idx="6961">
                  <c:v>3881.203</c:v>
                </c:pt>
                <c:pt idx="6962">
                  <c:v>3881.6849999999999</c:v>
                </c:pt>
                <c:pt idx="6963">
                  <c:v>3882.1669999999999</c:v>
                </c:pt>
                <c:pt idx="6964">
                  <c:v>3882.6489999999999</c:v>
                </c:pt>
                <c:pt idx="6965">
                  <c:v>3883.1309999999999</c:v>
                </c:pt>
                <c:pt idx="6966">
                  <c:v>3883.6129999999998</c:v>
                </c:pt>
                <c:pt idx="6967">
                  <c:v>3884.0949999999998</c:v>
                </c:pt>
                <c:pt idx="6968">
                  <c:v>3884.578</c:v>
                </c:pt>
                <c:pt idx="6969">
                  <c:v>3885.06</c:v>
                </c:pt>
                <c:pt idx="6970">
                  <c:v>3885.5419999999999</c:v>
                </c:pt>
                <c:pt idx="6971">
                  <c:v>3886.0239999999999</c:v>
                </c:pt>
                <c:pt idx="6972">
                  <c:v>3886.5059999999999</c:v>
                </c:pt>
                <c:pt idx="6973">
                  <c:v>3886.9879999999998</c:v>
                </c:pt>
                <c:pt idx="6974">
                  <c:v>3887.47</c:v>
                </c:pt>
                <c:pt idx="6975">
                  <c:v>3887.953</c:v>
                </c:pt>
                <c:pt idx="6976">
                  <c:v>3888.4349999999999</c:v>
                </c:pt>
                <c:pt idx="6977">
                  <c:v>3888.9169999999999</c:v>
                </c:pt>
                <c:pt idx="6978">
                  <c:v>3889.3989999999999</c:v>
                </c:pt>
                <c:pt idx="6979">
                  <c:v>3889.8809999999999</c:v>
                </c:pt>
                <c:pt idx="6980">
                  <c:v>3890.3629999999998</c:v>
                </c:pt>
                <c:pt idx="6981">
                  <c:v>3890.8449999999998</c:v>
                </c:pt>
                <c:pt idx="6982">
                  <c:v>3891.328</c:v>
                </c:pt>
                <c:pt idx="6983">
                  <c:v>3891.81</c:v>
                </c:pt>
                <c:pt idx="6984">
                  <c:v>3892.2919999999999</c:v>
                </c:pt>
                <c:pt idx="6985">
                  <c:v>3892.7739999999999</c:v>
                </c:pt>
                <c:pt idx="6986">
                  <c:v>3893.2559999999999</c:v>
                </c:pt>
                <c:pt idx="6987">
                  <c:v>3893.7379999999998</c:v>
                </c:pt>
                <c:pt idx="6988">
                  <c:v>3894.22</c:v>
                </c:pt>
                <c:pt idx="6989">
                  <c:v>3894.7020000000002</c:v>
                </c:pt>
                <c:pt idx="6990">
                  <c:v>3895.1849999999999</c:v>
                </c:pt>
                <c:pt idx="6991">
                  <c:v>3895.6669999999999</c:v>
                </c:pt>
                <c:pt idx="6992">
                  <c:v>3896.1489999999999</c:v>
                </c:pt>
                <c:pt idx="6993">
                  <c:v>3896.6309999999999</c:v>
                </c:pt>
                <c:pt idx="6994">
                  <c:v>3897.1129999999998</c:v>
                </c:pt>
                <c:pt idx="6995">
                  <c:v>3897.5949999999998</c:v>
                </c:pt>
                <c:pt idx="6996">
                  <c:v>3898.0770000000002</c:v>
                </c:pt>
                <c:pt idx="6997">
                  <c:v>3898.56</c:v>
                </c:pt>
                <c:pt idx="6998">
                  <c:v>3899.0419999999999</c:v>
                </c:pt>
                <c:pt idx="6999">
                  <c:v>3899.5239999999999</c:v>
                </c:pt>
                <c:pt idx="7000">
                  <c:v>3900.0059999999999</c:v>
                </c:pt>
                <c:pt idx="7001">
                  <c:v>3900.4879999999998</c:v>
                </c:pt>
                <c:pt idx="7002">
                  <c:v>3900.97</c:v>
                </c:pt>
                <c:pt idx="7003">
                  <c:v>3901.4520000000002</c:v>
                </c:pt>
                <c:pt idx="7004">
                  <c:v>3901.9349999999999</c:v>
                </c:pt>
                <c:pt idx="7005">
                  <c:v>3902.4169999999999</c:v>
                </c:pt>
                <c:pt idx="7006">
                  <c:v>3902.8989999999999</c:v>
                </c:pt>
                <c:pt idx="7007">
                  <c:v>3903.3809999999999</c:v>
                </c:pt>
                <c:pt idx="7008">
                  <c:v>3903.8629999999998</c:v>
                </c:pt>
                <c:pt idx="7009">
                  <c:v>3904.3449999999998</c:v>
                </c:pt>
                <c:pt idx="7010">
                  <c:v>3904.8270000000002</c:v>
                </c:pt>
                <c:pt idx="7011">
                  <c:v>3905.31</c:v>
                </c:pt>
                <c:pt idx="7012">
                  <c:v>3905.7919999999999</c:v>
                </c:pt>
                <c:pt idx="7013">
                  <c:v>3906.2739999999999</c:v>
                </c:pt>
                <c:pt idx="7014">
                  <c:v>3906.7559999999999</c:v>
                </c:pt>
                <c:pt idx="7015">
                  <c:v>3907.2379999999998</c:v>
                </c:pt>
                <c:pt idx="7016">
                  <c:v>3907.72</c:v>
                </c:pt>
                <c:pt idx="7017">
                  <c:v>3908.2020000000002</c:v>
                </c:pt>
                <c:pt idx="7018">
                  <c:v>3908.6849999999999</c:v>
                </c:pt>
                <c:pt idx="7019">
                  <c:v>3909.1669999999999</c:v>
                </c:pt>
                <c:pt idx="7020">
                  <c:v>3909.6489999999999</c:v>
                </c:pt>
                <c:pt idx="7021">
                  <c:v>3910.1309999999999</c:v>
                </c:pt>
                <c:pt idx="7022">
                  <c:v>3910.6129999999998</c:v>
                </c:pt>
                <c:pt idx="7023">
                  <c:v>3911.0949999999998</c:v>
                </c:pt>
                <c:pt idx="7024">
                  <c:v>3911.5770000000002</c:v>
                </c:pt>
                <c:pt idx="7025">
                  <c:v>3912.0590000000002</c:v>
                </c:pt>
                <c:pt idx="7026">
                  <c:v>3912.5419999999999</c:v>
                </c:pt>
                <c:pt idx="7027">
                  <c:v>3913.0239999999999</c:v>
                </c:pt>
                <c:pt idx="7028">
                  <c:v>3913.5059999999999</c:v>
                </c:pt>
                <c:pt idx="7029">
                  <c:v>3913.9879999999998</c:v>
                </c:pt>
                <c:pt idx="7030">
                  <c:v>3914.47</c:v>
                </c:pt>
                <c:pt idx="7031">
                  <c:v>3914.9520000000002</c:v>
                </c:pt>
                <c:pt idx="7032">
                  <c:v>3915.4340000000002</c:v>
                </c:pt>
                <c:pt idx="7033">
                  <c:v>3915.9169999999999</c:v>
                </c:pt>
                <c:pt idx="7034">
                  <c:v>3916.3989999999999</c:v>
                </c:pt>
                <c:pt idx="7035">
                  <c:v>3916.8809999999999</c:v>
                </c:pt>
                <c:pt idx="7036">
                  <c:v>3917.3629999999998</c:v>
                </c:pt>
                <c:pt idx="7037">
                  <c:v>3917.8449999999998</c:v>
                </c:pt>
                <c:pt idx="7038">
                  <c:v>3918.3270000000002</c:v>
                </c:pt>
                <c:pt idx="7039">
                  <c:v>3918.8090000000002</c:v>
                </c:pt>
                <c:pt idx="7040">
                  <c:v>3919.2919999999999</c:v>
                </c:pt>
                <c:pt idx="7041">
                  <c:v>3919.7739999999999</c:v>
                </c:pt>
                <c:pt idx="7042">
                  <c:v>3920.2559999999999</c:v>
                </c:pt>
                <c:pt idx="7043">
                  <c:v>3920.7379999999998</c:v>
                </c:pt>
                <c:pt idx="7044">
                  <c:v>3921.22</c:v>
                </c:pt>
                <c:pt idx="7045">
                  <c:v>3921.7020000000002</c:v>
                </c:pt>
                <c:pt idx="7046">
                  <c:v>3922.1840000000002</c:v>
                </c:pt>
                <c:pt idx="7047">
                  <c:v>3922.6669999999999</c:v>
                </c:pt>
                <c:pt idx="7048">
                  <c:v>3923.1480000000001</c:v>
                </c:pt>
                <c:pt idx="7049">
                  <c:v>3923.6309999999999</c:v>
                </c:pt>
                <c:pt idx="7050">
                  <c:v>3924.1129999999998</c:v>
                </c:pt>
                <c:pt idx="7051">
                  <c:v>3924.5949999999998</c:v>
                </c:pt>
                <c:pt idx="7052">
                  <c:v>3925.0770000000002</c:v>
                </c:pt>
                <c:pt idx="7053">
                  <c:v>3925.5590000000002</c:v>
                </c:pt>
                <c:pt idx="7054">
                  <c:v>3926.0410000000002</c:v>
                </c:pt>
                <c:pt idx="7055">
                  <c:v>3926.5230000000001</c:v>
                </c:pt>
                <c:pt idx="7056">
                  <c:v>3927.0059999999999</c:v>
                </c:pt>
                <c:pt idx="7057">
                  <c:v>3927.4879999999998</c:v>
                </c:pt>
                <c:pt idx="7058">
                  <c:v>3927.97</c:v>
                </c:pt>
                <c:pt idx="7059">
                  <c:v>3928.4520000000002</c:v>
                </c:pt>
                <c:pt idx="7060">
                  <c:v>3928.9340000000002</c:v>
                </c:pt>
                <c:pt idx="7061">
                  <c:v>3929.4160000000002</c:v>
                </c:pt>
                <c:pt idx="7062">
                  <c:v>3929.8980000000001</c:v>
                </c:pt>
                <c:pt idx="7063">
                  <c:v>3930.3809999999999</c:v>
                </c:pt>
                <c:pt idx="7064">
                  <c:v>3930.8629999999998</c:v>
                </c:pt>
                <c:pt idx="7065">
                  <c:v>3931.3449999999998</c:v>
                </c:pt>
                <c:pt idx="7066">
                  <c:v>3931.8270000000002</c:v>
                </c:pt>
                <c:pt idx="7067">
                  <c:v>3932.3090000000002</c:v>
                </c:pt>
                <c:pt idx="7068">
                  <c:v>3932.7910000000002</c:v>
                </c:pt>
                <c:pt idx="7069">
                  <c:v>3933.2730000000001</c:v>
                </c:pt>
                <c:pt idx="7070">
                  <c:v>3933.7559999999999</c:v>
                </c:pt>
                <c:pt idx="7071">
                  <c:v>3934.2379999999998</c:v>
                </c:pt>
                <c:pt idx="7072">
                  <c:v>3934.72</c:v>
                </c:pt>
                <c:pt idx="7073">
                  <c:v>3935.2020000000002</c:v>
                </c:pt>
                <c:pt idx="7074">
                  <c:v>3935.6840000000002</c:v>
                </c:pt>
                <c:pt idx="7075">
                  <c:v>3936.1660000000002</c:v>
                </c:pt>
                <c:pt idx="7076">
                  <c:v>3936.6480000000001</c:v>
                </c:pt>
                <c:pt idx="7077">
                  <c:v>3937.1309999999999</c:v>
                </c:pt>
                <c:pt idx="7078">
                  <c:v>3937.6129999999998</c:v>
                </c:pt>
                <c:pt idx="7079">
                  <c:v>3938.0949999999998</c:v>
                </c:pt>
                <c:pt idx="7080">
                  <c:v>3938.5770000000002</c:v>
                </c:pt>
                <c:pt idx="7081">
                  <c:v>3939.0590000000002</c:v>
                </c:pt>
                <c:pt idx="7082">
                  <c:v>3939.5410000000002</c:v>
                </c:pt>
                <c:pt idx="7083">
                  <c:v>3940.0230000000001</c:v>
                </c:pt>
                <c:pt idx="7084">
                  <c:v>3940.5050000000001</c:v>
                </c:pt>
                <c:pt idx="7085">
                  <c:v>3940.9879999999998</c:v>
                </c:pt>
                <c:pt idx="7086">
                  <c:v>3941.47</c:v>
                </c:pt>
                <c:pt idx="7087">
                  <c:v>3941.9520000000002</c:v>
                </c:pt>
                <c:pt idx="7088">
                  <c:v>3942.4340000000002</c:v>
                </c:pt>
                <c:pt idx="7089">
                  <c:v>3942.9160000000002</c:v>
                </c:pt>
                <c:pt idx="7090">
                  <c:v>3943.3980000000001</c:v>
                </c:pt>
                <c:pt idx="7091">
                  <c:v>3943.88</c:v>
                </c:pt>
                <c:pt idx="7092">
                  <c:v>3944.3629999999998</c:v>
                </c:pt>
                <c:pt idx="7093">
                  <c:v>3944.8449999999998</c:v>
                </c:pt>
                <c:pt idx="7094">
                  <c:v>3945.3270000000002</c:v>
                </c:pt>
                <c:pt idx="7095">
                  <c:v>3945.8090000000002</c:v>
                </c:pt>
                <c:pt idx="7096">
                  <c:v>3946.2910000000002</c:v>
                </c:pt>
                <c:pt idx="7097">
                  <c:v>3946.7730000000001</c:v>
                </c:pt>
                <c:pt idx="7098">
                  <c:v>3947.2550000000001</c:v>
                </c:pt>
                <c:pt idx="7099">
                  <c:v>3947.7379999999998</c:v>
                </c:pt>
                <c:pt idx="7100">
                  <c:v>3948.22</c:v>
                </c:pt>
                <c:pt idx="7101">
                  <c:v>3948.7020000000002</c:v>
                </c:pt>
                <c:pt idx="7102">
                  <c:v>3949.1840000000002</c:v>
                </c:pt>
                <c:pt idx="7103">
                  <c:v>3949.6660000000002</c:v>
                </c:pt>
                <c:pt idx="7104">
                  <c:v>3950.1480000000001</c:v>
                </c:pt>
                <c:pt idx="7105">
                  <c:v>3950.63</c:v>
                </c:pt>
                <c:pt idx="7106">
                  <c:v>3951.1129999999998</c:v>
                </c:pt>
                <c:pt idx="7107">
                  <c:v>3951.5949999999998</c:v>
                </c:pt>
                <c:pt idx="7108">
                  <c:v>3952.0770000000002</c:v>
                </c:pt>
                <c:pt idx="7109">
                  <c:v>3952.5590000000002</c:v>
                </c:pt>
                <c:pt idx="7110">
                  <c:v>3953.0410000000002</c:v>
                </c:pt>
                <c:pt idx="7111">
                  <c:v>3953.5230000000001</c:v>
                </c:pt>
                <c:pt idx="7112">
                  <c:v>3954.0050000000001</c:v>
                </c:pt>
                <c:pt idx="7113">
                  <c:v>3954.4879999999998</c:v>
                </c:pt>
                <c:pt idx="7114">
                  <c:v>3954.9690000000001</c:v>
                </c:pt>
                <c:pt idx="7115">
                  <c:v>3955.4520000000002</c:v>
                </c:pt>
                <c:pt idx="7116">
                  <c:v>3955.9340000000002</c:v>
                </c:pt>
                <c:pt idx="7117">
                  <c:v>3956.4160000000002</c:v>
                </c:pt>
                <c:pt idx="7118">
                  <c:v>3956.8980000000001</c:v>
                </c:pt>
                <c:pt idx="7119">
                  <c:v>3957.38</c:v>
                </c:pt>
                <c:pt idx="7120">
                  <c:v>3957.8620000000001</c:v>
                </c:pt>
                <c:pt idx="7121">
                  <c:v>3958.3440000000001</c:v>
                </c:pt>
                <c:pt idx="7122">
                  <c:v>3958.8270000000002</c:v>
                </c:pt>
                <c:pt idx="7123">
                  <c:v>3959.3090000000002</c:v>
                </c:pt>
                <c:pt idx="7124">
                  <c:v>3959.7910000000002</c:v>
                </c:pt>
                <c:pt idx="7125">
                  <c:v>3960.2730000000001</c:v>
                </c:pt>
                <c:pt idx="7126">
                  <c:v>3960.7550000000001</c:v>
                </c:pt>
                <c:pt idx="7127">
                  <c:v>3961.2370000000001</c:v>
                </c:pt>
                <c:pt idx="7128">
                  <c:v>3961.7190000000001</c:v>
                </c:pt>
                <c:pt idx="7129">
                  <c:v>3962.2020000000002</c:v>
                </c:pt>
                <c:pt idx="7130">
                  <c:v>3962.6840000000002</c:v>
                </c:pt>
                <c:pt idx="7131">
                  <c:v>3963.1660000000002</c:v>
                </c:pt>
                <c:pt idx="7132">
                  <c:v>3963.6480000000001</c:v>
                </c:pt>
                <c:pt idx="7133">
                  <c:v>3964.13</c:v>
                </c:pt>
                <c:pt idx="7134">
                  <c:v>3964.6120000000001</c:v>
                </c:pt>
                <c:pt idx="7135">
                  <c:v>3965.0940000000001</c:v>
                </c:pt>
                <c:pt idx="7136">
                  <c:v>3965.5770000000002</c:v>
                </c:pt>
                <c:pt idx="7137">
                  <c:v>3966.0590000000002</c:v>
                </c:pt>
                <c:pt idx="7138">
                  <c:v>3966.5410000000002</c:v>
                </c:pt>
                <c:pt idx="7139">
                  <c:v>3967.0230000000001</c:v>
                </c:pt>
                <c:pt idx="7140">
                  <c:v>3967.5050000000001</c:v>
                </c:pt>
                <c:pt idx="7141">
                  <c:v>3967.9870000000001</c:v>
                </c:pt>
                <c:pt idx="7142">
                  <c:v>3968.4690000000001</c:v>
                </c:pt>
                <c:pt idx="7143">
                  <c:v>3968.9520000000002</c:v>
                </c:pt>
                <c:pt idx="7144">
                  <c:v>3969.4340000000002</c:v>
                </c:pt>
                <c:pt idx="7145">
                  <c:v>3969.9160000000002</c:v>
                </c:pt>
                <c:pt idx="7146">
                  <c:v>3970.3980000000001</c:v>
                </c:pt>
                <c:pt idx="7147">
                  <c:v>3970.88</c:v>
                </c:pt>
                <c:pt idx="7148">
                  <c:v>3971.3620000000001</c:v>
                </c:pt>
                <c:pt idx="7149">
                  <c:v>3971.8440000000001</c:v>
                </c:pt>
                <c:pt idx="7150">
                  <c:v>3972.326</c:v>
                </c:pt>
                <c:pt idx="7151">
                  <c:v>3972.8090000000002</c:v>
                </c:pt>
                <c:pt idx="7152">
                  <c:v>3973.2910000000002</c:v>
                </c:pt>
                <c:pt idx="7153">
                  <c:v>3973.7730000000001</c:v>
                </c:pt>
                <c:pt idx="7154">
                  <c:v>3974.2550000000001</c:v>
                </c:pt>
                <c:pt idx="7155">
                  <c:v>3974.7370000000001</c:v>
                </c:pt>
                <c:pt idx="7156">
                  <c:v>3975.2190000000001</c:v>
                </c:pt>
                <c:pt idx="7157">
                  <c:v>3975.701</c:v>
                </c:pt>
                <c:pt idx="7158">
                  <c:v>3976.1840000000002</c:v>
                </c:pt>
                <c:pt idx="7159">
                  <c:v>3976.6660000000002</c:v>
                </c:pt>
                <c:pt idx="7160">
                  <c:v>3977.1480000000001</c:v>
                </c:pt>
                <c:pt idx="7161">
                  <c:v>3977.63</c:v>
                </c:pt>
                <c:pt idx="7162">
                  <c:v>3978.1120000000001</c:v>
                </c:pt>
                <c:pt idx="7163">
                  <c:v>3978.5940000000001</c:v>
                </c:pt>
                <c:pt idx="7164">
                  <c:v>3979.076</c:v>
                </c:pt>
                <c:pt idx="7165">
                  <c:v>3979.5590000000002</c:v>
                </c:pt>
                <c:pt idx="7166">
                  <c:v>3980.0410000000002</c:v>
                </c:pt>
                <c:pt idx="7167">
                  <c:v>3980.5230000000001</c:v>
                </c:pt>
                <c:pt idx="7168">
                  <c:v>3981.0050000000001</c:v>
                </c:pt>
                <c:pt idx="7169">
                  <c:v>3981.4870000000001</c:v>
                </c:pt>
                <c:pt idx="7170">
                  <c:v>3981.9690000000001</c:v>
                </c:pt>
                <c:pt idx="7171">
                  <c:v>3982.451</c:v>
                </c:pt>
                <c:pt idx="7172">
                  <c:v>3982.9340000000002</c:v>
                </c:pt>
                <c:pt idx="7173">
                  <c:v>3983.4160000000002</c:v>
                </c:pt>
                <c:pt idx="7174">
                  <c:v>3983.8980000000001</c:v>
                </c:pt>
                <c:pt idx="7175">
                  <c:v>3984.38</c:v>
                </c:pt>
                <c:pt idx="7176">
                  <c:v>3984.8620000000001</c:v>
                </c:pt>
                <c:pt idx="7177">
                  <c:v>3985.3440000000001</c:v>
                </c:pt>
                <c:pt idx="7178">
                  <c:v>3985.826</c:v>
                </c:pt>
                <c:pt idx="7179">
                  <c:v>3986.3090000000002</c:v>
                </c:pt>
                <c:pt idx="7180">
                  <c:v>3986.7910000000002</c:v>
                </c:pt>
                <c:pt idx="7181">
                  <c:v>3987.2730000000001</c:v>
                </c:pt>
                <c:pt idx="7182">
                  <c:v>3987.7550000000001</c:v>
                </c:pt>
                <c:pt idx="7183">
                  <c:v>3988.2370000000001</c:v>
                </c:pt>
                <c:pt idx="7184">
                  <c:v>3988.7190000000001</c:v>
                </c:pt>
                <c:pt idx="7185">
                  <c:v>3989.201</c:v>
                </c:pt>
                <c:pt idx="7186">
                  <c:v>3989.683</c:v>
                </c:pt>
                <c:pt idx="7187">
                  <c:v>3990.1660000000002</c:v>
                </c:pt>
                <c:pt idx="7188">
                  <c:v>3990.6480000000001</c:v>
                </c:pt>
                <c:pt idx="7189">
                  <c:v>3991.13</c:v>
                </c:pt>
                <c:pt idx="7190">
                  <c:v>3991.6120000000001</c:v>
                </c:pt>
                <c:pt idx="7191">
                  <c:v>3992.0940000000001</c:v>
                </c:pt>
                <c:pt idx="7192">
                  <c:v>3992.576</c:v>
                </c:pt>
                <c:pt idx="7193">
                  <c:v>3993.058</c:v>
                </c:pt>
                <c:pt idx="7194">
                  <c:v>3993.5410000000002</c:v>
                </c:pt>
                <c:pt idx="7195">
                  <c:v>3994.0230000000001</c:v>
                </c:pt>
                <c:pt idx="7196">
                  <c:v>3994.5050000000001</c:v>
                </c:pt>
                <c:pt idx="7197">
                  <c:v>3994.9870000000001</c:v>
                </c:pt>
                <c:pt idx="7198">
                  <c:v>3995.4690000000001</c:v>
                </c:pt>
                <c:pt idx="7199">
                  <c:v>3995.951</c:v>
                </c:pt>
                <c:pt idx="7200">
                  <c:v>3996.433</c:v>
                </c:pt>
                <c:pt idx="7201">
                  <c:v>3996.9160000000002</c:v>
                </c:pt>
                <c:pt idx="7202">
                  <c:v>3997.3980000000001</c:v>
                </c:pt>
                <c:pt idx="7203">
                  <c:v>3997.88</c:v>
                </c:pt>
                <c:pt idx="7204">
                  <c:v>3998.3620000000001</c:v>
                </c:pt>
                <c:pt idx="7205">
                  <c:v>3998.8440000000001</c:v>
                </c:pt>
                <c:pt idx="7206">
                  <c:v>3999.326</c:v>
                </c:pt>
                <c:pt idx="7207">
                  <c:v>3999.808</c:v>
                </c:pt>
              </c:numCache>
            </c:numRef>
          </c:xVal>
          <c:yVal>
            <c:numRef>
              <c:f>'before (new)'!$B$1:$B$7208</c:f>
              <c:numCache>
                <c:formatCode>General</c:formatCode>
                <c:ptCount val="7208"/>
                <c:pt idx="0">
                  <c:v>91.005619999999993</c:v>
                </c:pt>
                <c:pt idx="1">
                  <c:v>90.068079999999995</c:v>
                </c:pt>
                <c:pt idx="2">
                  <c:v>88.584069999999997</c:v>
                </c:pt>
                <c:pt idx="3">
                  <c:v>86.818669999999997</c:v>
                </c:pt>
                <c:pt idx="4">
                  <c:v>85.034260000000003</c:v>
                </c:pt>
                <c:pt idx="5">
                  <c:v>83.334559999999996</c:v>
                </c:pt>
                <c:pt idx="6">
                  <c:v>81.729929999999996</c:v>
                </c:pt>
                <c:pt idx="7">
                  <c:v>80.256460000000004</c:v>
                </c:pt>
                <c:pt idx="8">
                  <c:v>79.039249999999996</c:v>
                </c:pt>
                <c:pt idx="9">
                  <c:v>78.235200000000006</c:v>
                </c:pt>
                <c:pt idx="10">
                  <c:v>77.883459999999999</c:v>
                </c:pt>
                <c:pt idx="11">
                  <c:v>77.816460000000006</c:v>
                </c:pt>
                <c:pt idx="12">
                  <c:v>77.751429999999999</c:v>
                </c:pt>
                <c:pt idx="13">
                  <c:v>77.442700000000002</c:v>
                </c:pt>
                <c:pt idx="14">
                  <c:v>76.768590000000003</c:v>
                </c:pt>
                <c:pt idx="15">
                  <c:v>75.759379999999993</c:v>
                </c:pt>
                <c:pt idx="16">
                  <c:v>74.609870000000001</c:v>
                </c:pt>
                <c:pt idx="17">
                  <c:v>73.62</c:v>
                </c:pt>
                <c:pt idx="18">
                  <c:v>73.020290000000003</c:v>
                </c:pt>
                <c:pt idx="19">
                  <c:v>72.812529999999995</c:v>
                </c:pt>
                <c:pt idx="20">
                  <c:v>72.802509999999998</c:v>
                </c:pt>
                <c:pt idx="21">
                  <c:v>72.759860000000003</c:v>
                </c:pt>
                <c:pt idx="22">
                  <c:v>72.547460000000001</c:v>
                </c:pt>
                <c:pt idx="23">
                  <c:v>72.161000000000001</c:v>
                </c:pt>
                <c:pt idx="24">
                  <c:v>71.722210000000004</c:v>
                </c:pt>
                <c:pt idx="25">
                  <c:v>71.400819999999996</c:v>
                </c:pt>
                <c:pt idx="26">
                  <c:v>71.292240000000007</c:v>
                </c:pt>
                <c:pt idx="27">
                  <c:v>71.339820000000003</c:v>
                </c:pt>
                <c:pt idx="28">
                  <c:v>71.379750000000001</c:v>
                </c:pt>
                <c:pt idx="29">
                  <c:v>71.260930000000002</c:v>
                </c:pt>
                <c:pt idx="30">
                  <c:v>70.926079999999999</c:v>
                </c:pt>
                <c:pt idx="31">
                  <c:v>70.437150000000003</c:v>
                </c:pt>
                <c:pt idx="32">
                  <c:v>69.951859999999996</c:v>
                </c:pt>
                <c:pt idx="33">
                  <c:v>69.638050000000007</c:v>
                </c:pt>
                <c:pt idx="34">
                  <c:v>69.557969999999997</c:v>
                </c:pt>
                <c:pt idx="35">
                  <c:v>69.611599999999996</c:v>
                </c:pt>
                <c:pt idx="36">
                  <c:v>69.609539999999996</c:v>
                </c:pt>
                <c:pt idx="37">
                  <c:v>69.396190000000004</c:v>
                </c:pt>
                <c:pt idx="38">
                  <c:v>68.932910000000007</c:v>
                </c:pt>
                <c:pt idx="39">
                  <c:v>68.320980000000006</c:v>
                </c:pt>
                <c:pt idx="40">
                  <c:v>67.769589999999994</c:v>
                </c:pt>
                <c:pt idx="41">
                  <c:v>67.497129999999999</c:v>
                </c:pt>
                <c:pt idx="42">
                  <c:v>67.591880000000003</c:v>
                </c:pt>
                <c:pt idx="43">
                  <c:v>67.933679999999995</c:v>
                </c:pt>
                <c:pt idx="44">
                  <c:v>68.26634</c:v>
                </c:pt>
                <c:pt idx="45">
                  <c:v>68.343990000000005</c:v>
                </c:pt>
                <c:pt idx="46">
                  <c:v>68.041560000000004</c:v>
                </c:pt>
                <c:pt idx="47">
                  <c:v>67.393129999999999</c:v>
                </c:pt>
                <c:pt idx="48">
                  <c:v>66.575580000000002</c:v>
                </c:pt>
                <c:pt idx="49">
                  <c:v>65.824550000000002</c:v>
                </c:pt>
                <c:pt idx="50">
                  <c:v>65.305179999999993</c:v>
                </c:pt>
                <c:pt idx="51">
                  <c:v>65.014390000000006</c:v>
                </c:pt>
                <c:pt idx="52">
                  <c:v>64.809550000000002</c:v>
                </c:pt>
                <c:pt idx="53">
                  <c:v>64.521159999999995</c:v>
                </c:pt>
                <c:pt idx="54">
                  <c:v>64.060190000000006</c:v>
                </c:pt>
                <c:pt idx="55">
                  <c:v>63.466670000000001</c:v>
                </c:pt>
                <c:pt idx="56">
                  <c:v>62.898650000000004</c:v>
                </c:pt>
                <c:pt idx="57">
                  <c:v>62.54992</c:v>
                </c:pt>
                <c:pt idx="58">
                  <c:v>62.528680000000001</c:v>
                </c:pt>
                <c:pt idx="59">
                  <c:v>62.782850000000003</c:v>
                </c:pt>
                <c:pt idx="60">
                  <c:v>63.132260000000002</c:v>
                </c:pt>
                <c:pt idx="61">
                  <c:v>63.381459999999997</c:v>
                </c:pt>
                <c:pt idx="62">
                  <c:v>63.41677</c:v>
                </c:pt>
                <c:pt idx="63">
                  <c:v>63.248600000000003</c:v>
                </c:pt>
                <c:pt idx="64">
                  <c:v>62.996119999999998</c:v>
                </c:pt>
                <c:pt idx="65">
                  <c:v>62.814720000000001</c:v>
                </c:pt>
                <c:pt idx="66">
                  <c:v>62.79598</c:v>
                </c:pt>
                <c:pt idx="67">
                  <c:v>62.905029999999996</c:v>
                </c:pt>
                <c:pt idx="68">
                  <c:v>63.009070000000001</c:v>
                </c:pt>
                <c:pt idx="69">
                  <c:v>62.968089999999997</c:v>
                </c:pt>
                <c:pt idx="70">
                  <c:v>62.718919999999997</c:v>
                </c:pt>
                <c:pt idx="71">
                  <c:v>62.313859999999998</c:v>
                </c:pt>
                <c:pt idx="72">
                  <c:v>61.904980000000002</c:v>
                </c:pt>
                <c:pt idx="73">
                  <c:v>61.670929999999998</c:v>
                </c:pt>
                <c:pt idx="74">
                  <c:v>61.712539999999997</c:v>
                </c:pt>
                <c:pt idx="75">
                  <c:v>61.988770000000002</c:v>
                </c:pt>
                <c:pt idx="76">
                  <c:v>62.346029999999999</c:v>
                </c:pt>
                <c:pt idx="77">
                  <c:v>62.613689999999998</c:v>
                </c:pt>
                <c:pt idx="78">
                  <c:v>62.691749999999999</c:v>
                </c:pt>
                <c:pt idx="79">
                  <c:v>62.591769999999997</c:v>
                </c:pt>
                <c:pt idx="80">
                  <c:v>62.426119999999997</c:v>
                </c:pt>
                <c:pt idx="81">
                  <c:v>62.341889999999999</c:v>
                </c:pt>
                <c:pt idx="82">
                  <c:v>62.429209999999998</c:v>
                </c:pt>
                <c:pt idx="83">
                  <c:v>62.663460000000001</c:v>
                </c:pt>
                <c:pt idx="84">
                  <c:v>62.929760000000002</c:v>
                </c:pt>
                <c:pt idx="85">
                  <c:v>63.103160000000003</c:v>
                </c:pt>
                <c:pt idx="86">
                  <c:v>63.123440000000002</c:v>
                </c:pt>
                <c:pt idx="87">
                  <c:v>63.024940000000001</c:v>
                </c:pt>
                <c:pt idx="88">
                  <c:v>62.921579999999999</c:v>
                </c:pt>
                <c:pt idx="89">
                  <c:v>62.940449999999998</c:v>
                </c:pt>
                <c:pt idx="90">
                  <c:v>63.134650000000001</c:v>
                </c:pt>
                <c:pt idx="91">
                  <c:v>63.437869999999997</c:v>
                </c:pt>
                <c:pt idx="92">
                  <c:v>63.699829999999999</c:v>
                </c:pt>
                <c:pt idx="93">
                  <c:v>63.776069999999997</c:v>
                </c:pt>
                <c:pt idx="94">
                  <c:v>63.601439999999997</c:v>
                </c:pt>
                <c:pt idx="95">
                  <c:v>63.223500000000001</c:v>
                </c:pt>
                <c:pt idx="96">
                  <c:v>62.784439999999996</c:v>
                </c:pt>
                <c:pt idx="97">
                  <c:v>62.455219999999997</c:v>
                </c:pt>
                <c:pt idx="98">
                  <c:v>62.343319999999999</c:v>
                </c:pt>
                <c:pt idx="99">
                  <c:v>62.434840000000001</c:v>
                </c:pt>
                <c:pt idx="100">
                  <c:v>62.614539999999998</c:v>
                </c:pt>
                <c:pt idx="101">
                  <c:v>62.74277</c:v>
                </c:pt>
                <c:pt idx="102">
                  <c:v>62.729050000000001</c:v>
                </c:pt>
                <c:pt idx="103">
                  <c:v>62.570079999999997</c:v>
                </c:pt>
                <c:pt idx="104">
                  <c:v>62.342579999999998</c:v>
                </c:pt>
                <c:pt idx="105">
                  <c:v>62.150530000000003</c:v>
                </c:pt>
                <c:pt idx="106">
                  <c:v>62.053710000000002</c:v>
                </c:pt>
                <c:pt idx="107">
                  <c:v>62.02205</c:v>
                </c:pt>
                <c:pt idx="108">
                  <c:v>61.962350000000001</c:v>
                </c:pt>
                <c:pt idx="109">
                  <c:v>61.788069999999998</c:v>
                </c:pt>
                <c:pt idx="110">
                  <c:v>61.478200000000001</c:v>
                </c:pt>
                <c:pt idx="111">
                  <c:v>61.09666</c:v>
                </c:pt>
                <c:pt idx="112">
                  <c:v>60.76737</c:v>
                </c:pt>
                <c:pt idx="113">
                  <c:v>60.61065</c:v>
                </c:pt>
                <c:pt idx="114">
                  <c:v>60.671759999999999</c:v>
                </c:pt>
                <c:pt idx="115">
                  <c:v>60.888060000000003</c:v>
                </c:pt>
                <c:pt idx="116">
                  <c:v>61.125979999999998</c:v>
                </c:pt>
                <c:pt idx="117">
                  <c:v>61.25591</c:v>
                </c:pt>
                <c:pt idx="118">
                  <c:v>61.215690000000002</c:v>
                </c:pt>
                <c:pt idx="119">
                  <c:v>61.030709999999999</c:v>
                </c:pt>
                <c:pt idx="120">
                  <c:v>60.792079999999999</c:v>
                </c:pt>
                <c:pt idx="121">
                  <c:v>60.601260000000003</c:v>
                </c:pt>
                <c:pt idx="122">
                  <c:v>60.50882</c:v>
                </c:pt>
                <c:pt idx="123">
                  <c:v>60.486750000000001</c:v>
                </c:pt>
                <c:pt idx="124">
                  <c:v>60.451790000000003</c:v>
                </c:pt>
                <c:pt idx="125">
                  <c:v>60.321150000000003</c:v>
                </c:pt>
                <c:pt idx="126">
                  <c:v>60.062060000000002</c:v>
                </c:pt>
                <c:pt idx="127">
                  <c:v>59.712310000000002</c:v>
                </c:pt>
                <c:pt idx="128">
                  <c:v>59.36356</c:v>
                </c:pt>
                <c:pt idx="129">
                  <c:v>59.114730000000002</c:v>
                </c:pt>
                <c:pt idx="130">
                  <c:v>59.018929999999997</c:v>
                </c:pt>
                <c:pt idx="131">
                  <c:v>59.056820000000002</c:v>
                </c:pt>
                <c:pt idx="132">
                  <c:v>59.155500000000004</c:v>
                </c:pt>
                <c:pt idx="133">
                  <c:v>59.234380000000002</c:v>
                </c:pt>
                <c:pt idx="134">
                  <c:v>59.249369999999999</c:v>
                </c:pt>
                <c:pt idx="135">
                  <c:v>59.210619999999999</c:v>
                </c:pt>
                <c:pt idx="136">
                  <c:v>59.169960000000003</c:v>
                </c:pt>
                <c:pt idx="137">
                  <c:v>59.182569999999998</c:v>
                </c:pt>
                <c:pt idx="138">
                  <c:v>59.265889999999999</c:v>
                </c:pt>
                <c:pt idx="139">
                  <c:v>59.38214</c:v>
                </c:pt>
                <c:pt idx="140">
                  <c:v>59.459040000000002</c:v>
                </c:pt>
                <c:pt idx="141">
                  <c:v>59.433709999999998</c:v>
                </c:pt>
                <c:pt idx="142">
                  <c:v>59.290469999999999</c:v>
                </c:pt>
                <c:pt idx="143">
                  <c:v>59.071559999999998</c:v>
                </c:pt>
                <c:pt idx="144">
                  <c:v>58.858330000000002</c:v>
                </c:pt>
                <c:pt idx="145">
                  <c:v>58.731079999999999</c:v>
                </c:pt>
                <c:pt idx="146">
                  <c:v>58.727730000000001</c:v>
                </c:pt>
                <c:pt idx="147">
                  <c:v>58.825600000000001</c:v>
                </c:pt>
                <c:pt idx="148">
                  <c:v>58.958260000000003</c:v>
                </c:pt>
                <c:pt idx="149">
                  <c:v>59.055300000000003</c:v>
                </c:pt>
                <c:pt idx="150">
                  <c:v>59.079790000000003</c:v>
                </c:pt>
                <c:pt idx="151">
                  <c:v>59.044179999999997</c:v>
                </c:pt>
                <c:pt idx="152">
                  <c:v>59.000839999999997</c:v>
                </c:pt>
                <c:pt idx="153">
                  <c:v>59.01003</c:v>
                </c:pt>
                <c:pt idx="154">
                  <c:v>59.103000000000002</c:v>
                </c:pt>
                <c:pt idx="155">
                  <c:v>59.263060000000003</c:v>
                </c:pt>
                <c:pt idx="156">
                  <c:v>59.434719999999999</c:v>
                </c:pt>
                <c:pt idx="157">
                  <c:v>59.556220000000003</c:v>
                </c:pt>
                <c:pt idx="158">
                  <c:v>59.59299</c:v>
                </c:pt>
                <c:pt idx="159">
                  <c:v>59.553930000000001</c:v>
                </c:pt>
                <c:pt idx="160">
                  <c:v>59.484250000000003</c:v>
                </c:pt>
                <c:pt idx="161">
                  <c:v>59.438249999999996</c:v>
                </c:pt>
                <c:pt idx="162">
                  <c:v>59.448729999999998</c:v>
                </c:pt>
                <c:pt idx="163">
                  <c:v>59.509279999999997</c:v>
                </c:pt>
                <c:pt idx="164">
                  <c:v>59.581800000000001</c:v>
                </c:pt>
                <c:pt idx="165">
                  <c:v>59.622500000000002</c:v>
                </c:pt>
                <c:pt idx="166">
                  <c:v>59.610660000000003</c:v>
                </c:pt>
                <c:pt idx="167">
                  <c:v>59.563459999999999</c:v>
                </c:pt>
                <c:pt idx="168">
                  <c:v>59.529530000000001</c:v>
                </c:pt>
                <c:pt idx="169">
                  <c:v>59.56232</c:v>
                </c:pt>
                <c:pt idx="170">
                  <c:v>59.688859999999998</c:v>
                </c:pt>
                <c:pt idx="171">
                  <c:v>59.891820000000003</c:v>
                </c:pt>
                <c:pt idx="172">
                  <c:v>60.118549999999999</c:v>
                </c:pt>
                <c:pt idx="173">
                  <c:v>60.309310000000004</c:v>
                </c:pt>
                <c:pt idx="174">
                  <c:v>60.428609999999999</c:v>
                </c:pt>
                <c:pt idx="175">
                  <c:v>60.480449999999998</c:v>
                </c:pt>
                <c:pt idx="176">
                  <c:v>60.503419999999998</c:v>
                </c:pt>
                <c:pt idx="177">
                  <c:v>60.545389999999998</c:v>
                </c:pt>
                <c:pt idx="178">
                  <c:v>60.633980000000001</c:v>
                </c:pt>
                <c:pt idx="179">
                  <c:v>60.759650000000001</c:v>
                </c:pt>
                <c:pt idx="180">
                  <c:v>60.88402</c:v>
                </c:pt>
                <c:pt idx="181">
                  <c:v>60.96613</c:v>
                </c:pt>
                <c:pt idx="182">
                  <c:v>60.989699999999999</c:v>
                </c:pt>
                <c:pt idx="183">
                  <c:v>60.973799999999997</c:v>
                </c:pt>
                <c:pt idx="184">
                  <c:v>60.962960000000002</c:v>
                </c:pt>
                <c:pt idx="185">
                  <c:v>60.999319999999997</c:v>
                </c:pt>
                <c:pt idx="186">
                  <c:v>61.092669999999998</c:v>
                </c:pt>
                <c:pt idx="187">
                  <c:v>61.209310000000002</c:v>
                </c:pt>
                <c:pt idx="188">
                  <c:v>61.287399999999998</c:v>
                </c:pt>
                <c:pt idx="189">
                  <c:v>61.271470000000001</c:v>
                </c:pt>
                <c:pt idx="190">
                  <c:v>61.145229999999998</c:v>
                </c:pt>
                <c:pt idx="191">
                  <c:v>60.944859999999998</c:v>
                </c:pt>
                <c:pt idx="192">
                  <c:v>60.744880000000002</c:v>
                </c:pt>
                <c:pt idx="193">
                  <c:v>60.621139999999997</c:v>
                </c:pt>
                <c:pt idx="194">
                  <c:v>60.611849999999997</c:v>
                </c:pt>
                <c:pt idx="195">
                  <c:v>60.699779999999997</c:v>
                </c:pt>
                <c:pt idx="196">
                  <c:v>60.827359999999999</c:v>
                </c:pt>
                <c:pt idx="197">
                  <c:v>60.931480000000001</c:v>
                </c:pt>
                <c:pt idx="198">
                  <c:v>60.976559999999999</c:v>
                </c:pt>
                <c:pt idx="199">
                  <c:v>60.968089999999997</c:v>
                </c:pt>
                <c:pt idx="200">
                  <c:v>60.943210000000001</c:v>
                </c:pt>
                <c:pt idx="201">
                  <c:v>60.942970000000003</c:v>
                </c:pt>
                <c:pt idx="202">
                  <c:v>60.984720000000003</c:v>
                </c:pt>
                <c:pt idx="203">
                  <c:v>61.049590000000002</c:v>
                </c:pt>
                <c:pt idx="204">
                  <c:v>61.094769999999997</c:v>
                </c:pt>
                <c:pt idx="205">
                  <c:v>61.079990000000002</c:v>
                </c:pt>
                <c:pt idx="206">
                  <c:v>60.993000000000002</c:v>
                </c:pt>
                <c:pt idx="207">
                  <c:v>60.858490000000003</c:v>
                </c:pt>
                <c:pt idx="208">
                  <c:v>60.728160000000003</c:v>
                </c:pt>
                <c:pt idx="209">
                  <c:v>60.6541</c:v>
                </c:pt>
                <c:pt idx="210">
                  <c:v>60.662019999999998</c:v>
                </c:pt>
                <c:pt idx="211">
                  <c:v>60.739660000000001</c:v>
                </c:pt>
                <c:pt idx="212">
                  <c:v>60.846890000000002</c:v>
                </c:pt>
                <c:pt idx="213">
                  <c:v>60.939169999999997</c:v>
                </c:pt>
                <c:pt idx="214">
                  <c:v>60.99024</c:v>
                </c:pt>
                <c:pt idx="215">
                  <c:v>61.001919999999998</c:v>
                </c:pt>
                <c:pt idx="216">
                  <c:v>60.99924</c:v>
                </c:pt>
                <c:pt idx="217">
                  <c:v>61.013599999999997</c:v>
                </c:pt>
                <c:pt idx="218">
                  <c:v>61.063929999999999</c:v>
                </c:pt>
                <c:pt idx="219">
                  <c:v>61.14734</c:v>
                </c:pt>
                <c:pt idx="220">
                  <c:v>61.243360000000003</c:v>
                </c:pt>
                <c:pt idx="221">
                  <c:v>61.328850000000003</c:v>
                </c:pt>
                <c:pt idx="222">
                  <c:v>61.392560000000003</c:v>
                </c:pt>
                <c:pt idx="223">
                  <c:v>61.442270000000001</c:v>
                </c:pt>
                <c:pt idx="224">
                  <c:v>61.499389999999998</c:v>
                </c:pt>
                <c:pt idx="225">
                  <c:v>61.585039999999999</c:v>
                </c:pt>
                <c:pt idx="226">
                  <c:v>61.705280000000002</c:v>
                </c:pt>
                <c:pt idx="227">
                  <c:v>61.845179999999999</c:v>
                </c:pt>
                <c:pt idx="228">
                  <c:v>61.976219999999998</c:v>
                </c:pt>
                <c:pt idx="229">
                  <c:v>62.072090000000003</c:v>
                </c:pt>
                <c:pt idx="230">
                  <c:v>62.123950000000001</c:v>
                </c:pt>
                <c:pt idx="231">
                  <c:v>62.1464</c:v>
                </c:pt>
                <c:pt idx="232">
                  <c:v>62.170250000000003</c:v>
                </c:pt>
                <c:pt idx="233">
                  <c:v>62.226399999999998</c:v>
                </c:pt>
                <c:pt idx="234">
                  <c:v>62.329560000000001</c:v>
                </c:pt>
                <c:pt idx="235">
                  <c:v>62.470610000000001</c:v>
                </c:pt>
                <c:pt idx="236">
                  <c:v>62.622999999999998</c:v>
                </c:pt>
                <c:pt idx="237">
                  <c:v>62.757339999999999</c:v>
                </c:pt>
                <c:pt idx="238">
                  <c:v>62.856569999999998</c:v>
                </c:pt>
                <c:pt idx="239">
                  <c:v>62.922820000000002</c:v>
                </c:pt>
                <c:pt idx="240">
                  <c:v>62.974200000000003</c:v>
                </c:pt>
                <c:pt idx="241">
                  <c:v>63.032589999999999</c:v>
                </c:pt>
                <c:pt idx="242">
                  <c:v>63.111130000000003</c:v>
                </c:pt>
                <c:pt idx="243">
                  <c:v>63.207700000000003</c:v>
                </c:pt>
                <c:pt idx="244">
                  <c:v>63.308790000000002</c:v>
                </c:pt>
                <c:pt idx="245">
                  <c:v>63.399520000000003</c:v>
                </c:pt>
                <c:pt idx="246">
                  <c:v>63.473979999999997</c:v>
                </c:pt>
                <c:pt idx="247">
                  <c:v>63.53895</c:v>
                </c:pt>
                <c:pt idx="248">
                  <c:v>63.610399999999998</c:v>
                </c:pt>
                <c:pt idx="249">
                  <c:v>63.703240000000001</c:v>
                </c:pt>
                <c:pt idx="250">
                  <c:v>63.822009999999999</c:v>
                </c:pt>
                <c:pt idx="251">
                  <c:v>63.957540000000002</c:v>
                </c:pt>
                <c:pt idx="252">
                  <c:v>64.091560000000001</c:v>
                </c:pt>
                <c:pt idx="253">
                  <c:v>64.206630000000004</c:v>
                </c:pt>
                <c:pt idx="254">
                  <c:v>64.295199999999994</c:v>
                </c:pt>
                <c:pt idx="255">
                  <c:v>64.363479999999996</c:v>
                </c:pt>
                <c:pt idx="256">
                  <c:v>64.427599999999998</c:v>
                </c:pt>
                <c:pt idx="257">
                  <c:v>64.504300000000001</c:v>
                </c:pt>
                <c:pt idx="258">
                  <c:v>64.60136</c:v>
                </c:pt>
                <c:pt idx="259">
                  <c:v>64.713530000000006</c:v>
                </c:pt>
                <c:pt idx="260">
                  <c:v>64.826350000000005</c:v>
                </c:pt>
                <c:pt idx="261">
                  <c:v>64.925020000000004</c:v>
                </c:pt>
                <c:pt idx="262">
                  <c:v>65.003140000000002</c:v>
                </c:pt>
                <c:pt idx="263">
                  <c:v>65.066180000000003</c:v>
                </c:pt>
                <c:pt idx="264">
                  <c:v>65.128559999999993</c:v>
                </c:pt>
                <c:pt idx="265">
                  <c:v>65.204939999999993</c:v>
                </c:pt>
                <c:pt idx="266">
                  <c:v>65.302070000000001</c:v>
                </c:pt>
                <c:pt idx="267">
                  <c:v>65.414680000000004</c:v>
                </c:pt>
                <c:pt idx="268">
                  <c:v>65.528720000000007</c:v>
                </c:pt>
                <c:pt idx="269">
                  <c:v>65.628879999999995</c:v>
                </c:pt>
                <c:pt idx="270">
                  <c:v>65.706630000000004</c:v>
                </c:pt>
                <c:pt idx="271">
                  <c:v>65.763919999999999</c:v>
                </c:pt>
                <c:pt idx="272">
                  <c:v>65.811130000000006</c:v>
                </c:pt>
                <c:pt idx="273">
                  <c:v>65.860439999999997</c:v>
                </c:pt>
                <c:pt idx="274">
                  <c:v>65.918610000000001</c:v>
                </c:pt>
                <c:pt idx="275">
                  <c:v>65.983739999999997</c:v>
                </c:pt>
                <c:pt idx="276">
                  <c:v>66.047269999999997</c:v>
                </c:pt>
                <c:pt idx="277">
                  <c:v>66.100229999999996</c:v>
                </c:pt>
                <c:pt idx="278">
                  <c:v>66.139499999999998</c:v>
                </c:pt>
                <c:pt idx="279">
                  <c:v>66.170439999999999</c:v>
                </c:pt>
                <c:pt idx="280">
                  <c:v>66.204669999999993</c:v>
                </c:pt>
                <c:pt idx="281">
                  <c:v>66.253619999999998</c:v>
                </c:pt>
                <c:pt idx="282">
                  <c:v>66.322479999999999</c:v>
                </c:pt>
                <c:pt idx="283">
                  <c:v>66.407319999999999</c:v>
                </c:pt>
                <c:pt idx="284">
                  <c:v>66.497349999999997</c:v>
                </c:pt>
                <c:pt idx="285">
                  <c:v>66.580669999999998</c:v>
                </c:pt>
                <c:pt idx="286">
                  <c:v>66.649990000000003</c:v>
                </c:pt>
                <c:pt idx="287">
                  <c:v>66.705619999999996</c:v>
                </c:pt>
                <c:pt idx="288">
                  <c:v>66.754140000000007</c:v>
                </c:pt>
                <c:pt idx="289">
                  <c:v>66.804000000000002</c:v>
                </c:pt>
                <c:pt idx="290">
                  <c:v>66.861310000000003</c:v>
                </c:pt>
                <c:pt idx="291">
                  <c:v>66.927689999999998</c:v>
                </c:pt>
                <c:pt idx="292">
                  <c:v>67.001320000000007</c:v>
                </c:pt>
                <c:pt idx="293">
                  <c:v>67.079279999999997</c:v>
                </c:pt>
                <c:pt idx="294">
                  <c:v>67.160740000000004</c:v>
                </c:pt>
                <c:pt idx="295">
                  <c:v>67.248540000000006</c:v>
                </c:pt>
                <c:pt idx="296">
                  <c:v>67.347160000000002</c:v>
                </c:pt>
                <c:pt idx="297">
                  <c:v>67.455510000000004</c:v>
                </c:pt>
                <c:pt idx="298">
                  <c:v>67.562640000000002</c:v>
                </c:pt>
                <c:pt idx="299">
                  <c:v>67.653469999999999</c:v>
                </c:pt>
                <c:pt idx="300">
                  <c:v>67.718900000000005</c:v>
                </c:pt>
                <c:pt idx="301">
                  <c:v>67.759860000000003</c:v>
                </c:pt>
                <c:pt idx="302">
                  <c:v>67.784869999999998</c:v>
                </c:pt>
                <c:pt idx="303">
                  <c:v>67.806079999999994</c:v>
                </c:pt>
                <c:pt idx="304">
                  <c:v>67.83587</c:v>
                </c:pt>
                <c:pt idx="305">
                  <c:v>67.883260000000007</c:v>
                </c:pt>
                <c:pt idx="306">
                  <c:v>67.950959999999995</c:v>
                </c:pt>
                <c:pt idx="307">
                  <c:v>68.03416</c:v>
                </c:pt>
                <c:pt idx="308">
                  <c:v>68.122699999999995</c:v>
                </c:pt>
                <c:pt idx="309">
                  <c:v>68.205929999999995</c:v>
                </c:pt>
                <c:pt idx="310">
                  <c:v>68.277950000000004</c:v>
                </c:pt>
                <c:pt idx="311">
                  <c:v>68.339590000000001</c:v>
                </c:pt>
                <c:pt idx="312">
                  <c:v>68.39716</c:v>
                </c:pt>
                <c:pt idx="313">
                  <c:v>68.457909999999998</c:v>
                </c:pt>
                <c:pt idx="314">
                  <c:v>68.525289999999998</c:v>
                </c:pt>
                <c:pt idx="315">
                  <c:v>68.597179999999994</c:v>
                </c:pt>
                <c:pt idx="316">
                  <c:v>68.667109999999994</c:v>
                </c:pt>
                <c:pt idx="317">
                  <c:v>68.728679999999997</c:v>
                </c:pt>
                <c:pt idx="318">
                  <c:v>68.779700000000005</c:v>
                </c:pt>
                <c:pt idx="319">
                  <c:v>68.823750000000004</c:v>
                </c:pt>
                <c:pt idx="320">
                  <c:v>68.868549999999999</c:v>
                </c:pt>
                <c:pt idx="321">
                  <c:v>68.921620000000004</c:v>
                </c:pt>
                <c:pt idx="322">
                  <c:v>68.986059999999995</c:v>
                </c:pt>
                <c:pt idx="323">
                  <c:v>69.058430000000001</c:v>
                </c:pt>
                <c:pt idx="324">
                  <c:v>69.130520000000004</c:v>
                </c:pt>
                <c:pt idx="325">
                  <c:v>69.193759999999997</c:v>
                </c:pt>
                <c:pt idx="326">
                  <c:v>69.243579999999994</c:v>
                </c:pt>
                <c:pt idx="327">
                  <c:v>69.281620000000004</c:v>
                </c:pt>
                <c:pt idx="328">
                  <c:v>69.314700000000002</c:v>
                </c:pt>
                <c:pt idx="329">
                  <c:v>69.350989999999996</c:v>
                </c:pt>
                <c:pt idx="330">
                  <c:v>69.395920000000004</c:v>
                </c:pt>
                <c:pt idx="331">
                  <c:v>69.449680000000001</c:v>
                </c:pt>
                <c:pt idx="332">
                  <c:v>69.507900000000006</c:v>
                </c:pt>
                <c:pt idx="333">
                  <c:v>69.564769999999996</c:v>
                </c:pt>
                <c:pt idx="334">
                  <c:v>69.616609999999994</c:v>
                </c:pt>
                <c:pt idx="335">
                  <c:v>69.663700000000006</c:v>
                </c:pt>
                <c:pt idx="336">
                  <c:v>69.709770000000006</c:v>
                </c:pt>
                <c:pt idx="337">
                  <c:v>69.759159999999994</c:v>
                </c:pt>
                <c:pt idx="338">
                  <c:v>69.813800000000001</c:v>
                </c:pt>
                <c:pt idx="339">
                  <c:v>69.871669999999995</c:v>
                </c:pt>
                <c:pt idx="340">
                  <c:v>69.927840000000003</c:v>
                </c:pt>
                <c:pt idx="341">
                  <c:v>69.977530000000002</c:v>
                </c:pt>
                <c:pt idx="342">
                  <c:v>70.019059999999996</c:v>
                </c:pt>
                <c:pt idx="343">
                  <c:v>70.054969999999997</c:v>
                </c:pt>
                <c:pt idx="344">
                  <c:v>70.09102</c:v>
                </c:pt>
                <c:pt idx="345">
                  <c:v>70.133080000000007</c:v>
                </c:pt>
                <c:pt idx="346">
                  <c:v>70.184190000000001</c:v>
                </c:pt>
                <c:pt idx="347">
                  <c:v>70.243160000000003</c:v>
                </c:pt>
                <c:pt idx="348">
                  <c:v>70.305599999999998</c:v>
                </c:pt>
                <c:pt idx="349">
                  <c:v>70.366709999999998</c:v>
                </c:pt>
                <c:pt idx="350">
                  <c:v>70.42407</c:v>
                </c:pt>
                <c:pt idx="351">
                  <c:v>70.478740000000002</c:v>
                </c:pt>
                <c:pt idx="352">
                  <c:v>70.534379999999999</c:v>
                </c:pt>
                <c:pt idx="353">
                  <c:v>70.594679999999997</c:v>
                </c:pt>
                <c:pt idx="354">
                  <c:v>70.660820000000001</c:v>
                </c:pt>
                <c:pt idx="355">
                  <c:v>70.730649999999997</c:v>
                </c:pt>
                <c:pt idx="356">
                  <c:v>70.799859999999995</c:v>
                </c:pt>
                <c:pt idx="357">
                  <c:v>70.864609999999999</c:v>
                </c:pt>
                <c:pt idx="358">
                  <c:v>70.92398</c:v>
                </c:pt>
                <c:pt idx="359">
                  <c:v>70.980509999999995</c:v>
                </c:pt>
                <c:pt idx="360">
                  <c:v>71.038799999999995</c:v>
                </c:pt>
                <c:pt idx="361">
                  <c:v>71.102559999999997</c:v>
                </c:pt>
                <c:pt idx="362">
                  <c:v>71.172309999999996</c:v>
                </c:pt>
                <c:pt idx="363">
                  <c:v>71.244510000000005</c:v>
                </c:pt>
                <c:pt idx="364">
                  <c:v>71.313389999999998</c:v>
                </c:pt>
                <c:pt idx="365">
                  <c:v>71.374110000000002</c:v>
                </c:pt>
                <c:pt idx="366">
                  <c:v>71.425470000000004</c:v>
                </c:pt>
                <c:pt idx="367">
                  <c:v>71.470839999999995</c:v>
                </c:pt>
                <c:pt idx="368">
                  <c:v>71.516689999999997</c:v>
                </c:pt>
                <c:pt idx="369">
                  <c:v>71.569479999999999</c:v>
                </c:pt>
                <c:pt idx="370">
                  <c:v>71.632599999999996</c:v>
                </c:pt>
                <c:pt idx="371">
                  <c:v>71.704700000000003</c:v>
                </c:pt>
                <c:pt idx="372">
                  <c:v>71.780799999999999</c:v>
                </c:pt>
                <c:pt idx="373">
                  <c:v>71.855059999999995</c:v>
                </c:pt>
                <c:pt idx="374">
                  <c:v>71.923739999999995</c:v>
                </c:pt>
                <c:pt idx="375">
                  <c:v>71.986710000000002</c:v>
                </c:pt>
                <c:pt idx="376">
                  <c:v>72.046949999999995</c:v>
                </c:pt>
                <c:pt idx="377">
                  <c:v>72.108140000000006</c:v>
                </c:pt>
                <c:pt idx="378">
                  <c:v>72.172330000000002</c:v>
                </c:pt>
                <c:pt idx="379">
                  <c:v>72.238489999999999</c:v>
                </c:pt>
                <c:pt idx="380">
                  <c:v>72.303330000000003</c:v>
                </c:pt>
                <c:pt idx="381">
                  <c:v>72.363429999999994</c:v>
                </c:pt>
                <c:pt idx="382">
                  <c:v>72.417509999999993</c:v>
                </c:pt>
                <c:pt idx="383">
                  <c:v>72.467309999999998</c:v>
                </c:pt>
                <c:pt idx="384">
                  <c:v>72.51688</c:v>
                </c:pt>
                <c:pt idx="385">
                  <c:v>72.570269999999994</c:v>
                </c:pt>
                <c:pt idx="386">
                  <c:v>72.629379999999998</c:v>
                </c:pt>
                <c:pt idx="387">
                  <c:v>72.692790000000002</c:v>
                </c:pt>
                <c:pt idx="388">
                  <c:v>72.756749999999997</c:v>
                </c:pt>
                <c:pt idx="389">
                  <c:v>72.817269999999994</c:v>
                </c:pt>
                <c:pt idx="390">
                  <c:v>72.872410000000002</c:v>
                </c:pt>
                <c:pt idx="391">
                  <c:v>72.923310000000001</c:v>
                </c:pt>
                <c:pt idx="392">
                  <c:v>72.973370000000003</c:v>
                </c:pt>
                <c:pt idx="393">
                  <c:v>73.026200000000003</c:v>
                </c:pt>
                <c:pt idx="394">
                  <c:v>73.083439999999996</c:v>
                </c:pt>
                <c:pt idx="395">
                  <c:v>73.143739999999994</c:v>
                </c:pt>
                <c:pt idx="396">
                  <c:v>73.203580000000002</c:v>
                </c:pt>
                <c:pt idx="397">
                  <c:v>73.259320000000002</c:v>
                </c:pt>
                <c:pt idx="398">
                  <c:v>73.309340000000006</c:v>
                </c:pt>
                <c:pt idx="399">
                  <c:v>73.354929999999996</c:v>
                </c:pt>
                <c:pt idx="400">
                  <c:v>73.399540000000002</c:v>
                </c:pt>
                <c:pt idx="401">
                  <c:v>73.446780000000004</c:v>
                </c:pt>
                <c:pt idx="402">
                  <c:v>73.498279999999994</c:v>
                </c:pt>
                <c:pt idx="403">
                  <c:v>73.552700000000002</c:v>
                </c:pt>
                <c:pt idx="404">
                  <c:v>73.606409999999997</c:v>
                </c:pt>
                <c:pt idx="405">
                  <c:v>73.65558</c:v>
                </c:pt>
                <c:pt idx="406">
                  <c:v>73.698490000000007</c:v>
                </c:pt>
                <c:pt idx="407">
                  <c:v>73.736369999999994</c:v>
                </c:pt>
                <c:pt idx="408">
                  <c:v>73.772890000000004</c:v>
                </c:pt>
                <c:pt idx="409">
                  <c:v>73.811850000000007</c:v>
                </c:pt>
                <c:pt idx="410">
                  <c:v>73.855220000000003</c:v>
                </c:pt>
                <c:pt idx="411">
                  <c:v>73.902060000000006</c:v>
                </c:pt>
                <c:pt idx="412">
                  <c:v>73.94941</c:v>
                </c:pt>
                <c:pt idx="413">
                  <c:v>73.994100000000003</c:v>
                </c:pt>
                <c:pt idx="414">
                  <c:v>74.034909999999996</c:v>
                </c:pt>
                <c:pt idx="415">
                  <c:v>74.073509999999999</c:v>
                </c:pt>
                <c:pt idx="416">
                  <c:v>74.113810000000001</c:v>
                </c:pt>
                <c:pt idx="417">
                  <c:v>74.159970000000001</c:v>
                </c:pt>
                <c:pt idx="418">
                  <c:v>74.214389999999995</c:v>
                </c:pt>
                <c:pt idx="419">
                  <c:v>74.276470000000003</c:v>
                </c:pt>
                <c:pt idx="420">
                  <c:v>74.343149999999994</c:v>
                </c:pt>
                <c:pt idx="421">
                  <c:v>74.410730000000001</c:v>
                </c:pt>
                <c:pt idx="422">
                  <c:v>74.476759999999999</c:v>
                </c:pt>
                <c:pt idx="423">
                  <c:v>74.541219999999996</c:v>
                </c:pt>
                <c:pt idx="424">
                  <c:v>74.606099999999998</c:v>
                </c:pt>
                <c:pt idx="425">
                  <c:v>74.673720000000003</c:v>
                </c:pt>
                <c:pt idx="426">
                  <c:v>74.745000000000005</c:v>
                </c:pt>
                <c:pt idx="427">
                  <c:v>74.818460000000002</c:v>
                </c:pt>
                <c:pt idx="428">
                  <c:v>74.890799999999999</c:v>
                </c:pt>
                <c:pt idx="429">
                  <c:v>74.958629999999999</c:v>
                </c:pt>
                <c:pt idx="430">
                  <c:v>75.020189999999999</c:v>
                </c:pt>
                <c:pt idx="431">
                  <c:v>75.076350000000005</c:v>
                </c:pt>
                <c:pt idx="432">
                  <c:v>75.130279999999999</c:v>
                </c:pt>
                <c:pt idx="433">
                  <c:v>75.185649999999995</c:v>
                </c:pt>
                <c:pt idx="434">
                  <c:v>75.245080000000002</c:v>
                </c:pt>
                <c:pt idx="435">
                  <c:v>75.308779999999999</c:v>
                </c:pt>
                <c:pt idx="436">
                  <c:v>75.375020000000006</c:v>
                </c:pt>
                <c:pt idx="437">
                  <c:v>75.441270000000003</c:v>
                </c:pt>
                <c:pt idx="438">
                  <c:v>75.505979999999994</c:v>
                </c:pt>
                <c:pt idx="439">
                  <c:v>75.569180000000003</c:v>
                </c:pt>
                <c:pt idx="440">
                  <c:v>75.632419999999996</c:v>
                </c:pt>
                <c:pt idx="441">
                  <c:v>75.697360000000003</c:v>
                </c:pt>
                <c:pt idx="442">
                  <c:v>75.76437</c:v>
                </c:pt>
                <c:pt idx="443">
                  <c:v>75.831999999999994</c:v>
                </c:pt>
                <c:pt idx="444">
                  <c:v>75.897350000000003</c:v>
                </c:pt>
                <c:pt idx="445">
                  <c:v>75.957560000000001</c:v>
                </c:pt>
                <c:pt idx="446">
                  <c:v>76.011250000000004</c:v>
                </c:pt>
                <c:pt idx="447">
                  <c:v>76.059359999999998</c:v>
                </c:pt>
                <c:pt idx="448">
                  <c:v>76.104609999999994</c:v>
                </c:pt>
                <c:pt idx="449">
                  <c:v>76.150120000000001</c:v>
                </c:pt>
                <c:pt idx="450">
                  <c:v>76.197969999999998</c:v>
                </c:pt>
                <c:pt idx="451">
                  <c:v>76.248180000000005</c:v>
                </c:pt>
                <c:pt idx="452">
                  <c:v>76.299109999999999</c:v>
                </c:pt>
                <c:pt idx="453">
                  <c:v>76.348529999999997</c:v>
                </c:pt>
                <c:pt idx="454">
                  <c:v>76.395049999999998</c:v>
                </c:pt>
                <c:pt idx="455">
                  <c:v>76.438730000000007</c:v>
                </c:pt>
                <c:pt idx="456">
                  <c:v>76.481030000000004</c:v>
                </c:pt>
                <c:pt idx="457">
                  <c:v>76.523489999999995</c:v>
                </c:pt>
                <c:pt idx="458">
                  <c:v>76.566860000000005</c:v>
                </c:pt>
                <c:pt idx="459">
                  <c:v>76.61036</c:v>
                </c:pt>
                <c:pt idx="460">
                  <c:v>76.652280000000005</c:v>
                </c:pt>
                <c:pt idx="461">
                  <c:v>76.690910000000002</c:v>
                </c:pt>
                <c:pt idx="462">
                  <c:v>76.725830000000002</c:v>
                </c:pt>
                <c:pt idx="463">
                  <c:v>76.758150000000001</c:v>
                </c:pt>
                <c:pt idx="464">
                  <c:v>76.78998</c:v>
                </c:pt>
                <c:pt idx="465">
                  <c:v>76.823229999999995</c:v>
                </c:pt>
                <c:pt idx="466">
                  <c:v>76.858379999999997</c:v>
                </c:pt>
                <c:pt idx="467">
                  <c:v>76.894019999999998</c:v>
                </c:pt>
                <c:pt idx="468">
                  <c:v>76.927509999999998</c:v>
                </c:pt>
                <c:pt idx="469">
                  <c:v>76.956299999999999</c:v>
                </c:pt>
                <c:pt idx="470">
                  <c:v>76.979290000000006</c:v>
                </c:pt>
                <c:pt idx="471">
                  <c:v>76.99727</c:v>
                </c:pt>
                <c:pt idx="472">
                  <c:v>77.012410000000003</c:v>
                </c:pt>
                <c:pt idx="473">
                  <c:v>77.027019999999993</c:v>
                </c:pt>
                <c:pt idx="474">
                  <c:v>77.042259999999999</c:v>
                </c:pt>
                <c:pt idx="475">
                  <c:v>77.057509999999994</c:v>
                </c:pt>
                <c:pt idx="476">
                  <c:v>77.070949999999996</c:v>
                </c:pt>
                <c:pt idx="477">
                  <c:v>77.080799999999996</c:v>
                </c:pt>
                <c:pt idx="478">
                  <c:v>77.086560000000006</c:v>
                </c:pt>
                <c:pt idx="479">
                  <c:v>77.089519999999993</c:v>
                </c:pt>
                <c:pt idx="480">
                  <c:v>77.092200000000005</c:v>
                </c:pt>
                <c:pt idx="481">
                  <c:v>77.097009999999997</c:v>
                </c:pt>
                <c:pt idx="482">
                  <c:v>77.104799999999997</c:v>
                </c:pt>
                <c:pt idx="483">
                  <c:v>77.114350000000002</c:v>
                </c:pt>
                <c:pt idx="484">
                  <c:v>77.122799999999998</c:v>
                </c:pt>
                <c:pt idx="485">
                  <c:v>77.127229999999997</c:v>
                </c:pt>
                <c:pt idx="486">
                  <c:v>77.125910000000005</c:v>
                </c:pt>
                <c:pt idx="487">
                  <c:v>77.119219999999999</c:v>
                </c:pt>
                <c:pt idx="488">
                  <c:v>77.109440000000006</c:v>
                </c:pt>
                <c:pt idx="489">
                  <c:v>77.099170000000001</c:v>
                </c:pt>
                <c:pt idx="490">
                  <c:v>77.090280000000007</c:v>
                </c:pt>
                <c:pt idx="491">
                  <c:v>77.082790000000003</c:v>
                </c:pt>
                <c:pt idx="492">
                  <c:v>77.075360000000003</c:v>
                </c:pt>
                <c:pt idx="493">
                  <c:v>77.06626</c:v>
                </c:pt>
                <c:pt idx="494">
                  <c:v>77.054720000000003</c:v>
                </c:pt>
                <c:pt idx="495">
                  <c:v>77.041629999999998</c:v>
                </c:pt>
                <c:pt idx="496">
                  <c:v>77.029210000000006</c:v>
                </c:pt>
                <c:pt idx="497">
                  <c:v>77.019859999999994</c:v>
                </c:pt>
                <c:pt idx="498">
                  <c:v>77.014769999999999</c:v>
                </c:pt>
                <c:pt idx="499">
                  <c:v>77.013180000000006</c:v>
                </c:pt>
                <c:pt idx="500">
                  <c:v>77.012649999999994</c:v>
                </c:pt>
                <c:pt idx="501">
                  <c:v>77.010230000000007</c:v>
                </c:pt>
                <c:pt idx="502">
                  <c:v>77.003879999999995</c:v>
                </c:pt>
                <c:pt idx="503">
                  <c:v>76.993260000000006</c:v>
                </c:pt>
                <c:pt idx="504">
                  <c:v>76.979569999999995</c:v>
                </c:pt>
                <c:pt idx="505">
                  <c:v>76.964749999999995</c:v>
                </c:pt>
                <c:pt idx="506">
                  <c:v>76.95017</c:v>
                </c:pt>
                <c:pt idx="507">
                  <c:v>76.935940000000002</c:v>
                </c:pt>
                <c:pt idx="508">
                  <c:v>76.921030000000002</c:v>
                </c:pt>
                <c:pt idx="509">
                  <c:v>76.904120000000006</c:v>
                </c:pt>
                <c:pt idx="510">
                  <c:v>76.884739999999994</c:v>
                </c:pt>
                <c:pt idx="511">
                  <c:v>76.863619999999997</c:v>
                </c:pt>
                <c:pt idx="512">
                  <c:v>76.842460000000003</c:v>
                </c:pt>
                <c:pt idx="513">
                  <c:v>76.822730000000007</c:v>
                </c:pt>
                <c:pt idx="514">
                  <c:v>76.804860000000005</c:v>
                </c:pt>
                <c:pt idx="515">
                  <c:v>76.787480000000002</c:v>
                </c:pt>
                <c:pt idx="516">
                  <c:v>76.768069999999994</c:v>
                </c:pt>
                <c:pt idx="517">
                  <c:v>76.74409</c:v>
                </c:pt>
                <c:pt idx="518">
                  <c:v>76.714060000000003</c:v>
                </c:pt>
                <c:pt idx="519">
                  <c:v>76.678219999999996</c:v>
                </c:pt>
                <c:pt idx="520">
                  <c:v>76.638239999999996</c:v>
                </c:pt>
                <c:pt idx="521">
                  <c:v>76.595860000000002</c:v>
                </c:pt>
                <c:pt idx="522">
                  <c:v>76.552049999999994</c:v>
                </c:pt>
                <c:pt idx="523">
                  <c:v>76.506240000000005</c:v>
                </c:pt>
                <c:pt idx="524">
                  <c:v>76.456990000000005</c:v>
                </c:pt>
                <c:pt idx="525">
                  <c:v>76.402950000000004</c:v>
                </c:pt>
                <c:pt idx="526">
                  <c:v>76.344279999999998</c:v>
                </c:pt>
                <c:pt idx="527">
                  <c:v>76.282809999999998</c:v>
                </c:pt>
                <c:pt idx="528">
                  <c:v>76.221590000000006</c:v>
                </c:pt>
                <c:pt idx="529">
                  <c:v>76.163319999999999</c:v>
                </c:pt>
                <c:pt idx="530">
                  <c:v>76.109049999999996</c:v>
                </c:pt>
                <c:pt idx="531">
                  <c:v>76.057310000000001</c:v>
                </c:pt>
                <c:pt idx="532">
                  <c:v>76.004909999999995</c:v>
                </c:pt>
                <c:pt idx="533">
                  <c:v>75.948279999999997</c:v>
                </c:pt>
                <c:pt idx="534">
                  <c:v>75.885409999999993</c:v>
                </c:pt>
                <c:pt idx="535">
                  <c:v>75.816469999999995</c:v>
                </c:pt>
                <c:pt idx="536">
                  <c:v>75.743989999999997</c:v>
                </c:pt>
                <c:pt idx="537">
                  <c:v>75.67116</c:v>
                </c:pt>
                <c:pt idx="538">
                  <c:v>75.600499999999997</c:v>
                </c:pt>
                <c:pt idx="539">
                  <c:v>75.532650000000004</c:v>
                </c:pt>
                <c:pt idx="540">
                  <c:v>75.46651</c:v>
                </c:pt>
                <c:pt idx="541">
                  <c:v>75.400390000000002</c:v>
                </c:pt>
                <c:pt idx="542">
                  <c:v>75.333410000000001</c:v>
                </c:pt>
                <c:pt idx="543">
                  <c:v>75.266329999999996</c:v>
                </c:pt>
                <c:pt idx="544">
                  <c:v>75.201400000000007</c:v>
                </c:pt>
                <c:pt idx="545">
                  <c:v>75.141050000000007</c:v>
                </c:pt>
                <c:pt idx="546">
                  <c:v>75.08663</c:v>
                </c:pt>
                <c:pt idx="547">
                  <c:v>75.037480000000002</c:v>
                </c:pt>
                <c:pt idx="548">
                  <c:v>74.991429999999994</c:v>
                </c:pt>
                <c:pt idx="549">
                  <c:v>74.946169999999995</c:v>
                </c:pt>
                <c:pt idx="550">
                  <c:v>74.900890000000004</c:v>
                </c:pt>
                <c:pt idx="551">
                  <c:v>74.856989999999996</c:v>
                </c:pt>
                <c:pt idx="552">
                  <c:v>74.817939999999993</c:v>
                </c:pt>
                <c:pt idx="553">
                  <c:v>74.787639999999996</c:v>
                </c:pt>
                <c:pt idx="554">
                  <c:v>74.768810000000002</c:v>
                </c:pt>
                <c:pt idx="555">
                  <c:v>74.761889999999994</c:v>
                </c:pt>
                <c:pt idx="556">
                  <c:v>74.765429999999995</c:v>
                </c:pt>
                <c:pt idx="557">
                  <c:v>74.77731</c:v>
                </c:pt>
                <c:pt idx="558">
                  <c:v>74.796530000000004</c:v>
                </c:pt>
                <c:pt idx="559">
                  <c:v>74.823890000000006</c:v>
                </c:pt>
                <c:pt idx="560">
                  <c:v>74.861760000000004</c:v>
                </c:pt>
                <c:pt idx="561">
                  <c:v>74.912469999999999</c:v>
                </c:pt>
                <c:pt idx="562">
                  <c:v>74.976839999999996</c:v>
                </c:pt>
                <c:pt idx="563">
                  <c:v>75.053299999999993</c:v>
                </c:pt>
                <c:pt idx="564">
                  <c:v>75.138559999999998</c:v>
                </c:pt>
                <c:pt idx="565">
                  <c:v>75.229069999999993</c:v>
                </c:pt>
                <c:pt idx="566">
                  <c:v>75.322869999999995</c:v>
                </c:pt>
                <c:pt idx="567">
                  <c:v>75.420150000000007</c:v>
                </c:pt>
                <c:pt idx="568">
                  <c:v>75.522919999999999</c:v>
                </c:pt>
                <c:pt idx="569">
                  <c:v>75.633349999999993</c:v>
                </c:pt>
                <c:pt idx="570">
                  <c:v>75.752290000000002</c:v>
                </c:pt>
                <c:pt idx="571">
                  <c:v>75.878489999999999</c:v>
                </c:pt>
                <c:pt idx="572">
                  <c:v>76.009249999999994</c:v>
                </c:pt>
                <c:pt idx="573">
                  <c:v>76.141819999999996</c:v>
                </c:pt>
                <c:pt idx="574">
                  <c:v>76.274979999999999</c:v>
                </c:pt>
                <c:pt idx="575">
                  <c:v>76.409260000000003</c:v>
                </c:pt>
                <c:pt idx="576">
                  <c:v>76.546459999999996</c:v>
                </c:pt>
                <c:pt idx="577">
                  <c:v>76.687970000000007</c:v>
                </c:pt>
                <c:pt idx="578">
                  <c:v>76.833519999999993</c:v>
                </c:pt>
                <c:pt idx="579">
                  <c:v>76.980850000000004</c:v>
                </c:pt>
                <c:pt idx="580">
                  <c:v>77.126620000000003</c:v>
                </c:pt>
                <c:pt idx="581">
                  <c:v>77.268010000000004</c:v>
                </c:pt>
                <c:pt idx="582">
                  <c:v>77.404200000000003</c:v>
                </c:pt>
                <c:pt idx="583">
                  <c:v>77.536429999999996</c:v>
                </c:pt>
                <c:pt idx="584">
                  <c:v>77.667209999999997</c:v>
                </c:pt>
                <c:pt idx="585">
                  <c:v>77.798609999999996</c:v>
                </c:pt>
                <c:pt idx="586">
                  <c:v>77.930869999999999</c:v>
                </c:pt>
                <c:pt idx="587">
                  <c:v>78.062150000000003</c:v>
                </c:pt>
                <c:pt idx="588">
                  <c:v>78.189509999999999</c:v>
                </c:pt>
                <c:pt idx="589">
                  <c:v>78.310630000000003</c:v>
                </c:pt>
                <c:pt idx="590">
                  <c:v>78.425160000000005</c:v>
                </c:pt>
                <c:pt idx="591">
                  <c:v>78.53501</c:v>
                </c:pt>
                <c:pt idx="592">
                  <c:v>78.643460000000005</c:v>
                </c:pt>
                <c:pt idx="593">
                  <c:v>78.753280000000004</c:v>
                </c:pt>
                <c:pt idx="594">
                  <c:v>78.865359999999995</c:v>
                </c:pt>
                <c:pt idx="595">
                  <c:v>78.978149999999999</c:v>
                </c:pt>
                <c:pt idx="596">
                  <c:v>79.088409999999996</c:v>
                </c:pt>
                <c:pt idx="597">
                  <c:v>79.192909999999998</c:v>
                </c:pt>
                <c:pt idx="598">
                  <c:v>79.289940000000001</c:v>
                </c:pt>
                <c:pt idx="599">
                  <c:v>79.379779999999997</c:v>
                </c:pt>
                <c:pt idx="600">
                  <c:v>79.464269999999999</c:v>
                </c:pt>
                <c:pt idx="601">
                  <c:v>79.545500000000004</c:v>
                </c:pt>
                <c:pt idx="602">
                  <c:v>79.624300000000005</c:v>
                </c:pt>
                <c:pt idx="603">
                  <c:v>79.700029999999998</c:v>
                </c:pt>
                <c:pt idx="604">
                  <c:v>79.770949999999999</c:v>
                </c:pt>
                <c:pt idx="605">
                  <c:v>79.835629999999995</c:v>
                </c:pt>
                <c:pt idx="606">
                  <c:v>79.894130000000004</c:v>
                </c:pt>
                <c:pt idx="607">
                  <c:v>79.948490000000007</c:v>
                </c:pt>
                <c:pt idx="608">
                  <c:v>80.00206</c:v>
                </c:pt>
                <c:pt idx="609">
                  <c:v>80.058109999999999</c:v>
                </c:pt>
                <c:pt idx="610">
                  <c:v>80.118340000000003</c:v>
                </c:pt>
                <c:pt idx="611">
                  <c:v>80.182190000000006</c:v>
                </c:pt>
                <c:pt idx="612">
                  <c:v>80.247259999999997</c:v>
                </c:pt>
                <c:pt idx="613">
                  <c:v>80.310590000000005</c:v>
                </c:pt>
                <c:pt idx="614">
                  <c:v>80.37003</c:v>
                </c:pt>
                <c:pt idx="615">
                  <c:v>80.425139999999999</c:v>
                </c:pt>
                <c:pt idx="616">
                  <c:v>80.477130000000002</c:v>
                </c:pt>
                <c:pt idx="617">
                  <c:v>80.527789999999996</c:v>
                </c:pt>
                <c:pt idx="618">
                  <c:v>80.578469999999996</c:v>
                </c:pt>
                <c:pt idx="619">
                  <c:v>80.629339999999999</c:v>
                </c:pt>
                <c:pt idx="620">
                  <c:v>80.679569999999998</c:v>
                </c:pt>
                <c:pt idx="621">
                  <c:v>80.727959999999996</c:v>
                </c:pt>
                <c:pt idx="622">
                  <c:v>80.773899999999998</c:v>
                </c:pt>
                <c:pt idx="623">
                  <c:v>80.817689999999999</c:v>
                </c:pt>
                <c:pt idx="624">
                  <c:v>80.86036</c:v>
                </c:pt>
                <c:pt idx="625">
                  <c:v>80.902860000000004</c:v>
                </c:pt>
                <c:pt idx="626">
                  <c:v>80.945229999999995</c:v>
                </c:pt>
                <c:pt idx="627">
                  <c:v>80.98621</c:v>
                </c:pt>
                <c:pt idx="628">
                  <c:v>81.023790000000005</c:v>
                </c:pt>
                <c:pt idx="629">
                  <c:v>81.055970000000002</c:v>
                </c:pt>
                <c:pt idx="630">
                  <c:v>81.081789999999998</c:v>
                </c:pt>
                <c:pt idx="631">
                  <c:v>81.10172</c:v>
                </c:pt>
                <c:pt idx="632">
                  <c:v>81.117490000000004</c:v>
                </c:pt>
                <c:pt idx="633">
                  <c:v>81.131200000000007</c:v>
                </c:pt>
                <c:pt idx="634">
                  <c:v>81.144499999999994</c:v>
                </c:pt>
                <c:pt idx="635">
                  <c:v>81.157970000000006</c:v>
                </c:pt>
                <c:pt idx="636">
                  <c:v>81.171239999999997</c:v>
                </c:pt>
                <c:pt idx="637">
                  <c:v>81.183610000000002</c:v>
                </c:pt>
                <c:pt idx="638">
                  <c:v>81.194789999999998</c:v>
                </c:pt>
                <c:pt idx="639">
                  <c:v>81.205079999999995</c:v>
                </c:pt>
                <c:pt idx="640">
                  <c:v>81.215410000000006</c:v>
                </c:pt>
                <c:pt idx="641">
                  <c:v>81.226500000000001</c:v>
                </c:pt>
                <c:pt idx="642">
                  <c:v>81.238370000000003</c:v>
                </c:pt>
                <c:pt idx="643">
                  <c:v>81.250100000000003</c:v>
                </c:pt>
                <c:pt idx="644">
                  <c:v>81.260360000000006</c:v>
                </c:pt>
                <c:pt idx="645">
                  <c:v>81.267979999999994</c:v>
                </c:pt>
                <c:pt idx="646">
                  <c:v>81.272900000000007</c:v>
                </c:pt>
                <c:pt idx="647">
                  <c:v>81.276210000000006</c:v>
                </c:pt>
                <c:pt idx="648">
                  <c:v>81.279849999999996</c:v>
                </c:pt>
                <c:pt idx="649">
                  <c:v>81.285650000000004</c:v>
                </c:pt>
                <c:pt idx="650">
                  <c:v>81.294550000000001</c:v>
                </c:pt>
                <c:pt idx="651">
                  <c:v>81.305980000000005</c:v>
                </c:pt>
                <c:pt idx="652">
                  <c:v>81.3185</c:v>
                </c:pt>
                <c:pt idx="653">
                  <c:v>81.330280000000002</c:v>
                </c:pt>
                <c:pt idx="654">
                  <c:v>81.340199999999996</c:v>
                </c:pt>
                <c:pt idx="655">
                  <c:v>81.348190000000002</c:v>
                </c:pt>
                <c:pt idx="656">
                  <c:v>81.355149999999995</c:v>
                </c:pt>
                <c:pt idx="657">
                  <c:v>81.362039999999993</c:v>
                </c:pt>
                <c:pt idx="658">
                  <c:v>81.369450000000001</c:v>
                </c:pt>
                <c:pt idx="659">
                  <c:v>81.377009999999999</c:v>
                </c:pt>
                <c:pt idx="660">
                  <c:v>81.383740000000003</c:v>
                </c:pt>
                <c:pt idx="661">
                  <c:v>81.388649999999998</c:v>
                </c:pt>
                <c:pt idx="662">
                  <c:v>81.391540000000006</c:v>
                </c:pt>
                <c:pt idx="663">
                  <c:v>81.393100000000004</c:v>
                </c:pt>
                <c:pt idx="664">
                  <c:v>81.394810000000007</c:v>
                </c:pt>
                <c:pt idx="665">
                  <c:v>81.398139999999998</c:v>
                </c:pt>
                <c:pt idx="666">
                  <c:v>81.403790000000001</c:v>
                </c:pt>
                <c:pt idx="667">
                  <c:v>81.411420000000007</c:v>
                </c:pt>
                <c:pt idx="668">
                  <c:v>81.419960000000003</c:v>
                </c:pt>
                <c:pt idx="669">
                  <c:v>81.428179999999998</c:v>
                </c:pt>
                <c:pt idx="670">
                  <c:v>81.435550000000006</c:v>
                </c:pt>
                <c:pt idx="671">
                  <c:v>81.442300000000003</c:v>
                </c:pt>
                <c:pt idx="672">
                  <c:v>81.449359999999999</c:v>
                </c:pt>
                <c:pt idx="673">
                  <c:v>81.457570000000004</c:v>
                </c:pt>
                <c:pt idx="674">
                  <c:v>81.467160000000007</c:v>
                </c:pt>
                <c:pt idx="675">
                  <c:v>81.477519999999998</c:v>
                </c:pt>
                <c:pt idx="676">
                  <c:v>81.4876</c:v>
                </c:pt>
                <c:pt idx="677">
                  <c:v>81.496579999999994</c:v>
                </c:pt>
                <c:pt idx="678">
                  <c:v>81.504440000000002</c:v>
                </c:pt>
                <c:pt idx="679">
                  <c:v>81.512140000000002</c:v>
                </c:pt>
                <c:pt idx="680">
                  <c:v>81.521060000000006</c:v>
                </c:pt>
                <c:pt idx="681">
                  <c:v>81.532300000000006</c:v>
                </c:pt>
                <c:pt idx="682">
                  <c:v>81.545990000000003</c:v>
                </c:pt>
                <c:pt idx="683">
                  <c:v>81.561099999999996</c:v>
                </c:pt>
                <c:pt idx="684">
                  <c:v>81.576080000000005</c:v>
                </c:pt>
                <c:pt idx="685">
                  <c:v>81.589550000000003</c:v>
                </c:pt>
                <c:pt idx="686">
                  <c:v>81.601230000000001</c:v>
                </c:pt>
                <c:pt idx="687">
                  <c:v>81.611850000000004</c:v>
                </c:pt>
                <c:pt idx="688">
                  <c:v>81.622879999999995</c:v>
                </c:pt>
                <c:pt idx="689">
                  <c:v>81.635390000000001</c:v>
                </c:pt>
                <c:pt idx="690">
                  <c:v>81.64949</c:v>
                </c:pt>
                <c:pt idx="691">
                  <c:v>81.66395</c:v>
                </c:pt>
                <c:pt idx="692">
                  <c:v>81.676850000000002</c:v>
                </c:pt>
                <c:pt idx="693">
                  <c:v>81.686490000000006</c:v>
                </c:pt>
                <c:pt idx="694">
                  <c:v>81.692250000000001</c:v>
                </c:pt>
                <c:pt idx="695">
                  <c:v>81.694760000000002</c:v>
                </c:pt>
                <c:pt idx="696">
                  <c:v>81.695490000000007</c:v>
                </c:pt>
                <c:pt idx="697">
                  <c:v>81.695790000000002</c:v>
                </c:pt>
                <c:pt idx="698">
                  <c:v>81.695959999999999</c:v>
                </c:pt>
                <c:pt idx="699">
                  <c:v>81.695080000000004</c:v>
                </c:pt>
                <c:pt idx="700">
                  <c:v>81.691469999999995</c:v>
                </c:pt>
                <c:pt idx="701">
                  <c:v>81.683530000000005</c:v>
                </c:pt>
                <c:pt idx="702">
                  <c:v>81.670749999999998</c:v>
                </c:pt>
                <c:pt idx="703">
                  <c:v>81.653909999999996</c:v>
                </c:pt>
                <c:pt idx="704">
                  <c:v>81.634699999999995</c:v>
                </c:pt>
                <c:pt idx="705">
                  <c:v>81.614800000000002</c:v>
                </c:pt>
                <c:pt idx="706">
                  <c:v>81.594830000000002</c:v>
                </c:pt>
                <c:pt idx="707">
                  <c:v>81.574089999999998</c:v>
                </c:pt>
                <c:pt idx="708">
                  <c:v>81.55095</c:v>
                </c:pt>
                <c:pt idx="709">
                  <c:v>81.523740000000004</c:v>
                </c:pt>
                <c:pt idx="710">
                  <c:v>81.491799999999998</c:v>
                </c:pt>
                <c:pt idx="711">
                  <c:v>81.455740000000006</c:v>
                </c:pt>
                <c:pt idx="712">
                  <c:v>81.417240000000007</c:v>
                </c:pt>
                <c:pt idx="713">
                  <c:v>81.378110000000007</c:v>
                </c:pt>
                <c:pt idx="714">
                  <c:v>81.339240000000004</c:v>
                </c:pt>
                <c:pt idx="715">
                  <c:v>81.300229999999999</c:v>
                </c:pt>
                <c:pt idx="716">
                  <c:v>81.259699999999995</c:v>
                </c:pt>
                <c:pt idx="717">
                  <c:v>81.216059999999999</c:v>
                </c:pt>
                <c:pt idx="718">
                  <c:v>81.168639999999996</c:v>
                </c:pt>
                <c:pt idx="719">
                  <c:v>81.117859999999993</c:v>
                </c:pt>
                <c:pt idx="720">
                  <c:v>81.065150000000003</c:v>
                </c:pt>
                <c:pt idx="721">
                  <c:v>81.011809999999997</c:v>
                </c:pt>
                <c:pt idx="722">
                  <c:v>80.958240000000004</c:v>
                </c:pt>
                <c:pt idx="723">
                  <c:v>80.903310000000005</c:v>
                </c:pt>
                <c:pt idx="724">
                  <c:v>80.844939999999994</c:v>
                </c:pt>
                <c:pt idx="725">
                  <c:v>80.780969999999996</c:v>
                </c:pt>
                <c:pt idx="726">
                  <c:v>80.710459999999998</c:v>
                </c:pt>
                <c:pt idx="727">
                  <c:v>80.634219999999999</c:v>
                </c:pt>
                <c:pt idx="728">
                  <c:v>80.554469999999995</c:v>
                </c:pt>
                <c:pt idx="729">
                  <c:v>80.474080000000001</c:v>
                </c:pt>
                <c:pt idx="730">
                  <c:v>80.395070000000004</c:v>
                </c:pt>
                <c:pt idx="731">
                  <c:v>80.318020000000004</c:v>
                </c:pt>
                <c:pt idx="732">
                  <c:v>80.242000000000004</c:v>
                </c:pt>
                <c:pt idx="733">
                  <c:v>80.165469999999999</c:v>
                </c:pt>
                <c:pt idx="734">
                  <c:v>80.087370000000007</c:v>
                </c:pt>
                <c:pt idx="735">
                  <c:v>80.007869999999997</c:v>
                </c:pt>
                <c:pt idx="736">
                  <c:v>79.928359999999998</c:v>
                </c:pt>
                <c:pt idx="737">
                  <c:v>79.850650000000002</c:v>
                </c:pt>
                <c:pt idx="738">
                  <c:v>79.775919999999999</c:v>
                </c:pt>
                <c:pt idx="739">
                  <c:v>79.70393</c:v>
                </c:pt>
                <c:pt idx="740">
                  <c:v>79.633179999999996</c:v>
                </c:pt>
                <c:pt idx="741">
                  <c:v>79.561570000000003</c:v>
                </c:pt>
                <c:pt idx="742">
                  <c:v>79.487570000000005</c:v>
                </c:pt>
                <c:pt idx="743">
                  <c:v>79.410839999999993</c:v>
                </c:pt>
                <c:pt idx="744">
                  <c:v>79.332409999999996</c:v>
                </c:pt>
                <c:pt idx="745">
                  <c:v>79.253889999999998</c:v>
                </c:pt>
                <c:pt idx="746">
                  <c:v>79.176699999999997</c:v>
                </c:pt>
                <c:pt idx="747">
                  <c:v>79.10136</c:v>
                </c:pt>
                <c:pt idx="748">
                  <c:v>79.027479999999997</c:v>
                </c:pt>
                <c:pt idx="749">
                  <c:v>78.954570000000004</c:v>
                </c:pt>
                <c:pt idx="750">
                  <c:v>78.882800000000003</c:v>
                </c:pt>
                <c:pt idx="751">
                  <c:v>78.813479999999998</c:v>
                </c:pt>
                <c:pt idx="752">
                  <c:v>78.748850000000004</c:v>
                </c:pt>
                <c:pt idx="753">
                  <c:v>78.691059999999993</c:v>
                </c:pt>
                <c:pt idx="754">
                  <c:v>78.641400000000004</c:v>
                </c:pt>
                <c:pt idx="755">
                  <c:v>78.599469999999997</c:v>
                </c:pt>
                <c:pt idx="756">
                  <c:v>78.563609999999997</c:v>
                </c:pt>
                <c:pt idx="757">
                  <c:v>78.531779999999998</c:v>
                </c:pt>
                <c:pt idx="758">
                  <c:v>78.502589999999998</c:v>
                </c:pt>
                <c:pt idx="759">
                  <c:v>78.476020000000005</c:v>
                </c:pt>
                <c:pt idx="760">
                  <c:v>78.453220000000002</c:v>
                </c:pt>
                <c:pt idx="761">
                  <c:v>78.435550000000006</c:v>
                </c:pt>
                <c:pt idx="762">
                  <c:v>78.423810000000003</c:v>
                </c:pt>
                <c:pt idx="763">
                  <c:v>78.417469999999994</c:v>
                </c:pt>
                <c:pt idx="764">
                  <c:v>78.415080000000003</c:v>
                </c:pt>
                <c:pt idx="765">
                  <c:v>78.415040000000005</c:v>
                </c:pt>
                <c:pt idx="766">
                  <c:v>78.416610000000006</c:v>
                </c:pt>
                <c:pt idx="767">
                  <c:v>78.420379999999994</c:v>
                </c:pt>
                <c:pt idx="768">
                  <c:v>78.428150000000002</c:v>
                </c:pt>
                <c:pt idx="769">
                  <c:v>78.441829999999996</c:v>
                </c:pt>
                <c:pt idx="770">
                  <c:v>78.462850000000003</c:v>
                </c:pt>
                <c:pt idx="771">
                  <c:v>78.491330000000005</c:v>
                </c:pt>
                <c:pt idx="772">
                  <c:v>78.526650000000004</c:v>
                </c:pt>
                <c:pt idx="773">
                  <c:v>78.568089999999998</c:v>
                </c:pt>
                <c:pt idx="774">
                  <c:v>78.615620000000007</c:v>
                </c:pt>
                <c:pt idx="775">
                  <c:v>78.670050000000003</c:v>
                </c:pt>
                <c:pt idx="776">
                  <c:v>78.732640000000004</c:v>
                </c:pt>
                <c:pt idx="777">
                  <c:v>78.80395</c:v>
                </c:pt>
                <c:pt idx="778">
                  <c:v>78.883210000000005</c:v>
                </c:pt>
                <c:pt idx="779">
                  <c:v>78.968050000000005</c:v>
                </c:pt>
                <c:pt idx="780">
                  <c:v>79.055499999999995</c:v>
                </c:pt>
                <c:pt idx="781">
                  <c:v>79.143090000000001</c:v>
                </c:pt>
                <c:pt idx="782">
                  <c:v>79.230099999999993</c:v>
                </c:pt>
                <c:pt idx="783">
                  <c:v>79.317840000000004</c:v>
                </c:pt>
                <c:pt idx="784">
                  <c:v>79.409009999999995</c:v>
                </c:pt>
                <c:pt idx="785">
                  <c:v>79.506320000000002</c:v>
                </c:pt>
                <c:pt idx="786">
                  <c:v>79.611260000000001</c:v>
                </c:pt>
                <c:pt idx="787">
                  <c:v>79.723370000000003</c:v>
                </c:pt>
                <c:pt idx="788">
                  <c:v>79.840680000000006</c:v>
                </c:pt>
                <c:pt idx="789">
                  <c:v>79.960710000000006</c:v>
                </c:pt>
                <c:pt idx="790">
                  <c:v>80.081689999999995</c:v>
                </c:pt>
                <c:pt idx="791">
                  <c:v>80.203180000000003</c:v>
                </c:pt>
                <c:pt idx="792">
                  <c:v>80.326040000000006</c:v>
                </c:pt>
                <c:pt idx="793">
                  <c:v>80.451520000000002</c:v>
                </c:pt>
                <c:pt idx="794">
                  <c:v>80.580449999999999</c:v>
                </c:pt>
                <c:pt idx="795">
                  <c:v>80.712680000000006</c:v>
                </c:pt>
                <c:pt idx="796">
                  <c:v>80.847110000000001</c:v>
                </c:pt>
                <c:pt idx="797">
                  <c:v>80.982339999999994</c:v>
                </c:pt>
                <c:pt idx="798">
                  <c:v>81.117329999999995</c:v>
                </c:pt>
                <c:pt idx="799">
                  <c:v>81.251570000000001</c:v>
                </c:pt>
                <c:pt idx="800">
                  <c:v>81.385149999999996</c:v>
                </c:pt>
                <c:pt idx="801">
                  <c:v>81.517970000000005</c:v>
                </c:pt>
                <c:pt idx="802">
                  <c:v>81.649619999999999</c:v>
                </c:pt>
                <c:pt idx="803">
                  <c:v>81.779139999999998</c:v>
                </c:pt>
                <c:pt idx="804">
                  <c:v>81.905540000000002</c:v>
                </c:pt>
                <c:pt idx="805">
                  <c:v>82.028350000000003</c:v>
                </c:pt>
                <c:pt idx="806">
                  <c:v>82.148009999999999</c:v>
                </c:pt>
                <c:pt idx="807">
                  <c:v>82.26576</c:v>
                </c:pt>
                <c:pt idx="808">
                  <c:v>82.38306</c:v>
                </c:pt>
                <c:pt idx="809">
                  <c:v>82.500749999999996</c:v>
                </c:pt>
                <c:pt idx="810">
                  <c:v>82.618579999999994</c:v>
                </c:pt>
                <c:pt idx="811">
                  <c:v>82.735150000000004</c:v>
                </c:pt>
                <c:pt idx="812">
                  <c:v>82.848500000000001</c:v>
                </c:pt>
                <c:pt idx="813">
                  <c:v>82.957080000000005</c:v>
                </c:pt>
                <c:pt idx="814">
                  <c:v>83.060389999999998</c:v>
                </c:pt>
                <c:pt idx="815">
                  <c:v>83.159149999999997</c:v>
                </c:pt>
                <c:pt idx="816">
                  <c:v>83.254930000000002</c:v>
                </c:pt>
                <c:pt idx="817">
                  <c:v>83.349310000000003</c:v>
                </c:pt>
                <c:pt idx="818">
                  <c:v>83.443240000000003</c:v>
                </c:pt>
                <c:pt idx="819">
                  <c:v>83.536680000000004</c:v>
                </c:pt>
                <c:pt idx="820">
                  <c:v>83.628720000000001</c:v>
                </c:pt>
                <c:pt idx="821">
                  <c:v>83.718180000000004</c:v>
                </c:pt>
                <c:pt idx="822">
                  <c:v>83.804169999999999</c:v>
                </c:pt>
                <c:pt idx="823">
                  <c:v>83.886309999999995</c:v>
                </c:pt>
                <c:pt idx="824">
                  <c:v>83.964749999999995</c:v>
                </c:pt>
                <c:pt idx="825">
                  <c:v>84.039779999999993</c:v>
                </c:pt>
                <c:pt idx="826">
                  <c:v>84.111599999999996</c:v>
                </c:pt>
                <c:pt idx="827">
                  <c:v>84.180269999999993</c:v>
                </c:pt>
                <c:pt idx="828">
                  <c:v>84.245800000000003</c:v>
                </c:pt>
                <c:pt idx="829">
                  <c:v>84.308490000000006</c:v>
                </c:pt>
                <c:pt idx="830">
                  <c:v>84.368930000000006</c:v>
                </c:pt>
                <c:pt idx="831">
                  <c:v>84.427930000000003</c:v>
                </c:pt>
                <c:pt idx="832">
                  <c:v>84.486170000000001</c:v>
                </c:pt>
                <c:pt idx="833">
                  <c:v>84.543689999999998</c:v>
                </c:pt>
                <c:pt idx="834">
                  <c:v>84.599819999999994</c:v>
                </c:pt>
                <c:pt idx="835">
                  <c:v>84.653400000000005</c:v>
                </c:pt>
                <c:pt idx="836">
                  <c:v>84.703320000000005</c:v>
                </c:pt>
                <c:pt idx="837">
                  <c:v>84.749080000000006</c:v>
                </c:pt>
                <c:pt idx="838">
                  <c:v>84.791129999999995</c:v>
                </c:pt>
                <c:pt idx="839">
                  <c:v>84.830699999999993</c:v>
                </c:pt>
                <c:pt idx="840">
                  <c:v>84.869330000000005</c:v>
                </c:pt>
                <c:pt idx="841">
                  <c:v>84.908060000000006</c:v>
                </c:pt>
                <c:pt idx="842">
                  <c:v>84.947050000000004</c:v>
                </c:pt>
                <c:pt idx="843">
                  <c:v>84.985590000000002</c:v>
                </c:pt>
                <c:pt idx="844">
                  <c:v>85.02243</c:v>
                </c:pt>
                <c:pt idx="845">
                  <c:v>85.056619999999995</c:v>
                </c:pt>
                <c:pt idx="846">
                  <c:v>85.087959999999995</c:v>
                </c:pt>
                <c:pt idx="847">
                  <c:v>85.117180000000005</c:v>
                </c:pt>
                <c:pt idx="848">
                  <c:v>85.14555</c:v>
                </c:pt>
                <c:pt idx="849">
                  <c:v>85.174270000000007</c:v>
                </c:pt>
                <c:pt idx="850">
                  <c:v>85.203819999999993</c:v>
                </c:pt>
                <c:pt idx="851">
                  <c:v>85.233649999999997</c:v>
                </c:pt>
                <c:pt idx="852">
                  <c:v>85.262590000000003</c:v>
                </c:pt>
                <c:pt idx="853">
                  <c:v>85.289240000000007</c:v>
                </c:pt>
                <c:pt idx="854">
                  <c:v>85.312820000000002</c:v>
                </c:pt>
                <c:pt idx="855">
                  <c:v>85.333320000000001</c:v>
                </c:pt>
                <c:pt idx="856">
                  <c:v>85.351780000000005</c:v>
                </c:pt>
                <c:pt idx="857">
                  <c:v>85.369619999999998</c:v>
                </c:pt>
                <c:pt idx="858">
                  <c:v>85.388220000000004</c:v>
                </c:pt>
                <c:pt idx="859">
                  <c:v>85.408360000000002</c:v>
                </c:pt>
                <c:pt idx="860">
                  <c:v>85.430149999999998</c:v>
                </c:pt>
                <c:pt idx="861">
                  <c:v>85.453159999999997</c:v>
                </c:pt>
                <c:pt idx="862">
                  <c:v>85.476749999999996</c:v>
                </c:pt>
                <c:pt idx="863">
                  <c:v>85.500380000000007</c:v>
                </c:pt>
                <c:pt idx="864">
                  <c:v>85.523780000000002</c:v>
                </c:pt>
                <c:pt idx="865">
                  <c:v>85.546809999999994</c:v>
                </c:pt>
                <c:pt idx="866">
                  <c:v>85.56935</c:v>
                </c:pt>
                <c:pt idx="867">
                  <c:v>85.591139999999996</c:v>
                </c:pt>
                <c:pt idx="868">
                  <c:v>85.611770000000007</c:v>
                </c:pt>
                <c:pt idx="869">
                  <c:v>85.630870000000002</c:v>
                </c:pt>
                <c:pt idx="870">
                  <c:v>85.64819</c:v>
                </c:pt>
                <c:pt idx="871">
                  <c:v>85.663719999999998</c:v>
                </c:pt>
                <c:pt idx="872">
                  <c:v>85.677700000000002</c:v>
                </c:pt>
                <c:pt idx="873">
                  <c:v>85.690449999999998</c:v>
                </c:pt>
                <c:pt idx="874">
                  <c:v>85.702219999999997</c:v>
                </c:pt>
                <c:pt idx="875">
                  <c:v>85.713120000000004</c:v>
                </c:pt>
                <c:pt idx="876">
                  <c:v>85.723119999999994</c:v>
                </c:pt>
                <c:pt idx="877">
                  <c:v>85.732230000000001</c:v>
                </c:pt>
                <c:pt idx="878">
                  <c:v>85.740650000000002</c:v>
                </c:pt>
                <c:pt idx="879">
                  <c:v>85.748699999999999</c:v>
                </c:pt>
                <c:pt idx="880">
                  <c:v>85.75685</c:v>
                </c:pt>
                <c:pt idx="881">
                  <c:v>85.765510000000006</c:v>
                </c:pt>
                <c:pt idx="882">
                  <c:v>85.774959999999993</c:v>
                </c:pt>
                <c:pt idx="883">
                  <c:v>85.785210000000006</c:v>
                </c:pt>
                <c:pt idx="884">
                  <c:v>85.796019999999999</c:v>
                </c:pt>
                <c:pt idx="885">
                  <c:v>85.807109999999994</c:v>
                </c:pt>
                <c:pt idx="886">
                  <c:v>85.818200000000004</c:v>
                </c:pt>
                <c:pt idx="887">
                  <c:v>85.829070000000002</c:v>
                </c:pt>
                <c:pt idx="888">
                  <c:v>85.839619999999996</c:v>
                </c:pt>
                <c:pt idx="889">
                  <c:v>85.849699999999999</c:v>
                </c:pt>
                <c:pt idx="890">
                  <c:v>85.859229999999997</c:v>
                </c:pt>
                <c:pt idx="891">
                  <c:v>85.868089999999995</c:v>
                </c:pt>
                <c:pt idx="892">
                  <c:v>85.876329999999996</c:v>
                </c:pt>
                <c:pt idx="893">
                  <c:v>85.884100000000004</c:v>
                </c:pt>
                <c:pt idx="894">
                  <c:v>85.891689999999997</c:v>
                </c:pt>
                <c:pt idx="895">
                  <c:v>85.899389999999997</c:v>
                </c:pt>
                <c:pt idx="896">
                  <c:v>85.907399999999996</c:v>
                </c:pt>
                <c:pt idx="897">
                  <c:v>85.915570000000002</c:v>
                </c:pt>
                <c:pt idx="898">
                  <c:v>85.923509999999993</c:v>
                </c:pt>
                <c:pt idx="899">
                  <c:v>85.930750000000003</c:v>
                </c:pt>
                <c:pt idx="900">
                  <c:v>85.936899999999994</c:v>
                </c:pt>
                <c:pt idx="901">
                  <c:v>85.941869999999994</c:v>
                </c:pt>
                <c:pt idx="902">
                  <c:v>85.945949999999996</c:v>
                </c:pt>
                <c:pt idx="903">
                  <c:v>85.949619999999996</c:v>
                </c:pt>
                <c:pt idx="904">
                  <c:v>85.953400000000002</c:v>
                </c:pt>
                <c:pt idx="905">
                  <c:v>85.957599999999999</c:v>
                </c:pt>
                <c:pt idx="906">
                  <c:v>85.962159999999997</c:v>
                </c:pt>
                <c:pt idx="907">
                  <c:v>85.966840000000005</c:v>
                </c:pt>
                <c:pt idx="908">
                  <c:v>85.971369999999993</c:v>
                </c:pt>
                <c:pt idx="909">
                  <c:v>85.975549999999998</c:v>
                </c:pt>
                <c:pt idx="910">
                  <c:v>85.979389999999995</c:v>
                </c:pt>
                <c:pt idx="911">
                  <c:v>85.98312</c:v>
                </c:pt>
                <c:pt idx="912">
                  <c:v>85.986869999999996</c:v>
                </c:pt>
                <c:pt idx="913">
                  <c:v>85.990620000000007</c:v>
                </c:pt>
                <c:pt idx="914">
                  <c:v>85.994140000000002</c:v>
                </c:pt>
                <c:pt idx="915">
                  <c:v>85.997060000000005</c:v>
                </c:pt>
                <c:pt idx="916">
                  <c:v>85.999129999999994</c:v>
                </c:pt>
                <c:pt idx="917">
                  <c:v>86.000370000000004</c:v>
                </c:pt>
                <c:pt idx="918">
                  <c:v>86.001159999999999</c:v>
                </c:pt>
                <c:pt idx="919">
                  <c:v>86.001869999999997</c:v>
                </c:pt>
                <c:pt idx="920">
                  <c:v>86.002759999999995</c:v>
                </c:pt>
                <c:pt idx="921">
                  <c:v>86.003699999999995</c:v>
                </c:pt>
                <c:pt idx="922">
                  <c:v>86.00412</c:v>
                </c:pt>
                <c:pt idx="923">
                  <c:v>86.003219999999999</c:v>
                </c:pt>
                <c:pt idx="924">
                  <c:v>86.000380000000007</c:v>
                </c:pt>
                <c:pt idx="925">
                  <c:v>85.995379999999997</c:v>
                </c:pt>
                <c:pt idx="926">
                  <c:v>85.988640000000004</c:v>
                </c:pt>
                <c:pt idx="927">
                  <c:v>85.980930000000001</c:v>
                </c:pt>
                <c:pt idx="928">
                  <c:v>85.973089999999999</c:v>
                </c:pt>
                <c:pt idx="929">
                  <c:v>85.965630000000004</c:v>
                </c:pt>
                <c:pt idx="930">
                  <c:v>85.958550000000002</c:v>
                </c:pt>
                <c:pt idx="931">
                  <c:v>85.951369999999997</c:v>
                </c:pt>
                <c:pt idx="932">
                  <c:v>85.943449999999999</c:v>
                </c:pt>
                <c:pt idx="933">
                  <c:v>85.934489999999997</c:v>
                </c:pt>
                <c:pt idx="934">
                  <c:v>85.924589999999995</c:v>
                </c:pt>
                <c:pt idx="935">
                  <c:v>85.914349999999999</c:v>
                </c:pt>
                <c:pt idx="936">
                  <c:v>85.904539999999997</c:v>
                </c:pt>
                <c:pt idx="937">
                  <c:v>85.895629999999997</c:v>
                </c:pt>
                <c:pt idx="938">
                  <c:v>85.887569999999997</c:v>
                </c:pt>
                <c:pt idx="939">
                  <c:v>85.879779999999997</c:v>
                </c:pt>
                <c:pt idx="940">
                  <c:v>85.871309999999994</c:v>
                </c:pt>
                <c:pt idx="941">
                  <c:v>85.861500000000007</c:v>
                </c:pt>
                <c:pt idx="942">
                  <c:v>85.850110000000001</c:v>
                </c:pt>
                <c:pt idx="943">
                  <c:v>85.837549999999993</c:v>
                </c:pt>
                <c:pt idx="944">
                  <c:v>85.824650000000005</c:v>
                </c:pt>
                <c:pt idx="945">
                  <c:v>85.81232</c:v>
                </c:pt>
                <c:pt idx="946">
                  <c:v>85.801119999999997</c:v>
                </c:pt>
                <c:pt idx="947">
                  <c:v>85.790980000000005</c:v>
                </c:pt>
                <c:pt idx="948">
                  <c:v>85.781450000000007</c:v>
                </c:pt>
                <c:pt idx="949">
                  <c:v>85.771900000000002</c:v>
                </c:pt>
                <c:pt idx="950">
                  <c:v>85.761949999999999</c:v>
                </c:pt>
                <c:pt idx="951">
                  <c:v>85.751620000000003</c:v>
                </c:pt>
                <c:pt idx="952">
                  <c:v>85.741410000000002</c:v>
                </c:pt>
                <c:pt idx="953">
                  <c:v>85.732020000000006</c:v>
                </c:pt>
                <c:pt idx="954">
                  <c:v>85.724100000000007</c:v>
                </c:pt>
                <c:pt idx="955">
                  <c:v>85.718000000000004</c:v>
                </c:pt>
                <c:pt idx="956">
                  <c:v>85.713669999999993</c:v>
                </c:pt>
                <c:pt idx="957">
                  <c:v>85.710769999999997</c:v>
                </c:pt>
                <c:pt idx="958">
                  <c:v>85.70881</c:v>
                </c:pt>
                <c:pt idx="959">
                  <c:v>85.707179999999994</c:v>
                </c:pt>
                <c:pt idx="960">
                  <c:v>85.705349999999996</c:v>
                </c:pt>
                <c:pt idx="961">
                  <c:v>85.702730000000003</c:v>
                </c:pt>
                <c:pt idx="962">
                  <c:v>85.698719999999994</c:v>
                </c:pt>
                <c:pt idx="963">
                  <c:v>85.692830000000001</c:v>
                </c:pt>
                <c:pt idx="964">
                  <c:v>85.684839999999994</c:v>
                </c:pt>
                <c:pt idx="965">
                  <c:v>85.675060000000002</c:v>
                </c:pt>
                <c:pt idx="966">
                  <c:v>85.664270000000002</c:v>
                </c:pt>
                <c:pt idx="967">
                  <c:v>85.653630000000007</c:v>
                </c:pt>
                <c:pt idx="968">
                  <c:v>85.644379999999998</c:v>
                </c:pt>
                <c:pt idx="969">
                  <c:v>85.637410000000003</c:v>
                </c:pt>
                <c:pt idx="970">
                  <c:v>85.632959999999997</c:v>
                </c:pt>
                <c:pt idx="971">
                  <c:v>85.630600000000001</c:v>
                </c:pt>
                <c:pt idx="972">
                  <c:v>85.629480000000001</c:v>
                </c:pt>
                <c:pt idx="973">
                  <c:v>85.628680000000003</c:v>
                </c:pt>
                <c:pt idx="974">
                  <c:v>85.627529999999993</c:v>
                </c:pt>
                <c:pt idx="975">
                  <c:v>85.625889999999998</c:v>
                </c:pt>
                <c:pt idx="976">
                  <c:v>85.624049999999997</c:v>
                </c:pt>
                <c:pt idx="977">
                  <c:v>85.622439999999997</c:v>
                </c:pt>
                <c:pt idx="978">
                  <c:v>85.621409999999997</c:v>
                </c:pt>
                <c:pt idx="979">
                  <c:v>85.620990000000006</c:v>
                </c:pt>
                <c:pt idx="980">
                  <c:v>85.620900000000006</c:v>
                </c:pt>
                <c:pt idx="981">
                  <c:v>85.620760000000004</c:v>
                </c:pt>
                <c:pt idx="982">
                  <c:v>85.620379999999997</c:v>
                </c:pt>
                <c:pt idx="983">
                  <c:v>85.619739999999993</c:v>
                </c:pt>
                <c:pt idx="984">
                  <c:v>85.619129999999998</c:v>
                </c:pt>
                <c:pt idx="985">
                  <c:v>85.618840000000006</c:v>
                </c:pt>
                <c:pt idx="986">
                  <c:v>85.61918</c:v>
                </c:pt>
                <c:pt idx="987">
                  <c:v>85.620170000000002</c:v>
                </c:pt>
                <c:pt idx="988">
                  <c:v>85.621799999999993</c:v>
                </c:pt>
                <c:pt idx="989">
                  <c:v>85.623990000000006</c:v>
                </c:pt>
                <c:pt idx="990">
                  <c:v>85.626869999999997</c:v>
                </c:pt>
                <c:pt idx="991">
                  <c:v>85.630740000000003</c:v>
                </c:pt>
                <c:pt idx="992">
                  <c:v>85.635930000000002</c:v>
                </c:pt>
                <c:pt idx="993">
                  <c:v>85.642570000000006</c:v>
                </c:pt>
                <c:pt idx="994">
                  <c:v>85.650400000000005</c:v>
                </c:pt>
                <c:pt idx="995">
                  <c:v>85.658659999999998</c:v>
                </c:pt>
                <c:pt idx="996">
                  <c:v>85.666240000000002</c:v>
                </c:pt>
                <c:pt idx="997">
                  <c:v>85.671999999999997</c:v>
                </c:pt>
                <c:pt idx="998">
                  <c:v>85.675039999999996</c:v>
                </c:pt>
                <c:pt idx="999">
                  <c:v>85.674999999999997</c:v>
                </c:pt>
                <c:pt idx="1000">
                  <c:v>85.672070000000005</c:v>
                </c:pt>
                <c:pt idx="1001">
                  <c:v>85.666989999999998</c:v>
                </c:pt>
                <c:pt idx="1002">
                  <c:v>85.660709999999995</c:v>
                </c:pt>
                <c:pt idx="1003">
                  <c:v>85.65419</c:v>
                </c:pt>
                <c:pt idx="1004">
                  <c:v>85.648219999999995</c:v>
                </c:pt>
                <c:pt idx="1005">
                  <c:v>85.643349999999998</c:v>
                </c:pt>
                <c:pt idx="1006">
                  <c:v>85.63973</c:v>
                </c:pt>
                <c:pt idx="1007">
                  <c:v>85.637259999999998</c:v>
                </c:pt>
                <c:pt idx="1008">
                  <c:v>85.635540000000006</c:v>
                </c:pt>
                <c:pt idx="1009">
                  <c:v>85.633949999999999</c:v>
                </c:pt>
                <c:pt idx="1010">
                  <c:v>85.631820000000005</c:v>
                </c:pt>
                <c:pt idx="1011">
                  <c:v>85.628519999999995</c:v>
                </c:pt>
                <c:pt idx="1012">
                  <c:v>85.623670000000004</c:v>
                </c:pt>
                <c:pt idx="1013">
                  <c:v>85.617270000000005</c:v>
                </c:pt>
                <c:pt idx="1014">
                  <c:v>85.609750000000005</c:v>
                </c:pt>
                <c:pt idx="1015">
                  <c:v>85.601650000000006</c:v>
                </c:pt>
                <c:pt idx="1016">
                  <c:v>85.593590000000006</c:v>
                </c:pt>
                <c:pt idx="1017">
                  <c:v>85.585890000000006</c:v>
                </c:pt>
                <c:pt idx="1018">
                  <c:v>85.578410000000005</c:v>
                </c:pt>
                <c:pt idx="1019">
                  <c:v>85.570760000000007</c:v>
                </c:pt>
                <c:pt idx="1020">
                  <c:v>85.562330000000003</c:v>
                </c:pt>
                <c:pt idx="1021">
                  <c:v>85.552670000000006</c:v>
                </c:pt>
                <c:pt idx="1022">
                  <c:v>85.541619999999995</c:v>
                </c:pt>
                <c:pt idx="1023">
                  <c:v>85.529480000000007</c:v>
                </c:pt>
                <c:pt idx="1024">
                  <c:v>85.516769999999994</c:v>
                </c:pt>
                <c:pt idx="1025">
                  <c:v>85.504180000000005</c:v>
                </c:pt>
                <c:pt idx="1026">
                  <c:v>85.492239999999995</c:v>
                </c:pt>
                <c:pt idx="1027">
                  <c:v>85.481189999999998</c:v>
                </c:pt>
                <c:pt idx="1028">
                  <c:v>85.471059999999994</c:v>
                </c:pt>
                <c:pt idx="1029">
                  <c:v>85.461619999999996</c:v>
                </c:pt>
                <c:pt idx="1030">
                  <c:v>85.452449999999999</c:v>
                </c:pt>
                <c:pt idx="1031">
                  <c:v>85.443049999999999</c:v>
                </c:pt>
                <c:pt idx="1032">
                  <c:v>85.432789999999997</c:v>
                </c:pt>
                <c:pt idx="1033">
                  <c:v>85.421030000000002</c:v>
                </c:pt>
                <c:pt idx="1034">
                  <c:v>85.407290000000003</c:v>
                </c:pt>
                <c:pt idx="1035">
                  <c:v>85.391400000000004</c:v>
                </c:pt>
                <c:pt idx="1036">
                  <c:v>85.373760000000004</c:v>
                </c:pt>
                <c:pt idx="1037">
                  <c:v>85.355220000000003</c:v>
                </c:pt>
                <c:pt idx="1038">
                  <c:v>85.33717</c:v>
                </c:pt>
                <c:pt idx="1039">
                  <c:v>85.320899999999995</c:v>
                </c:pt>
                <c:pt idx="1040">
                  <c:v>85.307400000000001</c:v>
                </c:pt>
                <c:pt idx="1041">
                  <c:v>85.296949999999995</c:v>
                </c:pt>
                <c:pt idx="1042">
                  <c:v>85.289029999999997</c:v>
                </c:pt>
                <c:pt idx="1043">
                  <c:v>85.282669999999996</c:v>
                </c:pt>
                <c:pt idx="1044">
                  <c:v>85.276759999999996</c:v>
                </c:pt>
                <c:pt idx="1045">
                  <c:v>85.270610000000005</c:v>
                </c:pt>
                <c:pt idx="1046">
                  <c:v>85.264189999999999</c:v>
                </c:pt>
                <c:pt idx="1047">
                  <c:v>85.257930000000002</c:v>
                </c:pt>
                <c:pt idx="1048">
                  <c:v>85.252529999999993</c:v>
                </c:pt>
                <c:pt idx="1049">
                  <c:v>85.248509999999996</c:v>
                </c:pt>
                <c:pt idx="1050">
                  <c:v>85.245919999999998</c:v>
                </c:pt>
                <c:pt idx="1051">
                  <c:v>85.244349999999997</c:v>
                </c:pt>
                <c:pt idx="1052">
                  <c:v>85.243200000000002</c:v>
                </c:pt>
                <c:pt idx="1053">
                  <c:v>85.242000000000004</c:v>
                </c:pt>
                <c:pt idx="1054">
                  <c:v>85.240620000000007</c:v>
                </c:pt>
                <c:pt idx="1055">
                  <c:v>85.239419999999996</c:v>
                </c:pt>
                <c:pt idx="1056">
                  <c:v>85.238820000000004</c:v>
                </c:pt>
                <c:pt idx="1057">
                  <c:v>85.239159999999998</c:v>
                </c:pt>
                <c:pt idx="1058">
                  <c:v>85.240520000000004</c:v>
                </c:pt>
                <c:pt idx="1059">
                  <c:v>85.242620000000002</c:v>
                </c:pt>
                <c:pt idx="1060">
                  <c:v>85.245140000000006</c:v>
                </c:pt>
                <c:pt idx="1061">
                  <c:v>85.24794</c:v>
                </c:pt>
                <c:pt idx="1062">
                  <c:v>85.251220000000004</c:v>
                </c:pt>
                <c:pt idx="1063">
                  <c:v>85.255420000000001</c:v>
                </c:pt>
                <c:pt idx="1064">
                  <c:v>85.260959999999997</c:v>
                </c:pt>
                <c:pt idx="1065">
                  <c:v>85.267970000000005</c:v>
                </c:pt>
                <c:pt idx="1066">
                  <c:v>85.276049999999998</c:v>
                </c:pt>
                <c:pt idx="1067">
                  <c:v>85.284440000000004</c:v>
                </c:pt>
                <c:pt idx="1068">
                  <c:v>85.292209999999997</c:v>
                </c:pt>
                <c:pt idx="1069">
                  <c:v>85.298770000000005</c:v>
                </c:pt>
                <c:pt idx="1070">
                  <c:v>85.30395</c:v>
                </c:pt>
                <c:pt idx="1071">
                  <c:v>85.307980000000001</c:v>
                </c:pt>
                <c:pt idx="1072">
                  <c:v>85.311269999999993</c:v>
                </c:pt>
                <c:pt idx="1073">
                  <c:v>85.314070000000001</c:v>
                </c:pt>
                <c:pt idx="1074">
                  <c:v>85.316230000000004</c:v>
                </c:pt>
                <c:pt idx="1075">
                  <c:v>85.31729</c:v>
                </c:pt>
                <c:pt idx="1076">
                  <c:v>85.316779999999994</c:v>
                </c:pt>
                <c:pt idx="1077">
                  <c:v>85.314570000000003</c:v>
                </c:pt>
                <c:pt idx="1078">
                  <c:v>85.310990000000004</c:v>
                </c:pt>
                <c:pt idx="1079">
                  <c:v>85.306759999999997</c:v>
                </c:pt>
                <c:pt idx="1080">
                  <c:v>85.302670000000006</c:v>
                </c:pt>
                <c:pt idx="1081">
                  <c:v>85.299210000000002</c:v>
                </c:pt>
                <c:pt idx="1082">
                  <c:v>85.296210000000002</c:v>
                </c:pt>
                <c:pt idx="1083">
                  <c:v>85.293009999999995</c:v>
                </c:pt>
                <c:pt idx="1084">
                  <c:v>85.288709999999995</c:v>
                </c:pt>
                <c:pt idx="1085">
                  <c:v>85.282700000000006</c:v>
                </c:pt>
                <c:pt idx="1086">
                  <c:v>85.274900000000002</c:v>
                </c:pt>
                <c:pt idx="1087">
                  <c:v>85.265900000000002</c:v>
                </c:pt>
                <c:pt idx="1088">
                  <c:v>85.256649999999993</c:v>
                </c:pt>
                <c:pt idx="1089">
                  <c:v>85.248090000000005</c:v>
                </c:pt>
                <c:pt idx="1090">
                  <c:v>85.240650000000002</c:v>
                </c:pt>
                <c:pt idx="1091">
                  <c:v>85.234309999999994</c:v>
                </c:pt>
                <c:pt idx="1092">
                  <c:v>85.228610000000003</c:v>
                </c:pt>
                <c:pt idx="1093">
                  <c:v>85.223029999999994</c:v>
                </c:pt>
                <c:pt idx="1094">
                  <c:v>85.217250000000007</c:v>
                </c:pt>
                <c:pt idx="1095">
                  <c:v>85.211349999999996</c:v>
                </c:pt>
                <c:pt idx="1096">
                  <c:v>85.205579999999998</c:v>
                </c:pt>
                <c:pt idx="1097">
                  <c:v>85.20026</c:v>
                </c:pt>
                <c:pt idx="1098">
                  <c:v>85.195419999999999</c:v>
                </c:pt>
                <c:pt idx="1099">
                  <c:v>85.190839999999994</c:v>
                </c:pt>
                <c:pt idx="1100">
                  <c:v>85.186260000000004</c:v>
                </c:pt>
                <c:pt idx="1101">
                  <c:v>85.181520000000006</c:v>
                </c:pt>
                <c:pt idx="1102">
                  <c:v>85.17689</c:v>
                </c:pt>
                <c:pt idx="1103">
                  <c:v>85.172929999999994</c:v>
                </c:pt>
                <c:pt idx="1104">
                  <c:v>85.170429999999996</c:v>
                </c:pt>
                <c:pt idx="1105">
                  <c:v>85.169889999999995</c:v>
                </c:pt>
                <c:pt idx="1106">
                  <c:v>85.171440000000004</c:v>
                </c:pt>
                <c:pt idx="1107">
                  <c:v>85.174760000000006</c:v>
                </c:pt>
                <c:pt idx="1108">
                  <c:v>85.179209999999998</c:v>
                </c:pt>
                <c:pt idx="1109">
                  <c:v>85.184269999999998</c:v>
                </c:pt>
                <c:pt idx="1110">
                  <c:v>85.189670000000007</c:v>
                </c:pt>
                <c:pt idx="1111">
                  <c:v>85.195400000000006</c:v>
                </c:pt>
                <c:pt idx="1112">
                  <c:v>85.201599999999999</c:v>
                </c:pt>
                <c:pt idx="1113">
                  <c:v>85.208269999999999</c:v>
                </c:pt>
                <c:pt idx="1114">
                  <c:v>85.215029999999999</c:v>
                </c:pt>
                <c:pt idx="1115">
                  <c:v>85.221360000000004</c:v>
                </c:pt>
                <c:pt idx="1116">
                  <c:v>85.226770000000002</c:v>
                </c:pt>
                <c:pt idx="1117">
                  <c:v>85.231179999999995</c:v>
                </c:pt>
                <c:pt idx="1118">
                  <c:v>85.235060000000004</c:v>
                </c:pt>
                <c:pt idx="1119">
                  <c:v>85.239410000000007</c:v>
                </c:pt>
                <c:pt idx="1120">
                  <c:v>85.245360000000005</c:v>
                </c:pt>
                <c:pt idx="1121">
                  <c:v>85.253720000000001</c:v>
                </c:pt>
                <c:pt idx="1122">
                  <c:v>85.264660000000006</c:v>
                </c:pt>
                <c:pt idx="1123">
                  <c:v>85.277649999999994</c:v>
                </c:pt>
                <c:pt idx="1124">
                  <c:v>85.291790000000006</c:v>
                </c:pt>
                <c:pt idx="1125">
                  <c:v>85.306129999999996</c:v>
                </c:pt>
                <c:pt idx="1126">
                  <c:v>85.320080000000004</c:v>
                </c:pt>
                <c:pt idx="1127">
                  <c:v>85.333489999999998</c:v>
                </c:pt>
                <c:pt idx="1128">
                  <c:v>85.346519999999998</c:v>
                </c:pt>
                <c:pt idx="1129">
                  <c:v>85.359260000000006</c:v>
                </c:pt>
                <c:pt idx="1130">
                  <c:v>85.371600000000001</c:v>
                </c:pt>
                <c:pt idx="1131">
                  <c:v>85.383129999999994</c:v>
                </c:pt>
                <c:pt idx="1132">
                  <c:v>85.393349999999998</c:v>
                </c:pt>
                <c:pt idx="1133">
                  <c:v>85.402050000000003</c:v>
                </c:pt>
                <c:pt idx="1134">
                  <c:v>85.409369999999996</c:v>
                </c:pt>
                <c:pt idx="1135">
                  <c:v>85.41583</c:v>
                </c:pt>
                <c:pt idx="1136">
                  <c:v>85.422210000000007</c:v>
                </c:pt>
                <c:pt idx="1137">
                  <c:v>85.429040000000001</c:v>
                </c:pt>
                <c:pt idx="1138">
                  <c:v>85.436509999999998</c:v>
                </c:pt>
                <c:pt idx="1139">
                  <c:v>85.444379999999995</c:v>
                </c:pt>
                <c:pt idx="1140">
                  <c:v>85.452389999999994</c:v>
                </c:pt>
                <c:pt idx="1141">
                  <c:v>85.460459999999998</c:v>
                </c:pt>
                <c:pt idx="1142">
                  <c:v>85.46893</c:v>
                </c:pt>
                <c:pt idx="1143">
                  <c:v>85.4786</c:v>
                </c:pt>
                <c:pt idx="1144">
                  <c:v>85.490340000000003</c:v>
                </c:pt>
                <c:pt idx="1145">
                  <c:v>85.504779999999997</c:v>
                </c:pt>
                <c:pt idx="1146">
                  <c:v>85.521969999999996</c:v>
                </c:pt>
                <c:pt idx="1147">
                  <c:v>85.541430000000005</c:v>
                </c:pt>
                <c:pt idx="1148">
                  <c:v>85.562299999999993</c:v>
                </c:pt>
                <c:pt idx="1149">
                  <c:v>85.583789999999993</c:v>
                </c:pt>
                <c:pt idx="1150">
                  <c:v>85.605490000000003</c:v>
                </c:pt>
                <c:pt idx="1151">
                  <c:v>85.627430000000004</c:v>
                </c:pt>
                <c:pt idx="1152">
                  <c:v>85.649910000000006</c:v>
                </c:pt>
                <c:pt idx="1153">
                  <c:v>85.673230000000004</c:v>
                </c:pt>
                <c:pt idx="1154">
                  <c:v>85.697460000000007</c:v>
                </c:pt>
                <c:pt idx="1155">
                  <c:v>85.722269999999995</c:v>
                </c:pt>
                <c:pt idx="1156">
                  <c:v>85.747169999999997</c:v>
                </c:pt>
                <c:pt idx="1157">
                  <c:v>85.771630000000002</c:v>
                </c:pt>
                <c:pt idx="1158">
                  <c:v>85.795299999999997</c:v>
                </c:pt>
                <c:pt idx="1159">
                  <c:v>85.817959999999999</c:v>
                </c:pt>
                <c:pt idx="1160">
                  <c:v>85.839519999999993</c:v>
                </c:pt>
                <c:pt idx="1161">
                  <c:v>85.859859999999998</c:v>
                </c:pt>
                <c:pt idx="1162">
                  <c:v>85.878789999999995</c:v>
                </c:pt>
                <c:pt idx="1163">
                  <c:v>85.896370000000005</c:v>
                </c:pt>
                <c:pt idx="1164">
                  <c:v>85.912999999999997</c:v>
                </c:pt>
                <c:pt idx="1165">
                  <c:v>85.929509999999993</c:v>
                </c:pt>
                <c:pt idx="1166">
                  <c:v>85.947159999999997</c:v>
                </c:pt>
                <c:pt idx="1167">
                  <c:v>85.967140000000001</c:v>
                </c:pt>
                <c:pt idx="1168">
                  <c:v>85.990179999999995</c:v>
                </c:pt>
                <c:pt idx="1169">
                  <c:v>86.016109999999998</c:v>
                </c:pt>
                <c:pt idx="1170">
                  <c:v>86.043840000000003</c:v>
                </c:pt>
                <c:pt idx="1171">
                  <c:v>86.071719999999999</c:v>
                </c:pt>
                <c:pt idx="1172">
                  <c:v>86.098169999999996</c:v>
                </c:pt>
                <c:pt idx="1173">
                  <c:v>86.122290000000007</c:v>
                </c:pt>
                <c:pt idx="1174">
                  <c:v>86.144319999999993</c:v>
                </c:pt>
                <c:pt idx="1175">
                  <c:v>86.165279999999996</c:v>
                </c:pt>
                <c:pt idx="1176">
                  <c:v>86.186890000000005</c:v>
                </c:pt>
                <c:pt idx="1177">
                  <c:v>86.210560000000001</c:v>
                </c:pt>
                <c:pt idx="1178">
                  <c:v>86.237110000000001</c:v>
                </c:pt>
                <c:pt idx="1179">
                  <c:v>86.266530000000003</c:v>
                </c:pt>
                <c:pt idx="1180">
                  <c:v>86.298169999999999</c:v>
                </c:pt>
                <c:pt idx="1181">
                  <c:v>86.331119999999999</c:v>
                </c:pt>
                <c:pt idx="1182">
                  <c:v>86.364660000000001</c:v>
                </c:pt>
                <c:pt idx="1183">
                  <c:v>86.398349999999994</c:v>
                </c:pt>
                <c:pt idx="1184">
                  <c:v>86.432199999999995</c:v>
                </c:pt>
                <c:pt idx="1185">
                  <c:v>86.466229999999996</c:v>
                </c:pt>
                <c:pt idx="1186">
                  <c:v>86.500600000000006</c:v>
                </c:pt>
                <c:pt idx="1187">
                  <c:v>86.535420000000002</c:v>
                </c:pt>
                <c:pt idx="1188">
                  <c:v>86.570800000000006</c:v>
                </c:pt>
                <c:pt idx="1189">
                  <c:v>86.607079999999996</c:v>
                </c:pt>
                <c:pt idx="1190">
                  <c:v>86.644689999999997</c:v>
                </c:pt>
                <c:pt idx="1191">
                  <c:v>86.684049999999999</c:v>
                </c:pt>
                <c:pt idx="1192">
                  <c:v>86.725300000000004</c:v>
                </c:pt>
                <c:pt idx="1193">
                  <c:v>86.768140000000002</c:v>
                </c:pt>
                <c:pt idx="1194">
                  <c:v>86.811859999999996</c:v>
                </c:pt>
                <c:pt idx="1195">
                  <c:v>86.855509999999995</c:v>
                </c:pt>
                <c:pt idx="1196">
                  <c:v>86.898250000000004</c:v>
                </c:pt>
                <c:pt idx="1197">
                  <c:v>86.939599999999999</c:v>
                </c:pt>
                <c:pt idx="1198">
                  <c:v>86.979569999999995</c:v>
                </c:pt>
                <c:pt idx="1199">
                  <c:v>87.018479999999997</c:v>
                </c:pt>
                <c:pt idx="1200">
                  <c:v>87.056719999999999</c:v>
                </c:pt>
                <c:pt idx="1201">
                  <c:v>87.094440000000006</c:v>
                </c:pt>
                <c:pt idx="1202">
                  <c:v>87.131640000000004</c:v>
                </c:pt>
                <c:pt idx="1203">
                  <c:v>87.168099999999995</c:v>
                </c:pt>
                <c:pt idx="1204">
                  <c:v>87.203739999999996</c:v>
                </c:pt>
                <c:pt idx="1205">
                  <c:v>87.238680000000002</c:v>
                </c:pt>
                <c:pt idx="1206">
                  <c:v>87.273340000000005</c:v>
                </c:pt>
                <c:pt idx="1207">
                  <c:v>87.308139999999995</c:v>
                </c:pt>
                <c:pt idx="1208">
                  <c:v>87.343320000000006</c:v>
                </c:pt>
                <c:pt idx="1209">
                  <c:v>87.378780000000006</c:v>
                </c:pt>
                <c:pt idx="1210">
                  <c:v>87.414090000000002</c:v>
                </c:pt>
                <c:pt idx="1211">
                  <c:v>87.448700000000002</c:v>
                </c:pt>
                <c:pt idx="1212">
                  <c:v>87.482290000000006</c:v>
                </c:pt>
                <c:pt idx="1213">
                  <c:v>87.514859999999999</c:v>
                </c:pt>
                <c:pt idx="1214">
                  <c:v>87.546769999999995</c:v>
                </c:pt>
                <c:pt idx="1215">
                  <c:v>87.578410000000005</c:v>
                </c:pt>
                <c:pt idx="1216">
                  <c:v>87.610069999999993</c:v>
                </c:pt>
                <c:pt idx="1217">
                  <c:v>87.641599999999997</c:v>
                </c:pt>
                <c:pt idx="1218">
                  <c:v>87.672610000000006</c:v>
                </c:pt>
                <c:pt idx="1219">
                  <c:v>87.702610000000007</c:v>
                </c:pt>
                <c:pt idx="1220">
                  <c:v>87.731449999999995</c:v>
                </c:pt>
                <c:pt idx="1221">
                  <c:v>87.759330000000006</c:v>
                </c:pt>
                <c:pt idx="1222">
                  <c:v>87.786879999999996</c:v>
                </c:pt>
                <c:pt idx="1223">
                  <c:v>87.814830000000001</c:v>
                </c:pt>
                <c:pt idx="1224">
                  <c:v>87.843639999999994</c:v>
                </c:pt>
                <c:pt idx="1225">
                  <c:v>87.873339999999999</c:v>
                </c:pt>
                <c:pt idx="1226">
                  <c:v>87.903559999999999</c:v>
                </c:pt>
                <c:pt idx="1227">
                  <c:v>87.933689999999999</c:v>
                </c:pt>
                <c:pt idx="1228">
                  <c:v>87.963359999999994</c:v>
                </c:pt>
                <c:pt idx="1229">
                  <c:v>87.992590000000007</c:v>
                </c:pt>
                <c:pt idx="1230">
                  <c:v>88.021770000000004</c:v>
                </c:pt>
                <c:pt idx="1231">
                  <c:v>88.051379999999995</c:v>
                </c:pt>
                <c:pt idx="1232">
                  <c:v>88.081670000000003</c:v>
                </c:pt>
                <c:pt idx="1233">
                  <c:v>88.112430000000003</c:v>
                </c:pt>
                <c:pt idx="1234">
                  <c:v>88.142989999999998</c:v>
                </c:pt>
                <c:pt idx="1235">
                  <c:v>88.172399999999996</c:v>
                </c:pt>
                <c:pt idx="1236">
                  <c:v>88.199929999999995</c:v>
                </c:pt>
                <c:pt idx="1237">
                  <c:v>88.225319999999996</c:v>
                </c:pt>
                <c:pt idx="1238">
                  <c:v>88.24879</c:v>
                </c:pt>
                <c:pt idx="1239">
                  <c:v>88.271000000000001</c:v>
                </c:pt>
                <c:pt idx="1240">
                  <c:v>88.292640000000006</c:v>
                </c:pt>
                <c:pt idx="1241">
                  <c:v>88.314130000000006</c:v>
                </c:pt>
                <c:pt idx="1242">
                  <c:v>88.335570000000004</c:v>
                </c:pt>
                <c:pt idx="1243">
                  <c:v>88.356859999999998</c:v>
                </c:pt>
                <c:pt idx="1244">
                  <c:v>88.377769999999998</c:v>
                </c:pt>
                <c:pt idx="1245">
                  <c:v>88.398250000000004</c:v>
                </c:pt>
                <c:pt idx="1246">
                  <c:v>88.418530000000004</c:v>
                </c:pt>
                <c:pt idx="1247">
                  <c:v>88.438929999999999</c:v>
                </c:pt>
                <c:pt idx="1248">
                  <c:v>88.459819999999993</c:v>
                </c:pt>
                <c:pt idx="1249">
                  <c:v>88.481380000000001</c:v>
                </c:pt>
                <c:pt idx="1250">
                  <c:v>88.503630000000001</c:v>
                </c:pt>
                <c:pt idx="1251">
                  <c:v>88.526470000000003</c:v>
                </c:pt>
                <c:pt idx="1252">
                  <c:v>88.549800000000005</c:v>
                </c:pt>
                <c:pt idx="1253">
                  <c:v>88.573599999999999</c:v>
                </c:pt>
                <c:pt idx="1254">
                  <c:v>88.597849999999994</c:v>
                </c:pt>
                <c:pt idx="1255">
                  <c:v>88.622529999999998</c:v>
                </c:pt>
                <c:pt idx="1256">
                  <c:v>88.647170000000003</c:v>
                </c:pt>
                <c:pt idx="1257">
                  <c:v>88.671260000000004</c:v>
                </c:pt>
                <c:pt idx="1258">
                  <c:v>88.693950000000001</c:v>
                </c:pt>
                <c:pt idx="1259">
                  <c:v>88.714529999999996</c:v>
                </c:pt>
                <c:pt idx="1260">
                  <c:v>88.732609999999994</c:v>
                </c:pt>
                <c:pt idx="1261">
                  <c:v>88.748289999999997</c:v>
                </c:pt>
                <c:pt idx="1262">
                  <c:v>88.762090000000001</c:v>
                </c:pt>
                <c:pt idx="1263">
                  <c:v>88.774720000000002</c:v>
                </c:pt>
                <c:pt idx="1264">
                  <c:v>88.78698</c:v>
                </c:pt>
                <c:pt idx="1265">
                  <c:v>88.799300000000002</c:v>
                </c:pt>
                <c:pt idx="1266">
                  <c:v>88.811989999999994</c:v>
                </c:pt>
                <c:pt idx="1267">
                  <c:v>88.825029999999998</c:v>
                </c:pt>
                <c:pt idx="1268">
                  <c:v>88.838260000000005</c:v>
                </c:pt>
                <c:pt idx="1269">
                  <c:v>88.851460000000003</c:v>
                </c:pt>
                <c:pt idx="1270">
                  <c:v>88.864329999999995</c:v>
                </c:pt>
                <c:pt idx="1271">
                  <c:v>88.876429999999999</c:v>
                </c:pt>
                <c:pt idx="1272">
                  <c:v>88.887230000000002</c:v>
                </c:pt>
                <c:pt idx="1273">
                  <c:v>88.896159999999995</c:v>
                </c:pt>
                <c:pt idx="1274">
                  <c:v>88.902789999999996</c:v>
                </c:pt>
                <c:pt idx="1275">
                  <c:v>88.907039999999995</c:v>
                </c:pt>
                <c:pt idx="1276">
                  <c:v>88.909279999999995</c:v>
                </c:pt>
                <c:pt idx="1277">
                  <c:v>88.910259999999994</c:v>
                </c:pt>
                <c:pt idx="1278">
                  <c:v>88.910920000000004</c:v>
                </c:pt>
                <c:pt idx="1279">
                  <c:v>88.911959999999993</c:v>
                </c:pt>
                <c:pt idx="1280">
                  <c:v>88.913730000000001</c:v>
                </c:pt>
                <c:pt idx="1281">
                  <c:v>88.916049999999998</c:v>
                </c:pt>
                <c:pt idx="1282">
                  <c:v>88.918340000000001</c:v>
                </c:pt>
                <c:pt idx="1283">
                  <c:v>88.919820000000001</c:v>
                </c:pt>
                <c:pt idx="1284">
                  <c:v>88.91995</c:v>
                </c:pt>
                <c:pt idx="1285">
                  <c:v>88.918400000000005</c:v>
                </c:pt>
                <c:pt idx="1286">
                  <c:v>88.91525</c:v>
                </c:pt>
                <c:pt idx="1287">
                  <c:v>88.910820000000001</c:v>
                </c:pt>
                <c:pt idx="1288">
                  <c:v>88.905519999999996</c:v>
                </c:pt>
                <c:pt idx="1289">
                  <c:v>88.899770000000004</c:v>
                </c:pt>
                <c:pt idx="1290">
                  <c:v>88.894019999999998</c:v>
                </c:pt>
                <c:pt idx="1291">
                  <c:v>88.888760000000005</c:v>
                </c:pt>
                <c:pt idx="1292">
                  <c:v>88.884510000000006</c:v>
                </c:pt>
                <c:pt idx="1293">
                  <c:v>88.881839999999997</c:v>
                </c:pt>
                <c:pt idx="1294">
                  <c:v>88.881039999999999</c:v>
                </c:pt>
                <c:pt idx="1295">
                  <c:v>88.882170000000002</c:v>
                </c:pt>
                <c:pt idx="1296">
                  <c:v>88.88485</c:v>
                </c:pt>
                <c:pt idx="1297">
                  <c:v>88.888270000000006</c:v>
                </c:pt>
                <c:pt idx="1298">
                  <c:v>88.891559999999998</c:v>
                </c:pt>
                <c:pt idx="1299">
                  <c:v>88.893969999999996</c:v>
                </c:pt>
                <c:pt idx="1300">
                  <c:v>88.895099999999999</c:v>
                </c:pt>
                <c:pt idx="1301">
                  <c:v>88.895110000000003</c:v>
                </c:pt>
                <c:pt idx="1302">
                  <c:v>88.894469999999998</c:v>
                </c:pt>
                <c:pt idx="1303">
                  <c:v>88.893820000000005</c:v>
                </c:pt>
                <c:pt idx="1304">
                  <c:v>88.893709999999999</c:v>
                </c:pt>
                <c:pt idx="1305">
                  <c:v>88.894419999999997</c:v>
                </c:pt>
                <c:pt idx="1306">
                  <c:v>88.896039999999999</c:v>
                </c:pt>
                <c:pt idx="1307">
                  <c:v>88.898589999999999</c:v>
                </c:pt>
                <c:pt idx="1308">
                  <c:v>88.902159999999995</c:v>
                </c:pt>
                <c:pt idx="1309">
                  <c:v>88.907039999999995</c:v>
                </c:pt>
                <c:pt idx="1310">
                  <c:v>88.913570000000007</c:v>
                </c:pt>
                <c:pt idx="1311">
                  <c:v>88.921989999999994</c:v>
                </c:pt>
                <c:pt idx="1312">
                  <c:v>88.932389999999998</c:v>
                </c:pt>
                <c:pt idx="1313">
                  <c:v>88.944490000000002</c:v>
                </c:pt>
                <c:pt idx="1314">
                  <c:v>88.957729999999998</c:v>
                </c:pt>
                <c:pt idx="1315">
                  <c:v>88.971519999999998</c:v>
                </c:pt>
                <c:pt idx="1316">
                  <c:v>88.985410000000002</c:v>
                </c:pt>
                <c:pt idx="1317">
                  <c:v>88.999160000000003</c:v>
                </c:pt>
                <c:pt idx="1318">
                  <c:v>89.012789999999995</c:v>
                </c:pt>
                <c:pt idx="1319">
                  <c:v>89.02646</c:v>
                </c:pt>
                <c:pt idx="1320">
                  <c:v>89.040409999999994</c:v>
                </c:pt>
                <c:pt idx="1321">
                  <c:v>89.054810000000003</c:v>
                </c:pt>
                <c:pt idx="1322">
                  <c:v>89.069879999999998</c:v>
                </c:pt>
                <c:pt idx="1323">
                  <c:v>89.085890000000006</c:v>
                </c:pt>
                <c:pt idx="1324">
                  <c:v>89.103139999999996</c:v>
                </c:pt>
                <c:pt idx="1325">
                  <c:v>89.122060000000005</c:v>
                </c:pt>
                <c:pt idx="1326">
                  <c:v>89.142870000000002</c:v>
                </c:pt>
                <c:pt idx="1327">
                  <c:v>89.165530000000004</c:v>
                </c:pt>
                <c:pt idx="1328">
                  <c:v>89.189760000000007</c:v>
                </c:pt>
                <c:pt idx="1329">
                  <c:v>89.214860000000002</c:v>
                </c:pt>
                <c:pt idx="1330">
                  <c:v>89.240170000000006</c:v>
                </c:pt>
                <c:pt idx="1331">
                  <c:v>89.265119999999996</c:v>
                </c:pt>
                <c:pt idx="1332">
                  <c:v>89.289569999999998</c:v>
                </c:pt>
                <c:pt idx="1333">
                  <c:v>89.313680000000005</c:v>
                </c:pt>
                <c:pt idx="1334">
                  <c:v>89.337900000000005</c:v>
                </c:pt>
                <c:pt idx="1335">
                  <c:v>89.362539999999996</c:v>
                </c:pt>
                <c:pt idx="1336">
                  <c:v>89.38767</c:v>
                </c:pt>
                <c:pt idx="1337">
                  <c:v>89.413160000000005</c:v>
                </c:pt>
                <c:pt idx="1338">
                  <c:v>89.438580000000002</c:v>
                </c:pt>
                <c:pt idx="1339">
                  <c:v>89.463549999999998</c:v>
                </c:pt>
                <c:pt idx="1340">
                  <c:v>89.487849999999995</c:v>
                </c:pt>
                <c:pt idx="1341">
                  <c:v>89.511409999999998</c:v>
                </c:pt>
                <c:pt idx="1342">
                  <c:v>89.534319999999994</c:v>
                </c:pt>
                <c:pt idx="1343">
                  <c:v>89.556569999999994</c:v>
                </c:pt>
                <c:pt idx="1344">
                  <c:v>89.57808</c:v>
                </c:pt>
                <c:pt idx="1345">
                  <c:v>89.598609999999994</c:v>
                </c:pt>
                <c:pt idx="1346">
                  <c:v>89.618070000000003</c:v>
                </c:pt>
                <c:pt idx="1347">
                  <c:v>89.636560000000003</c:v>
                </c:pt>
                <c:pt idx="1348">
                  <c:v>89.654399999999995</c:v>
                </c:pt>
                <c:pt idx="1349">
                  <c:v>89.6721</c:v>
                </c:pt>
                <c:pt idx="1350">
                  <c:v>89.690049999999999</c:v>
                </c:pt>
                <c:pt idx="1351">
                  <c:v>89.708290000000005</c:v>
                </c:pt>
                <c:pt idx="1352">
                  <c:v>89.72645</c:v>
                </c:pt>
                <c:pt idx="1353">
                  <c:v>89.743849999999995</c:v>
                </c:pt>
                <c:pt idx="1354">
                  <c:v>89.75985</c:v>
                </c:pt>
                <c:pt idx="1355">
                  <c:v>89.774119999999996</c:v>
                </c:pt>
                <c:pt idx="1356">
                  <c:v>89.786839999999998</c:v>
                </c:pt>
                <c:pt idx="1357">
                  <c:v>89.798540000000003</c:v>
                </c:pt>
                <c:pt idx="1358">
                  <c:v>89.809939999999997</c:v>
                </c:pt>
                <c:pt idx="1359">
                  <c:v>89.821489999999997</c:v>
                </c:pt>
                <c:pt idx="1360">
                  <c:v>89.833169999999996</c:v>
                </c:pt>
                <c:pt idx="1361">
                  <c:v>89.844530000000006</c:v>
                </c:pt>
                <c:pt idx="1362">
                  <c:v>89.854879999999994</c:v>
                </c:pt>
                <c:pt idx="1363">
                  <c:v>89.863680000000002</c:v>
                </c:pt>
                <c:pt idx="1364">
                  <c:v>89.870739999999998</c:v>
                </c:pt>
                <c:pt idx="1365">
                  <c:v>89.876329999999996</c:v>
                </c:pt>
                <c:pt idx="1366">
                  <c:v>89.880979999999994</c:v>
                </c:pt>
                <c:pt idx="1367">
                  <c:v>89.885310000000004</c:v>
                </c:pt>
                <c:pt idx="1368">
                  <c:v>89.889669999999995</c:v>
                </c:pt>
                <c:pt idx="1369">
                  <c:v>89.894120000000001</c:v>
                </c:pt>
                <c:pt idx="1370">
                  <c:v>89.898610000000005</c:v>
                </c:pt>
                <c:pt idx="1371">
                  <c:v>89.903080000000003</c:v>
                </c:pt>
                <c:pt idx="1372">
                  <c:v>89.907560000000004</c:v>
                </c:pt>
                <c:pt idx="1373">
                  <c:v>89.912210000000002</c:v>
                </c:pt>
                <c:pt idx="1374">
                  <c:v>89.917190000000005</c:v>
                </c:pt>
                <c:pt idx="1375">
                  <c:v>89.922420000000002</c:v>
                </c:pt>
                <c:pt idx="1376">
                  <c:v>89.927570000000003</c:v>
                </c:pt>
                <c:pt idx="1377">
                  <c:v>89.931989999999999</c:v>
                </c:pt>
                <c:pt idx="1378">
                  <c:v>89.935040000000001</c:v>
                </c:pt>
                <c:pt idx="1379">
                  <c:v>89.936220000000006</c:v>
                </c:pt>
                <c:pt idx="1380">
                  <c:v>89.935360000000003</c:v>
                </c:pt>
                <c:pt idx="1381">
                  <c:v>89.932670000000002</c:v>
                </c:pt>
                <c:pt idx="1382">
                  <c:v>89.928470000000004</c:v>
                </c:pt>
                <c:pt idx="1383">
                  <c:v>89.923220000000001</c:v>
                </c:pt>
                <c:pt idx="1384">
                  <c:v>89.917199999999994</c:v>
                </c:pt>
                <c:pt idx="1385">
                  <c:v>89.910679999999999</c:v>
                </c:pt>
                <c:pt idx="1386">
                  <c:v>89.903949999999995</c:v>
                </c:pt>
                <c:pt idx="1387">
                  <c:v>89.897499999999994</c:v>
                </c:pt>
                <c:pt idx="1388">
                  <c:v>89.891869999999997</c:v>
                </c:pt>
                <c:pt idx="1389">
                  <c:v>89.887559999999993</c:v>
                </c:pt>
                <c:pt idx="1390">
                  <c:v>89.884739999999994</c:v>
                </c:pt>
                <c:pt idx="1391">
                  <c:v>89.883129999999994</c:v>
                </c:pt>
                <c:pt idx="1392">
                  <c:v>89.882040000000003</c:v>
                </c:pt>
                <c:pt idx="1393">
                  <c:v>89.880549999999999</c:v>
                </c:pt>
                <c:pt idx="1394">
                  <c:v>89.877880000000005</c:v>
                </c:pt>
                <c:pt idx="1395">
                  <c:v>89.873819999999995</c:v>
                </c:pt>
                <c:pt idx="1396">
                  <c:v>89.868700000000004</c:v>
                </c:pt>
                <c:pt idx="1397">
                  <c:v>89.863370000000003</c:v>
                </c:pt>
                <c:pt idx="1398">
                  <c:v>89.858699999999999</c:v>
                </c:pt>
                <c:pt idx="1399">
                  <c:v>89.855159999999998</c:v>
                </c:pt>
                <c:pt idx="1400">
                  <c:v>89.852699999999999</c:v>
                </c:pt>
                <c:pt idx="1401">
                  <c:v>89.850710000000007</c:v>
                </c:pt>
                <c:pt idx="1402">
                  <c:v>89.848309999999998</c:v>
                </c:pt>
                <c:pt idx="1403">
                  <c:v>89.844769999999997</c:v>
                </c:pt>
                <c:pt idx="1404">
                  <c:v>89.83981</c:v>
                </c:pt>
                <c:pt idx="1405">
                  <c:v>89.833619999999996</c:v>
                </c:pt>
                <c:pt idx="1406">
                  <c:v>89.82687</c:v>
                </c:pt>
                <c:pt idx="1407">
                  <c:v>89.820170000000005</c:v>
                </c:pt>
                <c:pt idx="1408">
                  <c:v>89.814089999999993</c:v>
                </c:pt>
                <c:pt idx="1409">
                  <c:v>89.808980000000005</c:v>
                </c:pt>
                <c:pt idx="1410">
                  <c:v>89.804959999999994</c:v>
                </c:pt>
                <c:pt idx="1411">
                  <c:v>89.802139999999994</c:v>
                </c:pt>
                <c:pt idx="1412">
                  <c:v>89.800640000000001</c:v>
                </c:pt>
                <c:pt idx="1413">
                  <c:v>89.800479999999993</c:v>
                </c:pt>
                <c:pt idx="1414">
                  <c:v>89.801580000000001</c:v>
                </c:pt>
                <c:pt idx="1415">
                  <c:v>89.803380000000004</c:v>
                </c:pt>
                <c:pt idx="1416">
                  <c:v>89.805009999999996</c:v>
                </c:pt>
                <c:pt idx="1417">
                  <c:v>89.805419999999998</c:v>
                </c:pt>
                <c:pt idx="1418">
                  <c:v>89.803719999999998</c:v>
                </c:pt>
                <c:pt idx="1419">
                  <c:v>89.799480000000003</c:v>
                </c:pt>
                <c:pt idx="1420">
                  <c:v>89.792940000000002</c:v>
                </c:pt>
                <c:pt idx="1421">
                  <c:v>89.784909999999996</c:v>
                </c:pt>
                <c:pt idx="1422">
                  <c:v>89.776399999999995</c:v>
                </c:pt>
                <c:pt idx="1423">
                  <c:v>89.768199999999993</c:v>
                </c:pt>
                <c:pt idx="1424">
                  <c:v>89.760769999999994</c:v>
                </c:pt>
                <c:pt idx="1425">
                  <c:v>89.753879999999995</c:v>
                </c:pt>
                <c:pt idx="1426">
                  <c:v>89.747249999999994</c:v>
                </c:pt>
                <c:pt idx="1427">
                  <c:v>89.74042</c:v>
                </c:pt>
                <c:pt idx="1428">
                  <c:v>89.733310000000003</c:v>
                </c:pt>
                <c:pt idx="1429">
                  <c:v>89.726070000000007</c:v>
                </c:pt>
                <c:pt idx="1430">
                  <c:v>89.719070000000002</c:v>
                </c:pt>
                <c:pt idx="1431">
                  <c:v>89.712459999999993</c:v>
                </c:pt>
                <c:pt idx="1432">
                  <c:v>89.706180000000003</c:v>
                </c:pt>
                <c:pt idx="1433">
                  <c:v>89.699870000000004</c:v>
                </c:pt>
                <c:pt idx="1434">
                  <c:v>89.693010000000001</c:v>
                </c:pt>
                <c:pt idx="1435">
                  <c:v>89.685180000000003</c:v>
                </c:pt>
                <c:pt idx="1436">
                  <c:v>89.676320000000004</c:v>
                </c:pt>
                <c:pt idx="1437">
                  <c:v>89.666629999999998</c:v>
                </c:pt>
                <c:pt idx="1438">
                  <c:v>89.656480000000002</c:v>
                </c:pt>
                <c:pt idx="1439">
                  <c:v>89.646129999999999</c:v>
                </c:pt>
                <c:pt idx="1440">
                  <c:v>89.635630000000006</c:v>
                </c:pt>
                <c:pt idx="1441">
                  <c:v>89.624690000000001</c:v>
                </c:pt>
                <c:pt idx="1442">
                  <c:v>89.613029999999995</c:v>
                </c:pt>
                <c:pt idx="1443">
                  <c:v>89.600489999999994</c:v>
                </c:pt>
                <c:pt idx="1444">
                  <c:v>89.587299999999999</c:v>
                </c:pt>
                <c:pt idx="1445">
                  <c:v>89.574070000000006</c:v>
                </c:pt>
                <c:pt idx="1446">
                  <c:v>89.56165</c:v>
                </c:pt>
                <c:pt idx="1447">
                  <c:v>89.550650000000005</c:v>
                </c:pt>
                <c:pt idx="1448">
                  <c:v>89.541399999999996</c:v>
                </c:pt>
                <c:pt idx="1449">
                  <c:v>89.533739999999995</c:v>
                </c:pt>
                <c:pt idx="1450">
                  <c:v>89.527109999999993</c:v>
                </c:pt>
                <c:pt idx="1451">
                  <c:v>89.520830000000004</c:v>
                </c:pt>
                <c:pt idx="1452">
                  <c:v>89.514359999999996</c:v>
                </c:pt>
                <c:pt idx="1453">
                  <c:v>89.507379999999998</c:v>
                </c:pt>
                <c:pt idx="1454">
                  <c:v>89.499799999999993</c:v>
                </c:pt>
                <c:pt idx="1455">
                  <c:v>89.491619999999998</c:v>
                </c:pt>
                <c:pt idx="1456">
                  <c:v>89.482759999999999</c:v>
                </c:pt>
                <c:pt idx="1457">
                  <c:v>89.473060000000004</c:v>
                </c:pt>
                <c:pt idx="1458">
                  <c:v>89.462329999999994</c:v>
                </c:pt>
                <c:pt idx="1459">
                  <c:v>89.450460000000007</c:v>
                </c:pt>
                <c:pt idx="1460">
                  <c:v>89.437550000000002</c:v>
                </c:pt>
                <c:pt idx="1461">
                  <c:v>89.423900000000003</c:v>
                </c:pt>
                <c:pt idx="1462">
                  <c:v>89.409970000000001</c:v>
                </c:pt>
                <c:pt idx="1463">
                  <c:v>89.396100000000004</c:v>
                </c:pt>
                <c:pt idx="1464">
                  <c:v>89.382459999999995</c:v>
                </c:pt>
                <c:pt idx="1465">
                  <c:v>89.369029999999995</c:v>
                </c:pt>
                <c:pt idx="1466">
                  <c:v>89.355549999999994</c:v>
                </c:pt>
                <c:pt idx="1467">
                  <c:v>89.341930000000005</c:v>
                </c:pt>
                <c:pt idx="1468">
                  <c:v>89.328130000000002</c:v>
                </c:pt>
                <c:pt idx="1469">
                  <c:v>89.314310000000006</c:v>
                </c:pt>
                <c:pt idx="1470">
                  <c:v>89.30077</c:v>
                </c:pt>
                <c:pt idx="1471">
                  <c:v>89.287710000000004</c:v>
                </c:pt>
                <c:pt idx="1472">
                  <c:v>89.275279999999995</c:v>
                </c:pt>
                <c:pt idx="1473">
                  <c:v>89.263339999999999</c:v>
                </c:pt>
                <c:pt idx="1474">
                  <c:v>89.251710000000003</c:v>
                </c:pt>
                <c:pt idx="1475">
                  <c:v>89.240219999999994</c:v>
                </c:pt>
                <c:pt idx="1476">
                  <c:v>89.228870000000001</c:v>
                </c:pt>
                <c:pt idx="1477">
                  <c:v>89.217830000000006</c:v>
                </c:pt>
                <c:pt idx="1478">
                  <c:v>89.207369999999997</c:v>
                </c:pt>
                <c:pt idx="1479">
                  <c:v>89.197720000000004</c:v>
                </c:pt>
                <c:pt idx="1480">
                  <c:v>89.188869999999994</c:v>
                </c:pt>
                <c:pt idx="1481">
                  <c:v>89.180629999999994</c:v>
                </c:pt>
                <c:pt idx="1482">
                  <c:v>89.17259</c:v>
                </c:pt>
                <c:pt idx="1483">
                  <c:v>89.164339999999996</c:v>
                </c:pt>
                <c:pt idx="1484">
                  <c:v>89.155519999999996</c:v>
                </c:pt>
                <c:pt idx="1485">
                  <c:v>89.146010000000004</c:v>
                </c:pt>
                <c:pt idx="1486">
                  <c:v>89.135890000000003</c:v>
                </c:pt>
                <c:pt idx="1487">
                  <c:v>89.125309999999999</c:v>
                </c:pt>
                <c:pt idx="1488">
                  <c:v>89.114540000000005</c:v>
                </c:pt>
                <c:pt idx="1489">
                  <c:v>89.103790000000004</c:v>
                </c:pt>
                <c:pt idx="1490">
                  <c:v>89.093260000000001</c:v>
                </c:pt>
                <c:pt idx="1491">
                  <c:v>89.08314</c:v>
                </c:pt>
                <c:pt idx="1492">
                  <c:v>89.073520000000002</c:v>
                </c:pt>
                <c:pt idx="1493">
                  <c:v>89.064509999999999</c:v>
                </c:pt>
                <c:pt idx="1494">
                  <c:v>89.056110000000004</c:v>
                </c:pt>
                <c:pt idx="1495">
                  <c:v>89.048230000000004</c:v>
                </c:pt>
                <c:pt idx="1496">
                  <c:v>89.04074</c:v>
                </c:pt>
                <c:pt idx="1497">
                  <c:v>89.033460000000005</c:v>
                </c:pt>
                <c:pt idx="1498">
                  <c:v>89.026380000000003</c:v>
                </c:pt>
                <c:pt idx="1499">
                  <c:v>89.019580000000005</c:v>
                </c:pt>
                <c:pt idx="1500">
                  <c:v>89.013310000000004</c:v>
                </c:pt>
                <c:pt idx="1501">
                  <c:v>89.007779999999997</c:v>
                </c:pt>
                <c:pt idx="1502">
                  <c:v>89.003020000000006</c:v>
                </c:pt>
                <c:pt idx="1503">
                  <c:v>88.998810000000006</c:v>
                </c:pt>
                <c:pt idx="1504">
                  <c:v>88.994680000000002</c:v>
                </c:pt>
                <c:pt idx="1505">
                  <c:v>88.990009999999998</c:v>
                </c:pt>
                <c:pt idx="1506">
                  <c:v>88.984359999999995</c:v>
                </c:pt>
                <c:pt idx="1507">
                  <c:v>88.977580000000003</c:v>
                </c:pt>
                <c:pt idx="1508">
                  <c:v>88.969890000000007</c:v>
                </c:pt>
                <c:pt idx="1509">
                  <c:v>88.961979999999997</c:v>
                </c:pt>
                <c:pt idx="1510">
                  <c:v>88.954539999999994</c:v>
                </c:pt>
                <c:pt idx="1511">
                  <c:v>88.9482</c:v>
                </c:pt>
                <c:pt idx="1512">
                  <c:v>88.943280000000001</c:v>
                </c:pt>
                <c:pt idx="1513">
                  <c:v>88.93974</c:v>
                </c:pt>
                <c:pt idx="1514">
                  <c:v>88.937190000000001</c:v>
                </c:pt>
                <c:pt idx="1515">
                  <c:v>88.935199999999995</c:v>
                </c:pt>
                <c:pt idx="1516">
                  <c:v>88.933269999999993</c:v>
                </c:pt>
                <c:pt idx="1517">
                  <c:v>88.931120000000007</c:v>
                </c:pt>
                <c:pt idx="1518">
                  <c:v>88.928510000000003</c:v>
                </c:pt>
                <c:pt idx="1519">
                  <c:v>88.925309999999996</c:v>
                </c:pt>
                <c:pt idx="1520">
                  <c:v>88.921360000000007</c:v>
                </c:pt>
                <c:pt idx="1521">
                  <c:v>88.916600000000003</c:v>
                </c:pt>
                <c:pt idx="1522">
                  <c:v>88.911100000000005</c:v>
                </c:pt>
                <c:pt idx="1523">
                  <c:v>88.905060000000006</c:v>
                </c:pt>
                <c:pt idx="1524">
                  <c:v>88.898809999999997</c:v>
                </c:pt>
                <c:pt idx="1525">
                  <c:v>88.892650000000003</c:v>
                </c:pt>
                <c:pt idx="1526">
                  <c:v>88.886799999999994</c:v>
                </c:pt>
                <c:pt idx="1527">
                  <c:v>88.88109</c:v>
                </c:pt>
                <c:pt idx="1528">
                  <c:v>88.875060000000005</c:v>
                </c:pt>
                <c:pt idx="1529">
                  <c:v>88.868139999999997</c:v>
                </c:pt>
                <c:pt idx="1530">
                  <c:v>88.859790000000004</c:v>
                </c:pt>
                <c:pt idx="1531">
                  <c:v>88.849850000000004</c:v>
                </c:pt>
                <c:pt idx="1532">
                  <c:v>88.838459999999998</c:v>
                </c:pt>
                <c:pt idx="1533">
                  <c:v>88.826080000000005</c:v>
                </c:pt>
                <c:pt idx="1534">
                  <c:v>88.813130000000001</c:v>
                </c:pt>
                <c:pt idx="1535">
                  <c:v>88.799880000000002</c:v>
                </c:pt>
                <c:pt idx="1536">
                  <c:v>88.786249999999995</c:v>
                </c:pt>
                <c:pt idx="1537">
                  <c:v>88.771870000000007</c:v>
                </c:pt>
                <c:pt idx="1538">
                  <c:v>88.756309999999999</c:v>
                </c:pt>
                <c:pt idx="1539">
                  <c:v>88.7393</c:v>
                </c:pt>
                <c:pt idx="1540">
                  <c:v>88.720730000000003</c:v>
                </c:pt>
                <c:pt idx="1541">
                  <c:v>88.700940000000003</c:v>
                </c:pt>
                <c:pt idx="1542">
                  <c:v>88.680340000000001</c:v>
                </c:pt>
                <c:pt idx="1543">
                  <c:v>88.659369999999996</c:v>
                </c:pt>
                <c:pt idx="1544">
                  <c:v>88.638369999999995</c:v>
                </c:pt>
                <c:pt idx="1545">
                  <c:v>88.617500000000007</c:v>
                </c:pt>
                <c:pt idx="1546">
                  <c:v>88.596789999999999</c:v>
                </c:pt>
                <c:pt idx="1547">
                  <c:v>88.576179999999994</c:v>
                </c:pt>
                <c:pt idx="1548">
                  <c:v>88.555620000000005</c:v>
                </c:pt>
                <c:pt idx="1549">
                  <c:v>88.535049999999998</c:v>
                </c:pt>
                <c:pt idx="1550">
                  <c:v>88.514380000000003</c:v>
                </c:pt>
                <c:pt idx="1551">
                  <c:v>88.493470000000002</c:v>
                </c:pt>
                <c:pt idx="1552">
                  <c:v>88.472110000000001</c:v>
                </c:pt>
                <c:pt idx="1553">
                  <c:v>88.450100000000006</c:v>
                </c:pt>
                <c:pt idx="1554">
                  <c:v>88.427310000000006</c:v>
                </c:pt>
                <c:pt idx="1555">
                  <c:v>88.403700000000001</c:v>
                </c:pt>
                <c:pt idx="1556">
                  <c:v>88.379350000000002</c:v>
                </c:pt>
                <c:pt idx="1557">
                  <c:v>88.354349999999997</c:v>
                </c:pt>
                <c:pt idx="1558">
                  <c:v>88.328800000000001</c:v>
                </c:pt>
                <c:pt idx="1559">
                  <c:v>88.302629999999994</c:v>
                </c:pt>
                <c:pt idx="1560">
                  <c:v>88.275760000000005</c:v>
                </c:pt>
                <c:pt idx="1561">
                  <c:v>88.24812</c:v>
                </c:pt>
                <c:pt idx="1562">
                  <c:v>88.219759999999994</c:v>
                </c:pt>
                <c:pt idx="1563">
                  <c:v>88.190929999999994</c:v>
                </c:pt>
                <c:pt idx="1564">
                  <c:v>88.162049999999994</c:v>
                </c:pt>
                <c:pt idx="1565">
                  <c:v>88.133560000000003</c:v>
                </c:pt>
                <c:pt idx="1566">
                  <c:v>88.105770000000007</c:v>
                </c:pt>
                <c:pt idx="1567">
                  <c:v>88.078699999999998</c:v>
                </c:pt>
                <c:pt idx="1568">
                  <c:v>88.052109999999999</c:v>
                </c:pt>
                <c:pt idx="1569">
                  <c:v>88.025490000000005</c:v>
                </c:pt>
                <c:pt idx="1570">
                  <c:v>87.998320000000007</c:v>
                </c:pt>
                <c:pt idx="1571">
                  <c:v>87.970179999999999</c:v>
                </c:pt>
                <c:pt idx="1572">
                  <c:v>87.940849999999998</c:v>
                </c:pt>
                <c:pt idx="1573">
                  <c:v>87.910309999999996</c:v>
                </c:pt>
                <c:pt idx="1574">
                  <c:v>87.878680000000003</c:v>
                </c:pt>
                <c:pt idx="1575">
                  <c:v>87.846149999999994</c:v>
                </c:pt>
                <c:pt idx="1576">
                  <c:v>87.812790000000007</c:v>
                </c:pt>
                <c:pt idx="1577">
                  <c:v>87.778729999999996</c:v>
                </c:pt>
                <c:pt idx="1578">
                  <c:v>87.744100000000003</c:v>
                </c:pt>
                <c:pt idx="1579">
                  <c:v>87.709090000000003</c:v>
                </c:pt>
                <c:pt idx="1580">
                  <c:v>87.673929999999999</c:v>
                </c:pt>
                <c:pt idx="1581">
                  <c:v>87.638810000000007</c:v>
                </c:pt>
                <c:pt idx="1582">
                  <c:v>87.603830000000002</c:v>
                </c:pt>
                <c:pt idx="1583">
                  <c:v>87.568820000000002</c:v>
                </c:pt>
                <c:pt idx="1584">
                  <c:v>87.533450000000002</c:v>
                </c:pt>
                <c:pt idx="1585">
                  <c:v>87.497299999999996</c:v>
                </c:pt>
                <c:pt idx="1586">
                  <c:v>87.460009999999997</c:v>
                </c:pt>
                <c:pt idx="1587">
                  <c:v>87.421409999999995</c:v>
                </c:pt>
                <c:pt idx="1588">
                  <c:v>87.381690000000006</c:v>
                </c:pt>
                <c:pt idx="1589">
                  <c:v>87.341319999999996</c:v>
                </c:pt>
                <c:pt idx="1590">
                  <c:v>87.300830000000005</c:v>
                </c:pt>
                <c:pt idx="1591">
                  <c:v>87.260769999999994</c:v>
                </c:pt>
                <c:pt idx="1592">
                  <c:v>87.22139</c:v>
                </c:pt>
                <c:pt idx="1593">
                  <c:v>87.182699999999997</c:v>
                </c:pt>
                <c:pt idx="1594">
                  <c:v>87.144440000000003</c:v>
                </c:pt>
                <c:pt idx="1595">
                  <c:v>87.106229999999996</c:v>
                </c:pt>
                <c:pt idx="1596">
                  <c:v>87.067710000000005</c:v>
                </c:pt>
                <c:pt idx="1597">
                  <c:v>87.028689999999997</c:v>
                </c:pt>
                <c:pt idx="1598">
                  <c:v>86.98912</c:v>
                </c:pt>
                <c:pt idx="1599">
                  <c:v>86.949089999999998</c:v>
                </c:pt>
                <c:pt idx="1600">
                  <c:v>86.908779999999993</c:v>
                </c:pt>
                <c:pt idx="1601">
                  <c:v>86.868309999999994</c:v>
                </c:pt>
                <c:pt idx="1602">
                  <c:v>86.827730000000003</c:v>
                </c:pt>
                <c:pt idx="1603">
                  <c:v>86.786990000000003</c:v>
                </c:pt>
                <c:pt idx="1604">
                  <c:v>86.746120000000005</c:v>
                </c:pt>
                <c:pt idx="1605">
                  <c:v>86.70505</c:v>
                </c:pt>
                <c:pt idx="1606">
                  <c:v>86.663799999999995</c:v>
                </c:pt>
                <c:pt idx="1607">
                  <c:v>86.622489999999999</c:v>
                </c:pt>
                <c:pt idx="1608">
                  <c:v>86.581059999999994</c:v>
                </c:pt>
                <c:pt idx="1609">
                  <c:v>86.539469999999994</c:v>
                </c:pt>
                <c:pt idx="1610">
                  <c:v>86.497569999999996</c:v>
                </c:pt>
                <c:pt idx="1611">
                  <c:v>86.455119999999994</c:v>
                </c:pt>
                <c:pt idx="1612">
                  <c:v>86.412030000000001</c:v>
                </c:pt>
                <c:pt idx="1613">
                  <c:v>86.368290000000002</c:v>
                </c:pt>
                <c:pt idx="1614">
                  <c:v>86.324079999999995</c:v>
                </c:pt>
                <c:pt idx="1615">
                  <c:v>86.279690000000002</c:v>
                </c:pt>
                <c:pt idx="1616">
                  <c:v>86.235429999999994</c:v>
                </c:pt>
                <c:pt idx="1617">
                  <c:v>86.19153</c:v>
                </c:pt>
                <c:pt idx="1618">
                  <c:v>86.147989999999993</c:v>
                </c:pt>
                <c:pt idx="1619">
                  <c:v>86.10472</c:v>
                </c:pt>
                <c:pt idx="1620">
                  <c:v>86.061570000000003</c:v>
                </c:pt>
                <c:pt idx="1621">
                  <c:v>86.018460000000005</c:v>
                </c:pt>
                <c:pt idx="1622">
                  <c:v>85.975570000000005</c:v>
                </c:pt>
                <c:pt idx="1623">
                  <c:v>85.933170000000004</c:v>
                </c:pt>
                <c:pt idx="1624">
                  <c:v>85.89161</c:v>
                </c:pt>
                <c:pt idx="1625">
                  <c:v>85.851140000000001</c:v>
                </c:pt>
                <c:pt idx="1626">
                  <c:v>85.811710000000005</c:v>
                </c:pt>
                <c:pt idx="1627">
                  <c:v>85.773099999999999</c:v>
                </c:pt>
                <c:pt idx="1628">
                  <c:v>85.734909999999999</c:v>
                </c:pt>
                <c:pt idx="1629">
                  <c:v>85.696820000000002</c:v>
                </c:pt>
                <c:pt idx="1630">
                  <c:v>85.658770000000004</c:v>
                </c:pt>
                <c:pt idx="1631">
                  <c:v>85.620859999999993</c:v>
                </c:pt>
                <c:pt idx="1632">
                  <c:v>85.583330000000004</c:v>
                </c:pt>
                <c:pt idx="1633">
                  <c:v>85.546360000000007</c:v>
                </c:pt>
                <c:pt idx="1634">
                  <c:v>85.509829999999994</c:v>
                </c:pt>
                <c:pt idx="1635">
                  <c:v>85.473370000000003</c:v>
                </c:pt>
                <c:pt idx="1636">
                  <c:v>85.43656</c:v>
                </c:pt>
                <c:pt idx="1637">
                  <c:v>85.399069999999995</c:v>
                </c:pt>
                <c:pt idx="1638">
                  <c:v>85.361019999999996</c:v>
                </c:pt>
                <c:pt idx="1639">
                  <c:v>85.322909999999993</c:v>
                </c:pt>
                <c:pt idx="1640">
                  <c:v>85.285550000000001</c:v>
                </c:pt>
                <c:pt idx="1641">
                  <c:v>85.249679999999998</c:v>
                </c:pt>
                <c:pt idx="1642">
                  <c:v>85.21575</c:v>
                </c:pt>
                <c:pt idx="1643">
                  <c:v>85.183750000000003</c:v>
                </c:pt>
                <c:pt idx="1644">
                  <c:v>85.153210000000001</c:v>
                </c:pt>
                <c:pt idx="1645">
                  <c:v>85.123559999999998</c:v>
                </c:pt>
                <c:pt idx="1646">
                  <c:v>85.094279999999998</c:v>
                </c:pt>
                <c:pt idx="1647">
                  <c:v>85.065150000000003</c:v>
                </c:pt>
                <c:pt idx="1648">
                  <c:v>85.036289999999994</c:v>
                </c:pt>
                <c:pt idx="1649">
                  <c:v>85.007930000000002</c:v>
                </c:pt>
                <c:pt idx="1650">
                  <c:v>84.980180000000004</c:v>
                </c:pt>
                <c:pt idx="1651">
                  <c:v>84.952979999999997</c:v>
                </c:pt>
                <c:pt idx="1652">
                  <c:v>84.926100000000005</c:v>
                </c:pt>
                <c:pt idx="1653">
                  <c:v>84.899360000000001</c:v>
                </c:pt>
                <c:pt idx="1654">
                  <c:v>84.872739999999993</c:v>
                </c:pt>
                <c:pt idx="1655">
                  <c:v>84.846490000000003</c:v>
                </c:pt>
                <c:pt idx="1656">
                  <c:v>84.820980000000006</c:v>
                </c:pt>
                <c:pt idx="1657">
                  <c:v>84.796480000000003</c:v>
                </c:pt>
                <c:pt idx="1658">
                  <c:v>84.772970000000001</c:v>
                </c:pt>
                <c:pt idx="1659">
                  <c:v>84.750200000000007</c:v>
                </c:pt>
                <c:pt idx="1660">
                  <c:v>84.727699999999999</c:v>
                </c:pt>
                <c:pt idx="1661">
                  <c:v>84.705179999999999</c:v>
                </c:pt>
                <c:pt idx="1662">
                  <c:v>84.682670000000002</c:v>
                </c:pt>
                <c:pt idx="1663">
                  <c:v>84.660679999999999</c:v>
                </c:pt>
                <c:pt idx="1664">
                  <c:v>84.639859999999999</c:v>
                </c:pt>
                <c:pt idx="1665">
                  <c:v>84.62079</c:v>
                </c:pt>
                <c:pt idx="1666">
                  <c:v>84.603589999999997</c:v>
                </c:pt>
                <c:pt idx="1667">
                  <c:v>84.587940000000003</c:v>
                </c:pt>
                <c:pt idx="1668">
                  <c:v>84.573149999999998</c:v>
                </c:pt>
                <c:pt idx="1669">
                  <c:v>84.558530000000005</c:v>
                </c:pt>
                <c:pt idx="1670">
                  <c:v>84.543769999999995</c:v>
                </c:pt>
                <c:pt idx="1671">
                  <c:v>84.528999999999996</c:v>
                </c:pt>
                <c:pt idx="1672">
                  <c:v>84.514660000000006</c:v>
                </c:pt>
                <c:pt idx="1673">
                  <c:v>84.501140000000007</c:v>
                </c:pt>
                <c:pt idx="1674">
                  <c:v>84.488439999999997</c:v>
                </c:pt>
                <c:pt idx="1675">
                  <c:v>84.476050000000001</c:v>
                </c:pt>
                <c:pt idx="1676">
                  <c:v>84.463099999999997</c:v>
                </c:pt>
                <c:pt idx="1677">
                  <c:v>84.448750000000004</c:v>
                </c:pt>
                <c:pt idx="1678">
                  <c:v>84.43262</c:v>
                </c:pt>
                <c:pt idx="1679">
                  <c:v>84.41507</c:v>
                </c:pt>
                <c:pt idx="1680">
                  <c:v>84.396940000000001</c:v>
                </c:pt>
                <c:pt idx="1681">
                  <c:v>84.379549999999995</c:v>
                </c:pt>
                <c:pt idx="1682">
                  <c:v>84.364109999999997</c:v>
                </c:pt>
                <c:pt idx="1683">
                  <c:v>84.351429999999993</c:v>
                </c:pt>
                <c:pt idx="1684">
                  <c:v>84.341849999999994</c:v>
                </c:pt>
                <c:pt idx="1685">
                  <c:v>84.335340000000002</c:v>
                </c:pt>
                <c:pt idx="1686">
                  <c:v>84.331670000000003</c:v>
                </c:pt>
                <c:pt idx="1687">
                  <c:v>84.330539999999999</c:v>
                </c:pt>
                <c:pt idx="1688">
                  <c:v>84.331509999999994</c:v>
                </c:pt>
                <c:pt idx="1689">
                  <c:v>84.333879999999994</c:v>
                </c:pt>
                <c:pt idx="1690">
                  <c:v>84.336519999999993</c:v>
                </c:pt>
                <c:pt idx="1691">
                  <c:v>84.338210000000004</c:v>
                </c:pt>
                <c:pt idx="1692">
                  <c:v>84.33802</c:v>
                </c:pt>
                <c:pt idx="1693">
                  <c:v>84.335639999999998</c:v>
                </c:pt>
                <c:pt idx="1694">
                  <c:v>84.331549999999993</c:v>
                </c:pt>
                <c:pt idx="1695">
                  <c:v>84.326710000000006</c:v>
                </c:pt>
                <c:pt idx="1696">
                  <c:v>84.322239999999994</c:v>
                </c:pt>
                <c:pt idx="1697">
                  <c:v>84.318889999999996</c:v>
                </c:pt>
                <c:pt idx="1698">
                  <c:v>84.316909999999993</c:v>
                </c:pt>
                <c:pt idx="1699">
                  <c:v>84.315889999999996</c:v>
                </c:pt>
                <c:pt idx="1700">
                  <c:v>84.315110000000004</c:v>
                </c:pt>
                <c:pt idx="1701">
                  <c:v>84.313959999999994</c:v>
                </c:pt>
                <c:pt idx="1702">
                  <c:v>84.312219999999996</c:v>
                </c:pt>
                <c:pt idx="1703">
                  <c:v>84.310289999999995</c:v>
                </c:pt>
                <c:pt idx="1704">
                  <c:v>84.308819999999997</c:v>
                </c:pt>
                <c:pt idx="1705">
                  <c:v>84.308449999999993</c:v>
                </c:pt>
                <c:pt idx="1706">
                  <c:v>84.309389999999993</c:v>
                </c:pt>
                <c:pt idx="1707">
                  <c:v>84.311350000000004</c:v>
                </c:pt>
                <c:pt idx="1708">
                  <c:v>84.313699999999997</c:v>
                </c:pt>
                <c:pt idx="1709">
                  <c:v>84.315860000000001</c:v>
                </c:pt>
                <c:pt idx="1710">
                  <c:v>84.317740000000001</c:v>
                </c:pt>
                <c:pt idx="1711">
                  <c:v>84.319770000000005</c:v>
                </c:pt>
                <c:pt idx="1712">
                  <c:v>84.322670000000002</c:v>
                </c:pt>
                <c:pt idx="1713">
                  <c:v>84.327100000000002</c:v>
                </c:pt>
                <c:pt idx="1714">
                  <c:v>84.333209999999994</c:v>
                </c:pt>
                <c:pt idx="1715">
                  <c:v>84.340580000000003</c:v>
                </c:pt>
                <c:pt idx="1716">
                  <c:v>84.348429999999993</c:v>
                </c:pt>
                <c:pt idx="1717">
                  <c:v>84.355950000000007</c:v>
                </c:pt>
                <c:pt idx="1718">
                  <c:v>84.362769999999998</c:v>
                </c:pt>
                <c:pt idx="1719">
                  <c:v>84.368920000000003</c:v>
                </c:pt>
                <c:pt idx="1720">
                  <c:v>84.374809999999997</c:v>
                </c:pt>
                <c:pt idx="1721">
                  <c:v>84.38082</c:v>
                </c:pt>
                <c:pt idx="1722">
                  <c:v>84.387020000000007</c:v>
                </c:pt>
                <c:pt idx="1723">
                  <c:v>84.393039999999999</c:v>
                </c:pt>
                <c:pt idx="1724">
                  <c:v>84.398359999999997</c:v>
                </c:pt>
                <c:pt idx="1725">
                  <c:v>84.402619999999999</c:v>
                </c:pt>
                <c:pt idx="1726">
                  <c:v>84.405869999999993</c:v>
                </c:pt>
                <c:pt idx="1727">
                  <c:v>84.408609999999996</c:v>
                </c:pt>
                <c:pt idx="1728">
                  <c:v>84.411649999999995</c:v>
                </c:pt>
                <c:pt idx="1729">
                  <c:v>84.415639999999996</c:v>
                </c:pt>
                <c:pt idx="1730">
                  <c:v>84.421000000000006</c:v>
                </c:pt>
                <c:pt idx="1731">
                  <c:v>84.427769999999995</c:v>
                </c:pt>
                <c:pt idx="1732">
                  <c:v>84.436080000000004</c:v>
                </c:pt>
                <c:pt idx="1733">
                  <c:v>84.446240000000003</c:v>
                </c:pt>
                <c:pt idx="1734">
                  <c:v>84.459029999999998</c:v>
                </c:pt>
                <c:pt idx="1735">
                  <c:v>84.475390000000004</c:v>
                </c:pt>
                <c:pt idx="1736">
                  <c:v>84.495670000000004</c:v>
                </c:pt>
                <c:pt idx="1737">
                  <c:v>84.518780000000007</c:v>
                </c:pt>
                <c:pt idx="1738">
                  <c:v>84.542199999999994</c:v>
                </c:pt>
                <c:pt idx="1739">
                  <c:v>84.562550000000002</c:v>
                </c:pt>
                <c:pt idx="1740">
                  <c:v>84.577160000000006</c:v>
                </c:pt>
                <c:pt idx="1741">
                  <c:v>84.585250000000002</c:v>
                </c:pt>
                <c:pt idx="1742">
                  <c:v>84.587940000000003</c:v>
                </c:pt>
                <c:pt idx="1743">
                  <c:v>84.587779999999995</c:v>
                </c:pt>
                <c:pt idx="1744">
                  <c:v>84.58784</c:v>
                </c:pt>
                <c:pt idx="1745">
                  <c:v>84.590770000000006</c:v>
                </c:pt>
                <c:pt idx="1746">
                  <c:v>84.598169999999996</c:v>
                </c:pt>
                <c:pt idx="1747">
                  <c:v>84.610150000000004</c:v>
                </c:pt>
                <c:pt idx="1748">
                  <c:v>84.625429999999994</c:v>
                </c:pt>
                <c:pt idx="1749">
                  <c:v>84.641900000000007</c:v>
                </c:pt>
                <c:pt idx="1750">
                  <c:v>84.657409999999999</c:v>
                </c:pt>
                <c:pt idx="1751">
                  <c:v>84.67062</c:v>
                </c:pt>
                <c:pt idx="1752">
                  <c:v>84.681169999999995</c:v>
                </c:pt>
                <c:pt idx="1753">
                  <c:v>84.68956</c:v>
                </c:pt>
                <c:pt idx="1754">
                  <c:v>84.696719999999999</c:v>
                </c:pt>
                <c:pt idx="1755">
                  <c:v>84.703659999999999</c:v>
                </c:pt>
                <c:pt idx="1756">
                  <c:v>84.711429999999993</c:v>
                </c:pt>
                <c:pt idx="1757">
                  <c:v>84.721209999999999</c:v>
                </c:pt>
                <c:pt idx="1758">
                  <c:v>84.734309999999994</c:v>
                </c:pt>
                <c:pt idx="1759">
                  <c:v>84.751890000000003</c:v>
                </c:pt>
                <c:pt idx="1760">
                  <c:v>84.774330000000006</c:v>
                </c:pt>
                <c:pt idx="1761">
                  <c:v>84.800569999999993</c:v>
                </c:pt>
                <c:pt idx="1762">
                  <c:v>84.827960000000004</c:v>
                </c:pt>
                <c:pt idx="1763">
                  <c:v>84.853309999999993</c:v>
                </c:pt>
                <c:pt idx="1764">
                  <c:v>84.874160000000003</c:v>
                </c:pt>
                <c:pt idx="1765">
                  <c:v>84.889920000000004</c:v>
                </c:pt>
                <c:pt idx="1766">
                  <c:v>84.901790000000005</c:v>
                </c:pt>
                <c:pt idx="1767">
                  <c:v>84.912220000000005</c:v>
                </c:pt>
                <c:pt idx="1768">
                  <c:v>84.923860000000005</c:v>
                </c:pt>
                <c:pt idx="1769">
                  <c:v>84.938670000000002</c:v>
                </c:pt>
                <c:pt idx="1770">
                  <c:v>84.957390000000004</c:v>
                </c:pt>
                <c:pt idx="1771">
                  <c:v>84.979389999999995</c:v>
                </c:pt>
                <c:pt idx="1772">
                  <c:v>85.003150000000005</c:v>
                </c:pt>
                <c:pt idx="1773">
                  <c:v>85.027320000000003</c:v>
                </c:pt>
                <c:pt idx="1774">
                  <c:v>85.051270000000002</c:v>
                </c:pt>
                <c:pt idx="1775">
                  <c:v>85.075310000000002</c:v>
                </c:pt>
                <c:pt idx="1776">
                  <c:v>85.100219999999993</c:v>
                </c:pt>
                <c:pt idx="1777">
                  <c:v>85.126530000000002</c:v>
                </c:pt>
                <c:pt idx="1778">
                  <c:v>85.153890000000004</c:v>
                </c:pt>
                <c:pt idx="1779">
                  <c:v>85.181060000000002</c:v>
                </c:pt>
                <c:pt idx="1780">
                  <c:v>85.206469999999996</c:v>
                </c:pt>
                <c:pt idx="1781">
                  <c:v>85.229129999999998</c:v>
                </c:pt>
                <c:pt idx="1782">
                  <c:v>85.249309999999994</c:v>
                </c:pt>
                <c:pt idx="1783">
                  <c:v>85.268609999999995</c:v>
                </c:pt>
                <c:pt idx="1784">
                  <c:v>85.289510000000007</c:v>
                </c:pt>
                <c:pt idx="1785">
                  <c:v>85.314520000000002</c:v>
                </c:pt>
                <c:pt idx="1786">
                  <c:v>85.344999999999999</c:v>
                </c:pt>
                <c:pt idx="1787">
                  <c:v>85.380330000000001</c:v>
                </c:pt>
                <c:pt idx="1788">
                  <c:v>85.417789999999997</c:v>
                </c:pt>
                <c:pt idx="1789">
                  <c:v>85.453779999999995</c:v>
                </c:pt>
                <c:pt idx="1790">
                  <c:v>85.485429999999994</c:v>
                </c:pt>
                <c:pt idx="1791">
                  <c:v>85.511629999999997</c:v>
                </c:pt>
                <c:pt idx="1792">
                  <c:v>85.532910000000001</c:v>
                </c:pt>
                <c:pt idx="1793">
                  <c:v>85.550439999999995</c:v>
                </c:pt>
                <c:pt idx="1794">
                  <c:v>85.565190000000001</c:v>
                </c:pt>
                <c:pt idx="1795">
                  <c:v>85.577629999999999</c:v>
                </c:pt>
                <c:pt idx="1796">
                  <c:v>85.587959999999995</c:v>
                </c:pt>
                <c:pt idx="1797">
                  <c:v>85.596760000000003</c:v>
                </c:pt>
                <c:pt idx="1798">
                  <c:v>85.605379999999997</c:v>
                </c:pt>
                <c:pt idx="1799">
                  <c:v>85.616100000000003</c:v>
                </c:pt>
                <c:pt idx="1800">
                  <c:v>85.631820000000005</c:v>
                </c:pt>
                <c:pt idx="1801">
                  <c:v>85.655090000000001</c:v>
                </c:pt>
                <c:pt idx="1802">
                  <c:v>85.686750000000004</c:v>
                </c:pt>
                <c:pt idx="1803">
                  <c:v>85.724850000000004</c:v>
                </c:pt>
                <c:pt idx="1804">
                  <c:v>85.76473</c:v>
                </c:pt>
                <c:pt idx="1805">
                  <c:v>85.801090000000002</c:v>
                </c:pt>
                <c:pt idx="1806">
                  <c:v>85.830470000000005</c:v>
                </c:pt>
                <c:pt idx="1807">
                  <c:v>85.852639999999994</c:v>
                </c:pt>
                <c:pt idx="1808">
                  <c:v>85.870279999999994</c:v>
                </c:pt>
                <c:pt idx="1809">
                  <c:v>85.887259999999998</c:v>
                </c:pt>
                <c:pt idx="1810">
                  <c:v>85.906949999999995</c:v>
                </c:pt>
                <c:pt idx="1811">
                  <c:v>85.930959999999999</c:v>
                </c:pt>
                <c:pt idx="1812">
                  <c:v>85.958470000000005</c:v>
                </c:pt>
                <c:pt idx="1813">
                  <c:v>85.98657</c:v>
                </c:pt>
                <c:pt idx="1814">
                  <c:v>86.011750000000006</c:v>
                </c:pt>
                <c:pt idx="1815">
                  <c:v>86.031459999999996</c:v>
                </c:pt>
                <c:pt idx="1816">
                  <c:v>86.045249999999996</c:v>
                </c:pt>
                <c:pt idx="1817">
                  <c:v>86.054299999999998</c:v>
                </c:pt>
                <c:pt idx="1818">
                  <c:v>86.060749999999999</c:v>
                </c:pt>
                <c:pt idx="1819">
                  <c:v>86.066850000000002</c:v>
                </c:pt>
                <c:pt idx="1820">
                  <c:v>86.074600000000004</c:v>
                </c:pt>
                <c:pt idx="1821">
                  <c:v>86.085539999999995</c:v>
                </c:pt>
                <c:pt idx="1822">
                  <c:v>86.100700000000003</c:v>
                </c:pt>
                <c:pt idx="1823">
                  <c:v>86.120260000000002</c:v>
                </c:pt>
                <c:pt idx="1824">
                  <c:v>86.143420000000006</c:v>
                </c:pt>
                <c:pt idx="1825">
                  <c:v>86.168300000000002</c:v>
                </c:pt>
                <c:pt idx="1826">
                  <c:v>86.19238</c:v>
                </c:pt>
                <c:pt idx="1827">
                  <c:v>86.213390000000004</c:v>
                </c:pt>
                <c:pt idx="1828">
                  <c:v>86.230009999999993</c:v>
                </c:pt>
                <c:pt idx="1829">
                  <c:v>86.242260000000002</c:v>
                </c:pt>
                <c:pt idx="1830">
                  <c:v>86.25121</c:v>
                </c:pt>
                <c:pt idx="1831">
                  <c:v>86.258750000000006</c:v>
                </c:pt>
                <c:pt idx="1832">
                  <c:v>86.266829999999999</c:v>
                </c:pt>
                <c:pt idx="1833">
                  <c:v>86.277050000000003</c:v>
                </c:pt>
                <c:pt idx="1834">
                  <c:v>86.290220000000005</c:v>
                </c:pt>
                <c:pt idx="1835">
                  <c:v>86.306209999999993</c:v>
                </c:pt>
                <c:pt idx="1836">
                  <c:v>86.324129999999997</c:v>
                </c:pt>
                <c:pt idx="1837">
                  <c:v>86.342699999999994</c:v>
                </c:pt>
                <c:pt idx="1838">
                  <c:v>86.360680000000002</c:v>
                </c:pt>
                <c:pt idx="1839">
                  <c:v>86.377210000000005</c:v>
                </c:pt>
                <c:pt idx="1840">
                  <c:v>86.391850000000005</c:v>
                </c:pt>
                <c:pt idx="1841">
                  <c:v>86.404449999999997</c:v>
                </c:pt>
                <c:pt idx="1842">
                  <c:v>86.41489</c:v>
                </c:pt>
                <c:pt idx="1843">
                  <c:v>86.42313</c:v>
                </c:pt>
                <c:pt idx="1844">
                  <c:v>86.429029999999997</c:v>
                </c:pt>
                <c:pt idx="1845">
                  <c:v>86.432779999999994</c:v>
                </c:pt>
                <c:pt idx="1846">
                  <c:v>86.435000000000002</c:v>
                </c:pt>
                <c:pt idx="1847">
                  <c:v>86.436750000000004</c:v>
                </c:pt>
                <c:pt idx="1848">
                  <c:v>86.439670000000007</c:v>
                </c:pt>
                <c:pt idx="1849">
                  <c:v>86.445849999999993</c:v>
                </c:pt>
                <c:pt idx="1850">
                  <c:v>86.457629999999995</c:v>
                </c:pt>
                <c:pt idx="1851">
                  <c:v>86.477189999999993</c:v>
                </c:pt>
                <c:pt idx="1852">
                  <c:v>86.505579999999995</c:v>
                </c:pt>
                <c:pt idx="1853">
                  <c:v>86.541380000000004</c:v>
                </c:pt>
                <c:pt idx="1854">
                  <c:v>86.579930000000004</c:v>
                </c:pt>
                <c:pt idx="1855">
                  <c:v>86.614559999999997</c:v>
                </c:pt>
                <c:pt idx="1856">
                  <c:v>86.639750000000006</c:v>
                </c:pt>
                <c:pt idx="1857">
                  <c:v>86.653369999999995</c:v>
                </c:pt>
                <c:pt idx="1858">
                  <c:v>86.656800000000004</c:v>
                </c:pt>
                <c:pt idx="1859">
                  <c:v>86.653369999999995</c:v>
                </c:pt>
                <c:pt idx="1860">
                  <c:v>86.647189999999995</c:v>
                </c:pt>
                <c:pt idx="1861">
                  <c:v>86.642269999999996</c:v>
                </c:pt>
                <c:pt idx="1862">
                  <c:v>86.642139999999998</c:v>
                </c:pt>
                <c:pt idx="1863">
                  <c:v>86.648970000000006</c:v>
                </c:pt>
                <c:pt idx="1864">
                  <c:v>86.662639999999996</c:v>
                </c:pt>
                <c:pt idx="1865">
                  <c:v>86.680459999999997</c:v>
                </c:pt>
                <c:pt idx="1866">
                  <c:v>86.698030000000003</c:v>
                </c:pt>
                <c:pt idx="1867">
                  <c:v>86.711269999999999</c:v>
                </c:pt>
                <c:pt idx="1868">
                  <c:v>86.718220000000002</c:v>
                </c:pt>
                <c:pt idx="1869">
                  <c:v>86.719409999999996</c:v>
                </c:pt>
                <c:pt idx="1870">
                  <c:v>86.717380000000006</c:v>
                </c:pt>
                <c:pt idx="1871">
                  <c:v>86.715249999999997</c:v>
                </c:pt>
                <c:pt idx="1872">
                  <c:v>86.716030000000003</c:v>
                </c:pt>
                <c:pt idx="1873">
                  <c:v>86.721519999999998</c:v>
                </c:pt>
                <c:pt idx="1874">
                  <c:v>86.731970000000004</c:v>
                </c:pt>
                <c:pt idx="1875">
                  <c:v>86.746009999999998</c:v>
                </c:pt>
                <c:pt idx="1876">
                  <c:v>86.761309999999995</c:v>
                </c:pt>
                <c:pt idx="1877">
                  <c:v>86.775689999999997</c:v>
                </c:pt>
                <c:pt idx="1878">
                  <c:v>86.787739999999999</c:v>
                </c:pt>
                <c:pt idx="1879">
                  <c:v>86.796909999999997</c:v>
                </c:pt>
                <c:pt idx="1880">
                  <c:v>86.802989999999994</c:v>
                </c:pt>
                <c:pt idx="1881">
                  <c:v>86.805760000000006</c:v>
                </c:pt>
                <c:pt idx="1882">
                  <c:v>86.804810000000003</c:v>
                </c:pt>
                <c:pt idx="1883">
                  <c:v>86.8</c:v>
                </c:pt>
                <c:pt idx="1884">
                  <c:v>86.791960000000003</c:v>
                </c:pt>
                <c:pt idx="1885">
                  <c:v>86.782439999999994</c:v>
                </c:pt>
                <c:pt idx="1886">
                  <c:v>86.774469999999994</c:v>
                </c:pt>
                <c:pt idx="1887">
                  <c:v>86.771960000000007</c:v>
                </c:pt>
                <c:pt idx="1888">
                  <c:v>86.778779999999998</c:v>
                </c:pt>
                <c:pt idx="1889">
                  <c:v>86.796469999999999</c:v>
                </c:pt>
                <c:pt idx="1890">
                  <c:v>86.822140000000005</c:v>
                </c:pt>
                <c:pt idx="1891">
                  <c:v>86.848240000000004</c:v>
                </c:pt>
                <c:pt idx="1892">
                  <c:v>86.86645</c:v>
                </c:pt>
                <c:pt idx="1893">
                  <c:v>86.872330000000005</c:v>
                </c:pt>
                <c:pt idx="1894">
                  <c:v>86.866739999999993</c:v>
                </c:pt>
                <c:pt idx="1895">
                  <c:v>86.853650000000002</c:v>
                </c:pt>
                <c:pt idx="1896">
                  <c:v>86.837479999999999</c:v>
                </c:pt>
                <c:pt idx="1897">
                  <c:v>86.821619999999996</c:v>
                </c:pt>
                <c:pt idx="1898">
                  <c:v>86.807950000000005</c:v>
                </c:pt>
                <c:pt idx="1899">
                  <c:v>86.797150000000002</c:v>
                </c:pt>
                <c:pt idx="1900">
                  <c:v>86.788870000000003</c:v>
                </c:pt>
                <c:pt idx="1901">
                  <c:v>86.782390000000007</c:v>
                </c:pt>
                <c:pt idx="1902">
                  <c:v>86.776849999999996</c:v>
                </c:pt>
                <c:pt idx="1903">
                  <c:v>86.771479999999997</c:v>
                </c:pt>
                <c:pt idx="1904">
                  <c:v>86.765630000000002</c:v>
                </c:pt>
                <c:pt idx="1905">
                  <c:v>86.758619999999993</c:v>
                </c:pt>
                <c:pt idx="1906">
                  <c:v>86.749790000000004</c:v>
                </c:pt>
                <c:pt idx="1907">
                  <c:v>86.738720000000001</c:v>
                </c:pt>
                <c:pt idx="1908">
                  <c:v>86.725520000000003</c:v>
                </c:pt>
                <c:pt idx="1909">
                  <c:v>86.711010000000002</c:v>
                </c:pt>
                <c:pt idx="1910">
                  <c:v>86.696780000000004</c:v>
                </c:pt>
                <c:pt idx="1911">
                  <c:v>86.68468</c:v>
                </c:pt>
                <c:pt idx="1912">
                  <c:v>86.676199999999994</c:v>
                </c:pt>
                <c:pt idx="1913">
                  <c:v>86.671490000000006</c:v>
                </c:pt>
                <c:pt idx="1914">
                  <c:v>86.669120000000007</c:v>
                </c:pt>
                <c:pt idx="1915">
                  <c:v>86.666460000000001</c:v>
                </c:pt>
                <c:pt idx="1916">
                  <c:v>86.661109999999994</c:v>
                </c:pt>
                <c:pt idx="1917">
                  <c:v>86.651920000000004</c:v>
                </c:pt>
                <c:pt idx="1918">
                  <c:v>86.63946</c:v>
                </c:pt>
                <c:pt idx="1919">
                  <c:v>86.625140000000002</c:v>
                </c:pt>
                <c:pt idx="1920">
                  <c:v>86.610579999999999</c:v>
                </c:pt>
                <c:pt idx="1921">
                  <c:v>86.596559999999997</c:v>
                </c:pt>
                <c:pt idx="1922">
                  <c:v>86.582819999999998</c:v>
                </c:pt>
                <c:pt idx="1923">
                  <c:v>86.568110000000004</c:v>
                </c:pt>
                <c:pt idx="1924">
                  <c:v>86.55086</c:v>
                </c:pt>
                <c:pt idx="1925">
                  <c:v>86.529939999999996</c:v>
                </c:pt>
                <c:pt idx="1926">
                  <c:v>86.505390000000006</c:v>
                </c:pt>
                <c:pt idx="1927">
                  <c:v>86.478489999999994</c:v>
                </c:pt>
                <c:pt idx="1928">
                  <c:v>86.451750000000004</c:v>
                </c:pt>
                <c:pt idx="1929">
                  <c:v>86.428759999999997</c:v>
                </c:pt>
                <c:pt idx="1930">
                  <c:v>86.413910000000001</c:v>
                </c:pt>
                <c:pt idx="1931">
                  <c:v>86.411330000000007</c:v>
                </c:pt>
                <c:pt idx="1932">
                  <c:v>86.422389999999993</c:v>
                </c:pt>
                <c:pt idx="1933">
                  <c:v>86.442689999999999</c:v>
                </c:pt>
                <c:pt idx="1934">
                  <c:v>86.462869999999995</c:v>
                </c:pt>
                <c:pt idx="1935">
                  <c:v>86.474289999999996</c:v>
                </c:pt>
                <c:pt idx="1936">
                  <c:v>86.473619999999997</c:v>
                </c:pt>
                <c:pt idx="1937">
                  <c:v>86.462090000000003</c:v>
                </c:pt>
                <c:pt idx="1938">
                  <c:v>86.442409999999995</c:v>
                </c:pt>
                <c:pt idx="1939">
                  <c:v>86.417000000000002</c:v>
                </c:pt>
                <c:pt idx="1940">
                  <c:v>86.387680000000003</c:v>
                </c:pt>
                <c:pt idx="1941">
                  <c:v>86.356089999999995</c:v>
                </c:pt>
                <c:pt idx="1942">
                  <c:v>86.323909999999998</c:v>
                </c:pt>
                <c:pt idx="1943">
                  <c:v>86.293019999999999</c:v>
                </c:pt>
                <c:pt idx="1944">
                  <c:v>86.265500000000003</c:v>
                </c:pt>
                <c:pt idx="1945">
                  <c:v>86.243390000000005</c:v>
                </c:pt>
                <c:pt idx="1946">
                  <c:v>86.228269999999995</c:v>
                </c:pt>
                <c:pt idx="1947">
                  <c:v>86.220640000000003</c:v>
                </c:pt>
                <c:pt idx="1948">
                  <c:v>86.219089999999994</c:v>
                </c:pt>
                <c:pt idx="1949">
                  <c:v>86.220309999999998</c:v>
                </c:pt>
                <c:pt idx="1950">
                  <c:v>86.220259999999996</c:v>
                </c:pt>
                <c:pt idx="1951">
                  <c:v>86.215810000000005</c:v>
                </c:pt>
                <c:pt idx="1952">
                  <c:v>86.205719999999999</c:v>
                </c:pt>
                <c:pt idx="1953">
                  <c:v>86.190280000000001</c:v>
                </c:pt>
                <c:pt idx="1954">
                  <c:v>86.170410000000004</c:v>
                </c:pt>
                <c:pt idx="1955">
                  <c:v>86.147059999999996</c:v>
                </c:pt>
                <c:pt idx="1956">
                  <c:v>86.121030000000005</c:v>
                </c:pt>
                <c:pt idx="1957">
                  <c:v>86.092950000000002</c:v>
                </c:pt>
                <c:pt idx="1958">
                  <c:v>86.063829999999996</c:v>
                </c:pt>
                <c:pt idx="1959">
                  <c:v>86.034999999999997</c:v>
                </c:pt>
                <c:pt idx="1960">
                  <c:v>86.008330000000001</c:v>
                </c:pt>
                <c:pt idx="1961">
                  <c:v>85.986220000000003</c:v>
                </c:pt>
                <c:pt idx="1962">
                  <c:v>85.971190000000007</c:v>
                </c:pt>
                <c:pt idx="1963">
                  <c:v>85.964939999999999</c:v>
                </c:pt>
                <c:pt idx="1964">
                  <c:v>85.96687</c:v>
                </c:pt>
                <c:pt idx="1965">
                  <c:v>85.973240000000004</c:v>
                </c:pt>
                <c:pt idx="1966">
                  <c:v>85.978219999999993</c:v>
                </c:pt>
                <c:pt idx="1967">
                  <c:v>85.977220000000003</c:v>
                </c:pt>
                <c:pt idx="1968">
                  <c:v>85.968959999999996</c:v>
                </c:pt>
                <c:pt idx="1969">
                  <c:v>85.954989999999995</c:v>
                </c:pt>
                <c:pt idx="1970">
                  <c:v>85.937970000000007</c:v>
                </c:pt>
                <c:pt idx="1971">
                  <c:v>85.92004</c:v>
                </c:pt>
                <c:pt idx="1972">
                  <c:v>85.902379999999994</c:v>
                </c:pt>
                <c:pt idx="1973">
                  <c:v>85.885009999999994</c:v>
                </c:pt>
                <c:pt idx="1974">
                  <c:v>85.867239999999995</c:v>
                </c:pt>
                <c:pt idx="1975">
                  <c:v>85.848299999999995</c:v>
                </c:pt>
                <c:pt idx="1976">
                  <c:v>85.827730000000003</c:v>
                </c:pt>
                <c:pt idx="1977">
                  <c:v>85.805729999999997</c:v>
                </c:pt>
                <c:pt idx="1978">
                  <c:v>85.782989999999998</c:v>
                </c:pt>
                <c:pt idx="1979">
                  <c:v>85.760559999999998</c:v>
                </c:pt>
                <c:pt idx="1980">
                  <c:v>85.739519999999999</c:v>
                </c:pt>
                <c:pt idx="1981">
                  <c:v>85.720669999999998</c:v>
                </c:pt>
                <c:pt idx="1982">
                  <c:v>85.704319999999996</c:v>
                </c:pt>
                <c:pt idx="1983">
                  <c:v>85.689899999999994</c:v>
                </c:pt>
                <c:pt idx="1984">
                  <c:v>85.676159999999996</c:v>
                </c:pt>
                <c:pt idx="1985">
                  <c:v>85.661519999999996</c:v>
                </c:pt>
                <c:pt idx="1986">
                  <c:v>85.644810000000007</c:v>
                </c:pt>
                <c:pt idx="1987">
                  <c:v>85.625550000000004</c:v>
                </c:pt>
                <c:pt idx="1988">
                  <c:v>85.604100000000003</c:v>
                </c:pt>
                <c:pt idx="1989">
                  <c:v>85.581429999999997</c:v>
                </c:pt>
                <c:pt idx="1990">
                  <c:v>85.558779999999999</c:v>
                </c:pt>
                <c:pt idx="1991">
                  <c:v>85.537270000000007</c:v>
                </c:pt>
                <c:pt idx="1992">
                  <c:v>85.517589999999998</c:v>
                </c:pt>
                <c:pt idx="1993">
                  <c:v>85.499859999999998</c:v>
                </c:pt>
                <c:pt idx="1994">
                  <c:v>85.483680000000007</c:v>
                </c:pt>
                <c:pt idx="1995">
                  <c:v>85.468500000000006</c:v>
                </c:pt>
                <c:pt idx="1996">
                  <c:v>85.454009999999997</c:v>
                </c:pt>
                <c:pt idx="1997">
                  <c:v>85.440650000000005</c:v>
                </c:pt>
                <c:pt idx="1998">
                  <c:v>85.429509999999993</c:v>
                </c:pt>
                <c:pt idx="1999">
                  <c:v>85.421679999999995</c:v>
                </c:pt>
                <c:pt idx="2000">
                  <c:v>85.417209999999997</c:v>
                </c:pt>
                <c:pt idx="2001">
                  <c:v>85.414280000000005</c:v>
                </c:pt>
                <c:pt idx="2002">
                  <c:v>85.409419999999997</c:v>
                </c:pt>
                <c:pt idx="2003">
                  <c:v>85.399230000000003</c:v>
                </c:pt>
                <c:pt idx="2004">
                  <c:v>85.382000000000005</c:v>
                </c:pt>
                <c:pt idx="2005">
                  <c:v>85.358009999999993</c:v>
                </c:pt>
                <c:pt idx="2006">
                  <c:v>85.329139999999995</c:v>
                </c:pt>
                <c:pt idx="2007">
                  <c:v>85.297650000000004</c:v>
                </c:pt>
                <c:pt idx="2008">
                  <c:v>85.265699999999995</c:v>
                </c:pt>
                <c:pt idx="2009">
                  <c:v>85.235190000000003</c:v>
                </c:pt>
                <c:pt idx="2010">
                  <c:v>85.207660000000004</c:v>
                </c:pt>
                <c:pt idx="2011">
                  <c:v>85.184439999999995</c:v>
                </c:pt>
                <c:pt idx="2012">
                  <c:v>85.166529999999995</c:v>
                </c:pt>
                <c:pt idx="2013">
                  <c:v>85.154300000000006</c:v>
                </c:pt>
                <c:pt idx="2014">
                  <c:v>85.147120000000001</c:v>
                </c:pt>
                <c:pt idx="2015">
                  <c:v>85.143150000000006</c:v>
                </c:pt>
                <c:pt idx="2016">
                  <c:v>85.139700000000005</c:v>
                </c:pt>
                <c:pt idx="2017">
                  <c:v>85.134200000000007</c:v>
                </c:pt>
                <c:pt idx="2018">
                  <c:v>85.124849999999995</c:v>
                </c:pt>
                <c:pt idx="2019">
                  <c:v>85.111170000000001</c:v>
                </c:pt>
                <c:pt idx="2020">
                  <c:v>85.09348</c:v>
                </c:pt>
                <c:pt idx="2021">
                  <c:v>85.072640000000007</c:v>
                </c:pt>
                <c:pt idx="2022">
                  <c:v>85.049480000000003</c:v>
                </c:pt>
                <c:pt idx="2023">
                  <c:v>85.024590000000003</c:v>
                </c:pt>
                <c:pt idx="2024">
                  <c:v>84.998149999999995</c:v>
                </c:pt>
                <c:pt idx="2025">
                  <c:v>84.97</c:v>
                </c:pt>
                <c:pt idx="2026">
                  <c:v>84.939830000000001</c:v>
                </c:pt>
                <c:pt idx="2027">
                  <c:v>84.907390000000007</c:v>
                </c:pt>
                <c:pt idx="2028">
                  <c:v>84.872730000000004</c:v>
                </c:pt>
                <c:pt idx="2029">
                  <c:v>84.836359999999999</c:v>
                </c:pt>
                <c:pt idx="2030">
                  <c:v>84.799440000000004</c:v>
                </c:pt>
                <c:pt idx="2031">
                  <c:v>84.764169999999993</c:v>
                </c:pt>
                <c:pt idx="2032">
                  <c:v>84.734120000000004</c:v>
                </c:pt>
                <c:pt idx="2033">
                  <c:v>84.71463</c:v>
                </c:pt>
                <c:pt idx="2034">
                  <c:v>84.712360000000004</c:v>
                </c:pt>
                <c:pt idx="2035">
                  <c:v>84.731369999999998</c:v>
                </c:pt>
                <c:pt idx="2036">
                  <c:v>84.765969999999996</c:v>
                </c:pt>
                <c:pt idx="2037">
                  <c:v>84.798839999999998</c:v>
                </c:pt>
                <c:pt idx="2038">
                  <c:v>84.813299999999998</c:v>
                </c:pt>
                <c:pt idx="2039">
                  <c:v>84.805409999999995</c:v>
                </c:pt>
                <c:pt idx="2040">
                  <c:v>84.781149999999997</c:v>
                </c:pt>
                <c:pt idx="2041">
                  <c:v>84.74812</c:v>
                </c:pt>
                <c:pt idx="2042">
                  <c:v>84.711789999999993</c:v>
                </c:pt>
                <c:pt idx="2043">
                  <c:v>84.675389999999993</c:v>
                </c:pt>
                <c:pt idx="2044">
                  <c:v>84.640780000000007</c:v>
                </c:pt>
                <c:pt idx="2045">
                  <c:v>84.608760000000004</c:v>
                </c:pt>
                <c:pt idx="2046">
                  <c:v>84.579480000000004</c:v>
                </c:pt>
                <c:pt idx="2047">
                  <c:v>84.552440000000004</c:v>
                </c:pt>
                <c:pt idx="2048">
                  <c:v>84.526560000000003</c:v>
                </c:pt>
                <c:pt idx="2049">
                  <c:v>84.500579999999999</c:v>
                </c:pt>
                <c:pt idx="2050">
                  <c:v>84.473650000000006</c:v>
                </c:pt>
                <c:pt idx="2051">
                  <c:v>84.445610000000002</c:v>
                </c:pt>
                <c:pt idx="2052">
                  <c:v>84.417330000000007</c:v>
                </c:pt>
                <c:pt idx="2053">
                  <c:v>84.390609999999995</c:v>
                </c:pt>
                <c:pt idx="2054">
                  <c:v>84.367699999999999</c:v>
                </c:pt>
                <c:pt idx="2055">
                  <c:v>84.350300000000004</c:v>
                </c:pt>
                <c:pt idx="2056">
                  <c:v>84.338040000000007</c:v>
                </c:pt>
                <c:pt idx="2057">
                  <c:v>84.327579999999998</c:v>
                </c:pt>
                <c:pt idx="2058">
                  <c:v>84.313839999999999</c:v>
                </c:pt>
                <c:pt idx="2059">
                  <c:v>84.292640000000006</c:v>
                </c:pt>
                <c:pt idx="2060">
                  <c:v>84.262860000000003</c:v>
                </c:pt>
                <c:pt idx="2061">
                  <c:v>84.22654</c:v>
                </c:pt>
                <c:pt idx="2062">
                  <c:v>84.188130000000001</c:v>
                </c:pt>
                <c:pt idx="2063">
                  <c:v>84.153589999999994</c:v>
                </c:pt>
                <c:pt idx="2064">
                  <c:v>84.129220000000004</c:v>
                </c:pt>
                <c:pt idx="2065">
                  <c:v>84.119569999999996</c:v>
                </c:pt>
                <c:pt idx="2066">
                  <c:v>84.123779999999996</c:v>
                </c:pt>
                <c:pt idx="2067">
                  <c:v>84.133600000000001</c:v>
                </c:pt>
                <c:pt idx="2068">
                  <c:v>84.137519999999995</c:v>
                </c:pt>
                <c:pt idx="2069">
                  <c:v>84.128200000000007</c:v>
                </c:pt>
                <c:pt idx="2070">
                  <c:v>84.105800000000002</c:v>
                </c:pt>
                <c:pt idx="2071">
                  <c:v>84.075040000000001</c:v>
                </c:pt>
                <c:pt idx="2072">
                  <c:v>84.041749999999993</c:v>
                </c:pt>
                <c:pt idx="2073">
                  <c:v>84.010570000000001</c:v>
                </c:pt>
                <c:pt idx="2074">
                  <c:v>83.984179999999995</c:v>
                </c:pt>
                <c:pt idx="2075">
                  <c:v>83.963030000000003</c:v>
                </c:pt>
                <c:pt idx="2076">
                  <c:v>83.945400000000006</c:v>
                </c:pt>
                <c:pt idx="2077">
                  <c:v>83.928470000000004</c:v>
                </c:pt>
                <c:pt idx="2078">
                  <c:v>83.909570000000002</c:v>
                </c:pt>
                <c:pt idx="2079">
                  <c:v>83.887209999999996</c:v>
                </c:pt>
                <c:pt idx="2080">
                  <c:v>83.86139</c:v>
                </c:pt>
                <c:pt idx="2081">
                  <c:v>83.832669999999993</c:v>
                </c:pt>
                <c:pt idx="2082">
                  <c:v>83.801699999999997</c:v>
                </c:pt>
                <c:pt idx="2083">
                  <c:v>83.768810000000002</c:v>
                </c:pt>
                <c:pt idx="2084">
                  <c:v>83.73415</c:v>
                </c:pt>
                <c:pt idx="2085">
                  <c:v>83.6982</c:v>
                </c:pt>
                <c:pt idx="2086">
                  <c:v>83.662109999999998</c:v>
                </c:pt>
                <c:pt idx="2087">
                  <c:v>83.628069999999994</c:v>
                </c:pt>
                <c:pt idx="2088">
                  <c:v>83.599119999999999</c:v>
                </c:pt>
                <c:pt idx="2089">
                  <c:v>83.578580000000002</c:v>
                </c:pt>
                <c:pt idx="2090">
                  <c:v>83.568119999999993</c:v>
                </c:pt>
                <c:pt idx="2091">
                  <c:v>83.565399999999997</c:v>
                </c:pt>
                <c:pt idx="2092">
                  <c:v>83.563389999999998</c:v>
                </c:pt>
                <c:pt idx="2093">
                  <c:v>83.553799999999995</c:v>
                </c:pt>
                <c:pt idx="2094">
                  <c:v>83.531899999999993</c:v>
                </c:pt>
                <c:pt idx="2095">
                  <c:v>83.497990000000001</c:v>
                </c:pt>
                <c:pt idx="2096">
                  <c:v>83.455479999999994</c:v>
                </c:pt>
                <c:pt idx="2097">
                  <c:v>83.4084</c:v>
                </c:pt>
                <c:pt idx="2098">
                  <c:v>83.360399999999998</c:v>
                </c:pt>
                <c:pt idx="2099">
                  <c:v>83.314639999999997</c:v>
                </c:pt>
                <c:pt idx="2100">
                  <c:v>83.274379999999994</c:v>
                </c:pt>
                <c:pt idx="2101">
                  <c:v>83.243489999999994</c:v>
                </c:pt>
                <c:pt idx="2102">
                  <c:v>83.226600000000005</c:v>
                </c:pt>
                <c:pt idx="2103">
                  <c:v>83.227969999999999</c:v>
                </c:pt>
                <c:pt idx="2104">
                  <c:v>83.24821</c:v>
                </c:pt>
                <c:pt idx="2105">
                  <c:v>83.28</c:v>
                </c:pt>
                <c:pt idx="2106">
                  <c:v>83.308880000000002</c:v>
                </c:pt>
                <c:pt idx="2107">
                  <c:v>83.322010000000006</c:v>
                </c:pt>
                <c:pt idx="2108">
                  <c:v>83.31532</c:v>
                </c:pt>
                <c:pt idx="2109">
                  <c:v>83.292850000000001</c:v>
                </c:pt>
                <c:pt idx="2110">
                  <c:v>83.261870000000002</c:v>
                </c:pt>
                <c:pt idx="2111">
                  <c:v>83.229290000000006</c:v>
                </c:pt>
                <c:pt idx="2112">
                  <c:v>83.200370000000007</c:v>
                </c:pt>
                <c:pt idx="2113">
                  <c:v>83.177949999999996</c:v>
                </c:pt>
                <c:pt idx="2114">
                  <c:v>83.162030000000001</c:v>
                </c:pt>
                <c:pt idx="2115">
                  <c:v>83.149839999999998</c:v>
                </c:pt>
                <c:pt idx="2116">
                  <c:v>83.137110000000007</c:v>
                </c:pt>
                <c:pt idx="2117">
                  <c:v>83.120239999999995</c:v>
                </c:pt>
                <c:pt idx="2118">
                  <c:v>83.09787</c:v>
                </c:pt>
                <c:pt idx="2119">
                  <c:v>83.071119999999993</c:v>
                </c:pt>
                <c:pt idx="2120">
                  <c:v>83.042900000000003</c:v>
                </c:pt>
                <c:pt idx="2121">
                  <c:v>83.016850000000005</c:v>
                </c:pt>
                <c:pt idx="2122">
                  <c:v>82.996489999999994</c:v>
                </c:pt>
                <c:pt idx="2123">
                  <c:v>82.984080000000006</c:v>
                </c:pt>
                <c:pt idx="2124">
                  <c:v>82.979489999999998</c:v>
                </c:pt>
                <c:pt idx="2125">
                  <c:v>82.979680000000002</c:v>
                </c:pt>
                <c:pt idx="2126">
                  <c:v>82.979659999999996</c:v>
                </c:pt>
                <c:pt idx="2127">
                  <c:v>82.974900000000005</c:v>
                </c:pt>
                <c:pt idx="2128">
                  <c:v>82.963650000000001</c:v>
                </c:pt>
                <c:pt idx="2129">
                  <c:v>82.947230000000005</c:v>
                </c:pt>
                <c:pt idx="2130">
                  <c:v>82.928989999999999</c:v>
                </c:pt>
                <c:pt idx="2131">
                  <c:v>82.912610000000001</c:v>
                </c:pt>
                <c:pt idx="2132">
                  <c:v>82.900710000000004</c:v>
                </c:pt>
                <c:pt idx="2133">
                  <c:v>82.893879999999996</c:v>
                </c:pt>
                <c:pt idx="2134">
                  <c:v>82.890140000000002</c:v>
                </c:pt>
                <c:pt idx="2135">
                  <c:v>82.885549999999995</c:v>
                </c:pt>
                <c:pt idx="2136">
                  <c:v>82.875960000000006</c:v>
                </c:pt>
                <c:pt idx="2137">
                  <c:v>82.859030000000004</c:v>
                </c:pt>
                <c:pt idx="2138">
                  <c:v>82.834950000000006</c:v>
                </c:pt>
                <c:pt idx="2139">
                  <c:v>82.806659999999994</c:v>
                </c:pt>
                <c:pt idx="2140">
                  <c:v>82.780019999999993</c:v>
                </c:pt>
                <c:pt idx="2141">
                  <c:v>82.765429999999995</c:v>
                </c:pt>
                <c:pt idx="2142">
                  <c:v>82.779049999999998</c:v>
                </c:pt>
                <c:pt idx="2143">
                  <c:v>82.838719999999995</c:v>
                </c:pt>
                <c:pt idx="2144">
                  <c:v>82.943119999999993</c:v>
                </c:pt>
                <c:pt idx="2145">
                  <c:v>83.052989999999994</c:v>
                </c:pt>
                <c:pt idx="2146">
                  <c:v>83.122159999999994</c:v>
                </c:pt>
                <c:pt idx="2147">
                  <c:v>83.140569999999997</c:v>
                </c:pt>
                <c:pt idx="2148">
                  <c:v>83.124610000000004</c:v>
                </c:pt>
                <c:pt idx="2149">
                  <c:v>83.092320000000001</c:v>
                </c:pt>
                <c:pt idx="2150">
                  <c:v>83.055340000000001</c:v>
                </c:pt>
                <c:pt idx="2151">
                  <c:v>83.020390000000006</c:v>
                </c:pt>
                <c:pt idx="2152">
                  <c:v>82.991739999999993</c:v>
                </c:pt>
                <c:pt idx="2153">
                  <c:v>82.972239999999999</c:v>
                </c:pt>
                <c:pt idx="2154">
                  <c:v>82.963419999999999</c:v>
                </c:pt>
                <c:pt idx="2155">
                  <c:v>82.96472</c:v>
                </c:pt>
                <c:pt idx="2156">
                  <c:v>82.972949999999997</c:v>
                </c:pt>
                <c:pt idx="2157">
                  <c:v>82.983149999999995</c:v>
                </c:pt>
                <c:pt idx="2158">
                  <c:v>82.99033</c:v>
                </c:pt>
                <c:pt idx="2159">
                  <c:v>82.991709999999998</c:v>
                </c:pt>
                <c:pt idx="2160">
                  <c:v>82.987740000000002</c:v>
                </c:pt>
                <c:pt idx="2161">
                  <c:v>82.981669999999994</c:v>
                </c:pt>
                <c:pt idx="2162">
                  <c:v>82.978530000000006</c:v>
                </c:pt>
                <c:pt idx="2163">
                  <c:v>82.983990000000006</c:v>
                </c:pt>
                <c:pt idx="2164">
                  <c:v>83.002669999999995</c:v>
                </c:pt>
                <c:pt idx="2165">
                  <c:v>83.035740000000004</c:v>
                </c:pt>
                <c:pt idx="2166">
                  <c:v>83.078900000000004</c:v>
                </c:pt>
                <c:pt idx="2167">
                  <c:v>83.122919999999993</c:v>
                </c:pt>
                <c:pt idx="2168">
                  <c:v>83.158230000000003</c:v>
                </c:pt>
                <c:pt idx="2169">
                  <c:v>83.179760000000002</c:v>
                </c:pt>
                <c:pt idx="2170">
                  <c:v>83.18777</c:v>
                </c:pt>
                <c:pt idx="2171">
                  <c:v>83.185519999999997</c:v>
                </c:pt>
                <c:pt idx="2172">
                  <c:v>83.176900000000003</c:v>
                </c:pt>
                <c:pt idx="2173">
                  <c:v>83.165239999999997</c:v>
                </c:pt>
                <c:pt idx="2174">
                  <c:v>83.153739999999999</c:v>
                </c:pt>
                <c:pt idx="2175">
                  <c:v>83.146019999999993</c:v>
                </c:pt>
                <c:pt idx="2176">
                  <c:v>83.146780000000007</c:v>
                </c:pt>
                <c:pt idx="2177">
                  <c:v>83.161770000000004</c:v>
                </c:pt>
                <c:pt idx="2178">
                  <c:v>83.196039999999996</c:v>
                </c:pt>
                <c:pt idx="2179">
                  <c:v>83.250119999999995</c:v>
                </c:pt>
                <c:pt idx="2180">
                  <c:v>83.31635</c:v>
                </c:pt>
                <c:pt idx="2181">
                  <c:v>83.380520000000004</c:v>
                </c:pt>
                <c:pt idx="2182">
                  <c:v>83.429739999999995</c:v>
                </c:pt>
                <c:pt idx="2183">
                  <c:v>83.459519999999998</c:v>
                </c:pt>
                <c:pt idx="2184">
                  <c:v>83.473299999999995</c:v>
                </c:pt>
                <c:pt idx="2185">
                  <c:v>83.477959999999996</c:v>
                </c:pt>
                <c:pt idx="2186">
                  <c:v>83.480199999999996</c:v>
                </c:pt>
                <c:pt idx="2187">
                  <c:v>83.484669999999994</c:v>
                </c:pt>
                <c:pt idx="2188">
                  <c:v>83.493819999999999</c:v>
                </c:pt>
                <c:pt idx="2189">
                  <c:v>83.508089999999996</c:v>
                </c:pt>
                <c:pt idx="2190">
                  <c:v>83.526520000000005</c:v>
                </c:pt>
                <c:pt idx="2191">
                  <c:v>83.547499999999999</c:v>
                </c:pt>
                <c:pt idx="2192">
                  <c:v>83.569649999999996</c:v>
                </c:pt>
                <c:pt idx="2193">
                  <c:v>83.592370000000003</c:v>
                </c:pt>
                <c:pt idx="2194">
                  <c:v>83.615750000000006</c:v>
                </c:pt>
                <c:pt idx="2195">
                  <c:v>83.640199999999993</c:v>
                </c:pt>
                <c:pt idx="2196">
                  <c:v>83.665819999999997</c:v>
                </c:pt>
                <c:pt idx="2197">
                  <c:v>83.692099999999996</c:v>
                </c:pt>
                <c:pt idx="2198">
                  <c:v>83.718180000000004</c:v>
                </c:pt>
                <c:pt idx="2199">
                  <c:v>83.743129999999994</c:v>
                </c:pt>
                <c:pt idx="2200">
                  <c:v>83.766729999999995</c:v>
                </c:pt>
                <c:pt idx="2201">
                  <c:v>83.789439999999999</c:v>
                </c:pt>
                <c:pt idx="2202">
                  <c:v>83.812259999999995</c:v>
                </c:pt>
                <c:pt idx="2203">
                  <c:v>83.83614</c:v>
                </c:pt>
                <c:pt idx="2204">
                  <c:v>83.861500000000007</c:v>
                </c:pt>
                <c:pt idx="2205">
                  <c:v>83.888229999999993</c:v>
                </c:pt>
                <c:pt idx="2206">
                  <c:v>83.915629999999993</c:v>
                </c:pt>
                <c:pt idx="2207">
                  <c:v>83.942999999999998</c:v>
                </c:pt>
                <c:pt idx="2208">
                  <c:v>83.969970000000004</c:v>
                </c:pt>
                <c:pt idx="2209">
                  <c:v>83.996600000000001</c:v>
                </c:pt>
                <c:pt idx="2210">
                  <c:v>84.023120000000006</c:v>
                </c:pt>
                <c:pt idx="2211">
                  <c:v>84.049589999999995</c:v>
                </c:pt>
                <c:pt idx="2212">
                  <c:v>84.075699999999998</c:v>
                </c:pt>
                <c:pt idx="2213">
                  <c:v>84.100949999999997</c:v>
                </c:pt>
                <c:pt idx="2214">
                  <c:v>84.124920000000003</c:v>
                </c:pt>
                <c:pt idx="2215">
                  <c:v>84.147869999999998</c:v>
                </c:pt>
                <c:pt idx="2216">
                  <c:v>84.17071</c:v>
                </c:pt>
                <c:pt idx="2217">
                  <c:v>84.194820000000007</c:v>
                </c:pt>
                <c:pt idx="2218">
                  <c:v>84.221339999999998</c:v>
                </c:pt>
                <c:pt idx="2219">
                  <c:v>84.250339999999994</c:v>
                </c:pt>
                <c:pt idx="2220">
                  <c:v>84.280690000000007</c:v>
                </c:pt>
                <c:pt idx="2221">
                  <c:v>84.310360000000003</c:v>
                </c:pt>
                <c:pt idx="2222">
                  <c:v>84.337329999999994</c:v>
                </c:pt>
                <c:pt idx="2223">
                  <c:v>84.360500000000002</c:v>
                </c:pt>
                <c:pt idx="2224">
                  <c:v>84.380139999999997</c:v>
                </c:pt>
                <c:pt idx="2225">
                  <c:v>84.39761</c:v>
                </c:pt>
                <c:pt idx="2226">
                  <c:v>84.414569999999998</c:v>
                </c:pt>
                <c:pt idx="2227">
                  <c:v>84.432259999999999</c:v>
                </c:pt>
                <c:pt idx="2228">
                  <c:v>84.450890000000001</c:v>
                </c:pt>
                <c:pt idx="2229">
                  <c:v>84.469859999999997</c:v>
                </c:pt>
                <c:pt idx="2230">
                  <c:v>84.488280000000003</c:v>
                </c:pt>
                <c:pt idx="2231">
                  <c:v>84.505669999999995</c:v>
                </c:pt>
                <c:pt idx="2232">
                  <c:v>84.522369999999995</c:v>
                </c:pt>
                <c:pt idx="2233">
                  <c:v>84.539490000000001</c:v>
                </c:pt>
                <c:pt idx="2234">
                  <c:v>84.558139999999995</c:v>
                </c:pt>
                <c:pt idx="2235">
                  <c:v>84.578699999999998</c:v>
                </c:pt>
                <c:pt idx="2236">
                  <c:v>84.600359999999995</c:v>
                </c:pt>
                <c:pt idx="2237">
                  <c:v>84.621380000000002</c:v>
                </c:pt>
                <c:pt idx="2238">
                  <c:v>84.639920000000004</c:v>
                </c:pt>
                <c:pt idx="2239">
                  <c:v>84.655000000000001</c:v>
                </c:pt>
                <c:pt idx="2240">
                  <c:v>84.666920000000005</c:v>
                </c:pt>
                <c:pt idx="2241">
                  <c:v>84.677189999999996</c:v>
                </c:pt>
                <c:pt idx="2242">
                  <c:v>84.687650000000005</c:v>
                </c:pt>
                <c:pt idx="2243">
                  <c:v>84.699719999999999</c:v>
                </c:pt>
                <c:pt idx="2244">
                  <c:v>84.713660000000004</c:v>
                </c:pt>
                <c:pt idx="2245">
                  <c:v>84.728650000000002</c:v>
                </c:pt>
                <c:pt idx="2246">
                  <c:v>84.743219999999994</c:v>
                </c:pt>
                <c:pt idx="2247">
                  <c:v>84.756240000000005</c:v>
                </c:pt>
                <c:pt idx="2248">
                  <c:v>84.76746</c:v>
                </c:pt>
                <c:pt idx="2249">
                  <c:v>84.77758</c:v>
                </c:pt>
                <c:pt idx="2250">
                  <c:v>84.787570000000002</c:v>
                </c:pt>
                <c:pt idx="2251">
                  <c:v>84.79768</c:v>
                </c:pt>
                <c:pt idx="2252">
                  <c:v>84.807130000000001</c:v>
                </c:pt>
                <c:pt idx="2253">
                  <c:v>84.814250000000001</c:v>
                </c:pt>
                <c:pt idx="2254">
                  <c:v>84.817279999999997</c:v>
                </c:pt>
                <c:pt idx="2255">
                  <c:v>84.81532</c:v>
                </c:pt>
                <c:pt idx="2256">
                  <c:v>84.808790000000002</c:v>
                </c:pt>
                <c:pt idx="2257">
                  <c:v>84.799509999999998</c:v>
                </c:pt>
                <c:pt idx="2258">
                  <c:v>84.790149999999997</c:v>
                </c:pt>
                <c:pt idx="2259">
                  <c:v>84.783839999999998</c:v>
                </c:pt>
                <c:pt idx="2260">
                  <c:v>84.783829999999995</c:v>
                </c:pt>
                <c:pt idx="2261">
                  <c:v>84.792950000000005</c:v>
                </c:pt>
                <c:pt idx="2262">
                  <c:v>84.812809999999999</c:v>
                </c:pt>
                <c:pt idx="2263">
                  <c:v>84.842389999999995</c:v>
                </c:pt>
                <c:pt idx="2264">
                  <c:v>84.87688</c:v>
                </c:pt>
                <c:pt idx="2265">
                  <c:v>84.908940000000001</c:v>
                </c:pt>
                <c:pt idx="2266">
                  <c:v>84.931880000000007</c:v>
                </c:pt>
                <c:pt idx="2267">
                  <c:v>84.942499999999995</c:v>
                </c:pt>
                <c:pt idx="2268">
                  <c:v>84.941050000000004</c:v>
                </c:pt>
                <c:pt idx="2269">
                  <c:v>84.929810000000003</c:v>
                </c:pt>
                <c:pt idx="2270">
                  <c:v>84.912009999999995</c:v>
                </c:pt>
                <c:pt idx="2271">
                  <c:v>84.891310000000004</c:v>
                </c:pt>
                <c:pt idx="2272">
                  <c:v>84.871889999999993</c:v>
                </c:pt>
                <c:pt idx="2273">
                  <c:v>84.858130000000003</c:v>
                </c:pt>
                <c:pt idx="2274">
                  <c:v>84.854179999999999</c:v>
                </c:pt>
                <c:pt idx="2275">
                  <c:v>84.862560000000002</c:v>
                </c:pt>
                <c:pt idx="2276">
                  <c:v>84.882660000000001</c:v>
                </c:pt>
                <c:pt idx="2277">
                  <c:v>84.909670000000006</c:v>
                </c:pt>
                <c:pt idx="2278">
                  <c:v>84.936059999999998</c:v>
                </c:pt>
                <c:pt idx="2279">
                  <c:v>84.955129999999997</c:v>
                </c:pt>
                <c:pt idx="2280">
                  <c:v>84.964200000000005</c:v>
                </c:pt>
                <c:pt idx="2281">
                  <c:v>84.964939999999999</c:v>
                </c:pt>
                <c:pt idx="2282">
                  <c:v>84.961309999999997</c:v>
                </c:pt>
                <c:pt idx="2283">
                  <c:v>84.957380000000001</c:v>
                </c:pt>
                <c:pt idx="2284">
                  <c:v>84.956029999999998</c:v>
                </c:pt>
                <c:pt idx="2285">
                  <c:v>84.958659999999995</c:v>
                </c:pt>
                <c:pt idx="2286">
                  <c:v>84.965320000000006</c:v>
                </c:pt>
                <c:pt idx="2287">
                  <c:v>84.975120000000004</c:v>
                </c:pt>
                <c:pt idx="2288">
                  <c:v>84.98657</c:v>
                </c:pt>
                <c:pt idx="2289">
                  <c:v>84.998109999999997</c:v>
                </c:pt>
                <c:pt idx="2290">
                  <c:v>85.008319999999998</c:v>
                </c:pt>
                <c:pt idx="2291">
                  <c:v>85.015919999999994</c:v>
                </c:pt>
                <c:pt idx="2292">
                  <c:v>85.019909999999996</c:v>
                </c:pt>
                <c:pt idx="2293">
                  <c:v>85.01952</c:v>
                </c:pt>
                <c:pt idx="2294">
                  <c:v>85.014489999999995</c:v>
                </c:pt>
                <c:pt idx="2295">
                  <c:v>85.005290000000002</c:v>
                </c:pt>
                <c:pt idx="2296">
                  <c:v>84.993390000000005</c:v>
                </c:pt>
                <c:pt idx="2297">
                  <c:v>84.981120000000004</c:v>
                </c:pt>
                <c:pt idx="2298">
                  <c:v>84.971720000000005</c:v>
                </c:pt>
                <c:pt idx="2299">
                  <c:v>84.969309999999993</c:v>
                </c:pt>
                <c:pt idx="2300">
                  <c:v>84.97869</c:v>
                </c:pt>
                <c:pt idx="2301">
                  <c:v>85.004739999999998</c:v>
                </c:pt>
                <c:pt idx="2302">
                  <c:v>85.050110000000004</c:v>
                </c:pt>
                <c:pt idx="2303">
                  <c:v>85.111530000000002</c:v>
                </c:pt>
                <c:pt idx="2304">
                  <c:v>85.177869999999999</c:v>
                </c:pt>
                <c:pt idx="2305">
                  <c:v>85.235079999999996</c:v>
                </c:pt>
                <c:pt idx="2306">
                  <c:v>85.274540000000002</c:v>
                </c:pt>
                <c:pt idx="2307">
                  <c:v>85.296099999999996</c:v>
                </c:pt>
                <c:pt idx="2308">
                  <c:v>85.304490000000001</c:v>
                </c:pt>
                <c:pt idx="2309">
                  <c:v>85.30547</c:v>
                </c:pt>
                <c:pt idx="2310">
                  <c:v>85.304060000000007</c:v>
                </c:pt>
                <c:pt idx="2311">
                  <c:v>85.304169999999999</c:v>
                </c:pt>
                <c:pt idx="2312">
                  <c:v>85.308580000000006</c:v>
                </c:pt>
                <c:pt idx="2313">
                  <c:v>85.318730000000002</c:v>
                </c:pt>
                <c:pt idx="2314">
                  <c:v>85.334199999999996</c:v>
                </c:pt>
                <c:pt idx="2315">
                  <c:v>85.352850000000004</c:v>
                </c:pt>
                <c:pt idx="2316">
                  <c:v>85.371549999999999</c:v>
                </c:pt>
                <c:pt idx="2317">
                  <c:v>85.387230000000002</c:v>
                </c:pt>
                <c:pt idx="2318">
                  <c:v>85.397949999999994</c:v>
                </c:pt>
                <c:pt idx="2319">
                  <c:v>85.403630000000007</c:v>
                </c:pt>
                <c:pt idx="2320">
                  <c:v>85.406170000000003</c:v>
                </c:pt>
                <c:pt idx="2321">
                  <c:v>85.409289999999999</c:v>
                </c:pt>
                <c:pt idx="2322">
                  <c:v>85.41825</c:v>
                </c:pt>
                <c:pt idx="2323">
                  <c:v>85.439300000000003</c:v>
                </c:pt>
                <c:pt idx="2324">
                  <c:v>85.478409999999997</c:v>
                </c:pt>
                <c:pt idx="2325">
                  <c:v>85.538650000000004</c:v>
                </c:pt>
                <c:pt idx="2326">
                  <c:v>85.616420000000005</c:v>
                </c:pt>
                <c:pt idx="2327">
                  <c:v>85.699579999999997</c:v>
                </c:pt>
                <c:pt idx="2328">
                  <c:v>85.772450000000006</c:v>
                </c:pt>
                <c:pt idx="2329">
                  <c:v>85.824330000000003</c:v>
                </c:pt>
                <c:pt idx="2330">
                  <c:v>85.853120000000004</c:v>
                </c:pt>
                <c:pt idx="2331">
                  <c:v>85.862459999999999</c:v>
                </c:pt>
                <c:pt idx="2332">
                  <c:v>85.857280000000003</c:v>
                </c:pt>
                <c:pt idx="2333">
                  <c:v>85.841980000000007</c:v>
                </c:pt>
                <c:pt idx="2334">
                  <c:v>85.820689999999999</c:v>
                </c:pt>
                <c:pt idx="2335">
                  <c:v>85.799030000000002</c:v>
                </c:pt>
                <c:pt idx="2336">
                  <c:v>85.786670000000001</c:v>
                </c:pt>
                <c:pt idx="2337">
                  <c:v>85.800619999999995</c:v>
                </c:pt>
                <c:pt idx="2338">
                  <c:v>85.864069999999998</c:v>
                </c:pt>
                <c:pt idx="2339">
                  <c:v>85.990459999999999</c:v>
                </c:pt>
                <c:pt idx="2340">
                  <c:v>86.154120000000006</c:v>
                </c:pt>
                <c:pt idx="2341">
                  <c:v>86.296670000000006</c:v>
                </c:pt>
                <c:pt idx="2342">
                  <c:v>86.381770000000003</c:v>
                </c:pt>
                <c:pt idx="2343">
                  <c:v>86.416229999999999</c:v>
                </c:pt>
                <c:pt idx="2344">
                  <c:v>86.423249999999996</c:v>
                </c:pt>
                <c:pt idx="2345">
                  <c:v>86.421750000000003</c:v>
                </c:pt>
                <c:pt idx="2346">
                  <c:v>86.422389999999993</c:v>
                </c:pt>
                <c:pt idx="2347">
                  <c:v>86.429630000000003</c:v>
                </c:pt>
                <c:pt idx="2348">
                  <c:v>86.444019999999995</c:v>
                </c:pt>
                <c:pt idx="2349">
                  <c:v>86.463939999999994</c:v>
                </c:pt>
                <c:pt idx="2350">
                  <c:v>86.486890000000002</c:v>
                </c:pt>
                <c:pt idx="2351">
                  <c:v>86.510670000000005</c:v>
                </c:pt>
                <c:pt idx="2352">
                  <c:v>86.534270000000006</c:v>
                </c:pt>
                <c:pt idx="2353">
                  <c:v>86.558170000000004</c:v>
                </c:pt>
                <c:pt idx="2354">
                  <c:v>86.584299999999999</c:v>
                </c:pt>
                <c:pt idx="2355">
                  <c:v>86.615260000000006</c:v>
                </c:pt>
                <c:pt idx="2356">
                  <c:v>86.653829999999999</c:v>
                </c:pt>
                <c:pt idx="2357">
                  <c:v>86.701930000000004</c:v>
                </c:pt>
                <c:pt idx="2358">
                  <c:v>86.759709999999998</c:v>
                </c:pt>
                <c:pt idx="2359">
                  <c:v>86.824550000000002</c:v>
                </c:pt>
                <c:pt idx="2360">
                  <c:v>86.891199999999998</c:v>
                </c:pt>
                <c:pt idx="2361">
                  <c:v>86.953450000000004</c:v>
                </c:pt>
                <c:pt idx="2362">
                  <c:v>87.006410000000002</c:v>
                </c:pt>
                <c:pt idx="2363">
                  <c:v>87.048100000000005</c:v>
                </c:pt>
                <c:pt idx="2364">
                  <c:v>87.07902</c:v>
                </c:pt>
                <c:pt idx="2365">
                  <c:v>87.101230000000001</c:v>
                </c:pt>
                <c:pt idx="2366">
                  <c:v>87.117590000000007</c:v>
                </c:pt>
                <c:pt idx="2367">
                  <c:v>87.131699999999995</c:v>
                </c:pt>
                <c:pt idx="2368">
                  <c:v>87.147810000000007</c:v>
                </c:pt>
                <c:pt idx="2369">
                  <c:v>87.171000000000006</c:v>
                </c:pt>
                <c:pt idx="2370">
                  <c:v>87.206509999999994</c:v>
                </c:pt>
                <c:pt idx="2371">
                  <c:v>87.258290000000002</c:v>
                </c:pt>
                <c:pt idx="2372">
                  <c:v>87.326930000000004</c:v>
                </c:pt>
                <c:pt idx="2373">
                  <c:v>87.407809999999998</c:v>
                </c:pt>
                <c:pt idx="2374">
                  <c:v>87.491529999999997</c:v>
                </c:pt>
                <c:pt idx="2375">
                  <c:v>87.567639999999997</c:v>
                </c:pt>
                <c:pt idx="2376">
                  <c:v>87.629069999999999</c:v>
                </c:pt>
                <c:pt idx="2377">
                  <c:v>87.674229999999994</c:v>
                </c:pt>
                <c:pt idx="2378">
                  <c:v>87.705950000000001</c:v>
                </c:pt>
                <c:pt idx="2379">
                  <c:v>87.728939999999994</c:v>
                </c:pt>
                <c:pt idx="2380">
                  <c:v>87.7483</c:v>
                </c:pt>
                <c:pt idx="2381">
                  <c:v>87.769120000000001</c:v>
                </c:pt>
                <c:pt idx="2382">
                  <c:v>87.79674</c:v>
                </c:pt>
                <c:pt idx="2383">
                  <c:v>87.836290000000005</c:v>
                </c:pt>
                <c:pt idx="2384">
                  <c:v>87.891009999999994</c:v>
                </c:pt>
                <c:pt idx="2385">
                  <c:v>87.959109999999995</c:v>
                </c:pt>
                <c:pt idx="2386">
                  <c:v>88.03246</c:v>
                </c:pt>
                <c:pt idx="2387">
                  <c:v>88.099779999999996</c:v>
                </c:pt>
                <c:pt idx="2388">
                  <c:v>88.152820000000006</c:v>
                </c:pt>
                <c:pt idx="2389">
                  <c:v>88.189869999999999</c:v>
                </c:pt>
                <c:pt idx="2390">
                  <c:v>88.214619999999996</c:v>
                </c:pt>
                <c:pt idx="2391">
                  <c:v>88.233469999999997</c:v>
                </c:pt>
                <c:pt idx="2392">
                  <c:v>88.25291</c:v>
                </c:pt>
                <c:pt idx="2393">
                  <c:v>88.277900000000002</c:v>
                </c:pt>
                <c:pt idx="2394">
                  <c:v>88.310299999999998</c:v>
                </c:pt>
                <c:pt idx="2395">
                  <c:v>88.348230000000001</c:v>
                </c:pt>
                <c:pt idx="2396">
                  <c:v>88.386600000000001</c:v>
                </c:pt>
                <c:pt idx="2397">
                  <c:v>88.41968</c:v>
                </c:pt>
                <c:pt idx="2398">
                  <c:v>88.444019999999995</c:v>
                </c:pt>
                <c:pt idx="2399">
                  <c:v>88.460819999999998</c:v>
                </c:pt>
                <c:pt idx="2400">
                  <c:v>88.477220000000003</c:v>
                </c:pt>
                <c:pt idx="2401">
                  <c:v>88.506609999999995</c:v>
                </c:pt>
                <c:pt idx="2402">
                  <c:v>88.566410000000005</c:v>
                </c:pt>
                <c:pt idx="2403">
                  <c:v>88.668300000000002</c:v>
                </c:pt>
                <c:pt idx="2404">
                  <c:v>88.801670000000001</c:v>
                </c:pt>
                <c:pt idx="2405">
                  <c:v>88.932019999999994</c:v>
                </c:pt>
                <c:pt idx="2406">
                  <c:v>89.027140000000003</c:v>
                </c:pt>
                <c:pt idx="2407">
                  <c:v>89.079920000000001</c:v>
                </c:pt>
                <c:pt idx="2408">
                  <c:v>89.102289999999996</c:v>
                </c:pt>
                <c:pt idx="2409">
                  <c:v>89.110249999999994</c:v>
                </c:pt>
                <c:pt idx="2410">
                  <c:v>89.116219999999998</c:v>
                </c:pt>
                <c:pt idx="2411">
                  <c:v>89.127799999999993</c:v>
                </c:pt>
                <c:pt idx="2412">
                  <c:v>89.148700000000005</c:v>
                </c:pt>
                <c:pt idx="2413">
                  <c:v>89.179339999999996</c:v>
                </c:pt>
                <c:pt idx="2414">
                  <c:v>89.217870000000005</c:v>
                </c:pt>
                <c:pt idx="2415">
                  <c:v>89.260990000000007</c:v>
                </c:pt>
                <c:pt idx="2416">
                  <c:v>89.305149999999998</c:v>
                </c:pt>
                <c:pt idx="2417">
                  <c:v>89.347309999999993</c:v>
                </c:pt>
                <c:pt idx="2418">
                  <c:v>89.385289999999998</c:v>
                </c:pt>
                <c:pt idx="2419">
                  <c:v>89.417699999999996</c:v>
                </c:pt>
                <c:pt idx="2420">
                  <c:v>89.443790000000007</c:v>
                </c:pt>
                <c:pt idx="2421">
                  <c:v>89.463570000000004</c:v>
                </c:pt>
                <c:pt idx="2422">
                  <c:v>89.478290000000001</c:v>
                </c:pt>
                <c:pt idx="2423">
                  <c:v>89.491</c:v>
                </c:pt>
                <c:pt idx="2424">
                  <c:v>89.50694</c:v>
                </c:pt>
                <c:pt idx="2425">
                  <c:v>89.53331</c:v>
                </c:pt>
                <c:pt idx="2426">
                  <c:v>89.577240000000003</c:v>
                </c:pt>
                <c:pt idx="2427">
                  <c:v>89.641180000000006</c:v>
                </c:pt>
                <c:pt idx="2428">
                  <c:v>89.717579999999998</c:v>
                </c:pt>
                <c:pt idx="2429">
                  <c:v>89.789760000000001</c:v>
                </c:pt>
                <c:pt idx="2430">
                  <c:v>89.841610000000003</c:v>
                </c:pt>
                <c:pt idx="2431">
                  <c:v>89.867360000000005</c:v>
                </c:pt>
                <c:pt idx="2432">
                  <c:v>89.872619999999998</c:v>
                </c:pt>
                <c:pt idx="2433">
                  <c:v>89.869820000000004</c:v>
                </c:pt>
                <c:pt idx="2434">
                  <c:v>89.874139999999997</c:v>
                </c:pt>
                <c:pt idx="2435">
                  <c:v>89.900869999999998</c:v>
                </c:pt>
                <c:pt idx="2436">
                  <c:v>89.959950000000006</c:v>
                </c:pt>
                <c:pt idx="2437">
                  <c:v>90.046750000000003</c:v>
                </c:pt>
                <c:pt idx="2438">
                  <c:v>90.138220000000004</c:v>
                </c:pt>
                <c:pt idx="2439">
                  <c:v>90.207520000000002</c:v>
                </c:pt>
                <c:pt idx="2440">
                  <c:v>90.243409999999997</c:v>
                </c:pt>
                <c:pt idx="2441">
                  <c:v>90.252020000000002</c:v>
                </c:pt>
                <c:pt idx="2442">
                  <c:v>90.24615</c:v>
                </c:pt>
                <c:pt idx="2443">
                  <c:v>90.237139999999997</c:v>
                </c:pt>
                <c:pt idx="2444">
                  <c:v>90.232969999999995</c:v>
                </c:pt>
                <c:pt idx="2445">
                  <c:v>90.238529999999997</c:v>
                </c:pt>
                <c:pt idx="2446">
                  <c:v>90.255830000000003</c:v>
                </c:pt>
                <c:pt idx="2447">
                  <c:v>90.283869999999993</c:v>
                </c:pt>
                <c:pt idx="2448">
                  <c:v>90.318370000000002</c:v>
                </c:pt>
                <c:pt idx="2449">
                  <c:v>90.353430000000003</c:v>
                </c:pt>
                <c:pt idx="2450">
                  <c:v>90.38382</c:v>
                </c:pt>
                <c:pt idx="2451">
                  <c:v>90.407200000000003</c:v>
                </c:pt>
                <c:pt idx="2452">
                  <c:v>90.423959999999994</c:v>
                </c:pt>
                <c:pt idx="2453">
                  <c:v>90.435919999999996</c:v>
                </c:pt>
                <c:pt idx="2454">
                  <c:v>90.445089999999993</c:v>
                </c:pt>
                <c:pt idx="2455">
                  <c:v>90.453090000000003</c:v>
                </c:pt>
                <c:pt idx="2456">
                  <c:v>90.46096</c:v>
                </c:pt>
                <c:pt idx="2457">
                  <c:v>90.469200000000001</c:v>
                </c:pt>
                <c:pt idx="2458">
                  <c:v>90.477800000000002</c:v>
                </c:pt>
                <c:pt idx="2459">
                  <c:v>90.486369999999994</c:v>
                </c:pt>
                <c:pt idx="2460">
                  <c:v>90.494159999999994</c:v>
                </c:pt>
                <c:pt idx="2461">
                  <c:v>90.500569999999996</c:v>
                </c:pt>
                <c:pt idx="2462">
                  <c:v>90.505369999999999</c:v>
                </c:pt>
                <c:pt idx="2463">
                  <c:v>90.508859999999999</c:v>
                </c:pt>
                <c:pt idx="2464">
                  <c:v>90.512010000000004</c:v>
                </c:pt>
                <c:pt idx="2465">
                  <c:v>90.516189999999995</c:v>
                </c:pt>
                <c:pt idx="2466">
                  <c:v>90.522750000000002</c:v>
                </c:pt>
                <c:pt idx="2467">
                  <c:v>90.532510000000002</c:v>
                </c:pt>
                <c:pt idx="2468">
                  <c:v>90.545569999999998</c:v>
                </c:pt>
                <c:pt idx="2469">
                  <c:v>90.561890000000005</c:v>
                </c:pt>
                <c:pt idx="2470">
                  <c:v>90.581819999999993</c:v>
                </c:pt>
                <c:pt idx="2471">
                  <c:v>90.606780000000001</c:v>
                </c:pt>
                <c:pt idx="2472">
                  <c:v>90.63861</c:v>
                </c:pt>
                <c:pt idx="2473">
                  <c:v>90.677520000000001</c:v>
                </c:pt>
                <c:pt idx="2474">
                  <c:v>90.719949999999997</c:v>
                </c:pt>
                <c:pt idx="2475">
                  <c:v>90.759240000000005</c:v>
                </c:pt>
                <c:pt idx="2476">
                  <c:v>90.789010000000005</c:v>
                </c:pt>
                <c:pt idx="2477">
                  <c:v>90.806259999999995</c:v>
                </c:pt>
                <c:pt idx="2478">
                  <c:v>90.811670000000007</c:v>
                </c:pt>
                <c:pt idx="2479">
                  <c:v>90.808390000000003</c:v>
                </c:pt>
                <c:pt idx="2480">
                  <c:v>90.800489999999996</c:v>
                </c:pt>
                <c:pt idx="2481">
                  <c:v>90.792180000000002</c:v>
                </c:pt>
                <c:pt idx="2482">
                  <c:v>90.786959999999993</c:v>
                </c:pt>
                <c:pt idx="2483">
                  <c:v>90.787099999999995</c:v>
                </c:pt>
                <c:pt idx="2484">
                  <c:v>90.793009999999995</c:v>
                </c:pt>
                <c:pt idx="2485">
                  <c:v>90.803210000000007</c:v>
                </c:pt>
                <c:pt idx="2486">
                  <c:v>90.814830000000001</c:v>
                </c:pt>
                <c:pt idx="2487">
                  <c:v>90.824860000000001</c:v>
                </c:pt>
                <c:pt idx="2488">
                  <c:v>90.831519999999998</c:v>
                </c:pt>
                <c:pt idx="2489">
                  <c:v>90.834630000000004</c:v>
                </c:pt>
                <c:pt idx="2490">
                  <c:v>90.835269999999994</c:v>
                </c:pt>
                <c:pt idx="2491">
                  <c:v>90.835040000000006</c:v>
                </c:pt>
                <c:pt idx="2492">
                  <c:v>90.835170000000005</c:v>
                </c:pt>
                <c:pt idx="2493">
                  <c:v>90.836359999999999</c:v>
                </c:pt>
                <c:pt idx="2494">
                  <c:v>90.838710000000006</c:v>
                </c:pt>
                <c:pt idx="2495">
                  <c:v>90.842140000000001</c:v>
                </c:pt>
                <c:pt idx="2496">
                  <c:v>90.846509999999995</c:v>
                </c:pt>
                <c:pt idx="2497">
                  <c:v>90.851690000000005</c:v>
                </c:pt>
                <c:pt idx="2498">
                  <c:v>90.857249999999993</c:v>
                </c:pt>
                <c:pt idx="2499">
                  <c:v>90.862279999999998</c:v>
                </c:pt>
                <c:pt idx="2500">
                  <c:v>90.865489999999994</c:v>
                </c:pt>
                <c:pt idx="2501">
                  <c:v>90.865740000000002</c:v>
                </c:pt>
                <c:pt idx="2502">
                  <c:v>90.862859999999998</c:v>
                </c:pt>
                <c:pt idx="2503">
                  <c:v>90.858559999999997</c:v>
                </c:pt>
                <c:pt idx="2504">
                  <c:v>90.856639999999999</c:v>
                </c:pt>
                <c:pt idx="2505">
                  <c:v>90.862989999999996</c:v>
                </c:pt>
                <c:pt idx="2506">
                  <c:v>90.882840000000002</c:v>
                </c:pt>
                <c:pt idx="2507">
                  <c:v>90.916240000000002</c:v>
                </c:pt>
                <c:pt idx="2508">
                  <c:v>90.954189999999997</c:v>
                </c:pt>
                <c:pt idx="2509">
                  <c:v>90.983050000000006</c:v>
                </c:pt>
                <c:pt idx="2510">
                  <c:v>90.994110000000006</c:v>
                </c:pt>
                <c:pt idx="2511">
                  <c:v>90.9876</c:v>
                </c:pt>
                <c:pt idx="2512">
                  <c:v>90.969340000000003</c:v>
                </c:pt>
                <c:pt idx="2513">
                  <c:v>90.946370000000002</c:v>
                </c:pt>
                <c:pt idx="2514">
                  <c:v>90.924869999999999</c:v>
                </c:pt>
                <c:pt idx="2515">
                  <c:v>90.909610000000001</c:v>
                </c:pt>
                <c:pt idx="2516">
                  <c:v>90.903679999999994</c:v>
                </c:pt>
                <c:pt idx="2517">
                  <c:v>90.907679999999999</c:v>
                </c:pt>
                <c:pt idx="2518">
                  <c:v>90.919129999999996</c:v>
                </c:pt>
                <c:pt idx="2519">
                  <c:v>90.932919999999996</c:v>
                </c:pt>
                <c:pt idx="2520">
                  <c:v>90.943709999999996</c:v>
                </c:pt>
                <c:pt idx="2521">
                  <c:v>90.948610000000002</c:v>
                </c:pt>
                <c:pt idx="2522">
                  <c:v>90.947950000000006</c:v>
                </c:pt>
                <c:pt idx="2523">
                  <c:v>90.944370000000006</c:v>
                </c:pt>
                <c:pt idx="2524">
                  <c:v>90.940640000000002</c:v>
                </c:pt>
                <c:pt idx="2525">
                  <c:v>90.938320000000004</c:v>
                </c:pt>
                <c:pt idx="2526">
                  <c:v>90.937359999999998</c:v>
                </c:pt>
                <c:pt idx="2527">
                  <c:v>90.93647</c:v>
                </c:pt>
                <c:pt idx="2528">
                  <c:v>90.934010000000001</c:v>
                </c:pt>
                <c:pt idx="2529">
                  <c:v>90.929100000000005</c:v>
                </c:pt>
                <c:pt idx="2530">
                  <c:v>90.9221</c:v>
                </c:pt>
                <c:pt idx="2531">
                  <c:v>90.914320000000004</c:v>
                </c:pt>
                <c:pt idx="2532">
                  <c:v>90.907390000000007</c:v>
                </c:pt>
                <c:pt idx="2533">
                  <c:v>90.902640000000005</c:v>
                </c:pt>
                <c:pt idx="2534">
                  <c:v>90.900540000000007</c:v>
                </c:pt>
                <c:pt idx="2535">
                  <c:v>90.900790000000001</c:v>
                </c:pt>
                <c:pt idx="2536">
                  <c:v>90.902730000000005</c:v>
                </c:pt>
                <c:pt idx="2537">
                  <c:v>90.905779999999993</c:v>
                </c:pt>
                <c:pt idx="2538">
                  <c:v>90.910070000000005</c:v>
                </c:pt>
                <c:pt idx="2539">
                  <c:v>90.916229999999999</c:v>
                </c:pt>
                <c:pt idx="2540">
                  <c:v>90.924959999999999</c:v>
                </c:pt>
                <c:pt idx="2541">
                  <c:v>90.936109999999999</c:v>
                </c:pt>
                <c:pt idx="2542">
                  <c:v>90.948170000000005</c:v>
                </c:pt>
                <c:pt idx="2543">
                  <c:v>90.958460000000002</c:v>
                </c:pt>
                <c:pt idx="2544">
                  <c:v>90.964200000000005</c:v>
                </c:pt>
                <c:pt idx="2545">
                  <c:v>90.963819999999998</c:v>
                </c:pt>
                <c:pt idx="2546">
                  <c:v>90.957400000000007</c:v>
                </c:pt>
                <c:pt idx="2547">
                  <c:v>90.946340000000006</c:v>
                </c:pt>
                <c:pt idx="2548">
                  <c:v>90.932649999999995</c:v>
                </c:pt>
                <c:pt idx="2549">
                  <c:v>90.918459999999996</c:v>
                </c:pt>
                <c:pt idx="2550">
                  <c:v>90.905779999999993</c:v>
                </c:pt>
                <c:pt idx="2551">
                  <c:v>90.896420000000006</c:v>
                </c:pt>
                <c:pt idx="2552">
                  <c:v>90.891750000000002</c:v>
                </c:pt>
                <c:pt idx="2553">
                  <c:v>90.892219999999995</c:v>
                </c:pt>
                <c:pt idx="2554">
                  <c:v>90.896739999999994</c:v>
                </c:pt>
                <c:pt idx="2555">
                  <c:v>90.902670000000001</c:v>
                </c:pt>
                <c:pt idx="2556">
                  <c:v>90.906649999999999</c:v>
                </c:pt>
                <c:pt idx="2557">
                  <c:v>90.905959999999993</c:v>
                </c:pt>
                <c:pt idx="2558">
                  <c:v>90.899540000000002</c:v>
                </c:pt>
                <c:pt idx="2559">
                  <c:v>90.888239999999996</c:v>
                </c:pt>
                <c:pt idx="2560">
                  <c:v>90.874440000000007</c:v>
                </c:pt>
                <c:pt idx="2561">
                  <c:v>90.861500000000007</c:v>
                </c:pt>
                <c:pt idx="2562">
                  <c:v>90.852930000000001</c:v>
                </c:pt>
                <c:pt idx="2563">
                  <c:v>90.851470000000006</c:v>
                </c:pt>
                <c:pt idx="2564">
                  <c:v>90.857860000000002</c:v>
                </c:pt>
                <c:pt idx="2565">
                  <c:v>90.869950000000003</c:v>
                </c:pt>
                <c:pt idx="2566">
                  <c:v>90.883160000000004</c:v>
                </c:pt>
                <c:pt idx="2567">
                  <c:v>90.892619999999994</c:v>
                </c:pt>
                <c:pt idx="2568">
                  <c:v>90.895290000000003</c:v>
                </c:pt>
                <c:pt idx="2569">
                  <c:v>90.89085</c:v>
                </c:pt>
                <c:pt idx="2570">
                  <c:v>90.881060000000005</c:v>
                </c:pt>
                <c:pt idx="2571">
                  <c:v>90.868610000000004</c:v>
                </c:pt>
                <c:pt idx="2572">
                  <c:v>90.856120000000004</c:v>
                </c:pt>
                <c:pt idx="2573">
                  <c:v>90.845569999999995</c:v>
                </c:pt>
                <c:pt idx="2574">
                  <c:v>90.838130000000007</c:v>
                </c:pt>
                <c:pt idx="2575">
                  <c:v>90.833929999999995</c:v>
                </c:pt>
                <c:pt idx="2576">
                  <c:v>90.832070000000002</c:v>
                </c:pt>
                <c:pt idx="2577">
                  <c:v>90.830830000000006</c:v>
                </c:pt>
                <c:pt idx="2578">
                  <c:v>90.828339999999997</c:v>
                </c:pt>
                <c:pt idx="2579">
                  <c:v>90.823300000000003</c:v>
                </c:pt>
                <c:pt idx="2580">
                  <c:v>90.815579999999997</c:v>
                </c:pt>
                <c:pt idx="2581">
                  <c:v>90.806380000000004</c:v>
                </c:pt>
                <c:pt idx="2582">
                  <c:v>90.798010000000005</c:v>
                </c:pt>
                <c:pt idx="2583">
                  <c:v>90.793530000000004</c:v>
                </c:pt>
                <c:pt idx="2584">
                  <c:v>90.796099999999996</c:v>
                </c:pt>
                <c:pt idx="2585">
                  <c:v>90.807590000000005</c:v>
                </c:pt>
                <c:pt idx="2586">
                  <c:v>90.826830000000001</c:v>
                </c:pt>
                <c:pt idx="2587">
                  <c:v>90.849010000000007</c:v>
                </c:pt>
                <c:pt idx="2588">
                  <c:v>90.867469999999997</c:v>
                </c:pt>
                <c:pt idx="2589">
                  <c:v>90.877330000000001</c:v>
                </c:pt>
                <c:pt idx="2590">
                  <c:v>90.877300000000005</c:v>
                </c:pt>
                <c:pt idx="2591">
                  <c:v>90.869320000000002</c:v>
                </c:pt>
                <c:pt idx="2592">
                  <c:v>90.856639999999999</c:v>
                </c:pt>
                <c:pt idx="2593">
                  <c:v>90.842320000000001</c:v>
                </c:pt>
                <c:pt idx="2594">
                  <c:v>90.828379999999996</c:v>
                </c:pt>
                <c:pt idx="2595">
                  <c:v>90.81559</c:v>
                </c:pt>
                <c:pt idx="2596">
                  <c:v>90.803659999999994</c:v>
                </c:pt>
                <c:pt idx="2597">
                  <c:v>90.791849999999997</c:v>
                </c:pt>
                <c:pt idx="2598">
                  <c:v>90.779799999999994</c:v>
                </c:pt>
                <c:pt idx="2599">
                  <c:v>90.767970000000005</c:v>
                </c:pt>
                <c:pt idx="2600">
                  <c:v>90.757769999999994</c:v>
                </c:pt>
                <c:pt idx="2601">
                  <c:v>90.751170000000002</c:v>
                </c:pt>
                <c:pt idx="2602">
                  <c:v>90.749700000000004</c:v>
                </c:pt>
                <c:pt idx="2603">
                  <c:v>90.753290000000007</c:v>
                </c:pt>
                <c:pt idx="2604">
                  <c:v>90.759860000000003</c:v>
                </c:pt>
                <c:pt idx="2605">
                  <c:v>90.765979999999999</c:v>
                </c:pt>
                <c:pt idx="2606">
                  <c:v>90.768339999999995</c:v>
                </c:pt>
                <c:pt idx="2607">
                  <c:v>90.7654</c:v>
                </c:pt>
                <c:pt idx="2608">
                  <c:v>90.757710000000003</c:v>
                </c:pt>
                <c:pt idx="2609">
                  <c:v>90.747600000000006</c:v>
                </c:pt>
                <c:pt idx="2610">
                  <c:v>90.738169999999997</c:v>
                </c:pt>
                <c:pt idx="2611">
                  <c:v>90.731899999999996</c:v>
                </c:pt>
                <c:pt idx="2612">
                  <c:v>90.729789999999994</c:v>
                </c:pt>
                <c:pt idx="2613">
                  <c:v>90.730959999999996</c:v>
                </c:pt>
                <c:pt idx="2614">
                  <c:v>90.733009999999993</c:v>
                </c:pt>
                <c:pt idx="2615">
                  <c:v>90.733249999999998</c:v>
                </c:pt>
                <c:pt idx="2616">
                  <c:v>90.73</c:v>
                </c:pt>
                <c:pt idx="2617">
                  <c:v>90.722949999999997</c:v>
                </c:pt>
                <c:pt idx="2618">
                  <c:v>90.713030000000003</c:v>
                </c:pt>
                <c:pt idx="2619">
                  <c:v>90.701660000000004</c:v>
                </c:pt>
                <c:pt idx="2620">
                  <c:v>90.690129999999996</c:v>
                </c:pt>
                <c:pt idx="2621">
                  <c:v>90.679360000000003</c:v>
                </c:pt>
                <c:pt idx="2622">
                  <c:v>90.66995</c:v>
                </c:pt>
                <c:pt idx="2623">
                  <c:v>90.662670000000006</c:v>
                </c:pt>
                <c:pt idx="2624">
                  <c:v>90.658609999999996</c:v>
                </c:pt>
                <c:pt idx="2625">
                  <c:v>90.659369999999996</c:v>
                </c:pt>
                <c:pt idx="2626">
                  <c:v>90.666179999999997</c:v>
                </c:pt>
                <c:pt idx="2627">
                  <c:v>90.678799999999995</c:v>
                </c:pt>
                <c:pt idx="2628">
                  <c:v>90.69453</c:v>
                </c:pt>
                <c:pt idx="2629">
                  <c:v>90.708789999999993</c:v>
                </c:pt>
                <c:pt idx="2630">
                  <c:v>90.717160000000007</c:v>
                </c:pt>
                <c:pt idx="2631">
                  <c:v>90.717609999999993</c:v>
                </c:pt>
                <c:pt idx="2632">
                  <c:v>90.710819999999998</c:v>
                </c:pt>
                <c:pt idx="2633">
                  <c:v>90.6995</c:v>
                </c:pt>
                <c:pt idx="2634">
                  <c:v>90.686779999999999</c:v>
                </c:pt>
                <c:pt idx="2635">
                  <c:v>90.675229999999999</c:v>
                </c:pt>
                <c:pt idx="2636">
                  <c:v>90.666079999999994</c:v>
                </c:pt>
                <c:pt idx="2637">
                  <c:v>90.659329999999997</c:v>
                </c:pt>
                <c:pt idx="2638">
                  <c:v>90.65401</c:v>
                </c:pt>
                <c:pt idx="2639">
                  <c:v>90.648989999999998</c:v>
                </c:pt>
                <c:pt idx="2640">
                  <c:v>90.643730000000005</c:v>
                </c:pt>
                <c:pt idx="2641">
                  <c:v>90.638670000000005</c:v>
                </c:pt>
                <c:pt idx="2642">
                  <c:v>90.635090000000005</c:v>
                </c:pt>
                <c:pt idx="2643">
                  <c:v>90.634429999999995</c:v>
                </c:pt>
                <c:pt idx="2644">
                  <c:v>90.637330000000006</c:v>
                </c:pt>
                <c:pt idx="2645">
                  <c:v>90.643159999999995</c:v>
                </c:pt>
                <c:pt idx="2646">
                  <c:v>90.649969999999996</c:v>
                </c:pt>
                <c:pt idx="2647">
                  <c:v>90.65549</c:v>
                </c:pt>
                <c:pt idx="2648">
                  <c:v>90.65822</c:v>
                </c:pt>
                <c:pt idx="2649">
                  <c:v>90.658069999999995</c:v>
                </c:pt>
                <c:pt idx="2650">
                  <c:v>90.656049999999993</c:v>
                </c:pt>
                <c:pt idx="2651">
                  <c:v>90.653649999999999</c:v>
                </c:pt>
                <c:pt idx="2652">
                  <c:v>90.651799999999994</c:v>
                </c:pt>
                <c:pt idx="2653">
                  <c:v>90.650559999999999</c:v>
                </c:pt>
                <c:pt idx="2654">
                  <c:v>90.649190000000004</c:v>
                </c:pt>
                <c:pt idx="2655">
                  <c:v>90.646640000000005</c:v>
                </c:pt>
                <c:pt idx="2656">
                  <c:v>90.642129999999995</c:v>
                </c:pt>
                <c:pt idx="2657">
                  <c:v>90.635620000000003</c:v>
                </c:pt>
                <c:pt idx="2658">
                  <c:v>90.627880000000005</c:v>
                </c:pt>
                <c:pt idx="2659">
                  <c:v>90.620189999999994</c:v>
                </c:pt>
                <c:pt idx="2660">
                  <c:v>90.613780000000006</c:v>
                </c:pt>
                <c:pt idx="2661">
                  <c:v>90.609520000000003</c:v>
                </c:pt>
                <c:pt idx="2662">
                  <c:v>90.607680000000002</c:v>
                </c:pt>
                <c:pt idx="2663">
                  <c:v>90.60812</c:v>
                </c:pt>
                <c:pt idx="2664">
                  <c:v>90.610579999999999</c:v>
                </c:pt>
                <c:pt idx="2665">
                  <c:v>90.614750000000001</c:v>
                </c:pt>
                <c:pt idx="2666">
                  <c:v>90.620419999999996</c:v>
                </c:pt>
                <c:pt idx="2667">
                  <c:v>90.627080000000007</c:v>
                </c:pt>
                <c:pt idx="2668">
                  <c:v>90.633809999999997</c:v>
                </c:pt>
                <c:pt idx="2669">
                  <c:v>90.639390000000006</c:v>
                </c:pt>
                <c:pt idx="2670">
                  <c:v>90.642660000000006</c:v>
                </c:pt>
                <c:pt idx="2671">
                  <c:v>90.643100000000004</c:v>
                </c:pt>
                <c:pt idx="2672">
                  <c:v>90.641120000000001</c:v>
                </c:pt>
                <c:pt idx="2673">
                  <c:v>90.637860000000003</c:v>
                </c:pt>
                <c:pt idx="2674">
                  <c:v>90.634640000000005</c:v>
                </c:pt>
                <c:pt idx="2675">
                  <c:v>90.632400000000004</c:v>
                </c:pt>
                <c:pt idx="2676">
                  <c:v>90.631100000000004</c:v>
                </c:pt>
                <c:pt idx="2677">
                  <c:v>90.629689999999997</c:v>
                </c:pt>
                <c:pt idx="2678">
                  <c:v>90.626419999999996</c:v>
                </c:pt>
                <c:pt idx="2679">
                  <c:v>90.619619999999998</c:v>
                </c:pt>
                <c:pt idx="2680">
                  <c:v>90.608680000000007</c:v>
                </c:pt>
                <c:pt idx="2681">
                  <c:v>90.594350000000006</c:v>
                </c:pt>
                <c:pt idx="2682">
                  <c:v>90.578580000000002</c:v>
                </c:pt>
                <c:pt idx="2683">
                  <c:v>90.563599999999994</c:v>
                </c:pt>
                <c:pt idx="2684">
                  <c:v>90.550880000000006</c:v>
                </c:pt>
                <c:pt idx="2685">
                  <c:v>90.540790000000001</c:v>
                </c:pt>
                <c:pt idx="2686">
                  <c:v>90.53246</c:v>
                </c:pt>
                <c:pt idx="2687">
                  <c:v>90.524479999999997</c:v>
                </c:pt>
                <c:pt idx="2688">
                  <c:v>90.515839999999997</c:v>
                </c:pt>
                <c:pt idx="2689">
                  <c:v>90.506559999999993</c:v>
                </c:pt>
                <c:pt idx="2690">
                  <c:v>90.497810000000001</c:v>
                </c:pt>
                <c:pt idx="2691">
                  <c:v>90.491550000000004</c:v>
                </c:pt>
                <c:pt idx="2692">
                  <c:v>90.489750000000001</c:v>
                </c:pt>
                <c:pt idx="2693">
                  <c:v>90.493430000000004</c:v>
                </c:pt>
                <c:pt idx="2694">
                  <c:v>90.501949999999994</c:v>
                </c:pt>
                <c:pt idx="2695">
                  <c:v>90.512789999999995</c:v>
                </c:pt>
                <c:pt idx="2696">
                  <c:v>90.522199999999998</c:v>
                </c:pt>
                <c:pt idx="2697">
                  <c:v>90.526979999999995</c:v>
                </c:pt>
                <c:pt idx="2698">
                  <c:v>90.525530000000003</c:v>
                </c:pt>
                <c:pt idx="2699">
                  <c:v>90.518619999999999</c:v>
                </c:pt>
                <c:pt idx="2700">
                  <c:v>90.508380000000002</c:v>
                </c:pt>
                <c:pt idx="2701">
                  <c:v>90.497860000000003</c:v>
                </c:pt>
                <c:pt idx="2702">
                  <c:v>90.489909999999995</c:v>
                </c:pt>
                <c:pt idx="2703">
                  <c:v>90.487009999999998</c:v>
                </c:pt>
                <c:pt idx="2704">
                  <c:v>90.490660000000005</c:v>
                </c:pt>
                <c:pt idx="2705">
                  <c:v>90.500929999999997</c:v>
                </c:pt>
                <c:pt idx="2706">
                  <c:v>90.515810000000002</c:v>
                </c:pt>
                <c:pt idx="2707">
                  <c:v>90.531710000000004</c:v>
                </c:pt>
                <c:pt idx="2708">
                  <c:v>90.54468</c:v>
                </c:pt>
                <c:pt idx="2709">
                  <c:v>90.552000000000007</c:v>
                </c:pt>
                <c:pt idx="2710">
                  <c:v>90.552980000000005</c:v>
                </c:pt>
                <c:pt idx="2711">
                  <c:v>90.548649999999995</c:v>
                </c:pt>
                <c:pt idx="2712">
                  <c:v>90.541060000000002</c:v>
                </c:pt>
                <c:pt idx="2713">
                  <c:v>90.532589999999999</c:v>
                </c:pt>
                <c:pt idx="2714">
                  <c:v>90.525229999999993</c:v>
                </c:pt>
                <c:pt idx="2715">
                  <c:v>90.52028</c:v>
                </c:pt>
                <c:pt idx="2716">
                  <c:v>90.517930000000007</c:v>
                </c:pt>
                <c:pt idx="2717">
                  <c:v>90.517430000000004</c:v>
                </c:pt>
                <c:pt idx="2718">
                  <c:v>90.517340000000004</c:v>
                </c:pt>
                <c:pt idx="2719">
                  <c:v>90.516300000000001</c:v>
                </c:pt>
                <c:pt idx="2720">
                  <c:v>90.513599999999997</c:v>
                </c:pt>
                <c:pt idx="2721">
                  <c:v>90.509479999999996</c:v>
                </c:pt>
                <c:pt idx="2722">
                  <c:v>90.504729999999995</c:v>
                </c:pt>
                <c:pt idx="2723">
                  <c:v>90.50018</c:v>
                </c:pt>
                <c:pt idx="2724">
                  <c:v>90.496089999999995</c:v>
                </c:pt>
                <c:pt idx="2725">
                  <c:v>90.491969999999995</c:v>
                </c:pt>
                <c:pt idx="2726">
                  <c:v>90.486819999999994</c:v>
                </c:pt>
                <c:pt idx="2727">
                  <c:v>90.479780000000005</c:v>
                </c:pt>
                <c:pt idx="2728">
                  <c:v>90.470730000000003</c:v>
                </c:pt>
                <c:pt idx="2729">
                  <c:v>90.460639999999998</c:v>
                </c:pt>
                <c:pt idx="2730">
                  <c:v>90.451369999999997</c:v>
                </c:pt>
                <c:pt idx="2731">
                  <c:v>90.445310000000006</c:v>
                </c:pt>
                <c:pt idx="2732">
                  <c:v>90.444789999999998</c:v>
                </c:pt>
                <c:pt idx="2733">
                  <c:v>90.451099999999997</c:v>
                </c:pt>
                <c:pt idx="2734">
                  <c:v>90.463629999999995</c:v>
                </c:pt>
                <c:pt idx="2735">
                  <c:v>90.479489999999998</c:v>
                </c:pt>
                <c:pt idx="2736">
                  <c:v>90.494299999999996</c:v>
                </c:pt>
                <c:pt idx="2737">
                  <c:v>90.503990000000002</c:v>
                </c:pt>
                <c:pt idx="2738">
                  <c:v>90.506699999999995</c:v>
                </c:pt>
                <c:pt idx="2739">
                  <c:v>90.502809999999997</c:v>
                </c:pt>
                <c:pt idx="2740">
                  <c:v>90.494219999999999</c:v>
                </c:pt>
                <c:pt idx="2741">
                  <c:v>90.483180000000004</c:v>
                </c:pt>
                <c:pt idx="2742">
                  <c:v>90.471530000000001</c:v>
                </c:pt>
                <c:pt idx="2743">
                  <c:v>90.460589999999996</c:v>
                </c:pt>
                <c:pt idx="2744">
                  <c:v>90.451170000000005</c:v>
                </c:pt>
                <c:pt idx="2745">
                  <c:v>90.443719999999999</c:v>
                </c:pt>
                <c:pt idx="2746">
                  <c:v>90.438220000000001</c:v>
                </c:pt>
                <c:pt idx="2747">
                  <c:v>90.434359999999998</c:v>
                </c:pt>
                <c:pt idx="2748">
                  <c:v>90.431389999999993</c:v>
                </c:pt>
                <c:pt idx="2749">
                  <c:v>90.428449999999998</c:v>
                </c:pt>
                <c:pt idx="2750">
                  <c:v>90.424790000000002</c:v>
                </c:pt>
                <c:pt idx="2751">
                  <c:v>90.420079999999999</c:v>
                </c:pt>
                <c:pt idx="2752">
                  <c:v>90.414490000000001</c:v>
                </c:pt>
                <c:pt idx="2753">
                  <c:v>90.408690000000007</c:v>
                </c:pt>
                <c:pt idx="2754">
                  <c:v>90.40352</c:v>
                </c:pt>
                <c:pt idx="2755">
                  <c:v>90.399550000000005</c:v>
                </c:pt>
                <c:pt idx="2756">
                  <c:v>90.396850000000001</c:v>
                </c:pt>
                <c:pt idx="2757">
                  <c:v>90.395030000000006</c:v>
                </c:pt>
                <c:pt idx="2758">
                  <c:v>90.393299999999996</c:v>
                </c:pt>
                <c:pt idx="2759">
                  <c:v>90.391009999999994</c:v>
                </c:pt>
                <c:pt idx="2760">
                  <c:v>90.387950000000004</c:v>
                </c:pt>
                <c:pt idx="2761">
                  <c:v>90.384349999999998</c:v>
                </c:pt>
                <c:pt idx="2762">
                  <c:v>90.380790000000005</c:v>
                </c:pt>
                <c:pt idx="2763">
                  <c:v>90.377750000000006</c:v>
                </c:pt>
                <c:pt idx="2764">
                  <c:v>90.375339999999994</c:v>
                </c:pt>
                <c:pt idx="2765">
                  <c:v>90.37321</c:v>
                </c:pt>
                <c:pt idx="2766">
                  <c:v>90.370800000000003</c:v>
                </c:pt>
                <c:pt idx="2767">
                  <c:v>90.367620000000002</c:v>
                </c:pt>
                <c:pt idx="2768">
                  <c:v>90.363699999999994</c:v>
                </c:pt>
                <c:pt idx="2769">
                  <c:v>90.359380000000002</c:v>
                </c:pt>
                <c:pt idx="2770">
                  <c:v>90.355369999999994</c:v>
                </c:pt>
                <c:pt idx="2771">
                  <c:v>90.352019999999996</c:v>
                </c:pt>
                <c:pt idx="2772">
                  <c:v>90.349230000000006</c:v>
                </c:pt>
                <c:pt idx="2773">
                  <c:v>90.346350000000001</c:v>
                </c:pt>
                <c:pt idx="2774">
                  <c:v>90.342380000000006</c:v>
                </c:pt>
                <c:pt idx="2775">
                  <c:v>90.336519999999993</c:v>
                </c:pt>
                <c:pt idx="2776">
                  <c:v>90.328540000000004</c:v>
                </c:pt>
                <c:pt idx="2777">
                  <c:v>90.318929999999995</c:v>
                </c:pt>
                <c:pt idx="2778">
                  <c:v>90.308689999999999</c:v>
                </c:pt>
                <c:pt idx="2779">
                  <c:v>90.298950000000005</c:v>
                </c:pt>
                <c:pt idx="2780">
                  <c:v>90.290670000000006</c:v>
                </c:pt>
                <c:pt idx="2781">
                  <c:v>90.284580000000005</c:v>
                </c:pt>
                <c:pt idx="2782">
                  <c:v>90.281189999999995</c:v>
                </c:pt>
                <c:pt idx="2783">
                  <c:v>90.281019999999998</c:v>
                </c:pt>
                <c:pt idx="2784">
                  <c:v>90.284739999999999</c:v>
                </c:pt>
                <c:pt idx="2785">
                  <c:v>90.292860000000005</c:v>
                </c:pt>
                <c:pt idx="2786">
                  <c:v>90.304959999999994</c:v>
                </c:pt>
                <c:pt idx="2787">
                  <c:v>90.319180000000003</c:v>
                </c:pt>
                <c:pt idx="2788">
                  <c:v>90.332310000000007</c:v>
                </c:pt>
                <c:pt idx="2789">
                  <c:v>90.340819999999994</c:v>
                </c:pt>
                <c:pt idx="2790">
                  <c:v>90.342410000000001</c:v>
                </c:pt>
                <c:pt idx="2791">
                  <c:v>90.33681</c:v>
                </c:pt>
                <c:pt idx="2792">
                  <c:v>90.325670000000002</c:v>
                </c:pt>
                <c:pt idx="2793">
                  <c:v>90.311809999999994</c:v>
                </c:pt>
                <c:pt idx="2794">
                  <c:v>90.298289999999994</c:v>
                </c:pt>
                <c:pt idx="2795">
                  <c:v>90.287450000000007</c:v>
                </c:pt>
                <c:pt idx="2796">
                  <c:v>90.280379999999994</c:v>
                </c:pt>
                <c:pt idx="2797">
                  <c:v>90.27664</c:v>
                </c:pt>
                <c:pt idx="2798">
                  <c:v>90.274659999999997</c:v>
                </c:pt>
                <c:pt idx="2799">
                  <c:v>90.27243</c:v>
                </c:pt>
                <c:pt idx="2800">
                  <c:v>90.268460000000005</c:v>
                </c:pt>
                <c:pt idx="2801">
                  <c:v>90.262259999999998</c:v>
                </c:pt>
                <c:pt idx="2802">
                  <c:v>90.254490000000004</c:v>
                </c:pt>
                <c:pt idx="2803">
                  <c:v>90.246350000000007</c:v>
                </c:pt>
                <c:pt idx="2804">
                  <c:v>90.238979999999998</c:v>
                </c:pt>
                <c:pt idx="2805">
                  <c:v>90.233050000000006</c:v>
                </c:pt>
                <c:pt idx="2806">
                  <c:v>90.228499999999997</c:v>
                </c:pt>
                <c:pt idx="2807">
                  <c:v>90.224950000000007</c:v>
                </c:pt>
                <c:pt idx="2808">
                  <c:v>90.222020000000001</c:v>
                </c:pt>
                <c:pt idx="2809">
                  <c:v>90.219650000000001</c:v>
                </c:pt>
                <c:pt idx="2810">
                  <c:v>90.218010000000007</c:v>
                </c:pt>
                <c:pt idx="2811">
                  <c:v>90.217219999999998</c:v>
                </c:pt>
                <c:pt idx="2812">
                  <c:v>90.217029999999994</c:v>
                </c:pt>
                <c:pt idx="2813">
                  <c:v>90.216679999999997</c:v>
                </c:pt>
                <c:pt idx="2814">
                  <c:v>90.215180000000004</c:v>
                </c:pt>
                <c:pt idx="2815">
                  <c:v>90.211849999999998</c:v>
                </c:pt>
                <c:pt idx="2816">
                  <c:v>90.206670000000003</c:v>
                </c:pt>
                <c:pt idx="2817">
                  <c:v>90.200450000000004</c:v>
                </c:pt>
                <c:pt idx="2818">
                  <c:v>90.194410000000005</c:v>
                </c:pt>
                <c:pt idx="2819">
                  <c:v>90.189589999999995</c:v>
                </c:pt>
                <c:pt idx="2820">
                  <c:v>90.186189999999996</c:v>
                </c:pt>
                <c:pt idx="2821">
                  <c:v>90.183440000000004</c:v>
                </c:pt>
                <c:pt idx="2822">
                  <c:v>90.179910000000007</c:v>
                </c:pt>
                <c:pt idx="2823">
                  <c:v>90.174359999999993</c:v>
                </c:pt>
                <c:pt idx="2824">
                  <c:v>90.166539999999998</c:v>
                </c:pt>
                <c:pt idx="2825">
                  <c:v>90.15746</c:v>
                </c:pt>
                <c:pt idx="2826">
                  <c:v>90.149190000000004</c:v>
                </c:pt>
                <c:pt idx="2827">
                  <c:v>90.144260000000003</c:v>
                </c:pt>
                <c:pt idx="2828">
                  <c:v>90.144310000000004</c:v>
                </c:pt>
                <c:pt idx="2829">
                  <c:v>90.149429999999995</c:v>
                </c:pt>
                <c:pt idx="2830">
                  <c:v>90.157660000000007</c:v>
                </c:pt>
                <c:pt idx="2831">
                  <c:v>90.165750000000003</c:v>
                </c:pt>
                <c:pt idx="2832">
                  <c:v>90.170649999999995</c:v>
                </c:pt>
                <c:pt idx="2833">
                  <c:v>90.170810000000003</c:v>
                </c:pt>
                <c:pt idx="2834">
                  <c:v>90.166520000000006</c:v>
                </c:pt>
                <c:pt idx="2835">
                  <c:v>90.15943</c:v>
                </c:pt>
                <c:pt idx="2836">
                  <c:v>90.151579999999996</c:v>
                </c:pt>
                <c:pt idx="2837">
                  <c:v>90.144769999999994</c:v>
                </c:pt>
                <c:pt idx="2838">
                  <c:v>90.14</c:v>
                </c:pt>
                <c:pt idx="2839">
                  <c:v>90.137500000000003</c:v>
                </c:pt>
                <c:pt idx="2840">
                  <c:v>90.136859999999999</c:v>
                </c:pt>
                <c:pt idx="2841">
                  <c:v>90.137249999999995</c:v>
                </c:pt>
                <c:pt idx="2842">
                  <c:v>90.137829999999994</c:v>
                </c:pt>
                <c:pt idx="2843">
                  <c:v>90.137699999999995</c:v>
                </c:pt>
                <c:pt idx="2844">
                  <c:v>90.136070000000004</c:v>
                </c:pt>
                <c:pt idx="2845">
                  <c:v>90.132230000000007</c:v>
                </c:pt>
                <c:pt idx="2846">
                  <c:v>90.125699999999995</c:v>
                </c:pt>
                <c:pt idx="2847">
                  <c:v>90.116489999999999</c:v>
                </c:pt>
                <c:pt idx="2848">
                  <c:v>90.105289999999997</c:v>
                </c:pt>
                <c:pt idx="2849">
                  <c:v>90.093339999999998</c:v>
                </c:pt>
                <c:pt idx="2850">
                  <c:v>90.082149999999999</c:v>
                </c:pt>
                <c:pt idx="2851">
                  <c:v>90.072980000000001</c:v>
                </c:pt>
                <c:pt idx="2852">
                  <c:v>90.066289999999995</c:v>
                </c:pt>
                <c:pt idx="2853">
                  <c:v>90.061670000000007</c:v>
                </c:pt>
                <c:pt idx="2854">
                  <c:v>90.057910000000007</c:v>
                </c:pt>
                <c:pt idx="2855">
                  <c:v>90.053849999999997</c:v>
                </c:pt>
                <c:pt idx="2856">
                  <c:v>90.048670000000001</c:v>
                </c:pt>
                <c:pt idx="2857">
                  <c:v>90.042519999999996</c:v>
                </c:pt>
                <c:pt idx="2858">
                  <c:v>90.036249999999995</c:v>
                </c:pt>
                <c:pt idx="2859">
                  <c:v>90.030940000000001</c:v>
                </c:pt>
                <c:pt idx="2860">
                  <c:v>90.027169999999998</c:v>
                </c:pt>
                <c:pt idx="2861">
                  <c:v>90.024749999999997</c:v>
                </c:pt>
                <c:pt idx="2862">
                  <c:v>90.022670000000005</c:v>
                </c:pt>
                <c:pt idx="2863">
                  <c:v>90.019589999999994</c:v>
                </c:pt>
                <c:pt idx="2864">
                  <c:v>90.014619999999994</c:v>
                </c:pt>
                <c:pt idx="2865">
                  <c:v>90.007739999999998</c:v>
                </c:pt>
                <c:pt idx="2866">
                  <c:v>89.999859999999998</c:v>
                </c:pt>
                <c:pt idx="2867">
                  <c:v>89.992450000000005</c:v>
                </c:pt>
                <c:pt idx="2868">
                  <c:v>89.986739999999998</c:v>
                </c:pt>
                <c:pt idx="2869">
                  <c:v>89.983289999999997</c:v>
                </c:pt>
                <c:pt idx="2870">
                  <c:v>89.981549999999999</c:v>
                </c:pt>
                <c:pt idx="2871">
                  <c:v>89.980249999999998</c:v>
                </c:pt>
                <c:pt idx="2872">
                  <c:v>89.977909999999994</c:v>
                </c:pt>
                <c:pt idx="2873">
                  <c:v>89.973759999999999</c:v>
                </c:pt>
                <c:pt idx="2874">
                  <c:v>89.967699999999994</c:v>
                </c:pt>
                <c:pt idx="2875">
                  <c:v>89.960489999999993</c:v>
                </c:pt>
                <c:pt idx="2876">
                  <c:v>89.95299</c:v>
                </c:pt>
                <c:pt idx="2877">
                  <c:v>89.945849999999993</c:v>
                </c:pt>
                <c:pt idx="2878">
                  <c:v>89.939210000000003</c:v>
                </c:pt>
                <c:pt idx="2879">
                  <c:v>89.932829999999996</c:v>
                </c:pt>
                <c:pt idx="2880">
                  <c:v>89.926400000000001</c:v>
                </c:pt>
                <c:pt idx="2881">
                  <c:v>89.919830000000005</c:v>
                </c:pt>
                <c:pt idx="2882">
                  <c:v>89.913409999999999</c:v>
                </c:pt>
                <c:pt idx="2883">
                  <c:v>89.907660000000007</c:v>
                </c:pt>
                <c:pt idx="2884">
                  <c:v>89.903080000000003</c:v>
                </c:pt>
                <c:pt idx="2885">
                  <c:v>89.9</c:v>
                </c:pt>
                <c:pt idx="2886">
                  <c:v>89.898229999999998</c:v>
                </c:pt>
                <c:pt idx="2887">
                  <c:v>89.897310000000004</c:v>
                </c:pt>
                <c:pt idx="2888">
                  <c:v>89.896510000000006</c:v>
                </c:pt>
                <c:pt idx="2889">
                  <c:v>89.895539999999997</c:v>
                </c:pt>
                <c:pt idx="2890">
                  <c:v>89.894450000000006</c:v>
                </c:pt>
                <c:pt idx="2891">
                  <c:v>89.893839999999997</c:v>
                </c:pt>
                <c:pt idx="2892">
                  <c:v>89.894419999999997</c:v>
                </c:pt>
                <c:pt idx="2893">
                  <c:v>89.897069999999999</c:v>
                </c:pt>
                <c:pt idx="2894">
                  <c:v>89.902360000000002</c:v>
                </c:pt>
                <c:pt idx="2895">
                  <c:v>89.910650000000004</c:v>
                </c:pt>
                <c:pt idx="2896">
                  <c:v>89.921880000000002</c:v>
                </c:pt>
                <c:pt idx="2897">
                  <c:v>89.935400000000001</c:v>
                </c:pt>
                <c:pt idx="2898">
                  <c:v>89.949640000000002</c:v>
                </c:pt>
                <c:pt idx="2899">
                  <c:v>89.962249999999997</c:v>
                </c:pt>
                <c:pt idx="2900">
                  <c:v>89.970590000000001</c:v>
                </c:pt>
                <c:pt idx="2901">
                  <c:v>89.9726</c:v>
                </c:pt>
                <c:pt idx="2902">
                  <c:v>89.967650000000006</c:v>
                </c:pt>
                <c:pt idx="2903">
                  <c:v>89.956829999999997</c:v>
                </c:pt>
                <c:pt idx="2904">
                  <c:v>89.942570000000003</c:v>
                </c:pt>
                <c:pt idx="2905">
                  <c:v>89.927930000000003</c:v>
                </c:pt>
                <c:pt idx="2906">
                  <c:v>89.915700000000001</c:v>
                </c:pt>
                <c:pt idx="2907">
                  <c:v>89.907550000000001</c:v>
                </c:pt>
                <c:pt idx="2908">
                  <c:v>89.903589999999994</c:v>
                </c:pt>
                <c:pt idx="2909">
                  <c:v>89.902280000000005</c:v>
                </c:pt>
                <c:pt idx="2910">
                  <c:v>89.901179999999997</c:v>
                </c:pt>
                <c:pt idx="2911">
                  <c:v>89.898089999999996</c:v>
                </c:pt>
                <c:pt idx="2912">
                  <c:v>89.891720000000007</c:v>
                </c:pt>
                <c:pt idx="2913">
                  <c:v>89.882400000000004</c:v>
                </c:pt>
                <c:pt idx="2914">
                  <c:v>89.871660000000006</c:v>
                </c:pt>
                <c:pt idx="2915">
                  <c:v>89.861530000000002</c:v>
                </c:pt>
                <c:pt idx="2916">
                  <c:v>89.853530000000006</c:v>
                </c:pt>
                <c:pt idx="2917">
                  <c:v>89.848240000000004</c:v>
                </c:pt>
                <c:pt idx="2918">
                  <c:v>89.844939999999994</c:v>
                </c:pt>
                <c:pt idx="2919">
                  <c:v>89.842399999999998</c:v>
                </c:pt>
                <c:pt idx="2920">
                  <c:v>89.839320000000001</c:v>
                </c:pt>
                <c:pt idx="2921">
                  <c:v>89.83502</c:v>
                </c:pt>
                <c:pt idx="2922">
                  <c:v>89.829570000000004</c:v>
                </c:pt>
                <c:pt idx="2923">
                  <c:v>89.823480000000004</c:v>
                </c:pt>
                <c:pt idx="2924">
                  <c:v>89.817220000000006</c:v>
                </c:pt>
                <c:pt idx="2925">
                  <c:v>89.811000000000007</c:v>
                </c:pt>
                <c:pt idx="2926">
                  <c:v>89.804580000000001</c:v>
                </c:pt>
                <c:pt idx="2927">
                  <c:v>89.797629999999998</c:v>
                </c:pt>
                <c:pt idx="2928">
                  <c:v>89.789869999999993</c:v>
                </c:pt>
                <c:pt idx="2929">
                  <c:v>89.78152</c:v>
                </c:pt>
                <c:pt idx="2930">
                  <c:v>89.772959999999998</c:v>
                </c:pt>
                <c:pt idx="2931">
                  <c:v>89.764709999999994</c:v>
                </c:pt>
                <c:pt idx="2932">
                  <c:v>89.75694</c:v>
                </c:pt>
                <c:pt idx="2933">
                  <c:v>89.749679999999998</c:v>
                </c:pt>
                <c:pt idx="2934">
                  <c:v>89.742919999999998</c:v>
                </c:pt>
                <c:pt idx="2935">
                  <c:v>89.736980000000003</c:v>
                </c:pt>
                <c:pt idx="2936">
                  <c:v>89.732820000000004</c:v>
                </c:pt>
                <c:pt idx="2937">
                  <c:v>89.731859999999998</c:v>
                </c:pt>
                <c:pt idx="2938">
                  <c:v>89.735320000000002</c:v>
                </c:pt>
                <c:pt idx="2939">
                  <c:v>89.74342</c:v>
                </c:pt>
                <c:pt idx="2940">
                  <c:v>89.754570000000001</c:v>
                </c:pt>
                <c:pt idx="2941">
                  <c:v>89.765640000000005</c:v>
                </c:pt>
                <c:pt idx="2942">
                  <c:v>89.773070000000004</c:v>
                </c:pt>
                <c:pt idx="2943">
                  <c:v>89.774389999999997</c:v>
                </c:pt>
                <c:pt idx="2944">
                  <c:v>89.769069999999999</c:v>
                </c:pt>
                <c:pt idx="2945">
                  <c:v>89.758589999999998</c:v>
                </c:pt>
                <c:pt idx="2946">
                  <c:v>89.745480000000001</c:v>
                </c:pt>
                <c:pt idx="2947">
                  <c:v>89.732339999999994</c:v>
                </c:pt>
                <c:pt idx="2948">
                  <c:v>89.721010000000007</c:v>
                </c:pt>
                <c:pt idx="2949">
                  <c:v>89.711950000000002</c:v>
                </c:pt>
                <c:pt idx="2950">
                  <c:v>89.704480000000004</c:v>
                </c:pt>
                <c:pt idx="2951">
                  <c:v>89.69753</c:v>
                </c:pt>
                <c:pt idx="2952">
                  <c:v>89.690280000000001</c:v>
                </c:pt>
                <c:pt idx="2953">
                  <c:v>89.682689999999994</c:v>
                </c:pt>
                <c:pt idx="2954">
                  <c:v>89.675309999999996</c:v>
                </c:pt>
                <c:pt idx="2955">
                  <c:v>89.668660000000003</c:v>
                </c:pt>
                <c:pt idx="2956">
                  <c:v>89.662729999999996</c:v>
                </c:pt>
                <c:pt idx="2957">
                  <c:v>89.656850000000006</c:v>
                </c:pt>
                <c:pt idx="2958">
                  <c:v>89.650120000000001</c:v>
                </c:pt>
                <c:pt idx="2959">
                  <c:v>89.642160000000004</c:v>
                </c:pt>
                <c:pt idx="2960">
                  <c:v>89.633769999999998</c:v>
                </c:pt>
                <c:pt idx="2961">
                  <c:v>89.627080000000007</c:v>
                </c:pt>
                <c:pt idx="2962">
                  <c:v>89.62473</c:v>
                </c:pt>
                <c:pt idx="2963">
                  <c:v>89.628900000000002</c:v>
                </c:pt>
                <c:pt idx="2964">
                  <c:v>89.640020000000007</c:v>
                </c:pt>
                <c:pt idx="2965">
                  <c:v>89.656490000000005</c:v>
                </c:pt>
                <c:pt idx="2966">
                  <c:v>89.674880000000002</c:v>
                </c:pt>
                <c:pt idx="2967">
                  <c:v>89.691249999999997</c:v>
                </c:pt>
                <c:pt idx="2968">
                  <c:v>89.702699999999993</c:v>
                </c:pt>
                <c:pt idx="2969">
                  <c:v>89.707980000000006</c:v>
                </c:pt>
                <c:pt idx="2970">
                  <c:v>89.707409999999996</c:v>
                </c:pt>
                <c:pt idx="2971">
                  <c:v>89.702240000000003</c:v>
                </c:pt>
                <c:pt idx="2972">
                  <c:v>89.693470000000005</c:v>
                </c:pt>
                <c:pt idx="2973">
                  <c:v>89.681399999999996</c:v>
                </c:pt>
                <c:pt idx="2974">
                  <c:v>89.665840000000003</c:v>
                </c:pt>
                <c:pt idx="2975">
                  <c:v>89.646919999999994</c:v>
                </c:pt>
                <c:pt idx="2976">
                  <c:v>89.625889999999998</c:v>
                </c:pt>
                <c:pt idx="2977">
                  <c:v>89.605350000000001</c:v>
                </c:pt>
                <c:pt idx="2978">
                  <c:v>89.588579999999993</c:v>
                </c:pt>
                <c:pt idx="2979">
                  <c:v>89.57817</c:v>
                </c:pt>
                <c:pt idx="2980">
                  <c:v>89.574759999999998</c:v>
                </c:pt>
                <c:pt idx="2981">
                  <c:v>89.576639999999998</c:v>
                </c:pt>
                <c:pt idx="2982">
                  <c:v>89.579939999999993</c:v>
                </c:pt>
                <c:pt idx="2983">
                  <c:v>89.580579999999998</c:v>
                </c:pt>
                <c:pt idx="2984">
                  <c:v>89.575609999999998</c:v>
                </c:pt>
                <c:pt idx="2985">
                  <c:v>89.564760000000007</c:v>
                </c:pt>
                <c:pt idx="2986">
                  <c:v>89.550150000000002</c:v>
                </c:pt>
                <c:pt idx="2987">
                  <c:v>89.535439999999994</c:v>
                </c:pt>
                <c:pt idx="2988">
                  <c:v>89.52422</c:v>
                </c:pt>
                <c:pt idx="2989">
                  <c:v>89.518410000000003</c:v>
                </c:pt>
                <c:pt idx="2990">
                  <c:v>89.517619999999994</c:v>
                </c:pt>
                <c:pt idx="2991">
                  <c:v>89.519559999999998</c:v>
                </c:pt>
                <c:pt idx="2992">
                  <c:v>89.521270000000001</c:v>
                </c:pt>
                <c:pt idx="2993">
                  <c:v>89.520669999999996</c:v>
                </c:pt>
                <c:pt idx="2994">
                  <c:v>89.517020000000002</c:v>
                </c:pt>
                <c:pt idx="2995">
                  <c:v>89.510769999999994</c:v>
                </c:pt>
                <c:pt idx="2996">
                  <c:v>89.502499999999998</c:v>
                </c:pt>
                <c:pt idx="2997">
                  <c:v>89.492630000000005</c:v>
                </c:pt>
                <c:pt idx="2998">
                  <c:v>89.480800000000002</c:v>
                </c:pt>
                <c:pt idx="2999">
                  <c:v>89.466930000000005</c:v>
                </c:pt>
                <c:pt idx="3000">
                  <c:v>89.451669999999993</c:v>
                </c:pt>
                <c:pt idx="3001">
                  <c:v>89.436850000000007</c:v>
                </c:pt>
                <c:pt idx="3002">
                  <c:v>89.424940000000007</c:v>
                </c:pt>
                <c:pt idx="3003">
                  <c:v>89.418009999999995</c:v>
                </c:pt>
                <c:pt idx="3004">
                  <c:v>89.416020000000003</c:v>
                </c:pt>
                <c:pt idx="3005">
                  <c:v>89.41619</c:v>
                </c:pt>
                <c:pt idx="3006">
                  <c:v>89.413150000000002</c:v>
                </c:pt>
                <c:pt idx="3007">
                  <c:v>89.400310000000005</c:v>
                </c:pt>
                <c:pt idx="3008">
                  <c:v>89.372280000000003</c:v>
                </c:pt>
                <c:pt idx="3009">
                  <c:v>89.326490000000007</c:v>
                </c:pt>
                <c:pt idx="3010">
                  <c:v>89.264420000000001</c:v>
                </c:pt>
                <c:pt idx="3011">
                  <c:v>89.190950000000001</c:v>
                </c:pt>
                <c:pt idx="3012">
                  <c:v>89.11327</c:v>
                </c:pt>
                <c:pt idx="3013">
                  <c:v>89.039050000000003</c:v>
                </c:pt>
                <c:pt idx="3014">
                  <c:v>88.974800000000002</c:v>
                </c:pt>
                <c:pt idx="3015">
                  <c:v>88.925089999999997</c:v>
                </c:pt>
                <c:pt idx="3016">
                  <c:v>88.892340000000004</c:v>
                </c:pt>
                <c:pt idx="3017">
                  <c:v>88.877369999999999</c:v>
                </c:pt>
                <c:pt idx="3018">
                  <c:v>88.879649999999998</c:v>
                </c:pt>
                <c:pt idx="3019">
                  <c:v>88.897440000000003</c:v>
                </c:pt>
                <c:pt idx="3020">
                  <c:v>88.927629999999994</c:v>
                </c:pt>
                <c:pt idx="3021">
                  <c:v>88.965829999999997</c:v>
                </c:pt>
                <c:pt idx="3022">
                  <c:v>89.006749999999997</c:v>
                </c:pt>
                <c:pt idx="3023">
                  <c:v>89.045349999999999</c:v>
                </c:pt>
                <c:pt idx="3024">
                  <c:v>89.077870000000004</c:v>
                </c:pt>
                <c:pt idx="3025">
                  <c:v>89.102829999999997</c:v>
                </c:pt>
                <c:pt idx="3026">
                  <c:v>89.120800000000003</c:v>
                </c:pt>
                <c:pt idx="3027">
                  <c:v>89.13382</c:v>
                </c:pt>
                <c:pt idx="3028">
                  <c:v>89.144189999999995</c:v>
                </c:pt>
                <c:pt idx="3029">
                  <c:v>89.153530000000003</c:v>
                </c:pt>
                <c:pt idx="3030">
                  <c:v>89.162379999999999</c:v>
                </c:pt>
                <c:pt idx="3031">
                  <c:v>89.170429999999996</c:v>
                </c:pt>
                <c:pt idx="3032">
                  <c:v>89.177120000000002</c:v>
                </c:pt>
                <c:pt idx="3033">
                  <c:v>89.182190000000006</c:v>
                </c:pt>
                <c:pt idx="3034">
                  <c:v>89.185900000000004</c:v>
                </c:pt>
                <c:pt idx="3035">
                  <c:v>89.188839999999999</c:v>
                </c:pt>
                <c:pt idx="3036">
                  <c:v>89.191379999999995</c:v>
                </c:pt>
                <c:pt idx="3037">
                  <c:v>89.193650000000005</c:v>
                </c:pt>
                <c:pt idx="3038">
                  <c:v>89.195430000000002</c:v>
                </c:pt>
                <c:pt idx="3039">
                  <c:v>89.196770000000001</c:v>
                </c:pt>
                <c:pt idx="3040">
                  <c:v>89.198229999999995</c:v>
                </c:pt>
                <c:pt idx="3041">
                  <c:v>89.200969999999998</c:v>
                </c:pt>
                <c:pt idx="3042">
                  <c:v>89.206280000000007</c:v>
                </c:pt>
                <c:pt idx="3043">
                  <c:v>89.214770000000001</c:v>
                </c:pt>
                <c:pt idx="3044">
                  <c:v>89.2256</c:v>
                </c:pt>
                <c:pt idx="3045">
                  <c:v>89.236919999999998</c:v>
                </c:pt>
                <c:pt idx="3046">
                  <c:v>89.246189999999999</c:v>
                </c:pt>
                <c:pt idx="3047">
                  <c:v>89.251999999999995</c:v>
                </c:pt>
                <c:pt idx="3048">
                  <c:v>89.254540000000006</c:v>
                </c:pt>
                <c:pt idx="3049">
                  <c:v>89.255939999999995</c:v>
                </c:pt>
                <c:pt idx="3050">
                  <c:v>89.259460000000004</c:v>
                </c:pt>
                <c:pt idx="3051">
                  <c:v>89.268100000000004</c:v>
                </c:pt>
                <c:pt idx="3052">
                  <c:v>89.283330000000007</c:v>
                </c:pt>
                <c:pt idx="3053">
                  <c:v>89.30444</c:v>
                </c:pt>
                <c:pt idx="3054">
                  <c:v>89.328550000000007</c:v>
                </c:pt>
                <c:pt idx="3055">
                  <c:v>89.352000000000004</c:v>
                </c:pt>
                <c:pt idx="3056">
                  <c:v>89.371669999999995</c:v>
                </c:pt>
                <c:pt idx="3057">
                  <c:v>89.386269999999996</c:v>
                </c:pt>
                <c:pt idx="3058">
                  <c:v>89.396259999999998</c:v>
                </c:pt>
                <c:pt idx="3059">
                  <c:v>89.403310000000005</c:v>
                </c:pt>
                <c:pt idx="3060">
                  <c:v>89.408940000000001</c:v>
                </c:pt>
                <c:pt idx="3061">
                  <c:v>89.413989999999998</c:v>
                </c:pt>
                <c:pt idx="3062">
                  <c:v>89.418099999999995</c:v>
                </c:pt>
                <c:pt idx="3063">
                  <c:v>89.420460000000006</c:v>
                </c:pt>
                <c:pt idx="3064">
                  <c:v>89.420659999999998</c:v>
                </c:pt>
                <c:pt idx="3065">
                  <c:v>89.419160000000005</c:v>
                </c:pt>
                <c:pt idx="3066">
                  <c:v>89.416960000000003</c:v>
                </c:pt>
                <c:pt idx="3067">
                  <c:v>89.415090000000006</c:v>
                </c:pt>
                <c:pt idx="3068">
                  <c:v>89.413309999999996</c:v>
                </c:pt>
                <c:pt idx="3069">
                  <c:v>89.409710000000004</c:v>
                </c:pt>
                <c:pt idx="3070">
                  <c:v>89.401009999999999</c:v>
                </c:pt>
                <c:pt idx="3071">
                  <c:v>89.384060000000005</c:v>
                </c:pt>
                <c:pt idx="3072">
                  <c:v>89.357249999999993</c:v>
                </c:pt>
                <c:pt idx="3073">
                  <c:v>89.321719999999999</c:v>
                </c:pt>
                <c:pt idx="3074">
                  <c:v>89.281409999999994</c:v>
                </c:pt>
                <c:pt idx="3075">
                  <c:v>89.241799999999998</c:v>
                </c:pt>
                <c:pt idx="3076">
                  <c:v>89.208110000000005</c:v>
                </c:pt>
                <c:pt idx="3077">
                  <c:v>89.183779999999999</c:v>
                </c:pt>
                <c:pt idx="3078">
                  <c:v>89.169479999999993</c:v>
                </c:pt>
                <c:pt idx="3079">
                  <c:v>89.163700000000006</c:v>
                </c:pt>
                <c:pt idx="3080">
                  <c:v>89.16395</c:v>
                </c:pt>
                <c:pt idx="3081">
                  <c:v>89.168080000000003</c:v>
                </c:pt>
                <c:pt idx="3082">
                  <c:v>89.17501</c:v>
                </c:pt>
                <c:pt idx="3083">
                  <c:v>89.184560000000005</c:v>
                </c:pt>
                <c:pt idx="3084">
                  <c:v>89.196399999999997</c:v>
                </c:pt>
                <c:pt idx="3085">
                  <c:v>89.209729999999993</c:v>
                </c:pt>
                <c:pt idx="3086">
                  <c:v>89.222700000000003</c:v>
                </c:pt>
                <c:pt idx="3087">
                  <c:v>89.233170000000001</c:v>
                </c:pt>
                <c:pt idx="3088">
                  <c:v>89.239459999999994</c:v>
                </c:pt>
                <c:pt idx="3089">
                  <c:v>89.241349999999997</c:v>
                </c:pt>
                <c:pt idx="3090">
                  <c:v>89.239940000000004</c:v>
                </c:pt>
                <c:pt idx="3091">
                  <c:v>89.237200000000001</c:v>
                </c:pt>
                <c:pt idx="3092">
                  <c:v>89.234989999999996</c:v>
                </c:pt>
                <c:pt idx="3093">
                  <c:v>89.234200000000001</c:v>
                </c:pt>
                <c:pt idx="3094">
                  <c:v>89.234449999999995</c:v>
                </c:pt>
                <c:pt idx="3095">
                  <c:v>89.234570000000005</c:v>
                </c:pt>
                <c:pt idx="3096">
                  <c:v>89.23357</c:v>
                </c:pt>
                <c:pt idx="3097">
                  <c:v>89.231440000000006</c:v>
                </c:pt>
                <c:pt idx="3098">
                  <c:v>89.228939999999994</c:v>
                </c:pt>
                <c:pt idx="3099">
                  <c:v>89.227469999999997</c:v>
                </c:pt>
                <c:pt idx="3100">
                  <c:v>89.227710000000002</c:v>
                </c:pt>
                <c:pt idx="3101">
                  <c:v>89.229259999999996</c:v>
                </c:pt>
                <c:pt idx="3102">
                  <c:v>89.230580000000003</c:v>
                </c:pt>
                <c:pt idx="3103">
                  <c:v>89.229830000000007</c:v>
                </c:pt>
                <c:pt idx="3104">
                  <c:v>89.225729999999999</c:v>
                </c:pt>
                <c:pt idx="3105">
                  <c:v>89.218350000000001</c:v>
                </c:pt>
                <c:pt idx="3106">
                  <c:v>89.209109999999995</c:v>
                </c:pt>
                <c:pt idx="3107">
                  <c:v>89.200010000000006</c:v>
                </c:pt>
                <c:pt idx="3108">
                  <c:v>89.192670000000007</c:v>
                </c:pt>
                <c:pt idx="3109">
                  <c:v>89.187600000000003</c:v>
                </c:pt>
                <c:pt idx="3110">
                  <c:v>89.183970000000002</c:v>
                </c:pt>
                <c:pt idx="3111">
                  <c:v>89.180599999999998</c:v>
                </c:pt>
                <c:pt idx="3112">
                  <c:v>89.176569999999998</c:v>
                </c:pt>
                <c:pt idx="3113">
                  <c:v>89.172219999999996</c:v>
                </c:pt>
                <c:pt idx="3114">
                  <c:v>89.169039999999995</c:v>
                </c:pt>
                <c:pt idx="3115">
                  <c:v>89.168719999999993</c:v>
                </c:pt>
                <c:pt idx="3116">
                  <c:v>89.172240000000002</c:v>
                </c:pt>
                <c:pt idx="3117">
                  <c:v>89.179079999999999</c:v>
                </c:pt>
                <c:pt idx="3118">
                  <c:v>89.187020000000004</c:v>
                </c:pt>
                <c:pt idx="3119">
                  <c:v>89.193380000000005</c:v>
                </c:pt>
                <c:pt idx="3120">
                  <c:v>89.195859999999996</c:v>
                </c:pt>
                <c:pt idx="3121">
                  <c:v>89.193690000000004</c:v>
                </c:pt>
                <c:pt idx="3122">
                  <c:v>89.187550000000002</c:v>
                </c:pt>
                <c:pt idx="3123">
                  <c:v>89.178849999999997</c:v>
                </c:pt>
                <c:pt idx="3124">
                  <c:v>89.168530000000004</c:v>
                </c:pt>
                <c:pt idx="3125">
                  <c:v>89.156559999999999</c:v>
                </c:pt>
                <c:pt idx="3126">
                  <c:v>89.141549999999995</c:v>
                </c:pt>
                <c:pt idx="3127">
                  <c:v>89.12218</c:v>
                </c:pt>
                <c:pt idx="3128">
                  <c:v>89.097999999999999</c:v>
                </c:pt>
                <c:pt idx="3129">
                  <c:v>89.070660000000004</c:v>
                </c:pt>
                <c:pt idx="3130">
                  <c:v>89.043369999999996</c:v>
                </c:pt>
                <c:pt idx="3131">
                  <c:v>89.02028</c:v>
                </c:pt>
                <c:pt idx="3132">
                  <c:v>89.004570000000001</c:v>
                </c:pt>
                <c:pt idx="3133">
                  <c:v>88.997450000000001</c:v>
                </c:pt>
                <c:pt idx="3134">
                  <c:v>88.997559999999993</c:v>
                </c:pt>
                <c:pt idx="3135">
                  <c:v>89.00179</c:v>
                </c:pt>
                <c:pt idx="3136">
                  <c:v>89.006510000000006</c:v>
                </c:pt>
                <c:pt idx="3137">
                  <c:v>89.009219999999999</c:v>
                </c:pt>
                <c:pt idx="3138">
                  <c:v>89.009029999999996</c:v>
                </c:pt>
                <c:pt idx="3139">
                  <c:v>89.006590000000003</c:v>
                </c:pt>
                <c:pt idx="3140">
                  <c:v>89.003249999999994</c:v>
                </c:pt>
                <c:pt idx="3141">
                  <c:v>89.000380000000007</c:v>
                </c:pt>
                <c:pt idx="3142">
                  <c:v>88.998540000000006</c:v>
                </c:pt>
                <c:pt idx="3143">
                  <c:v>88.997799999999998</c:v>
                </c:pt>
                <c:pt idx="3144">
                  <c:v>88.997829999999993</c:v>
                </c:pt>
                <c:pt idx="3145">
                  <c:v>88.998689999999996</c:v>
                </c:pt>
                <c:pt idx="3146">
                  <c:v>89.000540000000001</c:v>
                </c:pt>
                <c:pt idx="3147">
                  <c:v>89.003609999999995</c:v>
                </c:pt>
                <c:pt idx="3148">
                  <c:v>89.007660000000001</c:v>
                </c:pt>
                <c:pt idx="3149">
                  <c:v>89.012069999999994</c:v>
                </c:pt>
                <c:pt idx="3150">
                  <c:v>89.01567</c:v>
                </c:pt>
                <c:pt idx="3151">
                  <c:v>89.017679999999999</c:v>
                </c:pt>
                <c:pt idx="3152">
                  <c:v>89.017849999999996</c:v>
                </c:pt>
                <c:pt idx="3153">
                  <c:v>89.016720000000007</c:v>
                </c:pt>
                <c:pt idx="3154">
                  <c:v>89.014790000000005</c:v>
                </c:pt>
                <c:pt idx="3155">
                  <c:v>89.011870000000002</c:v>
                </c:pt>
                <c:pt idx="3156">
                  <c:v>89.006219999999999</c:v>
                </c:pt>
                <c:pt idx="3157">
                  <c:v>88.995050000000006</c:v>
                </c:pt>
                <c:pt idx="3158">
                  <c:v>88.975530000000006</c:v>
                </c:pt>
                <c:pt idx="3159">
                  <c:v>88.946849999999998</c:v>
                </c:pt>
                <c:pt idx="3160">
                  <c:v>88.911590000000004</c:v>
                </c:pt>
                <c:pt idx="3161">
                  <c:v>88.876289999999997</c:v>
                </c:pt>
                <c:pt idx="3162">
                  <c:v>88.84957</c:v>
                </c:pt>
                <c:pt idx="3163">
                  <c:v>88.839839999999995</c:v>
                </c:pt>
                <c:pt idx="3164">
                  <c:v>88.852109999999996</c:v>
                </c:pt>
                <c:pt idx="3165">
                  <c:v>88.886269999999996</c:v>
                </c:pt>
                <c:pt idx="3166">
                  <c:v>88.936719999999994</c:v>
                </c:pt>
                <c:pt idx="3167">
                  <c:v>88.994349999999997</c:v>
                </c:pt>
                <c:pt idx="3168">
                  <c:v>89.048969999999997</c:v>
                </c:pt>
                <c:pt idx="3169">
                  <c:v>89.092609999999993</c:v>
                </c:pt>
                <c:pt idx="3170">
                  <c:v>89.121219999999994</c:v>
                </c:pt>
                <c:pt idx="3171">
                  <c:v>89.135310000000004</c:v>
                </c:pt>
                <c:pt idx="3172">
                  <c:v>89.138819999999996</c:v>
                </c:pt>
                <c:pt idx="3173">
                  <c:v>89.137309999999999</c:v>
                </c:pt>
                <c:pt idx="3174">
                  <c:v>89.135480000000001</c:v>
                </c:pt>
                <c:pt idx="3175">
                  <c:v>89.136279999999999</c:v>
                </c:pt>
                <c:pt idx="3176">
                  <c:v>89.140339999999995</c:v>
                </c:pt>
                <c:pt idx="3177">
                  <c:v>89.146770000000004</c:v>
                </c:pt>
                <c:pt idx="3178">
                  <c:v>89.154229999999998</c:v>
                </c:pt>
                <c:pt idx="3179">
                  <c:v>89.161839999999998</c:v>
                </c:pt>
                <c:pt idx="3180">
                  <c:v>89.169399999999996</c:v>
                </c:pt>
                <c:pt idx="3181">
                  <c:v>89.177279999999996</c:v>
                </c:pt>
                <c:pt idx="3182">
                  <c:v>89.185680000000005</c:v>
                </c:pt>
                <c:pt idx="3183">
                  <c:v>89.194419999999994</c:v>
                </c:pt>
                <c:pt idx="3184">
                  <c:v>89.202709999999996</c:v>
                </c:pt>
                <c:pt idx="3185">
                  <c:v>89.209479999999999</c:v>
                </c:pt>
                <c:pt idx="3186">
                  <c:v>89.213759999999994</c:v>
                </c:pt>
                <c:pt idx="3187">
                  <c:v>89.215000000000003</c:v>
                </c:pt>
                <c:pt idx="3188">
                  <c:v>89.213229999999996</c:v>
                </c:pt>
                <c:pt idx="3189">
                  <c:v>89.208969999999994</c:v>
                </c:pt>
                <c:pt idx="3190">
                  <c:v>89.20299</c:v>
                </c:pt>
                <c:pt idx="3191">
                  <c:v>89.196219999999997</c:v>
                </c:pt>
                <c:pt idx="3192">
                  <c:v>89.189539999999994</c:v>
                </c:pt>
                <c:pt idx="3193">
                  <c:v>89.183809999999994</c:v>
                </c:pt>
                <c:pt idx="3194">
                  <c:v>89.179559999999995</c:v>
                </c:pt>
                <c:pt idx="3195">
                  <c:v>89.177239999999998</c:v>
                </c:pt>
                <c:pt idx="3196">
                  <c:v>89.176810000000003</c:v>
                </c:pt>
                <c:pt idx="3197">
                  <c:v>89.17783</c:v>
                </c:pt>
                <c:pt idx="3198">
                  <c:v>89.179490000000001</c:v>
                </c:pt>
                <c:pt idx="3199">
                  <c:v>89.181079999999994</c:v>
                </c:pt>
                <c:pt idx="3200">
                  <c:v>89.181920000000005</c:v>
                </c:pt>
                <c:pt idx="3201">
                  <c:v>89.181719999999999</c:v>
                </c:pt>
                <c:pt idx="3202">
                  <c:v>89.18047</c:v>
                </c:pt>
                <c:pt idx="3203">
                  <c:v>89.178259999999995</c:v>
                </c:pt>
                <c:pt idx="3204">
                  <c:v>89.174980000000005</c:v>
                </c:pt>
                <c:pt idx="3205">
                  <c:v>89.170330000000007</c:v>
                </c:pt>
                <c:pt idx="3206">
                  <c:v>89.163759999999996</c:v>
                </c:pt>
                <c:pt idx="3207">
                  <c:v>89.154939999999996</c:v>
                </c:pt>
                <c:pt idx="3208">
                  <c:v>89.143870000000007</c:v>
                </c:pt>
                <c:pt idx="3209">
                  <c:v>89.131290000000007</c:v>
                </c:pt>
                <c:pt idx="3210">
                  <c:v>89.118449999999996</c:v>
                </c:pt>
                <c:pt idx="3211">
                  <c:v>89.106949999999998</c:v>
                </c:pt>
                <c:pt idx="3212">
                  <c:v>89.098159999999993</c:v>
                </c:pt>
                <c:pt idx="3213">
                  <c:v>89.093100000000007</c:v>
                </c:pt>
                <c:pt idx="3214">
                  <c:v>89.092119999999994</c:v>
                </c:pt>
                <c:pt idx="3215">
                  <c:v>89.095089999999999</c:v>
                </c:pt>
                <c:pt idx="3216">
                  <c:v>89.101529999999997</c:v>
                </c:pt>
                <c:pt idx="3217">
                  <c:v>89.110879999999995</c:v>
                </c:pt>
                <c:pt idx="3218">
                  <c:v>89.122399999999999</c:v>
                </c:pt>
                <c:pt idx="3219">
                  <c:v>89.135130000000004</c:v>
                </c:pt>
                <c:pt idx="3220">
                  <c:v>89.147769999999994</c:v>
                </c:pt>
                <c:pt idx="3221">
                  <c:v>89.158940000000001</c:v>
                </c:pt>
                <c:pt idx="3222">
                  <c:v>89.167349999999999</c:v>
                </c:pt>
                <c:pt idx="3223">
                  <c:v>89.172250000000005</c:v>
                </c:pt>
                <c:pt idx="3224">
                  <c:v>89.173929999999999</c:v>
                </c:pt>
                <c:pt idx="3225">
                  <c:v>89.173599999999993</c:v>
                </c:pt>
                <c:pt idx="3226">
                  <c:v>89.172870000000003</c:v>
                </c:pt>
                <c:pt idx="3227">
                  <c:v>89.173330000000007</c:v>
                </c:pt>
                <c:pt idx="3228">
                  <c:v>89.175740000000005</c:v>
                </c:pt>
                <c:pt idx="3229">
                  <c:v>89.179869999999994</c:v>
                </c:pt>
                <c:pt idx="3230">
                  <c:v>89.184539999999998</c:v>
                </c:pt>
                <c:pt idx="3231">
                  <c:v>89.188419999999994</c:v>
                </c:pt>
                <c:pt idx="3232">
                  <c:v>89.190610000000007</c:v>
                </c:pt>
                <c:pt idx="3233">
                  <c:v>89.191090000000003</c:v>
                </c:pt>
                <c:pt idx="3234">
                  <c:v>89.190700000000007</c:v>
                </c:pt>
                <c:pt idx="3235">
                  <c:v>89.190830000000005</c:v>
                </c:pt>
                <c:pt idx="3236">
                  <c:v>89.192509999999999</c:v>
                </c:pt>
                <c:pt idx="3237">
                  <c:v>89.196290000000005</c:v>
                </c:pt>
                <c:pt idx="3238">
                  <c:v>89.201769999999996</c:v>
                </c:pt>
                <c:pt idx="3239">
                  <c:v>89.208209999999994</c:v>
                </c:pt>
                <c:pt idx="3240">
                  <c:v>89.214879999999994</c:v>
                </c:pt>
                <c:pt idx="3241">
                  <c:v>89.22166</c:v>
                </c:pt>
                <c:pt idx="3242">
                  <c:v>89.229110000000006</c:v>
                </c:pt>
                <c:pt idx="3243">
                  <c:v>89.238209999999995</c:v>
                </c:pt>
                <c:pt idx="3244">
                  <c:v>89.24982</c:v>
                </c:pt>
                <c:pt idx="3245">
                  <c:v>89.264250000000004</c:v>
                </c:pt>
                <c:pt idx="3246">
                  <c:v>89.280869999999993</c:v>
                </c:pt>
                <c:pt idx="3247">
                  <c:v>89.298439999999999</c:v>
                </c:pt>
                <c:pt idx="3248">
                  <c:v>89.315290000000005</c:v>
                </c:pt>
                <c:pt idx="3249">
                  <c:v>89.329949999999997</c:v>
                </c:pt>
                <c:pt idx="3250">
                  <c:v>89.341059999999999</c:v>
                </c:pt>
                <c:pt idx="3251">
                  <c:v>89.347650000000002</c:v>
                </c:pt>
                <c:pt idx="3252">
                  <c:v>89.348830000000007</c:v>
                </c:pt>
                <c:pt idx="3253">
                  <c:v>89.344009999999997</c:v>
                </c:pt>
                <c:pt idx="3254">
                  <c:v>89.332949999999997</c:v>
                </c:pt>
                <c:pt idx="3255">
                  <c:v>89.316280000000006</c:v>
                </c:pt>
                <c:pt idx="3256">
                  <c:v>89.295649999999995</c:v>
                </c:pt>
                <c:pt idx="3257">
                  <c:v>89.273870000000002</c:v>
                </c:pt>
                <c:pt idx="3258">
                  <c:v>89.254149999999996</c:v>
                </c:pt>
                <c:pt idx="3259">
                  <c:v>89.23939</c:v>
                </c:pt>
                <c:pt idx="3260">
                  <c:v>89.231089999999995</c:v>
                </c:pt>
                <c:pt idx="3261">
                  <c:v>89.228970000000004</c:v>
                </c:pt>
                <c:pt idx="3262">
                  <c:v>89.230999999999995</c:v>
                </c:pt>
                <c:pt idx="3263">
                  <c:v>89.234250000000003</c:v>
                </c:pt>
                <c:pt idx="3264">
                  <c:v>89.235860000000002</c:v>
                </c:pt>
                <c:pt idx="3265">
                  <c:v>89.234160000000003</c:v>
                </c:pt>
                <c:pt idx="3266">
                  <c:v>89.229050000000001</c:v>
                </c:pt>
                <c:pt idx="3267">
                  <c:v>89.221689999999995</c:v>
                </c:pt>
                <c:pt idx="3268">
                  <c:v>89.213899999999995</c:v>
                </c:pt>
                <c:pt idx="3269">
                  <c:v>89.207310000000007</c:v>
                </c:pt>
                <c:pt idx="3270">
                  <c:v>89.202780000000004</c:v>
                </c:pt>
                <c:pt idx="3271">
                  <c:v>89.200299999999999</c:v>
                </c:pt>
                <c:pt idx="3272">
                  <c:v>89.199219999999997</c:v>
                </c:pt>
                <c:pt idx="3273">
                  <c:v>89.198899999999995</c:v>
                </c:pt>
                <c:pt idx="3274">
                  <c:v>89.198869999999999</c:v>
                </c:pt>
                <c:pt idx="3275">
                  <c:v>89.198999999999998</c:v>
                </c:pt>
                <c:pt idx="3276">
                  <c:v>89.199100000000001</c:v>
                </c:pt>
                <c:pt idx="3277">
                  <c:v>89.199039999999997</c:v>
                </c:pt>
                <c:pt idx="3278">
                  <c:v>89.198179999999994</c:v>
                </c:pt>
                <c:pt idx="3279">
                  <c:v>89.195980000000006</c:v>
                </c:pt>
                <c:pt idx="3280">
                  <c:v>89.192059999999998</c:v>
                </c:pt>
                <c:pt idx="3281">
                  <c:v>89.18674</c:v>
                </c:pt>
                <c:pt idx="3282">
                  <c:v>89.18092</c:v>
                </c:pt>
                <c:pt idx="3283">
                  <c:v>89.175830000000005</c:v>
                </c:pt>
                <c:pt idx="3284">
                  <c:v>89.172600000000003</c:v>
                </c:pt>
                <c:pt idx="3285">
                  <c:v>89.171679999999995</c:v>
                </c:pt>
                <c:pt idx="3286">
                  <c:v>89.172619999999995</c:v>
                </c:pt>
                <c:pt idx="3287">
                  <c:v>89.174359999999993</c:v>
                </c:pt>
                <c:pt idx="3288">
                  <c:v>89.175700000000006</c:v>
                </c:pt>
                <c:pt idx="3289">
                  <c:v>89.175870000000003</c:v>
                </c:pt>
                <c:pt idx="3290">
                  <c:v>89.17483</c:v>
                </c:pt>
                <c:pt idx="3291">
                  <c:v>89.173259999999999</c:v>
                </c:pt>
                <c:pt idx="3292">
                  <c:v>89.172200000000004</c:v>
                </c:pt>
                <c:pt idx="3293">
                  <c:v>89.172550000000001</c:v>
                </c:pt>
                <c:pt idx="3294">
                  <c:v>89.17474</c:v>
                </c:pt>
                <c:pt idx="3295">
                  <c:v>89.178780000000003</c:v>
                </c:pt>
                <c:pt idx="3296">
                  <c:v>89.184370000000001</c:v>
                </c:pt>
                <c:pt idx="3297">
                  <c:v>89.191310000000001</c:v>
                </c:pt>
                <c:pt idx="3298">
                  <c:v>89.199650000000005</c:v>
                </c:pt>
                <c:pt idx="3299">
                  <c:v>89.209630000000004</c:v>
                </c:pt>
                <c:pt idx="3300">
                  <c:v>89.221400000000003</c:v>
                </c:pt>
                <c:pt idx="3301">
                  <c:v>89.234880000000004</c:v>
                </c:pt>
                <c:pt idx="3302">
                  <c:v>89.24933</c:v>
                </c:pt>
                <c:pt idx="3303">
                  <c:v>89.263900000000007</c:v>
                </c:pt>
                <c:pt idx="3304">
                  <c:v>89.277529999999999</c:v>
                </c:pt>
                <c:pt idx="3305">
                  <c:v>89.289590000000004</c:v>
                </c:pt>
                <c:pt idx="3306">
                  <c:v>89.299949999999995</c:v>
                </c:pt>
                <c:pt idx="3307">
                  <c:v>89.308970000000002</c:v>
                </c:pt>
                <c:pt idx="3308">
                  <c:v>89.317149999999998</c:v>
                </c:pt>
                <c:pt idx="3309">
                  <c:v>89.324939999999998</c:v>
                </c:pt>
                <c:pt idx="3310">
                  <c:v>89.332509999999999</c:v>
                </c:pt>
                <c:pt idx="3311">
                  <c:v>89.339870000000005</c:v>
                </c:pt>
                <c:pt idx="3312">
                  <c:v>89.346999999999994</c:v>
                </c:pt>
                <c:pt idx="3313">
                  <c:v>89.354169999999996</c:v>
                </c:pt>
                <c:pt idx="3314">
                  <c:v>89.361810000000006</c:v>
                </c:pt>
                <c:pt idx="3315">
                  <c:v>89.370459999999994</c:v>
                </c:pt>
                <c:pt idx="3316">
                  <c:v>89.380390000000006</c:v>
                </c:pt>
                <c:pt idx="3317">
                  <c:v>89.391459999999995</c:v>
                </c:pt>
                <c:pt idx="3318">
                  <c:v>89.403099999999995</c:v>
                </c:pt>
                <c:pt idx="3319">
                  <c:v>89.414670000000001</c:v>
                </c:pt>
                <c:pt idx="3320">
                  <c:v>89.42577</c:v>
                </c:pt>
                <c:pt idx="3321">
                  <c:v>89.436729999999997</c:v>
                </c:pt>
                <c:pt idx="3322">
                  <c:v>89.448480000000004</c:v>
                </c:pt>
                <c:pt idx="3323">
                  <c:v>89.462270000000004</c:v>
                </c:pt>
                <c:pt idx="3324">
                  <c:v>89.478899999999996</c:v>
                </c:pt>
                <c:pt idx="3325">
                  <c:v>89.498480000000001</c:v>
                </c:pt>
                <c:pt idx="3326">
                  <c:v>89.519940000000005</c:v>
                </c:pt>
                <c:pt idx="3327">
                  <c:v>89.541560000000004</c:v>
                </c:pt>
                <c:pt idx="3328">
                  <c:v>89.56147</c:v>
                </c:pt>
                <c:pt idx="3329">
                  <c:v>89.578299999999999</c:v>
                </c:pt>
                <c:pt idx="3330">
                  <c:v>89.591530000000006</c:v>
                </c:pt>
                <c:pt idx="3331">
                  <c:v>89.601339999999993</c:v>
                </c:pt>
                <c:pt idx="3332">
                  <c:v>89.608019999999996</c:v>
                </c:pt>
                <c:pt idx="3333">
                  <c:v>89.611500000000007</c:v>
                </c:pt>
                <c:pt idx="3334">
                  <c:v>89.610900000000001</c:v>
                </c:pt>
                <c:pt idx="3335">
                  <c:v>89.604799999999997</c:v>
                </c:pt>
                <c:pt idx="3336">
                  <c:v>89.591740000000001</c:v>
                </c:pt>
                <c:pt idx="3337">
                  <c:v>89.571169999999995</c:v>
                </c:pt>
                <c:pt idx="3338">
                  <c:v>89.543959999999998</c:v>
                </c:pt>
                <c:pt idx="3339">
                  <c:v>89.512569999999997</c:v>
                </c:pt>
                <c:pt idx="3340">
                  <c:v>89.480320000000006</c:v>
                </c:pt>
                <c:pt idx="3341">
                  <c:v>89.450710000000001</c:v>
                </c:pt>
                <c:pt idx="3342">
                  <c:v>89.426259999999999</c:v>
                </c:pt>
                <c:pt idx="3343">
                  <c:v>89.407979999999995</c:v>
                </c:pt>
                <c:pt idx="3344">
                  <c:v>89.395290000000003</c:v>
                </c:pt>
                <c:pt idx="3345">
                  <c:v>89.386669999999995</c:v>
                </c:pt>
                <c:pt idx="3346">
                  <c:v>89.380260000000007</c:v>
                </c:pt>
                <c:pt idx="3347">
                  <c:v>89.374690000000001</c:v>
                </c:pt>
                <c:pt idx="3348">
                  <c:v>89.36918</c:v>
                </c:pt>
                <c:pt idx="3349">
                  <c:v>89.363839999999996</c:v>
                </c:pt>
                <c:pt idx="3350">
                  <c:v>89.35915</c:v>
                </c:pt>
                <c:pt idx="3351">
                  <c:v>89.355829999999997</c:v>
                </c:pt>
                <c:pt idx="3352">
                  <c:v>89.35454</c:v>
                </c:pt>
                <c:pt idx="3353">
                  <c:v>89.355620000000002</c:v>
                </c:pt>
                <c:pt idx="3354">
                  <c:v>89.358940000000004</c:v>
                </c:pt>
                <c:pt idx="3355">
                  <c:v>89.363929999999996</c:v>
                </c:pt>
                <c:pt idx="3356">
                  <c:v>89.369320000000002</c:v>
                </c:pt>
                <c:pt idx="3357">
                  <c:v>89.373490000000004</c:v>
                </c:pt>
                <c:pt idx="3358">
                  <c:v>89.374579999999995</c:v>
                </c:pt>
                <c:pt idx="3359">
                  <c:v>89.371340000000004</c:v>
                </c:pt>
                <c:pt idx="3360">
                  <c:v>89.363309999999998</c:v>
                </c:pt>
                <c:pt idx="3361">
                  <c:v>89.351399999999998</c:v>
                </c:pt>
                <c:pt idx="3362">
                  <c:v>89.337469999999996</c:v>
                </c:pt>
                <c:pt idx="3363">
                  <c:v>89.323939999999993</c:v>
                </c:pt>
                <c:pt idx="3364">
                  <c:v>89.31277</c:v>
                </c:pt>
                <c:pt idx="3365">
                  <c:v>89.305210000000002</c:v>
                </c:pt>
                <c:pt idx="3366">
                  <c:v>89.301090000000002</c:v>
                </c:pt>
                <c:pt idx="3367">
                  <c:v>89.299760000000006</c:v>
                </c:pt>
                <c:pt idx="3368">
                  <c:v>89.300250000000005</c:v>
                </c:pt>
                <c:pt idx="3369">
                  <c:v>89.302419999999998</c:v>
                </c:pt>
                <c:pt idx="3370">
                  <c:v>89.307069999999996</c:v>
                </c:pt>
                <c:pt idx="3371">
                  <c:v>89.315740000000005</c:v>
                </c:pt>
                <c:pt idx="3372">
                  <c:v>89.329920000000001</c:v>
                </c:pt>
                <c:pt idx="3373">
                  <c:v>89.350449999999995</c:v>
                </c:pt>
                <c:pt idx="3374">
                  <c:v>89.376900000000006</c:v>
                </c:pt>
                <c:pt idx="3375">
                  <c:v>89.407910000000001</c:v>
                </c:pt>
                <c:pt idx="3376">
                  <c:v>89.441599999999994</c:v>
                </c:pt>
                <c:pt idx="3377">
                  <c:v>89.476680000000002</c:v>
                </c:pt>
                <c:pt idx="3378">
                  <c:v>89.512339999999995</c:v>
                </c:pt>
                <c:pt idx="3379">
                  <c:v>89.548230000000004</c:v>
                </c:pt>
                <c:pt idx="3380">
                  <c:v>89.582840000000004</c:v>
                </c:pt>
                <c:pt idx="3381">
                  <c:v>89.612589999999997</c:v>
                </c:pt>
                <c:pt idx="3382">
                  <c:v>89.630700000000004</c:v>
                </c:pt>
                <c:pt idx="3383">
                  <c:v>89.627660000000006</c:v>
                </c:pt>
                <c:pt idx="3384">
                  <c:v>89.592950000000002</c:v>
                </c:pt>
                <c:pt idx="3385">
                  <c:v>89.518320000000003</c:v>
                </c:pt>
                <c:pt idx="3386">
                  <c:v>89.400750000000002</c:v>
                </c:pt>
                <c:pt idx="3387">
                  <c:v>89.245289999999997</c:v>
                </c:pt>
                <c:pt idx="3388">
                  <c:v>89.06514</c:v>
                </c:pt>
                <c:pt idx="3389">
                  <c:v>88.879779999999997</c:v>
                </c:pt>
                <c:pt idx="3390">
                  <c:v>88.710040000000006</c:v>
                </c:pt>
                <c:pt idx="3391">
                  <c:v>88.572890000000001</c:v>
                </c:pt>
                <c:pt idx="3392">
                  <c:v>88.477649999999997</c:v>
                </c:pt>
                <c:pt idx="3393">
                  <c:v>88.424840000000003</c:v>
                </c:pt>
                <c:pt idx="3394">
                  <c:v>88.407910000000001</c:v>
                </c:pt>
                <c:pt idx="3395">
                  <c:v>88.416210000000007</c:v>
                </c:pt>
                <c:pt idx="3396">
                  <c:v>88.438019999999995</c:v>
                </c:pt>
                <c:pt idx="3397">
                  <c:v>88.463319999999996</c:v>
                </c:pt>
                <c:pt idx="3398">
                  <c:v>88.484970000000004</c:v>
                </c:pt>
                <c:pt idx="3399">
                  <c:v>88.499979999999994</c:v>
                </c:pt>
                <c:pt idx="3400">
                  <c:v>88.508420000000001</c:v>
                </c:pt>
                <c:pt idx="3401">
                  <c:v>88.513120000000001</c:v>
                </c:pt>
                <c:pt idx="3402">
                  <c:v>88.518010000000004</c:v>
                </c:pt>
                <c:pt idx="3403">
                  <c:v>88.526849999999996</c:v>
                </c:pt>
                <c:pt idx="3404">
                  <c:v>88.542100000000005</c:v>
                </c:pt>
                <c:pt idx="3405">
                  <c:v>88.564629999999994</c:v>
                </c:pt>
                <c:pt idx="3406">
                  <c:v>88.593540000000004</c:v>
                </c:pt>
                <c:pt idx="3407">
                  <c:v>88.626769999999993</c:v>
                </c:pt>
                <c:pt idx="3408">
                  <c:v>88.661829999999995</c:v>
                </c:pt>
                <c:pt idx="3409">
                  <c:v>88.696780000000004</c:v>
                </c:pt>
                <c:pt idx="3410">
                  <c:v>88.730350000000001</c:v>
                </c:pt>
                <c:pt idx="3411">
                  <c:v>88.762230000000002</c:v>
                </c:pt>
                <c:pt idx="3412">
                  <c:v>88.792680000000004</c:v>
                </c:pt>
                <c:pt idx="3413">
                  <c:v>88.822090000000003</c:v>
                </c:pt>
                <c:pt idx="3414">
                  <c:v>88.850440000000006</c:v>
                </c:pt>
                <c:pt idx="3415">
                  <c:v>88.877160000000003</c:v>
                </c:pt>
                <c:pt idx="3416">
                  <c:v>88.900909999999996</c:v>
                </c:pt>
                <c:pt idx="3417">
                  <c:v>88.919960000000003</c:v>
                </c:pt>
                <c:pt idx="3418">
                  <c:v>88.932320000000004</c:v>
                </c:pt>
                <c:pt idx="3419">
                  <c:v>88.936300000000003</c:v>
                </c:pt>
                <c:pt idx="3420">
                  <c:v>88.930850000000007</c:v>
                </c:pt>
                <c:pt idx="3421">
                  <c:v>88.916160000000005</c:v>
                </c:pt>
                <c:pt idx="3422">
                  <c:v>88.893879999999996</c:v>
                </c:pt>
                <c:pt idx="3423">
                  <c:v>88.867360000000005</c:v>
                </c:pt>
                <c:pt idx="3424">
                  <c:v>88.840900000000005</c:v>
                </c:pt>
                <c:pt idx="3425">
                  <c:v>88.819090000000003</c:v>
                </c:pt>
                <c:pt idx="3426">
                  <c:v>88.80565</c:v>
                </c:pt>
                <c:pt idx="3427">
                  <c:v>88.802329999999998</c:v>
                </c:pt>
                <c:pt idx="3428">
                  <c:v>88.808430000000001</c:v>
                </c:pt>
                <c:pt idx="3429">
                  <c:v>88.821039999999996</c:v>
                </c:pt>
                <c:pt idx="3430">
                  <c:v>88.835440000000006</c:v>
                </c:pt>
                <c:pt idx="3431">
                  <c:v>88.84684</c:v>
                </c:pt>
                <c:pt idx="3432">
                  <c:v>88.851370000000003</c:v>
                </c:pt>
                <c:pt idx="3433">
                  <c:v>88.847269999999995</c:v>
                </c:pt>
                <c:pt idx="3434">
                  <c:v>88.835080000000005</c:v>
                </c:pt>
                <c:pt idx="3435">
                  <c:v>88.817250000000001</c:v>
                </c:pt>
                <c:pt idx="3436">
                  <c:v>88.797049999999999</c:v>
                </c:pt>
                <c:pt idx="3437">
                  <c:v>88.777500000000003</c:v>
                </c:pt>
                <c:pt idx="3438">
                  <c:v>88.760599999999997</c:v>
                </c:pt>
                <c:pt idx="3439">
                  <c:v>88.747100000000003</c:v>
                </c:pt>
                <c:pt idx="3440">
                  <c:v>88.73657</c:v>
                </c:pt>
                <c:pt idx="3441">
                  <c:v>88.728139999999996</c:v>
                </c:pt>
                <c:pt idx="3442">
                  <c:v>88.720939999999999</c:v>
                </c:pt>
                <c:pt idx="3443">
                  <c:v>88.714519999999993</c:v>
                </c:pt>
                <c:pt idx="3444">
                  <c:v>88.708839999999995</c:v>
                </c:pt>
                <c:pt idx="3445">
                  <c:v>88.704400000000007</c:v>
                </c:pt>
                <c:pt idx="3446">
                  <c:v>88.701639999999998</c:v>
                </c:pt>
                <c:pt idx="3447">
                  <c:v>88.701139999999995</c:v>
                </c:pt>
                <c:pt idx="3448">
                  <c:v>88.703280000000007</c:v>
                </c:pt>
                <c:pt idx="3449">
                  <c:v>88.708150000000003</c:v>
                </c:pt>
                <c:pt idx="3450">
                  <c:v>88.715519999999998</c:v>
                </c:pt>
                <c:pt idx="3451">
                  <c:v>88.724770000000007</c:v>
                </c:pt>
                <c:pt idx="3452">
                  <c:v>88.734679999999997</c:v>
                </c:pt>
                <c:pt idx="3453">
                  <c:v>88.744020000000006</c:v>
                </c:pt>
                <c:pt idx="3454">
                  <c:v>88.751589999999993</c:v>
                </c:pt>
                <c:pt idx="3455">
                  <c:v>88.757059999999996</c:v>
                </c:pt>
                <c:pt idx="3456">
                  <c:v>88.760850000000005</c:v>
                </c:pt>
                <c:pt idx="3457">
                  <c:v>88.764399999999995</c:v>
                </c:pt>
                <c:pt idx="3458">
                  <c:v>88.769390000000001</c:v>
                </c:pt>
                <c:pt idx="3459">
                  <c:v>88.777320000000003</c:v>
                </c:pt>
                <c:pt idx="3460">
                  <c:v>88.788489999999996</c:v>
                </c:pt>
                <c:pt idx="3461">
                  <c:v>88.801950000000005</c:v>
                </c:pt>
                <c:pt idx="3462">
                  <c:v>88.815439999999995</c:v>
                </c:pt>
                <c:pt idx="3463">
                  <c:v>88.82647</c:v>
                </c:pt>
                <c:pt idx="3464">
                  <c:v>88.83287</c:v>
                </c:pt>
                <c:pt idx="3465">
                  <c:v>88.833849999999998</c:v>
                </c:pt>
                <c:pt idx="3466">
                  <c:v>88.830089999999998</c:v>
                </c:pt>
                <c:pt idx="3467">
                  <c:v>88.823589999999996</c:v>
                </c:pt>
                <c:pt idx="3468">
                  <c:v>88.816760000000002</c:v>
                </c:pt>
                <c:pt idx="3469">
                  <c:v>88.811940000000007</c:v>
                </c:pt>
                <c:pt idx="3470">
                  <c:v>88.810509999999994</c:v>
                </c:pt>
                <c:pt idx="3471">
                  <c:v>88.813059999999993</c:v>
                </c:pt>
                <c:pt idx="3472">
                  <c:v>88.819239999999994</c:v>
                </c:pt>
                <c:pt idx="3473">
                  <c:v>88.828360000000004</c:v>
                </c:pt>
                <c:pt idx="3474">
                  <c:v>88.839519999999993</c:v>
                </c:pt>
                <c:pt idx="3475">
                  <c:v>88.851780000000005</c:v>
                </c:pt>
                <c:pt idx="3476">
                  <c:v>88.864040000000003</c:v>
                </c:pt>
                <c:pt idx="3477">
                  <c:v>88.875169999999997</c:v>
                </c:pt>
                <c:pt idx="3478">
                  <c:v>88.883769999999998</c:v>
                </c:pt>
                <c:pt idx="3479">
                  <c:v>88.888689999999997</c:v>
                </c:pt>
                <c:pt idx="3480">
                  <c:v>88.889470000000003</c:v>
                </c:pt>
                <c:pt idx="3481">
                  <c:v>88.886340000000004</c:v>
                </c:pt>
                <c:pt idx="3482">
                  <c:v>88.880399999999995</c:v>
                </c:pt>
                <c:pt idx="3483">
                  <c:v>88.873350000000002</c:v>
                </c:pt>
                <c:pt idx="3484">
                  <c:v>88.866709999999998</c:v>
                </c:pt>
                <c:pt idx="3485">
                  <c:v>88.861590000000007</c:v>
                </c:pt>
                <c:pt idx="3486">
                  <c:v>88.858249999999998</c:v>
                </c:pt>
                <c:pt idx="3487">
                  <c:v>88.856409999999997</c:v>
                </c:pt>
                <c:pt idx="3488">
                  <c:v>88.855419999999995</c:v>
                </c:pt>
                <c:pt idx="3489">
                  <c:v>88.854690000000005</c:v>
                </c:pt>
                <c:pt idx="3490">
                  <c:v>88.854020000000006</c:v>
                </c:pt>
                <c:pt idx="3491">
                  <c:v>88.853610000000003</c:v>
                </c:pt>
                <c:pt idx="3492">
                  <c:v>88.853499999999997</c:v>
                </c:pt>
                <c:pt idx="3493">
                  <c:v>88.853769999999997</c:v>
                </c:pt>
                <c:pt idx="3494">
                  <c:v>88.853819999999999</c:v>
                </c:pt>
                <c:pt idx="3495">
                  <c:v>88.853049999999996</c:v>
                </c:pt>
                <c:pt idx="3496">
                  <c:v>88.850750000000005</c:v>
                </c:pt>
                <c:pt idx="3497">
                  <c:v>88.846739999999997</c:v>
                </c:pt>
                <c:pt idx="3498">
                  <c:v>88.841539999999995</c:v>
                </c:pt>
                <c:pt idx="3499">
                  <c:v>88.836119999999994</c:v>
                </c:pt>
                <c:pt idx="3500">
                  <c:v>88.831729999999993</c:v>
                </c:pt>
                <c:pt idx="3501">
                  <c:v>88.829369999999997</c:v>
                </c:pt>
                <c:pt idx="3502">
                  <c:v>88.829300000000003</c:v>
                </c:pt>
                <c:pt idx="3503">
                  <c:v>88.831149999999994</c:v>
                </c:pt>
                <c:pt idx="3504">
                  <c:v>88.833950000000002</c:v>
                </c:pt>
                <c:pt idx="3505">
                  <c:v>88.836680000000001</c:v>
                </c:pt>
                <c:pt idx="3506">
                  <c:v>88.838570000000004</c:v>
                </c:pt>
                <c:pt idx="3507">
                  <c:v>88.839410000000001</c:v>
                </c:pt>
                <c:pt idx="3508">
                  <c:v>88.839230000000001</c:v>
                </c:pt>
                <c:pt idx="3509">
                  <c:v>88.838740000000001</c:v>
                </c:pt>
                <c:pt idx="3510">
                  <c:v>88.838269999999994</c:v>
                </c:pt>
                <c:pt idx="3511">
                  <c:v>88.838260000000005</c:v>
                </c:pt>
                <c:pt idx="3512">
                  <c:v>88.838740000000001</c:v>
                </c:pt>
                <c:pt idx="3513">
                  <c:v>88.839799999999997</c:v>
                </c:pt>
                <c:pt idx="3514">
                  <c:v>88.841319999999996</c:v>
                </c:pt>
                <c:pt idx="3515">
                  <c:v>88.843220000000002</c:v>
                </c:pt>
                <c:pt idx="3516">
                  <c:v>88.845339999999993</c:v>
                </c:pt>
                <c:pt idx="3517">
                  <c:v>88.847340000000003</c:v>
                </c:pt>
                <c:pt idx="3518">
                  <c:v>88.848749999999995</c:v>
                </c:pt>
                <c:pt idx="3519">
                  <c:v>88.849080000000001</c:v>
                </c:pt>
                <c:pt idx="3520">
                  <c:v>88.848020000000005</c:v>
                </c:pt>
                <c:pt idx="3521">
                  <c:v>88.84554</c:v>
                </c:pt>
                <c:pt idx="3522">
                  <c:v>88.842209999999994</c:v>
                </c:pt>
                <c:pt idx="3523">
                  <c:v>88.838890000000006</c:v>
                </c:pt>
                <c:pt idx="3524">
                  <c:v>88.836579999999998</c:v>
                </c:pt>
                <c:pt idx="3525">
                  <c:v>88.83614</c:v>
                </c:pt>
                <c:pt idx="3526">
                  <c:v>88.837819999999994</c:v>
                </c:pt>
                <c:pt idx="3527">
                  <c:v>88.841399999999993</c:v>
                </c:pt>
                <c:pt idx="3528">
                  <c:v>88.845979999999997</c:v>
                </c:pt>
                <c:pt idx="3529">
                  <c:v>88.850549999999998</c:v>
                </c:pt>
                <c:pt idx="3530">
                  <c:v>88.854190000000003</c:v>
                </c:pt>
                <c:pt idx="3531">
                  <c:v>88.856470000000002</c:v>
                </c:pt>
                <c:pt idx="3532">
                  <c:v>88.857309999999998</c:v>
                </c:pt>
                <c:pt idx="3533">
                  <c:v>88.857309999999998</c:v>
                </c:pt>
                <c:pt idx="3534">
                  <c:v>88.857129999999998</c:v>
                </c:pt>
                <c:pt idx="3535">
                  <c:v>88.857590000000002</c:v>
                </c:pt>
                <c:pt idx="3536">
                  <c:v>88.859009999999998</c:v>
                </c:pt>
                <c:pt idx="3537">
                  <c:v>88.86139</c:v>
                </c:pt>
                <c:pt idx="3538">
                  <c:v>88.864339999999999</c:v>
                </c:pt>
                <c:pt idx="3539">
                  <c:v>88.867260000000002</c:v>
                </c:pt>
                <c:pt idx="3540">
                  <c:v>88.869540000000001</c:v>
                </c:pt>
                <c:pt idx="3541">
                  <c:v>88.87106</c:v>
                </c:pt>
                <c:pt idx="3542">
                  <c:v>88.871920000000003</c:v>
                </c:pt>
                <c:pt idx="3543">
                  <c:v>88.872879999999995</c:v>
                </c:pt>
                <c:pt idx="3544">
                  <c:v>88.874679999999998</c:v>
                </c:pt>
                <c:pt idx="3545">
                  <c:v>88.877939999999995</c:v>
                </c:pt>
                <c:pt idx="3546">
                  <c:v>88.88279</c:v>
                </c:pt>
                <c:pt idx="3547">
                  <c:v>88.888760000000005</c:v>
                </c:pt>
                <c:pt idx="3548">
                  <c:v>88.894689999999997</c:v>
                </c:pt>
                <c:pt idx="3549">
                  <c:v>88.899289999999993</c:v>
                </c:pt>
                <c:pt idx="3550">
                  <c:v>88.901420000000002</c:v>
                </c:pt>
                <c:pt idx="3551">
                  <c:v>88.900689999999997</c:v>
                </c:pt>
                <c:pt idx="3552">
                  <c:v>88.897409999999994</c:v>
                </c:pt>
                <c:pt idx="3553">
                  <c:v>88.892650000000003</c:v>
                </c:pt>
                <c:pt idx="3554">
                  <c:v>88.887730000000005</c:v>
                </c:pt>
                <c:pt idx="3555">
                  <c:v>88.883899999999997</c:v>
                </c:pt>
                <c:pt idx="3556">
                  <c:v>88.881810000000002</c:v>
                </c:pt>
                <c:pt idx="3557">
                  <c:v>88.881540000000001</c:v>
                </c:pt>
                <c:pt idx="3558">
                  <c:v>88.882490000000004</c:v>
                </c:pt>
                <c:pt idx="3559">
                  <c:v>88.884</c:v>
                </c:pt>
                <c:pt idx="3560">
                  <c:v>88.885239999999996</c:v>
                </c:pt>
                <c:pt idx="3561">
                  <c:v>88.885800000000003</c:v>
                </c:pt>
                <c:pt idx="3562">
                  <c:v>88.885480000000001</c:v>
                </c:pt>
                <c:pt idx="3563">
                  <c:v>88.884330000000006</c:v>
                </c:pt>
                <c:pt idx="3564">
                  <c:v>88.882480000000001</c:v>
                </c:pt>
                <c:pt idx="3565">
                  <c:v>88.880250000000004</c:v>
                </c:pt>
                <c:pt idx="3566">
                  <c:v>88.877960000000002</c:v>
                </c:pt>
                <c:pt idx="3567">
                  <c:v>88.876220000000004</c:v>
                </c:pt>
                <c:pt idx="3568">
                  <c:v>88.875649999999993</c:v>
                </c:pt>
                <c:pt idx="3569">
                  <c:v>88.877030000000005</c:v>
                </c:pt>
                <c:pt idx="3570">
                  <c:v>88.880830000000003</c:v>
                </c:pt>
                <c:pt idx="3571">
                  <c:v>88.887060000000005</c:v>
                </c:pt>
                <c:pt idx="3572">
                  <c:v>88.895160000000004</c:v>
                </c:pt>
                <c:pt idx="3573">
                  <c:v>88.904210000000006</c:v>
                </c:pt>
                <c:pt idx="3574">
                  <c:v>88.913089999999997</c:v>
                </c:pt>
                <c:pt idx="3575">
                  <c:v>88.920950000000005</c:v>
                </c:pt>
                <c:pt idx="3576">
                  <c:v>88.927539999999993</c:v>
                </c:pt>
                <c:pt idx="3577">
                  <c:v>88.933170000000004</c:v>
                </c:pt>
                <c:pt idx="3578">
                  <c:v>88.93835</c:v>
                </c:pt>
                <c:pt idx="3579">
                  <c:v>88.943629999999999</c:v>
                </c:pt>
                <c:pt idx="3580">
                  <c:v>88.948920000000001</c:v>
                </c:pt>
                <c:pt idx="3581">
                  <c:v>88.953590000000005</c:v>
                </c:pt>
                <c:pt idx="3582">
                  <c:v>88.956500000000005</c:v>
                </c:pt>
                <c:pt idx="3583">
                  <c:v>88.956559999999996</c:v>
                </c:pt>
                <c:pt idx="3584">
                  <c:v>88.952960000000004</c:v>
                </c:pt>
                <c:pt idx="3585">
                  <c:v>88.945650000000001</c:v>
                </c:pt>
                <c:pt idx="3586">
                  <c:v>88.935230000000004</c:v>
                </c:pt>
                <c:pt idx="3587">
                  <c:v>88.922839999999994</c:v>
                </c:pt>
                <c:pt idx="3588">
                  <c:v>88.909670000000006</c:v>
                </c:pt>
                <c:pt idx="3589">
                  <c:v>88.896780000000007</c:v>
                </c:pt>
                <c:pt idx="3590">
                  <c:v>88.884860000000003</c:v>
                </c:pt>
                <c:pt idx="3591">
                  <c:v>88.874409999999997</c:v>
                </c:pt>
                <c:pt idx="3592">
                  <c:v>88.865729999999999</c:v>
                </c:pt>
                <c:pt idx="3593">
                  <c:v>88.859250000000003</c:v>
                </c:pt>
                <c:pt idx="3594">
                  <c:v>88.855419999999995</c:v>
                </c:pt>
                <c:pt idx="3595">
                  <c:v>88.854650000000007</c:v>
                </c:pt>
                <c:pt idx="3596">
                  <c:v>88.857209999999995</c:v>
                </c:pt>
                <c:pt idx="3597">
                  <c:v>88.863029999999995</c:v>
                </c:pt>
                <c:pt idx="3598">
                  <c:v>88.871650000000002</c:v>
                </c:pt>
                <c:pt idx="3599">
                  <c:v>88.882350000000002</c:v>
                </c:pt>
                <c:pt idx="3600">
                  <c:v>88.894170000000003</c:v>
                </c:pt>
                <c:pt idx="3601">
                  <c:v>88.906099999999995</c:v>
                </c:pt>
                <c:pt idx="3602">
                  <c:v>88.917060000000006</c:v>
                </c:pt>
                <c:pt idx="3603">
                  <c:v>88.926000000000002</c:v>
                </c:pt>
                <c:pt idx="3604">
                  <c:v>88.931920000000005</c:v>
                </c:pt>
                <c:pt idx="3605">
                  <c:v>88.934070000000006</c:v>
                </c:pt>
                <c:pt idx="3606">
                  <c:v>88.932149999999993</c:v>
                </c:pt>
                <c:pt idx="3607">
                  <c:v>88.926540000000003</c:v>
                </c:pt>
                <c:pt idx="3608">
                  <c:v>88.918310000000005</c:v>
                </c:pt>
                <c:pt idx="3609">
                  <c:v>88.909099999999995</c:v>
                </c:pt>
                <c:pt idx="3610">
                  <c:v>88.900549999999996</c:v>
                </c:pt>
                <c:pt idx="3611">
                  <c:v>88.894120000000001</c:v>
                </c:pt>
                <c:pt idx="3612">
                  <c:v>88.8904</c:v>
                </c:pt>
                <c:pt idx="3613">
                  <c:v>88.889210000000006</c:v>
                </c:pt>
                <c:pt idx="3614">
                  <c:v>88.889579999999995</c:v>
                </c:pt>
                <c:pt idx="3615">
                  <c:v>88.890389999999996</c:v>
                </c:pt>
                <c:pt idx="3616">
                  <c:v>88.890559999999994</c:v>
                </c:pt>
                <c:pt idx="3617">
                  <c:v>88.889470000000003</c:v>
                </c:pt>
                <c:pt idx="3618">
                  <c:v>88.887020000000007</c:v>
                </c:pt>
                <c:pt idx="3619">
                  <c:v>88.88355</c:v>
                </c:pt>
                <c:pt idx="3620">
                  <c:v>88.879429999999999</c:v>
                </c:pt>
                <c:pt idx="3621">
                  <c:v>88.875240000000005</c:v>
                </c:pt>
                <c:pt idx="3622">
                  <c:v>88.871350000000007</c:v>
                </c:pt>
                <c:pt idx="3623">
                  <c:v>88.868229999999997</c:v>
                </c:pt>
                <c:pt idx="3624">
                  <c:v>88.866389999999996</c:v>
                </c:pt>
                <c:pt idx="3625">
                  <c:v>88.866420000000005</c:v>
                </c:pt>
                <c:pt idx="3626">
                  <c:v>88.868780000000001</c:v>
                </c:pt>
                <c:pt idx="3627">
                  <c:v>88.873549999999994</c:v>
                </c:pt>
                <c:pt idx="3628">
                  <c:v>88.880240000000001</c:v>
                </c:pt>
                <c:pt idx="3629">
                  <c:v>88.887829999999994</c:v>
                </c:pt>
                <c:pt idx="3630">
                  <c:v>88.894880000000001</c:v>
                </c:pt>
                <c:pt idx="3631">
                  <c:v>88.900019999999998</c:v>
                </c:pt>
                <c:pt idx="3632">
                  <c:v>88.902270000000001</c:v>
                </c:pt>
                <c:pt idx="3633">
                  <c:v>88.901340000000005</c:v>
                </c:pt>
                <c:pt idx="3634">
                  <c:v>88.89761</c:v>
                </c:pt>
                <c:pt idx="3635">
                  <c:v>88.891940000000005</c:v>
                </c:pt>
                <c:pt idx="3636">
                  <c:v>88.885289999999998</c:v>
                </c:pt>
                <c:pt idx="3637">
                  <c:v>88.878579999999999</c:v>
                </c:pt>
                <c:pt idx="3638">
                  <c:v>88.872209999999995</c:v>
                </c:pt>
                <c:pt idx="3639">
                  <c:v>88.86645</c:v>
                </c:pt>
                <c:pt idx="3640">
                  <c:v>88.861239999999995</c:v>
                </c:pt>
                <c:pt idx="3641">
                  <c:v>88.8566</c:v>
                </c:pt>
                <c:pt idx="3642">
                  <c:v>88.852410000000006</c:v>
                </c:pt>
                <c:pt idx="3643">
                  <c:v>88.848650000000006</c:v>
                </c:pt>
                <c:pt idx="3644">
                  <c:v>88.845129999999997</c:v>
                </c:pt>
                <c:pt idx="3645">
                  <c:v>88.841750000000005</c:v>
                </c:pt>
                <c:pt idx="3646">
                  <c:v>88.838419999999999</c:v>
                </c:pt>
                <c:pt idx="3647">
                  <c:v>88.835319999999996</c:v>
                </c:pt>
                <c:pt idx="3648">
                  <c:v>88.832859999999997</c:v>
                </c:pt>
                <c:pt idx="3649">
                  <c:v>88.831850000000003</c:v>
                </c:pt>
                <c:pt idx="3650">
                  <c:v>88.833029999999994</c:v>
                </c:pt>
                <c:pt idx="3651">
                  <c:v>88.837010000000006</c:v>
                </c:pt>
                <c:pt idx="3652">
                  <c:v>88.843850000000003</c:v>
                </c:pt>
                <c:pt idx="3653">
                  <c:v>88.853059999999999</c:v>
                </c:pt>
                <c:pt idx="3654">
                  <c:v>88.863650000000007</c:v>
                </c:pt>
                <c:pt idx="3655">
                  <c:v>88.874520000000004</c:v>
                </c:pt>
                <c:pt idx="3656">
                  <c:v>88.884699999999995</c:v>
                </c:pt>
                <c:pt idx="3657">
                  <c:v>88.893730000000005</c:v>
                </c:pt>
                <c:pt idx="3658">
                  <c:v>88.901759999999996</c:v>
                </c:pt>
                <c:pt idx="3659">
                  <c:v>88.909300000000002</c:v>
                </c:pt>
                <c:pt idx="3660">
                  <c:v>88.916979999999995</c:v>
                </c:pt>
                <c:pt idx="3661">
                  <c:v>88.925280000000001</c:v>
                </c:pt>
                <c:pt idx="3662">
                  <c:v>88.934359999999998</c:v>
                </c:pt>
                <c:pt idx="3663">
                  <c:v>88.944090000000003</c:v>
                </c:pt>
                <c:pt idx="3664">
                  <c:v>88.954179999999994</c:v>
                </c:pt>
                <c:pt idx="3665">
                  <c:v>88.964269999999999</c:v>
                </c:pt>
                <c:pt idx="3666">
                  <c:v>88.974329999999995</c:v>
                </c:pt>
                <c:pt idx="3667">
                  <c:v>88.984290000000001</c:v>
                </c:pt>
                <c:pt idx="3668">
                  <c:v>88.994339999999994</c:v>
                </c:pt>
                <c:pt idx="3669">
                  <c:v>89.004570000000001</c:v>
                </c:pt>
                <c:pt idx="3670">
                  <c:v>89.015039999999999</c:v>
                </c:pt>
                <c:pt idx="3671">
                  <c:v>89.025649999999999</c:v>
                </c:pt>
                <c:pt idx="3672">
                  <c:v>89.036320000000003</c:v>
                </c:pt>
                <c:pt idx="3673">
                  <c:v>89.046819999999997</c:v>
                </c:pt>
                <c:pt idx="3674">
                  <c:v>89.056899999999999</c:v>
                </c:pt>
                <c:pt idx="3675">
                  <c:v>89.066180000000003</c:v>
                </c:pt>
                <c:pt idx="3676">
                  <c:v>89.074200000000005</c:v>
                </c:pt>
                <c:pt idx="3677">
                  <c:v>89.080410000000001</c:v>
                </c:pt>
                <c:pt idx="3678">
                  <c:v>89.084339999999997</c:v>
                </c:pt>
                <c:pt idx="3679">
                  <c:v>89.085819999999998</c:v>
                </c:pt>
                <c:pt idx="3680">
                  <c:v>89.085040000000006</c:v>
                </c:pt>
                <c:pt idx="3681">
                  <c:v>89.082620000000006</c:v>
                </c:pt>
                <c:pt idx="3682">
                  <c:v>89.079480000000004</c:v>
                </c:pt>
                <c:pt idx="3683">
                  <c:v>89.076639999999998</c:v>
                </c:pt>
                <c:pt idx="3684">
                  <c:v>89.074910000000003</c:v>
                </c:pt>
                <c:pt idx="3685">
                  <c:v>89.074799999999996</c:v>
                </c:pt>
                <c:pt idx="3686">
                  <c:v>89.076310000000007</c:v>
                </c:pt>
                <c:pt idx="3687">
                  <c:v>89.079250000000002</c:v>
                </c:pt>
                <c:pt idx="3688">
                  <c:v>89.083250000000007</c:v>
                </c:pt>
                <c:pt idx="3689">
                  <c:v>89.087890000000002</c:v>
                </c:pt>
                <c:pt idx="3690">
                  <c:v>89.0929</c:v>
                </c:pt>
                <c:pt idx="3691">
                  <c:v>89.098079999999996</c:v>
                </c:pt>
                <c:pt idx="3692">
                  <c:v>89.103300000000004</c:v>
                </c:pt>
                <c:pt idx="3693">
                  <c:v>89.108429999999998</c:v>
                </c:pt>
                <c:pt idx="3694">
                  <c:v>89.113280000000003</c:v>
                </c:pt>
                <c:pt idx="3695">
                  <c:v>89.117769999999993</c:v>
                </c:pt>
                <c:pt idx="3696">
                  <c:v>89.121700000000004</c:v>
                </c:pt>
                <c:pt idx="3697">
                  <c:v>89.125129999999999</c:v>
                </c:pt>
                <c:pt idx="3698">
                  <c:v>89.127960000000002</c:v>
                </c:pt>
                <c:pt idx="3699">
                  <c:v>89.130030000000005</c:v>
                </c:pt>
                <c:pt idx="3700">
                  <c:v>89.131060000000005</c:v>
                </c:pt>
                <c:pt idx="3701">
                  <c:v>89.130780000000001</c:v>
                </c:pt>
                <c:pt idx="3702">
                  <c:v>89.128960000000006</c:v>
                </c:pt>
                <c:pt idx="3703">
                  <c:v>89.125789999999995</c:v>
                </c:pt>
                <c:pt idx="3704">
                  <c:v>89.121740000000003</c:v>
                </c:pt>
                <c:pt idx="3705">
                  <c:v>89.117710000000002</c:v>
                </c:pt>
                <c:pt idx="3706">
                  <c:v>89.114590000000007</c:v>
                </c:pt>
                <c:pt idx="3707">
                  <c:v>89.113110000000006</c:v>
                </c:pt>
                <c:pt idx="3708">
                  <c:v>89.113370000000003</c:v>
                </c:pt>
                <c:pt idx="3709">
                  <c:v>89.11497</c:v>
                </c:pt>
                <c:pt idx="3710">
                  <c:v>89.11694</c:v>
                </c:pt>
                <c:pt idx="3711">
                  <c:v>89.118250000000003</c:v>
                </c:pt>
                <c:pt idx="3712">
                  <c:v>89.117999999999995</c:v>
                </c:pt>
                <c:pt idx="3713">
                  <c:v>89.115870000000001</c:v>
                </c:pt>
                <c:pt idx="3714">
                  <c:v>89.112020000000001</c:v>
                </c:pt>
                <c:pt idx="3715">
                  <c:v>89.106979999999993</c:v>
                </c:pt>
                <c:pt idx="3716">
                  <c:v>89.101230000000001</c:v>
                </c:pt>
                <c:pt idx="3717">
                  <c:v>89.095209999999994</c:v>
                </c:pt>
                <c:pt idx="3718">
                  <c:v>89.088899999999995</c:v>
                </c:pt>
                <c:pt idx="3719">
                  <c:v>89.082080000000005</c:v>
                </c:pt>
                <c:pt idx="3720">
                  <c:v>89.074340000000007</c:v>
                </c:pt>
                <c:pt idx="3721">
                  <c:v>89.065160000000006</c:v>
                </c:pt>
                <c:pt idx="3722">
                  <c:v>89.054140000000004</c:v>
                </c:pt>
                <c:pt idx="3723">
                  <c:v>89.041020000000003</c:v>
                </c:pt>
                <c:pt idx="3724">
                  <c:v>89.025810000000007</c:v>
                </c:pt>
                <c:pt idx="3725">
                  <c:v>89.00909</c:v>
                </c:pt>
                <c:pt idx="3726">
                  <c:v>88.992239999999995</c:v>
                </c:pt>
                <c:pt idx="3727">
                  <c:v>88.977649999999997</c:v>
                </c:pt>
                <c:pt idx="3728">
                  <c:v>88.968609999999998</c:v>
                </c:pt>
                <c:pt idx="3729">
                  <c:v>88.968699999999998</c:v>
                </c:pt>
                <c:pt idx="3730">
                  <c:v>88.980959999999996</c:v>
                </c:pt>
                <c:pt idx="3731">
                  <c:v>89.007099999999994</c:v>
                </c:pt>
                <c:pt idx="3732">
                  <c:v>89.046499999999995</c:v>
                </c:pt>
                <c:pt idx="3733">
                  <c:v>89.096509999999995</c:v>
                </c:pt>
                <c:pt idx="3734">
                  <c:v>89.15258</c:v>
                </c:pt>
                <c:pt idx="3735">
                  <c:v>89.209410000000005</c:v>
                </c:pt>
                <c:pt idx="3736">
                  <c:v>89.262020000000007</c:v>
                </c:pt>
                <c:pt idx="3737">
                  <c:v>89.306600000000003</c:v>
                </c:pt>
                <c:pt idx="3738">
                  <c:v>89.341139999999996</c:v>
                </c:pt>
                <c:pt idx="3739">
                  <c:v>89.365589999999997</c:v>
                </c:pt>
                <c:pt idx="3740">
                  <c:v>89.381309999999999</c:v>
                </c:pt>
                <c:pt idx="3741">
                  <c:v>89.390659999999997</c:v>
                </c:pt>
                <c:pt idx="3742">
                  <c:v>89.396129999999999</c:v>
                </c:pt>
                <c:pt idx="3743">
                  <c:v>89.399829999999994</c:v>
                </c:pt>
                <c:pt idx="3744">
                  <c:v>89.403220000000005</c:v>
                </c:pt>
                <c:pt idx="3745">
                  <c:v>89.406989999999993</c:v>
                </c:pt>
                <c:pt idx="3746">
                  <c:v>89.411019999999994</c:v>
                </c:pt>
                <c:pt idx="3747">
                  <c:v>89.414860000000004</c:v>
                </c:pt>
                <c:pt idx="3748">
                  <c:v>89.417490000000001</c:v>
                </c:pt>
                <c:pt idx="3749">
                  <c:v>89.418009999999995</c:v>
                </c:pt>
                <c:pt idx="3750">
                  <c:v>89.415549999999996</c:v>
                </c:pt>
                <c:pt idx="3751">
                  <c:v>89.409949999999995</c:v>
                </c:pt>
                <c:pt idx="3752">
                  <c:v>89.401679999999999</c:v>
                </c:pt>
                <c:pt idx="3753">
                  <c:v>89.392070000000004</c:v>
                </c:pt>
                <c:pt idx="3754">
                  <c:v>89.383070000000004</c:v>
                </c:pt>
                <c:pt idx="3755">
                  <c:v>89.376670000000004</c:v>
                </c:pt>
                <c:pt idx="3756">
                  <c:v>89.374300000000005</c:v>
                </c:pt>
                <c:pt idx="3757">
                  <c:v>89.376469999999998</c:v>
                </c:pt>
                <c:pt idx="3758">
                  <c:v>89.382450000000006</c:v>
                </c:pt>
                <c:pt idx="3759">
                  <c:v>89.390720000000002</c:v>
                </c:pt>
                <c:pt idx="3760">
                  <c:v>89.399360000000001</c:v>
                </c:pt>
                <c:pt idx="3761">
                  <c:v>89.406909999999996</c:v>
                </c:pt>
                <c:pt idx="3762">
                  <c:v>89.412570000000002</c:v>
                </c:pt>
                <c:pt idx="3763">
                  <c:v>89.416439999999994</c:v>
                </c:pt>
                <c:pt idx="3764">
                  <c:v>89.419060000000002</c:v>
                </c:pt>
                <c:pt idx="3765">
                  <c:v>89.421139999999994</c:v>
                </c:pt>
                <c:pt idx="3766">
                  <c:v>89.422939999999997</c:v>
                </c:pt>
                <c:pt idx="3767">
                  <c:v>89.424419999999998</c:v>
                </c:pt>
                <c:pt idx="3768">
                  <c:v>89.425319999999999</c:v>
                </c:pt>
                <c:pt idx="3769">
                  <c:v>89.42577</c:v>
                </c:pt>
                <c:pt idx="3770">
                  <c:v>89.426349999999999</c:v>
                </c:pt>
                <c:pt idx="3771">
                  <c:v>89.428299999999993</c:v>
                </c:pt>
                <c:pt idx="3772">
                  <c:v>89.432950000000005</c:v>
                </c:pt>
                <c:pt idx="3773">
                  <c:v>89.441090000000003</c:v>
                </c:pt>
                <c:pt idx="3774">
                  <c:v>89.45232</c:v>
                </c:pt>
                <c:pt idx="3775">
                  <c:v>89.464799999999997</c:v>
                </c:pt>
                <c:pt idx="3776">
                  <c:v>89.475539999999995</c:v>
                </c:pt>
                <c:pt idx="3777">
                  <c:v>89.481539999999995</c:v>
                </c:pt>
                <c:pt idx="3778">
                  <c:v>89.480549999999994</c:v>
                </c:pt>
                <c:pt idx="3779">
                  <c:v>89.47184</c:v>
                </c:pt>
                <c:pt idx="3780">
                  <c:v>89.456119999999999</c:v>
                </c:pt>
                <c:pt idx="3781">
                  <c:v>89.435119999999998</c:v>
                </c:pt>
                <c:pt idx="3782">
                  <c:v>89.411119999999997</c:v>
                </c:pt>
                <c:pt idx="3783">
                  <c:v>89.386570000000006</c:v>
                </c:pt>
                <c:pt idx="3784">
                  <c:v>89.363669999999999</c:v>
                </c:pt>
                <c:pt idx="3785">
                  <c:v>89.344390000000004</c:v>
                </c:pt>
                <c:pt idx="3786">
                  <c:v>89.330119999999994</c:v>
                </c:pt>
                <c:pt idx="3787">
                  <c:v>89.321489999999997</c:v>
                </c:pt>
                <c:pt idx="3788">
                  <c:v>89.318240000000003</c:v>
                </c:pt>
                <c:pt idx="3789">
                  <c:v>89.319190000000006</c:v>
                </c:pt>
                <c:pt idx="3790">
                  <c:v>89.322540000000004</c:v>
                </c:pt>
                <c:pt idx="3791">
                  <c:v>89.326440000000005</c:v>
                </c:pt>
                <c:pt idx="3792">
                  <c:v>89.329440000000005</c:v>
                </c:pt>
                <c:pt idx="3793">
                  <c:v>89.330969999999994</c:v>
                </c:pt>
                <c:pt idx="3794">
                  <c:v>89.331180000000003</c:v>
                </c:pt>
                <c:pt idx="3795">
                  <c:v>89.330740000000006</c:v>
                </c:pt>
                <c:pt idx="3796">
                  <c:v>89.330259999999996</c:v>
                </c:pt>
                <c:pt idx="3797">
                  <c:v>89.330250000000007</c:v>
                </c:pt>
                <c:pt idx="3798">
                  <c:v>89.330740000000006</c:v>
                </c:pt>
                <c:pt idx="3799">
                  <c:v>89.331720000000004</c:v>
                </c:pt>
                <c:pt idx="3800">
                  <c:v>89.333290000000005</c:v>
                </c:pt>
                <c:pt idx="3801">
                  <c:v>89.335750000000004</c:v>
                </c:pt>
                <c:pt idx="3802">
                  <c:v>89.339519999999993</c:v>
                </c:pt>
                <c:pt idx="3803">
                  <c:v>89.345079999999996</c:v>
                </c:pt>
                <c:pt idx="3804">
                  <c:v>89.352260000000001</c:v>
                </c:pt>
                <c:pt idx="3805">
                  <c:v>89.360709999999997</c:v>
                </c:pt>
                <c:pt idx="3806">
                  <c:v>89.369540000000001</c:v>
                </c:pt>
                <c:pt idx="3807">
                  <c:v>89.378110000000007</c:v>
                </c:pt>
                <c:pt idx="3808">
                  <c:v>89.385999999999996</c:v>
                </c:pt>
                <c:pt idx="3809">
                  <c:v>89.393460000000005</c:v>
                </c:pt>
                <c:pt idx="3810">
                  <c:v>89.400890000000004</c:v>
                </c:pt>
                <c:pt idx="3811">
                  <c:v>89.408739999999995</c:v>
                </c:pt>
                <c:pt idx="3812">
                  <c:v>89.41686</c:v>
                </c:pt>
                <c:pt idx="3813">
                  <c:v>89.42465</c:v>
                </c:pt>
                <c:pt idx="3814">
                  <c:v>89.430899999999994</c:v>
                </c:pt>
                <c:pt idx="3815">
                  <c:v>89.434610000000006</c:v>
                </c:pt>
                <c:pt idx="3816">
                  <c:v>89.434989999999999</c:v>
                </c:pt>
                <c:pt idx="3817">
                  <c:v>89.432169999999999</c:v>
                </c:pt>
                <c:pt idx="3818">
                  <c:v>89.426869999999994</c:v>
                </c:pt>
                <c:pt idx="3819">
                  <c:v>89.420360000000002</c:v>
                </c:pt>
                <c:pt idx="3820">
                  <c:v>89.413740000000004</c:v>
                </c:pt>
                <c:pt idx="3821">
                  <c:v>89.40804</c:v>
                </c:pt>
                <c:pt idx="3822">
                  <c:v>89.403679999999994</c:v>
                </c:pt>
                <c:pt idx="3823">
                  <c:v>89.400890000000004</c:v>
                </c:pt>
                <c:pt idx="3824">
                  <c:v>89.39949</c:v>
                </c:pt>
                <c:pt idx="3825">
                  <c:v>89.399270000000001</c:v>
                </c:pt>
                <c:pt idx="3826">
                  <c:v>89.399789999999996</c:v>
                </c:pt>
                <c:pt idx="3827">
                  <c:v>89.400570000000002</c:v>
                </c:pt>
                <c:pt idx="3828">
                  <c:v>89.400909999999996</c:v>
                </c:pt>
                <c:pt idx="3829">
                  <c:v>89.400220000000004</c:v>
                </c:pt>
                <c:pt idx="3830">
                  <c:v>89.397989999999993</c:v>
                </c:pt>
                <c:pt idx="3831">
                  <c:v>89.394229999999993</c:v>
                </c:pt>
                <c:pt idx="3832">
                  <c:v>89.389420000000001</c:v>
                </c:pt>
                <c:pt idx="3833">
                  <c:v>89.384479999999996</c:v>
                </c:pt>
                <c:pt idx="3834">
                  <c:v>89.380369999999999</c:v>
                </c:pt>
                <c:pt idx="3835">
                  <c:v>89.377849999999995</c:v>
                </c:pt>
                <c:pt idx="3836">
                  <c:v>89.377139999999997</c:v>
                </c:pt>
                <c:pt idx="3837">
                  <c:v>89.377769999999998</c:v>
                </c:pt>
                <c:pt idx="3838">
                  <c:v>89.378860000000003</c:v>
                </c:pt>
                <c:pt idx="3839">
                  <c:v>89.379400000000004</c:v>
                </c:pt>
                <c:pt idx="3840">
                  <c:v>89.378609999999995</c:v>
                </c:pt>
                <c:pt idx="3841">
                  <c:v>89.376099999999994</c:v>
                </c:pt>
                <c:pt idx="3842">
                  <c:v>89.371939999999995</c:v>
                </c:pt>
                <c:pt idx="3843">
                  <c:v>89.366519999999994</c:v>
                </c:pt>
                <c:pt idx="3844">
                  <c:v>89.360200000000006</c:v>
                </c:pt>
                <c:pt idx="3845">
                  <c:v>89.353309999999993</c:v>
                </c:pt>
                <c:pt idx="3846">
                  <c:v>89.345929999999996</c:v>
                </c:pt>
                <c:pt idx="3847">
                  <c:v>89.338210000000004</c:v>
                </c:pt>
                <c:pt idx="3848">
                  <c:v>89.330250000000007</c:v>
                </c:pt>
                <c:pt idx="3849">
                  <c:v>89.322320000000005</c:v>
                </c:pt>
                <c:pt idx="3850">
                  <c:v>89.314779999999999</c:v>
                </c:pt>
                <c:pt idx="3851">
                  <c:v>89.307940000000002</c:v>
                </c:pt>
                <c:pt idx="3852">
                  <c:v>89.301900000000003</c:v>
                </c:pt>
                <c:pt idx="3853">
                  <c:v>89.296490000000006</c:v>
                </c:pt>
                <c:pt idx="3854">
                  <c:v>89.291259999999994</c:v>
                </c:pt>
                <c:pt idx="3855">
                  <c:v>89.285700000000006</c:v>
                </c:pt>
                <c:pt idx="3856">
                  <c:v>89.279359999999997</c:v>
                </c:pt>
                <c:pt idx="3857">
                  <c:v>89.272149999999996</c:v>
                </c:pt>
                <c:pt idx="3858">
                  <c:v>89.264309999999995</c:v>
                </c:pt>
                <c:pt idx="3859">
                  <c:v>89.256339999999994</c:v>
                </c:pt>
                <c:pt idx="3860">
                  <c:v>89.24879</c:v>
                </c:pt>
                <c:pt idx="3861">
                  <c:v>89.242130000000003</c:v>
                </c:pt>
                <c:pt idx="3862">
                  <c:v>89.236469999999997</c:v>
                </c:pt>
                <c:pt idx="3863">
                  <c:v>89.231639999999999</c:v>
                </c:pt>
                <c:pt idx="3864">
                  <c:v>89.227339999999998</c:v>
                </c:pt>
                <c:pt idx="3865">
                  <c:v>89.223249999999993</c:v>
                </c:pt>
                <c:pt idx="3866">
                  <c:v>89.219189999999998</c:v>
                </c:pt>
                <c:pt idx="3867">
                  <c:v>89.215209999999999</c:v>
                </c:pt>
                <c:pt idx="3868">
                  <c:v>89.211399999999998</c:v>
                </c:pt>
                <c:pt idx="3869">
                  <c:v>89.20796</c:v>
                </c:pt>
                <c:pt idx="3870">
                  <c:v>89.204980000000006</c:v>
                </c:pt>
                <c:pt idx="3871">
                  <c:v>89.202479999999994</c:v>
                </c:pt>
                <c:pt idx="3872">
                  <c:v>89.200360000000003</c:v>
                </c:pt>
                <c:pt idx="3873">
                  <c:v>89.198530000000005</c:v>
                </c:pt>
                <c:pt idx="3874">
                  <c:v>89.196849999999998</c:v>
                </c:pt>
                <c:pt idx="3875">
                  <c:v>89.195269999999994</c:v>
                </c:pt>
                <c:pt idx="3876">
                  <c:v>89.193539999999999</c:v>
                </c:pt>
                <c:pt idx="3877">
                  <c:v>89.191450000000003</c:v>
                </c:pt>
                <c:pt idx="3878">
                  <c:v>89.188540000000003</c:v>
                </c:pt>
                <c:pt idx="3879">
                  <c:v>89.184460000000001</c:v>
                </c:pt>
                <c:pt idx="3880">
                  <c:v>89.178839999999994</c:v>
                </c:pt>
                <c:pt idx="3881">
                  <c:v>89.171639999999996</c:v>
                </c:pt>
                <c:pt idx="3882">
                  <c:v>89.163120000000006</c:v>
                </c:pt>
                <c:pt idx="3883">
                  <c:v>89.153819999999996</c:v>
                </c:pt>
                <c:pt idx="3884">
                  <c:v>89.144499999999994</c:v>
                </c:pt>
                <c:pt idx="3885">
                  <c:v>89.135999999999996</c:v>
                </c:pt>
                <c:pt idx="3886">
                  <c:v>89.12894</c:v>
                </c:pt>
                <c:pt idx="3887">
                  <c:v>89.12379</c:v>
                </c:pt>
                <c:pt idx="3888">
                  <c:v>89.120609999999999</c:v>
                </c:pt>
                <c:pt idx="3889">
                  <c:v>89.119219999999999</c:v>
                </c:pt>
                <c:pt idx="3890">
                  <c:v>89.119320000000002</c:v>
                </c:pt>
                <c:pt idx="3891">
                  <c:v>89.120410000000007</c:v>
                </c:pt>
                <c:pt idx="3892">
                  <c:v>89.121880000000004</c:v>
                </c:pt>
                <c:pt idx="3893">
                  <c:v>89.12321</c:v>
                </c:pt>
                <c:pt idx="3894">
                  <c:v>89.123829999999998</c:v>
                </c:pt>
                <c:pt idx="3895">
                  <c:v>89.123260000000002</c:v>
                </c:pt>
                <c:pt idx="3896">
                  <c:v>89.121210000000005</c:v>
                </c:pt>
                <c:pt idx="3897">
                  <c:v>89.117540000000005</c:v>
                </c:pt>
                <c:pt idx="3898">
                  <c:v>89.112269999999995</c:v>
                </c:pt>
                <c:pt idx="3899">
                  <c:v>89.105490000000003</c:v>
                </c:pt>
                <c:pt idx="3900">
                  <c:v>89.097369999999998</c:v>
                </c:pt>
                <c:pt idx="3901">
                  <c:v>89.088149999999999</c:v>
                </c:pt>
                <c:pt idx="3902">
                  <c:v>89.078050000000005</c:v>
                </c:pt>
                <c:pt idx="3903">
                  <c:v>89.067419999999998</c:v>
                </c:pt>
                <c:pt idx="3904">
                  <c:v>89.056820000000002</c:v>
                </c:pt>
                <c:pt idx="3905">
                  <c:v>89.046750000000003</c:v>
                </c:pt>
                <c:pt idx="3906">
                  <c:v>89.037980000000005</c:v>
                </c:pt>
                <c:pt idx="3907">
                  <c:v>89.031030000000001</c:v>
                </c:pt>
                <c:pt idx="3908">
                  <c:v>89.026150000000001</c:v>
                </c:pt>
                <c:pt idx="3909">
                  <c:v>89.02328</c:v>
                </c:pt>
                <c:pt idx="3910">
                  <c:v>89.021950000000004</c:v>
                </c:pt>
                <c:pt idx="3911">
                  <c:v>89.021439999999998</c:v>
                </c:pt>
                <c:pt idx="3912">
                  <c:v>89.021000000000001</c:v>
                </c:pt>
                <c:pt idx="3913">
                  <c:v>89.020110000000003</c:v>
                </c:pt>
                <c:pt idx="3914">
                  <c:v>89.018460000000005</c:v>
                </c:pt>
                <c:pt idx="3915">
                  <c:v>89.016109999999998</c:v>
                </c:pt>
                <c:pt idx="3916">
                  <c:v>89.013279999999995</c:v>
                </c:pt>
                <c:pt idx="3917">
                  <c:v>89.010279999999995</c:v>
                </c:pt>
                <c:pt idx="3918">
                  <c:v>89.007289999999998</c:v>
                </c:pt>
                <c:pt idx="3919">
                  <c:v>89.004339999999999</c:v>
                </c:pt>
                <c:pt idx="3920">
                  <c:v>89.001339999999999</c:v>
                </c:pt>
                <c:pt idx="3921">
                  <c:v>88.99821</c:v>
                </c:pt>
                <c:pt idx="3922">
                  <c:v>88.994910000000004</c:v>
                </c:pt>
                <c:pt idx="3923">
                  <c:v>88.991619999999998</c:v>
                </c:pt>
                <c:pt idx="3924">
                  <c:v>88.988690000000005</c:v>
                </c:pt>
                <c:pt idx="3925">
                  <c:v>88.986609999999999</c:v>
                </c:pt>
                <c:pt idx="3926">
                  <c:v>88.985749999999996</c:v>
                </c:pt>
                <c:pt idx="3927">
                  <c:v>88.986339999999998</c:v>
                </c:pt>
                <c:pt idx="3928">
                  <c:v>88.98827</c:v>
                </c:pt>
                <c:pt idx="3929">
                  <c:v>88.99109</c:v>
                </c:pt>
                <c:pt idx="3930">
                  <c:v>88.993989999999997</c:v>
                </c:pt>
                <c:pt idx="3931">
                  <c:v>88.995930000000001</c:v>
                </c:pt>
                <c:pt idx="3932">
                  <c:v>88.99597</c:v>
                </c:pt>
                <c:pt idx="3933">
                  <c:v>88.993300000000005</c:v>
                </c:pt>
                <c:pt idx="3934">
                  <c:v>88.987610000000004</c:v>
                </c:pt>
                <c:pt idx="3935">
                  <c:v>88.979110000000006</c:v>
                </c:pt>
                <c:pt idx="3936">
                  <c:v>88.96857</c:v>
                </c:pt>
                <c:pt idx="3937">
                  <c:v>88.957170000000005</c:v>
                </c:pt>
                <c:pt idx="3938">
                  <c:v>88.946110000000004</c:v>
                </c:pt>
                <c:pt idx="3939">
                  <c:v>88.936409999999995</c:v>
                </c:pt>
                <c:pt idx="3940">
                  <c:v>88.928610000000006</c:v>
                </c:pt>
                <c:pt idx="3941">
                  <c:v>88.922799999999995</c:v>
                </c:pt>
                <c:pt idx="3942">
                  <c:v>88.918530000000004</c:v>
                </c:pt>
                <c:pt idx="3943">
                  <c:v>88.91525</c:v>
                </c:pt>
                <c:pt idx="3944">
                  <c:v>88.912379999999999</c:v>
                </c:pt>
                <c:pt idx="3945">
                  <c:v>88.909610000000001</c:v>
                </c:pt>
                <c:pt idx="3946">
                  <c:v>88.90692</c:v>
                </c:pt>
                <c:pt idx="3947">
                  <c:v>88.904570000000007</c:v>
                </c:pt>
                <c:pt idx="3948">
                  <c:v>88.902850000000001</c:v>
                </c:pt>
                <c:pt idx="3949">
                  <c:v>88.901960000000003</c:v>
                </c:pt>
                <c:pt idx="3950">
                  <c:v>88.901859999999999</c:v>
                </c:pt>
                <c:pt idx="3951">
                  <c:v>88.90231</c:v>
                </c:pt>
                <c:pt idx="3952">
                  <c:v>88.902850000000001</c:v>
                </c:pt>
                <c:pt idx="3953">
                  <c:v>88.90307</c:v>
                </c:pt>
                <c:pt idx="3954">
                  <c:v>88.902510000000007</c:v>
                </c:pt>
                <c:pt idx="3955">
                  <c:v>88.900930000000002</c:v>
                </c:pt>
                <c:pt idx="3956">
                  <c:v>88.898210000000006</c:v>
                </c:pt>
                <c:pt idx="3957">
                  <c:v>88.894369999999995</c:v>
                </c:pt>
                <c:pt idx="3958">
                  <c:v>88.889579999999995</c:v>
                </c:pt>
                <c:pt idx="3959">
                  <c:v>88.884060000000005</c:v>
                </c:pt>
                <c:pt idx="3960">
                  <c:v>88.878110000000007</c:v>
                </c:pt>
                <c:pt idx="3961">
                  <c:v>88.871930000000006</c:v>
                </c:pt>
                <c:pt idx="3962">
                  <c:v>88.865700000000004</c:v>
                </c:pt>
                <c:pt idx="3963">
                  <c:v>88.8596</c:v>
                </c:pt>
                <c:pt idx="3964">
                  <c:v>88.853560000000002</c:v>
                </c:pt>
                <c:pt idx="3965">
                  <c:v>88.847470000000001</c:v>
                </c:pt>
                <c:pt idx="3966">
                  <c:v>88.841290000000001</c:v>
                </c:pt>
                <c:pt idx="3967">
                  <c:v>88.834969999999998</c:v>
                </c:pt>
                <c:pt idx="3968">
                  <c:v>88.828680000000006</c:v>
                </c:pt>
                <c:pt idx="3969">
                  <c:v>88.822730000000007</c:v>
                </c:pt>
                <c:pt idx="3970">
                  <c:v>88.81747</c:v>
                </c:pt>
                <c:pt idx="3971">
                  <c:v>88.813280000000006</c:v>
                </c:pt>
                <c:pt idx="3972">
                  <c:v>88.810419999999993</c:v>
                </c:pt>
                <c:pt idx="3973">
                  <c:v>88.808899999999994</c:v>
                </c:pt>
                <c:pt idx="3974">
                  <c:v>88.80856</c:v>
                </c:pt>
                <c:pt idx="3975">
                  <c:v>88.809060000000002</c:v>
                </c:pt>
                <c:pt idx="3976">
                  <c:v>88.809839999999994</c:v>
                </c:pt>
                <c:pt idx="3977">
                  <c:v>88.81026</c:v>
                </c:pt>
                <c:pt idx="3978">
                  <c:v>88.809690000000003</c:v>
                </c:pt>
                <c:pt idx="3979">
                  <c:v>88.807599999999994</c:v>
                </c:pt>
                <c:pt idx="3980">
                  <c:v>88.803579999999997</c:v>
                </c:pt>
                <c:pt idx="3981">
                  <c:v>88.797600000000003</c:v>
                </c:pt>
                <c:pt idx="3982">
                  <c:v>88.790019999999998</c:v>
                </c:pt>
                <c:pt idx="3983">
                  <c:v>88.781679999999994</c:v>
                </c:pt>
                <c:pt idx="3984">
                  <c:v>88.773610000000005</c:v>
                </c:pt>
                <c:pt idx="3985">
                  <c:v>88.766980000000004</c:v>
                </c:pt>
                <c:pt idx="3986">
                  <c:v>88.762550000000005</c:v>
                </c:pt>
                <c:pt idx="3987">
                  <c:v>88.760570000000001</c:v>
                </c:pt>
                <c:pt idx="3988">
                  <c:v>88.760660000000001</c:v>
                </c:pt>
                <c:pt idx="3989">
                  <c:v>88.761880000000005</c:v>
                </c:pt>
                <c:pt idx="3990">
                  <c:v>88.763080000000002</c:v>
                </c:pt>
                <c:pt idx="3991">
                  <c:v>88.763170000000002</c:v>
                </c:pt>
                <c:pt idx="3992">
                  <c:v>88.761539999999997</c:v>
                </c:pt>
                <c:pt idx="3993">
                  <c:v>88.758070000000004</c:v>
                </c:pt>
                <c:pt idx="3994">
                  <c:v>88.753140000000002</c:v>
                </c:pt>
                <c:pt idx="3995">
                  <c:v>88.747339999999994</c:v>
                </c:pt>
                <c:pt idx="3996">
                  <c:v>88.741249999999994</c:v>
                </c:pt>
                <c:pt idx="3997">
                  <c:v>88.735370000000003</c:v>
                </c:pt>
                <c:pt idx="3998">
                  <c:v>88.729920000000007</c:v>
                </c:pt>
                <c:pt idx="3999">
                  <c:v>88.725110000000001</c:v>
                </c:pt>
                <c:pt idx="4000">
                  <c:v>88.721100000000007</c:v>
                </c:pt>
                <c:pt idx="4001">
                  <c:v>88.718190000000007</c:v>
                </c:pt>
                <c:pt idx="4002">
                  <c:v>88.716679999999997</c:v>
                </c:pt>
                <c:pt idx="4003">
                  <c:v>88.716830000000002</c:v>
                </c:pt>
                <c:pt idx="4004">
                  <c:v>88.718590000000006</c:v>
                </c:pt>
                <c:pt idx="4005">
                  <c:v>88.721789999999999</c:v>
                </c:pt>
                <c:pt idx="4006">
                  <c:v>88.725899999999996</c:v>
                </c:pt>
                <c:pt idx="4007">
                  <c:v>88.730360000000005</c:v>
                </c:pt>
                <c:pt idx="4008">
                  <c:v>88.734570000000005</c:v>
                </c:pt>
                <c:pt idx="4009">
                  <c:v>88.738069999999993</c:v>
                </c:pt>
                <c:pt idx="4010">
                  <c:v>88.740549999999999</c:v>
                </c:pt>
                <c:pt idx="4011">
                  <c:v>88.741709999999998</c:v>
                </c:pt>
                <c:pt idx="4012">
                  <c:v>88.741330000000005</c:v>
                </c:pt>
                <c:pt idx="4013">
                  <c:v>88.739329999999995</c:v>
                </c:pt>
                <c:pt idx="4014">
                  <c:v>88.735699999999994</c:v>
                </c:pt>
                <c:pt idx="4015">
                  <c:v>88.730890000000002</c:v>
                </c:pt>
                <c:pt idx="4016">
                  <c:v>88.725560000000002</c:v>
                </c:pt>
                <c:pt idx="4017">
                  <c:v>88.720690000000005</c:v>
                </c:pt>
                <c:pt idx="4018">
                  <c:v>88.717209999999994</c:v>
                </c:pt>
                <c:pt idx="4019">
                  <c:v>88.715850000000003</c:v>
                </c:pt>
                <c:pt idx="4020">
                  <c:v>88.716669999999993</c:v>
                </c:pt>
                <c:pt idx="4021">
                  <c:v>88.719409999999996</c:v>
                </c:pt>
                <c:pt idx="4022">
                  <c:v>88.723100000000002</c:v>
                </c:pt>
                <c:pt idx="4023">
                  <c:v>88.726860000000002</c:v>
                </c:pt>
                <c:pt idx="4024">
                  <c:v>88.729830000000007</c:v>
                </c:pt>
                <c:pt idx="4025">
                  <c:v>88.731610000000003</c:v>
                </c:pt>
                <c:pt idx="4026">
                  <c:v>88.732079999999996</c:v>
                </c:pt>
                <c:pt idx="4027">
                  <c:v>88.731430000000003</c:v>
                </c:pt>
                <c:pt idx="4028">
                  <c:v>88.729900000000001</c:v>
                </c:pt>
                <c:pt idx="4029">
                  <c:v>88.72766</c:v>
                </c:pt>
                <c:pt idx="4030">
                  <c:v>88.724779999999996</c:v>
                </c:pt>
                <c:pt idx="4031">
                  <c:v>88.721440000000001</c:v>
                </c:pt>
                <c:pt idx="4032">
                  <c:v>88.717799999999997</c:v>
                </c:pt>
                <c:pt idx="4033">
                  <c:v>88.714330000000004</c:v>
                </c:pt>
                <c:pt idx="4034">
                  <c:v>88.711370000000002</c:v>
                </c:pt>
                <c:pt idx="4035">
                  <c:v>88.709220000000002</c:v>
                </c:pt>
                <c:pt idx="4036">
                  <c:v>88.707719999999995</c:v>
                </c:pt>
                <c:pt idx="4037">
                  <c:v>88.706460000000007</c:v>
                </c:pt>
                <c:pt idx="4038">
                  <c:v>88.704719999999995</c:v>
                </c:pt>
                <c:pt idx="4039">
                  <c:v>88.701920000000001</c:v>
                </c:pt>
                <c:pt idx="4040">
                  <c:v>88.697749999999999</c:v>
                </c:pt>
                <c:pt idx="4041">
                  <c:v>88.69238</c:v>
                </c:pt>
                <c:pt idx="4042">
                  <c:v>88.686390000000003</c:v>
                </c:pt>
                <c:pt idx="4043">
                  <c:v>88.680530000000005</c:v>
                </c:pt>
                <c:pt idx="4044">
                  <c:v>88.675409999999999</c:v>
                </c:pt>
                <c:pt idx="4045">
                  <c:v>88.671260000000004</c:v>
                </c:pt>
                <c:pt idx="4046">
                  <c:v>88.667990000000003</c:v>
                </c:pt>
                <c:pt idx="4047">
                  <c:v>88.665369999999996</c:v>
                </c:pt>
                <c:pt idx="4048">
                  <c:v>88.663240000000002</c:v>
                </c:pt>
                <c:pt idx="4049">
                  <c:v>88.661699999999996</c:v>
                </c:pt>
                <c:pt idx="4050">
                  <c:v>88.661060000000006</c:v>
                </c:pt>
                <c:pt idx="4051">
                  <c:v>88.661670000000001</c:v>
                </c:pt>
                <c:pt idx="4052">
                  <c:v>88.663550000000001</c:v>
                </c:pt>
                <c:pt idx="4053">
                  <c:v>88.66628</c:v>
                </c:pt>
                <c:pt idx="4054">
                  <c:v>88.668859999999995</c:v>
                </c:pt>
                <c:pt idx="4055">
                  <c:v>88.670169999999999</c:v>
                </c:pt>
                <c:pt idx="4056">
                  <c:v>88.669229999999999</c:v>
                </c:pt>
                <c:pt idx="4057">
                  <c:v>88.665689999999998</c:v>
                </c:pt>
                <c:pt idx="4058">
                  <c:v>88.659869999999998</c:v>
                </c:pt>
                <c:pt idx="4059">
                  <c:v>88.652770000000004</c:v>
                </c:pt>
                <c:pt idx="4060">
                  <c:v>88.645579999999995</c:v>
                </c:pt>
                <c:pt idx="4061">
                  <c:v>88.639229999999998</c:v>
                </c:pt>
                <c:pt idx="4062">
                  <c:v>88.634129999999999</c:v>
                </c:pt>
                <c:pt idx="4063">
                  <c:v>88.630049999999997</c:v>
                </c:pt>
                <c:pt idx="4064">
                  <c:v>88.626249999999999</c:v>
                </c:pt>
                <c:pt idx="4065">
                  <c:v>88.621979999999994</c:v>
                </c:pt>
                <c:pt idx="4066">
                  <c:v>88.616690000000006</c:v>
                </c:pt>
                <c:pt idx="4067">
                  <c:v>88.610349999999997</c:v>
                </c:pt>
                <c:pt idx="4068">
                  <c:v>88.603399999999993</c:v>
                </c:pt>
                <c:pt idx="4069">
                  <c:v>88.596609999999998</c:v>
                </c:pt>
                <c:pt idx="4070">
                  <c:v>88.590739999999997</c:v>
                </c:pt>
                <c:pt idx="4071">
                  <c:v>88.586380000000005</c:v>
                </c:pt>
                <c:pt idx="4072">
                  <c:v>88.583659999999995</c:v>
                </c:pt>
                <c:pt idx="4073">
                  <c:v>88.582340000000002</c:v>
                </c:pt>
                <c:pt idx="4074">
                  <c:v>88.581909999999993</c:v>
                </c:pt>
                <c:pt idx="4075">
                  <c:v>88.581680000000006</c:v>
                </c:pt>
                <c:pt idx="4076">
                  <c:v>88.581050000000005</c:v>
                </c:pt>
                <c:pt idx="4077">
                  <c:v>88.579549999999998</c:v>
                </c:pt>
                <c:pt idx="4078">
                  <c:v>88.577100000000002</c:v>
                </c:pt>
                <c:pt idx="4079">
                  <c:v>88.573890000000006</c:v>
                </c:pt>
                <c:pt idx="4080">
                  <c:v>88.570350000000005</c:v>
                </c:pt>
                <c:pt idx="4081">
                  <c:v>88.567049999999995</c:v>
                </c:pt>
                <c:pt idx="4082">
                  <c:v>88.564419999999998</c:v>
                </c:pt>
                <c:pt idx="4083">
                  <c:v>88.562780000000004</c:v>
                </c:pt>
                <c:pt idx="4084">
                  <c:v>88.561949999999996</c:v>
                </c:pt>
                <c:pt idx="4085">
                  <c:v>88.56165</c:v>
                </c:pt>
                <c:pt idx="4086">
                  <c:v>88.561340000000001</c:v>
                </c:pt>
                <c:pt idx="4087">
                  <c:v>88.560659999999999</c:v>
                </c:pt>
                <c:pt idx="4088">
                  <c:v>88.559460000000001</c:v>
                </c:pt>
                <c:pt idx="4089">
                  <c:v>88.557850000000002</c:v>
                </c:pt>
                <c:pt idx="4090">
                  <c:v>88.556070000000005</c:v>
                </c:pt>
                <c:pt idx="4091">
                  <c:v>88.554389999999998</c:v>
                </c:pt>
                <c:pt idx="4092">
                  <c:v>88.552899999999994</c:v>
                </c:pt>
                <c:pt idx="4093">
                  <c:v>88.551450000000003</c:v>
                </c:pt>
                <c:pt idx="4094">
                  <c:v>88.549660000000003</c:v>
                </c:pt>
                <c:pt idx="4095">
                  <c:v>88.547330000000002</c:v>
                </c:pt>
                <c:pt idx="4096">
                  <c:v>88.544370000000001</c:v>
                </c:pt>
                <c:pt idx="4097">
                  <c:v>88.541089999999997</c:v>
                </c:pt>
                <c:pt idx="4098">
                  <c:v>88.537930000000003</c:v>
                </c:pt>
                <c:pt idx="4099">
                  <c:v>88.535349999999994</c:v>
                </c:pt>
                <c:pt idx="4100">
                  <c:v>88.533540000000002</c:v>
                </c:pt>
                <c:pt idx="4101">
                  <c:v>88.53228</c:v>
                </c:pt>
                <c:pt idx="4102">
                  <c:v>88.53107</c:v>
                </c:pt>
                <c:pt idx="4103">
                  <c:v>88.529340000000005</c:v>
                </c:pt>
                <c:pt idx="4104">
                  <c:v>88.526610000000005</c:v>
                </c:pt>
                <c:pt idx="4105">
                  <c:v>88.522869999999998</c:v>
                </c:pt>
                <c:pt idx="4106">
                  <c:v>88.518439999999998</c:v>
                </c:pt>
                <c:pt idx="4107">
                  <c:v>88.513919999999999</c:v>
                </c:pt>
                <c:pt idx="4108">
                  <c:v>88.509739999999994</c:v>
                </c:pt>
                <c:pt idx="4109">
                  <c:v>88.506230000000002</c:v>
                </c:pt>
                <c:pt idx="4110">
                  <c:v>88.503299999999996</c:v>
                </c:pt>
                <c:pt idx="4111">
                  <c:v>88.500749999999996</c:v>
                </c:pt>
                <c:pt idx="4112">
                  <c:v>88.498339999999999</c:v>
                </c:pt>
                <c:pt idx="4113">
                  <c:v>88.496129999999994</c:v>
                </c:pt>
                <c:pt idx="4114">
                  <c:v>88.494320000000002</c:v>
                </c:pt>
                <c:pt idx="4115">
                  <c:v>88.49324</c:v>
                </c:pt>
                <c:pt idx="4116">
                  <c:v>88.49297</c:v>
                </c:pt>
                <c:pt idx="4117">
                  <c:v>88.493359999999996</c:v>
                </c:pt>
                <c:pt idx="4118">
                  <c:v>88.493859999999998</c:v>
                </c:pt>
                <c:pt idx="4119">
                  <c:v>88.493690000000001</c:v>
                </c:pt>
                <c:pt idx="4120">
                  <c:v>88.492239999999995</c:v>
                </c:pt>
                <c:pt idx="4121">
                  <c:v>88.489260000000002</c:v>
                </c:pt>
                <c:pt idx="4122">
                  <c:v>88.484889999999993</c:v>
                </c:pt>
                <c:pt idx="4123">
                  <c:v>88.479770000000002</c:v>
                </c:pt>
                <c:pt idx="4124">
                  <c:v>88.474469999999997</c:v>
                </c:pt>
                <c:pt idx="4125">
                  <c:v>88.469539999999995</c:v>
                </c:pt>
                <c:pt idx="4126">
                  <c:v>88.465050000000005</c:v>
                </c:pt>
                <c:pt idx="4127">
                  <c:v>88.460899999999995</c:v>
                </c:pt>
                <c:pt idx="4128">
                  <c:v>88.456760000000003</c:v>
                </c:pt>
                <c:pt idx="4129">
                  <c:v>88.452510000000004</c:v>
                </c:pt>
                <c:pt idx="4130">
                  <c:v>88.448239999999998</c:v>
                </c:pt>
                <c:pt idx="4131">
                  <c:v>88.444289999999995</c:v>
                </c:pt>
                <c:pt idx="4132">
                  <c:v>88.440960000000004</c:v>
                </c:pt>
                <c:pt idx="4133">
                  <c:v>88.438450000000003</c:v>
                </c:pt>
                <c:pt idx="4134">
                  <c:v>88.436530000000005</c:v>
                </c:pt>
                <c:pt idx="4135">
                  <c:v>88.434740000000005</c:v>
                </c:pt>
                <c:pt idx="4136">
                  <c:v>88.432370000000006</c:v>
                </c:pt>
                <c:pt idx="4137">
                  <c:v>88.428960000000004</c:v>
                </c:pt>
                <c:pt idx="4138">
                  <c:v>88.424289999999999</c:v>
                </c:pt>
                <c:pt idx="4139">
                  <c:v>88.418589999999995</c:v>
                </c:pt>
                <c:pt idx="4140">
                  <c:v>88.412379999999999</c:v>
                </c:pt>
                <c:pt idx="4141">
                  <c:v>88.406350000000003</c:v>
                </c:pt>
                <c:pt idx="4142">
                  <c:v>88.400949999999995</c:v>
                </c:pt>
                <c:pt idx="4143">
                  <c:v>88.396510000000006</c:v>
                </c:pt>
                <c:pt idx="4144">
                  <c:v>88.393039999999999</c:v>
                </c:pt>
                <c:pt idx="4145">
                  <c:v>88.390429999999995</c:v>
                </c:pt>
                <c:pt idx="4146">
                  <c:v>88.388440000000003</c:v>
                </c:pt>
                <c:pt idx="4147">
                  <c:v>88.386809999999997</c:v>
                </c:pt>
                <c:pt idx="4148">
                  <c:v>88.385260000000002</c:v>
                </c:pt>
                <c:pt idx="4149">
                  <c:v>88.383489999999995</c:v>
                </c:pt>
                <c:pt idx="4150">
                  <c:v>88.381169999999997</c:v>
                </c:pt>
                <c:pt idx="4151">
                  <c:v>88.378</c:v>
                </c:pt>
                <c:pt idx="4152">
                  <c:v>88.373810000000006</c:v>
                </c:pt>
                <c:pt idx="4153">
                  <c:v>88.368679999999998</c:v>
                </c:pt>
                <c:pt idx="4154">
                  <c:v>88.362920000000003</c:v>
                </c:pt>
                <c:pt idx="4155">
                  <c:v>88.357089999999999</c:v>
                </c:pt>
                <c:pt idx="4156">
                  <c:v>88.351839999999996</c:v>
                </c:pt>
                <c:pt idx="4157">
                  <c:v>88.347570000000005</c:v>
                </c:pt>
                <c:pt idx="4158">
                  <c:v>88.344499999999996</c:v>
                </c:pt>
                <c:pt idx="4159">
                  <c:v>88.342600000000004</c:v>
                </c:pt>
                <c:pt idx="4160">
                  <c:v>88.341610000000003</c:v>
                </c:pt>
                <c:pt idx="4161">
                  <c:v>88.341149999999999</c:v>
                </c:pt>
                <c:pt idx="4162">
                  <c:v>88.340909999999994</c:v>
                </c:pt>
                <c:pt idx="4163">
                  <c:v>88.34066</c:v>
                </c:pt>
                <c:pt idx="4164">
                  <c:v>88.340170000000001</c:v>
                </c:pt>
                <c:pt idx="4165">
                  <c:v>88.339320000000001</c:v>
                </c:pt>
                <c:pt idx="4166">
                  <c:v>88.337919999999997</c:v>
                </c:pt>
                <c:pt idx="4167">
                  <c:v>88.335880000000003</c:v>
                </c:pt>
                <c:pt idx="4168">
                  <c:v>88.333110000000005</c:v>
                </c:pt>
                <c:pt idx="4169">
                  <c:v>88.329539999999994</c:v>
                </c:pt>
                <c:pt idx="4170">
                  <c:v>88.325289999999995</c:v>
                </c:pt>
                <c:pt idx="4171">
                  <c:v>88.320430000000002</c:v>
                </c:pt>
                <c:pt idx="4172">
                  <c:v>88.315129999999996</c:v>
                </c:pt>
                <c:pt idx="4173">
                  <c:v>88.309550000000002</c:v>
                </c:pt>
                <c:pt idx="4174">
                  <c:v>88.303780000000003</c:v>
                </c:pt>
                <c:pt idx="4175">
                  <c:v>88.298100000000005</c:v>
                </c:pt>
                <c:pt idx="4176">
                  <c:v>88.292789999999997</c:v>
                </c:pt>
                <c:pt idx="4177">
                  <c:v>88.288349999999994</c:v>
                </c:pt>
                <c:pt idx="4178">
                  <c:v>88.285160000000005</c:v>
                </c:pt>
                <c:pt idx="4179">
                  <c:v>88.283580000000001</c:v>
                </c:pt>
                <c:pt idx="4180">
                  <c:v>88.283519999999996</c:v>
                </c:pt>
                <c:pt idx="4181">
                  <c:v>88.284710000000004</c:v>
                </c:pt>
                <c:pt idx="4182">
                  <c:v>88.286420000000007</c:v>
                </c:pt>
                <c:pt idx="4183">
                  <c:v>88.287880000000001</c:v>
                </c:pt>
                <c:pt idx="4184">
                  <c:v>88.288250000000005</c:v>
                </c:pt>
                <c:pt idx="4185">
                  <c:v>88.287120000000002</c:v>
                </c:pt>
                <c:pt idx="4186">
                  <c:v>88.28425</c:v>
                </c:pt>
                <c:pt idx="4187">
                  <c:v>88.279820000000001</c:v>
                </c:pt>
                <c:pt idx="4188">
                  <c:v>88.274090000000001</c:v>
                </c:pt>
                <c:pt idx="4189">
                  <c:v>88.267539999999997</c:v>
                </c:pt>
                <c:pt idx="4190">
                  <c:v>88.260480000000001</c:v>
                </c:pt>
                <c:pt idx="4191">
                  <c:v>88.253399999999999</c:v>
                </c:pt>
                <c:pt idx="4192">
                  <c:v>88.246709999999993</c:v>
                </c:pt>
                <c:pt idx="4193">
                  <c:v>88.240859999999998</c:v>
                </c:pt>
                <c:pt idx="4194">
                  <c:v>88.236239999999995</c:v>
                </c:pt>
                <c:pt idx="4195">
                  <c:v>88.233059999999995</c:v>
                </c:pt>
                <c:pt idx="4196">
                  <c:v>88.231219999999993</c:v>
                </c:pt>
                <c:pt idx="4197">
                  <c:v>88.230279999999993</c:v>
                </c:pt>
                <c:pt idx="4198">
                  <c:v>88.229510000000005</c:v>
                </c:pt>
                <c:pt idx="4199">
                  <c:v>88.228279999999998</c:v>
                </c:pt>
                <c:pt idx="4200">
                  <c:v>88.226070000000007</c:v>
                </c:pt>
                <c:pt idx="4201">
                  <c:v>88.222849999999994</c:v>
                </c:pt>
                <c:pt idx="4202">
                  <c:v>88.218770000000006</c:v>
                </c:pt>
                <c:pt idx="4203">
                  <c:v>88.214330000000004</c:v>
                </c:pt>
                <c:pt idx="4204">
                  <c:v>88.20984</c:v>
                </c:pt>
                <c:pt idx="4205">
                  <c:v>88.205460000000002</c:v>
                </c:pt>
                <c:pt idx="4206">
                  <c:v>88.201059999999998</c:v>
                </c:pt>
                <c:pt idx="4207">
                  <c:v>88.196359999999999</c:v>
                </c:pt>
                <c:pt idx="4208">
                  <c:v>88.191270000000003</c:v>
                </c:pt>
                <c:pt idx="4209">
                  <c:v>88.186059999999998</c:v>
                </c:pt>
                <c:pt idx="4210">
                  <c:v>88.181269999999998</c:v>
                </c:pt>
                <c:pt idx="4211">
                  <c:v>88.177700000000002</c:v>
                </c:pt>
                <c:pt idx="4212">
                  <c:v>88.176000000000002</c:v>
                </c:pt>
                <c:pt idx="4213">
                  <c:v>88.176450000000003</c:v>
                </c:pt>
                <c:pt idx="4214">
                  <c:v>88.178629999999998</c:v>
                </c:pt>
                <c:pt idx="4215">
                  <c:v>88.181749999999994</c:v>
                </c:pt>
                <c:pt idx="4216">
                  <c:v>88.184669999999997</c:v>
                </c:pt>
                <c:pt idx="4217">
                  <c:v>88.186480000000003</c:v>
                </c:pt>
                <c:pt idx="4218">
                  <c:v>88.186610000000002</c:v>
                </c:pt>
                <c:pt idx="4219">
                  <c:v>88.185119999999998</c:v>
                </c:pt>
                <c:pt idx="4220">
                  <c:v>88.182389999999998</c:v>
                </c:pt>
                <c:pt idx="4221">
                  <c:v>88.179119999999998</c:v>
                </c:pt>
                <c:pt idx="4222">
                  <c:v>88.175830000000005</c:v>
                </c:pt>
                <c:pt idx="4223">
                  <c:v>88.172849999999997</c:v>
                </c:pt>
                <c:pt idx="4224">
                  <c:v>88.170140000000004</c:v>
                </c:pt>
                <c:pt idx="4225">
                  <c:v>88.167500000000004</c:v>
                </c:pt>
                <c:pt idx="4226">
                  <c:v>88.164599999999993</c:v>
                </c:pt>
                <c:pt idx="4227">
                  <c:v>88.16122</c:v>
                </c:pt>
                <c:pt idx="4228">
                  <c:v>88.157179999999997</c:v>
                </c:pt>
                <c:pt idx="4229">
                  <c:v>88.152559999999994</c:v>
                </c:pt>
                <c:pt idx="4230">
                  <c:v>88.147509999999997</c:v>
                </c:pt>
                <c:pt idx="4231">
                  <c:v>88.14237</c:v>
                </c:pt>
                <c:pt idx="4232">
                  <c:v>88.137510000000006</c:v>
                </c:pt>
                <c:pt idx="4233">
                  <c:v>88.133300000000006</c:v>
                </c:pt>
                <c:pt idx="4234">
                  <c:v>88.130129999999994</c:v>
                </c:pt>
                <c:pt idx="4235">
                  <c:v>88.128069999999994</c:v>
                </c:pt>
                <c:pt idx="4236">
                  <c:v>88.127009999999999</c:v>
                </c:pt>
                <c:pt idx="4237">
                  <c:v>88.126620000000003</c:v>
                </c:pt>
                <c:pt idx="4238">
                  <c:v>88.126279999999994</c:v>
                </c:pt>
                <c:pt idx="4239">
                  <c:v>88.125460000000004</c:v>
                </c:pt>
                <c:pt idx="4240">
                  <c:v>88.123739999999998</c:v>
                </c:pt>
                <c:pt idx="4241">
                  <c:v>88.120990000000006</c:v>
                </c:pt>
                <c:pt idx="4242">
                  <c:v>88.117419999999996</c:v>
                </c:pt>
                <c:pt idx="4243">
                  <c:v>88.113320000000002</c:v>
                </c:pt>
                <c:pt idx="4244">
                  <c:v>88.109049999999996</c:v>
                </c:pt>
                <c:pt idx="4245">
                  <c:v>88.104799999999997</c:v>
                </c:pt>
                <c:pt idx="4246">
                  <c:v>88.100560000000002</c:v>
                </c:pt>
                <c:pt idx="4247">
                  <c:v>88.096190000000007</c:v>
                </c:pt>
                <c:pt idx="4248">
                  <c:v>88.09151</c:v>
                </c:pt>
                <c:pt idx="4249">
                  <c:v>88.086479999999995</c:v>
                </c:pt>
                <c:pt idx="4250">
                  <c:v>88.081109999999995</c:v>
                </c:pt>
                <c:pt idx="4251">
                  <c:v>88.075680000000006</c:v>
                </c:pt>
                <c:pt idx="4252">
                  <c:v>88.070310000000006</c:v>
                </c:pt>
                <c:pt idx="4253">
                  <c:v>88.065160000000006</c:v>
                </c:pt>
                <c:pt idx="4254">
                  <c:v>88.060199999999995</c:v>
                </c:pt>
                <c:pt idx="4255">
                  <c:v>88.055440000000004</c:v>
                </c:pt>
                <c:pt idx="4256">
                  <c:v>88.05095</c:v>
                </c:pt>
                <c:pt idx="4257">
                  <c:v>88.046940000000006</c:v>
                </c:pt>
                <c:pt idx="4258">
                  <c:v>88.04374</c:v>
                </c:pt>
                <c:pt idx="4259">
                  <c:v>88.041719999999998</c:v>
                </c:pt>
                <c:pt idx="4260">
                  <c:v>88.040980000000005</c:v>
                </c:pt>
                <c:pt idx="4261">
                  <c:v>88.041390000000007</c:v>
                </c:pt>
                <c:pt idx="4262">
                  <c:v>88.042400000000001</c:v>
                </c:pt>
                <c:pt idx="4263">
                  <c:v>88.043289999999999</c:v>
                </c:pt>
                <c:pt idx="4264">
                  <c:v>88.043300000000002</c:v>
                </c:pt>
                <c:pt idx="4265">
                  <c:v>88.041920000000005</c:v>
                </c:pt>
                <c:pt idx="4266">
                  <c:v>88.038989999999998</c:v>
                </c:pt>
                <c:pt idx="4267">
                  <c:v>88.034700000000001</c:v>
                </c:pt>
                <c:pt idx="4268">
                  <c:v>88.029480000000007</c:v>
                </c:pt>
                <c:pt idx="4269">
                  <c:v>88.023849999999996</c:v>
                </c:pt>
                <c:pt idx="4270">
                  <c:v>88.018320000000003</c:v>
                </c:pt>
                <c:pt idx="4271">
                  <c:v>88.013279999999995</c:v>
                </c:pt>
                <c:pt idx="4272">
                  <c:v>88.009110000000007</c:v>
                </c:pt>
                <c:pt idx="4273">
                  <c:v>88.006079999999997</c:v>
                </c:pt>
                <c:pt idx="4274">
                  <c:v>88.004339999999999</c:v>
                </c:pt>
                <c:pt idx="4275">
                  <c:v>88.003910000000005</c:v>
                </c:pt>
                <c:pt idx="4276">
                  <c:v>88.004480000000001</c:v>
                </c:pt>
                <c:pt idx="4277">
                  <c:v>88.005529999999993</c:v>
                </c:pt>
                <c:pt idx="4278">
                  <c:v>88.006309999999999</c:v>
                </c:pt>
                <c:pt idx="4279">
                  <c:v>88.006119999999996</c:v>
                </c:pt>
                <c:pt idx="4280">
                  <c:v>88.004519999999999</c:v>
                </c:pt>
                <c:pt idx="4281">
                  <c:v>88.001530000000002</c:v>
                </c:pt>
                <c:pt idx="4282">
                  <c:v>87.997510000000005</c:v>
                </c:pt>
                <c:pt idx="4283">
                  <c:v>87.993110000000001</c:v>
                </c:pt>
                <c:pt idx="4284">
                  <c:v>87.988990000000001</c:v>
                </c:pt>
                <c:pt idx="4285">
                  <c:v>87.985519999999994</c:v>
                </c:pt>
                <c:pt idx="4286">
                  <c:v>87.982669999999999</c:v>
                </c:pt>
                <c:pt idx="4287">
                  <c:v>87.980199999999996</c:v>
                </c:pt>
                <c:pt idx="4288">
                  <c:v>87.977720000000005</c:v>
                </c:pt>
                <c:pt idx="4289">
                  <c:v>87.975040000000007</c:v>
                </c:pt>
                <c:pt idx="4290">
                  <c:v>87.972070000000002</c:v>
                </c:pt>
                <c:pt idx="4291">
                  <c:v>87.969089999999994</c:v>
                </c:pt>
                <c:pt idx="4292">
                  <c:v>87.966380000000001</c:v>
                </c:pt>
                <c:pt idx="4293">
                  <c:v>87.96414</c:v>
                </c:pt>
                <c:pt idx="4294">
                  <c:v>87.962370000000007</c:v>
                </c:pt>
                <c:pt idx="4295">
                  <c:v>87.960819999999998</c:v>
                </c:pt>
                <c:pt idx="4296">
                  <c:v>87.959199999999996</c:v>
                </c:pt>
                <c:pt idx="4297">
                  <c:v>87.957310000000007</c:v>
                </c:pt>
                <c:pt idx="4298">
                  <c:v>87.955070000000006</c:v>
                </c:pt>
                <c:pt idx="4299">
                  <c:v>87.952579999999998</c:v>
                </c:pt>
                <c:pt idx="4300">
                  <c:v>87.949979999999996</c:v>
                </c:pt>
                <c:pt idx="4301">
                  <c:v>87.947429999999997</c:v>
                </c:pt>
                <c:pt idx="4302">
                  <c:v>87.944850000000002</c:v>
                </c:pt>
                <c:pt idx="4303">
                  <c:v>87.942279999999997</c:v>
                </c:pt>
                <c:pt idx="4304">
                  <c:v>87.93974</c:v>
                </c:pt>
                <c:pt idx="4305">
                  <c:v>87.937449999999998</c:v>
                </c:pt>
                <c:pt idx="4306">
                  <c:v>87.935749999999999</c:v>
                </c:pt>
                <c:pt idx="4307">
                  <c:v>87.935069999999996</c:v>
                </c:pt>
                <c:pt idx="4308">
                  <c:v>87.935659999999999</c:v>
                </c:pt>
                <c:pt idx="4309">
                  <c:v>87.937510000000003</c:v>
                </c:pt>
                <c:pt idx="4310">
                  <c:v>87.940179999999998</c:v>
                </c:pt>
                <c:pt idx="4311">
                  <c:v>87.943060000000003</c:v>
                </c:pt>
                <c:pt idx="4312">
                  <c:v>87.945409999999995</c:v>
                </c:pt>
                <c:pt idx="4313">
                  <c:v>87.946730000000002</c:v>
                </c:pt>
                <c:pt idx="4314">
                  <c:v>87.946770000000001</c:v>
                </c:pt>
                <c:pt idx="4315">
                  <c:v>87.945610000000002</c:v>
                </c:pt>
                <c:pt idx="4316">
                  <c:v>87.943359999999998</c:v>
                </c:pt>
                <c:pt idx="4317">
                  <c:v>87.940150000000003</c:v>
                </c:pt>
                <c:pt idx="4318">
                  <c:v>87.935910000000007</c:v>
                </c:pt>
                <c:pt idx="4319">
                  <c:v>87.930409999999995</c:v>
                </c:pt>
                <c:pt idx="4320">
                  <c:v>87.923580000000001</c:v>
                </c:pt>
                <c:pt idx="4321">
                  <c:v>87.915620000000004</c:v>
                </c:pt>
                <c:pt idx="4322">
                  <c:v>87.906989999999993</c:v>
                </c:pt>
                <c:pt idx="4323">
                  <c:v>87.898600000000002</c:v>
                </c:pt>
                <c:pt idx="4324">
                  <c:v>87.891300000000001</c:v>
                </c:pt>
                <c:pt idx="4325">
                  <c:v>87.885769999999994</c:v>
                </c:pt>
                <c:pt idx="4326">
                  <c:v>87.882230000000007</c:v>
                </c:pt>
                <c:pt idx="4327">
                  <c:v>87.880499999999998</c:v>
                </c:pt>
                <c:pt idx="4328">
                  <c:v>87.88</c:v>
                </c:pt>
                <c:pt idx="4329">
                  <c:v>87.880200000000002</c:v>
                </c:pt>
                <c:pt idx="4330">
                  <c:v>87.880700000000004</c:v>
                </c:pt>
                <c:pt idx="4331">
                  <c:v>87.881479999999996</c:v>
                </c:pt>
                <c:pt idx="4332">
                  <c:v>87.882710000000003</c:v>
                </c:pt>
                <c:pt idx="4333">
                  <c:v>87.884590000000003</c:v>
                </c:pt>
                <c:pt idx="4334">
                  <c:v>87.887119999999996</c:v>
                </c:pt>
                <c:pt idx="4335">
                  <c:v>87.890069999999994</c:v>
                </c:pt>
                <c:pt idx="4336">
                  <c:v>87.892880000000005</c:v>
                </c:pt>
                <c:pt idx="4337">
                  <c:v>87.894890000000004</c:v>
                </c:pt>
                <c:pt idx="4338">
                  <c:v>87.89555</c:v>
                </c:pt>
                <c:pt idx="4339">
                  <c:v>87.894679999999994</c:v>
                </c:pt>
                <c:pt idx="4340">
                  <c:v>87.892349999999993</c:v>
                </c:pt>
                <c:pt idx="4341">
                  <c:v>87.888980000000004</c:v>
                </c:pt>
                <c:pt idx="4342">
                  <c:v>87.885080000000002</c:v>
                </c:pt>
                <c:pt idx="4343">
                  <c:v>87.881169999999997</c:v>
                </c:pt>
                <c:pt idx="4344">
                  <c:v>87.877679999999998</c:v>
                </c:pt>
                <c:pt idx="4345">
                  <c:v>87.874889999999994</c:v>
                </c:pt>
                <c:pt idx="4346">
                  <c:v>87.872889999999998</c:v>
                </c:pt>
                <c:pt idx="4347">
                  <c:v>87.871709999999993</c:v>
                </c:pt>
                <c:pt idx="4348">
                  <c:v>87.871189999999999</c:v>
                </c:pt>
                <c:pt idx="4349">
                  <c:v>87.871099999999998</c:v>
                </c:pt>
                <c:pt idx="4350">
                  <c:v>87.87115</c:v>
                </c:pt>
                <c:pt idx="4351">
                  <c:v>87.871049999999997</c:v>
                </c:pt>
                <c:pt idx="4352">
                  <c:v>87.870509999999996</c:v>
                </c:pt>
                <c:pt idx="4353">
                  <c:v>87.869470000000007</c:v>
                </c:pt>
                <c:pt idx="4354">
                  <c:v>87.867930000000001</c:v>
                </c:pt>
                <c:pt idx="4355">
                  <c:v>87.86609</c:v>
                </c:pt>
                <c:pt idx="4356">
                  <c:v>87.864009999999993</c:v>
                </c:pt>
                <c:pt idx="4357">
                  <c:v>87.861840000000001</c:v>
                </c:pt>
                <c:pt idx="4358">
                  <c:v>87.859549999999999</c:v>
                </c:pt>
                <c:pt idx="4359">
                  <c:v>87.857119999999995</c:v>
                </c:pt>
                <c:pt idx="4360">
                  <c:v>87.854529999999997</c:v>
                </c:pt>
                <c:pt idx="4361">
                  <c:v>87.851900000000001</c:v>
                </c:pt>
                <c:pt idx="4362">
                  <c:v>87.849450000000004</c:v>
                </c:pt>
                <c:pt idx="4363">
                  <c:v>87.847499999999997</c:v>
                </c:pt>
                <c:pt idx="4364">
                  <c:v>87.846230000000006</c:v>
                </c:pt>
                <c:pt idx="4365">
                  <c:v>87.845709999999997</c:v>
                </c:pt>
                <c:pt idx="4366">
                  <c:v>87.84572</c:v>
                </c:pt>
                <c:pt idx="4367">
                  <c:v>87.845920000000007</c:v>
                </c:pt>
                <c:pt idx="4368">
                  <c:v>87.845889999999997</c:v>
                </c:pt>
                <c:pt idx="4369">
                  <c:v>87.84545</c:v>
                </c:pt>
                <c:pt idx="4370">
                  <c:v>87.844639999999998</c:v>
                </c:pt>
                <c:pt idx="4371">
                  <c:v>87.843800000000002</c:v>
                </c:pt>
                <c:pt idx="4372">
                  <c:v>87.843279999999993</c:v>
                </c:pt>
                <c:pt idx="4373">
                  <c:v>87.843440000000001</c:v>
                </c:pt>
                <c:pt idx="4374">
                  <c:v>87.844350000000006</c:v>
                </c:pt>
                <c:pt idx="4375">
                  <c:v>87.845849999999999</c:v>
                </c:pt>
                <c:pt idx="4376">
                  <c:v>87.847520000000003</c:v>
                </c:pt>
                <c:pt idx="4377">
                  <c:v>87.848929999999996</c:v>
                </c:pt>
                <c:pt idx="4378">
                  <c:v>87.849739999999997</c:v>
                </c:pt>
                <c:pt idx="4379">
                  <c:v>87.849819999999994</c:v>
                </c:pt>
                <c:pt idx="4380">
                  <c:v>87.849170000000001</c:v>
                </c:pt>
                <c:pt idx="4381">
                  <c:v>87.847920000000002</c:v>
                </c:pt>
                <c:pt idx="4382">
                  <c:v>87.846209999999999</c:v>
                </c:pt>
                <c:pt idx="4383">
                  <c:v>87.844179999999994</c:v>
                </c:pt>
                <c:pt idx="4384">
                  <c:v>87.841840000000005</c:v>
                </c:pt>
                <c:pt idx="4385">
                  <c:v>87.839269999999999</c:v>
                </c:pt>
                <c:pt idx="4386">
                  <c:v>87.836619999999996</c:v>
                </c:pt>
                <c:pt idx="4387">
                  <c:v>87.834059999999994</c:v>
                </c:pt>
                <c:pt idx="4388">
                  <c:v>87.831760000000003</c:v>
                </c:pt>
                <c:pt idx="4389">
                  <c:v>87.829849999999993</c:v>
                </c:pt>
                <c:pt idx="4390">
                  <c:v>87.82835</c:v>
                </c:pt>
                <c:pt idx="4391">
                  <c:v>87.827190000000002</c:v>
                </c:pt>
                <c:pt idx="4392">
                  <c:v>87.826260000000005</c:v>
                </c:pt>
                <c:pt idx="4393">
                  <c:v>87.825540000000004</c:v>
                </c:pt>
                <c:pt idx="4394">
                  <c:v>87.825040000000001</c:v>
                </c:pt>
                <c:pt idx="4395">
                  <c:v>87.824929999999995</c:v>
                </c:pt>
                <c:pt idx="4396">
                  <c:v>87.825289999999995</c:v>
                </c:pt>
                <c:pt idx="4397">
                  <c:v>87.826139999999995</c:v>
                </c:pt>
                <c:pt idx="4398">
                  <c:v>87.827299999999994</c:v>
                </c:pt>
                <c:pt idx="4399">
                  <c:v>87.828450000000004</c:v>
                </c:pt>
                <c:pt idx="4400">
                  <c:v>87.829210000000003</c:v>
                </c:pt>
                <c:pt idx="4401">
                  <c:v>87.829340000000002</c:v>
                </c:pt>
                <c:pt idx="4402">
                  <c:v>87.828739999999996</c:v>
                </c:pt>
                <c:pt idx="4403">
                  <c:v>87.827629999999999</c:v>
                </c:pt>
                <c:pt idx="4404">
                  <c:v>87.826350000000005</c:v>
                </c:pt>
                <c:pt idx="4405">
                  <c:v>87.825329999999994</c:v>
                </c:pt>
                <c:pt idx="4406">
                  <c:v>87.824789999999993</c:v>
                </c:pt>
                <c:pt idx="4407">
                  <c:v>87.824910000000003</c:v>
                </c:pt>
                <c:pt idx="4408">
                  <c:v>87.825590000000005</c:v>
                </c:pt>
                <c:pt idx="4409">
                  <c:v>87.826639999999998</c:v>
                </c:pt>
                <c:pt idx="4410">
                  <c:v>87.827910000000003</c:v>
                </c:pt>
                <c:pt idx="4411">
                  <c:v>87.829250000000002</c:v>
                </c:pt>
                <c:pt idx="4412">
                  <c:v>87.830629999999999</c:v>
                </c:pt>
                <c:pt idx="4413">
                  <c:v>87.831969999999998</c:v>
                </c:pt>
                <c:pt idx="4414">
                  <c:v>87.83323</c:v>
                </c:pt>
                <c:pt idx="4415">
                  <c:v>87.83426</c:v>
                </c:pt>
                <c:pt idx="4416">
                  <c:v>87.834919999999997</c:v>
                </c:pt>
                <c:pt idx="4417">
                  <c:v>87.835099999999997</c:v>
                </c:pt>
                <c:pt idx="4418">
                  <c:v>87.83484</c:v>
                </c:pt>
                <c:pt idx="4419">
                  <c:v>87.83426</c:v>
                </c:pt>
                <c:pt idx="4420">
                  <c:v>87.833590000000001</c:v>
                </c:pt>
                <c:pt idx="4421">
                  <c:v>87.833079999999995</c:v>
                </c:pt>
                <c:pt idx="4422">
                  <c:v>87.832930000000005</c:v>
                </c:pt>
                <c:pt idx="4423">
                  <c:v>87.833250000000007</c:v>
                </c:pt>
                <c:pt idx="4424">
                  <c:v>87.834019999999995</c:v>
                </c:pt>
                <c:pt idx="4425">
                  <c:v>87.835279999999997</c:v>
                </c:pt>
                <c:pt idx="4426">
                  <c:v>87.837050000000005</c:v>
                </c:pt>
                <c:pt idx="4427">
                  <c:v>87.839429999999993</c:v>
                </c:pt>
                <c:pt idx="4428">
                  <c:v>87.842500000000001</c:v>
                </c:pt>
                <c:pt idx="4429">
                  <c:v>87.846329999999995</c:v>
                </c:pt>
                <c:pt idx="4430">
                  <c:v>87.850809999999996</c:v>
                </c:pt>
                <c:pt idx="4431">
                  <c:v>87.855850000000004</c:v>
                </c:pt>
                <c:pt idx="4432">
                  <c:v>87.861080000000001</c:v>
                </c:pt>
                <c:pt idx="4433">
                  <c:v>87.866230000000002</c:v>
                </c:pt>
                <c:pt idx="4434">
                  <c:v>87.871009999999998</c:v>
                </c:pt>
                <c:pt idx="4435">
                  <c:v>87.875219999999999</c:v>
                </c:pt>
                <c:pt idx="4436">
                  <c:v>87.878820000000005</c:v>
                </c:pt>
                <c:pt idx="4437">
                  <c:v>87.88176</c:v>
                </c:pt>
                <c:pt idx="4438">
                  <c:v>87.884010000000004</c:v>
                </c:pt>
                <c:pt idx="4439">
                  <c:v>87.885469999999998</c:v>
                </c:pt>
                <c:pt idx="4440">
                  <c:v>87.886009999999999</c:v>
                </c:pt>
                <c:pt idx="4441">
                  <c:v>87.885480000000001</c:v>
                </c:pt>
                <c:pt idx="4442">
                  <c:v>87.883769999999998</c:v>
                </c:pt>
                <c:pt idx="4443">
                  <c:v>87.880880000000005</c:v>
                </c:pt>
                <c:pt idx="4444">
                  <c:v>87.876750000000001</c:v>
                </c:pt>
                <c:pt idx="4445">
                  <c:v>87.871619999999993</c:v>
                </c:pt>
                <c:pt idx="4446">
                  <c:v>87.865570000000005</c:v>
                </c:pt>
                <c:pt idx="4447">
                  <c:v>87.858890000000002</c:v>
                </c:pt>
                <c:pt idx="4448">
                  <c:v>87.851870000000005</c:v>
                </c:pt>
                <c:pt idx="4449">
                  <c:v>87.844899999999996</c:v>
                </c:pt>
                <c:pt idx="4450">
                  <c:v>87.838359999999994</c:v>
                </c:pt>
                <c:pt idx="4451">
                  <c:v>87.832689999999999</c:v>
                </c:pt>
                <c:pt idx="4452">
                  <c:v>87.828059999999994</c:v>
                </c:pt>
                <c:pt idx="4453">
                  <c:v>87.824619999999996</c:v>
                </c:pt>
                <c:pt idx="4454">
                  <c:v>87.82217</c:v>
                </c:pt>
                <c:pt idx="4455">
                  <c:v>87.820409999999995</c:v>
                </c:pt>
                <c:pt idx="4456">
                  <c:v>87.818920000000006</c:v>
                </c:pt>
                <c:pt idx="4457">
                  <c:v>87.817340000000002</c:v>
                </c:pt>
                <c:pt idx="4458">
                  <c:v>87.815430000000006</c:v>
                </c:pt>
                <c:pt idx="4459">
                  <c:v>87.813079999999999</c:v>
                </c:pt>
                <c:pt idx="4460">
                  <c:v>87.810360000000003</c:v>
                </c:pt>
                <c:pt idx="4461">
                  <c:v>87.807339999999996</c:v>
                </c:pt>
                <c:pt idx="4462">
                  <c:v>87.804119999999998</c:v>
                </c:pt>
                <c:pt idx="4463">
                  <c:v>87.800740000000005</c:v>
                </c:pt>
                <c:pt idx="4464">
                  <c:v>87.797129999999996</c:v>
                </c:pt>
                <c:pt idx="4465">
                  <c:v>87.793310000000005</c:v>
                </c:pt>
                <c:pt idx="4466">
                  <c:v>87.78922</c:v>
                </c:pt>
                <c:pt idx="4467">
                  <c:v>87.784970000000001</c:v>
                </c:pt>
                <c:pt idx="4468">
                  <c:v>87.780559999999994</c:v>
                </c:pt>
                <c:pt idx="4469">
                  <c:v>87.776030000000006</c:v>
                </c:pt>
                <c:pt idx="4470">
                  <c:v>87.771389999999997</c:v>
                </c:pt>
                <c:pt idx="4471">
                  <c:v>87.766630000000006</c:v>
                </c:pt>
                <c:pt idx="4472">
                  <c:v>87.761790000000005</c:v>
                </c:pt>
                <c:pt idx="4473">
                  <c:v>87.756960000000007</c:v>
                </c:pt>
                <c:pt idx="4474">
                  <c:v>87.752369999999999</c:v>
                </c:pt>
                <c:pt idx="4475">
                  <c:v>87.7483</c:v>
                </c:pt>
                <c:pt idx="4476">
                  <c:v>87.74494</c:v>
                </c:pt>
                <c:pt idx="4477">
                  <c:v>87.742320000000007</c:v>
                </c:pt>
                <c:pt idx="4478">
                  <c:v>87.740229999999997</c:v>
                </c:pt>
                <c:pt idx="4479">
                  <c:v>87.738219999999998</c:v>
                </c:pt>
                <c:pt idx="4480">
                  <c:v>87.735759999999999</c:v>
                </c:pt>
                <c:pt idx="4481">
                  <c:v>87.732510000000005</c:v>
                </c:pt>
                <c:pt idx="4482">
                  <c:v>87.728229999999996</c:v>
                </c:pt>
                <c:pt idx="4483">
                  <c:v>87.723179999999999</c:v>
                </c:pt>
                <c:pt idx="4484">
                  <c:v>87.717799999999997</c:v>
                </c:pt>
                <c:pt idx="4485">
                  <c:v>87.712630000000004</c:v>
                </c:pt>
                <c:pt idx="4486">
                  <c:v>87.708110000000005</c:v>
                </c:pt>
                <c:pt idx="4487">
                  <c:v>87.704449999999994</c:v>
                </c:pt>
                <c:pt idx="4488">
                  <c:v>87.701449999999994</c:v>
                </c:pt>
                <c:pt idx="4489">
                  <c:v>87.698759999999993</c:v>
                </c:pt>
                <c:pt idx="4490">
                  <c:v>87.695869999999999</c:v>
                </c:pt>
                <c:pt idx="4491">
                  <c:v>87.69247</c:v>
                </c:pt>
                <c:pt idx="4492">
                  <c:v>87.688360000000003</c:v>
                </c:pt>
                <c:pt idx="4493">
                  <c:v>87.683660000000003</c:v>
                </c:pt>
                <c:pt idx="4494">
                  <c:v>87.678619999999995</c:v>
                </c:pt>
                <c:pt idx="4495">
                  <c:v>87.673580000000001</c:v>
                </c:pt>
                <c:pt idx="4496">
                  <c:v>87.668719999999993</c:v>
                </c:pt>
                <c:pt idx="4497">
                  <c:v>87.664199999999994</c:v>
                </c:pt>
                <c:pt idx="4498">
                  <c:v>87.659940000000006</c:v>
                </c:pt>
                <c:pt idx="4499">
                  <c:v>87.655779999999993</c:v>
                </c:pt>
                <c:pt idx="4500">
                  <c:v>87.651510000000002</c:v>
                </c:pt>
                <c:pt idx="4501">
                  <c:v>87.647030000000001</c:v>
                </c:pt>
                <c:pt idx="4502">
                  <c:v>87.642240000000001</c:v>
                </c:pt>
                <c:pt idx="4503">
                  <c:v>87.637219999999999</c:v>
                </c:pt>
                <c:pt idx="4504">
                  <c:v>87.632059999999996</c:v>
                </c:pt>
                <c:pt idx="4505">
                  <c:v>87.626949999999994</c:v>
                </c:pt>
                <c:pt idx="4506">
                  <c:v>87.621960000000001</c:v>
                </c:pt>
                <c:pt idx="4507">
                  <c:v>87.617159999999998</c:v>
                </c:pt>
                <c:pt idx="4508">
                  <c:v>87.612459999999999</c:v>
                </c:pt>
                <c:pt idx="4509">
                  <c:v>87.607749999999996</c:v>
                </c:pt>
                <c:pt idx="4510">
                  <c:v>87.602869999999996</c:v>
                </c:pt>
                <c:pt idx="4511">
                  <c:v>87.597759999999994</c:v>
                </c:pt>
                <c:pt idx="4512">
                  <c:v>87.592439999999996</c:v>
                </c:pt>
                <c:pt idx="4513">
                  <c:v>87.587040000000002</c:v>
                </c:pt>
                <c:pt idx="4514">
                  <c:v>87.581860000000006</c:v>
                </c:pt>
                <c:pt idx="4515">
                  <c:v>87.577179999999998</c:v>
                </c:pt>
                <c:pt idx="4516">
                  <c:v>87.573139999999995</c:v>
                </c:pt>
                <c:pt idx="4517">
                  <c:v>87.569770000000005</c:v>
                </c:pt>
                <c:pt idx="4518">
                  <c:v>87.566879999999998</c:v>
                </c:pt>
                <c:pt idx="4519">
                  <c:v>87.564189999999996</c:v>
                </c:pt>
                <c:pt idx="4520">
                  <c:v>87.561340000000001</c:v>
                </c:pt>
                <c:pt idx="4521">
                  <c:v>87.558189999999996</c:v>
                </c:pt>
                <c:pt idx="4522">
                  <c:v>87.554670000000002</c:v>
                </c:pt>
                <c:pt idx="4523">
                  <c:v>87.550920000000005</c:v>
                </c:pt>
                <c:pt idx="4524">
                  <c:v>87.547139999999999</c:v>
                </c:pt>
                <c:pt idx="4525">
                  <c:v>87.543499999999995</c:v>
                </c:pt>
                <c:pt idx="4526">
                  <c:v>87.539950000000005</c:v>
                </c:pt>
                <c:pt idx="4527">
                  <c:v>87.536420000000007</c:v>
                </c:pt>
                <c:pt idx="4528">
                  <c:v>87.532610000000005</c:v>
                </c:pt>
                <c:pt idx="4529">
                  <c:v>87.528319999999994</c:v>
                </c:pt>
                <c:pt idx="4530">
                  <c:v>87.523430000000005</c:v>
                </c:pt>
                <c:pt idx="4531">
                  <c:v>87.518039999999999</c:v>
                </c:pt>
                <c:pt idx="4532">
                  <c:v>87.512289999999993</c:v>
                </c:pt>
                <c:pt idx="4533">
                  <c:v>87.506550000000004</c:v>
                </c:pt>
                <c:pt idx="4534">
                  <c:v>87.500969999999995</c:v>
                </c:pt>
                <c:pt idx="4535">
                  <c:v>87.495769999999993</c:v>
                </c:pt>
                <c:pt idx="4536">
                  <c:v>87.490920000000003</c:v>
                </c:pt>
                <c:pt idx="4537">
                  <c:v>87.486410000000006</c:v>
                </c:pt>
                <c:pt idx="4538">
                  <c:v>87.482159999999993</c:v>
                </c:pt>
                <c:pt idx="4539">
                  <c:v>87.478170000000006</c:v>
                </c:pt>
                <c:pt idx="4540">
                  <c:v>87.47448</c:v>
                </c:pt>
                <c:pt idx="4541">
                  <c:v>87.471170000000001</c:v>
                </c:pt>
                <c:pt idx="4542">
                  <c:v>87.468239999999994</c:v>
                </c:pt>
                <c:pt idx="4543">
                  <c:v>87.465670000000003</c:v>
                </c:pt>
                <c:pt idx="4544">
                  <c:v>87.463359999999994</c:v>
                </c:pt>
                <c:pt idx="4545">
                  <c:v>87.461129999999997</c:v>
                </c:pt>
                <c:pt idx="4546">
                  <c:v>87.458759999999998</c:v>
                </c:pt>
                <c:pt idx="4547">
                  <c:v>87.456040000000002</c:v>
                </c:pt>
                <c:pt idx="4548">
                  <c:v>87.452799999999996</c:v>
                </c:pt>
                <c:pt idx="4549">
                  <c:v>87.448869999999999</c:v>
                </c:pt>
                <c:pt idx="4550">
                  <c:v>87.444069999999996</c:v>
                </c:pt>
                <c:pt idx="4551">
                  <c:v>87.438410000000005</c:v>
                </c:pt>
                <c:pt idx="4552">
                  <c:v>87.431920000000005</c:v>
                </c:pt>
                <c:pt idx="4553">
                  <c:v>87.42483</c:v>
                </c:pt>
                <c:pt idx="4554">
                  <c:v>87.417479999999998</c:v>
                </c:pt>
                <c:pt idx="4555">
                  <c:v>87.410340000000005</c:v>
                </c:pt>
                <c:pt idx="4556">
                  <c:v>87.403790000000001</c:v>
                </c:pt>
                <c:pt idx="4557">
                  <c:v>87.398160000000004</c:v>
                </c:pt>
                <c:pt idx="4558">
                  <c:v>87.393640000000005</c:v>
                </c:pt>
                <c:pt idx="4559">
                  <c:v>87.390100000000004</c:v>
                </c:pt>
                <c:pt idx="4560">
                  <c:v>87.387339999999995</c:v>
                </c:pt>
                <c:pt idx="4561">
                  <c:v>87.384990000000002</c:v>
                </c:pt>
                <c:pt idx="4562">
                  <c:v>87.382739999999998</c:v>
                </c:pt>
                <c:pt idx="4563">
                  <c:v>87.380340000000004</c:v>
                </c:pt>
                <c:pt idx="4564">
                  <c:v>87.377619999999993</c:v>
                </c:pt>
                <c:pt idx="4565">
                  <c:v>87.374510000000001</c:v>
                </c:pt>
                <c:pt idx="4566">
                  <c:v>87.370949999999993</c:v>
                </c:pt>
                <c:pt idx="4567">
                  <c:v>87.366919999999993</c:v>
                </c:pt>
                <c:pt idx="4568">
                  <c:v>87.362489999999994</c:v>
                </c:pt>
                <c:pt idx="4569">
                  <c:v>87.357699999999994</c:v>
                </c:pt>
                <c:pt idx="4570">
                  <c:v>87.352789999999999</c:v>
                </c:pt>
                <c:pt idx="4571">
                  <c:v>87.347999999999999</c:v>
                </c:pt>
                <c:pt idx="4572">
                  <c:v>87.343599999999995</c:v>
                </c:pt>
                <c:pt idx="4573">
                  <c:v>87.339789999999994</c:v>
                </c:pt>
                <c:pt idx="4574">
                  <c:v>87.336609999999993</c:v>
                </c:pt>
                <c:pt idx="4575">
                  <c:v>87.333889999999997</c:v>
                </c:pt>
                <c:pt idx="4576">
                  <c:v>87.331270000000004</c:v>
                </c:pt>
                <c:pt idx="4577">
                  <c:v>87.328289999999996</c:v>
                </c:pt>
                <c:pt idx="4578">
                  <c:v>87.324460000000002</c:v>
                </c:pt>
                <c:pt idx="4579">
                  <c:v>87.319500000000005</c:v>
                </c:pt>
                <c:pt idx="4580">
                  <c:v>87.313280000000006</c:v>
                </c:pt>
                <c:pt idx="4581">
                  <c:v>87.305999999999997</c:v>
                </c:pt>
                <c:pt idx="4582">
                  <c:v>87.298000000000002</c:v>
                </c:pt>
                <c:pt idx="4583">
                  <c:v>87.289839999999998</c:v>
                </c:pt>
                <c:pt idx="4584">
                  <c:v>87.281980000000004</c:v>
                </c:pt>
                <c:pt idx="4585">
                  <c:v>87.274929999999998</c:v>
                </c:pt>
                <c:pt idx="4586">
                  <c:v>87.268810000000002</c:v>
                </c:pt>
                <c:pt idx="4587">
                  <c:v>87.263670000000005</c:v>
                </c:pt>
                <c:pt idx="4588">
                  <c:v>87.259249999999994</c:v>
                </c:pt>
                <c:pt idx="4589">
                  <c:v>87.255170000000007</c:v>
                </c:pt>
                <c:pt idx="4590">
                  <c:v>87.251069999999999</c:v>
                </c:pt>
                <c:pt idx="4591">
                  <c:v>87.246719999999996</c:v>
                </c:pt>
                <c:pt idx="4592">
                  <c:v>87.242080000000001</c:v>
                </c:pt>
                <c:pt idx="4593">
                  <c:v>87.237359999999995</c:v>
                </c:pt>
                <c:pt idx="4594">
                  <c:v>87.232839999999996</c:v>
                </c:pt>
                <c:pt idx="4595">
                  <c:v>87.228840000000005</c:v>
                </c:pt>
                <c:pt idx="4596">
                  <c:v>87.225470000000001</c:v>
                </c:pt>
                <c:pt idx="4597">
                  <c:v>87.22269</c:v>
                </c:pt>
                <c:pt idx="4598">
                  <c:v>87.220140000000001</c:v>
                </c:pt>
                <c:pt idx="4599">
                  <c:v>87.217359999999999</c:v>
                </c:pt>
                <c:pt idx="4600">
                  <c:v>87.21396</c:v>
                </c:pt>
                <c:pt idx="4601">
                  <c:v>87.209680000000006</c:v>
                </c:pt>
                <c:pt idx="4602">
                  <c:v>87.204539999999994</c:v>
                </c:pt>
                <c:pt idx="4603">
                  <c:v>87.198830000000001</c:v>
                </c:pt>
                <c:pt idx="4604">
                  <c:v>87.192859999999996</c:v>
                </c:pt>
                <c:pt idx="4605">
                  <c:v>87.186970000000002</c:v>
                </c:pt>
                <c:pt idx="4606">
                  <c:v>87.181319999999999</c:v>
                </c:pt>
                <c:pt idx="4607">
                  <c:v>87.175910000000002</c:v>
                </c:pt>
                <c:pt idx="4608">
                  <c:v>87.170590000000004</c:v>
                </c:pt>
                <c:pt idx="4609">
                  <c:v>87.165149999999997</c:v>
                </c:pt>
                <c:pt idx="4610">
                  <c:v>87.159490000000005</c:v>
                </c:pt>
                <c:pt idx="4611">
                  <c:v>87.153660000000002</c:v>
                </c:pt>
                <c:pt idx="4612">
                  <c:v>87.147850000000005</c:v>
                </c:pt>
                <c:pt idx="4613">
                  <c:v>87.142269999999996</c:v>
                </c:pt>
                <c:pt idx="4614">
                  <c:v>87.137209999999996</c:v>
                </c:pt>
                <c:pt idx="4615">
                  <c:v>87.132840000000002</c:v>
                </c:pt>
                <c:pt idx="4616">
                  <c:v>87.129140000000007</c:v>
                </c:pt>
                <c:pt idx="4617">
                  <c:v>87.126050000000006</c:v>
                </c:pt>
                <c:pt idx="4618">
                  <c:v>87.123310000000004</c:v>
                </c:pt>
                <c:pt idx="4619">
                  <c:v>87.120620000000002</c:v>
                </c:pt>
                <c:pt idx="4620">
                  <c:v>87.117609999999999</c:v>
                </c:pt>
                <c:pt idx="4621">
                  <c:v>87.114009999999993</c:v>
                </c:pt>
                <c:pt idx="4622">
                  <c:v>87.109579999999994</c:v>
                </c:pt>
                <c:pt idx="4623">
                  <c:v>87.104320000000001</c:v>
                </c:pt>
                <c:pt idx="4624">
                  <c:v>87.098399999999998</c:v>
                </c:pt>
                <c:pt idx="4625">
                  <c:v>87.092129999999997</c:v>
                </c:pt>
                <c:pt idx="4626">
                  <c:v>87.085899999999995</c:v>
                </c:pt>
                <c:pt idx="4627">
                  <c:v>87.08014</c:v>
                </c:pt>
                <c:pt idx="4628">
                  <c:v>87.074969999999993</c:v>
                </c:pt>
                <c:pt idx="4629">
                  <c:v>87.070369999999997</c:v>
                </c:pt>
                <c:pt idx="4630">
                  <c:v>87.066010000000006</c:v>
                </c:pt>
                <c:pt idx="4631">
                  <c:v>87.061520000000002</c:v>
                </c:pt>
                <c:pt idx="4632">
                  <c:v>87.056539999999998</c:v>
                </c:pt>
                <c:pt idx="4633">
                  <c:v>87.050960000000003</c:v>
                </c:pt>
                <c:pt idx="4634">
                  <c:v>87.044889999999995</c:v>
                </c:pt>
                <c:pt idx="4635">
                  <c:v>87.038700000000006</c:v>
                </c:pt>
                <c:pt idx="4636">
                  <c:v>87.032730000000001</c:v>
                </c:pt>
                <c:pt idx="4637">
                  <c:v>87.027339999999995</c:v>
                </c:pt>
                <c:pt idx="4638">
                  <c:v>87.02261</c:v>
                </c:pt>
                <c:pt idx="4639">
                  <c:v>87.018410000000003</c:v>
                </c:pt>
                <c:pt idx="4640">
                  <c:v>87.014529999999993</c:v>
                </c:pt>
                <c:pt idx="4641">
                  <c:v>87.010739999999998</c:v>
                </c:pt>
                <c:pt idx="4642">
                  <c:v>87.00694</c:v>
                </c:pt>
                <c:pt idx="4643">
                  <c:v>87.003169999999997</c:v>
                </c:pt>
                <c:pt idx="4644">
                  <c:v>86.999539999999996</c:v>
                </c:pt>
                <c:pt idx="4645">
                  <c:v>86.996120000000005</c:v>
                </c:pt>
                <c:pt idx="4646">
                  <c:v>86.992789999999999</c:v>
                </c:pt>
                <c:pt idx="4647">
                  <c:v>86.989329999999995</c:v>
                </c:pt>
                <c:pt idx="4648">
                  <c:v>86.985380000000006</c:v>
                </c:pt>
                <c:pt idx="4649">
                  <c:v>86.980699999999999</c:v>
                </c:pt>
                <c:pt idx="4650">
                  <c:v>86.975139999999996</c:v>
                </c:pt>
                <c:pt idx="4651">
                  <c:v>86.968900000000005</c:v>
                </c:pt>
                <c:pt idx="4652">
                  <c:v>86.962370000000007</c:v>
                </c:pt>
                <c:pt idx="4653">
                  <c:v>86.956019999999995</c:v>
                </c:pt>
                <c:pt idx="4654">
                  <c:v>86.950249999999997</c:v>
                </c:pt>
                <c:pt idx="4655">
                  <c:v>86.945250000000001</c:v>
                </c:pt>
                <c:pt idx="4656">
                  <c:v>86.940979999999996</c:v>
                </c:pt>
                <c:pt idx="4657">
                  <c:v>86.937209999999993</c:v>
                </c:pt>
                <c:pt idx="4658">
                  <c:v>86.933589999999995</c:v>
                </c:pt>
                <c:pt idx="4659">
                  <c:v>86.92971</c:v>
                </c:pt>
                <c:pt idx="4660">
                  <c:v>86.925299999999993</c:v>
                </c:pt>
                <c:pt idx="4661">
                  <c:v>86.920150000000007</c:v>
                </c:pt>
                <c:pt idx="4662">
                  <c:v>86.914150000000006</c:v>
                </c:pt>
                <c:pt idx="4663">
                  <c:v>86.907340000000005</c:v>
                </c:pt>
                <c:pt idx="4664">
                  <c:v>86.899829999999994</c:v>
                </c:pt>
                <c:pt idx="4665">
                  <c:v>86.891930000000002</c:v>
                </c:pt>
                <c:pt idx="4666">
                  <c:v>86.884050000000002</c:v>
                </c:pt>
                <c:pt idx="4667">
                  <c:v>86.876660000000001</c:v>
                </c:pt>
                <c:pt idx="4668">
                  <c:v>86.870180000000005</c:v>
                </c:pt>
                <c:pt idx="4669">
                  <c:v>86.864810000000006</c:v>
                </c:pt>
                <c:pt idx="4670">
                  <c:v>86.860550000000003</c:v>
                </c:pt>
                <c:pt idx="4671">
                  <c:v>86.857050000000001</c:v>
                </c:pt>
                <c:pt idx="4672">
                  <c:v>86.85378</c:v>
                </c:pt>
                <c:pt idx="4673">
                  <c:v>86.850250000000003</c:v>
                </c:pt>
                <c:pt idx="4674">
                  <c:v>86.846040000000002</c:v>
                </c:pt>
                <c:pt idx="4675">
                  <c:v>86.841059999999999</c:v>
                </c:pt>
                <c:pt idx="4676">
                  <c:v>86.835499999999996</c:v>
                </c:pt>
                <c:pt idx="4677">
                  <c:v>86.829769999999996</c:v>
                </c:pt>
                <c:pt idx="4678">
                  <c:v>86.824330000000003</c:v>
                </c:pt>
                <c:pt idx="4679">
                  <c:v>86.819559999999996</c:v>
                </c:pt>
                <c:pt idx="4680">
                  <c:v>86.815610000000007</c:v>
                </c:pt>
                <c:pt idx="4681">
                  <c:v>86.812349999999995</c:v>
                </c:pt>
                <c:pt idx="4682">
                  <c:v>86.809430000000006</c:v>
                </c:pt>
                <c:pt idx="4683">
                  <c:v>86.806420000000003</c:v>
                </c:pt>
                <c:pt idx="4684">
                  <c:v>86.802890000000005</c:v>
                </c:pt>
                <c:pt idx="4685">
                  <c:v>86.798540000000003</c:v>
                </c:pt>
                <c:pt idx="4686">
                  <c:v>86.793260000000004</c:v>
                </c:pt>
                <c:pt idx="4687">
                  <c:v>86.787189999999995</c:v>
                </c:pt>
                <c:pt idx="4688">
                  <c:v>86.780659999999997</c:v>
                </c:pt>
                <c:pt idx="4689">
                  <c:v>86.774060000000006</c:v>
                </c:pt>
                <c:pt idx="4690">
                  <c:v>86.767799999999994</c:v>
                </c:pt>
                <c:pt idx="4691">
                  <c:v>86.762150000000005</c:v>
                </c:pt>
                <c:pt idx="4692">
                  <c:v>86.757210000000001</c:v>
                </c:pt>
                <c:pt idx="4693">
                  <c:v>86.752880000000005</c:v>
                </c:pt>
                <c:pt idx="4694">
                  <c:v>86.748810000000006</c:v>
                </c:pt>
                <c:pt idx="4695">
                  <c:v>86.744680000000002</c:v>
                </c:pt>
                <c:pt idx="4696">
                  <c:v>86.74015</c:v>
                </c:pt>
                <c:pt idx="4697">
                  <c:v>86.734999999999999</c:v>
                </c:pt>
                <c:pt idx="4698">
                  <c:v>86.729209999999995</c:v>
                </c:pt>
                <c:pt idx="4699">
                  <c:v>86.72296</c:v>
                </c:pt>
                <c:pt idx="4700">
                  <c:v>86.716459999999998</c:v>
                </c:pt>
                <c:pt idx="4701">
                  <c:v>86.709909999999994</c:v>
                </c:pt>
                <c:pt idx="4702">
                  <c:v>86.703440000000001</c:v>
                </c:pt>
                <c:pt idx="4703">
                  <c:v>86.697109999999995</c:v>
                </c:pt>
                <c:pt idx="4704">
                  <c:v>86.690870000000004</c:v>
                </c:pt>
                <c:pt idx="4705">
                  <c:v>86.684730000000002</c:v>
                </c:pt>
                <c:pt idx="4706">
                  <c:v>86.678629999999998</c:v>
                </c:pt>
                <c:pt idx="4707">
                  <c:v>86.67268</c:v>
                </c:pt>
                <c:pt idx="4708">
                  <c:v>86.666989999999998</c:v>
                </c:pt>
                <c:pt idx="4709">
                  <c:v>86.661619999999999</c:v>
                </c:pt>
                <c:pt idx="4710">
                  <c:v>86.656599999999997</c:v>
                </c:pt>
                <c:pt idx="4711">
                  <c:v>86.651889999999995</c:v>
                </c:pt>
                <c:pt idx="4712">
                  <c:v>86.647369999999995</c:v>
                </c:pt>
                <c:pt idx="4713">
                  <c:v>86.642910000000001</c:v>
                </c:pt>
                <c:pt idx="4714">
                  <c:v>86.638400000000004</c:v>
                </c:pt>
                <c:pt idx="4715">
                  <c:v>86.633719999999997</c:v>
                </c:pt>
                <c:pt idx="4716">
                  <c:v>86.628749999999997</c:v>
                </c:pt>
                <c:pt idx="4717">
                  <c:v>86.623379999999997</c:v>
                </c:pt>
                <c:pt idx="4718">
                  <c:v>86.617509999999996</c:v>
                </c:pt>
                <c:pt idx="4719">
                  <c:v>86.611080000000001</c:v>
                </c:pt>
                <c:pt idx="4720">
                  <c:v>86.604150000000004</c:v>
                </c:pt>
                <c:pt idx="4721">
                  <c:v>86.59693</c:v>
                </c:pt>
                <c:pt idx="4722">
                  <c:v>86.589730000000003</c:v>
                </c:pt>
                <c:pt idx="4723">
                  <c:v>86.582949999999997</c:v>
                </c:pt>
                <c:pt idx="4724">
                  <c:v>86.576830000000001</c:v>
                </c:pt>
                <c:pt idx="4725">
                  <c:v>86.571529999999996</c:v>
                </c:pt>
                <c:pt idx="4726">
                  <c:v>86.566829999999996</c:v>
                </c:pt>
                <c:pt idx="4727">
                  <c:v>86.562430000000006</c:v>
                </c:pt>
                <c:pt idx="4728">
                  <c:v>86.557789999999997</c:v>
                </c:pt>
                <c:pt idx="4729">
                  <c:v>86.55247</c:v>
                </c:pt>
                <c:pt idx="4730">
                  <c:v>86.546199999999999</c:v>
                </c:pt>
                <c:pt idx="4731">
                  <c:v>86.538929999999993</c:v>
                </c:pt>
                <c:pt idx="4732">
                  <c:v>86.530829999999995</c:v>
                </c:pt>
                <c:pt idx="4733">
                  <c:v>86.522220000000004</c:v>
                </c:pt>
                <c:pt idx="4734">
                  <c:v>86.513499999999993</c:v>
                </c:pt>
                <c:pt idx="4735">
                  <c:v>86.50506</c:v>
                </c:pt>
                <c:pt idx="4736">
                  <c:v>86.497110000000006</c:v>
                </c:pt>
                <c:pt idx="4737">
                  <c:v>86.489850000000004</c:v>
                </c:pt>
                <c:pt idx="4738">
                  <c:v>86.483350000000002</c:v>
                </c:pt>
                <c:pt idx="4739">
                  <c:v>86.477590000000006</c:v>
                </c:pt>
                <c:pt idx="4740">
                  <c:v>86.472459999999998</c:v>
                </c:pt>
                <c:pt idx="4741">
                  <c:v>86.467740000000006</c:v>
                </c:pt>
                <c:pt idx="4742">
                  <c:v>86.463189999999997</c:v>
                </c:pt>
                <c:pt idx="4743">
                  <c:v>86.458529999999996</c:v>
                </c:pt>
                <c:pt idx="4744">
                  <c:v>86.453509999999994</c:v>
                </c:pt>
                <c:pt idx="4745">
                  <c:v>86.447980000000001</c:v>
                </c:pt>
                <c:pt idx="4746">
                  <c:v>86.441959999999995</c:v>
                </c:pt>
                <c:pt idx="4747">
                  <c:v>86.435479999999998</c:v>
                </c:pt>
                <c:pt idx="4748">
                  <c:v>86.42868</c:v>
                </c:pt>
                <c:pt idx="4749">
                  <c:v>86.421660000000003</c:v>
                </c:pt>
                <c:pt idx="4750">
                  <c:v>86.414500000000004</c:v>
                </c:pt>
                <c:pt idx="4751">
                  <c:v>86.40719</c:v>
                </c:pt>
                <c:pt idx="4752">
                  <c:v>86.399760000000001</c:v>
                </c:pt>
                <c:pt idx="4753">
                  <c:v>86.392269999999996</c:v>
                </c:pt>
                <c:pt idx="4754">
                  <c:v>86.38485</c:v>
                </c:pt>
                <c:pt idx="4755">
                  <c:v>86.377679999999998</c:v>
                </c:pt>
                <c:pt idx="4756">
                  <c:v>86.370900000000006</c:v>
                </c:pt>
                <c:pt idx="4757">
                  <c:v>86.364590000000007</c:v>
                </c:pt>
                <c:pt idx="4758">
                  <c:v>86.358729999999994</c:v>
                </c:pt>
                <c:pt idx="4759">
                  <c:v>86.353189999999998</c:v>
                </c:pt>
                <c:pt idx="4760">
                  <c:v>86.347790000000003</c:v>
                </c:pt>
                <c:pt idx="4761">
                  <c:v>86.342420000000004</c:v>
                </c:pt>
                <c:pt idx="4762">
                  <c:v>86.337040000000002</c:v>
                </c:pt>
                <c:pt idx="4763">
                  <c:v>86.331530000000001</c:v>
                </c:pt>
                <c:pt idx="4764">
                  <c:v>86.325839999999999</c:v>
                </c:pt>
                <c:pt idx="4765">
                  <c:v>86.319850000000002</c:v>
                </c:pt>
                <c:pt idx="4766">
                  <c:v>86.313289999999995</c:v>
                </c:pt>
                <c:pt idx="4767">
                  <c:v>86.306030000000007</c:v>
                </c:pt>
                <c:pt idx="4768">
                  <c:v>86.297970000000007</c:v>
                </c:pt>
                <c:pt idx="4769">
                  <c:v>86.289280000000005</c:v>
                </c:pt>
                <c:pt idx="4770">
                  <c:v>86.280320000000003</c:v>
                </c:pt>
                <c:pt idx="4771">
                  <c:v>86.271630000000002</c:v>
                </c:pt>
                <c:pt idx="4772">
                  <c:v>86.263660000000002</c:v>
                </c:pt>
                <c:pt idx="4773">
                  <c:v>86.256659999999997</c:v>
                </c:pt>
                <c:pt idx="4774">
                  <c:v>86.250519999999995</c:v>
                </c:pt>
                <c:pt idx="4775">
                  <c:v>86.244900000000001</c:v>
                </c:pt>
                <c:pt idx="4776">
                  <c:v>86.239170000000001</c:v>
                </c:pt>
                <c:pt idx="4777">
                  <c:v>86.232860000000002</c:v>
                </c:pt>
                <c:pt idx="4778">
                  <c:v>86.225679999999997</c:v>
                </c:pt>
                <c:pt idx="4779">
                  <c:v>86.217650000000006</c:v>
                </c:pt>
                <c:pt idx="4780">
                  <c:v>86.209180000000003</c:v>
                </c:pt>
                <c:pt idx="4781">
                  <c:v>86.200779999999995</c:v>
                </c:pt>
                <c:pt idx="4782">
                  <c:v>86.192890000000006</c:v>
                </c:pt>
                <c:pt idx="4783">
                  <c:v>86.185820000000007</c:v>
                </c:pt>
                <c:pt idx="4784">
                  <c:v>86.179580000000001</c:v>
                </c:pt>
                <c:pt idx="4785">
                  <c:v>86.173910000000006</c:v>
                </c:pt>
                <c:pt idx="4786">
                  <c:v>86.168459999999996</c:v>
                </c:pt>
                <c:pt idx="4787">
                  <c:v>86.162859999999995</c:v>
                </c:pt>
                <c:pt idx="4788">
                  <c:v>86.156809999999993</c:v>
                </c:pt>
                <c:pt idx="4789">
                  <c:v>86.150189999999995</c:v>
                </c:pt>
                <c:pt idx="4790">
                  <c:v>86.143039999999999</c:v>
                </c:pt>
                <c:pt idx="4791">
                  <c:v>86.135469999999998</c:v>
                </c:pt>
                <c:pt idx="4792">
                  <c:v>86.127650000000003</c:v>
                </c:pt>
                <c:pt idx="4793">
                  <c:v>86.119810000000001</c:v>
                </c:pt>
                <c:pt idx="4794">
                  <c:v>86.11215</c:v>
                </c:pt>
                <c:pt idx="4795">
                  <c:v>86.104709999999997</c:v>
                </c:pt>
                <c:pt idx="4796">
                  <c:v>86.097440000000006</c:v>
                </c:pt>
                <c:pt idx="4797">
                  <c:v>86.090130000000002</c:v>
                </c:pt>
                <c:pt idx="4798">
                  <c:v>86.082499999999996</c:v>
                </c:pt>
                <c:pt idx="4799">
                  <c:v>86.074240000000003</c:v>
                </c:pt>
                <c:pt idx="4800">
                  <c:v>86.065100000000001</c:v>
                </c:pt>
                <c:pt idx="4801">
                  <c:v>86.055059999999997</c:v>
                </c:pt>
                <c:pt idx="4802">
                  <c:v>86.044229999999999</c:v>
                </c:pt>
                <c:pt idx="4803">
                  <c:v>86.032910000000001</c:v>
                </c:pt>
                <c:pt idx="4804">
                  <c:v>86.021420000000006</c:v>
                </c:pt>
                <c:pt idx="4805">
                  <c:v>86.01003</c:v>
                </c:pt>
                <c:pt idx="4806">
                  <c:v>85.998829999999998</c:v>
                </c:pt>
                <c:pt idx="4807">
                  <c:v>85.987750000000005</c:v>
                </c:pt>
                <c:pt idx="4808">
                  <c:v>85.976680000000002</c:v>
                </c:pt>
                <c:pt idx="4809">
                  <c:v>85.965509999999995</c:v>
                </c:pt>
                <c:pt idx="4810">
                  <c:v>85.954160000000002</c:v>
                </c:pt>
                <c:pt idx="4811">
                  <c:v>85.942689999999999</c:v>
                </c:pt>
                <c:pt idx="4812">
                  <c:v>85.931219999999996</c:v>
                </c:pt>
                <c:pt idx="4813">
                  <c:v>85.919820000000001</c:v>
                </c:pt>
                <c:pt idx="4814">
                  <c:v>85.908519999999996</c:v>
                </c:pt>
                <c:pt idx="4815">
                  <c:v>85.897350000000003</c:v>
                </c:pt>
                <c:pt idx="4816">
                  <c:v>85.886210000000005</c:v>
                </c:pt>
                <c:pt idx="4817">
                  <c:v>85.875110000000006</c:v>
                </c:pt>
                <c:pt idx="4818">
                  <c:v>85.864159999999998</c:v>
                </c:pt>
                <c:pt idx="4819">
                  <c:v>85.853449999999995</c:v>
                </c:pt>
                <c:pt idx="4820">
                  <c:v>85.843109999999996</c:v>
                </c:pt>
                <c:pt idx="4821">
                  <c:v>85.833219999999997</c:v>
                </c:pt>
                <c:pt idx="4822">
                  <c:v>85.823769999999996</c:v>
                </c:pt>
                <c:pt idx="4823">
                  <c:v>85.81465</c:v>
                </c:pt>
                <c:pt idx="4824">
                  <c:v>85.805750000000003</c:v>
                </c:pt>
                <c:pt idx="4825">
                  <c:v>85.797070000000005</c:v>
                </c:pt>
                <c:pt idx="4826">
                  <c:v>85.788709999999995</c:v>
                </c:pt>
                <c:pt idx="4827">
                  <c:v>85.780820000000006</c:v>
                </c:pt>
                <c:pt idx="4828">
                  <c:v>85.773570000000007</c:v>
                </c:pt>
                <c:pt idx="4829">
                  <c:v>85.766940000000005</c:v>
                </c:pt>
                <c:pt idx="4830">
                  <c:v>85.760769999999994</c:v>
                </c:pt>
                <c:pt idx="4831">
                  <c:v>85.754710000000003</c:v>
                </c:pt>
                <c:pt idx="4832">
                  <c:v>85.748429999999999</c:v>
                </c:pt>
                <c:pt idx="4833">
                  <c:v>85.741659999999996</c:v>
                </c:pt>
                <c:pt idx="4834">
                  <c:v>85.734380000000002</c:v>
                </c:pt>
                <c:pt idx="4835">
                  <c:v>85.726780000000005</c:v>
                </c:pt>
                <c:pt idx="4836">
                  <c:v>85.719210000000004</c:v>
                </c:pt>
                <c:pt idx="4837">
                  <c:v>85.71199</c:v>
                </c:pt>
                <c:pt idx="4838">
                  <c:v>85.705370000000002</c:v>
                </c:pt>
                <c:pt idx="4839">
                  <c:v>85.699370000000002</c:v>
                </c:pt>
                <c:pt idx="4840">
                  <c:v>85.693920000000006</c:v>
                </c:pt>
                <c:pt idx="4841">
                  <c:v>85.688820000000007</c:v>
                </c:pt>
                <c:pt idx="4842">
                  <c:v>85.683999999999997</c:v>
                </c:pt>
                <c:pt idx="4843">
                  <c:v>85.679370000000006</c:v>
                </c:pt>
                <c:pt idx="4844">
                  <c:v>85.674930000000003</c:v>
                </c:pt>
                <c:pt idx="4845">
                  <c:v>85.670599999999993</c:v>
                </c:pt>
                <c:pt idx="4846">
                  <c:v>85.666319999999999</c:v>
                </c:pt>
                <c:pt idx="4847">
                  <c:v>85.661990000000003</c:v>
                </c:pt>
                <c:pt idx="4848">
                  <c:v>85.657489999999996</c:v>
                </c:pt>
                <c:pt idx="4849">
                  <c:v>85.652889999999999</c:v>
                </c:pt>
                <c:pt idx="4850">
                  <c:v>85.648449999999997</c:v>
                </c:pt>
                <c:pt idx="4851">
                  <c:v>85.644459999999995</c:v>
                </c:pt>
                <c:pt idx="4852">
                  <c:v>85.641289999999998</c:v>
                </c:pt>
                <c:pt idx="4853">
                  <c:v>85.639060000000001</c:v>
                </c:pt>
                <c:pt idx="4854">
                  <c:v>85.637559999999993</c:v>
                </c:pt>
                <c:pt idx="4855">
                  <c:v>85.636340000000004</c:v>
                </c:pt>
                <c:pt idx="4856">
                  <c:v>85.634709999999998</c:v>
                </c:pt>
                <c:pt idx="4857">
                  <c:v>85.632009999999994</c:v>
                </c:pt>
                <c:pt idx="4858">
                  <c:v>85.62782</c:v>
                </c:pt>
                <c:pt idx="4859">
                  <c:v>85.622060000000005</c:v>
                </c:pt>
                <c:pt idx="4860">
                  <c:v>85.614980000000003</c:v>
                </c:pt>
                <c:pt idx="4861">
                  <c:v>85.607119999999995</c:v>
                </c:pt>
                <c:pt idx="4862">
                  <c:v>85.598979999999997</c:v>
                </c:pt>
                <c:pt idx="4863">
                  <c:v>85.591089999999994</c:v>
                </c:pt>
                <c:pt idx="4864">
                  <c:v>85.58372</c:v>
                </c:pt>
                <c:pt idx="4865">
                  <c:v>85.577060000000003</c:v>
                </c:pt>
                <c:pt idx="4866">
                  <c:v>85.571169999999995</c:v>
                </c:pt>
                <c:pt idx="4867">
                  <c:v>85.566040000000001</c:v>
                </c:pt>
                <c:pt idx="4868">
                  <c:v>85.56156</c:v>
                </c:pt>
                <c:pt idx="4869">
                  <c:v>85.55762</c:v>
                </c:pt>
                <c:pt idx="4870">
                  <c:v>85.553929999999994</c:v>
                </c:pt>
                <c:pt idx="4871">
                  <c:v>85.550200000000004</c:v>
                </c:pt>
                <c:pt idx="4872">
                  <c:v>85.546059999999997</c:v>
                </c:pt>
                <c:pt idx="4873">
                  <c:v>85.541330000000002</c:v>
                </c:pt>
                <c:pt idx="4874">
                  <c:v>85.535939999999997</c:v>
                </c:pt>
                <c:pt idx="4875">
                  <c:v>85.530079999999998</c:v>
                </c:pt>
                <c:pt idx="4876">
                  <c:v>85.523979999999995</c:v>
                </c:pt>
                <c:pt idx="4877">
                  <c:v>85.517960000000002</c:v>
                </c:pt>
                <c:pt idx="4878">
                  <c:v>85.512180000000001</c:v>
                </c:pt>
                <c:pt idx="4879">
                  <c:v>85.50667</c:v>
                </c:pt>
                <c:pt idx="4880">
                  <c:v>85.501329999999996</c:v>
                </c:pt>
                <c:pt idx="4881">
                  <c:v>85.496030000000005</c:v>
                </c:pt>
                <c:pt idx="4882">
                  <c:v>85.490650000000002</c:v>
                </c:pt>
                <c:pt idx="4883">
                  <c:v>85.485280000000003</c:v>
                </c:pt>
                <c:pt idx="4884">
                  <c:v>85.479990000000001</c:v>
                </c:pt>
                <c:pt idx="4885">
                  <c:v>85.474930000000001</c:v>
                </c:pt>
                <c:pt idx="4886">
                  <c:v>85.470150000000004</c:v>
                </c:pt>
                <c:pt idx="4887">
                  <c:v>85.465559999999996</c:v>
                </c:pt>
                <c:pt idx="4888">
                  <c:v>85.460980000000006</c:v>
                </c:pt>
                <c:pt idx="4889">
                  <c:v>85.456209999999999</c:v>
                </c:pt>
                <c:pt idx="4890">
                  <c:v>85.451070000000001</c:v>
                </c:pt>
                <c:pt idx="4891">
                  <c:v>85.445629999999994</c:v>
                </c:pt>
                <c:pt idx="4892">
                  <c:v>85.439989999999995</c:v>
                </c:pt>
                <c:pt idx="4893">
                  <c:v>85.434389999999993</c:v>
                </c:pt>
                <c:pt idx="4894">
                  <c:v>85.428989999999999</c:v>
                </c:pt>
                <c:pt idx="4895">
                  <c:v>85.423940000000002</c:v>
                </c:pt>
                <c:pt idx="4896">
                  <c:v>85.419169999999994</c:v>
                </c:pt>
                <c:pt idx="4897">
                  <c:v>85.414599999999993</c:v>
                </c:pt>
                <c:pt idx="4898">
                  <c:v>85.410039999999995</c:v>
                </c:pt>
                <c:pt idx="4899">
                  <c:v>85.4054</c:v>
                </c:pt>
                <c:pt idx="4900">
                  <c:v>85.400549999999996</c:v>
                </c:pt>
                <c:pt idx="4901">
                  <c:v>85.395489999999995</c:v>
                </c:pt>
                <c:pt idx="4902">
                  <c:v>85.390180000000001</c:v>
                </c:pt>
                <c:pt idx="4903">
                  <c:v>85.384659999999997</c:v>
                </c:pt>
                <c:pt idx="4904">
                  <c:v>85.378960000000006</c:v>
                </c:pt>
                <c:pt idx="4905">
                  <c:v>85.373180000000005</c:v>
                </c:pt>
                <c:pt idx="4906">
                  <c:v>85.36748</c:v>
                </c:pt>
                <c:pt idx="4907">
                  <c:v>85.361949999999993</c:v>
                </c:pt>
                <c:pt idx="4908">
                  <c:v>85.35669</c:v>
                </c:pt>
                <c:pt idx="4909">
                  <c:v>85.351669999999999</c:v>
                </c:pt>
                <c:pt idx="4910">
                  <c:v>85.346720000000005</c:v>
                </c:pt>
                <c:pt idx="4911">
                  <c:v>85.341620000000006</c:v>
                </c:pt>
                <c:pt idx="4912">
                  <c:v>85.336209999999994</c:v>
                </c:pt>
                <c:pt idx="4913">
                  <c:v>85.330470000000005</c:v>
                </c:pt>
                <c:pt idx="4914">
                  <c:v>85.324489999999997</c:v>
                </c:pt>
                <c:pt idx="4915">
                  <c:v>85.318489999999997</c:v>
                </c:pt>
                <c:pt idx="4916">
                  <c:v>85.312650000000005</c:v>
                </c:pt>
                <c:pt idx="4917">
                  <c:v>85.307019999999994</c:v>
                </c:pt>
                <c:pt idx="4918">
                  <c:v>85.301379999999995</c:v>
                </c:pt>
                <c:pt idx="4919">
                  <c:v>85.295299999999997</c:v>
                </c:pt>
                <c:pt idx="4920">
                  <c:v>85.28828</c:v>
                </c:pt>
                <c:pt idx="4921">
                  <c:v>85.280079999999998</c:v>
                </c:pt>
                <c:pt idx="4922">
                  <c:v>85.270610000000005</c:v>
                </c:pt>
                <c:pt idx="4923">
                  <c:v>85.260289999999998</c:v>
                </c:pt>
                <c:pt idx="4924">
                  <c:v>85.24973</c:v>
                </c:pt>
                <c:pt idx="4925">
                  <c:v>85.239630000000005</c:v>
                </c:pt>
                <c:pt idx="4926">
                  <c:v>85.230429999999998</c:v>
                </c:pt>
                <c:pt idx="4927">
                  <c:v>85.222239999999999</c:v>
                </c:pt>
                <c:pt idx="4928">
                  <c:v>85.214839999999995</c:v>
                </c:pt>
                <c:pt idx="4929">
                  <c:v>85.207759999999993</c:v>
                </c:pt>
                <c:pt idx="4930">
                  <c:v>85.200540000000004</c:v>
                </c:pt>
                <c:pt idx="4931">
                  <c:v>85.193020000000004</c:v>
                </c:pt>
                <c:pt idx="4932">
                  <c:v>85.18526</c:v>
                </c:pt>
                <c:pt idx="4933">
                  <c:v>85.177639999999997</c:v>
                </c:pt>
                <c:pt idx="4934">
                  <c:v>85.170630000000003</c:v>
                </c:pt>
                <c:pt idx="4935">
                  <c:v>85.164630000000002</c:v>
                </c:pt>
                <c:pt idx="4936">
                  <c:v>85.159670000000006</c:v>
                </c:pt>
                <c:pt idx="4937">
                  <c:v>85.155640000000005</c:v>
                </c:pt>
                <c:pt idx="4938">
                  <c:v>85.152060000000006</c:v>
                </c:pt>
                <c:pt idx="4939">
                  <c:v>85.148449999999997</c:v>
                </c:pt>
                <c:pt idx="4940">
                  <c:v>85.144400000000005</c:v>
                </c:pt>
                <c:pt idx="4941">
                  <c:v>85.139589999999998</c:v>
                </c:pt>
                <c:pt idx="4942">
                  <c:v>85.134029999999996</c:v>
                </c:pt>
                <c:pt idx="4943">
                  <c:v>85.127780000000001</c:v>
                </c:pt>
                <c:pt idx="4944">
                  <c:v>85.121120000000005</c:v>
                </c:pt>
                <c:pt idx="4945">
                  <c:v>85.114220000000003</c:v>
                </c:pt>
                <c:pt idx="4946">
                  <c:v>85.107159999999993</c:v>
                </c:pt>
                <c:pt idx="4947">
                  <c:v>85.099959999999996</c:v>
                </c:pt>
                <c:pt idx="4948">
                  <c:v>85.092510000000004</c:v>
                </c:pt>
                <c:pt idx="4949">
                  <c:v>85.08466</c:v>
                </c:pt>
                <c:pt idx="4950">
                  <c:v>85.076300000000003</c:v>
                </c:pt>
                <c:pt idx="4951">
                  <c:v>85.067440000000005</c:v>
                </c:pt>
                <c:pt idx="4952">
                  <c:v>85.058250000000001</c:v>
                </c:pt>
                <c:pt idx="4953">
                  <c:v>85.049030000000002</c:v>
                </c:pt>
                <c:pt idx="4954">
                  <c:v>85.040080000000003</c:v>
                </c:pt>
                <c:pt idx="4955">
                  <c:v>85.031739999999999</c:v>
                </c:pt>
                <c:pt idx="4956">
                  <c:v>85.024109999999993</c:v>
                </c:pt>
                <c:pt idx="4957">
                  <c:v>85.017110000000002</c:v>
                </c:pt>
                <c:pt idx="4958">
                  <c:v>85.010490000000004</c:v>
                </c:pt>
                <c:pt idx="4959">
                  <c:v>85.003950000000003</c:v>
                </c:pt>
                <c:pt idx="4960">
                  <c:v>84.997200000000007</c:v>
                </c:pt>
                <c:pt idx="4961">
                  <c:v>84.990170000000006</c:v>
                </c:pt>
                <c:pt idx="4962">
                  <c:v>84.982910000000004</c:v>
                </c:pt>
                <c:pt idx="4963">
                  <c:v>84.975639999999999</c:v>
                </c:pt>
                <c:pt idx="4964">
                  <c:v>84.968509999999995</c:v>
                </c:pt>
                <c:pt idx="4965">
                  <c:v>84.961619999999996</c:v>
                </c:pt>
                <c:pt idx="4966">
                  <c:v>84.954859999999996</c:v>
                </c:pt>
                <c:pt idx="4967">
                  <c:v>84.948049999999995</c:v>
                </c:pt>
                <c:pt idx="4968">
                  <c:v>84.940929999999994</c:v>
                </c:pt>
                <c:pt idx="4969">
                  <c:v>84.933509999999998</c:v>
                </c:pt>
                <c:pt idx="4970">
                  <c:v>84.92586</c:v>
                </c:pt>
                <c:pt idx="4971">
                  <c:v>84.918340000000001</c:v>
                </c:pt>
                <c:pt idx="4972">
                  <c:v>84.911289999999994</c:v>
                </c:pt>
                <c:pt idx="4973">
                  <c:v>84.904929999999993</c:v>
                </c:pt>
                <c:pt idx="4974">
                  <c:v>84.89922</c:v>
                </c:pt>
                <c:pt idx="4975">
                  <c:v>84.893979999999999</c:v>
                </c:pt>
                <c:pt idx="4976">
                  <c:v>84.888769999999994</c:v>
                </c:pt>
                <c:pt idx="4977">
                  <c:v>84.883290000000002</c:v>
                </c:pt>
                <c:pt idx="4978">
                  <c:v>84.877350000000007</c:v>
                </c:pt>
                <c:pt idx="4979">
                  <c:v>84.871020000000001</c:v>
                </c:pt>
                <c:pt idx="4980">
                  <c:v>84.864630000000005</c:v>
                </c:pt>
                <c:pt idx="4981">
                  <c:v>84.858549999999994</c:v>
                </c:pt>
                <c:pt idx="4982">
                  <c:v>84.853129999999993</c:v>
                </c:pt>
                <c:pt idx="4983">
                  <c:v>84.84854</c:v>
                </c:pt>
                <c:pt idx="4984">
                  <c:v>84.844790000000003</c:v>
                </c:pt>
                <c:pt idx="4985">
                  <c:v>84.841740000000001</c:v>
                </c:pt>
                <c:pt idx="4986">
                  <c:v>84.839129999999997</c:v>
                </c:pt>
                <c:pt idx="4987">
                  <c:v>84.836789999999993</c:v>
                </c:pt>
                <c:pt idx="4988">
                  <c:v>84.834519999999998</c:v>
                </c:pt>
                <c:pt idx="4989">
                  <c:v>84.832210000000003</c:v>
                </c:pt>
                <c:pt idx="4990">
                  <c:v>84.829750000000004</c:v>
                </c:pt>
                <c:pt idx="4991">
                  <c:v>84.827209999999994</c:v>
                </c:pt>
                <c:pt idx="4992">
                  <c:v>84.824619999999996</c:v>
                </c:pt>
                <c:pt idx="4993">
                  <c:v>84.822199999999995</c:v>
                </c:pt>
                <c:pt idx="4994">
                  <c:v>84.820189999999997</c:v>
                </c:pt>
                <c:pt idx="4995">
                  <c:v>84.818860000000001</c:v>
                </c:pt>
                <c:pt idx="4996">
                  <c:v>84.818280000000001</c:v>
                </c:pt>
                <c:pt idx="4997">
                  <c:v>84.818439999999995</c:v>
                </c:pt>
                <c:pt idx="4998">
                  <c:v>84.819050000000004</c:v>
                </c:pt>
                <c:pt idx="4999">
                  <c:v>84.819749999999999</c:v>
                </c:pt>
                <c:pt idx="5000">
                  <c:v>84.820059999999998</c:v>
                </c:pt>
                <c:pt idx="5001">
                  <c:v>84.819749999999999</c:v>
                </c:pt>
                <c:pt idx="5002">
                  <c:v>84.818709999999996</c:v>
                </c:pt>
                <c:pt idx="5003">
                  <c:v>84.816999999999993</c:v>
                </c:pt>
                <c:pt idx="5004">
                  <c:v>84.814850000000007</c:v>
                </c:pt>
                <c:pt idx="5005">
                  <c:v>84.812449999999998</c:v>
                </c:pt>
                <c:pt idx="5006">
                  <c:v>84.809910000000002</c:v>
                </c:pt>
                <c:pt idx="5007">
                  <c:v>84.807270000000003</c:v>
                </c:pt>
                <c:pt idx="5008">
                  <c:v>84.804469999999995</c:v>
                </c:pt>
                <c:pt idx="5009">
                  <c:v>84.801509999999993</c:v>
                </c:pt>
                <c:pt idx="5010">
                  <c:v>84.798389999999998</c:v>
                </c:pt>
                <c:pt idx="5011">
                  <c:v>84.795140000000004</c:v>
                </c:pt>
                <c:pt idx="5012">
                  <c:v>84.791799999999995</c:v>
                </c:pt>
                <c:pt idx="5013">
                  <c:v>84.78837</c:v>
                </c:pt>
                <c:pt idx="5014">
                  <c:v>84.784710000000004</c:v>
                </c:pt>
                <c:pt idx="5015">
                  <c:v>84.780720000000002</c:v>
                </c:pt>
                <c:pt idx="5016">
                  <c:v>84.776390000000006</c:v>
                </c:pt>
                <c:pt idx="5017">
                  <c:v>84.771839999999997</c:v>
                </c:pt>
                <c:pt idx="5018">
                  <c:v>84.767300000000006</c:v>
                </c:pt>
                <c:pt idx="5019">
                  <c:v>84.763149999999996</c:v>
                </c:pt>
                <c:pt idx="5020">
                  <c:v>84.759590000000003</c:v>
                </c:pt>
                <c:pt idx="5021">
                  <c:v>84.756630000000001</c:v>
                </c:pt>
                <c:pt idx="5022">
                  <c:v>84.753979999999999</c:v>
                </c:pt>
                <c:pt idx="5023">
                  <c:v>84.751260000000002</c:v>
                </c:pt>
                <c:pt idx="5024">
                  <c:v>84.747960000000006</c:v>
                </c:pt>
                <c:pt idx="5025">
                  <c:v>84.743849999999995</c:v>
                </c:pt>
                <c:pt idx="5026">
                  <c:v>84.738960000000006</c:v>
                </c:pt>
                <c:pt idx="5027">
                  <c:v>84.733590000000007</c:v>
                </c:pt>
                <c:pt idx="5028">
                  <c:v>84.728129999999993</c:v>
                </c:pt>
                <c:pt idx="5029">
                  <c:v>84.722899999999996</c:v>
                </c:pt>
                <c:pt idx="5030">
                  <c:v>84.7179</c:v>
                </c:pt>
                <c:pt idx="5031">
                  <c:v>84.712919999999997</c:v>
                </c:pt>
                <c:pt idx="5032">
                  <c:v>84.707530000000006</c:v>
                </c:pt>
                <c:pt idx="5033">
                  <c:v>84.701419999999999</c:v>
                </c:pt>
                <c:pt idx="5034">
                  <c:v>84.694469999999995</c:v>
                </c:pt>
                <c:pt idx="5035">
                  <c:v>84.686999999999998</c:v>
                </c:pt>
                <c:pt idx="5036">
                  <c:v>84.679410000000004</c:v>
                </c:pt>
                <c:pt idx="5037">
                  <c:v>84.672290000000004</c:v>
                </c:pt>
                <c:pt idx="5038">
                  <c:v>84.666020000000003</c:v>
                </c:pt>
                <c:pt idx="5039">
                  <c:v>84.660759999999996</c:v>
                </c:pt>
                <c:pt idx="5040">
                  <c:v>84.65634</c:v>
                </c:pt>
                <c:pt idx="5041">
                  <c:v>84.652479999999997</c:v>
                </c:pt>
                <c:pt idx="5042">
                  <c:v>84.648849999999996</c:v>
                </c:pt>
                <c:pt idx="5043">
                  <c:v>84.645229999999998</c:v>
                </c:pt>
                <c:pt idx="5044">
                  <c:v>84.641469999999998</c:v>
                </c:pt>
                <c:pt idx="5045">
                  <c:v>84.637439999999998</c:v>
                </c:pt>
                <c:pt idx="5046">
                  <c:v>84.632900000000006</c:v>
                </c:pt>
                <c:pt idx="5047">
                  <c:v>84.627669999999995</c:v>
                </c:pt>
                <c:pt idx="5048">
                  <c:v>84.621520000000004</c:v>
                </c:pt>
                <c:pt idx="5049">
                  <c:v>84.614320000000006</c:v>
                </c:pt>
                <c:pt idx="5050">
                  <c:v>84.606219999999993</c:v>
                </c:pt>
                <c:pt idx="5051">
                  <c:v>84.597650000000002</c:v>
                </c:pt>
                <c:pt idx="5052">
                  <c:v>84.589200000000005</c:v>
                </c:pt>
                <c:pt idx="5053">
                  <c:v>84.581469999999996</c:v>
                </c:pt>
                <c:pt idx="5054">
                  <c:v>84.574870000000004</c:v>
                </c:pt>
                <c:pt idx="5055">
                  <c:v>84.569479999999999</c:v>
                </c:pt>
                <c:pt idx="5056">
                  <c:v>84.565089999999998</c:v>
                </c:pt>
                <c:pt idx="5057">
                  <c:v>84.561390000000003</c:v>
                </c:pt>
                <c:pt idx="5058">
                  <c:v>84.557860000000005</c:v>
                </c:pt>
                <c:pt idx="5059">
                  <c:v>84.554339999999996</c:v>
                </c:pt>
                <c:pt idx="5060">
                  <c:v>84.550669999999997</c:v>
                </c:pt>
                <c:pt idx="5061">
                  <c:v>84.54692</c:v>
                </c:pt>
                <c:pt idx="5062">
                  <c:v>84.543109999999999</c:v>
                </c:pt>
                <c:pt idx="5063">
                  <c:v>84.539289999999994</c:v>
                </c:pt>
                <c:pt idx="5064">
                  <c:v>84.535290000000003</c:v>
                </c:pt>
                <c:pt idx="5065">
                  <c:v>84.53098</c:v>
                </c:pt>
                <c:pt idx="5066">
                  <c:v>84.526210000000006</c:v>
                </c:pt>
                <c:pt idx="5067">
                  <c:v>84.520889999999994</c:v>
                </c:pt>
                <c:pt idx="5068">
                  <c:v>84.515039999999999</c:v>
                </c:pt>
                <c:pt idx="5069">
                  <c:v>84.508799999999994</c:v>
                </c:pt>
                <c:pt idx="5070">
                  <c:v>84.502290000000002</c:v>
                </c:pt>
                <c:pt idx="5071">
                  <c:v>84.495699999999999</c:v>
                </c:pt>
                <c:pt idx="5072">
                  <c:v>84.489130000000003</c:v>
                </c:pt>
                <c:pt idx="5073">
                  <c:v>84.482699999999994</c:v>
                </c:pt>
                <c:pt idx="5074">
                  <c:v>84.476510000000005</c:v>
                </c:pt>
                <c:pt idx="5075">
                  <c:v>84.470640000000003</c:v>
                </c:pt>
                <c:pt idx="5076">
                  <c:v>84.465029999999999</c:v>
                </c:pt>
                <c:pt idx="5077">
                  <c:v>84.459609999999998</c:v>
                </c:pt>
                <c:pt idx="5078">
                  <c:v>84.454189999999997</c:v>
                </c:pt>
                <c:pt idx="5079">
                  <c:v>84.448620000000005</c:v>
                </c:pt>
                <c:pt idx="5080">
                  <c:v>84.442740000000001</c:v>
                </c:pt>
                <c:pt idx="5081">
                  <c:v>84.43656</c:v>
                </c:pt>
                <c:pt idx="5082">
                  <c:v>84.430220000000006</c:v>
                </c:pt>
                <c:pt idx="5083">
                  <c:v>84.423919999999995</c:v>
                </c:pt>
                <c:pt idx="5084">
                  <c:v>84.417789999999997</c:v>
                </c:pt>
                <c:pt idx="5085">
                  <c:v>84.411810000000003</c:v>
                </c:pt>
                <c:pt idx="5086">
                  <c:v>84.405720000000002</c:v>
                </c:pt>
                <c:pt idx="5087">
                  <c:v>84.399079999999998</c:v>
                </c:pt>
                <c:pt idx="5088">
                  <c:v>84.391369999999995</c:v>
                </c:pt>
                <c:pt idx="5089">
                  <c:v>84.382310000000004</c:v>
                </c:pt>
                <c:pt idx="5090">
                  <c:v>84.371790000000004</c:v>
                </c:pt>
                <c:pt idx="5091">
                  <c:v>84.360079999999996</c:v>
                </c:pt>
                <c:pt idx="5092">
                  <c:v>84.347629999999995</c:v>
                </c:pt>
                <c:pt idx="5093">
                  <c:v>84.335049999999995</c:v>
                </c:pt>
                <c:pt idx="5094">
                  <c:v>84.322779999999995</c:v>
                </c:pt>
                <c:pt idx="5095">
                  <c:v>84.311250000000001</c:v>
                </c:pt>
                <c:pt idx="5096">
                  <c:v>84.300600000000003</c:v>
                </c:pt>
                <c:pt idx="5097">
                  <c:v>84.290949999999995</c:v>
                </c:pt>
                <c:pt idx="5098">
                  <c:v>84.282330000000002</c:v>
                </c:pt>
                <c:pt idx="5099">
                  <c:v>84.274739999999994</c:v>
                </c:pt>
                <c:pt idx="5100">
                  <c:v>84.268050000000002</c:v>
                </c:pt>
                <c:pt idx="5101">
                  <c:v>84.262060000000005</c:v>
                </c:pt>
                <c:pt idx="5102">
                  <c:v>84.256389999999996</c:v>
                </c:pt>
                <c:pt idx="5103">
                  <c:v>84.250559999999993</c:v>
                </c:pt>
                <c:pt idx="5104">
                  <c:v>84.244209999999995</c:v>
                </c:pt>
                <c:pt idx="5105">
                  <c:v>84.237139999999997</c:v>
                </c:pt>
                <c:pt idx="5106">
                  <c:v>84.229460000000003</c:v>
                </c:pt>
                <c:pt idx="5107">
                  <c:v>84.221469999999997</c:v>
                </c:pt>
                <c:pt idx="5108">
                  <c:v>84.213620000000006</c:v>
                </c:pt>
                <c:pt idx="5109">
                  <c:v>84.20626</c:v>
                </c:pt>
                <c:pt idx="5110">
                  <c:v>84.199529999999996</c:v>
                </c:pt>
                <c:pt idx="5111">
                  <c:v>84.193269999999998</c:v>
                </c:pt>
                <c:pt idx="5112">
                  <c:v>84.187089999999998</c:v>
                </c:pt>
                <c:pt idx="5113">
                  <c:v>84.180530000000005</c:v>
                </c:pt>
                <c:pt idx="5114">
                  <c:v>84.173280000000005</c:v>
                </c:pt>
                <c:pt idx="5115">
                  <c:v>84.165189999999996</c:v>
                </c:pt>
                <c:pt idx="5116">
                  <c:v>84.156289999999998</c:v>
                </c:pt>
                <c:pt idx="5117">
                  <c:v>84.146739999999994</c:v>
                </c:pt>
                <c:pt idx="5118">
                  <c:v>84.136600000000001</c:v>
                </c:pt>
                <c:pt idx="5119">
                  <c:v>84.125990000000002</c:v>
                </c:pt>
                <c:pt idx="5120">
                  <c:v>84.114909999999995</c:v>
                </c:pt>
                <c:pt idx="5121">
                  <c:v>84.103480000000005</c:v>
                </c:pt>
                <c:pt idx="5122">
                  <c:v>84.091830000000002</c:v>
                </c:pt>
                <c:pt idx="5123">
                  <c:v>84.080330000000004</c:v>
                </c:pt>
                <c:pt idx="5124">
                  <c:v>84.069339999999997</c:v>
                </c:pt>
                <c:pt idx="5125">
                  <c:v>84.059100000000001</c:v>
                </c:pt>
                <c:pt idx="5126">
                  <c:v>84.049700000000001</c:v>
                </c:pt>
                <c:pt idx="5127">
                  <c:v>84.040959999999998</c:v>
                </c:pt>
                <c:pt idx="5128">
                  <c:v>84.032520000000005</c:v>
                </c:pt>
                <c:pt idx="5129">
                  <c:v>84.024000000000001</c:v>
                </c:pt>
                <c:pt idx="5130">
                  <c:v>84.015119999999996</c:v>
                </c:pt>
                <c:pt idx="5131">
                  <c:v>84.005809999999997</c:v>
                </c:pt>
                <c:pt idx="5132">
                  <c:v>83.996160000000003</c:v>
                </c:pt>
                <c:pt idx="5133">
                  <c:v>83.986419999999995</c:v>
                </c:pt>
                <c:pt idx="5134">
                  <c:v>83.976780000000005</c:v>
                </c:pt>
                <c:pt idx="5135">
                  <c:v>83.967330000000004</c:v>
                </c:pt>
                <c:pt idx="5136">
                  <c:v>83.958070000000006</c:v>
                </c:pt>
                <c:pt idx="5137">
                  <c:v>83.948970000000003</c:v>
                </c:pt>
                <c:pt idx="5138">
                  <c:v>83.939899999999994</c:v>
                </c:pt>
                <c:pt idx="5139">
                  <c:v>83.930850000000007</c:v>
                </c:pt>
                <c:pt idx="5140">
                  <c:v>83.921779999999998</c:v>
                </c:pt>
                <c:pt idx="5141">
                  <c:v>83.912700000000001</c:v>
                </c:pt>
                <c:pt idx="5142">
                  <c:v>83.903419999999997</c:v>
                </c:pt>
                <c:pt idx="5143">
                  <c:v>83.89385</c:v>
                </c:pt>
                <c:pt idx="5144">
                  <c:v>83.883769999999998</c:v>
                </c:pt>
                <c:pt idx="5145">
                  <c:v>83.873159999999999</c:v>
                </c:pt>
                <c:pt idx="5146">
                  <c:v>83.862110000000001</c:v>
                </c:pt>
                <c:pt idx="5147">
                  <c:v>83.850909999999999</c:v>
                </c:pt>
                <c:pt idx="5148">
                  <c:v>83.839920000000006</c:v>
                </c:pt>
                <c:pt idx="5149">
                  <c:v>83.829509999999999</c:v>
                </c:pt>
                <c:pt idx="5150">
                  <c:v>83.819779999999994</c:v>
                </c:pt>
                <c:pt idx="5151">
                  <c:v>83.81071</c:v>
                </c:pt>
                <c:pt idx="5152">
                  <c:v>83.802099999999996</c:v>
                </c:pt>
                <c:pt idx="5153">
                  <c:v>83.793719999999993</c:v>
                </c:pt>
                <c:pt idx="5154">
                  <c:v>83.785349999999994</c:v>
                </c:pt>
                <c:pt idx="5155">
                  <c:v>83.777019999999993</c:v>
                </c:pt>
                <c:pt idx="5156">
                  <c:v>83.768749999999997</c:v>
                </c:pt>
                <c:pt idx="5157">
                  <c:v>83.760670000000005</c:v>
                </c:pt>
                <c:pt idx="5158">
                  <c:v>83.752740000000003</c:v>
                </c:pt>
                <c:pt idx="5159">
                  <c:v>83.744829999999993</c:v>
                </c:pt>
                <c:pt idx="5160">
                  <c:v>83.736720000000005</c:v>
                </c:pt>
                <c:pt idx="5161">
                  <c:v>83.728089999999995</c:v>
                </c:pt>
                <c:pt idx="5162">
                  <c:v>83.71875</c:v>
                </c:pt>
                <c:pt idx="5163">
                  <c:v>83.708629999999999</c:v>
                </c:pt>
                <c:pt idx="5164">
                  <c:v>83.697810000000004</c:v>
                </c:pt>
                <c:pt idx="5165">
                  <c:v>83.686419999999998</c:v>
                </c:pt>
                <c:pt idx="5166">
                  <c:v>83.674589999999995</c:v>
                </c:pt>
                <c:pt idx="5167">
                  <c:v>83.662459999999996</c:v>
                </c:pt>
                <c:pt idx="5168">
                  <c:v>83.650030000000001</c:v>
                </c:pt>
                <c:pt idx="5169">
                  <c:v>83.637469999999993</c:v>
                </c:pt>
                <c:pt idx="5170">
                  <c:v>83.624889999999994</c:v>
                </c:pt>
                <c:pt idx="5171">
                  <c:v>83.612530000000007</c:v>
                </c:pt>
                <c:pt idx="5172">
                  <c:v>83.600579999999994</c:v>
                </c:pt>
                <c:pt idx="5173">
                  <c:v>83.589129999999997</c:v>
                </c:pt>
                <c:pt idx="5174">
                  <c:v>83.578159999999997</c:v>
                </c:pt>
                <c:pt idx="5175">
                  <c:v>83.56747</c:v>
                </c:pt>
                <c:pt idx="5176">
                  <c:v>83.556820000000002</c:v>
                </c:pt>
                <c:pt idx="5177">
                  <c:v>83.546040000000005</c:v>
                </c:pt>
                <c:pt idx="5178">
                  <c:v>83.535129999999995</c:v>
                </c:pt>
                <c:pt idx="5179">
                  <c:v>83.52422</c:v>
                </c:pt>
                <c:pt idx="5180">
                  <c:v>83.51361</c:v>
                </c:pt>
                <c:pt idx="5181">
                  <c:v>83.503489999999999</c:v>
                </c:pt>
                <c:pt idx="5182">
                  <c:v>83.493960000000001</c:v>
                </c:pt>
                <c:pt idx="5183">
                  <c:v>83.484819999999999</c:v>
                </c:pt>
                <c:pt idx="5184">
                  <c:v>83.47578</c:v>
                </c:pt>
                <c:pt idx="5185">
                  <c:v>83.466380000000001</c:v>
                </c:pt>
                <c:pt idx="5186">
                  <c:v>83.456280000000007</c:v>
                </c:pt>
                <c:pt idx="5187">
                  <c:v>83.445269999999994</c:v>
                </c:pt>
                <c:pt idx="5188">
                  <c:v>83.433269999999993</c:v>
                </c:pt>
                <c:pt idx="5189">
                  <c:v>83.420360000000002</c:v>
                </c:pt>
                <c:pt idx="5190">
                  <c:v>83.406790000000001</c:v>
                </c:pt>
                <c:pt idx="5191">
                  <c:v>83.392840000000007</c:v>
                </c:pt>
                <c:pt idx="5192">
                  <c:v>83.378879999999995</c:v>
                </c:pt>
                <c:pt idx="5193">
                  <c:v>83.365399999999994</c:v>
                </c:pt>
                <c:pt idx="5194">
                  <c:v>83.352950000000007</c:v>
                </c:pt>
                <c:pt idx="5195">
                  <c:v>83.341930000000005</c:v>
                </c:pt>
                <c:pt idx="5196">
                  <c:v>83.332629999999995</c:v>
                </c:pt>
                <c:pt idx="5197">
                  <c:v>83.324969999999993</c:v>
                </c:pt>
                <c:pt idx="5198">
                  <c:v>83.318489999999997</c:v>
                </c:pt>
                <c:pt idx="5199">
                  <c:v>83.312449999999998</c:v>
                </c:pt>
                <c:pt idx="5200">
                  <c:v>83.306060000000002</c:v>
                </c:pt>
                <c:pt idx="5201">
                  <c:v>83.298699999999997</c:v>
                </c:pt>
                <c:pt idx="5202">
                  <c:v>83.290059999999997</c:v>
                </c:pt>
                <c:pt idx="5203">
                  <c:v>83.280259999999998</c:v>
                </c:pt>
                <c:pt idx="5204">
                  <c:v>83.269649999999999</c:v>
                </c:pt>
                <c:pt idx="5205">
                  <c:v>83.258610000000004</c:v>
                </c:pt>
                <c:pt idx="5206">
                  <c:v>83.247349999999997</c:v>
                </c:pt>
                <c:pt idx="5207">
                  <c:v>83.235910000000004</c:v>
                </c:pt>
                <c:pt idx="5208">
                  <c:v>83.224040000000002</c:v>
                </c:pt>
                <c:pt idx="5209">
                  <c:v>83.211529999999996</c:v>
                </c:pt>
                <c:pt idx="5210">
                  <c:v>83.198279999999997</c:v>
                </c:pt>
                <c:pt idx="5211">
                  <c:v>83.184489999999997</c:v>
                </c:pt>
                <c:pt idx="5212">
                  <c:v>83.170490000000001</c:v>
                </c:pt>
                <c:pt idx="5213">
                  <c:v>83.156850000000006</c:v>
                </c:pt>
                <c:pt idx="5214">
                  <c:v>83.143910000000005</c:v>
                </c:pt>
                <c:pt idx="5215">
                  <c:v>83.13194</c:v>
                </c:pt>
                <c:pt idx="5216">
                  <c:v>83.120959999999997</c:v>
                </c:pt>
                <c:pt idx="5217">
                  <c:v>83.110820000000004</c:v>
                </c:pt>
                <c:pt idx="5218">
                  <c:v>83.101299999999995</c:v>
                </c:pt>
                <c:pt idx="5219">
                  <c:v>83.092200000000005</c:v>
                </c:pt>
                <c:pt idx="5220">
                  <c:v>83.083309999999997</c:v>
                </c:pt>
                <c:pt idx="5221">
                  <c:v>83.074449999999999</c:v>
                </c:pt>
                <c:pt idx="5222">
                  <c:v>83.065309999999997</c:v>
                </c:pt>
                <c:pt idx="5223">
                  <c:v>83.055620000000005</c:v>
                </c:pt>
                <c:pt idx="5224">
                  <c:v>83.045050000000003</c:v>
                </c:pt>
                <c:pt idx="5225">
                  <c:v>83.033439999999999</c:v>
                </c:pt>
                <c:pt idx="5226">
                  <c:v>83.020769999999999</c:v>
                </c:pt>
                <c:pt idx="5227">
                  <c:v>83.007260000000002</c:v>
                </c:pt>
                <c:pt idx="5228">
                  <c:v>82.993290000000002</c:v>
                </c:pt>
                <c:pt idx="5229">
                  <c:v>82.979259999999996</c:v>
                </c:pt>
                <c:pt idx="5230">
                  <c:v>82.965490000000003</c:v>
                </c:pt>
                <c:pt idx="5231">
                  <c:v>82.952160000000006</c:v>
                </c:pt>
                <c:pt idx="5232">
                  <c:v>82.939369999999997</c:v>
                </c:pt>
                <c:pt idx="5233">
                  <c:v>82.927059999999997</c:v>
                </c:pt>
                <c:pt idx="5234">
                  <c:v>82.915210000000002</c:v>
                </c:pt>
                <c:pt idx="5235">
                  <c:v>82.903760000000005</c:v>
                </c:pt>
                <c:pt idx="5236">
                  <c:v>82.892619999999994</c:v>
                </c:pt>
                <c:pt idx="5237">
                  <c:v>82.881489999999999</c:v>
                </c:pt>
                <c:pt idx="5238">
                  <c:v>82.870080000000002</c:v>
                </c:pt>
                <c:pt idx="5239">
                  <c:v>82.857990000000001</c:v>
                </c:pt>
                <c:pt idx="5240">
                  <c:v>82.845010000000002</c:v>
                </c:pt>
                <c:pt idx="5241">
                  <c:v>82.831130000000002</c:v>
                </c:pt>
                <c:pt idx="5242">
                  <c:v>82.816779999999994</c:v>
                </c:pt>
                <c:pt idx="5243">
                  <c:v>82.802639999999997</c:v>
                </c:pt>
                <c:pt idx="5244">
                  <c:v>82.789429999999996</c:v>
                </c:pt>
                <c:pt idx="5245">
                  <c:v>82.777770000000004</c:v>
                </c:pt>
                <c:pt idx="5246">
                  <c:v>82.767750000000007</c:v>
                </c:pt>
                <c:pt idx="5247">
                  <c:v>82.759029999999996</c:v>
                </c:pt>
                <c:pt idx="5248">
                  <c:v>82.750810000000001</c:v>
                </c:pt>
                <c:pt idx="5249">
                  <c:v>82.742249999999999</c:v>
                </c:pt>
                <c:pt idx="5250">
                  <c:v>82.732669999999999</c:v>
                </c:pt>
                <c:pt idx="5251">
                  <c:v>82.721860000000007</c:v>
                </c:pt>
                <c:pt idx="5252">
                  <c:v>82.709950000000006</c:v>
                </c:pt>
                <c:pt idx="5253">
                  <c:v>82.697469999999996</c:v>
                </c:pt>
                <c:pt idx="5254">
                  <c:v>82.684910000000002</c:v>
                </c:pt>
                <c:pt idx="5255">
                  <c:v>82.672579999999996</c:v>
                </c:pt>
                <c:pt idx="5256">
                  <c:v>82.660470000000004</c:v>
                </c:pt>
                <c:pt idx="5257">
                  <c:v>82.648340000000005</c:v>
                </c:pt>
                <c:pt idx="5258">
                  <c:v>82.635810000000006</c:v>
                </c:pt>
                <c:pt idx="5259">
                  <c:v>82.622649999999993</c:v>
                </c:pt>
                <c:pt idx="5260">
                  <c:v>82.608760000000004</c:v>
                </c:pt>
                <c:pt idx="5261">
                  <c:v>82.594340000000003</c:v>
                </c:pt>
                <c:pt idx="5262">
                  <c:v>82.579669999999993</c:v>
                </c:pt>
                <c:pt idx="5263">
                  <c:v>82.56514</c:v>
                </c:pt>
                <c:pt idx="5264">
                  <c:v>82.551069999999996</c:v>
                </c:pt>
                <c:pt idx="5265">
                  <c:v>82.537729999999996</c:v>
                </c:pt>
                <c:pt idx="5266">
                  <c:v>82.525260000000003</c:v>
                </c:pt>
                <c:pt idx="5267">
                  <c:v>82.513710000000003</c:v>
                </c:pt>
                <c:pt idx="5268">
                  <c:v>82.503010000000003</c:v>
                </c:pt>
                <c:pt idx="5269">
                  <c:v>82.492999999999995</c:v>
                </c:pt>
                <c:pt idx="5270">
                  <c:v>82.483379999999997</c:v>
                </c:pt>
                <c:pt idx="5271">
                  <c:v>82.473759999999999</c:v>
                </c:pt>
                <c:pt idx="5272">
                  <c:v>82.463719999999995</c:v>
                </c:pt>
                <c:pt idx="5273">
                  <c:v>82.452979999999997</c:v>
                </c:pt>
                <c:pt idx="5274">
                  <c:v>82.441329999999994</c:v>
                </c:pt>
                <c:pt idx="5275">
                  <c:v>82.42886</c:v>
                </c:pt>
                <c:pt idx="5276">
                  <c:v>82.41583</c:v>
                </c:pt>
                <c:pt idx="5277">
                  <c:v>82.402540000000002</c:v>
                </c:pt>
                <c:pt idx="5278">
                  <c:v>82.389300000000006</c:v>
                </c:pt>
                <c:pt idx="5279">
                  <c:v>82.376419999999996</c:v>
                </c:pt>
                <c:pt idx="5280">
                  <c:v>82.364040000000003</c:v>
                </c:pt>
                <c:pt idx="5281">
                  <c:v>82.352270000000004</c:v>
                </c:pt>
                <c:pt idx="5282">
                  <c:v>82.341099999999997</c:v>
                </c:pt>
                <c:pt idx="5283">
                  <c:v>82.330470000000005</c:v>
                </c:pt>
                <c:pt idx="5284">
                  <c:v>82.320170000000005</c:v>
                </c:pt>
                <c:pt idx="5285">
                  <c:v>82.309929999999994</c:v>
                </c:pt>
                <c:pt idx="5286">
                  <c:v>82.299319999999994</c:v>
                </c:pt>
                <c:pt idx="5287">
                  <c:v>82.288020000000003</c:v>
                </c:pt>
                <c:pt idx="5288">
                  <c:v>82.275700000000001</c:v>
                </c:pt>
                <c:pt idx="5289">
                  <c:v>82.262349999999998</c:v>
                </c:pt>
                <c:pt idx="5290">
                  <c:v>82.24821</c:v>
                </c:pt>
                <c:pt idx="5291">
                  <c:v>82.233729999999994</c:v>
                </c:pt>
                <c:pt idx="5292">
                  <c:v>82.219530000000006</c:v>
                </c:pt>
                <c:pt idx="5293">
                  <c:v>82.206109999999995</c:v>
                </c:pt>
                <c:pt idx="5294">
                  <c:v>82.193790000000007</c:v>
                </c:pt>
                <c:pt idx="5295">
                  <c:v>82.18262</c:v>
                </c:pt>
                <c:pt idx="5296">
                  <c:v>82.172479999999993</c:v>
                </c:pt>
                <c:pt idx="5297">
                  <c:v>82.163039999999995</c:v>
                </c:pt>
                <c:pt idx="5298">
                  <c:v>82.154079999999993</c:v>
                </c:pt>
                <c:pt idx="5299">
                  <c:v>82.145390000000006</c:v>
                </c:pt>
                <c:pt idx="5300">
                  <c:v>82.136740000000003</c:v>
                </c:pt>
                <c:pt idx="5301">
                  <c:v>82.127989999999997</c:v>
                </c:pt>
                <c:pt idx="5302">
                  <c:v>82.118920000000003</c:v>
                </c:pt>
                <c:pt idx="5303">
                  <c:v>82.109260000000006</c:v>
                </c:pt>
                <c:pt idx="5304">
                  <c:v>82.09881</c:v>
                </c:pt>
                <c:pt idx="5305">
                  <c:v>82.087519999999998</c:v>
                </c:pt>
                <c:pt idx="5306">
                  <c:v>82.075509999999994</c:v>
                </c:pt>
                <c:pt idx="5307">
                  <c:v>82.063069999999996</c:v>
                </c:pt>
                <c:pt idx="5308">
                  <c:v>82.050579999999997</c:v>
                </c:pt>
                <c:pt idx="5309">
                  <c:v>82.038269999999997</c:v>
                </c:pt>
                <c:pt idx="5310">
                  <c:v>82.026300000000006</c:v>
                </c:pt>
                <c:pt idx="5311">
                  <c:v>82.014589999999998</c:v>
                </c:pt>
                <c:pt idx="5312">
                  <c:v>82.002939999999995</c:v>
                </c:pt>
                <c:pt idx="5313">
                  <c:v>81.991209999999995</c:v>
                </c:pt>
                <c:pt idx="5314">
                  <c:v>81.979309999999998</c:v>
                </c:pt>
                <c:pt idx="5315">
                  <c:v>81.967290000000006</c:v>
                </c:pt>
                <c:pt idx="5316">
                  <c:v>81.955280000000002</c:v>
                </c:pt>
                <c:pt idx="5317">
                  <c:v>81.943280000000001</c:v>
                </c:pt>
                <c:pt idx="5318">
                  <c:v>81.931250000000006</c:v>
                </c:pt>
                <c:pt idx="5319">
                  <c:v>81.919020000000003</c:v>
                </c:pt>
                <c:pt idx="5320">
                  <c:v>81.906329999999997</c:v>
                </c:pt>
                <c:pt idx="5321">
                  <c:v>81.893079999999998</c:v>
                </c:pt>
                <c:pt idx="5322">
                  <c:v>81.879320000000007</c:v>
                </c:pt>
                <c:pt idx="5323">
                  <c:v>81.865229999999997</c:v>
                </c:pt>
                <c:pt idx="5324">
                  <c:v>81.851230000000001</c:v>
                </c:pt>
                <c:pt idx="5325">
                  <c:v>81.837649999999996</c:v>
                </c:pt>
                <c:pt idx="5326">
                  <c:v>81.824809999999999</c:v>
                </c:pt>
                <c:pt idx="5327">
                  <c:v>81.812830000000005</c:v>
                </c:pt>
                <c:pt idx="5328">
                  <c:v>81.801699999999997</c:v>
                </c:pt>
                <c:pt idx="5329">
                  <c:v>81.791380000000004</c:v>
                </c:pt>
                <c:pt idx="5330">
                  <c:v>81.781750000000002</c:v>
                </c:pt>
                <c:pt idx="5331">
                  <c:v>81.772599999999997</c:v>
                </c:pt>
                <c:pt idx="5332">
                  <c:v>81.763649999999998</c:v>
                </c:pt>
                <c:pt idx="5333">
                  <c:v>81.754499999999993</c:v>
                </c:pt>
                <c:pt idx="5334">
                  <c:v>81.744649999999993</c:v>
                </c:pt>
                <c:pt idx="5335">
                  <c:v>81.733739999999997</c:v>
                </c:pt>
                <c:pt idx="5336">
                  <c:v>81.721620000000001</c:v>
                </c:pt>
                <c:pt idx="5337">
                  <c:v>81.708500000000001</c:v>
                </c:pt>
                <c:pt idx="5338">
                  <c:v>81.694959999999995</c:v>
                </c:pt>
                <c:pt idx="5339">
                  <c:v>81.681799999999996</c:v>
                </c:pt>
                <c:pt idx="5340">
                  <c:v>81.669700000000006</c:v>
                </c:pt>
                <c:pt idx="5341">
                  <c:v>81.659000000000006</c:v>
                </c:pt>
                <c:pt idx="5342">
                  <c:v>81.649460000000005</c:v>
                </c:pt>
                <c:pt idx="5343">
                  <c:v>81.640439999999998</c:v>
                </c:pt>
                <c:pt idx="5344">
                  <c:v>81.631069999999994</c:v>
                </c:pt>
                <c:pt idx="5345">
                  <c:v>81.620660000000001</c:v>
                </c:pt>
                <c:pt idx="5346">
                  <c:v>81.608890000000002</c:v>
                </c:pt>
                <c:pt idx="5347">
                  <c:v>81.596059999999994</c:v>
                </c:pt>
                <c:pt idx="5348">
                  <c:v>81.582759999999993</c:v>
                </c:pt>
                <c:pt idx="5349">
                  <c:v>81.569810000000004</c:v>
                </c:pt>
                <c:pt idx="5350">
                  <c:v>81.557749999999999</c:v>
                </c:pt>
                <c:pt idx="5351">
                  <c:v>81.546819999999997</c:v>
                </c:pt>
                <c:pt idx="5352">
                  <c:v>81.536910000000006</c:v>
                </c:pt>
                <c:pt idx="5353">
                  <c:v>81.527730000000005</c:v>
                </c:pt>
                <c:pt idx="5354">
                  <c:v>81.518969999999996</c:v>
                </c:pt>
                <c:pt idx="5355">
                  <c:v>81.510509999999996</c:v>
                </c:pt>
                <c:pt idx="5356">
                  <c:v>81.502369999999999</c:v>
                </c:pt>
                <c:pt idx="5357">
                  <c:v>81.494560000000007</c:v>
                </c:pt>
                <c:pt idx="5358">
                  <c:v>81.487009999999998</c:v>
                </c:pt>
                <c:pt idx="5359">
                  <c:v>81.479410000000001</c:v>
                </c:pt>
                <c:pt idx="5360">
                  <c:v>81.471369999999993</c:v>
                </c:pt>
                <c:pt idx="5361">
                  <c:v>81.462469999999996</c:v>
                </c:pt>
                <c:pt idx="5362">
                  <c:v>81.452520000000007</c:v>
                </c:pt>
                <c:pt idx="5363">
                  <c:v>81.441689999999994</c:v>
                </c:pt>
                <c:pt idx="5364">
                  <c:v>81.430480000000003</c:v>
                </c:pt>
                <c:pt idx="5365">
                  <c:v>81.419579999999996</c:v>
                </c:pt>
                <c:pt idx="5366">
                  <c:v>81.409630000000007</c:v>
                </c:pt>
                <c:pt idx="5367">
                  <c:v>81.401070000000004</c:v>
                </c:pt>
                <c:pt idx="5368">
                  <c:v>81.393950000000004</c:v>
                </c:pt>
                <c:pt idx="5369">
                  <c:v>81.387950000000004</c:v>
                </c:pt>
                <c:pt idx="5370">
                  <c:v>81.382570000000001</c:v>
                </c:pt>
                <c:pt idx="5371">
                  <c:v>81.377200000000002</c:v>
                </c:pt>
                <c:pt idx="5372">
                  <c:v>81.371309999999994</c:v>
                </c:pt>
                <c:pt idx="5373">
                  <c:v>81.364559999999997</c:v>
                </c:pt>
                <c:pt idx="5374">
                  <c:v>81.356830000000002</c:v>
                </c:pt>
                <c:pt idx="5375">
                  <c:v>81.348230000000001</c:v>
                </c:pt>
                <c:pt idx="5376">
                  <c:v>81.338999999999999</c:v>
                </c:pt>
                <c:pt idx="5377">
                  <c:v>81.329549999999998</c:v>
                </c:pt>
                <c:pt idx="5378">
                  <c:v>81.320170000000005</c:v>
                </c:pt>
                <c:pt idx="5379">
                  <c:v>81.311179999999993</c:v>
                </c:pt>
                <c:pt idx="5380">
                  <c:v>81.302570000000003</c:v>
                </c:pt>
                <c:pt idx="5381">
                  <c:v>81.294330000000002</c:v>
                </c:pt>
                <c:pt idx="5382">
                  <c:v>81.286249999999995</c:v>
                </c:pt>
                <c:pt idx="5383">
                  <c:v>81.278170000000003</c:v>
                </c:pt>
                <c:pt idx="5384">
                  <c:v>81.270070000000004</c:v>
                </c:pt>
                <c:pt idx="5385">
                  <c:v>81.262180000000001</c:v>
                </c:pt>
                <c:pt idx="5386">
                  <c:v>81.254810000000006</c:v>
                </c:pt>
                <c:pt idx="5387">
                  <c:v>81.248279999999994</c:v>
                </c:pt>
                <c:pt idx="5388">
                  <c:v>81.242670000000004</c:v>
                </c:pt>
                <c:pt idx="5389">
                  <c:v>81.237690000000001</c:v>
                </c:pt>
                <c:pt idx="5390">
                  <c:v>81.232740000000007</c:v>
                </c:pt>
                <c:pt idx="5391">
                  <c:v>81.227050000000006</c:v>
                </c:pt>
                <c:pt idx="5392">
                  <c:v>81.220050000000001</c:v>
                </c:pt>
                <c:pt idx="5393">
                  <c:v>81.211560000000006</c:v>
                </c:pt>
                <c:pt idx="5394">
                  <c:v>81.20187</c:v>
                </c:pt>
                <c:pt idx="5395">
                  <c:v>81.191730000000007</c:v>
                </c:pt>
                <c:pt idx="5396">
                  <c:v>81.181870000000004</c:v>
                </c:pt>
                <c:pt idx="5397">
                  <c:v>81.172849999999997</c:v>
                </c:pt>
                <c:pt idx="5398">
                  <c:v>81.164760000000001</c:v>
                </c:pt>
                <c:pt idx="5399">
                  <c:v>81.157229999999998</c:v>
                </c:pt>
                <c:pt idx="5400">
                  <c:v>81.14967</c:v>
                </c:pt>
                <c:pt idx="5401">
                  <c:v>81.141570000000002</c:v>
                </c:pt>
                <c:pt idx="5402">
                  <c:v>81.132810000000006</c:v>
                </c:pt>
                <c:pt idx="5403">
                  <c:v>81.123779999999996</c:v>
                </c:pt>
                <c:pt idx="5404">
                  <c:v>81.115139999999997</c:v>
                </c:pt>
                <c:pt idx="5405">
                  <c:v>81.107669999999999</c:v>
                </c:pt>
                <c:pt idx="5406">
                  <c:v>81.101799999999997</c:v>
                </c:pt>
                <c:pt idx="5407">
                  <c:v>81.097639999999998</c:v>
                </c:pt>
                <c:pt idx="5408">
                  <c:v>81.09478</c:v>
                </c:pt>
                <c:pt idx="5409">
                  <c:v>81.092519999999993</c:v>
                </c:pt>
                <c:pt idx="5410">
                  <c:v>81.090100000000007</c:v>
                </c:pt>
                <c:pt idx="5411">
                  <c:v>81.086950000000002</c:v>
                </c:pt>
                <c:pt idx="5412">
                  <c:v>81.082710000000006</c:v>
                </c:pt>
                <c:pt idx="5413">
                  <c:v>81.077349999999996</c:v>
                </c:pt>
                <c:pt idx="5414">
                  <c:v>81.070920000000001</c:v>
                </c:pt>
                <c:pt idx="5415">
                  <c:v>81.063699999999997</c:v>
                </c:pt>
                <c:pt idx="5416">
                  <c:v>81.055980000000005</c:v>
                </c:pt>
                <c:pt idx="5417">
                  <c:v>81.048190000000005</c:v>
                </c:pt>
                <c:pt idx="5418">
                  <c:v>81.040819999999997</c:v>
                </c:pt>
                <c:pt idx="5419">
                  <c:v>81.034379999999999</c:v>
                </c:pt>
                <c:pt idx="5420">
                  <c:v>81.029269999999997</c:v>
                </c:pt>
                <c:pt idx="5421">
                  <c:v>81.025580000000005</c:v>
                </c:pt>
                <c:pt idx="5422">
                  <c:v>81.02319</c:v>
                </c:pt>
                <c:pt idx="5423">
                  <c:v>81.02167</c:v>
                </c:pt>
                <c:pt idx="5424">
                  <c:v>81.020480000000006</c:v>
                </c:pt>
                <c:pt idx="5425">
                  <c:v>81.019189999999995</c:v>
                </c:pt>
                <c:pt idx="5426">
                  <c:v>81.017529999999994</c:v>
                </c:pt>
                <c:pt idx="5427">
                  <c:v>81.015479999999997</c:v>
                </c:pt>
                <c:pt idx="5428">
                  <c:v>81.013050000000007</c:v>
                </c:pt>
                <c:pt idx="5429">
                  <c:v>81.010350000000003</c:v>
                </c:pt>
                <c:pt idx="5430">
                  <c:v>81.007260000000002</c:v>
                </c:pt>
                <c:pt idx="5431">
                  <c:v>81.003590000000003</c:v>
                </c:pt>
                <c:pt idx="5432">
                  <c:v>80.999189999999999</c:v>
                </c:pt>
                <c:pt idx="5433">
                  <c:v>80.993930000000006</c:v>
                </c:pt>
                <c:pt idx="5434">
                  <c:v>80.988010000000003</c:v>
                </c:pt>
                <c:pt idx="5435">
                  <c:v>80.981809999999996</c:v>
                </c:pt>
                <c:pt idx="5436">
                  <c:v>80.975790000000003</c:v>
                </c:pt>
                <c:pt idx="5437">
                  <c:v>80.970320000000001</c:v>
                </c:pt>
                <c:pt idx="5438">
                  <c:v>80.965549999999993</c:v>
                </c:pt>
                <c:pt idx="5439">
                  <c:v>80.961429999999993</c:v>
                </c:pt>
                <c:pt idx="5440">
                  <c:v>80.957719999999995</c:v>
                </c:pt>
                <c:pt idx="5441">
                  <c:v>80.954279999999997</c:v>
                </c:pt>
                <c:pt idx="5442">
                  <c:v>80.951130000000006</c:v>
                </c:pt>
                <c:pt idx="5443">
                  <c:v>80.948390000000003</c:v>
                </c:pt>
                <c:pt idx="5444">
                  <c:v>80.946269999999998</c:v>
                </c:pt>
                <c:pt idx="5445">
                  <c:v>80.944770000000005</c:v>
                </c:pt>
                <c:pt idx="5446">
                  <c:v>80.943629999999999</c:v>
                </c:pt>
                <c:pt idx="5447">
                  <c:v>80.942329999999998</c:v>
                </c:pt>
                <c:pt idx="5448">
                  <c:v>80.940169999999995</c:v>
                </c:pt>
                <c:pt idx="5449">
                  <c:v>80.936580000000006</c:v>
                </c:pt>
                <c:pt idx="5450">
                  <c:v>80.931370000000001</c:v>
                </c:pt>
                <c:pt idx="5451">
                  <c:v>80.924729999999997</c:v>
                </c:pt>
                <c:pt idx="5452">
                  <c:v>80.917310000000001</c:v>
                </c:pt>
                <c:pt idx="5453">
                  <c:v>80.909959999999998</c:v>
                </c:pt>
                <c:pt idx="5454">
                  <c:v>80.903499999999994</c:v>
                </c:pt>
                <c:pt idx="5455">
                  <c:v>80.898539999999997</c:v>
                </c:pt>
                <c:pt idx="5456">
                  <c:v>80.895449999999997</c:v>
                </c:pt>
                <c:pt idx="5457">
                  <c:v>80.894239999999996</c:v>
                </c:pt>
                <c:pt idx="5458">
                  <c:v>80.894739999999999</c:v>
                </c:pt>
                <c:pt idx="5459">
                  <c:v>80.896500000000003</c:v>
                </c:pt>
                <c:pt idx="5460">
                  <c:v>80.898920000000004</c:v>
                </c:pt>
                <c:pt idx="5461">
                  <c:v>80.901250000000005</c:v>
                </c:pt>
                <c:pt idx="5462">
                  <c:v>80.902709999999999</c:v>
                </c:pt>
                <c:pt idx="5463">
                  <c:v>80.902630000000002</c:v>
                </c:pt>
                <c:pt idx="5464">
                  <c:v>80.900700000000001</c:v>
                </c:pt>
                <c:pt idx="5465">
                  <c:v>80.896940000000001</c:v>
                </c:pt>
                <c:pt idx="5466">
                  <c:v>80.891900000000007</c:v>
                </c:pt>
                <c:pt idx="5467">
                  <c:v>80.886390000000006</c:v>
                </c:pt>
                <c:pt idx="5468">
                  <c:v>80.881200000000007</c:v>
                </c:pt>
                <c:pt idx="5469">
                  <c:v>80.87688</c:v>
                </c:pt>
                <c:pt idx="5470">
                  <c:v>80.873580000000004</c:v>
                </c:pt>
                <c:pt idx="5471">
                  <c:v>80.871099999999998</c:v>
                </c:pt>
                <c:pt idx="5472">
                  <c:v>80.868970000000004</c:v>
                </c:pt>
                <c:pt idx="5473">
                  <c:v>80.866820000000004</c:v>
                </c:pt>
                <c:pt idx="5474">
                  <c:v>80.864540000000005</c:v>
                </c:pt>
                <c:pt idx="5475">
                  <c:v>80.862269999999995</c:v>
                </c:pt>
                <c:pt idx="5476">
                  <c:v>80.860209999999995</c:v>
                </c:pt>
                <c:pt idx="5477">
                  <c:v>80.858630000000005</c:v>
                </c:pt>
                <c:pt idx="5478">
                  <c:v>80.857510000000005</c:v>
                </c:pt>
                <c:pt idx="5479">
                  <c:v>80.856660000000005</c:v>
                </c:pt>
                <c:pt idx="5480">
                  <c:v>80.855680000000007</c:v>
                </c:pt>
                <c:pt idx="5481">
                  <c:v>80.854330000000004</c:v>
                </c:pt>
                <c:pt idx="5482">
                  <c:v>80.852490000000003</c:v>
                </c:pt>
                <c:pt idx="5483">
                  <c:v>80.850340000000003</c:v>
                </c:pt>
                <c:pt idx="5484">
                  <c:v>80.848140000000001</c:v>
                </c:pt>
                <c:pt idx="5485">
                  <c:v>80.846090000000004</c:v>
                </c:pt>
                <c:pt idx="5486">
                  <c:v>80.844250000000002</c:v>
                </c:pt>
                <c:pt idx="5487">
                  <c:v>80.84254</c:v>
                </c:pt>
                <c:pt idx="5488">
                  <c:v>80.840770000000006</c:v>
                </c:pt>
                <c:pt idx="5489">
                  <c:v>80.838949999999997</c:v>
                </c:pt>
                <c:pt idx="5490">
                  <c:v>80.837230000000005</c:v>
                </c:pt>
                <c:pt idx="5491">
                  <c:v>80.835949999999997</c:v>
                </c:pt>
                <c:pt idx="5492">
                  <c:v>80.835459999999998</c:v>
                </c:pt>
                <c:pt idx="5493">
                  <c:v>80.835880000000003</c:v>
                </c:pt>
                <c:pt idx="5494">
                  <c:v>80.836979999999997</c:v>
                </c:pt>
                <c:pt idx="5495">
                  <c:v>80.838250000000002</c:v>
                </c:pt>
                <c:pt idx="5496">
                  <c:v>80.839070000000007</c:v>
                </c:pt>
                <c:pt idx="5497">
                  <c:v>80.83896</c:v>
                </c:pt>
                <c:pt idx="5498">
                  <c:v>80.837810000000005</c:v>
                </c:pt>
                <c:pt idx="5499">
                  <c:v>80.835939999999994</c:v>
                </c:pt>
                <c:pt idx="5500">
                  <c:v>80.833799999999997</c:v>
                </c:pt>
                <c:pt idx="5501">
                  <c:v>80.831919999999997</c:v>
                </c:pt>
                <c:pt idx="5502">
                  <c:v>80.830460000000002</c:v>
                </c:pt>
                <c:pt idx="5503">
                  <c:v>80.829350000000005</c:v>
                </c:pt>
                <c:pt idx="5504">
                  <c:v>80.828249999999997</c:v>
                </c:pt>
                <c:pt idx="5505">
                  <c:v>80.826970000000003</c:v>
                </c:pt>
                <c:pt idx="5506">
                  <c:v>80.825379999999996</c:v>
                </c:pt>
                <c:pt idx="5507">
                  <c:v>80.823909999999998</c:v>
                </c:pt>
                <c:pt idx="5508">
                  <c:v>80.823040000000006</c:v>
                </c:pt>
                <c:pt idx="5509">
                  <c:v>80.82329</c:v>
                </c:pt>
                <c:pt idx="5510">
                  <c:v>80.824889999999996</c:v>
                </c:pt>
                <c:pt idx="5511">
                  <c:v>80.827680000000001</c:v>
                </c:pt>
                <c:pt idx="5512">
                  <c:v>80.831119999999999</c:v>
                </c:pt>
                <c:pt idx="5513">
                  <c:v>80.834479999999999</c:v>
                </c:pt>
                <c:pt idx="5514">
                  <c:v>80.837100000000007</c:v>
                </c:pt>
                <c:pt idx="5515">
                  <c:v>80.838489999999993</c:v>
                </c:pt>
                <c:pt idx="5516">
                  <c:v>80.838459999999998</c:v>
                </c:pt>
                <c:pt idx="5517">
                  <c:v>80.837010000000006</c:v>
                </c:pt>
                <c:pt idx="5518">
                  <c:v>80.834209999999999</c:v>
                </c:pt>
                <c:pt idx="5519">
                  <c:v>80.830349999999996</c:v>
                </c:pt>
                <c:pt idx="5520">
                  <c:v>80.825749999999999</c:v>
                </c:pt>
                <c:pt idx="5521">
                  <c:v>80.820970000000003</c:v>
                </c:pt>
                <c:pt idx="5522">
                  <c:v>80.816699999999997</c:v>
                </c:pt>
                <c:pt idx="5523">
                  <c:v>80.813770000000005</c:v>
                </c:pt>
                <c:pt idx="5524">
                  <c:v>80.812929999999994</c:v>
                </c:pt>
                <c:pt idx="5525">
                  <c:v>80.814480000000003</c:v>
                </c:pt>
                <c:pt idx="5526">
                  <c:v>80.818299999999994</c:v>
                </c:pt>
                <c:pt idx="5527">
                  <c:v>80.823759999999993</c:v>
                </c:pt>
                <c:pt idx="5528">
                  <c:v>80.829930000000004</c:v>
                </c:pt>
                <c:pt idx="5529">
                  <c:v>80.835809999999995</c:v>
                </c:pt>
                <c:pt idx="5530">
                  <c:v>80.840620000000001</c:v>
                </c:pt>
                <c:pt idx="5531">
                  <c:v>80.843980000000002</c:v>
                </c:pt>
                <c:pt idx="5532">
                  <c:v>80.845789999999994</c:v>
                </c:pt>
                <c:pt idx="5533">
                  <c:v>80.846209999999999</c:v>
                </c:pt>
                <c:pt idx="5534">
                  <c:v>80.845500000000001</c:v>
                </c:pt>
                <c:pt idx="5535">
                  <c:v>80.84393</c:v>
                </c:pt>
                <c:pt idx="5536">
                  <c:v>80.841790000000003</c:v>
                </c:pt>
                <c:pt idx="5537">
                  <c:v>80.83954</c:v>
                </c:pt>
                <c:pt idx="5538">
                  <c:v>80.837689999999995</c:v>
                </c:pt>
                <c:pt idx="5539">
                  <c:v>80.836789999999993</c:v>
                </c:pt>
                <c:pt idx="5540">
                  <c:v>80.837239999999994</c:v>
                </c:pt>
                <c:pt idx="5541">
                  <c:v>80.839100000000002</c:v>
                </c:pt>
                <c:pt idx="5542">
                  <c:v>80.841909999999999</c:v>
                </c:pt>
                <c:pt idx="5543">
                  <c:v>80.84496</c:v>
                </c:pt>
                <c:pt idx="5544">
                  <c:v>80.847369999999998</c:v>
                </c:pt>
                <c:pt idx="5545">
                  <c:v>80.84854</c:v>
                </c:pt>
                <c:pt idx="5546">
                  <c:v>80.848299999999995</c:v>
                </c:pt>
                <c:pt idx="5547">
                  <c:v>80.846950000000007</c:v>
                </c:pt>
                <c:pt idx="5548">
                  <c:v>80.845190000000002</c:v>
                </c:pt>
                <c:pt idx="5549">
                  <c:v>80.843630000000005</c:v>
                </c:pt>
                <c:pt idx="5550">
                  <c:v>80.842659999999995</c:v>
                </c:pt>
                <c:pt idx="5551">
                  <c:v>80.842299999999994</c:v>
                </c:pt>
                <c:pt idx="5552">
                  <c:v>80.842290000000006</c:v>
                </c:pt>
                <c:pt idx="5553">
                  <c:v>80.842259999999996</c:v>
                </c:pt>
                <c:pt idx="5554">
                  <c:v>80.842039999999997</c:v>
                </c:pt>
                <c:pt idx="5555">
                  <c:v>80.841679999999997</c:v>
                </c:pt>
                <c:pt idx="5556">
                  <c:v>80.841440000000006</c:v>
                </c:pt>
                <c:pt idx="5557">
                  <c:v>80.841620000000006</c:v>
                </c:pt>
                <c:pt idx="5558">
                  <c:v>80.842299999999994</c:v>
                </c:pt>
                <c:pt idx="5559">
                  <c:v>80.843440000000001</c:v>
                </c:pt>
                <c:pt idx="5560">
                  <c:v>80.844790000000003</c:v>
                </c:pt>
                <c:pt idx="5561">
                  <c:v>80.846159999999998</c:v>
                </c:pt>
                <c:pt idx="5562">
                  <c:v>80.847650000000002</c:v>
                </c:pt>
                <c:pt idx="5563">
                  <c:v>80.849549999999994</c:v>
                </c:pt>
                <c:pt idx="5564">
                  <c:v>80.852360000000004</c:v>
                </c:pt>
                <c:pt idx="5565">
                  <c:v>80.856489999999994</c:v>
                </c:pt>
                <c:pt idx="5566">
                  <c:v>80.862009999999998</c:v>
                </c:pt>
                <c:pt idx="5567">
                  <c:v>80.868570000000005</c:v>
                </c:pt>
                <c:pt idx="5568">
                  <c:v>80.875420000000005</c:v>
                </c:pt>
                <c:pt idx="5569">
                  <c:v>80.881659999999997</c:v>
                </c:pt>
                <c:pt idx="5570">
                  <c:v>80.886589999999998</c:v>
                </c:pt>
                <c:pt idx="5571">
                  <c:v>80.889799999999994</c:v>
                </c:pt>
                <c:pt idx="5572">
                  <c:v>80.891300000000001</c:v>
                </c:pt>
                <c:pt idx="5573">
                  <c:v>80.891419999999997</c:v>
                </c:pt>
                <c:pt idx="5574">
                  <c:v>80.890500000000003</c:v>
                </c:pt>
                <c:pt idx="5575">
                  <c:v>80.889009999999999</c:v>
                </c:pt>
                <c:pt idx="5576">
                  <c:v>80.887129999999999</c:v>
                </c:pt>
                <c:pt idx="5577">
                  <c:v>80.885140000000007</c:v>
                </c:pt>
                <c:pt idx="5578">
                  <c:v>80.883179999999996</c:v>
                </c:pt>
                <c:pt idx="5579">
                  <c:v>80.881410000000002</c:v>
                </c:pt>
                <c:pt idx="5580">
                  <c:v>80.88</c:v>
                </c:pt>
                <c:pt idx="5581">
                  <c:v>80.878990000000002</c:v>
                </c:pt>
                <c:pt idx="5582">
                  <c:v>80.878429999999994</c:v>
                </c:pt>
                <c:pt idx="5583">
                  <c:v>80.878230000000002</c:v>
                </c:pt>
                <c:pt idx="5584">
                  <c:v>80.878299999999996</c:v>
                </c:pt>
                <c:pt idx="5585">
                  <c:v>80.878739999999993</c:v>
                </c:pt>
                <c:pt idx="5586">
                  <c:v>80.879679999999993</c:v>
                </c:pt>
                <c:pt idx="5587">
                  <c:v>80.881360000000001</c:v>
                </c:pt>
                <c:pt idx="5588">
                  <c:v>80.883960000000002</c:v>
                </c:pt>
                <c:pt idx="5589">
                  <c:v>80.887370000000004</c:v>
                </c:pt>
                <c:pt idx="5590">
                  <c:v>80.891229999999993</c:v>
                </c:pt>
                <c:pt idx="5591">
                  <c:v>80.894999999999996</c:v>
                </c:pt>
                <c:pt idx="5592">
                  <c:v>80.89819</c:v>
                </c:pt>
                <c:pt idx="5593">
                  <c:v>80.900540000000007</c:v>
                </c:pt>
                <c:pt idx="5594">
                  <c:v>80.902240000000006</c:v>
                </c:pt>
                <c:pt idx="5595">
                  <c:v>80.903760000000005</c:v>
                </c:pt>
                <c:pt idx="5596">
                  <c:v>80.905720000000002</c:v>
                </c:pt>
                <c:pt idx="5597">
                  <c:v>80.908519999999996</c:v>
                </c:pt>
                <c:pt idx="5598">
                  <c:v>80.912229999999994</c:v>
                </c:pt>
                <c:pt idx="5599">
                  <c:v>80.916610000000006</c:v>
                </c:pt>
                <c:pt idx="5600">
                  <c:v>80.921049999999994</c:v>
                </c:pt>
                <c:pt idx="5601">
                  <c:v>80.925139999999999</c:v>
                </c:pt>
                <c:pt idx="5602">
                  <c:v>80.928629999999998</c:v>
                </c:pt>
                <c:pt idx="5603">
                  <c:v>80.93159</c:v>
                </c:pt>
                <c:pt idx="5604">
                  <c:v>80.934299999999993</c:v>
                </c:pt>
                <c:pt idx="5605">
                  <c:v>80.937029999999993</c:v>
                </c:pt>
                <c:pt idx="5606">
                  <c:v>80.939750000000004</c:v>
                </c:pt>
                <c:pt idx="5607">
                  <c:v>80.94229</c:v>
                </c:pt>
                <c:pt idx="5608">
                  <c:v>80.944249999999997</c:v>
                </c:pt>
                <c:pt idx="5609">
                  <c:v>80.94538</c:v>
                </c:pt>
                <c:pt idx="5610">
                  <c:v>80.945660000000004</c:v>
                </c:pt>
                <c:pt idx="5611">
                  <c:v>80.945430000000002</c:v>
                </c:pt>
                <c:pt idx="5612">
                  <c:v>80.945279999999997</c:v>
                </c:pt>
                <c:pt idx="5613">
                  <c:v>80.945719999999994</c:v>
                </c:pt>
                <c:pt idx="5614">
                  <c:v>80.947019999999995</c:v>
                </c:pt>
                <c:pt idx="5615">
                  <c:v>80.949060000000003</c:v>
                </c:pt>
                <c:pt idx="5616">
                  <c:v>80.951459999999997</c:v>
                </c:pt>
                <c:pt idx="5617">
                  <c:v>80.953789999999998</c:v>
                </c:pt>
                <c:pt idx="5618">
                  <c:v>80.955789999999993</c:v>
                </c:pt>
                <c:pt idx="5619">
                  <c:v>80.957480000000004</c:v>
                </c:pt>
                <c:pt idx="5620">
                  <c:v>80.959109999999995</c:v>
                </c:pt>
                <c:pt idx="5621">
                  <c:v>80.961039999999997</c:v>
                </c:pt>
                <c:pt idx="5622">
                  <c:v>80.963399999999993</c:v>
                </c:pt>
                <c:pt idx="5623">
                  <c:v>80.966170000000005</c:v>
                </c:pt>
                <c:pt idx="5624">
                  <c:v>80.969059999999999</c:v>
                </c:pt>
                <c:pt idx="5625">
                  <c:v>80.971770000000006</c:v>
                </c:pt>
                <c:pt idx="5626">
                  <c:v>80.974209999999999</c:v>
                </c:pt>
                <c:pt idx="5627">
                  <c:v>80.976389999999995</c:v>
                </c:pt>
                <c:pt idx="5628">
                  <c:v>80.978570000000005</c:v>
                </c:pt>
                <c:pt idx="5629">
                  <c:v>80.980900000000005</c:v>
                </c:pt>
                <c:pt idx="5630">
                  <c:v>80.983369999999994</c:v>
                </c:pt>
                <c:pt idx="5631">
                  <c:v>80.985730000000004</c:v>
                </c:pt>
                <c:pt idx="5632">
                  <c:v>80.987530000000007</c:v>
                </c:pt>
                <c:pt idx="5633">
                  <c:v>80.988460000000003</c:v>
                </c:pt>
                <c:pt idx="5634">
                  <c:v>80.988479999999996</c:v>
                </c:pt>
                <c:pt idx="5635">
                  <c:v>80.987920000000003</c:v>
                </c:pt>
                <c:pt idx="5636">
                  <c:v>80.987470000000002</c:v>
                </c:pt>
                <c:pt idx="5637">
                  <c:v>80.987840000000006</c:v>
                </c:pt>
                <c:pt idx="5638">
                  <c:v>80.989530000000002</c:v>
                </c:pt>
                <c:pt idx="5639">
                  <c:v>80.992720000000006</c:v>
                </c:pt>
                <c:pt idx="5640">
                  <c:v>80.997119999999995</c:v>
                </c:pt>
                <c:pt idx="5641">
                  <c:v>81.002269999999996</c:v>
                </c:pt>
                <c:pt idx="5642">
                  <c:v>81.007589999999993</c:v>
                </c:pt>
                <c:pt idx="5643">
                  <c:v>81.012730000000005</c:v>
                </c:pt>
                <c:pt idx="5644">
                  <c:v>81.017480000000006</c:v>
                </c:pt>
                <c:pt idx="5645">
                  <c:v>81.021950000000004</c:v>
                </c:pt>
                <c:pt idx="5646">
                  <c:v>81.026160000000004</c:v>
                </c:pt>
                <c:pt idx="5647">
                  <c:v>81.030140000000003</c:v>
                </c:pt>
                <c:pt idx="5648">
                  <c:v>81.033839999999998</c:v>
                </c:pt>
                <c:pt idx="5649">
                  <c:v>81.03725</c:v>
                </c:pt>
                <c:pt idx="5650">
                  <c:v>81.040440000000004</c:v>
                </c:pt>
                <c:pt idx="5651">
                  <c:v>81.043620000000004</c:v>
                </c:pt>
                <c:pt idx="5652">
                  <c:v>81.047229999999999</c:v>
                </c:pt>
                <c:pt idx="5653">
                  <c:v>81.051640000000006</c:v>
                </c:pt>
                <c:pt idx="5654">
                  <c:v>81.057069999999996</c:v>
                </c:pt>
                <c:pt idx="5655">
                  <c:v>81.063509999999994</c:v>
                </c:pt>
                <c:pt idx="5656">
                  <c:v>81.070719999999994</c:v>
                </c:pt>
                <c:pt idx="5657">
                  <c:v>81.078249999999997</c:v>
                </c:pt>
                <c:pt idx="5658">
                  <c:v>81.085700000000003</c:v>
                </c:pt>
                <c:pt idx="5659">
                  <c:v>81.092690000000005</c:v>
                </c:pt>
                <c:pt idx="5660">
                  <c:v>81.098920000000007</c:v>
                </c:pt>
                <c:pt idx="5661">
                  <c:v>81.104219999999998</c:v>
                </c:pt>
                <c:pt idx="5662">
                  <c:v>81.108410000000006</c:v>
                </c:pt>
                <c:pt idx="5663">
                  <c:v>81.111350000000002</c:v>
                </c:pt>
                <c:pt idx="5664">
                  <c:v>81.112979999999993</c:v>
                </c:pt>
                <c:pt idx="5665">
                  <c:v>81.11336</c:v>
                </c:pt>
                <c:pt idx="5666">
                  <c:v>81.112719999999996</c:v>
                </c:pt>
                <c:pt idx="5667">
                  <c:v>81.111559999999997</c:v>
                </c:pt>
                <c:pt idx="5668">
                  <c:v>81.110370000000003</c:v>
                </c:pt>
                <c:pt idx="5669">
                  <c:v>81.109660000000005</c:v>
                </c:pt>
                <c:pt idx="5670">
                  <c:v>81.109660000000005</c:v>
                </c:pt>
                <c:pt idx="5671">
                  <c:v>81.110460000000003</c:v>
                </c:pt>
                <c:pt idx="5672">
                  <c:v>81.111829999999998</c:v>
                </c:pt>
                <c:pt idx="5673">
                  <c:v>81.113560000000007</c:v>
                </c:pt>
                <c:pt idx="5674">
                  <c:v>81.115489999999994</c:v>
                </c:pt>
                <c:pt idx="5675">
                  <c:v>81.11748</c:v>
                </c:pt>
                <c:pt idx="5676">
                  <c:v>81.119709999999998</c:v>
                </c:pt>
                <c:pt idx="5677">
                  <c:v>81.122159999999994</c:v>
                </c:pt>
                <c:pt idx="5678">
                  <c:v>81.124979999999994</c:v>
                </c:pt>
                <c:pt idx="5679">
                  <c:v>81.128150000000005</c:v>
                </c:pt>
                <c:pt idx="5680">
                  <c:v>81.131609999999995</c:v>
                </c:pt>
                <c:pt idx="5681">
                  <c:v>81.135260000000002</c:v>
                </c:pt>
                <c:pt idx="5682">
                  <c:v>81.139110000000002</c:v>
                </c:pt>
                <c:pt idx="5683">
                  <c:v>81.143129999999999</c:v>
                </c:pt>
                <c:pt idx="5684">
                  <c:v>81.147319999999993</c:v>
                </c:pt>
                <c:pt idx="5685">
                  <c:v>81.151660000000007</c:v>
                </c:pt>
                <c:pt idx="5686">
                  <c:v>81.156000000000006</c:v>
                </c:pt>
                <c:pt idx="5687">
                  <c:v>81.16019</c:v>
                </c:pt>
                <c:pt idx="5688">
                  <c:v>81.16413</c:v>
                </c:pt>
                <c:pt idx="5689">
                  <c:v>81.167789999999997</c:v>
                </c:pt>
                <c:pt idx="5690">
                  <c:v>81.171360000000007</c:v>
                </c:pt>
                <c:pt idx="5691">
                  <c:v>81.175030000000007</c:v>
                </c:pt>
                <c:pt idx="5692">
                  <c:v>81.178889999999996</c:v>
                </c:pt>
                <c:pt idx="5693">
                  <c:v>81.182919999999996</c:v>
                </c:pt>
                <c:pt idx="5694">
                  <c:v>81.186840000000004</c:v>
                </c:pt>
                <c:pt idx="5695">
                  <c:v>81.19023</c:v>
                </c:pt>
                <c:pt idx="5696">
                  <c:v>81.192740000000001</c:v>
                </c:pt>
                <c:pt idx="5697">
                  <c:v>81.194310000000002</c:v>
                </c:pt>
                <c:pt idx="5698">
                  <c:v>81.195139999999995</c:v>
                </c:pt>
                <c:pt idx="5699">
                  <c:v>81.195710000000005</c:v>
                </c:pt>
                <c:pt idx="5700">
                  <c:v>81.196510000000004</c:v>
                </c:pt>
                <c:pt idx="5701">
                  <c:v>81.197909999999993</c:v>
                </c:pt>
                <c:pt idx="5702">
                  <c:v>81.199979999999996</c:v>
                </c:pt>
                <c:pt idx="5703">
                  <c:v>81.202470000000005</c:v>
                </c:pt>
                <c:pt idx="5704">
                  <c:v>81.204970000000003</c:v>
                </c:pt>
                <c:pt idx="5705">
                  <c:v>81.207220000000007</c:v>
                </c:pt>
                <c:pt idx="5706">
                  <c:v>81.209239999999994</c:v>
                </c:pt>
                <c:pt idx="5707">
                  <c:v>81.21123</c:v>
                </c:pt>
                <c:pt idx="5708">
                  <c:v>81.213610000000003</c:v>
                </c:pt>
                <c:pt idx="5709">
                  <c:v>81.216679999999997</c:v>
                </c:pt>
                <c:pt idx="5710">
                  <c:v>81.220470000000006</c:v>
                </c:pt>
                <c:pt idx="5711">
                  <c:v>81.22475</c:v>
                </c:pt>
                <c:pt idx="5712">
                  <c:v>81.229169999999996</c:v>
                </c:pt>
                <c:pt idx="5713">
                  <c:v>81.233450000000005</c:v>
                </c:pt>
                <c:pt idx="5714">
                  <c:v>81.237629999999996</c:v>
                </c:pt>
                <c:pt idx="5715">
                  <c:v>81.24203</c:v>
                </c:pt>
                <c:pt idx="5716">
                  <c:v>81.247119999999995</c:v>
                </c:pt>
                <c:pt idx="5717">
                  <c:v>81.253309999999999</c:v>
                </c:pt>
                <c:pt idx="5718">
                  <c:v>81.260540000000006</c:v>
                </c:pt>
                <c:pt idx="5719">
                  <c:v>81.268299999999996</c:v>
                </c:pt>
                <c:pt idx="5720">
                  <c:v>81.275729999999996</c:v>
                </c:pt>
                <c:pt idx="5721">
                  <c:v>81.281779999999998</c:v>
                </c:pt>
                <c:pt idx="5722">
                  <c:v>81.285740000000004</c:v>
                </c:pt>
                <c:pt idx="5723">
                  <c:v>81.287459999999996</c:v>
                </c:pt>
                <c:pt idx="5724">
                  <c:v>81.287319999999994</c:v>
                </c:pt>
                <c:pt idx="5725">
                  <c:v>81.286249999999995</c:v>
                </c:pt>
                <c:pt idx="5726">
                  <c:v>81.285319999999999</c:v>
                </c:pt>
                <c:pt idx="5727">
                  <c:v>81.285550000000001</c:v>
                </c:pt>
                <c:pt idx="5728">
                  <c:v>81.287499999999994</c:v>
                </c:pt>
                <c:pt idx="5729">
                  <c:v>81.291290000000004</c:v>
                </c:pt>
                <c:pt idx="5730">
                  <c:v>81.296620000000004</c:v>
                </c:pt>
                <c:pt idx="5731">
                  <c:v>81.302890000000005</c:v>
                </c:pt>
                <c:pt idx="5732">
                  <c:v>81.309359999999998</c:v>
                </c:pt>
                <c:pt idx="5733">
                  <c:v>81.31541</c:v>
                </c:pt>
                <c:pt idx="5734">
                  <c:v>81.320629999999994</c:v>
                </c:pt>
                <c:pt idx="5735">
                  <c:v>81.324910000000003</c:v>
                </c:pt>
                <c:pt idx="5736">
                  <c:v>81.328500000000005</c:v>
                </c:pt>
                <c:pt idx="5737">
                  <c:v>81.331829999999997</c:v>
                </c:pt>
                <c:pt idx="5738">
                  <c:v>81.335449999999994</c:v>
                </c:pt>
                <c:pt idx="5739">
                  <c:v>81.339780000000005</c:v>
                </c:pt>
                <c:pt idx="5740">
                  <c:v>81.345029999999994</c:v>
                </c:pt>
                <c:pt idx="5741">
                  <c:v>81.351070000000007</c:v>
                </c:pt>
                <c:pt idx="5742">
                  <c:v>81.357510000000005</c:v>
                </c:pt>
                <c:pt idx="5743">
                  <c:v>81.363780000000006</c:v>
                </c:pt>
                <c:pt idx="5744">
                  <c:v>81.369470000000007</c:v>
                </c:pt>
                <c:pt idx="5745">
                  <c:v>81.374319999999997</c:v>
                </c:pt>
                <c:pt idx="5746">
                  <c:v>81.378420000000006</c:v>
                </c:pt>
                <c:pt idx="5747">
                  <c:v>81.382099999999994</c:v>
                </c:pt>
                <c:pt idx="5748">
                  <c:v>81.385779999999997</c:v>
                </c:pt>
                <c:pt idx="5749">
                  <c:v>81.389799999999994</c:v>
                </c:pt>
                <c:pt idx="5750">
                  <c:v>81.394300000000001</c:v>
                </c:pt>
                <c:pt idx="5751">
                  <c:v>81.399180000000001</c:v>
                </c:pt>
                <c:pt idx="5752">
                  <c:v>81.404229999999998</c:v>
                </c:pt>
                <c:pt idx="5753">
                  <c:v>81.409099999999995</c:v>
                </c:pt>
                <c:pt idx="5754">
                  <c:v>81.413610000000006</c:v>
                </c:pt>
                <c:pt idx="5755">
                  <c:v>81.417519999999996</c:v>
                </c:pt>
                <c:pt idx="5756">
                  <c:v>81.420590000000004</c:v>
                </c:pt>
                <c:pt idx="5757">
                  <c:v>81.42268</c:v>
                </c:pt>
                <c:pt idx="5758">
                  <c:v>81.423609999999996</c:v>
                </c:pt>
                <c:pt idx="5759">
                  <c:v>81.423360000000002</c:v>
                </c:pt>
                <c:pt idx="5760">
                  <c:v>81.422030000000007</c:v>
                </c:pt>
                <c:pt idx="5761">
                  <c:v>81.420010000000005</c:v>
                </c:pt>
                <c:pt idx="5762">
                  <c:v>81.417950000000005</c:v>
                </c:pt>
                <c:pt idx="5763">
                  <c:v>81.416470000000004</c:v>
                </c:pt>
                <c:pt idx="5764">
                  <c:v>81.416110000000003</c:v>
                </c:pt>
                <c:pt idx="5765">
                  <c:v>81.417140000000003</c:v>
                </c:pt>
                <c:pt idx="5766">
                  <c:v>81.419449999999998</c:v>
                </c:pt>
                <c:pt idx="5767">
                  <c:v>81.42277</c:v>
                </c:pt>
                <c:pt idx="5768">
                  <c:v>81.426739999999995</c:v>
                </c:pt>
                <c:pt idx="5769">
                  <c:v>81.431079999999994</c:v>
                </c:pt>
                <c:pt idx="5770">
                  <c:v>81.435749999999999</c:v>
                </c:pt>
                <c:pt idx="5771">
                  <c:v>81.440730000000002</c:v>
                </c:pt>
                <c:pt idx="5772">
                  <c:v>81.44614</c:v>
                </c:pt>
                <c:pt idx="5773">
                  <c:v>81.451980000000006</c:v>
                </c:pt>
                <c:pt idx="5774">
                  <c:v>81.458079999999995</c:v>
                </c:pt>
                <c:pt idx="5775">
                  <c:v>81.464259999999996</c:v>
                </c:pt>
                <c:pt idx="5776">
                  <c:v>81.470339999999993</c:v>
                </c:pt>
                <c:pt idx="5777">
                  <c:v>81.476309999999998</c:v>
                </c:pt>
                <c:pt idx="5778">
                  <c:v>81.482280000000003</c:v>
                </c:pt>
                <c:pt idx="5779">
                  <c:v>81.488320000000002</c:v>
                </c:pt>
                <c:pt idx="5780">
                  <c:v>81.494410000000002</c:v>
                </c:pt>
                <c:pt idx="5781">
                  <c:v>81.500320000000002</c:v>
                </c:pt>
                <c:pt idx="5782">
                  <c:v>81.505610000000004</c:v>
                </c:pt>
                <c:pt idx="5783">
                  <c:v>81.509919999999994</c:v>
                </c:pt>
                <c:pt idx="5784">
                  <c:v>81.513120000000001</c:v>
                </c:pt>
                <c:pt idx="5785">
                  <c:v>81.515559999999994</c:v>
                </c:pt>
                <c:pt idx="5786">
                  <c:v>81.517910000000001</c:v>
                </c:pt>
                <c:pt idx="5787">
                  <c:v>81.521029999999996</c:v>
                </c:pt>
                <c:pt idx="5788">
                  <c:v>81.525580000000005</c:v>
                </c:pt>
                <c:pt idx="5789">
                  <c:v>81.531729999999996</c:v>
                </c:pt>
                <c:pt idx="5790">
                  <c:v>81.538979999999995</c:v>
                </c:pt>
                <c:pt idx="5791">
                  <c:v>81.546469999999999</c:v>
                </c:pt>
                <c:pt idx="5792">
                  <c:v>81.553060000000002</c:v>
                </c:pt>
                <c:pt idx="5793">
                  <c:v>81.557980000000001</c:v>
                </c:pt>
                <c:pt idx="5794">
                  <c:v>81.560749999999999</c:v>
                </c:pt>
                <c:pt idx="5795">
                  <c:v>81.561539999999994</c:v>
                </c:pt>
                <c:pt idx="5796">
                  <c:v>81.560749999999999</c:v>
                </c:pt>
                <c:pt idx="5797">
                  <c:v>81.558980000000005</c:v>
                </c:pt>
                <c:pt idx="5798">
                  <c:v>81.556730000000002</c:v>
                </c:pt>
                <c:pt idx="5799">
                  <c:v>81.554379999999995</c:v>
                </c:pt>
                <c:pt idx="5800">
                  <c:v>81.552220000000005</c:v>
                </c:pt>
                <c:pt idx="5801">
                  <c:v>81.550659999999993</c:v>
                </c:pt>
                <c:pt idx="5802">
                  <c:v>81.550169999999994</c:v>
                </c:pt>
                <c:pt idx="5803">
                  <c:v>81.551220000000001</c:v>
                </c:pt>
                <c:pt idx="5804">
                  <c:v>81.554140000000004</c:v>
                </c:pt>
                <c:pt idx="5805">
                  <c:v>81.558940000000007</c:v>
                </c:pt>
                <c:pt idx="5806">
                  <c:v>81.565250000000006</c:v>
                </c:pt>
                <c:pt idx="5807">
                  <c:v>81.572429999999997</c:v>
                </c:pt>
                <c:pt idx="5808">
                  <c:v>81.579769999999996</c:v>
                </c:pt>
                <c:pt idx="5809">
                  <c:v>81.586860000000001</c:v>
                </c:pt>
                <c:pt idx="5810">
                  <c:v>81.593469999999996</c:v>
                </c:pt>
                <c:pt idx="5811">
                  <c:v>81.599689999999995</c:v>
                </c:pt>
                <c:pt idx="5812">
                  <c:v>81.605549999999994</c:v>
                </c:pt>
                <c:pt idx="5813">
                  <c:v>81.610929999999996</c:v>
                </c:pt>
                <c:pt idx="5814">
                  <c:v>81.615440000000007</c:v>
                </c:pt>
                <c:pt idx="5815">
                  <c:v>81.618579999999994</c:v>
                </c:pt>
                <c:pt idx="5816">
                  <c:v>81.619950000000003</c:v>
                </c:pt>
                <c:pt idx="5817">
                  <c:v>81.619609999999994</c:v>
                </c:pt>
                <c:pt idx="5818">
                  <c:v>81.61815</c:v>
                </c:pt>
                <c:pt idx="5819">
                  <c:v>81.616519999999994</c:v>
                </c:pt>
                <c:pt idx="5820">
                  <c:v>81.615710000000007</c:v>
                </c:pt>
                <c:pt idx="5821">
                  <c:v>81.616389999999996</c:v>
                </c:pt>
                <c:pt idx="5822">
                  <c:v>81.618610000000004</c:v>
                </c:pt>
                <c:pt idx="5823">
                  <c:v>81.621859999999998</c:v>
                </c:pt>
                <c:pt idx="5824">
                  <c:v>81.625330000000005</c:v>
                </c:pt>
                <c:pt idx="5825">
                  <c:v>81.628259999999997</c:v>
                </c:pt>
                <c:pt idx="5826">
                  <c:v>81.630449999999996</c:v>
                </c:pt>
                <c:pt idx="5827">
                  <c:v>81.632180000000005</c:v>
                </c:pt>
                <c:pt idx="5828">
                  <c:v>81.634140000000002</c:v>
                </c:pt>
                <c:pt idx="5829">
                  <c:v>81.637069999999994</c:v>
                </c:pt>
                <c:pt idx="5830">
                  <c:v>81.641369999999995</c:v>
                </c:pt>
                <c:pt idx="5831">
                  <c:v>81.646960000000007</c:v>
                </c:pt>
                <c:pt idx="5832">
                  <c:v>81.653239999999997</c:v>
                </c:pt>
                <c:pt idx="5833">
                  <c:v>81.659450000000007</c:v>
                </c:pt>
                <c:pt idx="5834">
                  <c:v>81.665019999999998</c:v>
                </c:pt>
                <c:pt idx="5835">
                  <c:v>81.669669999999996</c:v>
                </c:pt>
                <c:pt idx="5836">
                  <c:v>81.673580000000001</c:v>
                </c:pt>
                <c:pt idx="5837">
                  <c:v>81.677120000000002</c:v>
                </c:pt>
                <c:pt idx="5838">
                  <c:v>81.680859999999996</c:v>
                </c:pt>
                <c:pt idx="5839">
                  <c:v>81.685050000000004</c:v>
                </c:pt>
                <c:pt idx="5840">
                  <c:v>81.689760000000007</c:v>
                </c:pt>
                <c:pt idx="5841">
                  <c:v>81.694850000000002</c:v>
                </c:pt>
                <c:pt idx="5842">
                  <c:v>81.70008</c:v>
                </c:pt>
                <c:pt idx="5843">
                  <c:v>81.705179999999999</c:v>
                </c:pt>
                <c:pt idx="5844">
                  <c:v>81.709980000000002</c:v>
                </c:pt>
                <c:pt idx="5845">
                  <c:v>81.714370000000002</c:v>
                </c:pt>
                <c:pt idx="5846">
                  <c:v>81.718320000000006</c:v>
                </c:pt>
                <c:pt idx="5847">
                  <c:v>81.721869999999996</c:v>
                </c:pt>
                <c:pt idx="5848">
                  <c:v>81.725200000000001</c:v>
                </c:pt>
                <c:pt idx="5849">
                  <c:v>81.728449999999995</c:v>
                </c:pt>
                <c:pt idx="5850">
                  <c:v>81.731870000000001</c:v>
                </c:pt>
                <c:pt idx="5851">
                  <c:v>81.735569999999996</c:v>
                </c:pt>
                <c:pt idx="5852">
                  <c:v>81.739519999999999</c:v>
                </c:pt>
                <c:pt idx="5853">
                  <c:v>81.743549999999999</c:v>
                </c:pt>
                <c:pt idx="5854">
                  <c:v>81.747299999999996</c:v>
                </c:pt>
                <c:pt idx="5855">
                  <c:v>81.750510000000006</c:v>
                </c:pt>
                <c:pt idx="5856">
                  <c:v>81.75309</c:v>
                </c:pt>
                <c:pt idx="5857">
                  <c:v>81.755300000000005</c:v>
                </c:pt>
                <c:pt idx="5858">
                  <c:v>81.757549999999995</c:v>
                </c:pt>
                <c:pt idx="5859">
                  <c:v>81.760289999999998</c:v>
                </c:pt>
                <c:pt idx="5860">
                  <c:v>81.763720000000006</c:v>
                </c:pt>
                <c:pt idx="5861">
                  <c:v>81.76764</c:v>
                </c:pt>
                <c:pt idx="5862">
                  <c:v>81.7714</c:v>
                </c:pt>
                <c:pt idx="5863">
                  <c:v>81.77431</c:v>
                </c:pt>
                <c:pt idx="5864">
                  <c:v>81.775790000000001</c:v>
                </c:pt>
                <c:pt idx="5865">
                  <c:v>81.775890000000004</c:v>
                </c:pt>
                <c:pt idx="5866">
                  <c:v>81.775189999999995</c:v>
                </c:pt>
                <c:pt idx="5867">
                  <c:v>81.774829999999994</c:v>
                </c:pt>
                <c:pt idx="5868">
                  <c:v>81.775940000000006</c:v>
                </c:pt>
                <c:pt idx="5869">
                  <c:v>81.779359999999997</c:v>
                </c:pt>
                <c:pt idx="5870">
                  <c:v>81.785229999999999</c:v>
                </c:pt>
                <c:pt idx="5871">
                  <c:v>81.793049999999994</c:v>
                </c:pt>
                <c:pt idx="5872">
                  <c:v>81.801860000000005</c:v>
                </c:pt>
                <c:pt idx="5873">
                  <c:v>81.810779999999994</c:v>
                </c:pt>
                <c:pt idx="5874">
                  <c:v>81.819109999999995</c:v>
                </c:pt>
                <c:pt idx="5875">
                  <c:v>81.826710000000006</c:v>
                </c:pt>
                <c:pt idx="5876">
                  <c:v>81.83381</c:v>
                </c:pt>
                <c:pt idx="5877">
                  <c:v>81.840720000000005</c:v>
                </c:pt>
                <c:pt idx="5878">
                  <c:v>81.847669999999994</c:v>
                </c:pt>
                <c:pt idx="5879">
                  <c:v>81.854659999999996</c:v>
                </c:pt>
                <c:pt idx="5880">
                  <c:v>81.861559999999997</c:v>
                </c:pt>
                <c:pt idx="5881">
                  <c:v>81.868099999999998</c:v>
                </c:pt>
                <c:pt idx="5882">
                  <c:v>81.87424</c:v>
                </c:pt>
                <c:pt idx="5883">
                  <c:v>81.880070000000003</c:v>
                </c:pt>
                <c:pt idx="5884">
                  <c:v>81.8857</c:v>
                </c:pt>
                <c:pt idx="5885">
                  <c:v>81.891249999999999</c:v>
                </c:pt>
                <c:pt idx="5886">
                  <c:v>81.896630000000002</c:v>
                </c:pt>
                <c:pt idx="5887">
                  <c:v>81.90164</c:v>
                </c:pt>
                <c:pt idx="5888">
                  <c:v>81.906059999999997</c:v>
                </c:pt>
                <c:pt idx="5889">
                  <c:v>81.909899999999993</c:v>
                </c:pt>
                <c:pt idx="5890">
                  <c:v>81.913489999999996</c:v>
                </c:pt>
                <c:pt idx="5891">
                  <c:v>81.917420000000007</c:v>
                </c:pt>
                <c:pt idx="5892">
                  <c:v>81.922300000000007</c:v>
                </c:pt>
                <c:pt idx="5893">
                  <c:v>81.928550000000001</c:v>
                </c:pt>
                <c:pt idx="5894">
                  <c:v>81.936199999999999</c:v>
                </c:pt>
                <c:pt idx="5895">
                  <c:v>81.944749999999999</c:v>
                </c:pt>
                <c:pt idx="5896">
                  <c:v>81.953490000000002</c:v>
                </c:pt>
                <c:pt idx="5897">
                  <c:v>81.961789999999993</c:v>
                </c:pt>
                <c:pt idx="5898">
                  <c:v>81.969229999999996</c:v>
                </c:pt>
                <c:pt idx="5899">
                  <c:v>81.975790000000003</c:v>
                </c:pt>
                <c:pt idx="5900">
                  <c:v>81.981780000000001</c:v>
                </c:pt>
                <c:pt idx="5901">
                  <c:v>81.987639999999999</c:v>
                </c:pt>
                <c:pt idx="5902">
                  <c:v>81.993679999999998</c:v>
                </c:pt>
                <c:pt idx="5903">
                  <c:v>81.999979999999994</c:v>
                </c:pt>
                <c:pt idx="5904">
                  <c:v>82.006439999999998</c:v>
                </c:pt>
                <c:pt idx="5905">
                  <c:v>82.012829999999994</c:v>
                </c:pt>
                <c:pt idx="5906">
                  <c:v>82.019040000000004</c:v>
                </c:pt>
                <c:pt idx="5907">
                  <c:v>82.025030000000001</c:v>
                </c:pt>
                <c:pt idx="5908">
                  <c:v>82.030889999999999</c:v>
                </c:pt>
                <c:pt idx="5909">
                  <c:v>82.036749999999998</c:v>
                </c:pt>
                <c:pt idx="5910">
                  <c:v>82.042590000000004</c:v>
                </c:pt>
                <c:pt idx="5911">
                  <c:v>82.048320000000004</c:v>
                </c:pt>
                <c:pt idx="5912">
                  <c:v>82.053809999999999</c:v>
                </c:pt>
                <c:pt idx="5913">
                  <c:v>82.058880000000002</c:v>
                </c:pt>
                <c:pt idx="5914">
                  <c:v>82.063509999999994</c:v>
                </c:pt>
                <c:pt idx="5915">
                  <c:v>82.067809999999994</c:v>
                </c:pt>
                <c:pt idx="5916">
                  <c:v>82.071910000000003</c:v>
                </c:pt>
                <c:pt idx="5917">
                  <c:v>82.075959999999995</c:v>
                </c:pt>
                <c:pt idx="5918">
                  <c:v>82.080020000000005</c:v>
                </c:pt>
                <c:pt idx="5919">
                  <c:v>82.084119999999999</c:v>
                </c:pt>
                <c:pt idx="5920">
                  <c:v>82.088329999999999</c:v>
                </c:pt>
                <c:pt idx="5921">
                  <c:v>82.092770000000002</c:v>
                </c:pt>
                <c:pt idx="5922">
                  <c:v>82.097759999999994</c:v>
                </c:pt>
                <c:pt idx="5923">
                  <c:v>82.103610000000003</c:v>
                </c:pt>
                <c:pt idx="5924">
                  <c:v>82.110529999999997</c:v>
                </c:pt>
                <c:pt idx="5925">
                  <c:v>82.118539999999996</c:v>
                </c:pt>
                <c:pt idx="5926">
                  <c:v>82.127359999999996</c:v>
                </c:pt>
                <c:pt idx="5927">
                  <c:v>82.136600000000001</c:v>
                </c:pt>
                <c:pt idx="5928">
                  <c:v>82.145820000000001</c:v>
                </c:pt>
                <c:pt idx="5929">
                  <c:v>82.154820000000001</c:v>
                </c:pt>
                <c:pt idx="5930">
                  <c:v>82.163700000000006</c:v>
                </c:pt>
                <c:pt idx="5931">
                  <c:v>82.172650000000004</c:v>
                </c:pt>
                <c:pt idx="5932">
                  <c:v>82.182029999999997</c:v>
                </c:pt>
                <c:pt idx="5933">
                  <c:v>82.191950000000006</c:v>
                </c:pt>
                <c:pt idx="5934">
                  <c:v>82.202259999999995</c:v>
                </c:pt>
                <c:pt idx="5935">
                  <c:v>82.212500000000006</c:v>
                </c:pt>
                <c:pt idx="5936">
                  <c:v>82.222210000000004</c:v>
                </c:pt>
                <c:pt idx="5937">
                  <c:v>82.231049999999996</c:v>
                </c:pt>
                <c:pt idx="5938">
                  <c:v>82.239059999999995</c:v>
                </c:pt>
                <c:pt idx="5939">
                  <c:v>82.246570000000006</c:v>
                </c:pt>
                <c:pt idx="5940">
                  <c:v>82.254170000000002</c:v>
                </c:pt>
                <c:pt idx="5941">
                  <c:v>82.262450000000001</c:v>
                </c:pt>
                <c:pt idx="5942">
                  <c:v>82.271749999999997</c:v>
                </c:pt>
                <c:pt idx="5943">
                  <c:v>82.282049999999998</c:v>
                </c:pt>
                <c:pt idx="5944">
                  <c:v>82.293059999999997</c:v>
                </c:pt>
                <c:pt idx="5945">
                  <c:v>82.304239999999993</c:v>
                </c:pt>
                <c:pt idx="5946">
                  <c:v>82.314970000000002</c:v>
                </c:pt>
                <c:pt idx="5947">
                  <c:v>82.324700000000007</c:v>
                </c:pt>
                <c:pt idx="5948">
                  <c:v>82.333100000000002</c:v>
                </c:pt>
                <c:pt idx="5949">
                  <c:v>82.340010000000007</c:v>
                </c:pt>
                <c:pt idx="5950">
                  <c:v>82.345579999999998</c:v>
                </c:pt>
                <c:pt idx="5951">
                  <c:v>82.350219999999993</c:v>
                </c:pt>
                <c:pt idx="5952">
                  <c:v>82.354529999999997</c:v>
                </c:pt>
                <c:pt idx="5953">
                  <c:v>82.359279999999998</c:v>
                </c:pt>
                <c:pt idx="5954">
                  <c:v>82.365170000000006</c:v>
                </c:pt>
                <c:pt idx="5955">
                  <c:v>82.372699999999995</c:v>
                </c:pt>
                <c:pt idx="5956">
                  <c:v>82.381870000000006</c:v>
                </c:pt>
                <c:pt idx="5957">
                  <c:v>82.392290000000003</c:v>
                </c:pt>
                <c:pt idx="5958">
                  <c:v>82.403139999999993</c:v>
                </c:pt>
                <c:pt idx="5959">
                  <c:v>82.413640000000001</c:v>
                </c:pt>
                <c:pt idx="5960">
                  <c:v>82.423230000000004</c:v>
                </c:pt>
                <c:pt idx="5961">
                  <c:v>82.431849999999997</c:v>
                </c:pt>
                <c:pt idx="5962">
                  <c:v>82.439959999999999</c:v>
                </c:pt>
                <c:pt idx="5963">
                  <c:v>82.448250000000002</c:v>
                </c:pt>
                <c:pt idx="5964">
                  <c:v>82.457400000000007</c:v>
                </c:pt>
                <c:pt idx="5965">
                  <c:v>82.467680000000001</c:v>
                </c:pt>
                <c:pt idx="5966">
                  <c:v>82.478920000000002</c:v>
                </c:pt>
                <c:pt idx="5967">
                  <c:v>82.490520000000004</c:v>
                </c:pt>
                <c:pt idx="5968">
                  <c:v>82.501840000000001</c:v>
                </c:pt>
                <c:pt idx="5969">
                  <c:v>82.512439999999998</c:v>
                </c:pt>
                <c:pt idx="5970">
                  <c:v>82.522229999999993</c:v>
                </c:pt>
                <c:pt idx="5971">
                  <c:v>82.53152</c:v>
                </c:pt>
                <c:pt idx="5972">
                  <c:v>82.540800000000004</c:v>
                </c:pt>
                <c:pt idx="5973">
                  <c:v>82.550389999999993</c:v>
                </c:pt>
                <c:pt idx="5974">
                  <c:v>82.560389999999998</c:v>
                </c:pt>
                <c:pt idx="5975">
                  <c:v>82.570530000000005</c:v>
                </c:pt>
                <c:pt idx="5976">
                  <c:v>82.580439999999996</c:v>
                </c:pt>
                <c:pt idx="5977">
                  <c:v>82.589789999999994</c:v>
                </c:pt>
                <c:pt idx="5978">
                  <c:v>82.598529999999997</c:v>
                </c:pt>
                <c:pt idx="5979">
                  <c:v>82.606800000000007</c:v>
                </c:pt>
                <c:pt idx="5980">
                  <c:v>82.614930000000001</c:v>
                </c:pt>
                <c:pt idx="5981">
                  <c:v>82.62312</c:v>
                </c:pt>
                <c:pt idx="5982">
                  <c:v>82.631389999999996</c:v>
                </c:pt>
                <c:pt idx="5983">
                  <c:v>82.639520000000005</c:v>
                </c:pt>
                <c:pt idx="5984">
                  <c:v>82.647170000000003</c:v>
                </c:pt>
                <c:pt idx="5985">
                  <c:v>82.654079999999993</c:v>
                </c:pt>
                <c:pt idx="5986">
                  <c:v>82.660250000000005</c:v>
                </c:pt>
                <c:pt idx="5987">
                  <c:v>82.665890000000005</c:v>
                </c:pt>
                <c:pt idx="5988">
                  <c:v>82.671499999999995</c:v>
                </c:pt>
                <c:pt idx="5989">
                  <c:v>82.677639999999997</c:v>
                </c:pt>
                <c:pt idx="5990">
                  <c:v>82.684690000000003</c:v>
                </c:pt>
                <c:pt idx="5991">
                  <c:v>82.692920000000001</c:v>
                </c:pt>
                <c:pt idx="5992">
                  <c:v>82.702349999999996</c:v>
                </c:pt>
                <c:pt idx="5993">
                  <c:v>82.712829999999997</c:v>
                </c:pt>
                <c:pt idx="5994">
                  <c:v>82.724119999999999</c:v>
                </c:pt>
                <c:pt idx="5995">
                  <c:v>82.735889999999998</c:v>
                </c:pt>
                <c:pt idx="5996">
                  <c:v>82.747829999999993</c:v>
                </c:pt>
                <c:pt idx="5997">
                  <c:v>82.75967</c:v>
                </c:pt>
                <c:pt idx="5998">
                  <c:v>82.771249999999995</c:v>
                </c:pt>
                <c:pt idx="5999">
                  <c:v>82.782589999999999</c:v>
                </c:pt>
                <c:pt idx="6000">
                  <c:v>82.79401</c:v>
                </c:pt>
                <c:pt idx="6001">
                  <c:v>82.805999999999997</c:v>
                </c:pt>
                <c:pt idx="6002">
                  <c:v>82.819069999999996</c:v>
                </c:pt>
                <c:pt idx="6003">
                  <c:v>82.833519999999993</c:v>
                </c:pt>
                <c:pt idx="6004">
                  <c:v>82.849180000000004</c:v>
                </c:pt>
                <c:pt idx="6005">
                  <c:v>82.865300000000005</c:v>
                </c:pt>
                <c:pt idx="6006">
                  <c:v>82.880750000000006</c:v>
                </c:pt>
                <c:pt idx="6007">
                  <c:v>82.89434</c:v>
                </c:pt>
                <c:pt idx="6008">
                  <c:v>82.905230000000003</c:v>
                </c:pt>
                <c:pt idx="6009">
                  <c:v>82.913169999999994</c:v>
                </c:pt>
                <c:pt idx="6010">
                  <c:v>82.91865</c:v>
                </c:pt>
                <c:pt idx="6011">
                  <c:v>82.922619999999995</c:v>
                </c:pt>
                <c:pt idx="6012">
                  <c:v>82.926190000000005</c:v>
                </c:pt>
                <c:pt idx="6013">
                  <c:v>82.930279999999996</c:v>
                </c:pt>
                <c:pt idx="6014">
                  <c:v>82.935419999999993</c:v>
                </c:pt>
                <c:pt idx="6015">
                  <c:v>82.941909999999993</c:v>
                </c:pt>
                <c:pt idx="6016">
                  <c:v>82.949730000000002</c:v>
                </c:pt>
                <c:pt idx="6017">
                  <c:v>82.958889999999997</c:v>
                </c:pt>
                <c:pt idx="6018">
                  <c:v>82.969409999999996</c:v>
                </c:pt>
                <c:pt idx="6019">
                  <c:v>82.981350000000006</c:v>
                </c:pt>
                <c:pt idx="6020">
                  <c:v>82.994579999999999</c:v>
                </c:pt>
                <c:pt idx="6021">
                  <c:v>83.008780000000002</c:v>
                </c:pt>
                <c:pt idx="6022">
                  <c:v>83.023290000000003</c:v>
                </c:pt>
                <c:pt idx="6023">
                  <c:v>83.037459999999996</c:v>
                </c:pt>
                <c:pt idx="6024">
                  <c:v>83.05068</c:v>
                </c:pt>
                <c:pt idx="6025">
                  <c:v>83.062740000000005</c:v>
                </c:pt>
                <c:pt idx="6026">
                  <c:v>83.073930000000004</c:v>
                </c:pt>
                <c:pt idx="6027">
                  <c:v>83.084810000000004</c:v>
                </c:pt>
                <c:pt idx="6028">
                  <c:v>83.096080000000001</c:v>
                </c:pt>
                <c:pt idx="6029">
                  <c:v>83.108310000000003</c:v>
                </c:pt>
                <c:pt idx="6030">
                  <c:v>83.121669999999995</c:v>
                </c:pt>
                <c:pt idx="6031">
                  <c:v>83.135990000000007</c:v>
                </c:pt>
                <c:pt idx="6032">
                  <c:v>83.150829999999999</c:v>
                </c:pt>
                <c:pt idx="6033">
                  <c:v>83.165710000000004</c:v>
                </c:pt>
                <c:pt idx="6034">
                  <c:v>83.180210000000002</c:v>
                </c:pt>
                <c:pt idx="6035">
                  <c:v>83.194029999999998</c:v>
                </c:pt>
                <c:pt idx="6036">
                  <c:v>83.206919999999997</c:v>
                </c:pt>
                <c:pt idx="6037">
                  <c:v>83.218639999999994</c:v>
                </c:pt>
                <c:pt idx="6038">
                  <c:v>83.228939999999994</c:v>
                </c:pt>
                <c:pt idx="6039">
                  <c:v>83.237639999999999</c:v>
                </c:pt>
                <c:pt idx="6040">
                  <c:v>83.244870000000006</c:v>
                </c:pt>
                <c:pt idx="6041">
                  <c:v>83.250960000000006</c:v>
                </c:pt>
                <c:pt idx="6042">
                  <c:v>83.256820000000005</c:v>
                </c:pt>
                <c:pt idx="6043">
                  <c:v>83.263490000000004</c:v>
                </c:pt>
                <c:pt idx="6044">
                  <c:v>83.272090000000006</c:v>
                </c:pt>
                <c:pt idx="6045">
                  <c:v>83.283410000000003</c:v>
                </c:pt>
                <c:pt idx="6046">
                  <c:v>83.297759999999997</c:v>
                </c:pt>
                <c:pt idx="6047">
                  <c:v>83.314850000000007</c:v>
                </c:pt>
                <c:pt idx="6048">
                  <c:v>83.333749999999995</c:v>
                </c:pt>
                <c:pt idx="6049">
                  <c:v>83.353160000000003</c:v>
                </c:pt>
                <c:pt idx="6050">
                  <c:v>83.371639999999999</c:v>
                </c:pt>
                <c:pt idx="6051">
                  <c:v>83.388019999999997</c:v>
                </c:pt>
                <c:pt idx="6052">
                  <c:v>83.401629999999997</c:v>
                </c:pt>
                <c:pt idx="6053">
                  <c:v>83.412610000000001</c:v>
                </c:pt>
                <c:pt idx="6054">
                  <c:v>83.421980000000005</c:v>
                </c:pt>
                <c:pt idx="6055">
                  <c:v>83.431430000000006</c:v>
                </c:pt>
                <c:pt idx="6056">
                  <c:v>83.442859999999996</c:v>
                </c:pt>
                <c:pt idx="6057">
                  <c:v>83.45796</c:v>
                </c:pt>
                <c:pt idx="6058">
                  <c:v>83.477580000000003</c:v>
                </c:pt>
                <c:pt idx="6059">
                  <c:v>83.501180000000005</c:v>
                </c:pt>
                <c:pt idx="6060">
                  <c:v>83.526799999999994</c:v>
                </c:pt>
                <c:pt idx="6061">
                  <c:v>83.551559999999995</c:v>
                </c:pt>
                <c:pt idx="6062">
                  <c:v>83.572540000000004</c:v>
                </c:pt>
                <c:pt idx="6063">
                  <c:v>83.587900000000005</c:v>
                </c:pt>
                <c:pt idx="6064">
                  <c:v>83.597399999999993</c:v>
                </c:pt>
                <c:pt idx="6065">
                  <c:v>83.602419999999995</c:v>
                </c:pt>
                <c:pt idx="6066">
                  <c:v>83.605360000000005</c:v>
                </c:pt>
                <c:pt idx="6067">
                  <c:v>83.608750000000001</c:v>
                </c:pt>
                <c:pt idx="6068">
                  <c:v>83.614490000000004</c:v>
                </c:pt>
                <c:pt idx="6069">
                  <c:v>83.623410000000007</c:v>
                </c:pt>
                <c:pt idx="6070">
                  <c:v>83.635120000000001</c:v>
                </c:pt>
                <c:pt idx="6071">
                  <c:v>83.648449999999997</c:v>
                </c:pt>
                <c:pt idx="6072">
                  <c:v>83.662170000000003</c:v>
                </c:pt>
                <c:pt idx="6073">
                  <c:v>83.675449999999998</c:v>
                </c:pt>
                <c:pt idx="6074">
                  <c:v>83.688289999999995</c:v>
                </c:pt>
                <c:pt idx="6075">
                  <c:v>83.701400000000007</c:v>
                </c:pt>
                <c:pt idx="6076">
                  <c:v>83.715699999999998</c:v>
                </c:pt>
                <c:pt idx="6077">
                  <c:v>83.731989999999996</c:v>
                </c:pt>
                <c:pt idx="6078">
                  <c:v>83.750439999999998</c:v>
                </c:pt>
                <c:pt idx="6079">
                  <c:v>83.770619999999994</c:v>
                </c:pt>
                <c:pt idx="6080">
                  <c:v>83.791619999999995</c:v>
                </c:pt>
                <c:pt idx="6081">
                  <c:v>83.812399999999997</c:v>
                </c:pt>
                <c:pt idx="6082">
                  <c:v>83.832049999999995</c:v>
                </c:pt>
                <c:pt idx="6083">
                  <c:v>83.849919999999997</c:v>
                </c:pt>
                <c:pt idx="6084">
                  <c:v>83.865750000000006</c:v>
                </c:pt>
                <c:pt idx="6085">
                  <c:v>83.879549999999995</c:v>
                </c:pt>
                <c:pt idx="6086">
                  <c:v>83.891620000000003</c:v>
                </c:pt>
                <c:pt idx="6087">
                  <c:v>83.902529999999999</c:v>
                </c:pt>
                <c:pt idx="6088">
                  <c:v>83.9131</c:v>
                </c:pt>
                <c:pt idx="6089">
                  <c:v>83.924319999999994</c:v>
                </c:pt>
                <c:pt idx="6090">
                  <c:v>83.937129999999996</c:v>
                </c:pt>
                <c:pt idx="6091">
                  <c:v>83.951999999999998</c:v>
                </c:pt>
                <c:pt idx="6092">
                  <c:v>83.96893</c:v>
                </c:pt>
                <c:pt idx="6093">
                  <c:v>83.987219999999994</c:v>
                </c:pt>
                <c:pt idx="6094">
                  <c:v>84.005849999999995</c:v>
                </c:pt>
                <c:pt idx="6095">
                  <c:v>84.023750000000007</c:v>
                </c:pt>
                <c:pt idx="6096">
                  <c:v>84.040369999999996</c:v>
                </c:pt>
                <c:pt idx="6097">
                  <c:v>84.05583</c:v>
                </c:pt>
                <c:pt idx="6098">
                  <c:v>84.070790000000002</c:v>
                </c:pt>
                <c:pt idx="6099">
                  <c:v>84.086179999999999</c:v>
                </c:pt>
                <c:pt idx="6100">
                  <c:v>84.102789999999999</c:v>
                </c:pt>
                <c:pt idx="6101">
                  <c:v>84.12079</c:v>
                </c:pt>
                <c:pt idx="6102">
                  <c:v>84.139790000000005</c:v>
                </c:pt>
                <c:pt idx="6103">
                  <c:v>84.158879999999996</c:v>
                </c:pt>
                <c:pt idx="6104">
                  <c:v>84.177120000000002</c:v>
                </c:pt>
                <c:pt idx="6105">
                  <c:v>84.193830000000005</c:v>
                </c:pt>
                <c:pt idx="6106">
                  <c:v>84.208830000000006</c:v>
                </c:pt>
                <c:pt idx="6107">
                  <c:v>84.222369999999998</c:v>
                </c:pt>
                <c:pt idx="6108">
                  <c:v>84.234960000000001</c:v>
                </c:pt>
                <c:pt idx="6109">
                  <c:v>84.247060000000005</c:v>
                </c:pt>
                <c:pt idx="6110">
                  <c:v>84.259100000000004</c:v>
                </c:pt>
                <c:pt idx="6111">
                  <c:v>84.27131</c:v>
                </c:pt>
                <c:pt idx="6112">
                  <c:v>84.283900000000003</c:v>
                </c:pt>
                <c:pt idx="6113">
                  <c:v>84.2971</c:v>
                </c:pt>
                <c:pt idx="6114">
                  <c:v>84.311160000000001</c:v>
                </c:pt>
                <c:pt idx="6115">
                  <c:v>84.326170000000005</c:v>
                </c:pt>
                <c:pt idx="6116">
                  <c:v>84.342029999999994</c:v>
                </c:pt>
                <c:pt idx="6117">
                  <c:v>84.358310000000003</c:v>
                </c:pt>
                <c:pt idx="6118">
                  <c:v>84.374380000000002</c:v>
                </c:pt>
                <c:pt idx="6119">
                  <c:v>84.38964</c:v>
                </c:pt>
                <c:pt idx="6120">
                  <c:v>84.403829999999999</c:v>
                </c:pt>
                <c:pt idx="6121">
                  <c:v>84.417109999999994</c:v>
                </c:pt>
                <c:pt idx="6122">
                  <c:v>84.430080000000004</c:v>
                </c:pt>
                <c:pt idx="6123">
                  <c:v>84.443539999999999</c:v>
                </c:pt>
                <c:pt idx="6124">
                  <c:v>84.458209999999994</c:v>
                </c:pt>
                <c:pt idx="6125">
                  <c:v>84.474490000000003</c:v>
                </c:pt>
                <c:pt idx="6126">
                  <c:v>84.492419999999996</c:v>
                </c:pt>
                <c:pt idx="6127">
                  <c:v>84.511740000000003</c:v>
                </c:pt>
                <c:pt idx="6128">
                  <c:v>84.532060000000001</c:v>
                </c:pt>
                <c:pt idx="6129">
                  <c:v>84.553020000000004</c:v>
                </c:pt>
                <c:pt idx="6130">
                  <c:v>84.574299999999994</c:v>
                </c:pt>
                <c:pt idx="6131">
                  <c:v>84.59554</c:v>
                </c:pt>
                <c:pt idx="6132">
                  <c:v>84.616460000000004</c:v>
                </c:pt>
                <c:pt idx="6133">
                  <c:v>84.636750000000006</c:v>
                </c:pt>
                <c:pt idx="6134">
                  <c:v>84.656329999999997</c:v>
                </c:pt>
                <c:pt idx="6135">
                  <c:v>84.675380000000004</c:v>
                </c:pt>
                <c:pt idx="6136">
                  <c:v>84.69453</c:v>
                </c:pt>
                <c:pt idx="6137">
                  <c:v>84.714519999999993</c:v>
                </c:pt>
                <c:pt idx="6138">
                  <c:v>84.736040000000003</c:v>
                </c:pt>
                <c:pt idx="6139">
                  <c:v>84.759200000000007</c:v>
                </c:pt>
                <c:pt idx="6140">
                  <c:v>84.783429999999996</c:v>
                </c:pt>
                <c:pt idx="6141">
                  <c:v>84.807500000000005</c:v>
                </c:pt>
                <c:pt idx="6142">
                  <c:v>84.829800000000006</c:v>
                </c:pt>
                <c:pt idx="6143">
                  <c:v>84.849010000000007</c:v>
                </c:pt>
                <c:pt idx="6144">
                  <c:v>84.864549999999994</c:v>
                </c:pt>
                <c:pt idx="6145">
                  <c:v>84.876810000000006</c:v>
                </c:pt>
                <c:pt idx="6146">
                  <c:v>84.887020000000007</c:v>
                </c:pt>
                <c:pt idx="6147">
                  <c:v>84.896569999999997</c:v>
                </c:pt>
                <c:pt idx="6148">
                  <c:v>84.906589999999994</c:v>
                </c:pt>
                <c:pt idx="6149">
                  <c:v>84.917469999999994</c:v>
                </c:pt>
                <c:pt idx="6150">
                  <c:v>84.928979999999996</c:v>
                </c:pt>
                <c:pt idx="6151">
                  <c:v>84.940610000000007</c:v>
                </c:pt>
                <c:pt idx="6152">
                  <c:v>84.952010000000001</c:v>
                </c:pt>
                <c:pt idx="6153">
                  <c:v>84.963440000000006</c:v>
                </c:pt>
                <c:pt idx="6154">
                  <c:v>84.975669999999994</c:v>
                </c:pt>
                <c:pt idx="6155">
                  <c:v>84.989649999999997</c:v>
                </c:pt>
                <c:pt idx="6156">
                  <c:v>85.006249999999994</c:v>
                </c:pt>
                <c:pt idx="6157">
                  <c:v>85.025670000000005</c:v>
                </c:pt>
                <c:pt idx="6158">
                  <c:v>85.047510000000003</c:v>
                </c:pt>
                <c:pt idx="6159">
                  <c:v>85.070880000000002</c:v>
                </c:pt>
                <c:pt idx="6160">
                  <c:v>85.094800000000006</c:v>
                </c:pt>
                <c:pt idx="6161">
                  <c:v>85.118459999999999</c:v>
                </c:pt>
                <c:pt idx="6162">
                  <c:v>85.14143</c:v>
                </c:pt>
                <c:pt idx="6163">
                  <c:v>85.163480000000007</c:v>
                </c:pt>
                <c:pt idx="6164">
                  <c:v>85.184359999999998</c:v>
                </c:pt>
                <c:pt idx="6165">
                  <c:v>85.203580000000002</c:v>
                </c:pt>
                <c:pt idx="6166">
                  <c:v>85.220569999999995</c:v>
                </c:pt>
                <c:pt idx="6167">
                  <c:v>85.234759999999994</c:v>
                </c:pt>
                <c:pt idx="6168">
                  <c:v>85.246200000000002</c:v>
                </c:pt>
                <c:pt idx="6169">
                  <c:v>85.255529999999993</c:v>
                </c:pt>
                <c:pt idx="6170">
                  <c:v>85.264219999999995</c:v>
                </c:pt>
                <c:pt idx="6171">
                  <c:v>85.274230000000003</c:v>
                </c:pt>
                <c:pt idx="6172">
                  <c:v>85.287459999999996</c:v>
                </c:pt>
                <c:pt idx="6173">
                  <c:v>85.305369999999996</c:v>
                </c:pt>
                <c:pt idx="6174">
                  <c:v>85.328360000000004</c:v>
                </c:pt>
                <c:pt idx="6175">
                  <c:v>85.355739999999997</c:v>
                </c:pt>
                <c:pt idx="6176">
                  <c:v>85.385670000000005</c:v>
                </c:pt>
                <c:pt idx="6177">
                  <c:v>85.415710000000004</c:v>
                </c:pt>
                <c:pt idx="6178">
                  <c:v>85.44341</c:v>
                </c:pt>
                <c:pt idx="6179">
                  <c:v>85.466859999999997</c:v>
                </c:pt>
                <c:pt idx="6180">
                  <c:v>85.485140000000001</c:v>
                </c:pt>
                <c:pt idx="6181">
                  <c:v>85.498369999999994</c:v>
                </c:pt>
                <c:pt idx="6182">
                  <c:v>85.507649999999998</c:v>
                </c:pt>
                <c:pt idx="6183">
                  <c:v>85.514920000000004</c:v>
                </c:pt>
                <c:pt idx="6184">
                  <c:v>85.522450000000006</c:v>
                </c:pt>
                <c:pt idx="6185">
                  <c:v>85.532489999999996</c:v>
                </c:pt>
                <c:pt idx="6186">
                  <c:v>85.546840000000003</c:v>
                </c:pt>
                <c:pt idx="6187">
                  <c:v>85.566069999999996</c:v>
                </c:pt>
                <c:pt idx="6188">
                  <c:v>85.589529999999996</c:v>
                </c:pt>
                <c:pt idx="6189">
                  <c:v>85.615260000000006</c:v>
                </c:pt>
                <c:pt idx="6190">
                  <c:v>85.640699999999995</c:v>
                </c:pt>
                <c:pt idx="6191">
                  <c:v>85.663650000000004</c:v>
                </c:pt>
                <c:pt idx="6192">
                  <c:v>85.683040000000005</c:v>
                </c:pt>
                <c:pt idx="6193">
                  <c:v>85.699200000000005</c:v>
                </c:pt>
                <c:pt idx="6194">
                  <c:v>85.713499999999996</c:v>
                </c:pt>
                <c:pt idx="6195">
                  <c:v>85.72757</c:v>
                </c:pt>
                <c:pt idx="6196">
                  <c:v>85.742679999999993</c:v>
                </c:pt>
                <c:pt idx="6197">
                  <c:v>85.759280000000004</c:v>
                </c:pt>
                <c:pt idx="6198">
                  <c:v>85.777069999999995</c:v>
                </c:pt>
                <c:pt idx="6199">
                  <c:v>85.795389999999998</c:v>
                </c:pt>
                <c:pt idx="6200">
                  <c:v>85.813800000000001</c:v>
                </c:pt>
                <c:pt idx="6201">
                  <c:v>85.832279999999997</c:v>
                </c:pt>
                <c:pt idx="6202">
                  <c:v>85.851240000000004</c:v>
                </c:pt>
                <c:pt idx="6203">
                  <c:v>85.871250000000003</c:v>
                </c:pt>
                <c:pt idx="6204">
                  <c:v>85.892399999999995</c:v>
                </c:pt>
                <c:pt idx="6205">
                  <c:v>85.914079999999998</c:v>
                </c:pt>
                <c:pt idx="6206">
                  <c:v>85.935100000000006</c:v>
                </c:pt>
                <c:pt idx="6207">
                  <c:v>85.953919999999997</c:v>
                </c:pt>
                <c:pt idx="6208">
                  <c:v>85.969430000000003</c:v>
                </c:pt>
                <c:pt idx="6209">
                  <c:v>85.981350000000006</c:v>
                </c:pt>
                <c:pt idx="6210">
                  <c:v>85.990409999999997</c:v>
                </c:pt>
                <c:pt idx="6211">
                  <c:v>85.998050000000006</c:v>
                </c:pt>
                <c:pt idx="6212">
                  <c:v>86.005899999999997</c:v>
                </c:pt>
                <c:pt idx="6213">
                  <c:v>86.015339999999995</c:v>
                </c:pt>
                <c:pt idx="6214">
                  <c:v>86.027240000000006</c:v>
                </c:pt>
                <c:pt idx="6215">
                  <c:v>86.041799999999995</c:v>
                </c:pt>
                <c:pt idx="6216">
                  <c:v>86.058790000000002</c:v>
                </c:pt>
                <c:pt idx="6217">
                  <c:v>86.077740000000006</c:v>
                </c:pt>
                <c:pt idx="6218">
                  <c:v>86.098029999999994</c:v>
                </c:pt>
                <c:pt idx="6219">
                  <c:v>86.119</c:v>
                </c:pt>
                <c:pt idx="6220">
                  <c:v>86.140079999999998</c:v>
                </c:pt>
                <c:pt idx="6221">
                  <c:v>86.160870000000003</c:v>
                </c:pt>
                <c:pt idx="6222">
                  <c:v>86.181299999999993</c:v>
                </c:pt>
                <c:pt idx="6223">
                  <c:v>86.201759999999993</c:v>
                </c:pt>
                <c:pt idx="6224">
                  <c:v>86.223119999999994</c:v>
                </c:pt>
                <c:pt idx="6225">
                  <c:v>86.246409999999997</c:v>
                </c:pt>
                <c:pt idx="6226">
                  <c:v>86.27234</c:v>
                </c:pt>
                <c:pt idx="6227">
                  <c:v>86.300870000000003</c:v>
                </c:pt>
                <c:pt idx="6228">
                  <c:v>86.330830000000006</c:v>
                </c:pt>
                <c:pt idx="6229">
                  <c:v>86.36018</c:v>
                </c:pt>
                <c:pt idx="6230">
                  <c:v>86.386619999999994</c:v>
                </c:pt>
                <c:pt idx="6231">
                  <c:v>86.408550000000005</c:v>
                </c:pt>
                <c:pt idx="6232">
                  <c:v>86.4255</c:v>
                </c:pt>
                <c:pt idx="6233">
                  <c:v>86.43835</c:v>
                </c:pt>
                <c:pt idx="6234">
                  <c:v>86.448840000000004</c:v>
                </c:pt>
                <c:pt idx="6235">
                  <c:v>86.458849999999998</c:v>
                </c:pt>
                <c:pt idx="6236">
                  <c:v>86.469669999999994</c:v>
                </c:pt>
                <c:pt idx="6237">
                  <c:v>86.481759999999994</c:v>
                </c:pt>
                <c:pt idx="6238">
                  <c:v>86.494829999999993</c:v>
                </c:pt>
                <c:pt idx="6239">
                  <c:v>86.508409999999998</c:v>
                </c:pt>
                <c:pt idx="6240">
                  <c:v>86.522319999999993</c:v>
                </c:pt>
                <c:pt idx="6241">
                  <c:v>86.536940000000001</c:v>
                </c:pt>
                <c:pt idx="6242">
                  <c:v>86.553210000000007</c:v>
                </c:pt>
                <c:pt idx="6243">
                  <c:v>86.571860000000001</c:v>
                </c:pt>
                <c:pt idx="6244">
                  <c:v>86.592969999999994</c:v>
                </c:pt>
                <c:pt idx="6245">
                  <c:v>86.615549999999999</c:v>
                </c:pt>
                <c:pt idx="6246">
                  <c:v>86.637600000000006</c:v>
                </c:pt>
                <c:pt idx="6247">
                  <c:v>86.656959999999998</c:v>
                </c:pt>
                <c:pt idx="6248">
                  <c:v>86.6721</c:v>
                </c:pt>
                <c:pt idx="6249">
                  <c:v>86.682749999999999</c:v>
                </c:pt>
                <c:pt idx="6250">
                  <c:v>86.689930000000004</c:v>
                </c:pt>
                <c:pt idx="6251">
                  <c:v>86.695480000000003</c:v>
                </c:pt>
                <c:pt idx="6252">
                  <c:v>86.701350000000005</c:v>
                </c:pt>
                <c:pt idx="6253">
                  <c:v>86.709000000000003</c:v>
                </c:pt>
                <c:pt idx="6254">
                  <c:v>86.719049999999996</c:v>
                </c:pt>
                <c:pt idx="6255">
                  <c:v>86.731440000000006</c:v>
                </c:pt>
                <c:pt idx="6256">
                  <c:v>86.745769999999993</c:v>
                </c:pt>
                <c:pt idx="6257">
                  <c:v>86.761709999999994</c:v>
                </c:pt>
                <c:pt idx="6258">
                  <c:v>86.779349999999994</c:v>
                </c:pt>
                <c:pt idx="6259">
                  <c:v>86.79898</c:v>
                </c:pt>
                <c:pt idx="6260">
                  <c:v>86.821020000000004</c:v>
                </c:pt>
                <c:pt idx="6261">
                  <c:v>86.845550000000003</c:v>
                </c:pt>
                <c:pt idx="6262">
                  <c:v>86.872240000000005</c:v>
                </c:pt>
                <c:pt idx="6263">
                  <c:v>86.900199999999998</c:v>
                </c:pt>
                <c:pt idx="6264">
                  <c:v>86.928420000000003</c:v>
                </c:pt>
                <c:pt idx="6265">
                  <c:v>86.955849999999998</c:v>
                </c:pt>
                <c:pt idx="6266">
                  <c:v>86.981480000000005</c:v>
                </c:pt>
                <c:pt idx="6267">
                  <c:v>87.004530000000003</c:v>
                </c:pt>
                <c:pt idx="6268">
                  <c:v>87.024150000000006</c:v>
                </c:pt>
                <c:pt idx="6269">
                  <c:v>87.039860000000004</c:v>
                </c:pt>
                <c:pt idx="6270">
                  <c:v>87.051559999999995</c:v>
                </c:pt>
                <c:pt idx="6271">
                  <c:v>87.059939999999997</c:v>
                </c:pt>
                <c:pt idx="6272">
                  <c:v>87.066599999999994</c:v>
                </c:pt>
                <c:pt idx="6273">
                  <c:v>87.073819999999998</c:v>
                </c:pt>
                <c:pt idx="6274">
                  <c:v>87.084180000000003</c:v>
                </c:pt>
                <c:pt idx="6275">
                  <c:v>87.099930000000001</c:v>
                </c:pt>
                <c:pt idx="6276">
                  <c:v>87.122119999999995</c:v>
                </c:pt>
                <c:pt idx="6277">
                  <c:v>87.150069999999999</c:v>
                </c:pt>
                <c:pt idx="6278">
                  <c:v>87.181430000000006</c:v>
                </c:pt>
                <c:pt idx="6279">
                  <c:v>87.212850000000003</c:v>
                </c:pt>
                <c:pt idx="6280">
                  <c:v>87.241299999999995</c:v>
                </c:pt>
                <c:pt idx="6281">
                  <c:v>87.265050000000002</c:v>
                </c:pt>
                <c:pt idx="6282">
                  <c:v>87.28416</c:v>
                </c:pt>
                <c:pt idx="6283">
                  <c:v>87.299819999999997</c:v>
                </c:pt>
                <c:pt idx="6284">
                  <c:v>87.313649999999996</c:v>
                </c:pt>
                <c:pt idx="6285">
                  <c:v>87.32687</c:v>
                </c:pt>
                <c:pt idx="6286">
                  <c:v>87.340069999999997</c:v>
                </c:pt>
                <c:pt idx="6287">
                  <c:v>87.353200000000001</c:v>
                </c:pt>
                <c:pt idx="6288">
                  <c:v>87.366100000000003</c:v>
                </c:pt>
                <c:pt idx="6289">
                  <c:v>87.378749999999997</c:v>
                </c:pt>
                <c:pt idx="6290">
                  <c:v>87.39152</c:v>
                </c:pt>
                <c:pt idx="6291">
                  <c:v>87.405010000000004</c:v>
                </c:pt>
                <c:pt idx="6292">
                  <c:v>87.419719999999998</c:v>
                </c:pt>
                <c:pt idx="6293">
                  <c:v>87.435680000000005</c:v>
                </c:pt>
                <c:pt idx="6294">
                  <c:v>87.452349999999996</c:v>
                </c:pt>
                <c:pt idx="6295">
                  <c:v>87.468760000000003</c:v>
                </c:pt>
                <c:pt idx="6296">
                  <c:v>87.483860000000007</c:v>
                </c:pt>
                <c:pt idx="6297">
                  <c:v>87.496889999999993</c:v>
                </c:pt>
                <c:pt idx="6298">
                  <c:v>87.50761</c:v>
                </c:pt>
                <c:pt idx="6299">
                  <c:v>87.516199999999998</c:v>
                </c:pt>
                <c:pt idx="6300">
                  <c:v>87.523250000000004</c:v>
                </c:pt>
                <c:pt idx="6301">
                  <c:v>87.529589999999999</c:v>
                </c:pt>
                <c:pt idx="6302">
                  <c:v>87.536500000000004</c:v>
                </c:pt>
                <c:pt idx="6303">
                  <c:v>87.545919999999995</c:v>
                </c:pt>
                <c:pt idx="6304">
                  <c:v>87.560820000000007</c:v>
                </c:pt>
                <c:pt idx="6305">
                  <c:v>87.584950000000006</c:v>
                </c:pt>
                <c:pt idx="6306">
                  <c:v>87.621840000000006</c:v>
                </c:pt>
                <c:pt idx="6307">
                  <c:v>87.673060000000007</c:v>
                </c:pt>
                <c:pt idx="6308">
                  <c:v>87.735889999999998</c:v>
                </c:pt>
                <c:pt idx="6309">
                  <c:v>87.802419999999998</c:v>
                </c:pt>
                <c:pt idx="6310">
                  <c:v>87.861980000000003</c:v>
                </c:pt>
                <c:pt idx="6311">
                  <c:v>87.905720000000002</c:v>
                </c:pt>
                <c:pt idx="6312">
                  <c:v>87.930419999999998</c:v>
                </c:pt>
                <c:pt idx="6313">
                  <c:v>87.938609999999997</c:v>
                </c:pt>
                <c:pt idx="6314">
                  <c:v>87.936390000000003</c:v>
                </c:pt>
                <c:pt idx="6315">
                  <c:v>87.930199999999999</c:v>
                </c:pt>
                <c:pt idx="6316">
                  <c:v>87.925380000000004</c:v>
                </c:pt>
                <c:pt idx="6317">
                  <c:v>87.925070000000005</c:v>
                </c:pt>
                <c:pt idx="6318">
                  <c:v>87.930390000000003</c:v>
                </c:pt>
                <c:pt idx="6319">
                  <c:v>87.940770000000001</c:v>
                </c:pt>
                <c:pt idx="6320">
                  <c:v>87.954909999999998</c:v>
                </c:pt>
                <c:pt idx="6321">
                  <c:v>87.971369999999993</c:v>
                </c:pt>
                <c:pt idx="6322">
                  <c:v>87.989189999999994</c:v>
                </c:pt>
                <c:pt idx="6323">
                  <c:v>88.007900000000006</c:v>
                </c:pt>
                <c:pt idx="6324">
                  <c:v>88.027339999999995</c:v>
                </c:pt>
                <c:pt idx="6325">
                  <c:v>88.047229999999999</c:v>
                </c:pt>
                <c:pt idx="6326">
                  <c:v>88.066829999999996</c:v>
                </c:pt>
                <c:pt idx="6327">
                  <c:v>88.085080000000005</c:v>
                </c:pt>
                <c:pt idx="6328">
                  <c:v>88.101249999999993</c:v>
                </c:pt>
                <c:pt idx="6329">
                  <c:v>88.115139999999997</c:v>
                </c:pt>
                <c:pt idx="6330">
                  <c:v>88.127470000000002</c:v>
                </c:pt>
                <c:pt idx="6331">
                  <c:v>88.139660000000006</c:v>
                </c:pt>
                <c:pt idx="6332">
                  <c:v>88.153279999999995</c:v>
                </c:pt>
                <c:pt idx="6333">
                  <c:v>88.169550000000001</c:v>
                </c:pt>
                <c:pt idx="6334">
                  <c:v>88.188720000000004</c:v>
                </c:pt>
                <c:pt idx="6335">
                  <c:v>88.210210000000004</c:v>
                </c:pt>
                <c:pt idx="6336">
                  <c:v>88.232690000000005</c:v>
                </c:pt>
                <c:pt idx="6337">
                  <c:v>88.254660000000001</c:v>
                </c:pt>
                <c:pt idx="6338">
                  <c:v>88.274810000000002</c:v>
                </c:pt>
                <c:pt idx="6339">
                  <c:v>88.292270000000002</c:v>
                </c:pt>
                <c:pt idx="6340">
                  <c:v>88.306489999999997</c:v>
                </c:pt>
                <c:pt idx="6341">
                  <c:v>88.317250000000001</c:v>
                </c:pt>
                <c:pt idx="6342">
                  <c:v>88.324680000000001</c:v>
                </c:pt>
                <c:pt idx="6343">
                  <c:v>88.329409999999996</c:v>
                </c:pt>
                <c:pt idx="6344">
                  <c:v>88.332819999999998</c:v>
                </c:pt>
                <c:pt idx="6345">
                  <c:v>88.337119999999999</c:v>
                </c:pt>
                <c:pt idx="6346">
                  <c:v>88.345519999999993</c:v>
                </c:pt>
                <c:pt idx="6347">
                  <c:v>88.361750000000001</c:v>
                </c:pt>
                <c:pt idx="6348">
                  <c:v>88.38937</c:v>
                </c:pt>
                <c:pt idx="6349">
                  <c:v>88.430179999999993</c:v>
                </c:pt>
                <c:pt idx="6350">
                  <c:v>88.482650000000007</c:v>
                </c:pt>
                <c:pt idx="6351">
                  <c:v>88.540869999999998</c:v>
                </c:pt>
                <c:pt idx="6352">
                  <c:v>88.596149999999994</c:v>
                </c:pt>
                <c:pt idx="6353">
                  <c:v>88.640339999999995</c:v>
                </c:pt>
                <c:pt idx="6354">
                  <c:v>88.669160000000005</c:v>
                </c:pt>
                <c:pt idx="6355">
                  <c:v>88.682950000000005</c:v>
                </c:pt>
                <c:pt idx="6356">
                  <c:v>88.685239999999993</c:v>
                </c:pt>
                <c:pt idx="6357">
                  <c:v>88.680530000000005</c:v>
                </c:pt>
                <c:pt idx="6358">
                  <c:v>88.673060000000007</c:v>
                </c:pt>
                <c:pt idx="6359">
                  <c:v>88.666409999999999</c:v>
                </c:pt>
                <c:pt idx="6360">
                  <c:v>88.663589999999999</c:v>
                </c:pt>
                <c:pt idx="6361">
                  <c:v>88.666920000000005</c:v>
                </c:pt>
                <c:pt idx="6362">
                  <c:v>88.678240000000002</c:v>
                </c:pt>
                <c:pt idx="6363">
                  <c:v>88.698279999999997</c:v>
                </c:pt>
                <c:pt idx="6364">
                  <c:v>88.726299999999995</c:v>
                </c:pt>
                <c:pt idx="6365">
                  <c:v>88.759960000000007</c:v>
                </c:pt>
                <c:pt idx="6366">
                  <c:v>88.795519999999996</c:v>
                </c:pt>
                <c:pt idx="6367">
                  <c:v>88.82911</c:v>
                </c:pt>
                <c:pt idx="6368">
                  <c:v>88.857650000000007</c:v>
                </c:pt>
                <c:pt idx="6369">
                  <c:v>88.87988</c:v>
                </c:pt>
                <c:pt idx="6370">
                  <c:v>88.896370000000005</c:v>
                </c:pt>
                <c:pt idx="6371">
                  <c:v>88.908940000000001</c:v>
                </c:pt>
                <c:pt idx="6372">
                  <c:v>88.919920000000005</c:v>
                </c:pt>
                <c:pt idx="6373">
                  <c:v>88.931529999999995</c:v>
                </c:pt>
                <c:pt idx="6374">
                  <c:v>88.945319999999995</c:v>
                </c:pt>
                <c:pt idx="6375">
                  <c:v>88.962220000000002</c:v>
                </c:pt>
                <c:pt idx="6376">
                  <c:v>88.982510000000005</c:v>
                </c:pt>
                <c:pt idx="6377">
                  <c:v>89.005859999999998</c:v>
                </c:pt>
                <c:pt idx="6378">
                  <c:v>89.031419999999997</c:v>
                </c:pt>
                <c:pt idx="6379">
                  <c:v>89.057829999999996</c:v>
                </c:pt>
                <c:pt idx="6380">
                  <c:v>89.083370000000002</c:v>
                </c:pt>
                <c:pt idx="6381">
                  <c:v>89.106219999999993</c:v>
                </c:pt>
                <c:pt idx="6382">
                  <c:v>89.124920000000003</c:v>
                </c:pt>
                <c:pt idx="6383">
                  <c:v>89.138639999999995</c:v>
                </c:pt>
                <c:pt idx="6384">
                  <c:v>89.14743</c:v>
                </c:pt>
                <c:pt idx="6385">
                  <c:v>89.152140000000003</c:v>
                </c:pt>
                <c:pt idx="6386">
                  <c:v>89.154290000000003</c:v>
                </c:pt>
                <c:pt idx="6387">
                  <c:v>89.155869999999993</c:v>
                </c:pt>
                <c:pt idx="6388">
                  <c:v>89.159059999999997</c:v>
                </c:pt>
                <c:pt idx="6389">
                  <c:v>89.166210000000007</c:v>
                </c:pt>
                <c:pt idx="6390">
                  <c:v>89.179469999999995</c:v>
                </c:pt>
                <c:pt idx="6391">
                  <c:v>89.200500000000005</c:v>
                </c:pt>
                <c:pt idx="6392">
                  <c:v>89.229910000000004</c:v>
                </c:pt>
                <c:pt idx="6393">
                  <c:v>89.266329999999996</c:v>
                </c:pt>
                <c:pt idx="6394">
                  <c:v>89.306430000000006</c:v>
                </c:pt>
                <c:pt idx="6395">
                  <c:v>89.345160000000007</c:v>
                </c:pt>
                <c:pt idx="6396">
                  <c:v>89.377520000000004</c:v>
                </c:pt>
                <c:pt idx="6397">
                  <c:v>89.400660000000002</c:v>
                </c:pt>
                <c:pt idx="6398">
                  <c:v>89.414529999999999</c:v>
                </c:pt>
                <c:pt idx="6399">
                  <c:v>89.422079999999994</c:v>
                </c:pt>
                <c:pt idx="6400">
                  <c:v>89.428089999999997</c:v>
                </c:pt>
                <c:pt idx="6401">
                  <c:v>89.437929999999994</c:v>
                </c:pt>
                <c:pt idx="6402">
                  <c:v>89.456019999999995</c:v>
                </c:pt>
                <c:pt idx="6403">
                  <c:v>89.48433</c:v>
                </c:pt>
                <c:pt idx="6404">
                  <c:v>89.521000000000001</c:v>
                </c:pt>
                <c:pt idx="6405">
                  <c:v>89.560479999999998</c:v>
                </c:pt>
                <c:pt idx="6406">
                  <c:v>89.595439999999996</c:v>
                </c:pt>
                <c:pt idx="6407">
                  <c:v>89.619870000000006</c:v>
                </c:pt>
                <c:pt idx="6408">
                  <c:v>89.631360000000001</c:v>
                </c:pt>
                <c:pt idx="6409">
                  <c:v>89.631640000000004</c:v>
                </c:pt>
                <c:pt idx="6410">
                  <c:v>89.625110000000006</c:v>
                </c:pt>
                <c:pt idx="6411">
                  <c:v>89.617360000000005</c:v>
                </c:pt>
                <c:pt idx="6412">
                  <c:v>89.613849999999999</c:v>
                </c:pt>
                <c:pt idx="6413">
                  <c:v>89.619060000000005</c:v>
                </c:pt>
                <c:pt idx="6414">
                  <c:v>89.635980000000004</c:v>
                </c:pt>
                <c:pt idx="6415">
                  <c:v>89.665310000000005</c:v>
                </c:pt>
                <c:pt idx="6416">
                  <c:v>89.705070000000006</c:v>
                </c:pt>
                <c:pt idx="6417">
                  <c:v>89.750730000000004</c:v>
                </c:pt>
                <c:pt idx="6418">
                  <c:v>89.796360000000007</c:v>
                </c:pt>
                <c:pt idx="6419">
                  <c:v>89.836389999999994</c:v>
                </c:pt>
                <c:pt idx="6420">
                  <c:v>89.867310000000003</c:v>
                </c:pt>
                <c:pt idx="6421">
                  <c:v>89.888149999999996</c:v>
                </c:pt>
                <c:pt idx="6422">
                  <c:v>89.900049999999993</c:v>
                </c:pt>
                <c:pt idx="6423">
                  <c:v>89.905479999999997</c:v>
                </c:pt>
                <c:pt idx="6424">
                  <c:v>89.907229999999998</c:v>
                </c:pt>
                <c:pt idx="6425">
                  <c:v>89.907709999999994</c:v>
                </c:pt>
                <c:pt idx="6426">
                  <c:v>89.908389999999997</c:v>
                </c:pt>
                <c:pt idx="6427">
                  <c:v>89.909319999999994</c:v>
                </c:pt>
                <c:pt idx="6428">
                  <c:v>89.909239999999997</c:v>
                </c:pt>
                <c:pt idx="6429">
                  <c:v>89.906229999999994</c:v>
                </c:pt>
                <c:pt idx="6430">
                  <c:v>89.898759999999996</c:v>
                </c:pt>
                <c:pt idx="6431">
                  <c:v>89.887190000000004</c:v>
                </c:pt>
                <c:pt idx="6432">
                  <c:v>89.874889999999994</c:v>
                </c:pt>
                <c:pt idx="6433">
                  <c:v>89.869159999999994</c:v>
                </c:pt>
                <c:pt idx="6434">
                  <c:v>89.880960000000002</c:v>
                </c:pt>
                <c:pt idx="6435">
                  <c:v>89.922359999999998</c:v>
                </c:pt>
                <c:pt idx="6436">
                  <c:v>89.99915</c:v>
                </c:pt>
                <c:pt idx="6437">
                  <c:v>90.101900000000001</c:v>
                </c:pt>
                <c:pt idx="6438">
                  <c:v>90.204830000000001</c:v>
                </c:pt>
                <c:pt idx="6439">
                  <c:v>90.280789999999996</c:v>
                </c:pt>
                <c:pt idx="6440">
                  <c:v>90.317949999999996</c:v>
                </c:pt>
                <c:pt idx="6441">
                  <c:v>90.321680000000001</c:v>
                </c:pt>
                <c:pt idx="6442">
                  <c:v>90.305710000000005</c:v>
                </c:pt>
                <c:pt idx="6443">
                  <c:v>90.283760000000001</c:v>
                </c:pt>
                <c:pt idx="6444">
                  <c:v>90.26634</c:v>
                </c:pt>
                <c:pt idx="6445">
                  <c:v>90.259640000000005</c:v>
                </c:pt>
                <c:pt idx="6446">
                  <c:v>90.265559999999994</c:v>
                </c:pt>
                <c:pt idx="6447">
                  <c:v>90.281850000000006</c:v>
                </c:pt>
                <c:pt idx="6448">
                  <c:v>90.303330000000003</c:v>
                </c:pt>
                <c:pt idx="6449">
                  <c:v>90.324169999999995</c:v>
                </c:pt>
                <c:pt idx="6450">
                  <c:v>90.340320000000006</c:v>
                </c:pt>
                <c:pt idx="6451">
                  <c:v>90.350629999999995</c:v>
                </c:pt>
                <c:pt idx="6452">
                  <c:v>90.356620000000007</c:v>
                </c:pt>
                <c:pt idx="6453">
                  <c:v>90.360929999999996</c:v>
                </c:pt>
                <c:pt idx="6454">
                  <c:v>90.366020000000006</c:v>
                </c:pt>
                <c:pt idx="6455">
                  <c:v>90.37312</c:v>
                </c:pt>
                <c:pt idx="6456">
                  <c:v>90.382199999999997</c:v>
                </c:pt>
                <c:pt idx="6457">
                  <c:v>90.392240000000001</c:v>
                </c:pt>
                <c:pt idx="6458">
                  <c:v>90.402330000000006</c:v>
                </c:pt>
                <c:pt idx="6459">
                  <c:v>90.412189999999995</c:v>
                </c:pt>
                <c:pt idx="6460">
                  <c:v>90.422420000000002</c:v>
                </c:pt>
                <c:pt idx="6461">
                  <c:v>90.434229999999999</c:v>
                </c:pt>
                <c:pt idx="6462">
                  <c:v>90.448509999999999</c:v>
                </c:pt>
                <c:pt idx="6463">
                  <c:v>90.465230000000005</c:v>
                </c:pt>
                <c:pt idx="6464">
                  <c:v>90.483109999999996</c:v>
                </c:pt>
                <c:pt idx="6465">
                  <c:v>90.499690000000001</c:v>
                </c:pt>
                <c:pt idx="6466">
                  <c:v>90.512429999999995</c:v>
                </c:pt>
                <c:pt idx="6467">
                  <c:v>90.519350000000003</c:v>
                </c:pt>
                <c:pt idx="6468">
                  <c:v>90.519940000000005</c:v>
                </c:pt>
                <c:pt idx="6469">
                  <c:v>90.515330000000006</c:v>
                </c:pt>
                <c:pt idx="6470">
                  <c:v>90.507900000000006</c:v>
                </c:pt>
                <c:pt idx="6471">
                  <c:v>90.501050000000006</c:v>
                </c:pt>
                <c:pt idx="6472">
                  <c:v>90.498649999999998</c:v>
                </c:pt>
                <c:pt idx="6473">
                  <c:v>90.504589999999993</c:v>
                </c:pt>
                <c:pt idx="6474">
                  <c:v>90.522090000000006</c:v>
                </c:pt>
                <c:pt idx="6475">
                  <c:v>90.552670000000006</c:v>
                </c:pt>
                <c:pt idx="6476">
                  <c:v>90.595799999999997</c:v>
                </c:pt>
                <c:pt idx="6477">
                  <c:v>90.648859999999999</c:v>
                </c:pt>
                <c:pt idx="6478">
                  <c:v>90.70823</c:v>
                </c:pt>
                <c:pt idx="6479">
                  <c:v>90.770169999999993</c:v>
                </c:pt>
                <c:pt idx="6480">
                  <c:v>90.830629999999999</c:v>
                </c:pt>
                <c:pt idx="6481">
                  <c:v>90.884330000000006</c:v>
                </c:pt>
                <c:pt idx="6482">
                  <c:v>90.925210000000007</c:v>
                </c:pt>
                <c:pt idx="6483">
                  <c:v>90.948179999999994</c:v>
                </c:pt>
                <c:pt idx="6484">
                  <c:v>90.951520000000002</c:v>
                </c:pt>
                <c:pt idx="6485">
                  <c:v>90.937169999999995</c:v>
                </c:pt>
                <c:pt idx="6486">
                  <c:v>90.909930000000003</c:v>
                </c:pt>
                <c:pt idx="6487">
                  <c:v>90.875749999999996</c:v>
                </c:pt>
                <c:pt idx="6488">
                  <c:v>90.840999999999994</c:v>
                </c:pt>
                <c:pt idx="6489">
                  <c:v>90.812139999999999</c:v>
                </c:pt>
                <c:pt idx="6490">
                  <c:v>90.795509999999993</c:v>
                </c:pt>
                <c:pt idx="6491">
                  <c:v>90.79616</c:v>
                </c:pt>
                <c:pt idx="6492">
                  <c:v>90.816079999999999</c:v>
                </c:pt>
                <c:pt idx="6493">
                  <c:v>90.851910000000004</c:v>
                </c:pt>
                <c:pt idx="6494">
                  <c:v>90.894549999999995</c:v>
                </c:pt>
                <c:pt idx="6495">
                  <c:v>90.932490000000001</c:v>
                </c:pt>
                <c:pt idx="6496">
                  <c:v>90.957260000000005</c:v>
                </c:pt>
                <c:pt idx="6497">
                  <c:v>90.966769999999997</c:v>
                </c:pt>
                <c:pt idx="6498">
                  <c:v>90.964519999999993</c:v>
                </c:pt>
                <c:pt idx="6499">
                  <c:v>90.956670000000003</c:v>
                </c:pt>
                <c:pt idx="6500">
                  <c:v>90.949070000000006</c:v>
                </c:pt>
                <c:pt idx="6501">
                  <c:v>90.945849999999993</c:v>
                </c:pt>
                <c:pt idx="6502">
                  <c:v>90.948620000000005</c:v>
                </c:pt>
                <c:pt idx="6503">
                  <c:v>90.956950000000006</c:v>
                </c:pt>
                <c:pt idx="6504">
                  <c:v>90.968879999999999</c:v>
                </c:pt>
                <c:pt idx="6505">
                  <c:v>90.982020000000006</c:v>
                </c:pt>
                <c:pt idx="6506">
                  <c:v>90.99427</c:v>
                </c:pt>
                <c:pt idx="6507">
                  <c:v>91.004249999999999</c:v>
                </c:pt>
                <c:pt idx="6508">
                  <c:v>91.011330000000001</c:v>
                </c:pt>
                <c:pt idx="6509">
                  <c:v>91.015119999999996</c:v>
                </c:pt>
                <c:pt idx="6510">
                  <c:v>91.015280000000004</c:v>
                </c:pt>
                <c:pt idx="6511">
                  <c:v>91.011359999999996</c:v>
                </c:pt>
                <c:pt idx="6512">
                  <c:v>91.002970000000005</c:v>
                </c:pt>
                <c:pt idx="6513">
                  <c:v>90.99006</c:v>
                </c:pt>
                <c:pt idx="6514">
                  <c:v>90.973209999999995</c:v>
                </c:pt>
                <c:pt idx="6515">
                  <c:v>90.953869999999995</c:v>
                </c:pt>
                <c:pt idx="6516">
                  <c:v>90.934700000000007</c:v>
                </c:pt>
                <c:pt idx="6517">
                  <c:v>90.919749999999993</c:v>
                </c:pt>
                <c:pt idx="6518">
                  <c:v>90.914659999999998</c:v>
                </c:pt>
                <c:pt idx="6519">
                  <c:v>90.925939999999997</c:v>
                </c:pt>
                <c:pt idx="6520">
                  <c:v>90.959320000000005</c:v>
                </c:pt>
                <c:pt idx="6521">
                  <c:v>91.015370000000004</c:v>
                </c:pt>
                <c:pt idx="6522">
                  <c:v>91.085560000000001</c:v>
                </c:pt>
                <c:pt idx="6523">
                  <c:v>91.152230000000003</c:v>
                </c:pt>
                <c:pt idx="6524">
                  <c:v>91.196960000000004</c:v>
                </c:pt>
                <c:pt idx="6525">
                  <c:v>91.209950000000006</c:v>
                </c:pt>
                <c:pt idx="6526">
                  <c:v>91.192719999999994</c:v>
                </c:pt>
                <c:pt idx="6527">
                  <c:v>91.154300000000006</c:v>
                </c:pt>
                <c:pt idx="6528">
                  <c:v>91.106449999999995</c:v>
                </c:pt>
                <c:pt idx="6529">
                  <c:v>91.061620000000005</c:v>
                </c:pt>
                <c:pt idx="6530">
                  <c:v>91.032640000000001</c:v>
                </c:pt>
                <c:pt idx="6531">
                  <c:v>91.032449999999997</c:v>
                </c:pt>
                <c:pt idx="6532">
                  <c:v>91.070059999999998</c:v>
                </c:pt>
                <c:pt idx="6533">
                  <c:v>91.142269999999996</c:v>
                </c:pt>
                <c:pt idx="6534">
                  <c:v>91.227050000000006</c:v>
                </c:pt>
                <c:pt idx="6535">
                  <c:v>91.293480000000002</c:v>
                </c:pt>
                <c:pt idx="6536">
                  <c:v>91.322980000000001</c:v>
                </c:pt>
                <c:pt idx="6537">
                  <c:v>91.31832</c:v>
                </c:pt>
                <c:pt idx="6538">
                  <c:v>91.294269999999997</c:v>
                </c:pt>
                <c:pt idx="6539">
                  <c:v>91.26558</c:v>
                </c:pt>
                <c:pt idx="6540">
                  <c:v>91.242069999999998</c:v>
                </c:pt>
                <c:pt idx="6541">
                  <c:v>91.227720000000005</c:v>
                </c:pt>
                <c:pt idx="6542">
                  <c:v>91.221739999999997</c:v>
                </c:pt>
                <c:pt idx="6543">
                  <c:v>91.220209999999994</c:v>
                </c:pt>
                <c:pt idx="6544">
                  <c:v>91.218549999999993</c:v>
                </c:pt>
                <c:pt idx="6545">
                  <c:v>91.213809999999995</c:v>
                </c:pt>
                <c:pt idx="6546">
                  <c:v>91.205690000000004</c:v>
                </c:pt>
                <c:pt idx="6547">
                  <c:v>91.195859999999996</c:v>
                </c:pt>
                <c:pt idx="6548">
                  <c:v>91.186850000000007</c:v>
                </c:pt>
                <c:pt idx="6549">
                  <c:v>91.180149999999998</c:v>
                </c:pt>
                <c:pt idx="6550">
                  <c:v>91.175449999999998</c:v>
                </c:pt>
                <c:pt idx="6551">
                  <c:v>91.17062</c:v>
                </c:pt>
                <c:pt idx="6552">
                  <c:v>91.162909999999997</c:v>
                </c:pt>
                <c:pt idx="6553">
                  <c:v>91.150090000000006</c:v>
                </c:pt>
                <c:pt idx="6554">
                  <c:v>91.131969999999995</c:v>
                </c:pt>
                <c:pt idx="6555">
                  <c:v>91.110619999999997</c:v>
                </c:pt>
                <c:pt idx="6556">
                  <c:v>91.090050000000005</c:v>
                </c:pt>
                <c:pt idx="6557">
                  <c:v>91.075550000000007</c:v>
                </c:pt>
                <c:pt idx="6558">
                  <c:v>91.072370000000006</c:v>
                </c:pt>
                <c:pt idx="6559">
                  <c:v>91.084339999999997</c:v>
                </c:pt>
                <c:pt idx="6560">
                  <c:v>91.111819999999994</c:v>
                </c:pt>
                <c:pt idx="6561">
                  <c:v>91.150760000000005</c:v>
                </c:pt>
                <c:pt idx="6562">
                  <c:v>91.193600000000004</c:v>
                </c:pt>
                <c:pt idx="6563">
                  <c:v>91.232259999999997</c:v>
                </c:pt>
                <c:pt idx="6564">
                  <c:v>91.261430000000004</c:v>
                </c:pt>
                <c:pt idx="6565">
                  <c:v>91.279229999999998</c:v>
                </c:pt>
                <c:pt idx="6566">
                  <c:v>91.286280000000005</c:v>
                </c:pt>
                <c:pt idx="6567">
                  <c:v>91.283959999999993</c:v>
                </c:pt>
                <c:pt idx="6568">
                  <c:v>91.273880000000005</c:v>
                </c:pt>
                <c:pt idx="6569">
                  <c:v>91.257739999999998</c:v>
                </c:pt>
                <c:pt idx="6570">
                  <c:v>91.237759999999994</c:v>
                </c:pt>
                <c:pt idx="6571">
                  <c:v>91.216570000000004</c:v>
                </c:pt>
                <c:pt idx="6572">
                  <c:v>91.197040000000001</c:v>
                </c:pt>
                <c:pt idx="6573">
                  <c:v>91.181740000000005</c:v>
                </c:pt>
                <c:pt idx="6574">
                  <c:v>91.172579999999996</c:v>
                </c:pt>
                <c:pt idx="6575">
                  <c:v>91.170060000000007</c:v>
                </c:pt>
                <c:pt idx="6576">
                  <c:v>91.173190000000005</c:v>
                </c:pt>
                <c:pt idx="6577">
                  <c:v>91.179460000000006</c:v>
                </c:pt>
                <c:pt idx="6578">
                  <c:v>91.185659999999999</c:v>
                </c:pt>
                <c:pt idx="6579">
                  <c:v>91.188800000000001</c:v>
                </c:pt>
                <c:pt idx="6580">
                  <c:v>91.187250000000006</c:v>
                </c:pt>
                <c:pt idx="6581">
                  <c:v>91.180949999999996</c:v>
                </c:pt>
                <c:pt idx="6582">
                  <c:v>91.171419999999998</c:v>
                </c:pt>
                <c:pt idx="6583">
                  <c:v>91.161159999999995</c:v>
                </c:pt>
                <c:pt idx="6584">
                  <c:v>91.153270000000006</c:v>
                </c:pt>
                <c:pt idx="6585">
                  <c:v>91.150509999999997</c:v>
                </c:pt>
                <c:pt idx="6586">
                  <c:v>91.154870000000003</c:v>
                </c:pt>
                <c:pt idx="6587">
                  <c:v>91.166560000000004</c:v>
                </c:pt>
                <c:pt idx="6588">
                  <c:v>91.18365</c:v>
                </c:pt>
                <c:pt idx="6589">
                  <c:v>91.202539999999999</c:v>
                </c:pt>
                <c:pt idx="6590">
                  <c:v>91.219040000000007</c:v>
                </c:pt>
                <c:pt idx="6591">
                  <c:v>91.230029999999999</c:v>
                </c:pt>
                <c:pt idx="6592">
                  <c:v>91.234120000000004</c:v>
                </c:pt>
                <c:pt idx="6593">
                  <c:v>91.231449999999995</c:v>
                </c:pt>
                <c:pt idx="6594">
                  <c:v>91.223140000000001</c:v>
                </c:pt>
                <c:pt idx="6595">
                  <c:v>91.210480000000004</c:v>
                </c:pt>
                <c:pt idx="6596">
                  <c:v>91.194659999999999</c:v>
                </c:pt>
                <c:pt idx="6597">
                  <c:v>91.176640000000006</c:v>
                </c:pt>
                <c:pt idx="6598">
                  <c:v>91.157420000000002</c:v>
                </c:pt>
                <c:pt idx="6599">
                  <c:v>91.138009999999994</c:v>
                </c:pt>
                <c:pt idx="6600">
                  <c:v>91.119789999999995</c:v>
                </c:pt>
                <c:pt idx="6601">
                  <c:v>91.104550000000003</c:v>
                </c:pt>
                <c:pt idx="6602">
                  <c:v>91.094470000000001</c:v>
                </c:pt>
                <c:pt idx="6603">
                  <c:v>91.091639999999998</c:v>
                </c:pt>
                <c:pt idx="6604">
                  <c:v>91.098179999999999</c:v>
                </c:pt>
                <c:pt idx="6605">
                  <c:v>91.11533</c:v>
                </c:pt>
                <c:pt idx="6606">
                  <c:v>91.143100000000004</c:v>
                </c:pt>
                <c:pt idx="6607">
                  <c:v>91.179689999999994</c:v>
                </c:pt>
                <c:pt idx="6608">
                  <c:v>91.221069999999997</c:v>
                </c:pt>
                <c:pt idx="6609">
                  <c:v>91.261880000000005</c:v>
                </c:pt>
                <c:pt idx="6610">
                  <c:v>91.296319999999994</c:v>
                </c:pt>
                <c:pt idx="6611">
                  <c:v>91.320179999999993</c:v>
                </c:pt>
                <c:pt idx="6612">
                  <c:v>91.331329999999994</c:v>
                </c:pt>
                <c:pt idx="6613">
                  <c:v>91.329899999999995</c:v>
                </c:pt>
                <c:pt idx="6614">
                  <c:v>91.317599999999999</c:v>
                </c:pt>
                <c:pt idx="6615">
                  <c:v>91.297210000000007</c:v>
                </c:pt>
                <c:pt idx="6616">
                  <c:v>91.272030000000001</c:v>
                </c:pt>
                <c:pt idx="6617">
                  <c:v>91.245480000000001</c:v>
                </c:pt>
                <c:pt idx="6618">
                  <c:v>91.220799999999997</c:v>
                </c:pt>
                <c:pt idx="6619">
                  <c:v>91.200580000000002</c:v>
                </c:pt>
                <c:pt idx="6620">
                  <c:v>91.18629</c:v>
                </c:pt>
                <c:pt idx="6621">
                  <c:v>91.177880000000002</c:v>
                </c:pt>
                <c:pt idx="6622">
                  <c:v>91.173940000000002</c:v>
                </c:pt>
                <c:pt idx="6623">
                  <c:v>91.172240000000002</c:v>
                </c:pt>
                <c:pt idx="6624">
                  <c:v>91.170850000000002</c:v>
                </c:pt>
                <c:pt idx="6625">
                  <c:v>91.16901</c:v>
                </c:pt>
                <c:pt idx="6626">
                  <c:v>91.167550000000006</c:v>
                </c:pt>
                <c:pt idx="6627">
                  <c:v>91.168419999999998</c:v>
                </c:pt>
                <c:pt idx="6628">
                  <c:v>91.173630000000003</c:v>
                </c:pt>
                <c:pt idx="6629">
                  <c:v>91.184070000000006</c:v>
                </c:pt>
                <c:pt idx="6630">
                  <c:v>91.198660000000004</c:v>
                </c:pt>
                <c:pt idx="6631">
                  <c:v>91.214420000000004</c:v>
                </c:pt>
                <c:pt idx="6632">
                  <c:v>91.22757</c:v>
                </c:pt>
                <c:pt idx="6633">
                  <c:v>91.235529999999997</c:v>
                </c:pt>
                <c:pt idx="6634">
                  <c:v>91.237930000000006</c:v>
                </c:pt>
                <c:pt idx="6635">
                  <c:v>91.236890000000002</c:v>
                </c:pt>
                <c:pt idx="6636">
                  <c:v>91.235979999999998</c:v>
                </c:pt>
                <c:pt idx="6637">
                  <c:v>91.238640000000004</c:v>
                </c:pt>
                <c:pt idx="6638">
                  <c:v>91.246409999999997</c:v>
                </c:pt>
                <c:pt idx="6639">
                  <c:v>91.257769999999994</c:v>
                </c:pt>
                <c:pt idx="6640">
                  <c:v>91.268389999999997</c:v>
                </c:pt>
                <c:pt idx="6641">
                  <c:v>91.272940000000006</c:v>
                </c:pt>
                <c:pt idx="6642">
                  <c:v>91.267430000000004</c:v>
                </c:pt>
                <c:pt idx="6643">
                  <c:v>91.25076</c:v>
                </c:pt>
                <c:pt idx="6644">
                  <c:v>91.224860000000007</c:v>
                </c:pt>
                <c:pt idx="6645">
                  <c:v>91.193659999999994</c:v>
                </c:pt>
                <c:pt idx="6646">
                  <c:v>91.162090000000006</c:v>
                </c:pt>
                <c:pt idx="6647">
                  <c:v>91.134990000000002</c:v>
                </c:pt>
                <c:pt idx="6648">
                  <c:v>91.116650000000007</c:v>
                </c:pt>
                <c:pt idx="6649">
                  <c:v>91.109440000000006</c:v>
                </c:pt>
                <c:pt idx="6650">
                  <c:v>91.113349999999997</c:v>
                </c:pt>
                <c:pt idx="6651">
                  <c:v>91.125500000000002</c:v>
                </c:pt>
                <c:pt idx="6652">
                  <c:v>91.141170000000002</c:v>
                </c:pt>
                <c:pt idx="6653">
                  <c:v>91.156509999999997</c:v>
                </c:pt>
                <c:pt idx="6654">
                  <c:v>91.170349999999999</c:v>
                </c:pt>
                <c:pt idx="6655">
                  <c:v>91.185149999999993</c:v>
                </c:pt>
                <c:pt idx="6656">
                  <c:v>91.205309999999997</c:v>
                </c:pt>
                <c:pt idx="6657">
                  <c:v>91.233900000000006</c:v>
                </c:pt>
                <c:pt idx="6658">
                  <c:v>91.269229999999993</c:v>
                </c:pt>
                <c:pt idx="6659">
                  <c:v>91.303709999999995</c:v>
                </c:pt>
                <c:pt idx="6660">
                  <c:v>91.327190000000002</c:v>
                </c:pt>
                <c:pt idx="6661">
                  <c:v>91.332920000000001</c:v>
                </c:pt>
                <c:pt idx="6662">
                  <c:v>91.320700000000002</c:v>
                </c:pt>
                <c:pt idx="6663">
                  <c:v>91.295609999999996</c:v>
                </c:pt>
                <c:pt idx="6664">
                  <c:v>91.264669999999995</c:v>
                </c:pt>
                <c:pt idx="6665">
                  <c:v>91.233860000000007</c:v>
                </c:pt>
                <c:pt idx="6666">
                  <c:v>91.206729999999993</c:v>
                </c:pt>
                <c:pt idx="6667">
                  <c:v>91.183710000000005</c:v>
                </c:pt>
                <c:pt idx="6668">
                  <c:v>91.162859999999995</c:v>
                </c:pt>
                <c:pt idx="6669">
                  <c:v>91.141170000000002</c:v>
                </c:pt>
                <c:pt idx="6670">
                  <c:v>91.116519999999994</c:v>
                </c:pt>
                <c:pt idx="6671">
                  <c:v>91.089230000000001</c:v>
                </c:pt>
                <c:pt idx="6672">
                  <c:v>91.063450000000003</c:v>
                </c:pt>
                <c:pt idx="6673">
                  <c:v>91.047489999999996</c:v>
                </c:pt>
                <c:pt idx="6674">
                  <c:v>91.053089999999997</c:v>
                </c:pt>
                <c:pt idx="6675">
                  <c:v>91.090789999999998</c:v>
                </c:pt>
                <c:pt idx="6676">
                  <c:v>91.161479999999997</c:v>
                </c:pt>
                <c:pt idx="6677">
                  <c:v>91.247500000000002</c:v>
                </c:pt>
                <c:pt idx="6678">
                  <c:v>91.318479999999994</c:v>
                </c:pt>
                <c:pt idx="6679">
                  <c:v>91.351060000000004</c:v>
                </c:pt>
                <c:pt idx="6680">
                  <c:v>91.341759999999994</c:v>
                </c:pt>
                <c:pt idx="6681">
                  <c:v>91.30171</c:v>
                </c:pt>
                <c:pt idx="6682">
                  <c:v>91.246189999999999</c:v>
                </c:pt>
                <c:pt idx="6683">
                  <c:v>91.188550000000006</c:v>
                </c:pt>
                <c:pt idx="6684">
                  <c:v>91.139240000000001</c:v>
                </c:pt>
                <c:pt idx="6685">
                  <c:v>91.106009999999998</c:v>
                </c:pt>
                <c:pt idx="6686">
                  <c:v>91.093770000000006</c:v>
                </c:pt>
                <c:pt idx="6687">
                  <c:v>91.103890000000007</c:v>
                </c:pt>
                <c:pt idx="6688">
                  <c:v>91.133380000000002</c:v>
                </c:pt>
                <c:pt idx="6689">
                  <c:v>91.175610000000006</c:v>
                </c:pt>
                <c:pt idx="6690">
                  <c:v>91.222229999999996</c:v>
                </c:pt>
                <c:pt idx="6691">
                  <c:v>91.265540000000001</c:v>
                </c:pt>
                <c:pt idx="6692">
                  <c:v>91.299319999999994</c:v>
                </c:pt>
                <c:pt idx="6693">
                  <c:v>91.319149999999993</c:v>
                </c:pt>
                <c:pt idx="6694">
                  <c:v>91.322770000000006</c:v>
                </c:pt>
                <c:pt idx="6695">
                  <c:v>91.310590000000005</c:v>
                </c:pt>
                <c:pt idx="6696">
                  <c:v>91.285470000000004</c:v>
                </c:pt>
                <c:pt idx="6697">
                  <c:v>91.251949999999994</c:v>
                </c:pt>
                <c:pt idx="6698">
                  <c:v>91.215230000000005</c:v>
                </c:pt>
                <c:pt idx="6699">
                  <c:v>91.179990000000004</c:v>
                </c:pt>
                <c:pt idx="6700">
                  <c:v>91.150069999999999</c:v>
                </c:pt>
                <c:pt idx="6701">
                  <c:v>91.127799999999993</c:v>
                </c:pt>
                <c:pt idx="6702">
                  <c:v>91.113979999999998</c:v>
                </c:pt>
                <c:pt idx="6703">
                  <c:v>91.108059999999995</c:v>
                </c:pt>
                <c:pt idx="6704">
                  <c:v>91.108750000000001</c:v>
                </c:pt>
                <c:pt idx="6705">
                  <c:v>91.114919999999998</c:v>
                </c:pt>
                <c:pt idx="6706">
                  <c:v>91.126109999999997</c:v>
                </c:pt>
                <c:pt idx="6707">
                  <c:v>91.141930000000002</c:v>
                </c:pt>
                <c:pt idx="6708">
                  <c:v>91.160989999999998</c:v>
                </c:pt>
                <c:pt idx="6709">
                  <c:v>91.179779999999994</c:v>
                </c:pt>
                <c:pt idx="6710">
                  <c:v>91.193119999999993</c:v>
                </c:pt>
                <c:pt idx="6711">
                  <c:v>91.196020000000004</c:v>
                </c:pt>
                <c:pt idx="6712">
                  <c:v>91.186049999999994</c:v>
                </c:pt>
                <c:pt idx="6713">
                  <c:v>91.164230000000003</c:v>
                </c:pt>
                <c:pt idx="6714">
                  <c:v>91.134720000000002</c:v>
                </c:pt>
                <c:pt idx="6715">
                  <c:v>91.103589999999997</c:v>
                </c:pt>
                <c:pt idx="6716">
                  <c:v>91.077420000000004</c:v>
                </c:pt>
                <c:pt idx="6717">
                  <c:v>91.061909999999997</c:v>
                </c:pt>
                <c:pt idx="6718">
                  <c:v>91.060169999999999</c:v>
                </c:pt>
                <c:pt idx="6719">
                  <c:v>91.070899999999995</c:v>
                </c:pt>
                <c:pt idx="6720">
                  <c:v>91.088329999999999</c:v>
                </c:pt>
                <c:pt idx="6721">
                  <c:v>91.104100000000003</c:v>
                </c:pt>
                <c:pt idx="6722">
                  <c:v>91.111199999999997</c:v>
                </c:pt>
                <c:pt idx="6723">
                  <c:v>91.107060000000004</c:v>
                </c:pt>
                <c:pt idx="6724">
                  <c:v>91.093980000000002</c:v>
                </c:pt>
                <c:pt idx="6725">
                  <c:v>91.077740000000006</c:v>
                </c:pt>
                <c:pt idx="6726">
                  <c:v>91.065119999999993</c:v>
                </c:pt>
                <c:pt idx="6727">
                  <c:v>91.062079999999995</c:v>
                </c:pt>
                <c:pt idx="6728">
                  <c:v>91.071370000000002</c:v>
                </c:pt>
                <c:pt idx="6729">
                  <c:v>91.091449999999995</c:v>
                </c:pt>
                <c:pt idx="6730">
                  <c:v>91.116550000000004</c:v>
                </c:pt>
                <c:pt idx="6731">
                  <c:v>91.139110000000002</c:v>
                </c:pt>
                <c:pt idx="6732">
                  <c:v>91.153289999999998</c:v>
                </c:pt>
                <c:pt idx="6733">
                  <c:v>91.157020000000003</c:v>
                </c:pt>
                <c:pt idx="6734">
                  <c:v>91.151629999999997</c:v>
                </c:pt>
                <c:pt idx="6735">
                  <c:v>91.140410000000003</c:v>
                </c:pt>
                <c:pt idx="6736">
                  <c:v>91.126909999999995</c:v>
                </c:pt>
                <c:pt idx="6737">
                  <c:v>91.113939999999999</c:v>
                </c:pt>
                <c:pt idx="6738">
                  <c:v>91.102999999999994</c:v>
                </c:pt>
                <c:pt idx="6739">
                  <c:v>91.094359999999995</c:v>
                </c:pt>
                <c:pt idx="6740">
                  <c:v>91.087249999999997</c:v>
                </c:pt>
                <c:pt idx="6741">
                  <c:v>91.080539999999999</c:v>
                </c:pt>
                <c:pt idx="6742">
                  <c:v>91.073430000000002</c:v>
                </c:pt>
                <c:pt idx="6743">
                  <c:v>91.066040000000001</c:v>
                </c:pt>
                <c:pt idx="6744">
                  <c:v>91.059809999999999</c:v>
                </c:pt>
                <c:pt idx="6745">
                  <c:v>91.057239999999993</c:v>
                </c:pt>
                <c:pt idx="6746">
                  <c:v>91.061210000000003</c:v>
                </c:pt>
                <c:pt idx="6747">
                  <c:v>91.073710000000005</c:v>
                </c:pt>
                <c:pt idx="6748">
                  <c:v>91.094149999999999</c:v>
                </c:pt>
                <c:pt idx="6749">
                  <c:v>91.118470000000002</c:v>
                </c:pt>
                <c:pt idx="6750">
                  <c:v>91.139780000000002</c:v>
                </c:pt>
                <c:pt idx="6751">
                  <c:v>91.151139999999998</c:v>
                </c:pt>
                <c:pt idx="6752">
                  <c:v>91.148669999999996</c:v>
                </c:pt>
                <c:pt idx="6753">
                  <c:v>91.132840000000002</c:v>
                </c:pt>
                <c:pt idx="6754">
                  <c:v>91.107690000000005</c:v>
                </c:pt>
                <c:pt idx="6755">
                  <c:v>91.079059999999998</c:v>
                </c:pt>
                <c:pt idx="6756">
                  <c:v>91.052930000000003</c:v>
                </c:pt>
                <c:pt idx="6757">
                  <c:v>91.034360000000007</c:v>
                </c:pt>
                <c:pt idx="6758">
                  <c:v>91.026319999999998</c:v>
                </c:pt>
                <c:pt idx="6759">
                  <c:v>91.029210000000006</c:v>
                </c:pt>
                <c:pt idx="6760">
                  <c:v>91.040520000000001</c:v>
                </c:pt>
                <c:pt idx="6761">
                  <c:v>91.055850000000007</c:v>
                </c:pt>
                <c:pt idx="6762">
                  <c:v>91.07056</c:v>
                </c:pt>
                <c:pt idx="6763">
                  <c:v>91.081410000000005</c:v>
                </c:pt>
                <c:pt idx="6764">
                  <c:v>91.087320000000005</c:v>
                </c:pt>
                <c:pt idx="6765">
                  <c:v>91.088840000000005</c:v>
                </c:pt>
                <c:pt idx="6766">
                  <c:v>91.087400000000002</c:v>
                </c:pt>
                <c:pt idx="6767">
                  <c:v>91.084509999999995</c:v>
                </c:pt>
                <c:pt idx="6768">
                  <c:v>91.081310000000002</c:v>
                </c:pt>
                <c:pt idx="6769">
                  <c:v>91.078540000000004</c:v>
                </c:pt>
                <c:pt idx="6770">
                  <c:v>91.076610000000002</c:v>
                </c:pt>
                <c:pt idx="6771">
                  <c:v>91.075670000000002</c:v>
                </c:pt>
                <c:pt idx="6772">
                  <c:v>91.075460000000007</c:v>
                </c:pt>
                <c:pt idx="6773">
                  <c:v>91.075130000000001</c:v>
                </c:pt>
                <c:pt idx="6774">
                  <c:v>91.07329</c:v>
                </c:pt>
                <c:pt idx="6775">
                  <c:v>91.068179999999998</c:v>
                </c:pt>
                <c:pt idx="6776">
                  <c:v>91.05838</c:v>
                </c:pt>
                <c:pt idx="6777">
                  <c:v>91.043440000000004</c:v>
                </c:pt>
                <c:pt idx="6778">
                  <c:v>91.024510000000006</c:v>
                </c:pt>
                <c:pt idx="6779">
                  <c:v>91.004220000000004</c:v>
                </c:pt>
                <c:pt idx="6780">
                  <c:v>90.986469999999997</c:v>
                </c:pt>
                <c:pt idx="6781">
                  <c:v>90.975449999999995</c:v>
                </c:pt>
                <c:pt idx="6782">
                  <c:v>90.974339999999998</c:v>
                </c:pt>
                <c:pt idx="6783">
                  <c:v>90.983630000000005</c:v>
                </c:pt>
                <c:pt idx="6784">
                  <c:v>90.99982</c:v>
                </c:pt>
                <c:pt idx="6785">
                  <c:v>91.01585</c:v>
                </c:pt>
                <c:pt idx="6786">
                  <c:v>91.023929999999993</c:v>
                </c:pt>
                <c:pt idx="6787">
                  <c:v>91.018680000000003</c:v>
                </c:pt>
                <c:pt idx="6788">
                  <c:v>90.999449999999996</c:v>
                </c:pt>
                <c:pt idx="6789">
                  <c:v>90.970050000000001</c:v>
                </c:pt>
                <c:pt idx="6790">
                  <c:v>90.937650000000005</c:v>
                </c:pt>
                <c:pt idx="6791">
                  <c:v>90.911850000000001</c:v>
                </c:pt>
                <c:pt idx="6792">
                  <c:v>90.903469999999999</c:v>
                </c:pt>
                <c:pt idx="6793">
                  <c:v>90.921940000000006</c:v>
                </c:pt>
                <c:pt idx="6794">
                  <c:v>90.970150000000004</c:v>
                </c:pt>
                <c:pt idx="6795">
                  <c:v>91.038079999999994</c:v>
                </c:pt>
                <c:pt idx="6796">
                  <c:v>91.103859999999997</c:v>
                </c:pt>
                <c:pt idx="6797">
                  <c:v>91.145110000000003</c:v>
                </c:pt>
                <c:pt idx="6798">
                  <c:v>91.151430000000005</c:v>
                </c:pt>
                <c:pt idx="6799">
                  <c:v>91.126289999999997</c:v>
                </c:pt>
                <c:pt idx="6800">
                  <c:v>91.081000000000003</c:v>
                </c:pt>
                <c:pt idx="6801">
                  <c:v>91.028750000000002</c:v>
                </c:pt>
                <c:pt idx="6802">
                  <c:v>90.981989999999996</c:v>
                </c:pt>
                <c:pt idx="6803">
                  <c:v>90.951639999999998</c:v>
                </c:pt>
                <c:pt idx="6804">
                  <c:v>90.945779999999999</c:v>
                </c:pt>
                <c:pt idx="6805">
                  <c:v>90.966840000000005</c:v>
                </c:pt>
                <c:pt idx="6806">
                  <c:v>91.008260000000007</c:v>
                </c:pt>
                <c:pt idx="6807">
                  <c:v>91.054959999999994</c:v>
                </c:pt>
                <c:pt idx="6808">
                  <c:v>91.09008</c:v>
                </c:pt>
                <c:pt idx="6809">
                  <c:v>91.103650000000002</c:v>
                </c:pt>
                <c:pt idx="6810">
                  <c:v>91.095789999999994</c:v>
                </c:pt>
                <c:pt idx="6811">
                  <c:v>91.07338</c:v>
                </c:pt>
                <c:pt idx="6812">
                  <c:v>91.045100000000005</c:v>
                </c:pt>
                <c:pt idx="6813">
                  <c:v>91.017799999999994</c:v>
                </c:pt>
                <c:pt idx="6814">
                  <c:v>90.99503</c:v>
                </c:pt>
                <c:pt idx="6815">
                  <c:v>90.976780000000005</c:v>
                </c:pt>
                <c:pt idx="6816">
                  <c:v>90.960530000000006</c:v>
                </c:pt>
                <c:pt idx="6817">
                  <c:v>90.942830000000001</c:v>
                </c:pt>
                <c:pt idx="6818">
                  <c:v>90.921369999999996</c:v>
                </c:pt>
                <c:pt idx="6819">
                  <c:v>90.896619999999999</c:v>
                </c:pt>
                <c:pt idx="6820">
                  <c:v>90.872079999999997</c:v>
                </c:pt>
                <c:pt idx="6821">
                  <c:v>90.854230000000001</c:v>
                </c:pt>
                <c:pt idx="6822">
                  <c:v>90.850650000000002</c:v>
                </c:pt>
                <c:pt idx="6823">
                  <c:v>90.867419999999996</c:v>
                </c:pt>
                <c:pt idx="6824">
                  <c:v>90.90437</c:v>
                </c:pt>
                <c:pt idx="6825">
                  <c:v>90.951899999999995</c:v>
                </c:pt>
                <c:pt idx="6826">
                  <c:v>90.993709999999993</c:v>
                </c:pt>
                <c:pt idx="6827">
                  <c:v>91.014880000000005</c:v>
                </c:pt>
                <c:pt idx="6828">
                  <c:v>91.009799999999998</c:v>
                </c:pt>
                <c:pt idx="6829">
                  <c:v>90.98227</c:v>
                </c:pt>
                <c:pt idx="6830">
                  <c:v>90.941810000000004</c:v>
                </c:pt>
                <c:pt idx="6831">
                  <c:v>90.900130000000004</c:v>
                </c:pt>
                <c:pt idx="6832">
                  <c:v>90.869659999999996</c:v>
                </c:pt>
                <c:pt idx="6833">
                  <c:v>90.862499999999997</c:v>
                </c:pt>
                <c:pt idx="6834">
                  <c:v>90.887420000000006</c:v>
                </c:pt>
                <c:pt idx="6835">
                  <c:v>90.943759999999997</c:v>
                </c:pt>
                <c:pt idx="6836">
                  <c:v>91.016720000000007</c:v>
                </c:pt>
                <c:pt idx="6837">
                  <c:v>91.082040000000006</c:v>
                </c:pt>
                <c:pt idx="6838">
                  <c:v>91.120059999999995</c:v>
                </c:pt>
                <c:pt idx="6839">
                  <c:v>91.125489999999999</c:v>
                </c:pt>
                <c:pt idx="6840">
                  <c:v>91.105180000000004</c:v>
                </c:pt>
                <c:pt idx="6841">
                  <c:v>91.07056</c:v>
                </c:pt>
                <c:pt idx="6842">
                  <c:v>91.032799999999995</c:v>
                </c:pt>
                <c:pt idx="6843">
                  <c:v>91.000649999999993</c:v>
                </c:pt>
                <c:pt idx="6844">
                  <c:v>90.980050000000006</c:v>
                </c:pt>
                <c:pt idx="6845">
                  <c:v>90.97363</c:v>
                </c:pt>
                <c:pt idx="6846">
                  <c:v>90.979699999999994</c:v>
                </c:pt>
                <c:pt idx="6847">
                  <c:v>90.992649999999998</c:v>
                </c:pt>
                <c:pt idx="6848">
                  <c:v>91.004519999999999</c:v>
                </c:pt>
                <c:pt idx="6849">
                  <c:v>91.008300000000006</c:v>
                </c:pt>
                <c:pt idx="6850">
                  <c:v>91.000709999999998</c:v>
                </c:pt>
                <c:pt idx="6851">
                  <c:v>90.982789999999994</c:v>
                </c:pt>
                <c:pt idx="6852">
                  <c:v>90.958789999999993</c:v>
                </c:pt>
                <c:pt idx="6853">
                  <c:v>90.934299999999993</c:v>
                </c:pt>
                <c:pt idx="6854">
                  <c:v>90.914640000000006</c:v>
                </c:pt>
                <c:pt idx="6855">
                  <c:v>90.903589999999994</c:v>
                </c:pt>
                <c:pt idx="6856">
                  <c:v>90.902339999999995</c:v>
                </c:pt>
                <c:pt idx="6857">
                  <c:v>90.909109999999998</c:v>
                </c:pt>
                <c:pt idx="6858">
                  <c:v>90.919610000000006</c:v>
                </c:pt>
                <c:pt idx="6859">
                  <c:v>90.928610000000006</c:v>
                </c:pt>
                <c:pt idx="6860">
                  <c:v>90.931960000000004</c:v>
                </c:pt>
                <c:pt idx="6861">
                  <c:v>90.927700000000002</c:v>
                </c:pt>
                <c:pt idx="6862">
                  <c:v>90.916210000000007</c:v>
                </c:pt>
                <c:pt idx="6863">
                  <c:v>90.899829999999994</c:v>
                </c:pt>
                <c:pt idx="6864">
                  <c:v>90.881709999999998</c:v>
                </c:pt>
                <c:pt idx="6865">
                  <c:v>90.865390000000005</c:v>
                </c:pt>
                <c:pt idx="6866">
                  <c:v>90.854349999999997</c:v>
                </c:pt>
                <c:pt idx="6867">
                  <c:v>90.85163</c:v>
                </c:pt>
                <c:pt idx="6868">
                  <c:v>90.859470000000002</c:v>
                </c:pt>
                <c:pt idx="6869">
                  <c:v>90.878680000000003</c:v>
                </c:pt>
                <c:pt idx="6870">
                  <c:v>90.90804</c:v>
                </c:pt>
                <c:pt idx="6871">
                  <c:v>90.943770000000001</c:v>
                </c:pt>
                <c:pt idx="6872">
                  <c:v>90.98021</c:v>
                </c:pt>
                <c:pt idx="6873">
                  <c:v>91.011120000000005</c:v>
                </c:pt>
                <c:pt idx="6874">
                  <c:v>91.031819999999996</c:v>
                </c:pt>
                <c:pt idx="6875">
                  <c:v>91.040329999999997</c:v>
                </c:pt>
                <c:pt idx="6876">
                  <c:v>91.037520000000001</c:v>
                </c:pt>
                <c:pt idx="6877">
                  <c:v>91.026179999999997</c:v>
                </c:pt>
                <c:pt idx="6878">
                  <c:v>91.010080000000002</c:v>
                </c:pt>
                <c:pt idx="6879">
                  <c:v>90.993049999999997</c:v>
                </c:pt>
                <c:pt idx="6880">
                  <c:v>90.978279999999998</c:v>
                </c:pt>
                <c:pt idx="6881">
                  <c:v>90.967849999999999</c:v>
                </c:pt>
                <c:pt idx="6882">
                  <c:v>90.962149999999994</c:v>
                </c:pt>
                <c:pt idx="6883">
                  <c:v>90.959850000000003</c:v>
                </c:pt>
                <c:pt idx="6884">
                  <c:v>90.958389999999994</c:v>
                </c:pt>
                <c:pt idx="6885">
                  <c:v>90.954849999999993</c:v>
                </c:pt>
                <c:pt idx="6886">
                  <c:v>90.947090000000003</c:v>
                </c:pt>
                <c:pt idx="6887">
                  <c:v>90.934349999999995</c:v>
                </c:pt>
                <c:pt idx="6888">
                  <c:v>90.917240000000007</c:v>
                </c:pt>
                <c:pt idx="6889">
                  <c:v>90.897300000000001</c:v>
                </c:pt>
                <c:pt idx="6890">
                  <c:v>90.876300000000001</c:v>
                </c:pt>
                <c:pt idx="6891">
                  <c:v>90.855450000000005</c:v>
                </c:pt>
                <c:pt idx="6892">
                  <c:v>90.835049999999995</c:v>
                </c:pt>
                <c:pt idx="6893">
                  <c:v>90.814250000000001</c:v>
                </c:pt>
                <c:pt idx="6894">
                  <c:v>90.791690000000003</c:v>
                </c:pt>
                <c:pt idx="6895">
                  <c:v>90.766220000000004</c:v>
                </c:pt>
                <c:pt idx="6896">
                  <c:v>90.738169999999997</c:v>
                </c:pt>
                <c:pt idx="6897">
                  <c:v>90.710610000000003</c:v>
                </c:pt>
                <c:pt idx="6898">
                  <c:v>90.690179999999998</c:v>
                </c:pt>
                <c:pt idx="6899">
                  <c:v>90.687740000000005</c:v>
                </c:pt>
                <c:pt idx="6900">
                  <c:v>90.717020000000005</c:v>
                </c:pt>
                <c:pt idx="6901">
                  <c:v>90.788499999999999</c:v>
                </c:pt>
                <c:pt idx="6902">
                  <c:v>90.898060000000001</c:v>
                </c:pt>
                <c:pt idx="6903">
                  <c:v>91.018690000000007</c:v>
                </c:pt>
                <c:pt idx="6904">
                  <c:v>91.113349999999997</c:v>
                </c:pt>
                <c:pt idx="6905">
                  <c:v>91.160560000000004</c:v>
                </c:pt>
                <c:pt idx="6906">
                  <c:v>91.163539999999998</c:v>
                </c:pt>
                <c:pt idx="6907">
                  <c:v>91.138339999999999</c:v>
                </c:pt>
                <c:pt idx="6908">
                  <c:v>91.100650000000002</c:v>
                </c:pt>
                <c:pt idx="6909">
                  <c:v>91.060760000000002</c:v>
                </c:pt>
                <c:pt idx="6910">
                  <c:v>91.023390000000006</c:v>
                </c:pt>
                <c:pt idx="6911">
                  <c:v>90.989670000000004</c:v>
                </c:pt>
                <c:pt idx="6912">
                  <c:v>90.958870000000005</c:v>
                </c:pt>
                <c:pt idx="6913">
                  <c:v>90.930070000000001</c:v>
                </c:pt>
                <c:pt idx="6914">
                  <c:v>90.903019999999998</c:v>
                </c:pt>
                <c:pt idx="6915">
                  <c:v>90.878479999999996</c:v>
                </c:pt>
                <c:pt idx="6916">
                  <c:v>90.857799999999997</c:v>
                </c:pt>
                <c:pt idx="6917">
                  <c:v>90.842160000000007</c:v>
                </c:pt>
                <c:pt idx="6918">
                  <c:v>90.831950000000006</c:v>
                </c:pt>
                <c:pt idx="6919">
                  <c:v>90.82629</c:v>
                </c:pt>
                <c:pt idx="6920">
                  <c:v>90.823660000000004</c:v>
                </c:pt>
                <c:pt idx="6921">
                  <c:v>90.822999999999993</c:v>
                </c:pt>
                <c:pt idx="6922">
                  <c:v>90.824709999999996</c:v>
                </c:pt>
                <c:pt idx="6923">
                  <c:v>90.8309</c:v>
                </c:pt>
                <c:pt idx="6924">
                  <c:v>90.844120000000004</c:v>
                </c:pt>
                <c:pt idx="6925">
                  <c:v>90.864739999999998</c:v>
                </c:pt>
                <c:pt idx="6926">
                  <c:v>90.888919999999999</c:v>
                </c:pt>
                <c:pt idx="6927">
                  <c:v>90.908680000000004</c:v>
                </c:pt>
                <c:pt idx="6928">
                  <c:v>90.915409999999994</c:v>
                </c:pt>
                <c:pt idx="6929">
                  <c:v>90.904089999999997</c:v>
                </c:pt>
                <c:pt idx="6930">
                  <c:v>90.875640000000004</c:v>
                </c:pt>
                <c:pt idx="6931">
                  <c:v>90.836209999999994</c:v>
                </c:pt>
                <c:pt idx="6932">
                  <c:v>90.795419999999993</c:v>
                </c:pt>
                <c:pt idx="6933">
                  <c:v>90.764660000000006</c:v>
                </c:pt>
                <c:pt idx="6934">
                  <c:v>90.75506</c:v>
                </c:pt>
                <c:pt idx="6935">
                  <c:v>90.773840000000007</c:v>
                </c:pt>
                <c:pt idx="6936">
                  <c:v>90.819069999999996</c:v>
                </c:pt>
                <c:pt idx="6937">
                  <c:v>90.876140000000007</c:v>
                </c:pt>
                <c:pt idx="6938">
                  <c:v>90.923829999999995</c:v>
                </c:pt>
                <c:pt idx="6939">
                  <c:v>90.946529999999996</c:v>
                </c:pt>
                <c:pt idx="6940">
                  <c:v>90.942210000000003</c:v>
                </c:pt>
                <c:pt idx="6941">
                  <c:v>90.919880000000006</c:v>
                </c:pt>
                <c:pt idx="6942">
                  <c:v>90.892719999999997</c:v>
                </c:pt>
                <c:pt idx="6943">
                  <c:v>90.87276</c:v>
                </c:pt>
                <c:pt idx="6944">
                  <c:v>90.867490000000004</c:v>
                </c:pt>
                <c:pt idx="6945">
                  <c:v>90.877970000000005</c:v>
                </c:pt>
                <c:pt idx="6946">
                  <c:v>90.898089999999996</c:v>
                </c:pt>
                <c:pt idx="6947">
                  <c:v>90.917140000000003</c:v>
                </c:pt>
                <c:pt idx="6948">
                  <c:v>90.924890000000005</c:v>
                </c:pt>
                <c:pt idx="6949">
                  <c:v>90.91619</c:v>
                </c:pt>
                <c:pt idx="6950">
                  <c:v>90.891909999999996</c:v>
                </c:pt>
                <c:pt idx="6951">
                  <c:v>90.856890000000007</c:v>
                </c:pt>
                <c:pt idx="6952">
                  <c:v>90.817520000000002</c:v>
                </c:pt>
                <c:pt idx="6953">
                  <c:v>90.780209999999997</c:v>
                </c:pt>
                <c:pt idx="6954">
                  <c:v>90.750900000000001</c:v>
                </c:pt>
                <c:pt idx="6955">
                  <c:v>90.734700000000004</c:v>
                </c:pt>
                <c:pt idx="6956">
                  <c:v>90.735309999999998</c:v>
                </c:pt>
                <c:pt idx="6957">
                  <c:v>90.753420000000006</c:v>
                </c:pt>
                <c:pt idx="6958">
                  <c:v>90.785250000000005</c:v>
                </c:pt>
                <c:pt idx="6959">
                  <c:v>90.822010000000006</c:v>
                </c:pt>
                <c:pt idx="6960">
                  <c:v>90.852670000000003</c:v>
                </c:pt>
                <c:pt idx="6961">
                  <c:v>90.868359999999996</c:v>
                </c:pt>
                <c:pt idx="6962">
                  <c:v>90.865920000000003</c:v>
                </c:pt>
                <c:pt idx="6963">
                  <c:v>90.847920000000002</c:v>
                </c:pt>
                <c:pt idx="6964">
                  <c:v>90.820970000000003</c:v>
                </c:pt>
                <c:pt idx="6965">
                  <c:v>90.793750000000003</c:v>
                </c:pt>
                <c:pt idx="6966">
                  <c:v>90.775450000000006</c:v>
                </c:pt>
                <c:pt idx="6967">
                  <c:v>90.773790000000005</c:v>
                </c:pt>
                <c:pt idx="6968">
                  <c:v>90.792479999999998</c:v>
                </c:pt>
                <c:pt idx="6969">
                  <c:v>90.827579999999998</c:v>
                </c:pt>
                <c:pt idx="6970">
                  <c:v>90.867220000000003</c:v>
                </c:pt>
                <c:pt idx="6971">
                  <c:v>90.896289999999993</c:v>
                </c:pt>
                <c:pt idx="6972">
                  <c:v>90.90428</c:v>
                </c:pt>
                <c:pt idx="6973">
                  <c:v>90.889470000000003</c:v>
                </c:pt>
                <c:pt idx="6974">
                  <c:v>90.857219999999998</c:v>
                </c:pt>
                <c:pt idx="6975">
                  <c:v>90.816149999999993</c:v>
                </c:pt>
                <c:pt idx="6976">
                  <c:v>90.775329999999997</c:v>
                </c:pt>
                <c:pt idx="6977">
                  <c:v>90.742859999999993</c:v>
                </c:pt>
                <c:pt idx="6978">
                  <c:v>90.725309999999993</c:v>
                </c:pt>
                <c:pt idx="6979">
                  <c:v>90.726659999999995</c:v>
                </c:pt>
                <c:pt idx="6980">
                  <c:v>90.74691</c:v>
                </c:pt>
                <c:pt idx="6981">
                  <c:v>90.781059999999997</c:v>
                </c:pt>
                <c:pt idx="6982">
                  <c:v>90.820139999999995</c:v>
                </c:pt>
                <c:pt idx="6983">
                  <c:v>90.854479999999995</c:v>
                </c:pt>
                <c:pt idx="6984">
                  <c:v>90.877110000000002</c:v>
                </c:pt>
                <c:pt idx="6985">
                  <c:v>90.885639999999995</c:v>
                </c:pt>
                <c:pt idx="6986">
                  <c:v>90.881209999999996</c:v>
                </c:pt>
                <c:pt idx="6987">
                  <c:v>90.866659999999996</c:v>
                </c:pt>
                <c:pt idx="6988">
                  <c:v>90.845209999999994</c:v>
                </c:pt>
                <c:pt idx="6989">
                  <c:v>90.819479999999999</c:v>
                </c:pt>
                <c:pt idx="6990">
                  <c:v>90.791749999999993</c:v>
                </c:pt>
                <c:pt idx="6991">
                  <c:v>90.763890000000004</c:v>
                </c:pt>
                <c:pt idx="6992">
                  <c:v>90.737740000000002</c:v>
                </c:pt>
                <c:pt idx="6993">
                  <c:v>90.715209999999999</c:v>
                </c:pt>
                <c:pt idx="6994">
                  <c:v>90.698229999999995</c:v>
                </c:pt>
                <c:pt idx="6995">
                  <c:v>90.688450000000003</c:v>
                </c:pt>
                <c:pt idx="6996">
                  <c:v>90.686880000000002</c:v>
                </c:pt>
                <c:pt idx="6997">
                  <c:v>90.693269999999998</c:v>
                </c:pt>
                <c:pt idx="6998">
                  <c:v>90.705960000000005</c:v>
                </c:pt>
                <c:pt idx="6999">
                  <c:v>90.722040000000007</c:v>
                </c:pt>
                <c:pt idx="7000">
                  <c:v>90.738439999999997</c:v>
                </c:pt>
                <c:pt idx="7001">
                  <c:v>90.752920000000003</c:v>
                </c:pt>
                <c:pt idx="7002">
                  <c:v>90.764930000000007</c:v>
                </c:pt>
                <c:pt idx="7003">
                  <c:v>90.775599999999997</c:v>
                </c:pt>
                <c:pt idx="7004">
                  <c:v>90.787109999999998</c:v>
                </c:pt>
                <c:pt idx="7005">
                  <c:v>90.801649999999995</c:v>
                </c:pt>
                <c:pt idx="7006">
                  <c:v>90.820149999999998</c:v>
                </c:pt>
                <c:pt idx="7007">
                  <c:v>90.841419999999999</c:v>
                </c:pt>
                <c:pt idx="7008">
                  <c:v>90.862070000000003</c:v>
                </c:pt>
                <c:pt idx="7009">
                  <c:v>90.87764</c:v>
                </c:pt>
                <c:pt idx="7010">
                  <c:v>90.884510000000006</c:v>
                </c:pt>
                <c:pt idx="7011">
                  <c:v>90.881249999999994</c:v>
                </c:pt>
                <c:pt idx="7012">
                  <c:v>90.868849999999995</c:v>
                </c:pt>
                <c:pt idx="7013">
                  <c:v>90.850080000000005</c:v>
                </c:pt>
                <c:pt idx="7014">
                  <c:v>90.828220000000002</c:v>
                </c:pt>
                <c:pt idx="7015">
                  <c:v>90.806349999999995</c:v>
                </c:pt>
                <c:pt idx="7016">
                  <c:v>90.786829999999995</c:v>
                </c:pt>
                <c:pt idx="7017">
                  <c:v>90.771100000000004</c:v>
                </c:pt>
                <c:pt idx="7018">
                  <c:v>90.759829999999994</c:v>
                </c:pt>
                <c:pt idx="7019">
                  <c:v>90.752899999999997</c:v>
                </c:pt>
                <c:pt idx="7020">
                  <c:v>90.749619999999993</c:v>
                </c:pt>
                <c:pt idx="7021">
                  <c:v>90.748900000000006</c:v>
                </c:pt>
                <c:pt idx="7022">
                  <c:v>90.749340000000004</c:v>
                </c:pt>
                <c:pt idx="7023">
                  <c:v>90.74924</c:v>
                </c:pt>
                <c:pt idx="7024">
                  <c:v>90.747039999999998</c:v>
                </c:pt>
                <c:pt idx="7025">
                  <c:v>90.741659999999996</c:v>
                </c:pt>
                <c:pt idx="7026">
                  <c:v>90.732830000000007</c:v>
                </c:pt>
                <c:pt idx="7027">
                  <c:v>90.721360000000004</c:v>
                </c:pt>
                <c:pt idx="7028">
                  <c:v>90.70908</c:v>
                </c:pt>
                <c:pt idx="7029">
                  <c:v>90.698539999999994</c:v>
                </c:pt>
                <c:pt idx="7030">
                  <c:v>90.69229</c:v>
                </c:pt>
                <c:pt idx="7031">
                  <c:v>90.692359999999994</c:v>
                </c:pt>
                <c:pt idx="7032">
                  <c:v>90.699420000000003</c:v>
                </c:pt>
                <c:pt idx="7033">
                  <c:v>90.712379999999996</c:v>
                </c:pt>
                <c:pt idx="7034">
                  <c:v>90.728650000000002</c:v>
                </c:pt>
                <c:pt idx="7035">
                  <c:v>90.744870000000006</c:v>
                </c:pt>
                <c:pt idx="7036">
                  <c:v>90.758210000000005</c:v>
                </c:pt>
                <c:pt idx="7037">
                  <c:v>90.767200000000003</c:v>
                </c:pt>
                <c:pt idx="7038">
                  <c:v>90.771619999999999</c:v>
                </c:pt>
                <c:pt idx="7039">
                  <c:v>90.771910000000005</c:v>
                </c:pt>
                <c:pt idx="7040">
                  <c:v>90.768519999999995</c:v>
                </c:pt>
                <c:pt idx="7041">
                  <c:v>90.76146</c:v>
                </c:pt>
                <c:pt idx="7042">
                  <c:v>90.750680000000003</c:v>
                </c:pt>
                <c:pt idx="7043">
                  <c:v>90.736490000000003</c:v>
                </c:pt>
                <c:pt idx="7044">
                  <c:v>90.720160000000007</c:v>
                </c:pt>
                <c:pt idx="7045">
                  <c:v>90.704049999999995</c:v>
                </c:pt>
                <c:pt idx="7046">
                  <c:v>90.69126</c:v>
                </c:pt>
                <c:pt idx="7047">
                  <c:v>90.68486</c:v>
                </c:pt>
                <c:pt idx="7048">
                  <c:v>90.686800000000005</c:v>
                </c:pt>
                <c:pt idx="7049">
                  <c:v>90.696879999999993</c:v>
                </c:pt>
                <c:pt idx="7050">
                  <c:v>90.712419999999995</c:v>
                </c:pt>
                <c:pt idx="7051">
                  <c:v>90.728629999999995</c:v>
                </c:pt>
                <c:pt idx="7052">
                  <c:v>90.740579999999994</c:v>
                </c:pt>
                <c:pt idx="7053">
                  <c:v>90.745040000000003</c:v>
                </c:pt>
                <c:pt idx="7054">
                  <c:v>90.741500000000002</c:v>
                </c:pt>
                <c:pt idx="7055">
                  <c:v>90.731790000000004</c:v>
                </c:pt>
                <c:pt idx="7056">
                  <c:v>90.71902</c:v>
                </c:pt>
                <c:pt idx="7057">
                  <c:v>90.706190000000007</c:v>
                </c:pt>
                <c:pt idx="7058">
                  <c:v>90.69556</c:v>
                </c:pt>
                <c:pt idx="7059">
                  <c:v>90.688199999999995</c:v>
                </c:pt>
                <c:pt idx="7060">
                  <c:v>90.684359999999998</c:v>
                </c:pt>
                <c:pt idx="7061">
                  <c:v>90.683700000000002</c:v>
                </c:pt>
                <c:pt idx="7062">
                  <c:v>90.685959999999994</c:v>
                </c:pt>
                <c:pt idx="7063">
                  <c:v>90.691090000000003</c:v>
                </c:pt>
                <c:pt idx="7064">
                  <c:v>90.699209999999994</c:v>
                </c:pt>
                <c:pt idx="7065">
                  <c:v>90.709969999999998</c:v>
                </c:pt>
                <c:pt idx="7066">
                  <c:v>90.722110000000001</c:v>
                </c:pt>
                <c:pt idx="7067">
                  <c:v>90.733509999999995</c:v>
                </c:pt>
                <c:pt idx="7068">
                  <c:v>90.741609999999994</c:v>
                </c:pt>
                <c:pt idx="7069">
                  <c:v>90.744380000000007</c:v>
                </c:pt>
                <c:pt idx="7070">
                  <c:v>90.741299999999995</c:v>
                </c:pt>
                <c:pt idx="7071">
                  <c:v>90.733400000000003</c:v>
                </c:pt>
                <c:pt idx="7072">
                  <c:v>90.722949999999997</c:v>
                </c:pt>
                <c:pt idx="7073">
                  <c:v>90.712649999999996</c:v>
                </c:pt>
                <c:pt idx="7074">
                  <c:v>90.704769999999996</c:v>
                </c:pt>
                <c:pt idx="7075">
                  <c:v>90.700519999999997</c:v>
                </c:pt>
                <c:pt idx="7076">
                  <c:v>90.699579999999997</c:v>
                </c:pt>
                <c:pt idx="7077">
                  <c:v>90.700360000000003</c:v>
                </c:pt>
                <c:pt idx="7078">
                  <c:v>90.700379999999996</c:v>
                </c:pt>
                <c:pt idx="7079">
                  <c:v>90.697329999999994</c:v>
                </c:pt>
                <c:pt idx="7080">
                  <c:v>90.689880000000002</c:v>
                </c:pt>
                <c:pt idx="7081">
                  <c:v>90.678139999999999</c:v>
                </c:pt>
                <c:pt idx="7082">
                  <c:v>90.663820000000001</c:v>
                </c:pt>
                <c:pt idx="7083">
                  <c:v>90.649780000000007</c:v>
                </c:pt>
                <c:pt idx="7084">
                  <c:v>90.639430000000004</c:v>
                </c:pt>
                <c:pt idx="7085">
                  <c:v>90.635620000000003</c:v>
                </c:pt>
                <c:pt idx="7086">
                  <c:v>90.639949999999999</c:v>
                </c:pt>
                <c:pt idx="7087">
                  <c:v>90.651780000000002</c:v>
                </c:pt>
                <c:pt idx="7088">
                  <c:v>90.668149999999997</c:v>
                </c:pt>
                <c:pt idx="7089">
                  <c:v>90.684579999999997</c:v>
                </c:pt>
                <c:pt idx="7090">
                  <c:v>90.696680000000001</c:v>
                </c:pt>
                <c:pt idx="7091">
                  <c:v>90.70147</c:v>
                </c:pt>
                <c:pt idx="7092">
                  <c:v>90.698419999999999</c:v>
                </c:pt>
                <c:pt idx="7093">
                  <c:v>90.689120000000003</c:v>
                </c:pt>
                <c:pt idx="7094">
                  <c:v>90.676550000000006</c:v>
                </c:pt>
                <c:pt idx="7095">
                  <c:v>90.664150000000006</c:v>
                </c:pt>
                <c:pt idx="7096">
                  <c:v>90.654949999999999</c:v>
                </c:pt>
                <c:pt idx="7097">
                  <c:v>90.650679999999994</c:v>
                </c:pt>
                <c:pt idx="7098">
                  <c:v>90.651700000000005</c:v>
                </c:pt>
                <c:pt idx="7099">
                  <c:v>90.656859999999995</c:v>
                </c:pt>
                <c:pt idx="7100">
                  <c:v>90.663989999999998</c:v>
                </c:pt>
                <c:pt idx="7101">
                  <c:v>90.671000000000006</c:v>
                </c:pt>
                <c:pt idx="7102">
                  <c:v>90.676249999999996</c:v>
                </c:pt>
                <c:pt idx="7103">
                  <c:v>90.679209999999998</c:v>
                </c:pt>
                <c:pt idx="7104">
                  <c:v>90.680149999999998</c:v>
                </c:pt>
                <c:pt idx="7105">
                  <c:v>90.679630000000003</c:v>
                </c:pt>
                <c:pt idx="7106">
                  <c:v>90.678100000000001</c:v>
                </c:pt>
                <c:pt idx="7107">
                  <c:v>90.675730000000001</c:v>
                </c:pt>
                <c:pt idx="7108">
                  <c:v>90.672420000000002</c:v>
                </c:pt>
                <c:pt idx="7109">
                  <c:v>90.668099999999995</c:v>
                </c:pt>
                <c:pt idx="7110">
                  <c:v>90.663049999999998</c:v>
                </c:pt>
                <c:pt idx="7111">
                  <c:v>90.657799999999995</c:v>
                </c:pt>
                <c:pt idx="7112">
                  <c:v>90.653090000000006</c:v>
                </c:pt>
                <c:pt idx="7113">
                  <c:v>90.649550000000005</c:v>
                </c:pt>
                <c:pt idx="7114">
                  <c:v>90.647289999999998</c:v>
                </c:pt>
                <c:pt idx="7115">
                  <c:v>90.645840000000007</c:v>
                </c:pt>
                <c:pt idx="7116">
                  <c:v>90.644289999999998</c:v>
                </c:pt>
                <c:pt idx="7117">
                  <c:v>90.641540000000006</c:v>
                </c:pt>
                <c:pt idx="7118">
                  <c:v>90.636799999999994</c:v>
                </c:pt>
                <c:pt idx="7119">
                  <c:v>90.629940000000005</c:v>
                </c:pt>
                <c:pt idx="7120">
                  <c:v>90.621579999999994</c:v>
                </c:pt>
                <c:pt idx="7121">
                  <c:v>90.612859999999998</c:v>
                </c:pt>
                <c:pt idx="7122">
                  <c:v>90.605180000000004</c:v>
                </c:pt>
                <c:pt idx="7123">
                  <c:v>90.599649999999997</c:v>
                </c:pt>
                <c:pt idx="7124">
                  <c:v>90.597020000000001</c:v>
                </c:pt>
                <c:pt idx="7125">
                  <c:v>90.597359999999995</c:v>
                </c:pt>
                <c:pt idx="7126">
                  <c:v>90.600219999999993</c:v>
                </c:pt>
                <c:pt idx="7127">
                  <c:v>90.60472</c:v>
                </c:pt>
                <c:pt idx="7128">
                  <c:v>90.609920000000002</c:v>
                </c:pt>
                <c:pt idx="7129">
                  <c:v>90.614879999999999</c:v>
                </c:pt>
                <c:pt idx="7130">
                  <c:v>90.618899999999996</c:v>
                </c:pt>
                <c:pt idx="7131">
                  <c:v>90.621690000000001</c:v>
                </c:pt>
                <c:pt idx="7132">
                  <c:v>90.6233</c:v>
                </c:pt>
                <c:pt idx="7133">
                  <c:v>90.624080000000006</c:v>
                </c:pt>
                <c:pt idx="7134">
                  <c:v>90.624549999999999</c:v>
                </c:pt>
                <c:pt idx="7135">
                  <c:v>90.625140000000002</c:v>
                </c:pt>
                <c:pt idx="7136">
                  <c:v>90.626109999999997</c:v>
                </c:pt>
                <c:pt idx="7137">
                  <c:v>90.627340000000004</c:v>
                </c:pt>
                <c:pt idx="7138">
                  <c:v>90.628370000000004</c:v>
                </c:pt>
                <c:pt idx="7139">
                  <c:v>90.628469999999993</c:v>
                </c:pt>
                <c:pt idx="7140">
                  <c:v>90.626980000000003</c:v>
                </c:pt>
                <c:pt idx="7141">
                  <c:v>90.623440000000002</c:v>
                </c:pt>
                <c:pt idx="7142">
                  <c:v>90.617990000000006</c:v>
                </c:pt>
                <c:pt idx="7143">
                  <c:v>90.611270000000005</c:v>
                </c:pt>
                <c:pt idx="7144">
                  <c:v>90.604290000000006</c:v>
                </c:pt>
                <c:pt idx="7145">
                  <c:v>90.598179999999999</c:v>
                </c:pt>
                <c:pt idx="7146">
                  <c:v>90.593819999999994</c:v>
                </c:pt>
                <c:pt idx="7147">
                  <c:v>90.591639999999998</c:v>
                </c:pt>
                <c:pt idx="7148">
                  <c:v>90.59151</c:v>
                </c:pt>
                <c:pt idx="7149">
                  <c:v>90.59299</c:v>
                </c:pt>
                <c:pt idx="7150">
                  <c:v>90.595439999999996</c:v>
                </c:pt>
                <c:pt idx="7151">
                  <c:v>90.598339999999993</c:v>
                </c:pt>
                <c:pt idx="7152">
                  <c:v>90.601380000000006</c:v>
                </c:pt>
                <c:pt idx="7153">
                  <c:v>90.604519999999994</c:v>
                </c:pt>
                <c:pt idx="7154">
                  <c:v>90.607799999999997</c:v>
                </c:pt>
                <c:pt idx="7155">
                  <c:v>90.611279999999994</c:v>
                </c:pt>
                <c:pt idx="7156">
                  <c:v>90.614750000000001</c:v>
                </c:pt>
                <c:pt idx="7157">
                  <c:v>90.617829999999998</c:v>
                </c:pt>
                <c:pt idx="7158">
                  <c:v>90.619969999999995</c:v>
                </c:pt>
                <c:pt idx="7159">
                  <c:v>90.620609999999999</c:v>
                </c:pt>
                <c:pt idx="7160">
                  <c:v>90.619399999999999</c:v>
                </c:pt>
                <c:pt idx="7161">
                  <c:v>90.616169999999997</c:v>
                </c:pt>
                <c:pt idx="7162">
                  <c:v>90.61121</c:v>
                </c:pt>
                <c:pt idx="7163">
                  <c:v>90.605040000000002</c:v>
                </c:pt>
                <c:pt idx="7164">
                  <c:v>90.598299999999995</c:v>
                </c:pt>
                <c:pt idx="7165">
                  <c:v>90.591800000000006</c:v>
                </c:pt>
                <c:pt idx="7166">
                  <c:v>90.586100000000002</c:v>
                </c:pt>
                <c:pt idx="7167">
                  <c:v>90.581689999999995</c:v>
                </c:pt>
                <c:pt idx="7168">
                  <c:v>90.578699999999998</c:v>
                </c:pt>
                <c:pt idx="7169">
                  <c:v>90.576999999999998</c:v>
                </c:pt>
                <c:pt idx="7170">
                  <c:v>90.576350000000005</c:v>
                </c:pt>
                <c:pt idx="7171">
                  <c:v>90.576350000000005</c:v>
                </c:pt>
                <c:pt idx="7172">
                  <c:v>90.576610000000002</c:v>
                </c:pt>
                <c:pt idx="7173">
                  <c:v>90.576849999999993</c:v>
                </c:pt>
                <c:pt idx="7174">
                  <c:v>90.576939999999993</c:v>
                </c:pt>
                <c:pt idx="7175">
                  <c:v>90.57687</c:v>
                </c:pt>
                <c:pt idx="7176">
                  <c:v>90.576620000000005</c:v>
                </c:pt>
                <c:pt idx="7177">
                  <c:v>90.576340000000002</c:v>
                </c:pt>
                <c:pt idx="7178">
                  <c:v>90.576049999999995</c:v>
                </c:pt>
                <c:pt idx="7179">
                  <c:v>90.575810000000004</c:v>
                </c:pt>
                <c:pt idx="7180">
                  <c:v>90.575649999999996</c:v>
                </c:pt>
                <c:pt idx="7181">
                  <c:v>90.575500000000005</c:v>
                </c:pt>
                <c:pt idx="7182">
                  <c:v>90.575220000000002</c:v>
                </c:pt>
                <c:pt idx="7183">
                  <c:v>90.574740000000006</c:v>
                </c:pt>
                <c:pt idx="7184">
                  <c:v>90.573849999999993</c:v>
                </c:pt>
                <c:pt idx="7185">
                  <c:v>90.572429999999997</c:v>
                </c:pt>
                <c:pt idx="7186">
                  <c:v>90.57047</c:v>
                </c:pt>
                <c:pt idx="7187">
                  <c:v>90.568129999999996</c:v>
                </c:pt>
                <c:pt idx="7188">
                  <c:v>90.565790000000007</c:v>
                </c:pt>
                <c:pt idx="7189">
                  <c:v>90.563900000000004</c:v>
                </c:pt>
                <c:pt idx="7190">
                  <c:v>90.562970000000007</c:v>
                </c:pt>
                <c:pt idx="7191">
                  <c:v>90.563289999999995</c:v>
                </c:pt>
                <c:pt idx="7192">
                  <c:v>90.564930000000004</c:v>
                </c:pt>
                <c:pt idx="7193">
                  <c:v>90.567660000000004</c:v>
                </c:pt>
                <c:pt idx="7194">
                  <c:v>90.570909999999998</c:v>
                </c:pt>
                <c:pt idx="7195">
                  <c:v>90.574169999999995</c:v>
                </c:pt>
                <c:pt idx="7196">
                  <c:v>90.576970000000003</c:v>
                </c:pt>
                <c:pt idx="7197">
                  <c:v>90.579040000000006</c:v>
                </c:pt>
                <c:pt idx="7198">
                  <c:v>90.580349999999996</c:v>
                </c:pt>
                <c:pt idx="7199">
                  <c:v>90.581019999999995</c:v>
                </c:pt>
                <c:pt idx="7200">
                  <c:v>90.581069999999997</c:v>
                </c:pt>
                <c:pt idx="7201">
                  <c:v>90.580410000000001</c:v>
                </c:pt>
                <c:pt idx="7202">
                  <c:v>90.578710000000001</c:v>
                </c:pt>
                <c:pt idx="7203">
                  <c:v>90.575580000000002</c:v>
                </c:pt>
                <c:pt idx="7204">
                  <c:v>90.570650000000001</c:v>
                </c:pt>
                <c:pt idx="7205">
                  <c:v>90.563850000000002</c:v>
                </c:pt>
                <c:pt idx="7206">
                  <c:v>90.555459999999997</c:v>
                </c:pt>
                <c:pt idx="7207">
                  <c:v>90.546149999999997</c:v>
                </c:pt>
              </c:numCache>
            </c:numRef>
          </c:yVal>
          <c:smooth val="1"/>
          <c:extLst>
            <c:ext xmlns:c16="http://schemas.microsoft.com/office/drawing/2014/chart" uri="{C3380CC4-5D6E-409C-BE32-E72D297353CC}">
              <c16:uniqueId val="{00000000-4A1D-4B66-9D7E-8433B03FDA2E}"/>
            </c:ext>
          </c:extLst>
        </c:ser>
        <c:dLbls>
          <c:showLegendKey val="0"/>
          <c:showVal val="0"/>
          <c:showCatName val="0"/>
          <c:showSerName val="0"/>
          <c:showPercent val="0"/>
          <c:showBubbleSize val="0"/>
        </c:dLbls>
        <c:axId val="1221218384"/>
        <c:axId val="1221226288"/>
      </c:scatterChart>
      <c:valAx>
        <c:axId val="1221218384"/>
        <c:scaling>
          <c:orientation val="minMax"/>
          <c:min val="40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Wavenumbers (cm</a:t>
                </a:r>
                <a:r>
                  <a:rPr lang="en-US" baseline="30000"/>
                  <a:t>-1</a:t>
                </a:r>
                <a:r>
                  <a:rPr lang="en-US"/>
                  <a:t>)</a:t>
                </a:r>
                <a:endParaRPr lang="ja-JP"/>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221226288"/>
        <c:crosses val="autoZero"/>
        <c:crossBetween val="midCat"/>
      </c:valAx>
      <c:valAx>
        <c:axId val="1221226288"/>
        <c:scaling>
          <c:orientation val="minMax"/>
          <c:min val="50"/>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Transmittance (%)</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22121838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91606634277099"/>
          <c:y val="5.0925925925925923E-2"/>
          <c:w val="0.76204154799798962"/>
          <c:h val="0.82726086322543035"/>
        </c:manualLayout>
      </c:layout>
      <c:scatterChart>
        <c:scatterStyle val="lineMarker"/>
        <c:varyColors val="0"/>
        <c:ser>
          <c:idx val="0"/>
          <c:order val="0"/>
          <c:tx>
            <c:v>30 min</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 (linear)'!$E$14:$E$18</c:f>
              <c:numCache>
                <c:formatCode>0.00</c:formatCode>
                <c:ptCount val="5"/>
                <c:pt idx="0">
                  <c:v>1.8325814637483102</c:v>
                </c:pt>
                <c:pt idx="1">
                  <c:v>2.6919208191723265</c:v>
                </c:pt>
                <c:pt idx="2">
                  <c:v>3.166740070447672</c:v>
                </c:pt>
                <c:pt idx="3">
                  <c:v>3.6595793684023841</c:v>
                </c:pt>
                <c:pt idx="4">
                  <c:v>4.0221322281081759</c:v>
                </c:pt>
              </c:numCache>
            </c:numRef>
          </c:xVal>
          <c:yVal>
            <c:numRef>
              <c:f>'Isotherm (linear)'!$F$14:$F$18</c:f>
              <c:numCache>
                <c:formatCode>0.00</c:formatCode>
                <c:ptCount val="5"/>
                <c:pt idx="0">
                  <c:v>0.62860865942237409</c:v>
                </c:pt>
                <c:pt idx="1">
                  <c:v>1.6331544390514163</c:v>
                </c:pt>
                <c:pt idx="2">
                  <c:v>2.575280423137503</c:v>
                </c:pt>
                <c:pt idx="3">
                  <c:v>3.4202644443793813</c:v>
                </c:pt>
                <c:pt idx="4">
                  <c:v>4.5756383833820538</c:v>
                </c:pt>
              </c:numCache>
            </c:numRef>
          </c:yVal>
          <c:smooth val="0"/>
          <c:extLst>
            <c:ext xmlns:c16="http://schemas.microsoft.com/office/drawing/2014/chart" uri="{C3380CC4-5D6E-409C-BE32-E72D297353CC}">
              <c16:uniqueId val="{00000001-C5DB-C94D-AFD2-2635876C7BC0}"/>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(linear)'!$E$59:$E$63</c:f>
              <c:numCache>
                <c:formatCode>0.00</c:formatCode>
                <c:ptCount val="5"/>
                <c:pt idx="0">
                  <c:v>1.9960599327407849</c:v>
                </c:pt>
                <c:pt idx="1">
                  <c:v>2.6188546222977389</c:v>
                </c:pt>
                <c:pt idx="2">
                  <c:v>3.2204745462318978</c:v>
                </c:pt>
                <c:pt idx="3">
                  <c:v>3.1157350659486873</c:v>
                </c:pt>
                <c:pt idx="4">
                  <c:v>3.7326570764598244</c:v>
                </c:pt>
              </c:numCache>
            </c:numRef>
          </c:xVal>
          <c:yVal>
            <c:numRef>
              <c:f>'Isotherm (linear)'!$F$59:$F$63</c:f>
              <c:numCache>
                <c:formatCode>0.00</c:formatCode>
                <c:ptCount val="5"/>
                <c:pt idx="0">
                  <c:v>0.27763173659827955</c:v>
                </c:pt>
                <c:pt idx="1">
                  <c:v>1.7298840655099676</c:v>
                </c:pt>
                <c:pt idx="2">
                  <c:v>2.5241273629412815</c:v>
                </c:pt>
                <c:pt idx="3">
                  <c:v>3.6564853863029323</c:v>
                </c:pt>
                <c:pt idx="4">
                  <c:v>4.6454000052071578</c:v>
                </c:pt>
              </c:numCache>
            </c:numRef>
          </c:yVal>
          <c:smooth val="0"/>
          <c:extLst>
            <c:ext xmlns:c16="http://schemas.microsoft.com/office/drawing/2014/chart" uri="{C3380CC4-5D6E-409C-BE32-E72D297353CC}">
              <c16:uniqueId val="{00000003-C5DB-C94D-AFD2-2635876C7BC0}"/>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(linear)'!$E$102:$E$106</c:f>
              <c:numCache>
                <c:formatCode>0.00</c:formatCode>
                <c:ptCount val="5"/>
                <c:pt idx="0">
                  <c:v>1.8931119634883424</c:v>
                </c:pt>
                <c:pt idx="1">
                  <c:v>2.5649493574615367</c:v>
                </c:pt>
                <c:pt idx="2">
                  <c:v>3.3534067178258069</c:v>
                </c:pt>
                <c:pt idx="3">
                  <c:v>3.1441522786722644</c:v>
                </c:pt>
                <c:pt idx="4">
                  <c:v>3.2072080200005186</c:v>
                </c:pt>
              </c:numCache>
            </c:numRef>
          </c:xVal>
          <c:yVal>
            <c:numRef>
              <c:f>'Isotherm (linear)'!$F$102:$F$106</c:f>
              <c:numCache>
                <c:formatCode>0.00</c:formatCode>
                <c:ptCount val="5"/>
                <c:pt idx="0">
                  <c:v>0.51879379341516763</c:v>
                </c:pt>
                <c:pt idx="1">
                  <c:v>1.791759469228055</c:v>
                </c:pt>
                <c:pt idx="2">
                  <c:v>2.3702437414678603</c:v>
                </c:pt>
                <c:pt idx="3">
                  <c:v>3.648057459593681</c:v>
                </c:pt>
                <c:pt idx="4">
                  <c:v>4.7242412806291059</c:v>
                </c:pt>
              </c:numCache>
            </c:numRef>
          </c:yVal>
          <c:smooth val="0"/>
          <c:extLst>
            <c:ext xmlns:c16="http://schemas.microsoft.com/office/drawing/2014/chart" uri="{C3380CC4-5D6E-409C-BE32-E72D297353CC}">
              <c16:uniqueId val="{00000005-C5DB-C94D-AFD2-2635876C7BC0}"/>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(linear)'!$E$145:$E$149</c:f>
              <c:numCache>
                <c:formatCode>0.00</c:formatCode>
                <c:ptCount val="5"/>
                <c:pt idx="0">
                  <c:v>1.9782390361706734</c:v>
                </c:pt>
                <c:pt idx="1">
                  <c:v>2.605648267484129</c:v>
                </c:pt>
                <c:pt idx="2">
                  <c:v>3.3603753871419002</c:v>
                </c:pt>
                <c:pt idx="3">
                  <c:v>3.2019331041378889</c:v>
                </c:pt>
                <c:pt idx="4">
                  <c:v>3.4578927253387008</c:v>
                </c:pt>
              </c:numCache>
            </c:numRef>
          </c:xVal>
          <c:yVal>
            <c:numRef>
              <c:f>'Isotherm (linear)'!$F$145:$F$149</c:f>
              <c:numCache>
                <c:formatCode>0.00</c:formatCode>
                <c:ptCount val="5"/>
                <c:pt idx="0">
                  <c:v>0.32570013963930183</c:v>
                </c:pt>
                <c:pt idx="1">
                  <c:v>1.7457155307266483</c:v>
                </c:pt>
                <c:pt idx="2">
                  <c:v>2.3608540011180215</c:v>
                </c:pt>
                <c:pt idx="3">
                  <c:v>3.6299253112702656</c:v>
                </c:pt>
                <c:pt idx="4">
                  <c:v>4.6924940141597666</c:v>
                </c:pt>
              </c:numCache>
            </c:numRef>
          </c:yVal>
          <c:smooth val="0"/>
          <c:extLst>
            <c:ext xmlns:c16="http://schemas.microsoft.com/office/drawing/2014/chart" uri="{C3380CC4-5D6E-409C-BE32-E72D297353CC}">
              <c16:uniqueId val="{00000007-C5DB-C94D-AFD2-2635876C7BC0}"/>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(linear)'!$E$187:$E$191</c:f>
              <c:numCache>
                <c:formatCode>0.00</c:formatCode>
                <c:ptCount val="5"/>
                <c:pt idx="0">
                  <c:v>2.0681277817795625</c:v>
                </c:pt>
                <c:pt idx="1">
                  <c:v>2.5787005290743612</c:v>
                </c:pt>
                <c:pt idx="2">
                  <c:v>3.1846983730666141</c:v>
                </c:pt>
                <c:pt idx="3">
                  <c:v>3.0174937653355038</c:v>
                </c:pt>
                <c:pt idx="4">
                  <c:v>3.2100368762009963</c:v>
                </c:pt>
              </c:numCache>
            </c:numRef>
          </c:xVal>
          <c:yVal>
            <c:numRef>
              <c:f>'Isotherm (linear)'!$F$187:$F$191</c:f>
              <c:numCache>
                <c:formatCode>0.00</c:formatCode>
                <c:ptCount val="5"/>
                <c:pt idx="0">
                  <c:v>4.4016885416774468E-2</c:v>
                </c:pt>
                <c:pt idx="1">
                  <c:v>1.7766458314180069</c:v>
                </c:pt>
                <c:pt idx="2">
                  <c:v>2.5587764983544559</c:v>
                </c:pt>
                <c:pt idx="3">
                  <c:v>3.6833642734258261</c:v>
                </c:pt>
                <c:pt idx="4">
                  <c:v>4.723930521708934</c:v>
                </c:pt>
              </c:numCache>
            </c:numRef>
          </c:yVal>
          <c:smooth val="0"/>
          <c:extLst>
            <c:ext xmlns:c16="http://schemas.microsoft.com/office/drawing/2014/chart" uri="{C3380CC4-5D6E-409C-BE32-E72D297353CC}">
              <c16:uniqueId val="{00000009-C5DB-C94D-AFD2-2635876C7BC0}"/>
            </c:ext>
          </c:extLst>
        </c:ser>
        <c:dLbls>
          <c:showLegendKey val="0"/>
          <c:showVal val="0"/>
          <c:showCatName val="0"/>
          <c:showSerName val="0"/>
          <c:showPercent val="0"/>
          <c:showBubbleSize val="0"/>
        </c:dLbls>
        <c:axId val="1851254287"/>
        <c:axId val="1851255119"/>
      </c:scatterChart>
      <c:valAx>
        <c:axId val="1851254287"/>
        <c:scaling>
          <c:orientation val="minMax"/>
          <c:min val="1.5"/>
        </c:scaling>
        <c:delete val="0"/>
        <c:axPos val="b"/>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Ln 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7912401574803158"/>
          <c:y val="8.4891856872321342E-2"/>
          <c:w val="0.23077232367230691"/>
          <c:h val="0.36629921259842518"/>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02591234720238"/>
          <c:y val="5.0925925925925923E-2"/>
          <c:w val="0.77037671587556633"/>
          <c:h val="0.77906292818511502"/>
        </c:manualLayout>
      </c:layout>
      <c:scatterChart>
        <c:scatterStyle val="lineMarker"/>
        <c:varyColors val="0"/>
        <c:ser>
          <c:idx val="0"/>
          <c:order val="0"/>
          <c:tx>
            <c:v>30 min</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xVal>
            <c:numRef>
              <c:f>'Isotherm (linear)'!$E$22:$E$26</c:f>
              <c:numCache>
                <c:formatCode>0.00</c:formatCode>
                <c:ptCount val="5"/>
                <c:pt idx="0">
                  <c:v>6.25</c:v>
                </c:pt>
                <c:pt idx="1">
                  <c:v>14.76</c:v>
                </c:pt>
                <c:pt idx="2">
                  <c:v>23.73</c:v>
                </c:pt>
                <c:pt idx="3">
                  <c:v>38.844999999999999</c:v>
                </c:pt>
                <c:pt idx="4">
                  <c:v>55.82</c:v>
                </c:pt>
              </c:numCache>
            </c:numRef>
          </c:xVal>
          <c:yVal>
            <c:numRef>
              <c:f>'Isotherm (linear)'!$F$22:$F$26</c:f>
              <c:numCache>
                <c:formatCode>0.00</c:formatCode>
                <c:ptCount val="5"/>
                <c:pt idx="0">
                  <c:v>3.3333333333333335</c:v>
                </c:pt>
                <c:pt idx="1">
                  <c:v>2.8828125</c:v>
                </c:pt>
                <c:pt idx="2">
                  <c:v>1.8066235249333842</c:v>
                </c:pt>
                <c:pt idx="3">
                  <c:v>1.2703785463167361</c:v>
                </c:pt>
                <c:pt idx="4">
                  <c:v>0.57493047687712429</c:v>
                </c:pt>
              </c:numCache>
            </c:numRef>
          </c:yVal>
          <c:smooth val="0"/>
          <c:extLst>
            <c:ext xmlns:c16="http://schemas.microsoft.com/office/drawing/2014/chart" uri="{C3380CC4-5D6E-409C-BE32-E72D297353CC}">
              <c16:uniqueId val="{00000002-BF51-C545-8E08-C3296F9580E9}"/>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(linear)'!$E$67:$E$71</c:f>
              <c:numCache>
                <c:formatCode>0.00</c:formatCode>
                <c:ptCount val="5"/>
                <c:pt idx="0">
                  <c:v>7.3599999999999994</c:v>
                </c:pt>
                <c:pt idx="1">
                  <c:v>13.719999999999999</c:v>
                </c:pt>
                <c:pt idx="2">
                  <c:v>25.04</c:v>
                </c:pt>
                <c:pt idx="3">
                  <c:v>22.55</c:v>
                </c:pt>
                <c:pt idx="4">
                  <c:v>41.790000000000006</c:v>
                </c:pt>
              </c:numCache>
            </c:numRef>
          </c:xVal>
          <c:yVal>
            <c:numRef>
              <c:f>'Isotherm (linear)'!$F$67:$F$71</c:f>
              <c:numCache>
                <c:formatCode>0.00</c:formatCode>
                <c:ptCount val="5"/>
                <c:pt idx="0">
                  <c:v>5.5757575757575752</c:v>
                </c:pt>
                <c:pt idx="1">
                  <c:v>2.4326241134751769</c:v>
                </c:pt>
                <c:pt idx="2">
                  <c:v>2.0064102564102564</c:v>
                </c:pt>
                <c:pt idx="3">
                  <c:v>0.58231116849580378</c:v>
                </c:pt>
                <c:pt idx="4">
                  <c:v>0.4014216416118343</c:v>
                </c:pt>
              </c:numCache>
            </c:numRef>
          </c:yVal>
          <c:smooth val="0"/>
          <c:extLst>
            <c:ext xmlns:c16="http://schemas.microsoft.com/office/drawing/2014/chart" uri="{C3380CC4-5D6E-409C-BE32-E72D297353CC}">
              <c16:uniqueId val="{00000004-BF51-C545-8E08-C3296F9580E9}"/>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(linear)'!$E$110:$E$114</c:f>
              <c:numCache>
                <c:formatCode>0.00</c:formatCode>
                <c:ptCount val="5"/>
                <c:pt idx="0">
                  <c:v>6.64</c:v>
                </c:pt>
                <c:pt idx="1">
                  <c:v>13</c:v>
                </c:pt>
                <c:pt idx="2">
                  <c:v>28.6</c:v>
                </c:pt>
                <c:pt idx="3">
                  <c:v>23.2</c:v>
                </c:pt>
                <c:pt idx="4">
                  <c:v>24.71</c:v>
                </c:pt>
              </c:numCache>
            </c:numRef>
          </c:xVal>
          <c:yVal>
            <c:numRef>
              <c:f>'Isotherm (linear)'!$F$110:$F$114</c:f>
              <c:numCache>
                <c:formatCode>0.00</c:formatCode>
                <c:ptCount val="5"/>
                <c:pt idx="0">
                  <c:v>3.9523809523809517</c:v>
                </c:pt>
                <c:pt idx="1">
                  <c:v>2.1666666666666665</c:v>
                </c:pt>
                <c:pt idx="2">
                  <c:v>2.6728971962616828</c:v>
                </c:pt>
                <c:pt idx="3">
                  <c:v>0.60416666666666663</c:v>
                </c:pt>
                <c:pt idx="4">
                  <c:v>0.21936171157175197</c:v>
                </c:pt>
              </c:numCache>
            </c:numRef>
          </c:yVal>
          <c:smooth val="0"/>
          <c:extLst>
            <c:ext xmlns:c16="http://schemas.microsoft.com/office/drawing/2014/chart" uri="{C3380CC4-5D6E-409C-BE32-E72D297353CC}">
              <c16:uniqueId val="{00000006-BF51-C545-8E08-C3296F9580E9}"/>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(linear)'!$E$153:$E$157</c:f>
              <c:numCache>
                <c:formatCode>0.00</c:formatCode>
                <c:ptCount val="5"/>
                <c:pt idx="0">
                  <c:v>7.23</c:v>
                </c:pt>
                <c:pt idx="1">
                  <c:v>13.54</c:v>
                </c:pt>
                <c:pt idx="2">
                  <c:v>28.8</c:v>
                </c:pt>
                <c:pt idx="3">
                  <c:v>24.58</c:v>
                </c:pt>
                <c:pt idx="4">
                  <c:v>31.75</c:v>
                </c:pt>
              </c:numCache>
            </c:numRef>
          </c:xVal>
          <c:yVal>
            <c:numRef>
              <c:f>'Isotherm (linear)'!$F$153:$F$157</c:f>
              <c:numCache>
                <c:formatCode>0.00</c:formatCode>
                <c:ptCount val="5"/>
                <c:pt idx="0">
                  <c:v>5.2202166064981954</c:v>
                </c:pt>
                <c:pt idx="1">
                  <c:v>2.3630017452006977</c:v>
                </c:pt>
                <c:pt idx="2">
                  <c:v>2.716981132075472</c:v>
                </c:pt>
                <c:pt idx="3">
                  <c:v>0.65181649429859445</c:v>
                </c:pt>
                <c:pt idx="4">
                  <c:v>0.290950744558992</c:v>
                </c:pt>
              </c:numCache>
            </c:numRef>
          </c:yVal>
          <c:smooth val="0"/>
          <c:extLst>
            <c:ext xmlns:c16="http://schemas.microsoft.com/office/drawing/2014/chart" uri="{C3380CC4-5D6E-409C-BE32-E72D297353CC}">
              <c16:uniqueId val="{00000008-BF51-C545-8E08-C3296F9580E9}"/>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(linear)'!$E$196:$E$200</c:f>
              <c:numCache>
                <c:formatCode>0.00</c:formatCode>
                <c:ptCount val="5"/>
                <c:pt idx="0">
                  <c:v>7.91</c:v>
                </c:pt>
                <c:pt idx="1">
                  <c:v>13.18</c:v>
                </c:pt>
                <c:pt idx="2">
                  <c:v>24.159999999999997</c:v>
                </c:pt>
                <c:pt idx="3">
                  <c:v>20.440000000000001</c:v>
                </c:pt>
                <c:pt idx="4">
                  <c:v>24.78</c:v>
                </c:pt>
              </c:numCache>
            </c:numRef>
          </c:xVal>
          <c:yVal>
            <c:numRef>
              <c:f>'Isotherm (linear)'!$F$196:$F$200</c:f>
              <c:numCache>
                <c:formatCode>0.00</c:formatCode>
                <c:ptCount val="5"/>
                <c:pt idx="0">
                  <c:v>7.5693779904306213</c:v>
                </c:pt>
                <c:pt idx="1">
                  <c:v>2.230118443316413</c:v>
                </c:pt>
                <c:pt idx="2">
                  <c:v>1.8699690402476778</c:v>
                </c:pt>
                <c:pt idx="3">
                  <c:v>0.51382604323780801</c:v>
                </c:pt>
                <c:pt idx="4">
                  <c:v>0.22005150519492053</c:v>
                </c:pt>
              </c:numCache>
            </c:numRef>
          </c:yVal>
          <c:smooth val="0"/>
          <c:extLst>
            <c:ext xmlns:c16="http://schemas.microsoft.com/office/drawing/2014/chart" uri="{C3380CC4-5D6E-409C-BE32-E72D297353CC}">
              <c16:uniqueId val="{0000000A-BF51-C545-8E08-C3296F9580E9}"/>
            </c:ext>
          </c:extLst>
        </c:ser>
        <c:dLbls>
          <c:showLegendKey val="0"/>
          <c:showVal val="0"/>
          <c:showCatName val="0"/>
          <c:showSerName val="0"/>
          <c:showPercent val="0"/>
          <c:showBubbleSize val="0"/>
        </c:dLbls>
        <c:axId val="1851251791"/>
        <c:axId val="1851241807"/>
      </c:scatterChart>
      <c:valAx>
        <c:axId val="1851251791"/>
        <c:scaling>
          <c:orientation val="minMax"/>
        </c:scaling>
        <c:delete val="0"/>
        <c:axPos val="b"/>
        <c:numFmt formatCode="0.00"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41807"/>
        <c:crosses val="autoZero"/>
        <c:crossBetween val="midCat"/>
      </c:valAx>
      <c:valAx>
        <c:axId val="1851241807"/>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a:t>
                </a:r>
                <a:r>
                  <a:rPr lang="en-US" baseline="-25000"/>
                  <a:t>e</a:t>
                </a:r>
                <a:r>
                  <a:rPr lang="en-US"/>
                  <a:t>/q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1791"/>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71836789993708194"/>
          <c:y val="8.0262102653834932E-2"/>
          <c:w val="0.18564048252350299"/>
          <c:h val="0.36844447809148095"/>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0613096439868"/>
          <c:y val="3.3609889672881796E-2"/>
          <c:w val="0.7746439868093411"/>
          <c:h val="0.83994727931735791"/>
        </c:manualLayout>
      </c:layout>
      <c:scatterChart>
        <c:scatterStyle val="lineMarker"/>
        <c:varyColors val="0"/>
        <c:ser>
          <c:idx val="0"/>
          <c:order val="0"/>
          <c:tx>
            <c:v>30 min</c:v>
          </c:tx>
          <c:spPr>
            <a:ln w="25400" cap="rnd">
              <a:noFill/>
              <a:round/>
            </a:ln>
            <a:effectLst/>
          </c:spPr>
          <c:marker>
            <c:symbol val="squar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Isotherm!$L$14:$L$18</c:f>
              <c:numCache>
                <c:formatCode>0.00</c:formatCode>
                <c:ptCount val="5"/>
                <c:pt idx="0">
                  <c:v>0.81536481328419441</c:v>
                </c:pt>
                <c:pt idx="1">
                  <c:v>1.091923300517313</c:v>
                </c:pt>
                <c:pt idx="2">
                  <c:v>1.1631508098056809</c:v>
                </c:pt>
                <c:pt idx="3">
                  <c:v>1.8017098000812231</c:v>
                </c:pt>
                <c:pt idx="4">
                  <c:v>2.3025850929940459</c:v>
                </c:pt>
              </c:numCache>
            </c:numRef>
          </c:xVal>
          <c:yVal>
            <c:numRef>
              <c:f>Isotherm!$M$14:$M$18</c:f>
              <c:numCache>
                <c:formatCode>0.00</c:formatCode>
                <c:ptCount val="5"/>
                <c:pt idx="0">
                  <c:v>1.3532545070416904</c:v>
                </c:pt>
                <c:pt idx="1">
                  <c:v>2.2396452932201716</c:v>
                </c:pt>
                <c:pt idx="2">
                  <c:v>2.7395488681615809</c:v>
                </c:pt>
                <c:pt idx="3">
                  <c:v>3.5923685537330927</c:v>
                </c:pt>
                <c:pt idx="4">
                  <c:v>4.5479647122173121</c:v>
                </c:pt>
              </c:numCache>
            </c:numRef>
          </c:yVal>
          <c:smooth val="0"/>
          <c:extLst>
            <c:ext xmlns:c16="http://schemas.microsoft.com/office/drawing/2014/chart" uri="{C3380CC4-5D6E-409C-BE32-E72D297353CC}">
              <c16:uniqueId val="{00000000-2A3D-45FA-B49A-C50E42B61B46}"/>
            </c:ext>
          </c:extLst>
        </c:ser>
        <c:ser>
          <c:idx val="1"/>
          <c:order val="1"/>
          <c:tx>
            <c:v>45 min</c:v>
          </c:tx>
          <c:spPr>
            <a:ln w="25400" cap="rnd">
              <a:noFill/>
              <a:round/>
            </a:ln>
            <a:effectLst/>
          </c:spPr>
          <c:marker>
            <c:symbol val="diamond"/>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Isotherm!$L$41:$L$45</c:f>
              <c:numCache>
                <c:formatCode>0.00</c:formatCode>
                <c:ptCount val="5"/>
                <c:pt idx="0">
                  <c:v>0.97832612279360776</c:v>
                </c:pt>
                <c:pt idx="1">
                  <c:v>1.7227665977411035</c:v>
                </c:pt>
                <c:pt idx="2">
                  <c:v>2.1724764076470255</c:v>
                </c:pt>
                <c:pt idx="3">
                  <c:v>2.7549337870010606</c:v>
                </c:pt>
                <c:pt idx="4">
                  <c:v>4.1049547413341161</c:v>
                </c:pt>
              </c:numCache>
            </c:numRef>
          </c:xVal>
          <c:yVal>
            <c:numRef>
              <c:f>Isotherm!$M$41:$M$45</c:f>
              <c:numCache>
                <c:formatCode>0.00</c:formatCode>
                <c:ptCount val="5"/>
                <c:pt idx="0">
                  <c:v>1.3001916620664788</c:v>
                </c:pt>
                <c:pt idx="1">
                  <c:v>2.2721258855093369</c:v>
                </c:pt>
                <c:pt idx="2">
                  <c:v>2.8814431271518632</c:v>
                </c:pt>
                <c:pt idx="3">
                  <c:v>3.7409974083760429</c:v>
                </c:pt>
                <c:pt idx="4">
                  <c:v>4.5505027846457828</c:v>
                </c:pt>
              </c:numCache>
            </c:numRef>
          </c:yVal>
          <c:smooth val="0"/>
          <c:extLst>
            <c:ext xmlns:c16="http://schemas.microsoft.com/office/drawing/2014/chart" uri="{C3380CC4-5D6E-409C-BE32-E72D297353CC}">
              <c16:uniqueId val="{00000001-2A3D-45FA-B49A-C50E42B61B46}"/>
            </c:ext>
          </c:extLst>
        </c:ser>
        <c:ser>
          <c:idx val="2"/>
          <c:order val="2"/>
          <c:tx>
            <c:v>60 min</c:v>
          </c:tx>
          <c:spPr>
            <a:ln w="25400" cap="rnd">
              <a:noFill/>
              <a:round/>
            </a:ln>
            <a:effectLst/>
          </c:spPr>
          <c:marker>
            <c:symbol val="triang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Isotherm!$L$68:$L$72</c:f>
              <c:numCache>
                <c:formatCode>0.00</c:formatCode>
                <c:ptCount val="5"/>
                <c:pt idx="0">
                  <c:v>1.0784095813505903</c:v>
                </c:pt>
                <c:pt idx="1">
                  <c:v>1.9110228900548727</c:v>
                </c:pt>
                <c:pt idx="2">
                  <c:v>2.4423470353692043</c:v>
                </c:pt>
                <c:pt idx="3">
                  <c:v>2.5176964726109912</c:v>
                </c:pt>
                <c:pt idx="4">
                  <c:v>4.4346190847930522</c:v>
                </c:pt>
              </c:numCache>
            </c:numRef>
          </c:xVal>
          <c:yVal>
            <c:numRef>
              <c:f>Isotherm!$M$68:$M$72</c:f>
              <c:numCache>
                <c:formatCode>0.00</c:formatCode>
                <c:ptCount val="5"/>
                <c:pt idx="0">
                  <c:v>1.2612978709452054</c:v>
                </c:pt>
                <c:pt idx="1">
                  <c:v>2.2104698040862401</c:v>
                </c:pt>
                <c:pt idx="2">
                  <c:v>2.9967317738870745</c:v>
                </c:pt>
                <c:pt idx="3">
                  <c:v>3.7796338173824005</c:v>
                </c:pt>
                <c:pt idx="4">
                  <c:v>4.4169110365273836</c:v>
                </c:pt>
              </c:numCache>
            </c:numRef>
          </c:yVal>
          <c:smooth val="0"/>
          <c:extLst>
            <c:ext xmlns:c16="http://schemas.microsoft.com/office/drawing/2014/chart" uri="{C3380CC4-5D6E-409C-BE32-E72D297353CC}">
              <c16:uniqueId val="{00000002-2A3D-45FA-B49A-C50E42B61B46}"/>
            </c:ext>
          </c:extLst>
        </c:ser>
        <c:ser>
          <c:idx val="3"/>
          <c:order val="3"/>
          <c:tx>
            <c:v>75 min</c:v>
          </c:tx>
          <c:spPr>
            <a:ln w="25400" cap="rnd">
              <a:noFill/>
              <a:round/>
            </a:ln>
            <a:effectLst/>
          </c:spPr>
          <c:marker>
            <c:symbol val="x"/>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Isotherm!$L$96:$L$100</c:f>
              <c:numCache>
                <c:formatCode>0.00</c:formatCode>
                <c:ptCount val="5"/>
                <c:pt idx="0">
                  <c:v>1.1019400787607843</c:v>
                </c:pt>
                <c:pt idx="1">
                  <c:v>1.7439688053917066</c:v>
                </c:pt>
                <c:pt idx="2">
                  <c:v>2.2343062522407511</c:v>
                </c:pt>
                <c:pt idx="3">
                  <c:v>3.0349529867072724</c:v>
                </c:pt>
                <c:pt idx="4">
                  <c:v>4.3998665528022123</c:v>
                </c:pt>
              </c:numCache>
            </c:numRef>
          </c:xVal>
          <c:yVal>
            <c:numRef>
              <c:f>Isotherm!$M$96:$M$100</c:f>
              <c:numCache>
                <c:formatCode>0.00</c:formatCode>
                <c:ptCount val="5"/>
                <c:pt idx="0">
                  <c:v>1.2513333756857736</c:v>
                </c:pt>
                <c:pt idx="1">
                  <c:v>2.2659211086224542</c:v>
                </c:pt>
                <c:pt idx="2">
                  <c:v>2.9826470340053355</c:v>
                </c:pt>
                <c:pt idx="3">
                  <c:v>3.6788291182604347</c:v>
                </c:pt>
                <c:pt idx="4">
                  <c:v>4.4341445889359887</c:v>
                </c:pt>
              </c:numCache>
            </c:numRef>
          </c:yVal>
          <c:smooth val="0"/>
          <c:extLst>
            <c:ext xmlns:c16="http://schemas.microsoft.com/office/drawing/2014/chart" uri="{C3380CC4-5D6E-409C-BE32-E72D297353CC}">
              <c16:uniqueId val="{00000003-2A3D-45FA-B49A-C50E42B61B46}"/>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Isotherm!$L$127:$L$131</c:f>
              <c:numCache>
                <c:formatCode>0.00</c:formatCode>
                <c:ptCount val="5"/>
                <c:pt idx="0">
                  <c:v>1.0024684281152074</c:v>
                </c:pt>
                <c:pt idx="1">
                  <c:v>1.9373017745187131</c:v>
                </c:pt>
                <c:pt idx="2">
                  <c:v>2.3475584586367768</c:v>
                </c:pt>
                <c:pt idx="3">
                  <c:v>3.2748780149834853</c:v>
                </c:pt>
                <c:pt idx="4">
                  <c:v>4.1284238758749634</c:v>
                </c:pt>
              </c:numCache>
            </c:numRef>
          </c:xVal>
          <c:yVal>
            <c:numRef>
              <c:f>Isotherm!$M$127:$M$131</c:f>
              <c:numCache>
                <c:formatCode>0.00</c:formatCode>
                <c:ptCount val="5"/>
                <c:pt idx="0">
                  <c:v>1.291296632497611</c:v>
                </c:pt>
                <c:pt idx="1">
                  <c:v>2.200552367428894</c:v>
                </c:pt>
                <c:pt idx="2">
                  <c:v>2.9957322735539909</c:v>
                </c:pt>
                <c:pt idx="3">
                  <c:v>3.6049542191761752</c:v>
                </c:pt>
                <c:pt idx="4">
                  <c:v>4.5428691597907118</c:v>
                </c:pt>
              </c:numCache>
            </c:numRef>
          </c:yVal>
          <c:smooth val="0"/>
          <c:extLst>
            <c:ext xmlns:c16="http://schemas.microsoft.com/office/drawing/2014/chart" uri="{C3380CC4-5D6E-409C-BE32-E72D297353CC}">
              <c16:uniqueId val="{00000004-2A3D-45FA-B49A-C50E42B61B46}"/>
            </c:ext>
          </c:extLst>
        </c:ser>
        <c:dLbls>
          <c:showLegendKey val="0"/>
          <c:showVal val="0"/>
          <c:showCatName val="0"/>
          <c:showSerName val="0"/>
          <c:showPercent val="0"/>
          <c:showBubbleSize val="0"/>
        </c:dLbls>
        <c:axId val="1851254287"/>
        <c:axId val="1851255119"/>
      </c:scatterChart>
      <c:valAx>
        <c:axId val="1851254287"/>
        <c:scaling>
          <c:orientation val="minMax"/>
        </c:scaling>
        <c:delete val="0"/>
        <c:axPos val="b"/>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Ln 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6718520761827846"/>
          <c:y val="0.4790764790764791"/>
          <c:w val="0.1584528609821452"/>
          <c:h val="0.36386785078673917"/>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60913075520734"/>
          <c:y val="5.0925925925925923E-2"/>
          <c:w val="0.75795999637976286"/>
          <c:h val="0.81337197433654129"/>
        </c:manualLayout>
      </c:layout>
      <c:scatterChart>
        <c:scatterStyle val="lineMarker"/>
        <c:varyColors val="0"/>
        <c:ser>
          <c:idx val="0"/>
          <c:order val="0"/>
          <c:tx>
            <c:v>30 min</c:v>
          </c:tx>
          <c:spPr>
            <a:ln w="25400" cap="rnd">
              <a:noFill/>
              <a:round/>
            </a:ln>
            <a:effectLst/>
          </c:spPr>
          <c:marker>
            <c:symbol val="squar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Isotherm!$L$22:$L$26</c:f>
              <c:numCache>
                <c:formatCode>0.00</c:formatCode>
                <c:ptCount val="5"/>
                <c:pt idx="0">
                  <c:v>2.2599999999999998</c:v>
                </c:pt>
                <c:pt idx="1">
                  <c:v>2.98</c:v>
                </c:pt>
                <c:pt idx="2">
                  <c:v>3.2</c:v>
                </c:pt>
                <c:pt idx="3">
                  <c:v>6.0600000000000005</c:v>
                </c:pt>
                <c:pt idx="4">
                  <c:v>10</c:v>
                </c:pt>
              </c:numCache>
            </c:numRef>
          </c:xVal>
          <c:yVal>
            <c:numRef>
              <c:f>Isotherm!$M$22:$M$26</c:f>
              <c:numCache>
                <c:formatCode>0.00</c:formatCode>
                <c:ptCount val="5"/>
                <c:pt idx="0">
                  <c:v>0.58397932816537457</c:v>
                </c:pt>
                <c:pt idx="1">
                  <c:v>0.31735889243876464</c:v>
                </c:pt>
                <c:pt idx="2">
                  <c:v>0.20671834625322999</c:v>
                </c:pt>
                <c:pt idx="3">
                  <c:v>0.1668502202643172</c:v>
                </c:pt>
                <c:pt idx="4">
                  <c:v>0.1058873358746294</c:v>
                </c:pt>
              </c:numCache>
            </c:numRef>
          </c:yVal>
          <c:smooth val="0"/>
          <c:extLst>
            <c:ext xmlns:c16="http://schemas.microsoft.com/office/drawing/2014/chart" uri="{C3380CC4-5D6E-409C-BE32-E72D297353CC}">
              <c16:uniqueId val="{00000000-AC90-49FF-B854-1A7DBFDADE38}"/>
            </c:ext>
          </c:extLst>
        </c:ser>
        <c:ser>
          <c:idx val="1"/>
          <c:order val="1"/>
          <c:tx>
            <c:v>45 min</c:v>
          </c:tx>
          <c:spPr>
            <a:ln w="25400" cap="rnd">
              <a:noFill/>
              <a:round/>
            </a:ln>
            <a:effectLst/>
          </c:spPr>
          <c:marker>
            <c:symbol val="diamond"/>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Isotherm!$L$49:$L$53</c:f>
              <c:numCache>
                <c:formatCode>0.00</c:formatCode>
                <c:ptCount val="5"/>
                <c:pt idx="0">
                  <c:v>2.66</c:v>
                </c:pt>
                <c:pt idx="1">
                  <c:v>5.6</c:v>
                </c:pt>
                <c:pt idx="2">
                  <c:v>8.7800000000000011</c:v>
                </c:pt>
                <c:pt idx="3">
                  <c:v>15.719999999999999</c:v>
                </c:pt>
                <c:pt idx="4">
                  <c:v>60.64</c:v>
                </c:pt>
              </c:numCache>
            </c:numRef>
          </c:xVal>
          <c:yVal>
            <c:numRef>
              <c:f>Isotherm!$M$49:$M$53</c:f>
              <c:numCache>
                <c:formatCode>0.00</c:formatCode>
                <c:ptCount val="5"/>
                <c:pt idx="0">
                  <c:v>0.72479564032697552</c:v>
                </c:pt>
                <c:pt idx="1">
                  <c:v>0.57731958762886604</c:v>
                </c:pt>
                <c:pt idx="2">
                  <c:v>0.49215246636771309</c:v>
                </c:pt>
                <c:pt idx="3">
                  <c:v>0.37304224015187465</c:v>
                </c:pt>
                <c:pt idx="4">
                  <c:v>0.64047317279256444</c:v>
                </c:pt>
              </c:numCache>
            </c:numRef>
          </c:yVal>
          <c:smooth val="0"/>
          <c:extLst>
            <c:ext xmlns:c16="http://schemas.microsoft.com/office/drawing/2014/chart" uri="{C3380CC4-5D6E-409C-BE32-E72D297353CC}">
              <c16:uniqueId val="{00000001-AC90-49FF-B854-1A7DBFDADE38}"/>
            </c:ext>
          </c:extLst>
        </c:ser>
        <c:ser>
          <c:idx val="2"/>
          <c:order val="2"/>
          <c:tx>
            <c:v>60 min</c:v>
          </c:tx>
          <c:spPr>
            <a:ln w="25400" cap="rnd">
              <a:noFill/>
              <a:round/>
            </a:ln>
            <a:effectLst/>
          </c:spPr>
          <c:marker>
            <c:symbol val="triang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Isotherm!$L$76:$L$80</c:f>
              <c:numCache>
                <c:formatCode>0.00</c:formatCode>
                <c:ptCount val="5"/>
                <c:pt idx="0">
                  <c:v>2.9400000000000004</c:v>
                </c:pt>
                <c:pt idx="1">
                  <c:v>6.76</c:v>
                </c:pt>
                <c:pt idx="2">
                  <c:v>11.5</c:v>
                </c:pt>
                <c:pt idx="3">
                  <c:v>12.4</c:v>
                </c:pt>
                <c:pt idx="4">
                  <c:v>84.32</c:v>
                </c:pt>
              </c:numCache>
            </c:numRef>
          </c:xVal>
          <c:yVal>
            <c:numRef>
              <c:f>Isotherm!$M$76:$M$80</c:f>
              <c:numCache>
                <c:formatCode>0.00</c:formatCode>
                <c:ptCount val="5"/>
                <c:pt idx="0">
                  <c:v>0.83286118980169976</c:v>
                </c:pt>
                <c:pt idx="1">
                  <c:v>0.74122807017543868</c:v>
                </c:pt>
                <c:pt idx="2">
                  <c:v>0.5744255744255744</c:v>
                </c:pt>
                <c:pt idx="3">
                  <c:v>0.28310502283105027</c:v>
                </c:pt>
                <c:pt idx="4">
                  <c:v>1.0178657653307579</c:v>
                </c:pt>
              </c:numCache>
            </c:numRef>
          </c:yVal>
          <c:smooth val="0"/>
          <c:extLst>
            <c:ext xmlns:c16="http://schemas.microsoft.com/office/drawing/2014/chart" uri="{C3380CC4-5D6E-409C-BE32-E72D297353CC}">
              <c16:uniqueId val="{00000002-AC90-49FF-B854-1A7DBFDADE38}"/>
            </c:ext>
          </c:extLst>
        </c:ser>
        <c:ser>
          <c:idx val="3"/>
          <c:order val="3"/>
          <c:tx>
            <c:v>75 min</c:v>
          </c:tx>
          <c:spPr>
            <a:ln w="25400" cap="rnd">
              <a:noFill/>
              <a:round/>
            </a:ln>
            <a:effectLst/>
          </c:spPr>
          <c:marker>
            <c:symbol val="x"/>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Isotherm!$L$104:$L$108</c:f>
              <c:numCache>
                <c:formatCode>0.00</c:formatCode>
                <c:ptCount val="5"/>
                <c:pt idx="0">
                  <c:v>3.01</c:v>
                </c:pt>
                <c:pt idx="1">
                  <c:v>5.7200000000000006</c:v>
                </c:pt>
                <c:pt idx="2">
                  <c:v>9.34</c:v>
                </c:pt>
                <c:pt idx="3">
                  <c:v>20.8</c:v>
                </c:pt>
                <c:pt idx="4">
                  <c:v>81.44</c:v>
                </c:pt>
              </c:numCache>
            </c:numRef>
          </c:xVal>
          <c:yVal>
            <c:numRef>
              <c:f>Isotherm!$M$104:$M$108</c:f>
              <c:numCache>
                <c:formatCode>0.00</c:formatCode>
                <c:ptCount val="5"/>
                <c:pt idx="0">
                  <c:v>0.86123032904148777</c:v>
                </c:pt>
                <c:pt idx="1">
                  <c:v>0.59336099585062241</c:v>
                </c:pt>
                <c:pt idx="2">
                  <c:v>0.47315096251266459</c:v>
                </c:pt>
                <c:pt idx="3">
                  <c:v>0.5252525252525253</c:v>
                </c:pt>
                <c:pt idx="4">
                  <c:v>0.96630280018984338</c:v>
                </c:pt>
              </c:numCache>
            </c:numRef>
          </c:yVal>
          <c:smooth val="0"/>
          <c:extLst>
            <c:ext xmlns:c16="http://schemas.microsoft.com/office/drawing/2014/chart" uri="{C3380CC4-5D6E-409C-BE32-E72D297353CC}">
              <c16:uniqueId val="{00000003-AC90-49FF-B854-1A7DBFDADE38}"/>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Isotherm!$L$136:$L$140</c:f>
              <c:numCache>
                <c:formatCode>0.00</c:formatCode>
                <c:ptCount val="5"/>
                <c:pt idx="0">
                  <c:v>2.7250000000000001</c:v>
                </c:pt>
                <c:pt idx="1">
                  <c:v>6.9399999999999995</c:v>
                </c:pt>
                <c:pt idx="2">
                  <c:v>10.46</c:v>
                </c:pt>
                <c:pt idx="3">
                  <c:v>26.439999999999998</c:v>
                </c:pt>
                <c:pt idx="4">
                  <c:v>62.08</c:v>
                </c:pt>
              </c:numCache>
            </c:numRef>
          </c:xVal>
          <c:yVal>
            <c:numRef>
              <c:f>Isotherm!$M$136:$M$140</c:f>
              <c:numCache>
                <c:formatCode>0.00</c:formatCode>
                <c:ptCount val="5"/>
                <c:pt idx="0">
                  <c:v>0.74914089347079038</c:v>
                </c:pt>
                <c:pt idx="1">
                  <c:v>0.76854928017718704</c:v>
                </c:pt>
                <c:pt idx="2">
                  <c:v>0.52300000000000002</c:v>
                </c:pt>
                <c:pt idx="3">
                  <c:v>0.71886895051658506</c:v>
                </c:pt>
                <c:pt idx="4">
                  <c:v>0.66070668369518937</c:v>
                </c:pt>
              </c:numCache>
            </c:numRef>
          </c:yVal>
          <c:smooth val="0"/>
          <c:extLst>
            <c:ext xmlns:c16="http://schemas.microsoft.com/office/drawing/2014/chart" uri="{C3380CC4-5D6E-409C-BE32-E72D297353CC}">
              <c16:uniqueId val="{00000004-AC90-49FF-B854-1A7DBFDADE38}"/>
            </c:ext>
          </c:extLst>
        </c:ser>
        <c:dLbls>
          <c:showLegendKey val="0"/>
          <c:showVal val="0"/>
          <c:showCatName val="0"/>
          <c:showSerName val="0"/>
          <c:showPercent val="0"/>
          <c:showBubbleSize val="0"/>
        </c:dLbls>
        <c:axId val="1851251791"/>
        <c:axId val="1851241807"/>
      </c:scatterChart>
      <c:valAx>
        <c:axId val="1851251791"/>
        <c:scaling>
          <c:orientation val="minMax"/>
        </c:scaling>
        <c:delete val="0"/>
        <c:axPos val="b"/>
        <c:numFmt formatCode="0.00"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41807"/>
        <c:crosses val="autoZero"/>
        <c:crossBetween val="midCat"/>
      </c:valAx>
      <c:valAx>
        <c:axId val="1851241807"/>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a:t>
                </a:r>
                <a:r>
                  <a:rPr lang="en-US" baseline="-25000"/>
                  <a:t>e</a:t>
                </a:r>
                <a:r>
                  <a:rPr lang="en-US"/>
                  <a:t>/q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1791"/>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3134019722298138"/>
          <c:y val="0.41057811560537183"/>
          <c:w val="0.16546765940535035"/>
          <c:h val="0.41856306423235556"/>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81353751591745"/>
          <c:y val="5.0925925925925923E-2"/>
          <c:w val="0.75244495921503329"/>
          <c:h val="0.75453754723577104"/>
        </c:manualLayout>
      </c:layout>
      <c:scatterChart>
        <c:scatterStyle val="lineMarker"/>
        <c:varyColors val="0"/>
        <c:ser>
          <c:idx val="0"/>
          <c:order val="0"/>
          <c:tx>
            <c:v>30 min</c:v>
          </c:tx>
          <c:spPr>
            <a:ln w="25400" cap="rnd">
              <a:noFill/>
              <a:round/>
            </a:ln>
            <a:effectLst/>
          </c:spPr>
          <c:marker>
            <c:symbol val="squar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Isotherm!$S$14:$S$18</c:f>
              <c:numCache>
                <c:formatCode>0.00</c:formatCode>
                <c:ptCount val="5"/>
                <c:pt idx="0">
                  <c:v>1.3480731482996928</c:v>
                </c:pt>
                <c:pt idx="1">
                  <c:v>1.423108334242607</c:v>
                </c:pt>
                <c:pt idx="2">
                  <c:v>0.33647223662121289</c:v>
                </c:pt>
                <c:pt idx="3">
                  <c:v>2.4849066497880004</c:v>
                </c:pt>
                <c:pt idx="4">
                  <c:v>2.9644995711228925</c:v>
                </c:pt>
              </c:numCache>
            </c:numRef>
          </c:xVal>
          <c:yVal>
            <c:numRef>
              <c:f>Isotherm!$T$14:$T$18</c:f>
              <c:numCache>
                <c:formatCode>0.00</c:formatCode>
                <c:ptCount val="5"/>
                <c:pt idx="0">
                  <c:v>1.1233049012584813</c:v>
                </c:pt>
                <c:pt idx="1">
                  <c:v>1.9169226121820608</c:v>
                </c:pt>
                <c:pt idx="2">
                  <c:v>2.1102132003465894</c:v>
                </c:pt>
                <c:pt idx="3">
                  <c:v>3.7299014286368575</c:v>
                </c:pt>
                <c:pt idx="4">
                  <c:v>4.7240637159285024</c:v>
                </c:pt>
              </c:numCache>
            </c:numRef>
          </c:yVal>
          <c:smooth val="0"/>
          <c:extLst>
            <c:ext xmlns:c16="http://schemas.microsoft.com/office/drawing/2014/chart" uri="{C3380CC4-5D6E-409C-BE32-E72D297353CC}">
              <c16:uniqueId val="{00000000-1228-49E6-9C12-08943034F0C8}"/>
            </c:ext>
          </c:extLst>
        </c:ser>
        <c:ser>
          <c:idx val="1"/>
          <c:order val="1"/>
          <c:tx>
            <c:v>45 min</c:v>
          </c:tx>
          <c:spPr>
            <a:ln w="25400" cap="rnd">
              <a:noFill/>
              <a:round/>
            </a:ln>
            <a:effectLst/>
          </c:spPr>
          <c:marker>
            <c:symbol val="diamond"/>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Isotherm!$S$41:$S$45</c:f>
              <c:numCache>
                <c:formatCode>0.00</c:formatCode>
                <c:ptCount val="5"/>
                <c:pt idx="0">
                  <c:v>0.99325177301028345</c:v>
                </c:pt>
                <c:pt idx="1">
                  <c:v>2.3513752571634776</c:v>
                </c:pt>
                <c:pt idx="2">
                  <c:v>3.3446270301737613</c:v>
                </c:pt>
                <c:pt idx="3">
                  <c:v>3.2495989975110415</c:v>
                </c:pt>
                <c:pt idx="4">
                  <c:v>3.863357833446865</c:v>
                </c:pt>
              </c:numCache>
            </c:numRef>
          </c:xVal>
          <c:yVal>
            <c:numRef>
              <c:f>Isotherm!$T$41:$T$45</c:f>
              <c:numCache>
                <c:formatCode>0.00</c:formatCode>
                <c:ptCount val="5"/>
                <c:pt idx="0">
                  <c:v>1.2947271675944003</c:v>
                </c:pt>
                <c:pt idx="1">
                  <c:v>1.9810014688665833</c:v>
                </c:pt>
                <c:pt idx="2">
                  <c:v>2.3818582738885534</c:v>
                </c:pt>
                <c:pt idx="3">
                  <c:v>3.6138864750725062</c:v>
                </c:pt>
                <c:pt idx="4">
                  <c:v>4.6169752314378538</c:v>
                </c:pt>
              </c:numCache>
            </c:numRef>
          </c:yVal>
          <c:smooth val="0"/>
          <c:extLst>
            <c:ext xmlns:c16="http://schemas.microsoft.com/office/drawing/2014/chart" uri="{C3380CC4-5D6E-409C-BE32-E72D297353CC}">
              <c16:uniqueId val="{00000001-1228-49E6-9C12-08943034F0C8}"/>
            </c:ext>
          </c:extLst>
        </c:ser>
        <c:ser>
          <c:idx val="2"/>
          <c:order val="2"/>
          <c:tx>
            <c:v>60 min</c:v>
          </c:tx>
          <c:spPr>
            <a:ln w="25400" cap="rnd">
              <a:noFill/>
              <a:round/>
            </a:ln>
            <a:effectLst/>
          </c:spPr>
          <c:marker>
            <c:symbol val="triang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Isotherm!$S$68:$S$72</c:f>
              <c:numCache>
                <c:formatCode>0.00</c:formatCode>
                <c:ptCount val="5"/>
                <c:pt idx="0">
                  <c:v>0.66782937257565544</c:v>
                </c:pt>
                <c:pt idx="1">
                  <c:v>2.379546134130174</c:v>
                </c:pt>
                <c:pt idx="2">
                  <c:v>3.1650530181706942</c:v>
                </c:pt>
                <c:pt idx="3">
                  <c:v>3.564590928570591</c:v>
                </c:pt>
                <c:pt idx="4">
                  <c:v>3.8329797980876932</c:v>
                </c:pt>
              </c:numCache>
            </c:numRef>
          </c:xVal>
          <c:yVal>
            <c:numRef>
              <c:f>Isotherm!$T$68:$T$72</c:f>
              <c:numCache>
                <c:formatCode>0.00</c:formatCode>
                <c:ptCount val="5"/>
                <c:pt idx="0">
                  <c:v>1.3925249108705269</c:v>
                </c:pt>
                <c:pt idx="1">
                  <c:v>1.9600947840472698</c:v>
                </c:pt>
                <c:pt idx="2">
                  <c:v>2.5768019144922563</c:v>
                </c:pt>
                <c:pt idx="3">
                  <c:v>3.4762275475121474</c:v>
                </c:pt>
                <c:pt idx="4">
                  <c:v>4.6239919402286791</c:v>
                </c:pt>
              </c:numCache>
            </c:numRef>
          </c:yVal>
          <c:smooth val="0"/>
          <c:extLst>
            <c:ext xmlns:c16="http://schemas.microsoft.com/office/drawing/2014/chart" uri="{C3380CC4-5D6E-409C-BE32-E72D297353CC}">
              <c16:uniqueId val="{00000002-1228-49E6-9C12-08943034F0C8}"/>
            </c:ext>
          </c:extLst>
        </c:ser>
        <c:ser>
          <c:idx val="3"/>
          <c:order val="3"/>
          <c:tx>
            <c:v>75 min</c:v>
          </c:tx>
          <c:spPr>
            <a:ln w="25400" cap="rnd">
              <a:noFill/>
              <a:round/>
            </a:ln>
            <a:effectLst/>
          </c:spPr>
          <c:marker>
            <c:symbol val="x"/>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Isotherm!$S$96:$S$100</c:f>
              <c:numCache>
                <c:formatCode>0.00</c:formatCode>
                <c:ptCount val="5"/>
                <c:pt idx="0">
                  <c:v>0.33647223662121289</c:v>
                </c:pt>
                <c:pt idx="1">
                  <c:v>2.4595888418037104</c:v>
                </c:pt>
                <c:pt idx="2">
                  <c:v>2.8541687092322041</c:v>
                </c:pt>
                <c:pt idx="3">
                  <c:v>3.455685566946225</c:v>
                </c:pt>
                <c:pt idx="4">
                  <c:v>3.7999735016195233</c:v>
                </c:pt>
              </c:numCache>
            </c:numRef>
          </c:xVal>
          <c:yVal>
            <c:numRef>
              <c:f>Isotherm!$T$96:$T$100</c:f>
              <c:numCache>
                <c:formatCode>0.00</c:formatCode>
                <c:ptCount val="5"/>
                <c:pt idx="0">
                  <c:v>1.4586150226995167</c:v>
                </c:pt>
                <c:pt idx="1">
                  <c:v>1.8946168546677629</c:v>
                </c:pt>
                <c:pt idx="2">
                  <c:v>2.7923913495359609</c:v>
                </c:pt>
                <c:pt idx="3">
                  <c:v>3.5310553689203692</c:v>
                </c:pt>
                <c:pt idx="4">
                  <c:v>4.6313251434649425</c:v>
                </c:pt>
              </c:numCache>
            </c:numRef>
          </c:yVal>
          <c:smooth val="0"/>
          <c:extLst>
            <c:ext xmlns:c16="http://schemas.microsoft.com/office/drawing/2014/chart" uri="{C3380CC4-5D6E-409C-BE32-E72D297353CC}">
              <c16:uniqueId val="{00000003-1228-49E6-9C12-08943034F0C8}"/>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Isotherm!$S$127:$S$131</c:f>
              <c:numCache>
                <c:formatCode>0.00</c:formatCode>
                <c:ptCount val="5"/>
                <c:pt idx="0">
                  <c:v>0.13976194237515863</c:v>
                </c:pt>
                <c:pt idx="1">
                  <c:v>2.4336133554004498</c:v>
                </c:pt>
                <c:pt idx="2">
                  <c:v>2.8252404685136137</c:v>
                </c:pt>
                <c:pt idx="3">
                  <c:v>3.5547764695904558</c:v>
                </c:pt>
                <c:pt idx="4">
                  <c:v>3.8066624897703196</c:v>
                </c:pt>
              </c:numCache>
            </c:numRef>
          </c:xVal>
          <c:yVal>
            <c:numRef>
              <c:f>Isotherm!$T$127:$T$131</c:f>
              <c:numCache>
                <c:formatCode>0.00</c:formatCode>
                <c:ptCount val="5"/>
                <c:pt idx="0">
                  <c:v>1.4872702784598928</c:v>
                </c:pt>
                <c:pt idx="1">
                  <c:v>1.9169226121820608</c:v>
                </c:pt>
                <c:pt idx="2">
                  <c:v>2.8074429449802447</c:v>
                </c:pt>
                <c:pt idx="3">
                  <c:v>3.4815477343158143</c:v>
                </c:pt>
                <c:pt idx="4">
                  <c:v>4.6298627985784631</c:v>
                </c:pt>
              </c:numCache>
            </c:numRef>
          </c:yVal>
          <c:smooth val="0"/>
          <c:extLst>
            <c:ext xmlns:c16="http://schemas.microsoft.com/office/drawing/2014/chart" uri="{C3380CC4-5D6E-409C-BE32-E72D297353CC}">
              <c16:uniqueId val="{00000004-1228-49E6-9C12-08943034F0C8}"/>
            </c:ext>
          </c:extLst>
        </c:ser>
        <c:dLbls>
          <c:showLegendKey val="0"/>
          <c:showVal val="0"/>
          <c:showCatName val="0"/>
          <c:showSerName val="0"/>
          <c:showPercent val="0"/>
          <c:showBubbleSize val="0"/>
        </c:dLbls>
        <c:axId val="1851254287"/>
        <c:axId val="1851255119"/>
      </c:scatterChart>
      <c:valAx>
        <c:axId val="1851254287"/>
        <c:scaling>
          <c:orientation val="minMax"/>
          <c:max val="4.5"/>
          <c:min val="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Ln C</a:t>
                </a:r>
                <a:r>
                  <a:rPr lang="en-US" baseline="-25000"/>
                  <a:t>e</a:t>
                </a:r>
                <a:endParaRPr lang="ja-JP" baseline="-25000"/>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Ln 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6539282882159576"/>
          <c:y val="0.4792911721129996"/>
          <c:w val="0.15925361571504859"/>
          <c:h val="0.30706838728492269"/>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79348119986563"/>
          <c:y val="5.0925925925925923E-2"/>
          <c:w val="0.77808909682335492"/>
          <c:h val="0.79485345581802269"/>
        </c:manualLayout>
      </c:layout>
      <c:scatterChart>
        <c:scatterStyle val="lineMarker"/>
        <c:varyColors val="0"/>
        <c:ser>
          <c:idx val="0"/>
          <c:order val="0"/>
          <c:tx>
            <c:v>30 min</c:v>
          </c:tx>
          <c:spPr>
            <a:ln w="25400" cap="rnd">
              <a:noFill/>
              <a:round/>
            </a:ln>
            <a:effectLst/>
          </c:spPr>
          <c:marker>
            <c:symbol val="squar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Isotherm!$S$22:$S$26</c:f>
              <c:numCache>
                <c:formatCode>0.00</c:formatCode>
                <c:ptCount val="5"/>
                <c:pt idx="0">
                  <c:v>3.8499999999999996</c:v>
                </c:pt>
                <c:pt idx="1">
                  <c:v>4.1500000000000004</c:v>
                </c:pt>
                <c:pt idx="2">
                  <c:v>1.4</c:v>
                </c:pt>
                <c:pt idx="3">
                  <c:v>12</c:v>
                </c:pt>
                <c:pt idx="4">
                  <c:v>19.384999999999998</c:v>
                </c:pt>
              </c:numCache>
            </c:numRef>
          </c:xVal>
          <c:yVal>
            <c:numRef>
              <c:f>Isotherm!$T$22:$T$26</c:f>
              <c:numCache>
                <c:formatCode>0.00</c:formatCode>
                <c:ptCount val="5"/>
                <c:pt idx="0">
                  <c:v>1.252032520325203</c:v>
                </c:pt>
                <c:pt idx="1">
                  <c:v>0.61029411764705899</c:v>
                </c:pt>
                <c:pt idx="2">
                  <c:v>0.16969696969696968</c:v>
                </c:pt>
                <c:pt idx="3">
                  <c:v>0.28794241151769651</c:v>
                </c:pt>
                <c:pt idx="4">
                  <c:v>0.17211986681465036</c:v>
                </c:pt>
              </c:numCache>
            </c:numRef>
          </c:yVal>
          <c:smooth val="0"/>
          <c:extLst>
            <c:ext xmlns:c16="http://schemas.microsoft.com/office/drawing/2014/chart" uri="{C3380CC4-5D6E-409C-BE32-E72D297353CC}">
              <c16:uniqueId val="{00000000-F50D-4FD9-B62C-D624182A64D6}"/>
            </c:ext>
          </c:extLst>
        </c:ser>
        <c:ser>
          <c:idx val="1"/>
          <c:order val="1"/>
          <c:tx>
            <c:v>45 min</c:v>
          </c:tx>
          <c:spPr>
            <a:ln w="25400" cap="rnd">
              <a:noFill/>
              <a:round/>
            </a:ln>
            <a:effectLst/>
          </c:spPr>
          <c:marker>
            <c:symbol val="diamond"/>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Isotherm!$S$49:$S$53</c:f>
              <c:numCache>
                <c:formatCode>0.00</c:formatCode>
                <c:ptCount val="5"/>
                <c:pt idx="0">
                  <c:v>2.7</c:v>
                </c:pt>
                <c:pt idx="1">
                  <c:v>10.5</c:v>
                </c:pt>
                <c:pt idx="2">
                  <c:v>28.35</c:v>
                </c:pt>
                <c:pt idx="3">
                  <c:v>25.78</c:v>
                </c:pt>
                <c:pt idx="4">
                  <c:v>47.625</c:v>
                </c:pt>
              </c:numCache>
            </c:numRef>
          </c:xVal>
          <c:yVal>
            <c:numRef>
              <c:f>Isotherm!$T$49:$T$53</c:f>
              <c:numCache>
                <c:formatCode>0.00</c:formatCode>
                <c:ptCount val="5"/>
                <c:pt idx="0">
                  <c:v>0.73972602739726023</c:v>
                </c:pt>
                <c:pt idx="1">
                  <c:v>1.4482758620689655</c:v>
                </c:pt>
                <c:pt idx="2">
                  <c:v>2.6189376443418015</c:v>
                </c:pt>
                <c:pt idx="3">
                  <c:v>0.69469145782807873</c:v>
                </c:pt>
                <c:pt idx="4">
                  <c:v>0.47066090179122916</c:v>
                </c:pt>
              </c:numCache>
            </c:numRef>
          </c:yVal>
          <c:smooth val="0"/>
          <c:extLst>
            <c:ext xmlns:c16="http://schemas.microsoft.com/office/drawing/2014/chart" uri="{C3380CC4-5D6E-409C-BE32-E72D297353CC}">
              <c16:uniqueId val="{00000001-F50D-4FD9-B62C-D624182A64D6}"/>
            </c:ext>
          </c:extLst>
        </c:ser>
        <c:ser>
          <c:idx val="2"/>
          <c:order val="2"/>
          <c:tx>
            <c:v>60 min</c:v>
          </c:tx>
          <c:spPr>
            <a:ln w="25400" cap="rnd">
              <a:noFill/>
              <a:round/>
            </a:ln>
            <a:effectLst/>
          </c:spPr>
          <c:marker>
            <c:symbol val="triang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Isotherm!$S$76:$S$80</c:f>
              <c:numCache>
                <c:formatCode>0.00</c:formatCode>
                <c:ptCount val="5"/>
                <c:pt idx="0">
                  <c:v>1.95</c:v>
                </c:pt>
                <c:pt idx="1">
                  <c:v>10.8</c:v>
                </c:pt>
                <c:pt idx="2">
                  <c:v>23.689999999999998</c:v>
                </c:pt>
                <c:pt idx="3">
                  <c:v>35.325000000000003</c:v>
                </c:pt>
                <c:pt idx="4">
                  <c:v>46.2</c:v>
                </c:pt>
              </c:numCache>
            </c:numRef>
          </c:xVal>
          <c:yVal>
            <c:numRef>
              <c:f>Isotherm!$T$76:$T$80</c:f>
              <c:numCache>
                <c:formatCode>0.00</c:formatCode>
                <c:ptCount val="5"/>
                <c:pt idx="0">
                  <c:v>0.48447204968944096</c:v>
                </c:pt>
                <c:pt idx="1">
                  <c:v>1.5211267605633805</c:v>
                </c:pt>
                <c:pt idx="2">
                  <c:v>1.800836183960471</c:v>
                </c:pt>
                <c:pt idx="3">
                  <c:v>1.0923850019327408</c:v>
                </c:pt>
                <c:pt idx="4">
                  <c:v>0.45338567222767417</c:v>
                </c:pt>
              </c:numCache>
            </c:numRef>
          </c:yVal>
          <c:smooth val="0"/>
          <c:extLst>
            <c:ext xmlns:c16="http://schemas.microsoft.com/office/drawing/2014/chart" uri="{C3380CC4-5D6E-409C-BE32-E72D297353CC}">
              <c16:uniqueId val="{00000002-F50D-4FD9-B62C-D624182A64D6}"/>
            </c:ext>
          </c:extLst>
        </c:ser>
        <c:ser>
          <c:idx val="3"/>
          <c:order val="3"/>
          <c:tx>
            <c:v>75 min</c:v>
          </c:tx>
          <c:spPr>
            <a:ln w="25400" cap="rnd">
              <a:noFill/>
              <a:round/>
            </a:ln>
            <a:effectLst/>
          </c:spPr>
          <c:marker>
            <c:symbol val="x"/>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Isotherm!$S$104:$S$108</c:f>
              <c:numCache>
                <c:formatCode>0.00</c:formatCode>
                <c:ptCount val="5"/>
                <c:pt idx="0">
                  <c:v>1.4</c:v>
                </c:pt>
                <c:pt idx="1">
                  <c:v>11.7</c:v>
                </c:pt>
                <c:pt idx="2">
                  <c:v>17.36</c:v>
                </c:pt>
                <c:pt idx="3">
                  <c:v>31.68</c:v>
                </c:pt>
                <c:pt idx="4">
                  <c:v>44.7</c:v>
                </c:pt>
              </c:numCache>
            </c:numRef>
          </c:xVal>
          <c:yVal>
            <c:numRef>
              <c:f>Isotherm!$T$104:$T$108</c:f>
              <c:numCache>
                <c:formatCode>0.00</c:formatCode>
                <c:ptCount val="5"/>
                <c:pt idx="0">
                  <c:v>0.32558139534883718</c:v>
                </c:pt>
                <c:pt idx="1">
                  <c:v>1.7593984962406013</c:v>
                </c:pt>
                <c:pt idx="2">
                  <c:v>1.0637254901960784</c:v>
                </c:pt>
                <c:pt idx="3">
                  <c:v>0.92740046838407497</c:v>
                </c:pt>
                <c:pt idx="4">
                  <c:v>0.43546030199707753</c:v>
                </c:pt>
              </c:numCache>
            </c:numRef>
          </c:yVal>
          <c:smooth val="0"/>
          <c:extLst>
            <c:ext xmlns:c16="http://schemas.microsoft.com/office/drawing/2014/chart" uri="{C3380CC4-5D6E-409C-BE32-E72D297353CC}">
              <c16:uniqueId val="{00000003-F50D-4FD9-B62C-D624182A64D6}"/>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Isotherm!$S$136:$S$140</c:f>
              <c:numCache>
                <c:formatCode>0.00</c:formatCode>
                <c:ptCount val="5"/>
                <c:pt idx="0">
                  <c:v>1.1499999999999999</c:v>
                </c:pt>
                <c:pt idx="1">
                  <c:v>11.4</c:v>
                </c:pt>
                <c:pt idx="2">
                  <c:v>16.865000000000002</c:v>
                </c:pt>
                <c:pt idx="3">
                  <c:v>34.979999999999997</c:v>
                </c:pt>
                <c:pt idx="4">
                  <c:v>45</c:v>
                </c:pt>
              </c:numCache>
            </c:numRef>
          </c:xVal>
          <c:yVal>
            <c:numRef>
              <c:f>Isotherm!$T$136:$T$140</c:f>
              <c:numCache>
                <c:formatCode>0.00</c:formatCode>
                <c:ptCount val="5"/>
                <c:pt idx="0">
                  <c:v>0.25988700564971751</c:v>
                </c:pt>
                <c:pt idx="1">
                  <c:v>1.6764705882352944</c:v>
                </c:pt>
                <c:pt idx="2">
                  <c:v>1.0179568432171422</c:v>
                </c:pt>
                <c:pt idx="3">
                  <c:v>1.0759766225776681</c:v>
                </c:pt>
                <c:pt idx="4">
                  <c:v>0.43902439024390244</c:v>
                </c:pt>
              </c:numCache>
            </c:numRef>
          </c:yVal>
          <c:smooth val="0"/>
          <c:extLst>
            <c:ext xmlns:c16="http://schemas.microsoft.com/office/drawing/2014/chart" uri="{C3380CC4-5D6E-409C-BE32-E72D297353CC}">
              <c16:uniqueId val="{00000004-F50D-4FD9-B62C-D624182A64D6}"/>
            </c:ext>
          </c:extLst>
        </c:ser>
        <c:dLbls>
          <c:showLegendKey val="0"/>
          <c:showVal val="0"/>
          <c:showCatName val="0"/>
          <c:showSerName val="0"/>
          <c:showPercent val="0"/>
          <c:showBubbleSize val="0"/>
        </c:dLbls>
        <c:axId val="1851251791"/>
        <c:axId val="1851241807"/>
      </c:scatterChart>
      <c:valAx>
        <c:axId val="1851251791"/>
        <c:scaling>
          <c:orientation val="minMax"/>
          <c:max val="5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a:t>
                </a:r>
                <a:r>
                  <a:rPr lang="en-US" baseline="-25000"/>
                  <a:t>e</a:t>
                </a:r>
                <a:endParaRPr lang="ja-JP" baseline="-25000"/>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41807"/>
        <c:crosses val="autoZero"/>
        <c:crossBetween val="midCat"/>
      </c:valAx>
      <c:valAx>
        <c:axId val="1851241807"/>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a:t>
                </a:r>
                <a:r>
                  <a:rPr lang="en-US" baseline="-25000"/>
                  <a:t>e</a:t>
                </a:r>
                <a:r>
                  <a:rPr lang="en-US"/>
                  <a:t>/q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1791"/>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5341846089164732"/>
          <c:y val="8.4891732283464583E-2"/>
          <c:w val="0.16121776100057669"/>
          <c:h val="0.36077209098862645"/>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97502397666004"/>
          <c:y val="5.0925925925925923E-2"/>
          <c:w val="0.76221858654566843"/>
          <c:h val="0.82726086322543035"/>
        </c:manualLayout>
      </c:layout>
      <c:scatterChart>
        <c:scatterStyle val="lineMarker"/>
        <c:varyColors val="0"/>
        <c:ser>
          <c:idx val="0"/>
          <c:order val="0"/>
          <c:tx>
            <c:v>30 min</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 (linear)'!$E$40:$E$44</c:f>
              <c:numCache>
                <c:formatCode>0.00</c:formatCode>
                <c:ptCount val="5"/>
                <c:pt idx="0">
                  <c:v>1.8325814637483102</c:v>
                </c:pt>
                <c:pt idx="1">
                  <c:v>2.6919208191723265</c:v>
                </c:pt>
                <c:pt idx="2">
                  <c:v>3.166740070447672</c:v>
                </c:pt>
                <c:pt idx="3">
                  <c:v>3.6595793684023841</c:v>
                </c:pt>
                <c:pt idx="4">
                  <c:v>4.0221322281081759</c:v>
                </c:pt>
              </c:numCache>
            </c:numRef>
          </c:xVal>
          <c:yVal>
            <c:numRef>
              <c:f>'Isotherm (linear)'!$F$40:$F$44</c:f>
              <c:numCache>
                <c:formatCode>0.00</c:formatCode>
                <c:ptCount val="5"/>
                <c:pt idx="0">
                  <c:v>1.2039728043259361</c:v>
                </c:pt>
                <c:pt idx="1">
                  <c:v>1.05876638012091</c:v>
                </c:pt>
                <c:pt idx="2">
                  <c:v>0.59145964731016909</c:v>
                </c:pt>
                <c:pt idx="3">
                  <c:v>0.23931492402300292</c:v>
                </c:pt>
                <c:pt idx="4">
                  <c:v>-0.55350615527387748</c:v>
                </c:pt>
              </c:numCache>
            </c:numRef>
          </c:yVal>
          <c:smooth val="0"/>
          <c:extLst>
            <c:ext xmlns:c16="http://schemas.microsoft.com/office/drawing/2014/chart" uri="{C3380CC4-5D6E-409C-BE32-E72D297353CC}">
              <c16:uniqueId val="{00000001-B8B9-A842-922F-68C7376737FE}"/>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(linear)'!$E$84:$E$88</c:f>
              <c:numCache>
                <c:formatCode>0.00</c:formatCode>
                <c:ptCount val="5"/>
                <c:pt idx="0">
                  <c:v>1.9960599327407849</c:v>
                </c:pt>
                <c:pt idx="1">
                  <c:v>2.6188546222977389</c:v>
                </c:pt>
                <c:pt idx="2">
                  <c:v>3.2204745462318978</c:v>
                </c:pt>
                <c:pt idx="3">
                  <c:v>3.1157350659486873</c:v>
                </c:pt>
                <c:pt idx="4">
                  <c:v>3.7326570764598244</c:v>
                </c:pt>
              </c:numCache>
            </c:numRef>
          </c:xVal>
          <c:yVal>
            <c:numRef>
              <c:f>'Isotherm (linear)'!$F$84:$F$88</c:f>
              <c:numCache>
                <c:formatCode>0.00</c:formatCode>
                <c:ptCount val="5"/>
                <c:pt idx="0">
                  <c:v>1.7184281961425052</c:v>
                </c:pt>
                <c:pt idx="1">
                  <c:v>0.88897055678777148</c:v>
                </c:pt>
                <c:pt idx="2">
                  <c:v>0.69634718329061618</c:v>
                </c:pt>
                <c:pt idx="3">
                  <c:v>-0.54075032035424486</c:v>
                </c:pt>
                <c:pt idx="4">
                  <c:v>-0.91274292874733332</c:v>
                </c:pt>
              </c:numCache>
            </c:numRef>
          </c:yVal>
          <c:smooth val="0"/>
          <c:extLst>
            <c:ext xmlns:c16="http://schemas.microsoft.com/office/drawing/2014/chart" uri="{C3380CC4-5D6E-409C-BE32-E72D297353CC}">
              <c16:uniqueId val="{00000003-B8B9-A842-922F-68C7376737FE}"/>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(linear)'!$E$127:$E$131</c:f>
              <c:numCache>
                <c:formatCode>0.00</c:formatCode>
                <c:ptCount val="5"/>
                <c:pt idx="0">
                  <c:v>1.8931119634883424</c:v>
                </c:pt>
                <c:pt idx="1">
                  <c:v>2.5649493574615367</c:v>
                </c:pt>
                <c:pt idx="2">
                  <c:v>3.3534067178258069</c:v>
                </c:pt>
                <c:pt idx="3">
                  <c:v>3.1441522786722644</c:v>
                </c:pt>
                <c:pt idx="4">
                  <c:v>3.2072080200005186</c:v>
                </c:pt>
              </c:numCache>
            </c:numRef>
          </c:xVal>
          <c:yVal>
            <c:numRef>
              <c:f>'Isotherm (linear)'!$F$127:$F$131</c:f>
              <c:numCache>
                <c:formatCode>0.00</c:formatCode>
                <c:ptCount val="5"/>
                <c:pt idx="0">
                  <c:v>1.3743181700731748</c:v>
                </c:pt>
                <c:pt idx="1">
                  <c:v>0.77318988823348167</c:v>
                </c:pt>
                <c:pt idx="2">
                  <c:v>0.98316297635794658</c:v>
                </c:pt>
                <c:pt idx="3">
                  <c:v>-0.50390518092141701</c:v>
                </c:pt>
                <c:pt idx="4">
                  <c:v>-1.5170332606285875</c:v>
                </c:pt>
              </c:numCache>
            </c:numRef>
          </c:yVal>
          <c:smooth val="0"/>
          <c:extLst>
            <c:ext xmlns:c16="http://schemas.microsoft.com/office/drawing/2014/chart" uri="{C3380CC4-5D6E-409C-BE32-E72D297353CC}">
              <c16:uniqueId val="{00000005-B8B9-A842-922F-68C7376737FE}"/>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(linear)'!$E$170:$E$174</c:f>
              <c:numCache>
                <c:formatCode>0.00</c:formatCode>
                <c:ptCount val="5"/>
                <c:pt idx="0">
                  <c:v>1.9782390361706734</c:v>
                </c:pt>
                <c:pt idx="1">
                  <c:v>2.605648267484129</c:v>
                </c:pt>
                <c:pt idx="2">
                  <c:v>3.3603753871419002</c:v>
                </c:pt>
                <c:pt idx="3">
                  <c:v>3.2019331041378889</c:v>
                </c:pt>
                <c:pt idx="4">
                  <c:v>3.4578927253387008</c:v>
                </c:pt>
              </c:numCache>
            </c:numRef>
          </c:xVal>
          <c:yVal>
            <c:numRef>
              <c:f>'Isotherm (linear)'!$F$170:$F$174</c:f>
              <c:numCache>
                <c:formatCode>0.00</c:formatCode>
                <c:ptCount val="5"/>
                <c:pt idx="0">
                  <c:v>1.6525388965313716</c:v>
                </c:pt>
                <c:pt idx="1">
                  <c:v>0.85993273675748061</c:v>
                </c:pt>
                <c:pt idx="2">
                  <c:v>0.99952138602387886</c:v>
                </c:pt>
                <c:pt idx="3">
                  <c:v>-0.42799220713237712</c:v>
                </c:pt>
                <c:pt idx="4">
                  <c:v>-1.2346012888210656</c:v>
                </c:pt>
              </c:numCache>
            </c:numRef>
          </c:yVal>
          <c:smooth val="0"/>
          <c:extLst>
            <c:ext xmlns:c16="http://schemas.microsoft.com/office/drawing/2014/chart" uri="{C3380CC4-5D6E-409C-BE32-E72D297353CC}">
              <c16:uniqueId val="{00000007-B8B9-A842-922F-68C7376737FE}"/>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(linear)'!$E$213:$E$217</c:f>
              <c:numCache>
                <c:formatCode>0.00</c:formatCode>
                <c:ptCount val="5"/>
                <c:pt idx="0">
                  <c:v>2.0681277817795625</c:v>
                </c:pt>
                <c:pt idx="1">
                  <c:v>2.5787005290743612</c:v>
                </c:pt>
                <c:pt idx="2">
                  <c:v>3.1846983730666141</c:v>
                </c:pt>
                <c:pt idx="3">
                  <c:v>3.0174937653355038</c:v>
                </c:pt>
                <c:pt idx="4">
                  <c:v>3.2100368762009963</c:v>
                </c:pt>
              </c:numCache>
            </c:numRef>
          </c:xVal>
          <c:yVal>
            <c:numRef>
              <c:f>'Isotherm (linear)'!$F$213:$F$217</c:f>
              <c:numCache>
                <c:formatCode>0.00</c:formatCode>
                <c:ptCount val="5"/>
                <c:pt idx="0">
                  <c:v>2.0241108963627883</c:v>
                </c:pt>
                <c:pt idx="1">
                  <c:v>0.8020546976563544</c:v>
                </c:pt>
                <c:pt idx="2">
                  <c:v>0.62592187471215832</c:v>
                </c:pt>
                <c:pt idx="3">
                  <c:v>-0.66587050809032233</c:v>
                </c:pt>
                <c:pt idx="4">
                  <c:v>-1.5138936455079377</c:v>
                </c:pt>
              </c:numCache>
            </c:numRef>
          </c:yVal>
          <c:smooth val="0"/>
          <c:extLst>
            <c:ext xmlns:c16="http://schemas.microsoft.com/office/drawing/2014/chart" uri="{C3380CC4-5D6E-409C-BE32-E72D297353CC}">
              <c16:uniqueId val="{00000009-B8B9-A842-922F-68C7376737FE}"/>
            </c:ext>
          </c:extLst>
        </c:ser>
        <c:dLbls>
          <c:showLegendKey val="0"/>
          <c:showVal val="0"/>
          <c:showCatName val="0"/>
          <c:showSerName val="0"/>
          <c:showPercent val="0"/>
          <c:showBubbleSize val="0"/>
        </c:dLbls>
        <c:axId val="1851254287"/>
        <c:axId val="1851255119"/>
      </c:scatterChart>
      <c:valAx>
        <c:axId val="1851254287"/>
        <c:scaling>
          <c:orientation val="minMax"/>
          <c:max val="4.2"/>
          <c:min val="1.5"/>
        </c:scaling>
        <c:delete val="0"/>
        <c:axPos val="b"/>
        <c:numFmt formatCode="0.00"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Ln</a:t>
                </a:r>
                <a:r>
                  <a:rPr lang="en-US" altLang="ja-JP" baseline="0"/>
                  <a:t> (c</a:t>
                </a:r>
                <a:r>
                  <a:rPr lang="en-US" altLang="ja-JP" baseline="-25000"/>
                  <a:t>e</a:t>
                </a:r>
                <a:r>
                  <a:rPr lang="en-US" altLang="ja-JP" baseline="0"/>
                  <a:t>/q</a:t>
                </a:r>
                <a:r>
                  <a:rPr lang="en-US" altLang="ja-JP" baseline="-25000"/>
                  <a:t>e</a:t>
                </a:r>
                <a:r>
                  <a:rPr lang="en-US" altLang="ja-JP" baseline="0"/>
                  <a:t>)</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830598247890457"/>
          <c:y val="0.47146505826093954"/>
          <c:w val="0.21824864352837831"/>
          <c:h val="0.36327956239983272"/>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48867480729695"/>
          <c:y val="5.0925925925925923E-2"/>
          <c:w val="0.74901441495885246"/>
          <c:h val="0.82726086322543035"/>
        </c:manualLayout>
      </c:layout>
      <c:scatterChart>
        <c:scatterStyle val="lineMarker"/>
        <c:varyColors val="0"/>
        <c:ser>
          <c:idx val="0"/>
          <c:order val="0"/>
          <c:tx>
            <c:v>30 min</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 (linear)'!$E$31:$E$35</c:f>
              <c:numCache>
                <c:formatCode>0.00</c:formatCode>
                <c:ptCount val="5"/>
                <c:pt idx="0">
                  <c:v>1.8325814637483102</c:v>
                </c:pt>
                <c:pt idx="1">
                  <c:v>2.6919208191723265</c:v>
                </c:pt>
                <c:pt idx="2">
                  <c:v>3.166740070447672</c:v>
                </c:pt>
                <c:pt idx="3">
                  <c:v>3.6595793684023841</c:v>
                </c:pt>
                <c:pt idx="4">
                  <c:v>4.0221322281081759</c:v>
                </c:pt>
              </c:numCache>
            </c:numRef>
          </c:xVal>
          <c:yVal>
            <c:numRef>
              <c:f>'Isotherm (linear)'!$F$31:$F$35</c:f>
              <c:numCache>
                <c:formatCode>0.00</c:formatCode>
                <c:ptCount val="5"/>
                <c:pt idx="0">
                  <c:v>1.875</c:v>
                </c:pt>
                <c:pt idx="1">
                  <c:v>5.12</c:v>
                </c:pt>
                <c:pt idx="2">
                  <c:v>13.135</c:v>
                </c:pt>
                <c:pt idx="3">
                  <c:v>30.577500000000001</c:v>
                </c:pt>
                <c:pt idx="4">
                  <c:v>97.09</c:v>
                </c:pt>
              </c:numCache>
            </c:numRef>
          </c:yVal>
          <c:smooth val="0"/>
          <c:extLst>
            <c:ext xmlns:c16="http://schemas.microsoft.com/office/drawing/2014/chart" uri="{C3380CC4-5D6E-409C-BE32-E72D297353CC}">
              <c16:uniqueId val="{00000001-B33B-3246-94B3-74F6B09F6257}"/>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(linear)'!$E$75:$E$79</c:f>
              <c:numCache>
                <c:formatCode>0.00</c:formatCode>
                <c:ptCount val="5"/>
                <c:pt idx="0">
                  <c:v>1.9960599327407849</c:v>
                </c:pt>
                <c:pt idx="1">
                  <c:v>2.6188546222977389</c:v>
                </c:pt>
                <c:pt idx="2">
                  <c:v>3.2204745462318978</c:v>
                </c:pt>
                <c:pt idx="3">
                  <c:v>3.1157350659486873</c:v>
                </c:pt>
                <c:pt idx="4">
                  <c:v>3.7326570764598244</c:v>
                </c:pt>
              </c:numCache>
            </c:numRef>
          </c:xVal>
          <c:yVal>
            <c:numRef>
              <c:f>'Isotherm (linear)'!$F$75:$F$79</c:f>
              <c:numCache>
                <c:formatCode>0.00</c:formatCode>
                <c:ptCount val="5"/>
                <c:pt idx="0">
                  <c:v>1.32</c:v>
                </c:pt>
                <c:pt idx="1">
                  <c:v>5.6400000000000006</c:v>
                </c:pt>
                <c:pt idx="2">
                  <c:v>12.48</c:v>
                </c:pt>
                <c:pt idx="3">
                  <c:v>38.725000000000001</c:v>
                </c:pt>
                <c:pt idx="4">
                  <c:v>104.10499999999999</c:v>
                </c:pt>
              </c:numCache>
            </c:numRef>
          </c:yVal>
          <c:smooth val="0"/>
          <c:extLst>
            <c:ext xmlns:c16="http://schemas.microsoft.com/office/drawing/2014/chart" uri="{C3380CC4-5D6E-409C-BE32-E72D297353CC}">
              <c16:uniqueId val="{00000003-B33B-3246-94B3-74F6B09F6257}"/>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(linear)'!$E$118:$E$122</c:f>
              <c:numCache>
                <c:formatCode>0.00</c:formatCode>
                <c:ptCount val="5"/>
                <c:pt idx="0">
                  <c:v>1.8931119634883424</c:v>
                </c:pt>
                <c:pt idx="1">
                  <c:v>2.5649493574615367</c:v>
                </c:pt>
                <c:pt idx="2">
                  <c:v>3.3534067178258069</c:v>
                </c:pt>
                <c:pt idx="3">
                  <c:v>3.1441522786722644</c:v>
                </c:pt>
                <c:pt idx="4">
                  <c:v>3.2072080200005186</c:v>
                </c:pt>
              </c:numCache>
            </c:numRef>
          </c:xVal>
          <c:yVal>
            <c:numRef>
              <c:f>'Isotherm (linear)'!$F$118:$F$122</c:f>
              <c:numCache>
                <c:formatCode>0.00</c:formatCode>
                <c:ptCount val="5"/>
                <c:pt idx="0">
                  <c:v>1.6800000000000002</c:v>
                </c:pt>
                <c:pt idx="1">
                  <c:v>6</c:v>
                </c:pt>
                <c:pt idx="2">
                  <c:v>10.7</c:v>
                </c:pt>
                <c:pt idx="3">
                  <c:v>38.4</c:v>
                </c:pt>
                <c:pt idx="4">
                  <c:v>112.645</c:v>
                </c:pt>
              </c:numCache>
            </c:numRef>
          </c:yVal>
          <c:smooth val="0"/>
          <c:extLst>
            <c:ext xmlns:c16="http://schemas.microsoft.com/office/drawing/2014/chart" uri="{C3380CC4-5D6E-409C-BE32-E72D297353CC}">
              <c16:uniqueId val="{00000005-B33B-3246-94B3-74F6B09F6257}"/>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(linear)'!$E$161:$E$165</c:f>
              <c:numCache>
                <c:formatCode>0.00</c:formatCode>
                <c:ptCount val="5"/>
                <c:pt idx="0">
                  <c:v>1.9782390361706734</c:v>
                </c:pt>
                <c:pt idx="1">
                  <c:v>2.605648267484129</c:v>
                </c:pt>
                <c:pt idx="2">
                  <c:v>3.3603753871419002</c:v>
                </c:pt>
                <c:pt idx="3">
                  <c:v>3.2019331041378889</c:v>
                </c:pt>
                <c:pt idx="4">
                  <c:v>3.4578927253387008</c:v>
                </c:pt>
              </c:numCache>
            </c:numRef>
          </c:xVal>
          <c:yVal>
            <c:numRef>
              <c:f>'Isotherm (linear)'!$F$161:$F$165</c:f>
              <c:numCache>
                <c:formatCode>0.00</c:formatCode>
                <c:ptCount val="5"/>
                <c:pt idx="0">
                  <c:v>1.385</c:v>
                </c:pt>
                <c:pt idx="1">
                  <c:v>5.73</c:v>
                </c:pt>
                <c:pt idx="2">
                  <c:v>10.6</c:v>
                </c:pt>
                <c:pt idx="3">
                  <c:v>37.71</c:v>
                </c:pt>
                <c:pt idx="4">
                  <c:v>109.125</c:v>
                </c:pt>
              </c:numCache>
            </c:numRef>
          </c:yVal>
          <c:smooth val="0"/>
          <c:extLst>
            <c:ext xmlns:c16="http://schemas.microsoft.com/office/drawing/2014/chart" uri="{C3380CC4-5D6E-409C-BE32-E72D297353CC}">
              <c16:uniqueId val="{00000007-B33B-3246-94B3-74F6B09F6257}"/>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(linear)'!$E$204:$E$208</c:f>
              <c:numCache>
                <c:formatCode>0.00</c:formatCode>
                <c:ptCount val="5"/>
                <c:pt idx="0">
                  <c:v>2.0681277817795625</c:v>
                </c:pt>
                <c:pt idx="1">
                  <c:v>2.5787005290743612</c:v>
                </c:pt>
                <c:pt idx="2">
                  <c:v>3.1846983730666141</c:v>
                </c:pt>
                <c:pt idx="3">
                  <c:v>3.0174937653355038</c:v>
                </c:pt>
                <c:pt idx="4">
                  <c:v>3.2100368762009963</c:v>
                </c:pt>
              </c:numCache>
            </c:numRef>
          </c:xVal>
          <c:yVal>
            <c:numRef>
              <c:f>'Isotherm (linear)'!$F$204:$F$208</c:f>
              <c:numCache>
                <c:formatCode>0.00</c:formatCode>
                <c:ptCount val="5"/>
                <c:pt idx="0">
                  <c:v>1.0450000000000002</c:v>
                </c:pt>
                <c:pt idx="1">
                  <c:v>5.91</c:v>
                </c:pt>
                <c:pt idx="2">
                  <c:v>12.92</c:v>
                </c:pt>
                <c:pt idx="3">
                  <c:v>39.78</c:v>
                </c:pt>
                <c:pt idx="4">
                  <c:v>112.61</c:v>
                </c:pt>
              </c:numCache>
            </c:numRef>
          </c:yVal>
          <c:smooth val="0"/>
          <c:extLst>
            <c:ext xmlns:c16="http://schemas.microsoft.com/office/drawing/2014/chart" uri="{C3380CC4-5D6E-409C-BE32-E72D297353CC}">
              <c16:uniqueId val="{00000009-B33B-3246-94B3-74F6B09F6257}"/>
            </c:ext>
          </c:extLst>
        </c:ser>
        <c:dLbls>
          <c:showLegendKey val="0"/>
          <c:showVal val="0"/>
          <c:showCatName val="0"/>
          <c:showSerName val="0"/>
          <c:showPercent val="0"/>
          <c:showBubbleSize val="0"/>
        </c:dLbls>
        <c:axId val="1851254287"/>
        <c:axId val="1851255119"/>
      </c:scatterChart>
      <c:valAx>
        <c:axId val="1851254287"/>
        <c:scaling>
          <c:orientation val="minMax"/>
          <c:max val="4.2"/>
          <c:min val="1.6"/>
        </c:scaling>
        <c:delete val="0"/>
        <c:axPos val="b"/>
        <c:numFmt formatCode="0.00"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majorUnit val="0.4"/>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5404773134020686"/>
          <c:y val="7.3854530600893434E-2"/>
          <c:w val="0.24626391942995354"/>
          <c:h val="0.40729519737185177"/>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32312778379436"/>
          <c:y val="5.0925925925925923E-2"/>
          <c:w val="0.76928303300246725"/>
          <c:h val="0.82726086322543035"/>
        </c:manualLayout>
      </c:layout>
      <c:scatterChart>
        <c:scatterStyle val="lineMarker"/>
        <c:varyColors val="0"/>
        <c:ser>
          <c:idx val="0"/>
          <c:order val="0"/>
          <c:tx>
            <c:v>30 min</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 (linear)'!$L$40:$L$44</c:f>
              <c:numCache>
                <c:formatCode>0.00</c:formatCode>
                <c:ptCount val="5"/>
                <c:pt idx="0">
                  <c:v>0.81536481328419441</c:v>
                </c:pt>
                <c:pt idx="1">
                  <c:v>1.091923300517313</c:v>
                </c:pt>
                <c:pt idx="2">
                  <c:v>1.1631508098056809</c:v>
                </c:pt>
                <c:pt idx="3">
                  <c:v>1.8017098000812231</c:v>
                </c:pt>
                <c:pt idx="4">
                  <c:v>2.3025850929940459</c:v>
                </c:pt>
              </c:numCache>
            </c:numRef>
          </c:xVal>
          <c:yVal>
            <c:numRef>
              <c:f>'Isotherm (linear)'!$M$40:$M$44</c:f>
              <c:numCache>
                <c:formatCode>0.00</c:formatCode>
                <c:ptCount val="5"/>
                <c:pt idx="0">
                  <c:v>-0.53788969375749607</c:v>
                </c:pt>
                <c:pt idx="1">
                  <c:v>-1.1477219927028586</c:v>
                </c:pt>
                <c:pt idx="2">
                  <c:v>-1.5763980583559001</c:v>
                </c:pt>
                <c:pt idx="3">
                  <c:v>-1.7906587536518694</c:v>
                </c:pt>
                <c:pt idx="4">
                  <c:v>-2.2453796192232667</c:v>
                </c:pt>
              </c:numCache>
            </c:numRef>
          </c:yVal>
          <c:smooth val="0"/>
          <c:extLst>
            <c:ext xmlns:c16="http://schemas.microsoft.com/office/drawing/2014/chart" uri="{C3380CC4-5D6E-409C-BE32-E72D297353CC}">
              <c16:uniqueId val="{00000001-DA2B-1844-87F2-4470D49E4E3B}"/>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(linear)'!$L$84:$L$88</c:f>
              <c:numCache>
                <c:formatCode>0.00</c:formatCode>
                <c:ptCount val="5"/>
                <c:pt idx="0">
                  <c:v>0.97832612279360776</c:v>
                </c:pt>
                <c:pt idx="1">
                  <c:v>1.7227665977411035</c:v>
                </c:pt>
                <c:pt idx="2">
                  <c:v>2.1724764076470255</c:v>
                </c:pt>
                <c:pt idx="3">
                  <c:v>2.7549337870010606</c:v>
                </c:pt>
                <c:pt idx="4">
                  <c:v>4.1049547413341161</c:v>
                </c:pt>
              </c:numCache>
            </c:numRef>
          </c:xVal>
          <c:yVal>
            <c:numRef>
              <c:f>'Isotherm (linear)'!$M$84:$M$88</c:f>
              <c:numCache>
                <c:formatCode>0.00</c:formatCode>
                <c:ptCount val="5"/>
                <c:pt idx="0">
                  <c:v>-0.32186553927287115</c:v>
                </c:pt>
                <c:pt idx="1">
                  <c:v>-0.54935928776823351</c:v>
                </c:pt>
                <c:pt idx="2">
                  <c:v>-0.70896671950483781</c:v>
                </c:pt>
                <c:pt idx="3">
                  <c:v>-0.9860636213749826</c:v>
                </c:pt>
                <c:pt idx="4">
                  <c:v>-0.44554804331166697</c:v>
                </c:pt>
              </c:numCache>
            </c:numRef>
          </c:yVal>
          <c:smooth val="0"/>
          <c:extLst>
            <c:ext xmlns:c16="http://schemas.microsoft.com/office/drawing/2014/chart" uri="{C3380CC4-5D6E-409C-BE32-E72D297353CC}">
              <c16:uniqueId val="{00000003-DA2B-1844-87F2-4470D49E4E3B}"/>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(linear)'!$L$127:$L$131</c:f>
              <c:numCache>
                <c:formatCode>0.00</c:formatCode>
                <c:ptCount val="5"/>
                <c:pt idx="0">
                  <c:v>1.0784095813505903</c:v>
                </c:pt>
                <c:pt idx="1">
                  <c:v>1.9110228900548727</c:v>
                </c:pt>
                <c:pt idx="2">
                  <c:v>2.4423470353692043</c:v>
                </c:pt>
                <c:pt idx="3">
                  <c:v>2.5176964726109912</c:v>
                </c:pt>
                <c:pt idx="4">
                  <c:v>4.4346190847930522</c:v>
                </c:pt>
              </c:numCache>
            </c:numRef>
          </c:xVal>
          <c:yVal>
            <c:numRef>
              <c:f>'Isotherm (linear)'!$M$127:$M$131</c:f>
              <c:numCache>
                <c:formatCode>0.00</c:formatCode>
                <c:ptCount val="5"/>
                <c:pt idx="0">
                  <c:v>-0.18288828959461509</c:v>
                </c:pt>
                <c:pt idx="1">
                  <c:v>-0.2994469140313672</c:v>
                </c:pt>
                <c:pt idx="2">
                  <c:v>-0.55438473851787018</c:v>
                </c:pt>
                <c:pt idx="3">
                  <c:v>-1.2619373447714091</c:v>
                </c:pt>
                <c:pt idx="4">
                  <c:v>1.7708048265668599E-2</c:v>
                </c:pt>
              </c:numCache>
            </c:numRef>
          </c:yVal>
          <c:smooth val="0"/>
          <c:extLst>
            <c:ext xmlns:c16="http://schemas.microsoft.com/office/drawing/2014/chart" uri="{C3380CC4-5D6E-409C-BE32-E72D297353CC}">
              <c16:uniqueId val="{00000005-DA2B-1844-87F2-4470D49E4E3B}"/>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(linear)'!$L$170:$L$174</c:f>
              <c:numCache>
                <c:formatCode>0.00</c:formatCode>
                <c:ptCount val="5"/>
                <c:pt idx="0">
                  <c:v>1.1019400787607843</c:v>
                </c:pt>
                <c:pt idx="1">
                  <c:v>1.7439688053917066</c:v>
                </c:pt>
                <c:pt idx="2">
                  <c:v>2.2343062522407511</c:v>
                </c:pt>
                <c:pt idx="3">
                  <c:v>3.0349529867072724</c:v>
                </c:pt>
                <c:pt idx="4">
                  <c:v>4.3998665528022123</c:v>
                </c:pt>
              </c:numCache>
            </c:numRef>
          </c:xVal>
          <c:yVal>
            <c:numRef>
              <c:f>'Isotherm (linear)'!$M$170:$M$174</c:f>
              <c:numCache>
                <c:formatCode>0.00</c:formatCode>
                <c:ptCount val="5"/>
                <c:pt idx="0">
                  <c:v>-0.14939329692498929</c:v>
                </c:pt>
                <c:pt idx="1">
                  <c:v>-0.52195230323074771</c:v>
                </c:pt>
                <c:pt idx="2">
                  <c:v>-0.74834078176458441</c:v>
                </c:pt>
                <c:pt idx="3">
                  <c:v>-0.64387613155316248</c:v>
                </c:pt>
                <c:pt idx="4">
                  <c:v>-3.4278036133775669E-2</c:v>
                </c:pt>
              </c:numCache>
            </c:numRef>
          </c:yVal>
          <c:smooth val="0"/>
          <c:extLst>
            <c:ext xmlns:c16="http://schemas.microsoft.com/office/drawing/2014/chart" uri="{C3380CC4-5D6E-409C-BE32-E72D297353CC}">
              <c16:uniqueId val="{00000007-DA2B-1844-87F2-4470D49E4E3B}"/>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(linear)'!$L$213:$L$217</c:f>
              <c:numCache>
                <c:formatCode>0.00</c:formatCode>
                <c:ptCount val="5"/>
                <c:pt idx="0">
                  <c:v>1.0024684281152074</c:v>
                </c:pt>
                <c:pt idx="1">
                  <c:v>1.9373017745187131</c:v>
                </c:pt>
                <c:pt idx="2">
                  <c:v>2.3475584586367768</c:v>
                </c:pt>
                <c:pt idx="3">
                  <c:v>3.2748780149834853</c:v>
                </c:pt>
                <c:pt idx="4">
                  <c:v>4.1284238758749634</c:v>
                </c:pt>
              </c:numCache>
            </c:numRef>
          </c:xVal>
          <c:yVal>
            <c:numRef>
              <c:f>'Isotherm (linear)'!$M$213:$M$217</c:f>
              <c:numCache>
                <c:formatCode>0.00</c:formatCode>
                <c:ptCount val="5"/>
                <c:pt idx="0">
                  <c:v>-0.28882820438240348</c:v>
                </c:pt>
                <c:pt idx="1">
                  <c:v>-0.26325059291018105</c:v>
                </c:pt>
                <c:pt idx="2">
                  <c:v>-0.64817381491721415</c:v>
                </c:pt>
                <c:pt idx="3">
                  <c:v>-0.33007620419268957</c:v>
                </c:pt>
                <c:pt idx="4">
                  <c:v>-0.41444528391574886</c:v>
                </c:pt>
              </c:numCache>
            </c:numRef>
          </c:yVal>
          <c:smooth val="0"/>
          <c:extLst>
            <c:ext xmlns:c16="http://schemas.microsoft.com/office/drawing/2014/chart" uri="{C3380CC4-5D6E-409C-BE32-E72D297353CC}">
              <c16:uniqueId val="{00000009-DA2B-1844-87F2-4470D49E4E3B}"/>
            </c:ext>
          </c:extLst>
        </c:ser>
        <c:dLbls>
          <c:showLegendKey val="0"/>
          <c:showVal val="0"/>
          <c:showCatName val="0"/>
          <c:showSerName val="0"/>
          <c:showPercent val="0"/>
          <c:showBubbleSize val="0"/>
        </c:dLbls>
        <c:axId val="1851254287"/>
        <c:axId val="1851255119"/>
      </c:scatterChart>
      <c:valAx>
        <c:axId val="1851254287"/>
        <c:scaling>
          <c:orientation val="minMax"/>
          <c:max val="5"/>
          <c:min val="0.5"/>
        </c:scaling>
        <c:delete val="0"/>
        <c:axPos val="b"/>
        <c:numFmt formatCode="0.00"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Ln</a:t>
                </a:r>
                <a:r>
                  <a:rPr lang="en-US" altLang="ja-JP" baseline="0"/>
                  <a:t> (c</a:t>
                </a:r>
                <a:r>
                  <a:rPr lang="en-US" altLang="ja-JP" baseline="-25000"/>
                  <a:t>e</a:t>
                </a:r>
                <a:r>
                  <a:rPr lang="en-US" altLang="ja-JP" baseline="0"/>
                  <a:t>/q</a:t>
                </a:r>
                <a:r>
                  <a:rPr lang="en-US" altLang="ja-JP" baseline="-25000"/>
                  <a:t>e</a:t>
                </a:r>
                <a:r>
                  <a:rPr lang="en-US" altLang="ja-JP" baseline="0"/>
                  <a:t>)</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68975726534700221"/>
          <c:y val="0.43932223661915676"/>
          <c:w val="0.21976662948155265"/>
          <c:h val="0.3024387576552931"/>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86851638724488"/>
          <c:y val="5.0925925925925923E-2"/>
          <c:w val="0.72810656188223288"/>
          <c:h val="0.82726086322543035"/>
        </c:manualLayout>
      </c:layout>
      <c:scatterChart>
        <c:scatterStyle val="lineMarker"/>
        <c:varyColors val="0"/>
        <c:ser>
          <c:idx val="0"/>
          <c:order val="0"/>
          <c:tx>
            <c:v>30 min</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 (linear)'!$L$31:$L$35</c:f>
              <c:numCache>
                <c:formatCode>0.00</c:formatCode>
                <c:ptCount val="5"/>
                <c:pt idx="0">
                  <c:v>0.81536481328419441</c:v>
                </c:pt>
                <c:pt idx="1">
                  <c:v>1.091923300517313</c:v>
                </c:pt>
                <c:pt idx="2">
                  <c:v>1.1631508098056809</c:v>
                </c:pt>
                <c:pt idx="3">
                  <c:v>1.8017098000812231</c:v>
                </c:pt>
                <c:pt idx="4">
                  <c:v>2.3025850929940459</c:v>
                </c:pt>
              </c:numCache>
            </c:numRef>
          </c:xVal>
          <c:yVal>
            <c:numRef>
              <c:f>'Isotherm (linear)'!$M$31:$M$35</c:f>
              <c:numCache>
                <c:formatCode>0.00</c:formatCode>
                <c:ptCount val="5"/>
                <c:pt idx="0">
                  <c:v>3.87</c:v>
                </c:pt>
                <c:pt idx="1">
                  <c:v>9.39</c:v>
                </c:pt>
                <c:pt idx="2">
                  <c:v>15.479999999999999</c:v>
                </c:pt>
                <c:pt idx="3">
                  <c:v>36.32</c:v>
                </c:pt>
                <c:pt idx="4">
                  <c:v>94.44</c:v>
                </c:pt>
              </c:numCache>
            </c:numRef>
          </c:yVal>
          <c:smooth val="0"/>
          <c:extLst>
            <c:ext xmlns:c16="http://schemas.microsoft.com/office/drawing/2014/chart" uri="{C3380CC4-5D6E-409C-BE32-E72D297353CC}">
              <c16:uniqueId val="{00000001-E3DD-C449-8887-E308E8792B64}"/>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(linear)'!$L$75:$L$79</c:f>
              <c:numCache>
                <c:formatCode>0.00</c:formatCode>
                <c:ptCount val="5"/>
                <c:pt idx="0">
                  <c:v>0.97832612279360776</c:v>
                </c:pt>
                <c:pt idx="1">
                  <c:v>1.7227665977411035</c:v>
                </c:pt>
                <c:pt idx="2">
                  <c:v>2.1724764076470255</c:v>
                </c:pt>
                <c:pt idx="3">
                  <c:v>2.7549337870010606</c:v>
                </c:pt>
                <c:pt idx="4">
                  <c:v>4.1049547413341161</c:v>
                </c:pt>
              </c:numCache>
            </c:numRef>
          </c:xVal>
          <c:yVal>
            <c:numRef>
              <c:f>'Isotherm (linear)'!$M$75:$M$79</c:f>
              <c:numCache>
                <c:formatCode>0.00</c:formatCode>
                <c:ptCount val="5"/>
                <c:pt idx="0">
                  <c:v>3.67</c:v>
                </c:pt>
                <c:pt idx="1">
                  <c:v>9.6999999999999993</c:v>
                </c:pt>
                <c:pt idx="2">
                  <c:v>17.84</c:v>
                </c:pt>
                <c:pt idx="3">
                  <c:v>42.14</c:v>
                </c:pt>
                <c:pt idx="4">
                  <c:v>94.68</c:v>
                </c:pt>
              </c:numCache>
            </c:numRef>
          </c:yVal>
          <c:smooth val="0"/>
          <c:extLst>
            <c:ext xmlns:c16="http://schemas.microsoft.com/office/drawing/2014/chart" uri="{C3380CC4-5D6E-409C-BE32-E72D297353CC}">
              <c16:uniqueId val="{00000003-E3DD-C449-8887-E308E8792B64}"/>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(linear)'!$L$118:$L$122</c:f>
              <c:numCache>
                <c:formatCode>0.00</c:formatCode>
                <c:ptCount val="5"/>
                <c:pt idx="0">
                  <c:v>1.0784095813505903</c:v>
                </c:pt>
                <c:pt idx="1">
                  <c:v>1.9110228900548727</c:v>
                </c:pt>
                <c:pt idx="2">
                  <c:v>2.4423470353692043</c:v>
                </c:pt>
                <c:pt idx="3">
                  <c:v>2.5176964726109912</c:v>
                </c:pt>
                <c:pt idx="4">
                  <c:v>4.4346190847930522</c:v>
                </c:pt>
              </c:numCache>
            </c:numRef>
          </c:xVal>
          <c:yVal>
            <c:numRef>
              <c:f>'Isotherm (linear)'!$M$118:$M$122</c:f>
              <c:numCache>
                <c:formatCode>0.00</c:formatCode>
                <c:ptCount val="5"/>
                <c:pt idx="0">
                  <c:v>3.5300000000000002</c:v>
                </c:pt>
                <c:pt idx="1">
                  <c:v>9.1199999999999992</c:v>
                </c:pt>
                <c:pt idx="2">
                  <c:v>20.02</c:v>
                </c:pt>
                <c:pt idx="3">
                  <c:v>43.8</c:v>
                </c:pt>
                <c:pt idx="4">
                  <c:v>82.84</c:v>
                </c:pt>
              </c:numCache>
            </c:numRef>
          </c:yVal>
          <c:smooth val="0"/>
          <c:extLst>
            <c:ext xmlns:c16="http://schemas.microsoft.com/office/drawing/2014/chart" uri="{C3380CC4-5D6E-409C-BE32-E72D297353CC}">
              <c16:uniqueId val="{00000005-E3DD-C449-8887-E308E8792B64}"/>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(linear)'!$L$161:$L$165</c:f>
              <c:numCache>
                <c:formatCode>0.00</c:formatCode>
                <c:ptCount val="5"/>
                <c:pt idx="0">
                  <c:v>1.1019400787607843</c:v>
                </c:pt>
                <c:pt idx="1">
                  <c:v>1.7439688053917066</c:v>
                </c:pt>
                <c:pt idx="2">
                  <c:v>2.2343062522407511</c:v>
                </c:pt>
                <c:pt idx="3">
                  <c:v>3.0349529867072724</c:v>
                </c:pt>
                <c:pt idx="4">
                  <c:v>4.3998665528022123</c:v>
                </c:pt>
              </c:numCache>
            </c:numRef>
          </c:xVal>
          <c:yVal>
            <c:numRef>
              <c:f>'Isotherm (linear)'!$M$161:$M$165</c:f>
              <c:numCache>
                <c:formatCode>0.00</c:formatCode>
                <c:ptCount val="5"/>
                <c:pt idx="0">
                  <c:v>3.4950000000000001</c:v>
                </c:pt>
                <c:pt idx="1">
                  <c:v>9.64</c:v>
                </c:pt>
                <c:pt idx="2">
                  <c:v>19.740000000000002</c:v>
                </c:pt>
                <c:pt idx="3">
                  <c:v>39.599999999999994</c:v>
                </c:pt>
                <c:pt idx="4">
                  <c:v>84.28</c:v>
                </c:pt>
              </c:numCache>
            </c:numRef>
          </c:yVal>
          <c:smooth val="0"/>
          <c:extLst>
            <c:ext xmlns:c16="http://schemas.microsoft.com/office/drawing/2014/chart" uri="{C3380CC4-5D6E-409C-BE32-E72D297353CC}">
              <c16:uniqueId val="{00000007-E3DD-C449-8887-E308E8792B64}"/>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(linear)'!$L$204:$L$208</c:f>
              <c:numCache>
                <c:formatCode>0.00</c:formatCode>
                <c:ptCount val="5"/>
                <c:pt idx="0">
                  <c:v>1.0024684281152074</c:v>
                </c:pt>
                <c:pt idx="1">
                  <c:v>1.9373017745187131</c:v>
                </c:pt>
                <c:pt idx="2">
                  <c:v>2.3475584586367768</c:v>
                </c:pt>
                <c:pt idx="3">
                  <c:v>3.2748780149834853</c:v>
                </c:pt>
                <c:pt idx="4">
                  <c:v>4.1284238758749634</c:v>
                </c:pt>
              </c:numCache>
            </c:numRef>
          </c:xVal>
          <c:yVal>
            <c:numRef>
              <c:f>'Isotherm (linear)'!$M$204:$M$208</c:f>
              <c:numCache>
                <c:formatCode>0.00</c:formatCode>
                <c:ptCount val="5"/>
                <c:pt idx="0">
                  <c:v>3.6375000000000002</c:v>
                </c:pt>
                <c:pt idx="1">
                  <c:v>9.0300000000000011</c:v>
                </c:pt>
                <c:pt idx="2">
                  <c:v>20</c:v>
                </c:pt>
                <c:pt idx="3">
                  <c:v>36.78</c:v>
                </c:pt>
                <c:pt idx="4">
                  <c:v>93.960000000000008</c:v>
                </c:pt>
              </c:numCache>
            </c:numRef>
          </c:yVal>
          <c:smooth val="0"/>
          <c:extLst>
            <c:ext xmlns:c16="http://schemas.microsoft.com/office/drawing/2014/chart" uri="{C3380CC4-5D6E-409C-BE32-E72D297353CC}">
              <c16:uniqueId val="{00000009-E3DD-C449-8887-E308E8792B64}"/>
            </c:ext>
          </c:extLst>
        </c:ser>
        <c:dLbls>
          <c:showLegendKey val="0"/>
          <c:showVal val="0"/>
          <c:showCatName val="0"/>
          <c:showSerName val="0"/>
          <c:showPercent val="0"/>
          <c:showBubbleSize val="0"/>
        </c:dLbls>
        <c:axId val="1851254287"/>
        <c:axId val="1851255119"/>
      </c:scatterChart>
      <c:valAx>
        <c:axId val="1851254287"/>
        <c:scaling>
          <c:orientation val="minMax"/>
          <c:min val="0"/>
        </c:scaling>
        <c:delete val="0"/>
        <c:axPos val="b"/>
        <c:numFmt formatCode="0.00"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7912401574803158"/>
          <c:y val="8.4891856872321342E-2"/>
          <c:w val="0.26016592218298201"/>
          <c:h val="0.39625766977803273"/>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32652548588805"/>
          <c:y val="5.4133858267716536E-2"/>
          <c:w val="0.7618848739186207"/>
          <c:h val="0.75603493706987412"/>
        </c:manualLayout>
      </c:layout>
      <c:barChart>
        <c:barDir val="col"/>
        <c:grouping val="clustered"/>
        <c:varyColors val="0"/>
        <c:ser>
          <c:idx val="0"/>
          <c:order val="0"/>
          <c:tx>
            <c:strRef>
              <c:f>'comparison with other adsorbent'!$AD$6</c:f>
              <c:strCache>
                <c:ptCount val="1"/>
                <c:pt idx="0">
                  <c:v>NH4</c:v>
                </c:pt>
              </c:strCache>
            </c:strRef>
          </c:tx>
          <c:spPr>
            <a:solidFill>
              <a:schemeClr val="accent1"/>
            </a:solidFill>
            <a:ln>
              <a:noFill/>
            </a:ln>
            <a:effectLst/>
          </c:spPr>
          <c:invertIfNegative val="0"/>
          <c:dLbls>
            <c:dLbl>
              <c:idx val="0"/>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898-9F4B-A2B2-4044D2029A5B}"/>
                </c:ext>
              </c:extLst>
            </c:dLbl>
            <c:dLbl>
              <c:idx val="1"/>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898-9F4B-A2B2-4044D2029A5B}"/>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898-9F4B-A2B2-4044D2029A5B}"/>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898-9F4B-A2B2-4044D2029A5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'comparison with other adsorbent'!$AJ$7:$AJ$10</c:f>
                <c:numCache>
                  <c:formatCode>General</c:formatCode>
                  <c:ptCount val="4"/>
                  <c:pt idx="0">
                    <c:v>0.35355339059326624</c:v>
                  </c:pt>
                  <c:pt idx="1">
                    <c:v>0.35355339059327878</c:v>
                  </c:pt>
                  <c:pt idx="2">
                    <c:v>0.56568542494923724</c:v>
                  </c:pt>
                  <c:pt idx="3">
                    <c:v>0.14142135623731403</c:v>
                  </c:pt>
                </c:numCache>
              </c:numRef>
            </c:plus>
            <c:minus>
              <c:numRef>
                <c:f>'comparison with other adsorbent'!$AJ$7:$AJ$10</c:f>
                <c:numCache>
                  <c:formatCode>General</c:formatCode>
                  <c:ptCount val="4"/>
                  <c:pt idx="0">
                    <c:v>0.35355339059326624</c:v>
                  </c:pt>
                  <c:pt idx="1">
                    <c:v>0.35355339059327878</c:v>
                  </c:pt>
                  <c:pt idx="2">
                    <c:v>0.56568542494923724</c:v>
                  </c:pt>
                  <c:pt idx="3">
                    <c:v>0.14142135623731403</c:v>
                  </c:pt>
                </c:numCache>
              </c:numRef>
            </c:minus>
            <c:spPr>
              <a:noFill/>
              <a:ln w="9525" cap="flat" cmpd="sng" algn="ctr">
                <a:solidFill>
                  <a:schemeClr val="tx1">
                    <a:lumMod val="65000"/>
                    <a:lumOff val="35000"/>
                  </a:schemeClr>
                </a:solidFill>
                <a:round/>
              </a:ln>
              <a:effectLst/>
            </c:spPr>
          </c:errBars>
          <c:cat>
            <c:strRef>
              <c:f>'comparison with other adsorbent'!$AC$7:$AC$10</c:f>
              <c:strCache>
                <c:ptCount val="4"/>
                <c:pt idx="0">
                  <c:v>CB</c:v>
                </c:pt>
                <c:pt idx="1">
                  <c:v>CBC</c:v>
                </c:pt>
                <c:pt idx="2">
                  <c:v>CBCZrO</c:v>
                </c:pt>
                <c:pt idx="3">
                  <c:v>CBCZrOFe3O4</c:v>
                </c:pt>
              </c:strCache>
            </c:strRef>
          </c:cat>
          <c:val>
            <c:numRef>
              <c:f>'comparison with other adsorbent'!$AD$7:$AD$10</c:f>
              <c:numCache>
                <c:formatCode>0.00</c:formatCode>
                <c:ptCount val="4"/>
                <c:pt idx="0">
                  <c:v>4.2499999999999982</c:v>
                </c:pt>
                <c:pt idx="1">
                  <c:v>2.2499999999999964</c:v>
                </c:pt>
                <c:pt idx="2">
                  <c:v>16.399999999999999</c:v>
                </c:pt>
                <c:pt idx="3">
                  <c:v>27.299999999999997</c:v>
                </c:pt>
              </c:numCache>
            </c:numRef>
          </c:val>
          <c:extLst>
            <c:ext xmlns:c16="http://schemas.microsoft.com/office/drawing/2014/chart" uri="{C3380CC4-5D6E-409C-BE32-E72D297353CC}">
              <c16:uniqueId val="{00000004-4898-9F4B-A2B2-4044D2029A5B}"/>
            </c:ext>
          </c:extLst>
        </c:ser>
        <c:ser>
          <c:idx val="1"/>
          <c:order val="1"/>
          <c:tx>
            <c:strRef>
              <c:f>'comparison with other adsorbent'!$AE$6</c:f>
              <c:strCache>
                <c:ptCount val="1"/>
                <c:pt idx="0">
                  <c:v>PO4</c:v>
                </c:pt>
              </c:strCache>
            </c:strRef>
          </c:tx>
          <c:spPr>
            <a:solidFill>
              <a:schemeClr val="accent2"/>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898-9F4B-A2B2-4044D2029A5B}"/>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898-9F4B-A2B2-4044D2029A5B}"/>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898-9F4B-A2B2-4044D2029A5B}"/>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4898-9F4B-A2B2-4044D2029A5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'comparison with other adsorbent'!$AK$7:$AK$10</c:f>
                <c:numCache>
                  <c:formatCode>General</c:formatCode>
                  <c:ptCount val="4"/>
                  <c:pt idx="0">
                    <c:v>11.172287142747443</c:v>
                  </c:pt>
                  <c:pt idx="1">
                    <c:v>1.4142135623730951</c:v>
                  </c:pt>
                  <c:pt idx="2">
                    <c:v>2.4041630560342657</c:v>
                  </c:pt>
                  <c:pt idx="3">
                    <c:v>2.2627416997969543</c:v>
                  </c:pt>
                </c:numCache>
              </c:numRef>
            </c:plus>
            <c:minus>
              <c:numRef>
                <c:f>'comparison with other adsorbent'!$AK$7:$AK$10</c:f>
                <c:numCache>
                  <c:formatCode>General</c:formatCode>
                  <c:ptCount val="4"/>
                  <c:pt idx="0">
                    <c:v>11.172287142747443</c:v>
                  </c:pt>
                  <c:pt idx="1">
                    <c:v>1.4142135623730951</c:v>
                  </c:pt>
                  <c:pt idx="2">
                    <c:v>2.4041630560342657</c:v>
                  </c:pt>
                  <c:pt idx="3">
                    <c:v>2.2627416997969543</c:v>
                  </c:pt>
                </c:numCache>
              </c:numRef>
            </c:minus>
            <c:spPr>
              <a:noFill/>
              <a:ln w="9525" cap="flat" cmpd="sng" algn="ctr">
                <a:solidFill>
                  <a:schemeClr val="tx1">
                    <a:lumMod val="65000"/>
                    <a:lumOff val="35000"/>
                  </a:schemeClr>
                </a:solidFill>
                <a:round/>
              </a:ln>
              <a:effectLst/>
            </c:spPr>
          </c:errBars>
          <c:cat>
            <c:strRef>
              <c:f>'comparison with other adsorbent'!$AC$7:$AC$10</c:f>
              <c:strCache>
                <c:ptCount val="4"/>
                <c:pt idx="0">
                  <c:v>CB</c:v>
                </c:pt>
                <c:pt idx="1">
                  <c:v>CBC</c:v>
                </c:pt>
                <c:pt idx="2">
                  <c:v>CBCZrO</c:v>
                </c:pt>
                <c:pt idx="3">
                  <c:v>CBCZrOFe3O4</c:v>
                </c:pt>
              </c:strCache>
            </c:strRef>
          </c:cat>
          <c:val>
            <c:numRef>
              <c:f>'comparison with other adsorbent'!$AE$7:$AE$10</c:f>
              <c:numCache>
                <c:formatCode>0.00</c:formatCode>
                <c:ptCount val="4"/>
                <c:pt idx="0">
                  <c:v>16.200000000000003</c:v>
                </c:pt>
                <c:pt idx="1">
                  <c:v>26</c:v>
                </c:pt>
                <c:pt idx="2">
                  <c:v>34.299999999999997</c:v>
                </c:pt>
                <c:pt idx="3">
                  <c:v>76.400000000000006</c:v>
                </c:pt>
              </c:numCache>
            </c:numRef>
          </c:val>
          <c:extLst>
            <c:ext xmlns:c16="http://schemas.microsoft.com/office/drawing/2014/chart" uri="{C3380CC4-5D6E-409C-BE32-E72D297353CC}">
              <c16:uniqueId val="{00000009-4898-9F4B-A2B2-4044D2029A5B}"/>
            </c:ext>
          </c:extLst>
        </c:ser>
        <c:ser>
          <c:idx val="2"/>
          <c:order val="2"/>
          <c:tx>
            <c:strRef>
              <c:f>'comparison with other adsorbent'!$AF$6</c:f>
              <c:strCache>
                <c:ptCount val="1"/>
                <c:pt idx="0">
                  <c:v>Phenol</c:v>
                </c:pt>
              </c:strCache>
            </c:strRef>
          </c:tx>
          <c:spPr>
            <a:solidFill>
              <a:schemeClr val="accent3"/>
            </a:solidFill>
            <a:ln>
              <a:noFill/>
            </a:ln>
            <a:effectLst/>
          </c:spPr>
          <c:invertIfNegative val="0"/>
          <c:dLbls>
            <c:dLbl>
              <c:idx val="0"/>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4898-9F4B-A2B2-4044D2029A5B}"/>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4898-9F4B-A2B2-4044D2029A5B}"/>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4898-9F4B-A2B2-4044D2029A5B}"/>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4898-9F4B-A2B2-4044D2029A5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'comparison with other adsorbent'!$AL$7:$AL$10</c:f>
                <c:numCache>
                  <c:formatCode>General</c:formatCode>
                  <c:ptCount val="4"/>
                  <c:pt idx="0">
                    <c:v>0.56568542494923602</c:v>
                  </c:pt>
                  <c:pt idx="1">
                    <c:v>2.9698484809834969</c:v>
                  </c:pt>
                  <c:pt idx="2">
                    <c:v>7.0710678118655765E-2</c:v>
                  </c:pt>
                  <c:pt idx="3">
                    <c:v>2.1213203435596424</c:v>
                  </c:pt>
                </c:numCache>
              </c:numRef>
            </c:plus>
            <c:minus>
              <c:numRef>
                <c:f>'comparison with other adsorbent'!$AL$7:$AL$10</c:f>
                <c:numCache>
                  <c:formatCode>General</c:formatCode>
                  <c:ptCount val="4"/>
                  <c:pt idx="0">
                    <c:v>0.56568542494923602</c:v>
                  </c:pt>
                  <c:pt idx="1">
                    <c:v>2.9698484809834969</c:v>
                  </c:pt>
                  <c:pt idx="2">
                    <c:v>7.0710678118655765E-2</c:v>
                  </c:pt>
                  <c:pt idx="3">
                    <c:v>2.1213203435596424</c:v>
                  </c:pt>
                </c:numCache>
              </c:numRef>
            </c:minus>
            <c:spPr>
              <a:noFill/>
              <a:ln w="9525" cap="flat" cmpd="sng" algn="ctr">
                <a:solidFill>
                  <a:schemeClr val="tx1">
                    <a:lumMod val="65000"/>
                    <a:lumOff val="35000"/>
                  </a:schemeClr>
                </a:solidFill>
                <a:round/>
              </a:ln>
              <a:effectLst/>
            </c:spPr>
          </c:errBars>
          <c:cat>
            <c:strRef>
              <c:f>'comparison with other adsorbent'!$AC$7:$AC$10</c:f>
              <c:strCache>
                <c:ptCount val="4"/>
                <c:pt idx="0">
                  <c:v>CB</c:v>
                </c:pt>
                <c:pt idx="1">
                  <c:v>CBC</c:v>
                </c:pt>
                <c:pt idx="2">
                  <c:v>CBCZrO</c:v>
                </c:pt>
                <c:pt idx="3">
                  <c:v>CBCZrOFe3O4</c:v>
                </c:pt>
              </c:strCache>
            </c:strRef>
          </c:cat>
          <c:val>
            <c:numRef>
              <c:f>'comparison with other adsorbent'!$AF$7:$AF$10</c:f>
              <c:numCache>
                <c:formatCode>0.00</c:formatCode>
                <c:ptCount val="4"/>
                <c:pt idx="0">
                  <c:v>39.6</c:v>
                </c:pt>
                <c:pt idx="1">
                  <c:v>51.900000000000006</c:v>
                </c:pt>
                <c:pt idx="2">
                  <c:v>52.350000000000009</c:v>
                </c:pt>
                <c:pt idx="3">
                  <c:v>83.5</c:v>
                </c:pt>
              </c:numCache>
            </c:numRef>
          </c:val>
          <c:extLst>
            <c:ext xmlns:c16="http://schemas.microsoft.com/office/drawing/2014/chart" uri="{C3380CC4-5D6E-409C-BE32-E72D297353CC}">
              <c16:uniqueId val="{0000000E-4898-9F4B-A2B2-4044D2029A5B}"/>
            </c:ext>
          </c:extLst>
        </c:ser>
        <c:dLbls>
          <c:dLblPos val="outEnd"/>
          <c:showLegendKey val="0"/>
          <c:showVal val="1"/>
          <c:showCatName val="0"/>
          <c:showSerName val="0"/>
          <c:showPercent val="0"/>
          <c:showBubbleSize val="0"/>
        </c:dLbls>
        <c:gapWidth val="182"/>
        <c:axId val="1225798400"/>
        <c:axId val="1225802144"/>
      </c:barChart>
      <c:catAx>
        <c:axId val="122579840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Various</a:t>
                </a:r>
                <a:r>
                  <a:rPr lang="en-US" sz="1000" baseline="0"/>
                  <a:t> adsorbents</a:t>
                </a:r>
                <a:endParaRPr lang="en-US" sz="1000"/>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225802144"/>
        <c:crosses val="autoZero"/>
        <c:auto val="1"/>
        <c:lblAlgn val="ctr"/>
        <c:lblOffset val="100"/>
        <c:noMultiLvlLbl val="0"/>
      </c:catAx>
      <c:valAx>
        <c:axId val="1225802144"/>
        <c:scaling>
          <c:orientation val="minMax"/>
          <c:max val="12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Removal, %</a:t>
                </a:r>
                <a:endParaRPr lang="ja-JP" sz="1000"/>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225798400"/>
        <c:crosses val="autoZero"/>
        <c:crossBetween val="between"/>
      </c:valAx>
      <c:spPr>
        <a:noFill/>
        <a:ln>
          <a:solidFill>
            <a:schemeClr val="tx1"/>
          </a:solidFill>
        </a:ln>
        <a:effectLst/>
      </c:spPr>
    </c:plotArea>
    <c:legend>
      <c:legendPos val="b"/>
      <c:layout>
        <c:manualLayout>
          <c:xMode val="edge"/>
          <c:yMode val="edge"/>
          <c:x val="0.19029697531959927"/>
          <c:y val="7.8698694897389801E-2"/>
          <c:w val="0.22140050975125344"/>
          <c:h val="0.2190188079882268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06015436510577"/>
          <c:y val="2.2934497974864763E-2"/>
          <c:w val="0.76623470180795705"/>
          <c:h val="0.79129669961467586"/>
        </c:manualLayout>
      </c:layout>
      <c:scatterChart>
        <c:scatterStyle val="lineMarker"/>
        <c:varyColors val="0"/>
        <c:ser>
          <c:idx val="0"/>
          <c:order val="0"/>
          <c:tx>
            <c:v>30 min</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 (linear)'!$S$40:$S$44</c:f>
              <c:numCache>
                <c:formatCode>0.00</c:formatCode>
                <c:ptCount val="5"/>
                <c:pt idx="0">
                  <c:v>1.3480731482996928</c:v>
                </c:pt>
                <c:pt idx="1">
                  <c:v>1.423108334242607</c:v>
                </c:pt>
                <c:pt idx="2">
                  <c:v>0.33647223662121289</c:v>
                </c:pt>
                <c:pt idx="3">
                  <c:v>2.4849066497880004</c:v>
                </c:pt>
                <c:pt idx="4">
                  <c:v>2.9644995711228925</c:v>
                </c:pt>
              </c:numCache>
            </c:numRef>
          </c:xVal>
          <c:yVal>
            <c:numRef>
              <c:f>'Isotherm (linear)'!$T$40:$T$44</c:f>
              <c:numCache>
                <c:formatCode>0.00</c:formatCode>
                <c:ptCount val="5"/>
                <c:pt idx="0">
                  <c:v>0.22476824704121143</c:v>
                </c:pt>
                <c:pt idx="1">
                  <c:v>-0.49381427793945382</c:v>
                </c:pt>
                <c:pt idx="2">
                  <c:v>-1.7737409637253767</c:v>
                </c:pt>
                <c:pt idx="3">
                  <c:v>-1.2449947788488573</c:v>
                </c:pt>
                <c:pt idx="4">
                  <c:v>-1.7595641448056096</c:v>
                </c:pt>
              </c:numCache>
            </c:numRef>
          </c:yVal>
          <c:smooth val="0"/>
          <c:extLst>
            <c:ext xmlns:c16="http://schemas.microsoft.com/office/drawing/2014/chart" uri="{C3380CC4-5D6E-409C-BE32-E72D297353CC}">
              <c16:uniqueId val="{00000001-A3A6-594C-9FEC-8B40C31B864A}"/>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(linear)'!$S$84:$S$88</c:f>
              <c:numCache>
                <c:formatCode>0.00</c:formatCode>
                <c:ptCount val="5"/>
                <c:pt idx="0">
                  <c:v>0.99325177301028345</c:v>
                </c:pt>
                <c:pt idx="1">
                  <c:v>2.3513752571634776</c:v>
                </c:pt>
                <c:pt idx="2">
                  <c:v>3.3446270301737613</c:v>
                </c:pt>
                <c:pt idx="3">
                  <c:v>3.2495989975110415</c:v>
                </c:pt>
                <c:pt idx="4">
                  <c:v>3.863357833446865</c:v>
                </c:pt>
              </c:numCache>
            </c:numRef>
          </c:xVal>
          <c:yVal>
            <c:numRef>
              <c:f>'Isotherm (linear)'!$T$84:$T$88</c:f>
              <c:numCache>
                <c:formatCode>0.00</c:formatCode>
                <c:ptCount val="5"/>
                <c:pt idx="0">
                  <c:v>-0.30147539458411682</c:v>
                </c:pt>
                <c:pt idx="1">
                  <c:v>0.37037378829689427</c:v>
                </c:pt>
                <c:pt idx="2">
                  <c:v>0.96276875628520764</c:v>
                </c:pt>
                <c:pt idx="3">
                  <c:v>-0.36428747756146485</c:v>
                </c:pt>
                <c:pt idx="4">
                  <c:v>-0.75361739799098881</c:v>
                </c:pt>
              </c:numCache>
            </c:numRef>
          </c:yVal>
          <c:smooth val="0"/>
          <c:extLst>
            <c:ext xmlns:c16="http://schemas.microsoft.com/office/drawing/2014/chart" uri="{C3380CC4-5D6E-409C-BE32-E72D297353CC}">
              <c16:uniqueId val="{00000003-A3A6-594C-9FEC-8B40C31B864A}"/>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(linear)'!$S$127:$S$131</c:f>
              <c:numCache>
                <c:formatCode>0.00</c:formatCode>
                <c:ptCount val="5"/>
                <c:pt idx="0">
                  <c:v>0.66782937257565544</c:v>
                </c:pt>
                <c:pt idx="1">
                  <c:v>2.379546134130174</c:v>
                </c:pt>
                <c:pt idx="2">
                  <c:v>3.1650530181706942</c:v>
                </c:pt>
                <c:pt idx="3">
                  <c:v>3.564590928570591</c:v>
                </c:pt>
                <c:pt idx="4">
                  <c:v>3.8329797980876932</c:v>
                </c:pt>
              </c:numCache>
            </c:numRef>
          </c:xVal>
          <c:yVal>
            <c:numRef>
              <c:f>'Isotherm (linear)'!$T$127:$T$131</c:f>
              <c:numCache>
                <c:formatCode>0.00</c:formatCode>
                <c:ptCount val="5"/>
                <c:pt idx="0">
                  <c:v>-0.72469553829487132</c:v>
                </c:pt>
                <c:pt idx="1">
                  <c:v>0.41945135008290441</c:v>
                </c:pt>
                <c:pt idx="2">
                  <c:v>0.5882511036784378</c:v>
                </c:pt>
                <c:pt idx="3">
                  <c:v>8.8363381058443768E-2</c:v>
                </c:pt>
                <c:pt idx="4">
                  <c:v>-0.79101214214098603</c:v>
                </c:pt>
              </c:numCache>
            </c:numRef>
          </c:yVal>
          <c:smooth val="0"/>
          <c:extLst>
            <c:ext xmlns:c16="http://schemas.microsoft.com/office/drawing/2014/chart" uri="{C3380CC4-5D6E-409C-BE32-E72D297353CC}">
              <c16:uniqueId val="{00000005-A3A6-594C-9FEC-8B40C31B864A}"/>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(linear)'!$S$170:$S$174</c:f>
              <c:numCache>
                <c:formatCode>0.00</c:formatCode>
                <c:ptCount val="5"/>
                <c:pt idx="0">
                  <c:v>0.33647223662121289</c:v>
                </c:pt>
                <c:pt idx="1">
                  <c:v>2.4595888418037104</c:v>
                </c:pt>
                <c:pt idx="2">
                  <c:v>2.8541687092322041</c:v>
                </c:pt>
                <c:pt idx="3">
                  <c:v>3.455685566946225</c:v>
                </c:pt>
                <c:pt idx="4">
                  <c:v>3.7999735016195233</c:v>
                </c:pt>
              </c:numCache>
            </c:numRef>
          </c:xVal>
          <c:yVal>
            <c:numRef>
              <c:f>'Isotherm (linear)'!$T$170:$T$174</c:f>
              <c:numCache>
                <c:formatCode>0.00</c:formatCode>
                <c:ptCount val="5"/>
                <c:pt idx="0">
                  <c:v>-1.122142786078304</c:v>
                </c:pt>
                <c:pt idx="1">
                  <c:v>0.56497198713594754</c:v>
                </c:pt>
                <c:pt idx="2">
                  <c:v>6.1777359696243157E-2</c:v>
                </c:pt>
                <c:pt idx="3">
                  <c:v>-7.5369801974143974E-2</c:v>
                </c:pt>
                <c:pt idx="4">
                  <c:v>-0.83135164184541921</c:v>
                </c:pt>
              </c:numCache>
            </c:numRef>
          </c:yVal>
          <c:smooth val="0"/>
          <c:extLst>
            <c:ext xmlns:c16="http://schemas.microsoft.com/office/drawing/2014/chart" uri="{C3380CC4-5D6E-409C-BE32-E72D297353CC}">
              <c16:uniqueId val="{00000007-A3A6-594C-9FEC-8B40C31B864A}"/>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(linear)'!$S$213:$S$217</c:f>
              <c:numCache>
                <c:formatCode>0.00</c:formatCode>
                <c:ptCount val="5"/>
                <c:pt idx="0">
                  <c:v>0.13976194237515863</c:v>
                </c:pt>
                <c:pt idx="1">
                  <c:v>2.4336133554004498</c:v>
                </c:pt>
                <c:pt idx="2">
                  <c:v>2.8252404685136137</c:v>
                </c:pt>
                <c:pt idx="3">
                  <c:v>3.5547764695904558</c:v>
                </c:pt>
                <c:pt idx="4">
                  <c:v>3.8066624897703196</c:v>
                </c:pt>
              </c:numCache>
            </c:numRef>
          </c:xVal>
          <c:yVal>
            <c:numRef>
              <c:f>'Isotherm (linear)'!$T$213:$T$217</c:f>
              <c:numCache>
                <c:formatCode>0.00</c:formatCode>
                <c:ptCount val="5"/>
                <c:pt idx="0">
                  <c:v>-1.3475083360847342</c:v>
                </c:pt>
                <c:pt idx="1">
                  <c:v>0.51669074321838893</c:v>
                </c:pt>
                <c:pt idx="2">
                  <c:v>1.7797523533368883E-2</c:v>
                </c:pt>
                <c:pt idx="3">
                  <c:v>7.3228735274641771E-2</c:v>
                </c:pt>
                <c:pt idx="4">
                  <c:v>-0.8232003088081431</c:v>
                </c:pt>
              </c:numCache>
            </c:numRef>
          </c:yVal>
          <c:smooth val="0"/>
          <c:extLst>
            <c:ext xmlns:c16="http://schemas.microsoft.com/office/drawing/2014/chart" uri="{C3380CC4-5D6E-409C-BE32-E72D297353CC}">
              <c16:uniqueId val="{00000009-A3A6-594C-9FEC-8B40C31B864A}"/>
            </c:ext>
          </c:extLst>
        </c:ser>
        <c:dLbls>
          <c:showLegendKey val="0"/>
          <c:showVal val="0"/>
          <c:showCatName val="0"/>
          <c:showSerName val="0"/>
          <c:showPercent val="0"/>
          <c:showBubbleSize val="0"/>
        </c:dLbls>
        <c:axId val="1851254287"/>
        <c:axId val="1851255119"/>
      </c:scatterChart>
      <c:valAx>
        <c:axId val="1851254287"/>
        <c:scaling>
          <c:orientation val="minMax"/>
          <c:max val="4.2"/>
          <c:min val="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Ln C</a:t>
                </a:r>
                <a:r>
                  <a:rPr lang="en-US" baseline="-25000"/>
                  <a:t>e</a:t>
                </a:r>
                <a:endParaRPr lang="ja-JP" baseline="-25000"/>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Ln</a:t>
                </a:r>
                <a:r>
                  <a:rPr lang="en-US" altLang="ja-JP" baseline="0"/>
                  <a:t> (c</a:t>
                </a:r>
                <a:r>
                  <a:rPr lang="en-US" altLang="ja-JP" baseline="-25000"/>
                  <a:t>e</a:t>
                </a:r>
                <a:r>
                  <a:rPr lang="en-US" altLang="ja-JP" baseline="0"/>
                  <a:t>/q</a:t>
                </a:r>
                <a:r>
                  <a:rPr lang="en-US" altLang="ja-JP" baseline="-25000"/>
                  <a:t>e</a:t>
                </a:r>
                <a:r>
                  <a:rPr lang="en-US" altLang="ja-JP" baseline="0"/>
                  <a:t>)</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5750270552673806"/>
          <c:y val="2.9655953535152178E-2"/>
          <c:w val="0.22175140631220547"/>
          <c:h val="0.33465962324329712"/>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17262543560309"/>
          <c:y val="5.0925925925925923E-2"/>
          <c:w val="0.7327073108970108"/>
          <c:h val="0.7610357894004971"/>
        </c:manualLayout>
      </c:layout>
      <c:scatterChart>
        <c:scatterStyle val="lineMarker"/>
        <c:varyColors val="0"/>
        <c:ser>
          <c:idx val="0"/>
          <c:order val="0"/>
          <c:tx>
            <c:v>30 min</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'Isotherm (linear)'!$S$31:$S$35</c:f>
              <c:numCache>
                <c:formatCode>0.00</c:formatCode>
                <c:ptCount val="5"/>
                <c:pt idx="0">
                  <c:v>1.3480731482996928</c:v>
                </c:pt>
                <c:pt idx="1">
                  <c:v>1.423108334242607</c:v>
                </c:pt>
                <c:pt idx="2">
                  <c:v>0.33647223662121289</c:v>
                </c:pt>
                <c:pt idx="3">
                  <c:v>2.4849066497880004</c:v>
                </c:pt>
                <c:pt idx="4">
                  <c:v>2.9644995711228925</c:v>
                </c:pt>
              </c:numCache>
            </c:numRef>
          </c:xVal>
          <c:yVal>
            <c:numRef>
              <c:f>'Isotherm (linear)'!$T$31:$T$35</c:f>
              <c:numCache>
                <c:formatCode>0.00</c:formatCode>
                <c:ptCount val="5"/>
                <c:pt idx="0">
                  <c:v>3.0750000000000002</c:v>
                </c:pt>
                <c:pt idx="1">
                  <c:v>6.7999999999999989</c:v>
                </c:pt>
                <c:pt idx="2">
                  <c:v>8.25</c:v>
                </c:pt>
                <c:pt idx="3">
                  <c:v>41.674999999999997</c:v>
                </c:pt>
                <c:pt idx="4">
                  <c:v>112.625</c:v>
                </c:pt>
              </c:numCache>
            </c:numRef>
          </c:yVal>
          <c:smooth val="0"/>
          <c:extLst>
            <c:ext xmlns:c16="http://schemas.microsoft.com/office/drawing/2014/chart" uri="{C3380CC4-5D6E-409C-BE32-E72D297353CC}">
              <c16:uniqueId val="{00000001-ADDD-F444-89B1-D623371FF1FF}"/>
            </c:ext>
          </c:extLst>
        </c:ser>
        <c:ser>
          <c:idx val="1"/>
          <c:order val="1"/>
          <c:tx>
            <c:v>45 min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'Isotherm (linear)'!$S$75:$S$79</c:f>
              <c:numCache>
                <c:formatCode>0.00</c:formatCode>
                <c:ptCount val="5"/>
                <c:pt idx="0">
                  <c:v>0.99325177301028345</c:v>
                </c:pt>
                <c:pt idx="1">
                  <c:v>2.3513752571634776</c:v>
                </c:pt>
                <c:pt idx="2">
                  <c:v>3.3446270301737613</c:v>
                </c:pt>
                <c:pt idx="3">
                  <c:v>3.2495989975110415</c:v>
                </c:pt>
                <c:pt idx="4">
                  <c:v>3.863357833446865</c:v>
                </c:pt>
              </c:numCache>
            </c:numRef>
          </c:xVal>
          <c:yVal>
            <c:numRef>
              <c:f>'Isotherm (linear)'!$T$75:$T$79</c:f>
              <c:numCache>
                <c:formatCode>0.00</c:formatCode>
                <c:ptCount val="5"/>
                <c:pt idx="0">
                  <c:v>3.6500000000000004</c:v>
                </c:pt>
                <c:pt idx="1">
                  <c:v>7.25</c:v>
                </c:pt>
                <c:pt idx="2">
                  <c:v>10.824999999999999</c:v>
                </c:pt>
                <c:pt idx="3">
                  <c:v>37.11</c:v>
                </c:pt>
                <c:pt idx="4">
                  <c:v>101.1875</c:v>
                </c:pt>
              </c:numCache>
            </c:numRef>
          </c:yVal>
          <c:smooth val="0"/>
          <c:extLst>
            <c:ext xmlns:c16="http://schemas.microsoft.com/office/drawing/2014/chart" uri="{C3380CC4-5D6E-409C-BE32-E72D297353CC}">
              <c16:uniqueId val="{00000003-ADDD-F444-89B1-D623371FF1FF}"/>
            </c:ext>
          </c:extLst>
        </c:ser>
        <c:ser>
          <c:idx val="2"/>
          <c:order val="2"/>
          <c:tx>
            <c:v>60 min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'Isotherm (linear)'!$S$118:$S$122</c:f>
              <c:numCache>
                <c:formatCode>0.00</c:formatCode>
                <c:ptCount val="5"/>
                <c:pt idx="0">
                  <c:v>0.66782937257565544</c:v>
                </c:pt>
                <c:pt idx="1">
                  <c:v>2.379546134130174</c:v>
                </c:pt>
                <c:pt idx="2">
                  <c:v>3.1650530181706942</c:v>
                </c:pt>
                <c:pt idx="3">
                  <c:v>3.564590928570591</c:v>
                </c:pt>
                <c:pt idx="4">
                  <c:v>3.8329797980876932</c:v>
                </c:pt>
              </c:numCache>
            </c:numRef>
          </c:xVal>
          <c:yVal>
            <c:numRef>
              <c:f>'Isotherm (linear)'!$T$118:$T$122</c:f>
              <c:numCache>
                <c:formatCode>0.00</c:formatCode>
                <c:ptCount val="5"/>
                <c:pt idx="0">
                  <c:v>4.0250000000000004</c:v>
                </c:pt>
                <c:pt idx="1">
                  <c:v>7.1</c:v>
                </c:pt>
                <c:pt idx="2">
                  <c:v>13.155000000000001</c:v>
                </c:pt>
                <c:pt idx="3">
                  <c:v>32.337499999999999</c:v>
                </c:pt>
                <c:pt idx="4">
                  <c:v>101.9</c:v>
                </c:pt>
              </c:numCache>
            </c:numRef>
          </c:yVal>
          <c:smooth val="0"/>
          <c:extLst>
            <c:ext xmlns:c16="http://schemas.microsoft.com/office/drawing/2014/chart" uri="{C3380CC4-5D6E-409C-BE32-E72D297353CC}">
              <c16:uniqueId val="{00000005-ADDD-F444-89B1-D623371FF1FF}"/>
            </c:ext>
          </c:extLst>
        </c:ser>
        <c:ser>
          <c:idx val="3"/>
          <c:order val="3"/>
          <c:tx>
            <c:v>75 min</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xVal>
            <c:numRef>
              <c:f>'Isotherm (linear)'!$S$161:$S$165</c:f>
              <c:numCache>
                <c:formatCode>0.00</c:formatCode>
                <c:ptCount val="5"/>
                <c:pt idx="0">
                  <c:v>0.33647223662121289</c:v>
                </c:pt>
                <c:pt idx="1">
                  <c:v>2.4595888418037104</c:v>
                </c:pt>
                <c:pt idx="2">
                  <c:v>2.8541687092322041</c:v>
                </c:pt>
                <c:pt idx="3">
                  <c:v>3.455685566946225</c:v>
                </c:pt>
                <c:pt idx="4">
                  <c:v>3.7999735016195233</c:v>
                </c:pt>
              </c:numCache>
            </c:numRef>
          </c:xVal>
          <c:yVal>
            <c:numRef>
              <c:f>'Isotherm (linear)'!$T$161:$T$165</c:f>
              <c:numCache>
                <c:formatCode>0.00</c:formatCode>
                <c:ptCount val="5"/>
                <c:pt idx="0">
                  <c:v>4.3</c:v>
                </c:pt>
                <c:pt idx="1">
                  <c:v>6.65</c:v>
                </c:pt>
                <c:pt idx="2">
                  <c:v>16.32</c:v>
                </c:pt>
                <c:pt idx="3">
                  <c:v>34.159999999999997</c:v>
                </c:pt>
                <c:pt idx="4">
                  <c:v>102.64999999999999</c:v>
                </c:pt>
              </c:numCache>
            </c:numRef>
          </c:yVal>
          <c:smooth val="0"/>
          <c:extLst>
            <c:ext xmlns:c16="http://schemas.microsoft.com/office/drawing/2014/chart" uri="{C3380CC4-5D6E-409C-BE32-E72D297353CC}">
              <c16:uniqueId val="{00000007-ADDD-F444-89B1-D623371FF1FF}"/>
            </c:ext>
          </c:extLst>
        </c:ser>
        <c:ser>
          <c:idx val="4"/>
          <c:order val="4"/>
          <c:tx>
            <c:v>90 min</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f>'Isotherm (linear)'!$S$204:$S$208</c:f>
              <c:numCache>
                <c:formatCode>0.00</c:formatCode>
                <c:ptCount val="5"/>
                <c:pt idx="0">
                  <c:v>0.13976194237515863</c:v>
                </c:pt>
                <c:pt idx="1">
                  <c:v>2.4336133554004498</c:v>
                </c:pt>
                <c:pt idx="2">
                  <c:v>2.8252404685136137</c:v>
                </c:pt>
                <c:pt idx="3">
                  <c:v>3.5547764695904558</c:v>
                </c:pt>
                <c:pt idx="4">
                  <c:v>3.8066624897703196</c:v>
                </c:pt>
              </c:numCache>
            </c:numRef>
          </c:xVal>
          <c:yVal>
            <c:numRef>
              <c:f>'Isotherm (linear)'!$T$204:$T$208</c:f>
              <c:numCache>
                <c:formatCode>0.00</c:formatCode>
                <c:ptCount val="5"/>
                <c:pt idx="0">
                  <c:v>4.4249999999999998</c:v>
                </c:pt>
                <c:pt idx="1">
                  <c:v>6.7999999999999989</c:v>
                </c:pt>
                <c:pt idx="2">
                  <c:v>16.567499999999999</c:v>
                </c:pt>
                <c:pt idx="3">
                  <c:v>32.510000000000005</c:v>
                </c:pt>
                <c:pt idx="4">
                  <c:v>102.5</c:v>
                </c:pt>
              </c:numCache>
            </c:numRef>
          </c:yVal>
          <c:smooth val="0"/>
          <c:extLst>
            <c:ext xmlns:c16="http://schemas.microsoft.com/office/drawing/2014/chart" uri="{C3380CC4-5D6E-409C-BE32-E72D297353CC}">
              <c16:uniqueId val="{00000009-ADDD-F444-89B1-D623371FF1FF}"/>
            </c:ext>
          </c:extLst>
        </c:ser>
        <c:dLbls>
          <c:showLegendKey val="0"/>
          <c:showVal val="0"/>
          <c:showCatName val="0"/>
          <c:showSerName val="0"/>
          <c:showPercent val="0"/>
          <c:showBubbleSize val="0"/>
        </c:dLbls>
        <c:axId val="1851254287"/>
        <c:axId val="1851255119"/>
      </c:scatterChart>
      <c:valAx>
        <c:axId val="1851254287"/>
        <c:scaling>
          <c:orientation val="minMax"/>
          <c:max val="4.2"/>
          <c:min val="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Ln C</a:t>
                </a:r>
                <a:r>
                  <a:rPr lang="en-US" baseline="-25000"/>
                  <a:t>e</a:t>
                </a:r>
                <a:endParaRPr lang="ja-JP" baseline="-25000"/>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5119"/>
        <c:crosses val="autoZero"/>
        <c:crossBetween val="midCat"/>
      </c:valAx>
      <c:valAx>
        <c:axId val="18512551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en-US" baseline="-25000"/>
                  <a:t>e</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51254287"/>
        <c:crosses val="autoZero"/>
        <c:crossBetween val="midCat"/>
      </c:valAx>
      <c:spPr>
        <a:noFill/>
        <a:ln>
          <a:solidFill>
            <a:schemeClr val="tx1"/>
          </a:solid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22123723336267501"/>
          <c:y val="7.568587298279314E-2"/>
          <c:w val="0.2171265871628221"/>
          <c:h val="0.33005663129853308"/>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2270341207349"/>
          <c:y val="5.0925925925925923E-2"/>
          <c:w val="0.81232174103237098"/>
          <c:h val="0.86077136191309422"/>
        </c:manualLayout>
      </c:layout>
      <c:barChart>
        <c:barDir val="col"/>
        <c:grouping val="clustered"/>
        <c:varyColors val="0"/>
        <c:ser>
          <c:idx val="0"/>
          <c:order val="0"/>
          <c:tx>
            <c:strRef>
              <c:f>'desorption studies'!$F$14</c:f>
              <c:strCache>
                <c:ptCount val="1"/>
                <c:pt idx="0">
                  <c:v>NH4</c:v>
                </c:pt>
              </c:strCache>
            </c:strRef>
          </c:tx>
          <c:spPr>
            <a:solidFill>
              <a:schemeClr val="accent1"/>
            </a:solidFill>
            <a:ln>
              <a:noFill/>
            </a:ln>
            <a:effectLst/>
          </c:spPr>
          <c:invertIfNegative val="0"/>
          <c:errBars>
            <c:errBarType val="both"/>
            <c:errValType val="cust"/>
            <c:noEndCap val="0"/>
            <c:plus>
              <c:numRef>
                <c:f>'desorption studies'!$I$14:$J$14</c:f>
                <c:numCache>
                  <c:formatCode>General</c:formatCode>
                  <c:ptCount val="2"/>
                  <c:pt idx="0">
                    <c:v>2.8078140260430056</c:v>
                  </c:pt>
                  <c:pt idx="1">
                    <c:v>1.0919276767944888</c:v>
                  </c:pt>
                </c:numCache>
              </c:numRef>
            </c:plus>
            <c:minus>
              <c:numRef>
                <c:f>'desorption studies'!$I$14:$J$14</c:f>
                <c:numCache>
                  <c:formatCode>General</c:formatCode>
                  <c:ptCount val="2"/>
                  <c:pt idx="0">
                    <c:v>2.8078140260430056</c:v>
                  </c:pt>
                  <c:pt idx="1">
                    <c:v>1.0919276767944888</c:v>
                  </c:pt>
                </c:numCache>
              </c:numRef>
            </c:minus>
            <c:spPr>
              <a:noFill/>
              <a:ln w="9525" cap="flat" cmpd="sng" algn="ctr">
                <a:solidFill>
                  <a:schemeClr val="tx1">
                    <a:lumMod val="65000"/>
                    <a:lumOff val="35000"/>
                  </a:schemeClr>
                </a:solidFill>
                <a:round/>
              </a:ln>
              <a:effectLst/>
            </c:spPr>
          </c:errBars>
          <c:cat>
            <c:strRef>
              <c:f>'desorption studies'!$G$13:$H$13</c:f>
              <c:strCache>
                <c:ptCount val="2"/>
                <c:pt idx="0">
                  <c:v>HCl</c:v>
                </c:pt>
                <c:pt idx="1">
                  <c:v>H2SO4</c:v>
                </c:pt>
              </c:strCache>
            </c:strRef>
          </c:cat>
          <c:val>
            <c:numRef>
              <c:f>'desorption studies'!$G$14:$H$14</c:f>
              <c:numCache>
                <c:formatCode>0.00</c:formatCode>
                <c:ptCount val="2"/>
                <c:pt idx="0">
                  <c:v>85.307065728134532</c:v>
                </c:pt>
                <c:pt idx="1">
                  <c:v>78.578683248930744</c:v>
                </c:pt>
              </c:numCache>
            </c:numRef>
          </c:val>
          <c:extLst>
            <c:ext xmlns:c16="http://schemas.microsoft.com/office/drawing/2014/chart" uri="{C3380CC4-5D6E-409C-BE32-E72D297353CC}">
              <c16:uniqueId val="{00000000-F7A0-4E2E-8FEE-237D23E6941D}"/>
            </c:ext>
          </c:extLst>
        </c:ser>
        <c:ser>
          <c:idx val="1"/>
          <c:order val="1"/>
          <c:tx>
            <c:strRef>
              <c:f>'desorption studies'!$F$15</c:f>
              <c:strCache>
                <c:ptCount val="1"/>
                <c:pt idx="0">
                  <c:v>PO4</c:v>
                </c:pt>
              </c:strCache>
            </c:strRef>
          </c:tx>
          <c:spPr>
            <a:solidFill>
              <a:schemeClr val="accent2"/>
            </a:solidFill>
            <a:ln>
              <a:noFill/>
            </a:ln>
            <a:effectLst/>
          </c:spPr>
          <c:invertIfNegative val="0"/>
          <c:errBars>
            <c:errBarType val="both"/>
            <c:errValType val="cust"/>
            <c:noEndCap val="0"/>
            <c:plus>
              <c:numRef>
                <c:f>'desorption studies'!$I$15:$J$15</c:f>
                <c:numCache>
                  <c:formatCode>General</c:formatCode>
                  <c:ptCount val="2"/>
                  <c:pt idx="0">
                    <c:v>0.93354824301139161</c:v>
                  </c:pt>
                  <c:pt idx="1">
                    <c:v>2.8006447290341696</c:v>
                  </c:pt>
                </c:numCache>
              </c:numRef>
            </c:plus>
            <c:minus>
              <c:numRef>
                <c:f>'desorption studies'!$I$15:$J$15</c:f>
                <c:numCache>
                  <c:formatCode>General</c:formatCode>
                  <c:ptCount val="2"/>
                  <c:pt idx="0">
                    <c:v>0.93354824301139161</c:v>
                  </c:pt>
                  <c:pt idx="1">
                    <c:v>2.8006447290341696</c:v>
                  </c:pt>
                </c:numCache>
              </c:numRef>
            </c:minus>
            <c:spPr>
              <a:noFill/>
              <a:ln w="9525" cap="flat" cmpd="sng" algn="ctr">
                <a:solidFill>
                  <a:schemeClr val="tx1">
                    <a:lumMod val="65000"/>
                    <a:lumOff val="35000"/>
                  </a:schemeClr>
                </a:solidFill>
                <a:round/>
              </a:ln>
              <a:effectLst/>
            </c:spPr>
          </c:errBars>
          <c:cat>
            <c:strRef>
              <c:f>'desorption studies'!$G$13:$H$13</c:f>
              <c:strCache>
                <c:ptCount val="2"/>
                <c:pt idx="0">
                  <c:v>HCl</c:v>
                </c:pt>
                <c:pt idx="1">
                  <c:v>H2SO4</c:v>
                </c:pt>
              </c:strCache>
            </c:strRef>
          </c:cat>
          <c:val>
            <c:numRef>
              <c:f>'desorption studies'!$G$15:$H$15</c:f>
              <c:numCache>
                <c:formatCode>0.00</c:formatCode>
                <c:ptCount val="2"/>
                <c:pt idx="0">
                  <c:v>28.385086607520066</c:v>
                </c:pt>
                <c:pt idx="1">
                  <c:v>79.874313476975061</c:v>
                </c:pt>
              </c:numCache>
            </c:numRef>
          </c:val>
          <c:extLst>
            <c:ext xmlns:c16="http://schemas.microsoft.com/office/drawing/2014/chart" uri="{C3380CC4-5D6E-409C-BE32-E72D297353CC}">
              <c16:uniqueId val="{00000001-F7A0-4E2E-8FEE-237D23E6941D}"/>
            </c:ext>
          </c:extLst>
        </c:ser>
        <c:ser>
          <c:idx val="2"/>
          <c:order val="2"/>
          <c:tx>
            <c:strRef>
              <c:f>'desorption studies'!$F$16</c:f>
              <c:strCache>
                <c:ptCount val="1"/>
                <c:pt idx="0">
                  <c:v>Phenol</c:v>
                </c:pt>
              </c:strCache>
            </c:strRef>
          </c:tx>
          <c:spPr>
            <a:solidFill>
              <a:schemeClr val="accent3"/>
            </a:solidFill>
            <a:ln>
              <a:noFill/>
            </a:ln>
            <a:effectLst/>
          </c:spPr>
          <c:invertIfNegative val="0"/>
          <c:errBars>
            <c:errBarType val="both"/>
            <c:errValType val="cust"/>
            <c:noEndCap val="0"/>
            <c:plus>
              <c:numRef>
                <c:f>'desorption studies'!$I$16:$J$16</c:f>
                <c:numCache>
                  <c:formatCode>General</c:formatCode>
                  <c:ptCount val="2"/>
                  <c:pt idx="0">
                    <c:v>29.821159643399604</c:v>
                  </c:pt>
                  <c:pt idx="1">
                    <c:v>3.9238367951841711</c:v>
                  </c:pt>
                </c:numCache>
              </c:numRef>
            </c:plus>
            <c:minus>
              <c:numRef>
                <c:f>'desorption studies'!$I$16:$J$16</c:f>
                <c:numCache>
                  <c:formatCode>General</c:formatCode>
                  <c:ptCount val="2"/>
                  <c:pt idx="0">
                    <c:v>29.821159643399604</c:v>
                  </c:pt>
                  <c:pt idx="1">
                    <c:v>3.9238367951841711</c:v>
                  </c:pt>
                </c:numCache>
              </c:numRef>
            </c:minus>
            <c:spPr>
              <a:noFill/>
              <a:ln w="9525" cap="flat" cmpd="sng" algn="ctr">
                <a:solidFill>
                  <a:schemeClr val="tx1">
                    <a:lumMod val="65000"/>
                    <a:lumOff val="35000"/>
                  </a:schemeClr>
                </a:solidFill>
                <a:round/>
              </a:ln>
              <a:effectLst/>
            </c:spPr>
          </c:errBars>
          <c:cat>
            <c:strRef>
              <c:f>'desorption studies'!$G$13:$H$13</c:f>
              <c:strCache>
                <c:ptCount val="2"/>
                <c:pt idx="0">
                  <c:v>HCl</c:v>
                </c:pt>
                <c:pt idx="1">
                  <c:v>H2SO4</c:v>
                </c:pt>
              </c:strCache>
            </c:strRef>
          </c:cat>
          <c:val>
            <c:numRef>
              <c:f>'desorption studies'!$G$16:$H$16</c:f>
              <c:numCache>
                <c:formatCode>0.00</c:formatCode>
                <c:ptCount val="2"/>
                <c:pt idx="0">
                  <c:v>92.115777323981177</c:v>
                </c:pt>
                <c:pt idx="1">
                  <c:v>24.971144455296102</c:v>
                </c:pt>
              </c:numCache>
            </c:numRef>
          </c:val>
          <c:extLst>
            <c:ext xmlns:c16="http://schemas.microsoft.com/office/drawing/2014/chart" uri="{C3380CC4-5D6E-409C-BE32-E72D297353CC}">
              <c16:uniqueId val="{00000002-F7A0-4E2E-8FEE-237D23E6941D}"/>
            </c:ext>
          </c:extLst>
        </c:ser>
        <c:dLbls>
          <c:showLegendKey val="0"/>
          <c:showVal val="0"/>
          <c:showCatName val="0"/>
          <c:showSerName val="0"/>
          <c:showPercent val="0"/>
          <c:showBubbleSize val="0"/>
        </c:dLbls>
        <c:gapWidth val="219"/>
        <c:overlap val="-27"/>
        <c:axId val="1888784559"/>
        <c:axId val="1888784975"/>
      </c:barChart>
      <c:catAx>
        <c:axId val="188878455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88784975"/>
        <c:crosses val="autoZero"/>
        <c:auto val="1"/>
        <c:lblAlgn val="ctr"/>
        <c:lblOffset val="100"/>
        <c:noMultiLvlLbl val="0"/>
      </c:catAx>
      <c:valAx>
        <c:axId val="1888784975"/>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Desorption, %</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888784559"/>
        <c:crosses val="autoZero"/>
        <c:crossBetween val="between"/>
      </c:valAx>
      <c:spPr>
        <a:noFill/>
        <a:ln>
          <a:solidFill>
            <a:schemeClr val="tx1"/>
          </a:solidFill>
        </a:ln>
        <a:effectLst/>
      </c:spPr>
    </c:plotArea>
    <c:legend>
      <c:legendPos val="b"/>
      <c:layout>
        <c:manualLayout>
          <c:xMode val="edge"/>
          <c:yMode val="edge"/>
          <c:x val="0.67156124234470693"/>
          <c:y val="7.5111698823906559E-2"/>
          <c:w val="0.2847020997375328"/>
          <c:h val="8.0739716695718375E-2"/>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51B-47D7-8AFF-1D394994A94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51B-47D7-8AFF-1D394994A943}"/>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51B-47D7-8AFF-1D394994A94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acidity'!$F$37:$H$37</c:f>
                <c:numCache>
                  <c:formatCode>General</c:formatCode>
                  <c:ptCount val="3"/>
                  <c:pt idx="0">
                    <c:v>0.9899494936611668</c:v>
                  </c:pt>
                  <c:pt idx="1">
                    <c:v>0.91923881554251119</c:v>
                  </c:pt>
                  <c:pt idx="2">
                    <c:v>7.0710678118654821E-2</c:v>
                  </c:pt>
                </c:numCache>
              </c:numRef>
            </c:plus>
            <c:minus>
              <c:numRef>
                <c:f>'exchangeable acidity'!$F$37:$H$37</c:f>
                <c:numCache>
                  <c:formatCode>General</c:formatCode>
                  <c:ptCount val="3"/>
                  <c:pt idx="0">
                    <c:v>0.9899494936611668</c:v>
                  </c:pt>
                  <c:pt idx="1">
                    <c:v>0.91923881554251119</c:v>
                  </c:pt>
                  <c:pt idx="2">
                    <c:v>7.0710678118654821E-2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acidity'!$C$37:$E$37</c:f>
              <c:numCache>
                <c:formatCode>0.00</c:formatCode>
                <c:ptCount val="3"/>
                <c:pt idx="0">
                  <c:v>3.3</c:v>
                </c:pt>
                <c:pt idx="1">
                  <c:v>2.6500000000000004</c:v>
                </c:pt>
                <c:pt idx="2">
                  <c:v>1.8500000000000003</c:v>
                </c:pt>
              </c:numCache>
            </c:numRef>
          </c:val>
          <c:extLst>
            <c:ext xmlns:c16="http://schemas.microsoft.com/office/drawing/2014/chart" uri="{C3380CC4-5D6E-409C-BE32-E72D297353CC}">
              <c16:uniqueId val="{00000003-151B-47D7-8AFF-1D394994A943}"/>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51B-47D7-8AFF-1D394994A94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51B-47D7-8AFF-1D394994A943}"/>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51B-47D7-8AFF-1D394994A94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acidity'!$F$39:$H$39</c:f>
                <c:numCache>
                  <c:formatCode>General</c:formatCode>
                  <c:ptCount val="3"/>
                  <c:pt idx="0">
                    <c:v>1.8384776310850233</c:v>
                  </c:pt>
                  <c:pt idx="1">
                    <c:v>1.4849242404917498</c:v>
                  </c:pt>
                  <c:pt idx="2">
                    <c:v>7.0710678118654821E-2</c:v>
                  </c:pt>
                </c:numCache>
              </c:numRef>
            </c:plus>
            <c:minus>
              <c:numRef>
                <c:f>'exchangeable acidity'!$F$39:$H$39</c:f>
                <c:numCache>
                  <c:formatCode>General</c:formatCode>
                  <c:ptCount val="3"/>
                  <c:pt idx="0">
                    <c:v>1.8384776310850233</c:v>
                  </c:pt>
                  <c:pt idx="1">
                    <c:v>1.4849242404917498</c:v>
                  </c:pt>
                  <c:pt idx="2">
                    <c:v>7.0710678118654821E-2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acidity'!$C$39:$E$39</c:f>
              <c:numCache>
                <c:formatCode>0.00</c:formatCode>
                <c:ptCount val="3"/>
                <c:pt idx="0">
                  <c:v>3</c:v>
                </c:pt>
                <c:pt idx="1">
                  <c:v>2.35</c:v>
                </c:pt>
                <c:pt idx="2">
                  <c:v>0.75</c:v>
                </c:pt>
              </c:numCache>
            </c:numRef>
          </c:val>
          <c:extLst>
            <c:ext xmlns:c16="http://schemas.microsoft.com/office/drawing/2014/chart" uri="{C3380CC4-5D6E-409C-BE32-E72D297353CC}">
              <c16:uniqueId val="{00000007-151B-47D7-8AFF-1D394994A943}"/>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51B-47D7-8AFF-1D394994A94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151B-47D7-8AFF-1D394994A943}"/>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151B-47D7-8AFF-1D394994A94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acidity'!$F$38:$H$38</c:f>
                <c:numCache>
                  <c:formatCode>General</c:formatCode>
                  <c:ptCount val="3"/>
                  <c:pt idx="0">
                    <c:v>0.14142135623730953</c:v>
                  </c:pt>
                  <c:pt idx="1">
                    <c:v>0.28284271247461912</c:v>
                  </c:pt>
                  <c:pt idx="2">
                    <c:v>7.0710678118655182E-2</c:v>
                  </c:pt>
                </c:numCache>
              </c:numRef>
            </c:plus>
            <c:minus>
              <c:numRef>
                <c:f>'exchangeable acidity'!$F$38:$H$38</c:f>
                <c:numCache>
                  <c:formatCode>General</c:formatCode>
                  <c:ptCount val="3"/>
                  <c:pt idx="0">
                    <c:v>0.14142135623730953</c:v>
                  </c:pt>
                  <c:pt idx="1">
                    <c:v>0.28284271247461912</c:v>
                  </c:pt>
                  <c:pt idx="2">
                    <c:v>7.0710678118655182E-2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acidity'!$C$38:$E$38</c:f>
              <c:numCache>
                <c:formatCode>0.00</c:formatCode>
                <c:ptCount val="3"/>
                <c:pt idx="0">
                  <c:v>0.19999999999999998</c:v>
                </c:pt>
                <c:pt idx="1">
                  <c:v>0.4</c:v>
                </c:pt>
                <c:pt idx="2">
                  <c:v>0.44999999999999996</c:v>
                </c:pt>
              </c:numCache>
            </c:numRef>
          </c:val>
          <c:extLst>
            <c:ext xmlns:c16="http://schemas.microsoft.com/office/drawing/2014/chart" uri="{C3380CC4-5D6E-409C-BE32-E72D297353CC}">
              <c16:uniqueId val="{0000000B-151B-47D7-8AFF-1D394994A943}"/>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a:t>
                    </a:r>
                  </a:p>
                </c:rich>
              </c:tx>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151B-47D7-8AFF-1D394994A943}"/>
                </c:ext>
              </c:extLst>
            </c:dLbl>
            <c:dLbl>
              <c:idx val="1"/>
              <c:tx>
                <c:rich>
                  <a:bodyPr/>
                  <a:lstStyle/>
                  <a:p>
                    <a:r>
                      <a:rPr lang="en-US"/>
                      <a:t>a</a:t>
                    </a:r>
                  </a:p>
                </c:rich>
              </c:tx>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151B-47D7-8AFF-1D394994A943}"/>
                </c:ext>
              </c:extLst>
            </c:dLbl>
            <c:dLbl>
              <c:idx val="2"/>
              <c:tx>
                <c:rich>
                  <a:bodyPr/>
                  <a:lstStyle/>
                  <a:p>
                    <a:r>
                      <a:rPr lang="en-US"/>
                      <a:t>a</a:t>
                    </a:r>
                  </a:p>
                </c:rich>
              </c:tx>
              <c:dLblPos val="inBase"/>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151B-47D7-8AFF-1D394994A94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acidity'!$F$40:$H$40</c:f>
                <c:numCache>
                  <c:formatCode>General</c:formatCode>
                  <c:ptCount val="3"/>
                  <c:pt idx="0">
                    <c:v>0.21213203435596426</c:v>
                  </c:pt>
                  <c:pt idx="1">
                    <c:v>0.28284271247461906</c:v>
                  </c:pt>
                  <c:pt idx="2">
                    <c:v>7.0710678118654779E-2</c:v>
                  </c:pt>
                </c:numCache>
              </c:numRef>
            </c:plus>
            <c:minus>
              <c:numRef>
                <c:f>'exchangeable acidity'!$F$40:$H$40</c:f>
                <c:numCache>
                  <c:formatCode>General</c:formatCode>
                  <c:ptCount val="3"/>
                  <c:pt idx="0">
                    <c:v>0.21213203435596426</c:v>
                  </c:pt>
                  <c:pt idx="1">
                    <c:v>0.28284271247461906</c:v>
                  </c:pt>
                  <c:pt idx="2">
                    <c:v>7.0710678118654779E-2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acidity'!$C$40:$E$40</c:f>
              <c:numCache>
                <c:formatCode>0.00</c:formatCode>
                <c:ptCount val="3"/>
                <c:pt idx="0">
                  <c:v>0.15</c:v>
                </c:pt>
                <c:pt idx="1">
                  <c:v>0.29999999999999993</c:v>
                </c:pt>
                <c:pt idx="2">
                  <c:v>0.15</c:v>
                </c:pt>
              </c:numCache>
            </c:numRef>
          </c:val>
          <c:extLst>
            <c:ext xmlns:c16="http://schemas.microsoft.com/office/drawing/2014/chart" uri="{C3380CC4-5D6E-409C-BE32-E72D297353CC}">
              <c16:uniqueId val="{0000000F-151B-47D7-8AFF-1D394994A943}"/>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in val="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Exchangeable acidity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02020425016966"/>
          <c:y val="4.3478260869565216E-2"/>
          <c:w val="0.76528924538638277"/>
          <c:h val="0.87681159420289856"/>
        </c:manualLayout>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5DB-4CDB-B3D0-BB6DCC14D495}"/>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5DB-4CDB-B3D0-BB6DCC14D495}"/>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5DB-4CDB-B3D0-BB6DCC14D495}"/>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acidity'!$F$56:$H$56</c:f>
                <c:numCache>
                  <c:formatCode>General</c:formatCode>
                  <c:ptCount val="3"/>
                  <c:pt idx="0">
                    <c:v>0.88388347648318444</c:v>
                  </c:pt>
                  <c:pt idx="1">
                    <c:v>0.7495331880577415</c:v>
                  </c:pt>
                  <c:pt idx="2">
                    <c:v>0.19798989873223333</c:v>
                  </c:pt>
                </c:numCache>
              </c:numRef>
            </c:plus>
            <c:minus>
              <c:numRef>
                <c:f>'exchangeable acidity'!$F$56:$H$56</c:f>
                <c:numCache>
                  <c:formatCode>General</c:formatCode>
                  <c:ptCount val="3"/>
                  <c:pt idx="0">
                    <c:v>0.88388347648318444</c:v>
                  </c:pt>
                  <c:pt idx="1">
                    <c:v>0.7495331880577415</c:v>
                  </c:pt>
                  <c:pt idx="2">
                    <c:v>0.19798989873223333</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acidity'!$C$56:$E$56</c:f>
              <c:numCache>
                <c:formatCode>0.00</c:formatCode>
                <c:ptCount val="3"/>
                <c:pt idx="0">
                  <c:v>2.9249999999999998</c:v>
                </c:pt>
                <c:pt idx="1">
                  <c:v>2.33</c:v>
                </c:pt>
                <c:pt idx="2">
                  <c:v>1.6700000000000004</c:v>
                </c:pt>
              </c:numCache>
            </c:numRef>
          </c:val>
          <c:extLst>
            <c:ext xmlns:c16="http://schemas.microsoft.com/office/drawing/2014/chart" uri="{C3380CC4-5D6E-409C-BE32-E72D297353CC}">
              <c16:uniqueId val="{00000003-B5DB-4CDB-B3D0-BB6DCC14D495}"/>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5DB-4CDB-B3D0-BB6DCC14D495}"/>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5DB-4CDB-B3D0-BB6DCC14D495}"/>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5DB-4CDB-B3D0-BB6DCC14D495}"/>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acidity'!$F$58:$H$58</c:f>
                <c:numCache>
                  <c:formatCode>General</c:formatCode>
                  <c:ptCount val="3"/>
                  <c:pt idx="0">
                    <c:v>1.6404877323527904</c:v>
                  </c:pt>
                  <c:pt idx="1">
                    <c:v>1.4142135623730945</c:v>
                  </c:pt>
                  <c:pt idx="2">
                    <c:v>9.1923881554251255E-2</c:v>
                  </c:pt>
                </c:numCache>
              </c:numRef>
            </c:plus>
            <c:minus>
              <c:numRef>
                <c:f>'exchangeable acidity'!$F$58:$H$58</c:f>
                <c:numCache>
                  <c:formatCode>General</c:formatCode>
                  <c:ptCount val="3"/>
                  <c:pt idx="0">
                    <c:v>1.6404877323527904</c:v>
                  </c:pt>
                  <c:pt idx="1">
                    <c:v>1.4142135623730945</c:v>
                  </c:pt>
                  <c:pt idx="2">
                    <c:v>9.1923881554251255E-2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acidity'!$C$58:$E$58</c:f>
              <c:numCache>
                <c:formatCode>0.00</c:formatCode>
                <c:ptCount val="3"/>
                <c:pt idx="0">
                  <c:v>2.66</c:v>
                </c:pt>
                <c:pt idx="1">
                  <c:v>2.1400000000000006</c:v>
                </c:pt>
                <c:pt idx="2">
                  <c:v>0.69499999999999995</c:v>
                </c:pt>
              </c:numCache>
            </c:numRef>
          </c:val>
          <c:extLst>
            <c:ext xmlns:c16="http://schemas.microsoft.com/office/drawing/2014/chart" uri="{C3380CC4-5D6E-409C-BE32-E72D297353CC}">
              <c16:uniqueId val="{00000007-B5DB-4CDB-B3D0-BB6DCC14D495}"/>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5DB-4CDB-B3D0-BB6DCC14D495}"/>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5DB-4CDB-B3D0-BB6DCC14D495}"/>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5DB-4CDB-B3D0-BB6DCC14D495}"/>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acidity'!$F$57:$H$57</c:f>
                <c:numCache>
                  <c:formatCode>General</c:formatCode>
                  <c:ptCount val="3"/>
                  <c:pt idx="0">
                    <c:v>0.12727922061357858</c:v>
                  </c:pt>
                  <c:pt idx="1">
                    <c:v>0.24041630560342619</c:v>
                  </c:pt>
                  <c:pt idx="2">
                    <c:v>7.7781745930520577E-2</c:v>
                  </c:pt>
                </c:numCache>
              </c:numRef>
            </c:plus>
            <c:minus>
              <c:numRef>
                <c:f>'exchangeable acidity'!$F$57:$H$57</c:f>
                <c:numCache>
                  <c:formatCode>General</c:formatCode>
                  <c:ptCount val="3"/>
                  <c:pt idx="0">
                    <c:v>0.12727922061357858</c:v>
                  </c:pt>
                  <c:pt idx="1">
                    <c:v>0.24041630560342619</c:v>
                  </c:pt>
                  <c:pt idx="2">
                    <c:v>7.7781745930520577E-2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acidity'!$C$57:$E$57</c:f>
              <c:numCache>
                <c:formatCode>0.00</c:formatCode>
                <c:ptCount val="3"/>
                <c:pt idx="0">
                  <c:v>0.11</c:v>
                </c:pt>
                <c:pt idx="1">
                  <c:v>0.37</c:v>
                </c:pt>
                <c:pt idx="2">
                  <c:v>0.43499999999999994</c:v>
                </c:pt>
              </c:numCache>
            </c:numRef>
          </c:val>
          <c:extLst>
            <c:ext xmlns:c16="http://schemas.microsoft.com/office/drawing/2014/chart" uri="{C3380CC4-5D6E-409C-BE32-E72D297353CC}">
              <c16:uniqueId val="{0000000B-B5DB-4CDB-B3D0-BB6DCC14D495}"/>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5DB-4CDB-B3D0-BB6DCC14D495}"/>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5DB-4CDB-B3D0-BB6DCC14D495}"/>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B5DB-4CDB-B3D0-BB6DCC14D495}"/>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acidity'!$F$59:$H$59</c:f>
                <c:numCache>
                  <c:formatCode>General</c:formatCode>
                  <c:ptCount val="3"/>
                  <c:pt idx="0">
                    <c:v>0.16970562748477142</c:v>
                  </c:pt>
                  <c:pt idx="1">
                    <c:v>0.18384776310850234</c:v>
                  </c:pt>
                  <c:pt idx="2">
                    <c:v>6.363961030678926E-2</c:v>
                  </c:pt>
                </c:numCache>
              </c:numRef>
            </c:plus>
            <c:minus>
              <c:numRef>
                <c:f>'exchangeable acidity'!$F$59:$H$59</c:f>
                <c:numCache>
                  <c:formatCode>General</c:formatCode>
                  <c:ptCount val="3"/>
                  <c:pt idx="0">
                    <c:v>0.16970562748477142</c:v>
                  </c:pt>
                  <c:pt idx="1">
                    <c:v>0.18384776310850234</c:v>
                  </c:pt>
                  <c:pt idx="2">
                    <c:v>6.363961030678926E-2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acidity'!$C$59:$E$59</c:f>
              <c:numCache>
                <c:formatCode>0.00</c:formatCode>
                <c:ptCount val="3"/>
                <c:pt idx="0">
                  <c:v>0.12</c:v>
                </c:pt>
                <c:pt idx="1">
                  <c:v>0.24999999999999997</c:v>
                </c:pt>
                <c:pt idx="2">
                  <c:v>0.16500000000000001</c:v>
                </c:pt>
              </c:numCache>
            </c:numRef>
          </c:val>
          <c:extLst>
            <c:ext xmlns:c16="http://schemas.microsoft.com/office/drawing/2014/chart" uri="{C3380CC4-5D6E-409C-BE32-E72D297353CC}">
              <c16:uniqueId val="{0000000F-B5DB-4CDB-B3D0-BB6DCC14D495}"/>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in val="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Exchangeable H</a:t>
                </a:r>
                <a:r>
                  <a:rPr lang="en-US" baseline="30000"/>
                  <a:t>+</a:t>
                </a:r>
                <a:r>
                  <a:rPr lang="en-US"/>
                  <a:t>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28C-47B9-9AFB-66CE7D421C9B}"/>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28C-47B9-9AFB-66CE7D421C9B}"/>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28C-47B9-9AFB-66CE7D421C9B}"/>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acidity'!$F$47:$H$47</c:f>
                <c:numCache>
                  <c:formatCode>General</c:formatCode>
                  <c:ptCount val="3"/>
                  <c:pt idx="0">
                    <c:v>0.10606601717798257</c:v>
                  </c:pt>
                  <c:pt idx="1">
                    <c:v>0.16970562748477155</c:v>
                  </c:pt>
                  <c:pt idx="2">
                    <c:v>0.12727922061357852</c:v>
                  </c:pt>
                </c:numCache>
              </c:numRef>
            </c:plus>
            <c:minus>
              <c:numRef>
                <c:f>'exchangeable acidity'!$F$47:$H$47</c:f>
                <c:numCache>
                  <c:formatCode>General</c:formatCode>
                  <c:ptCount val="3"/>
                  <c:pt idx="0">
                    <c:v>0.10606601717798257</c:v>
                  </c:pt>
                  <c:pt idx="1">
                    <c:v>0.16970562748477155</c:v>
                  </c:pt>
                  <c:pt idx="2">
                    <c:v>0.12727922061357852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acidity'!$C$47:$E$47</c:f>
              <c:numCache>
                <c:formatCode>0.00</c:formatCode>
                <c:ptCount val="3"/>
                <c:pt idx="0">
                  <c:v>0.375</c:v>
                </c:pt>
                <c:pt idx="1">
                  <c:v>0.31999999999999995</c:v>
                </c:pt>
                <c:pt idx="2">
                  <c:v>0.18000000000000002</c:v>
                </c:pt>
              </c:numCache>
            </c:numRef>
          </c:val>
          <c:extLst>
            <c:ext xmlns:c16="http://schemas.microsoft.com/office/drawing/2014/chart" uri="{C3380CC4-5D6E-409C-BE32-E72D297353CC}">
              <c16:uniqueId val="{00000003-C28C-47B9-9AFB-66CE7D421C9B}"/>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28C-47B9-9AFB-66CE7D421C9B}"/>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28C-47B9-9AFB-66CE7D421C9B}"/>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28C-47B9-9AFB-66CE7D421C9B}"/>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acidity'!$F$49:$H$49</c:f>
                <c:numCache>
                  <c:formatCode>General</c:formatCode>
                  <c:ptCount val="3"/>
                  <c:pt idx="0">
                    <c:v>0.19798989873223333</c:v>
                  </c:pt>
                  <c:pt idx="1">
                    <c:v>7.0710678118654682E-2</c:v>
                  </c:pt>
                  <c:pt idx="2">
                    <c:v>2.1213203435596403E-2</c:v>
                  </c:pt>
                </c:numCache>
              </c:numRef>
            </c:plus>
            <c:minus>
              <c:numRef>
                <c:f>'exchangeable acidity'!$F$49:$H$49</c:f>
                <c:numCache>
                  <c:formatCode>General</c:formatCode>
                  <c:ptCount val="3"/>
                  <c:pt idx="0">
                    <c:v>0.19798989873223333</c:v>
                  </c:pt>
                  <c:pt idx="1">
                    <c:v>7.0710678118654682E-2</c:v>
                  </c:pt>
                  <c:pt idx="2">
                    <c:v>2.1213203435596403E-2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acidity'!$C$49:$E$49</c:f>
              <c:numCache>
                <c:formatCode>0.00</c:formatCode>
                <c:ptCount val="3"/>
                <c:pt idx="0">
                  <c:v>0.33999999999999997</c:v>
                </c:pt>
                <c:pt idx="1">
                  <c:v>0.21000000000000002</c:v>
                </c:pt>
                <c:pt idx="2">
                  <c:v>5.5000000000000007E-2</c:v>
                </c:pt>
              </c:numCache>
            </c:numRef>
          </c:val>
          <c:extLst>
            <c:ext xmlns:c16="http://schemas.microsoft.com/office/drawing/2014/chart" uri="{C3380CC4-5D6E-409C-BE32-E72D297353CC}">
              <c16:uniqueId val="{00000007-C28C-47B9-9AFB-66CE7D421C9B}"/>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C28C-47B9-9AFB-66CE7D421C9B}"/>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C28C-47B9-9AFB-66CE7D421C9B}"/>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C28C-47B9-9AFB-66CE7D421C9B}"/>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acidity'!$F$48:$H$48</c:f>
                <c:numCache>
                  <c:formatCode>General</c:formatCode>
                  <c:ptCount val="3"/>
                  <c:pt idx="0">
                    <c:v>1.4142135623730907E-2</c:v>
                  </c:pt>
                  <c:pt idx="1">
                    <c:v>4.2426406871192854E-2</c:v>
                  </c:pt>
                  <c:pt idx="2">
                    <c:v>7.0710678118654693E-3</c:v>
                  </c:pt>
                </c:numCache>
              </c:numRef>
            </c:plus>
            <c:minus>
              <c:numRef>
                <c:f>'exchangeable acidity'!$F$48:$H$48</c:f>
                <c:numCache>
                  <c:formatCode>General</c:formatCode>
                  <c:ptCount val="3"/>
                  <c:pt idx="0">
                    <c:v>1.4142135623730907E-2</c:v>
                  </c:pt>
                  <c:pt idx="1">
                    <c:v>4.2426406871192854E-2</c:v>
                  </c:pt>
                  <c:pt idx="2">
                    <c:v>7.0710678118654693E-3</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acidity'!$C$48:$E$48</c:f>
              <c:numCache>
                <c:formatCode>0.00</c:formatCode>
                <c:ptCount val="3"/>
                <c:pt idx="0">
                  <c:v>8.9999999999999983E-2</c:v>
                </c:pt>
                <c:pt idx="1">
                  <c:v>0.03</c:v>
                </c:pt>
                <c:pt idx="2">
                  <c:v>1.4999999999999998E-2</c:v>
                </c:pt>
              </c:numCache>
            </c:numRef>
          </c:val>
          <c:extLst>
            <c:ext xmlns:c16="http://schemas.microsoft.com/office/drawing/2014/chart" uri="{C3380CC4-5D6E-409C-BE32-E72D297353CC}">
              <c16:uniqueId val="{0000000B-C28C-47B9-9AFB-66CE7D421C9B}"/>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C28C-47B9-9AFB-66CE7D421C9B}"/>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C28C-47B9-9AFB-66CE7D421C9B}"/>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C28C-47B9-9AFB-66CE7D421C9B}"/>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'exchangeable acidity'!$F$50:$H$50</c:f>
                <c:numCache>
                  <c:formatCode>General</c:formatCode>
                  <c:ptCount val="3"/>
                  <c:pt idx="0">
                    <c:v>4.2426406871192854E-2</c:v>
                  </c:pt>
                  <c:pt idx="1">
                    <c:v>9.8994949366116664E-2</c:v>
                  </c:pt>
                  <c:pt idx="2">
                    <c:v>7.0710678118654727E-3</c:v>
                  </c:pt>
                </c:numCache>
              </c:numRef>
            </c:plus>
            <c:minus>
              <c:numRef>
                <c:f>'exchangeable acidity'!$F$50:$H$50</c:f>
                <c:numCache>
                  <c:formatCode>General</c:formatCode>
                  <c:ptCount val="3"/>
                  <c:pt idx="0">
                    <c:v>4.2426406871192854E-2</c:v>
                  </c:pt>
                  <c:pt idx="1">
                    <c:v>9.8994949366116664E-2</c:v>
                  </c:pt>
                  <c:pt idx="2">
                    <c:v>7.0710678118654727E-3</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'exchangeable acidity'!$C$50:$E$50</c:f>
              <c:numCache>
                <c:formatCode>0.00</c:formatCode>
                <c:ptCount val="3"/>
                <c:pt idx="0">
                  <c:v>0.03</c:v>
                </c:pt>
                <c:pt idx="1">
                  <c:v>0.05</c:v>
                </c:pt>
                <c:pt idx="2">
                  <c:v>0</c:v>
                </c:pt>
              </c:numCache>
            </c:numRef>
          </c:val>
          <c:extLst>
            <c:ext xmlns:c16="http://schemas.microsoft.com/office/drawing/2014/chart" uri="{C3380CC4-5D6E-409C-BE32-E72D297353CC}">
              <c16:uniqueId val="{0000000F-C28C-47B9-9AFB-66CE7D421C9B}"/>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in val="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Exchangeable Al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DC8-45E7-B720-42382A1C45CE}"/>
                </c:ext>
              </c:extLst>
            </c:dLbl>
            <c:dLbl>
              <c:idx val="1"/>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DC8-45E7-B720-42382A1C45CE}"/>
                </c:ext>
              </c:extLst>
            </c:dLbl>
            <c:dLbl>
              <c:idx val="2"/>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DC8-45E7-B720-42382A1C45CE}"/>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characteristics'!$G$40:$I$40</c:f>
                <c:numCache>
                  <c:formatCode>General</c:formatCode>
                  <c:ptCount val="3"/>
                  <c:pt idx="0">
                    <c:v>7.0710678118655126E-2</c:v>
                  </c:pt>
                  <c:pt idx="1">
                    <c:v>7.0710678118655126E-2</c:v>
                  </c:pt>
                  <c:pt idx="2">
                    <c:v>0.28284271247461928</c:v>
                  </c:pt>
                </c:numCache>
              </c:numRef>
            </c:plus>
            <c:minus>
              <c:numRef>
                <c:f>'soil characteristics'!$G$40:$I$40</c:f>
                <c:numCache>
                  <c:formatCode>General</c:formatCode>
                  <c:ptCount val="3"/>
                  <c:pt idx="0">
                    <c:v>7.0710678118655126E-2</c:v>
                  </c:pt>
                  <c:pt idx="1">
                    <c:v>7.0710678118655126E-2</c:v>
                  </c:pt>
                  <c:pt idx="2">
                    <c:v>0.28284271247461928</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characteristics'!$D$40:$F$40</c:f>
              <c:numCache>
                <c:formatCode>0.00</c:formatCode>
                <c:ptCount val="3"/>
                <c:pt idx="0">
                  <c:v>4.3499999999999996</c:v>
                </c:pt>
                <c:pt idx="1">
                  <c:v>4.1500000000000004</c:v>
                </c:pt>
                <c:pt idx="2">
                  <c:v>4</c:v>
                </c:pt>
              </c:numCache>
            </c:numRef>
          </c:val>
          <c:extLst>
            <c:ext xmlns:c16="http://schemas.microsoft.com/office/drawing/2014/chart" uri="{C3380CC4-5D6E-409C-BE32-E72D297353CC}">
              <c16:uniqueId val="{00000003-7DC8-45E7-B720-42382A1C45CE}"/>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bcd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DC8-45E7-B720-42382A1C45CE}"/>
                </c:ext>
              </c:extLst>
            </c:dLbl>
            <c:dLbl>
              <c:idx val="1"/>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DC8-45E7-B720-42382A1C45CE}"/>
                </c:ext>
              </c:extLst>
            </c:dLbl>
            <c:dLbl>
              <c:idx val="2"/>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DC8-45E7-B720-42382A1C45CE}"/>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characteristics'!$G$42:$I$42</c:f>
                <c:numCache>
                  <c:formatCode>General</c:formatCode>
                  <c:ptCount val="3"/>
                  <c:pt idx="0">
                    <c:v>7.0710678118654502E-2</c:v>
                  </c:pt>
                  <c:pt idx="1">
                    <c:v>7.0710678118654502E-2</c:v>
                  </c:pt>
                  <c:pt idx="2">
                    <c:v>7.0710678118654502E-2</c:v>
                  </c:pt>
                </c:numCache>
              </c:numRef>
            </c:plus>
            <c:minus>
              <c:numRef>
                <c:f>'soil characteristics'!$G$42:$I$42</c:f>
                <c:numCache>
                  <c:formatCode>General</c:formatCode>
                  <c:ptCount val="3"/>
                  <c:pt idx="0">
                    <c:v>7.0710678118654502E-2</c:v>
                  </c:pt>
                  <c:pt idx="1">
                    <c:v>7.0710678118654502E-2</c:v>
                  </c:pt>
                  <c:pt idx="2">
                    <c:v>7.0710678118654502E-2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characteristics'!$D$42:$F$42</c:f>
              <c:numCache>
                <c:formatCode>0.00</c:formatCode>
                <c:ptCount val="3"/>
                <c:pt idx="0">
                  <c:v>4.45</c:v>
                </c:pt>
                <c:pt idx="1">
                  <c:v>4.25</c:v>
                </c:pt>
                <c:pt idx="2">
                  <c:v>4.25</c:v>
                </c:pt>
              </c:numCache>
            </c:numRef>
          </c:val>
          <c:extLst>
            <c:ext xmlns:c16="http://schemas.microsoft.com/office/drawing/2014/chart" uri="{C3380CC4-5D6E-409C-BE32-E72D297353CC}">
              <c16:uniqueId val="{00000007-7DC8-45E7-B720-42382A1C45CE}"/>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DC8-45E7-B720-42382A1C45CE}"/>
                </c:ext>
              </c:extLst>
            </c:dLbl>
            <c:dLbl>
              <c:idx val="1"/>
              <c:tx>
                <c:rich>
                  <a:bodyPr/>
                  <a:lstStyle/>
                  <a:p>
                    <a:r>
                      <a:rPr lang="en-US"/>
                      <a:t>abc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DC8-45E7-B720-42382A1C45CE}"/>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DC8-45E7-B720-42382A1C45CE}"/>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characteristics'!$G$41:$I$41</c:f>
                <c:numCache>
                  <c:formatCode>General</c:formatCode>
                  <c:ptCount val="3"/>
                  <c:pt idx="0">
                    <c:v>0.21213203435596412</c:v>
                  </c:pt>
                  <c:pt idx="1">
                    <c:v>0.141421356237309</c:v>
                  </c:pt>
                  <c:pt idx="2">
                    <c:v>0.28284271247461928</c:v>
                  </c:pt>
                </c:numCache>
              </c:numRef>
            </c:plus>
            <c:minus>
              <c:numRef>
                <c:f>'soil characteristics'!$G$41:$I$41</c:f>
                <c:numCache>
                  <c:formatCode>General</c:formatCode>
                  <c:ptCount val="3"/>
                  <c:pt idx="0">
                    <c:v>0.21213203435596412</c:v>
                  </c:pt>
                  <c:pt idx="1">
                    <c:v>0.141421356237309</c:v>
                  </c:pt>
                  <c:pt idx="2">
                    <c:v>0.28284271247461928</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characteristics'!$D$41:$F$41</c:f>
              <c:numCache>
                <c:formatCode>0.00</c:formatCode>
                <c:ptCount val="3"/>
                <c:pt idx="0">
                  <c:v>5.65</c:v>
                </c:pt>
                <c:pt idx="1">
                  <c:v>5</c:v>
                </c:pt>
                <c:pt idx="2">
                  <c:v>5.2</c:v>
                </c:pt>
              </c:numCache>
            </c:numRef>
          </c:val>
          <c:extLst>
            <c:ext xmlns:c16="http://schemas.microsoft.com/office/drawing/2014/chart" uri="{C3380CC4-5D6E-409C-BE32-E72D297353CC}">
              <c16:uniqueId val="{0000000B-7DC8-45E7-B720-42382A1C45CE}"/>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DC8-45E7-B720-42382A1C45CE}"/>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DC8-45E7-B720-42382A1C45CE}"/>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DC8-45E7-B720-42382A1C45CE}"/>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characteristics'!$G$43:$I$43</c:f>
                <c:numCache>
                  <c:formatCode>General</c:formatCode>
                  <c:ptCount val="3"/>
                  <c:pt idx="0">
                    <c:v>7.0710678118655126E-2</c:v>
                  </c:pt>
                  <c:pt idx="1">
                    <c:v>0.14142135623730964</c:v>
                  </c:pt>
                  <c:pt idx="2">
                    <c:v>0.4949747468305834</c:v>
                  </c:pt>
                </c:numCache>
              </c:numRef>
            </c:plus>
            <c:minus>
              <c:numRef>
                <c:f>'soil characteristics'!$G$43:$I$43</c:f>
                <c:numCache>
                  <c:formatCode>General</c:formatCode>
                  <c:ptCount val="3"/>
                  <c:pt idx="0">
                    <c:v>7.0710678118655126E-2</c:v>
                  </c:pt>
                  <c:pt idx="1">
                    <c:v>0.14142135623730964</c:v>
                  </c:pt>
                  <c:pt idx="2">
                    <c:v>0.4949747468305834</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characteristics'!$D$43:$F$43</c:f>
              <c:numCache>
                <c:formatCode>0.00</c:formatCode>
                <c:ptCount val="3"/>
                <c:pt idx="0">
                  <c:v>5.35</c:v>
                </c:pt>
                <c:pt idx="1">
                  <c:v>5.4</c:v>
                </c:pt>
                <c:pt idx="2">
                  <c:v>5.4499999999999993</c:v>
                </c:pt>
              </c:numCache>
            </c:numRef>
          </c:val>
          <c:extLst>
            <c:ext xmlns:c16="http://schemas.microsoft.com/office/drawing/2014/chart" uri="{C3380CC4-5D6E-409C-BE32-E72D297353CC}">
              <c16:uniqueId val="{0000000F-7DC8-45E7-B720-42382A1C45CE}"/>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Soil pH</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93930345862729"/>
          <c:y val="7.521367521367521E-2"/>
          <c:w val="0.7492085049001902"/>
          <c:h val="0.84957264957264955"/>
        </c:manualLayout>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F3F-48A7-986E-79549472254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F3F-48A7-986E-795494722548}"/>
                </c:ext>
              </c:extLst>
            </c:dLbl>
            <c:dLbl>
              <c:idx val="2"/>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F3F-48A7-986E-79549472254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characteristics'!$G$49:$I$49</c:f>
                <c:numCache>
                  <c:formatCode>General</c:formatCode>
                  <c:ptCount val="3"/>
                  <c:pt idx="0">
                    <c:v>26.16295090390226</c:v>
                  </c:pt>
                  <c:pt idx="1">
                    <c:v>28.991378028648448</c:v>
                  </c:pt>
                  <c:pt idx="2">
                    <c:v>6.3639610306789276</c:v>
                  </c:pt>
                </c:numCache>
              </c:numRef>
            </c:plus>
            <c:minus>
              <c:numRef>
                <c:f>'soil characteristics'!$G$49:$I$49</c:f>
                <c:numCache>
                  <c:formatCode>General</c:formatCode>
                  <c:ptCount val="3"/>
                  <c:pt idx="0">
                    <c:v>26.16295090390226</c:v>
                  </c:pt>
                  <c:pt idx="1">
                    <c:v>28.991378028648448</c:v>
                  </c:pt>
                  <c:pt idx="2">
                    <c:v>6.3639610306789276</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characteristics'!$D$49:$F$49</c:f>
              <c:numCache>
                <c:formatCode>0</c:formatCode>
                <c:ptCount val="3"/>
                <c:pt idx="0">
                  <c:v>1157.5</c:v>
                </c:pt>
                <c:pt idx="1">
                  <c:v>1501.5</c:v>
                </c:pt>
                <c:pt idx="2">
                  <c:v>848.5</c:v>
                </c:pt>
              </c:numCache>
            </c:numRef>
          </c:val>
          <c:extLst>
            <c:ext xmlns:c16="http://schemas.microsoft.com/office/drawing/2014/chart" uri="{C3380CC4-5D6E-409C-BE32-E72D297353CC}">
              <c16:uniqueId val="{00000003-5F3F-48A7-986E-795494722548}"/>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F3F-48A7-986E-79549472254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F3F-48A7-986E-795494722548}"/>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F3F-48A7-986E-79549472254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characteristics'!$G$51:$I$51</c:f>
                <c:numCache>
                  <c:formatCode>General</c:formatCode>
                  <c:ptCount val="3"/>
                  <c:pt idx="0">
                    <c:v>17.677669529663689</c:v>
                  </c:pt>
                  <c:pt idx="1">
                    <c:v>23.334523779156068</c:v>
                  </c:pt>
                  <c:pt idx="2">
                    <c:v>154.14927829866735</c:v>
                  </c:pt>
                </c:numCache>
              </c:numRef>
            </c:plus>
            <c:minus>
              <c:numRef>
                <c:f>'soil characteristics'!$G$51:$I$51</c:f>
                <c:numCache>
                  <c:formatCode>General</c:formatCode>
                  <c:ptCount val="3"/>
                  <c:pt idx="0">
                    <c:v>17.677669529663689</c:v>
                  </c:pt>
                  <c:pt idx="1">
                    <c:v>23.334523779156068</c:v>
                  </c:pt>
                  <c:pt idx="2">
                    <c:v>154.14927829866735</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characteristics'!$D$51:$F$51</c:f>
              <c:numCache>
                <c:formatCode>0</c:formatCode>
                <c:ptCount val="3"/>
                <c:pt idx="0">
                  <c:v>1494.5</c:v>
                </c:pt>
                <c:pt idx="1">
                  <c:v>1526.5</c:v>
                </c:pt>
                <c:pt idx="2">
                  <c:v>1343</c:v>
                </c:pt>
              </c:numCache>
            </c:numRef>
          </c:val>
          <c:extLst>
            <c:ext xmlns:c16="http://schemas.microsoft.com/office/drawing/2014/chart" uri="{C3380CC4-5D6E-409C-BE32-E72D297353CC}">
              <c16:uniqueId val="{00000007-5F3F-48A7-986E-795494722548}"/>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F3F-48A7-986E-795494722548}"/>
                </c:ext>
              </c:extLst>
            </c:dLbl>
            <c:dLbl>
              <c:idx val="1"/>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F3F-48A7-986E-795494722548}"/>
                </c:ext>
              </c:extLst>
            </c:dLbl>
            <c:dLbl>
              <c:idx val="2"/>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F3F-48A7-986E-79549472254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characteristics'!$G$50:$I$50</c:f>
                <c:numCache>
                  <c:formatCode>General</c:formatCode>
                  <c:ptCount val="3"/>
                  <c:pt idx="0">
                    <c:v>19.798989873223331</c:v>
                  </c:pt>
                  <c:pt idx="1">
                    <c:v>59.396969619669989</c:v>
                  </c:pt>
                  <c:pt idx="2">
                    <c:v>31.11269837220809</c:v>
                  </c:pt>
                </c:numCache>
              </c:numRef>
            </c:plus>
            <c:minus>
              <c:numRef>
                <c:f>'soil characteristics'!$G$50:$I$50</c:f>
                <c:numCache>
                  <c:formatCode>General</c:formatCode>
                  <c:ptCount val="3"/>
                  <c:pt idx="0">
                    <c:v>19.798989873223331</c:v>
                  </c:pt>
                  <c:pt idx="1">
                    <c:v>59.396969619669989</c:v>
                  </c:pt>
                  <c:pt idx="2">
                    <c:v>31.11269837220809</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characteristics'!$D$50:$F$50</c:f>
              <c:numCache>
                <c:formatCode>0</c:formatCode>
                <c:ptCount val="3"/>
                <c:pt idx="0">
                  <c:v>228</c:v>
                </c:pt>
                <c:pt idx="1">
                  <c:v>596</c:v>
                </c:pt>
                <c:pt idx="2">
                  <c:v>424</c:v>
                </c:pt>
              </c:numCache>
            </c:numRef>
          </c:val>
          <c:extLst>
            <c:ext xmlns:c16="http://schemas.microsoft.com/office/drawing/2014/chart" uri="{C3380CC4-5D6E-409C-BE32-E72D297353CC}">
              <c16:uniqueId val="{0000000B-5F3F-48A7-986E-795494722548}"/>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F3F-48A7-986E-795494722548}"/>
                </c:ext>
              </c:extLst>
            </c:dLbl>
            <c:dLbl>
              <c:idx val="1"/>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F3F-48A7-986E-795494722548}"/>
                </c:ext>
              </c:extLst>
            </c:dLbl>
            <c:dLbl>
              <c:idx val="2"/>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F3F-48A7-986E-79549472254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characteristics'!$G$52:$I$52</c:f>
                <c:numCache>
                  <c:formatCode>General</c:formatCode>
                  <c:ptCount val="3"/>
                  <c:pt idx="0">
                    <c:v>14.142135623730951</c:v>
                  </c:pt>
                  <c:pt idx="1">
                    <c:v>28.284271247461902</c:v>
                  </c:pt>
                  <c:pt idx="2">
                    <c:v>22.627416997969522</c:v>
                  </c:pt>
                </c:numCache>
              </c:numRef>
            </c:plus>
            <c:minus>
              <c:numRef>
                <c:f>'soil characteristics'!$G$52:$I$52</c:f>
                <c:numCache>
                  <c:formatCode>General</c:formatCode>
                  <c:ptCount val="3"/>
                  <c:pt idx="0">
                    <c:v>14.142135623730951</c:v>
                  </c:pt>
                  <c:pt idx="1">
                    <c:v>28.284271247461902</c:v>
                  </c:pt>
                  <c:pt idx="2">
                    <c:v>22.627416997969522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characteristics'!$D$52:$F$52</c:f>
              <c:numCache>
                <c:formatCode>0</c:formatCode>
                <c:ptCount val="3"/>
                <c:pt idx="0">
                  <c:v>490</c:v>
                </c:pt>
                <c:pt idx="1">
                  <c:v>486</c:v>
                </c:pt>
                <c:pt idx="2">
                  <c:v>511</c:v>
                </c:pt>
              </c:numCache>
            </c:numRef>
          </c:val>
          <c:extLst>
            <c:ext xmlns:c16="http://schemas.microsoft.com/office/drawing/2014/chart" uri="{C3380CC4-5D6E-409C-BE32-E72D297353CC}">
              <c16:uniqueId val="{0000000F-5F3F-48A7-986E-795494722548}"/>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ax val="2200"/>
          <c:min val="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EC (</a:t>
                </a:r>
                <a:r>
                  <a:rPr lang="el-GR"/>
                  <a:t>μ</a:t>
                </a:r>
                <a:r>
                  <a:rPr lang="en-US"/>
                  <a:t>S/cm)</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75748663947131"/>
          <c:y val="7.521367521367521E-2"/>
          <c:w val="0.77306580653321955"/>
          <c:h val="0.84957264957264955"/>
        </c:manualLayout>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F4-4237-988C-3612C281CA5A}"/>
                </c:ext>
              </c:extLst>
            </c:dLbl>
            <c:dLbl>
              <c:idx val="1"/>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F4-4237-988C-3612C281CA5A}"/>
                </c:ext>
              </c:extLst>
            </c:dLbl>
            <c:dLbl>
              <c:idx val="2"/>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CF4-4237-988C-3612C281CA5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characteristics'!$G$58:$I$58</c:f>
                <c:numCache>
                  <c:formatCode>General</c:formatCode>
                  <c:ptCount val="3"/>
                  <c:pt idx="0">
                    <c:v>0.446262946348844</c:v>
                  </c:pt>
                  <c:pt idx="1">
                    <c:v>1.1156573658721118</c:v>
                  </c:pt>
                  <c:pt idx="2">
                    <c:v>7.3633386147559108</c:v>
                  </c:pt>
                </c:numCache>
              </c:numRef>
            </c:plus>
            <c:minus>
              <c:numRef>
                <c:f>'soil characteristics'!$G$58:$I$58</c:f>
                <c:numCache>
                  <c:formatCode>General</c:formatCode>
                  <c:ptCount val="3"/>
                  <c:pt idx="0">
                    <c:v>0.446262946348844</c:v>
                  </c:pt>
                  <c:pt idx="1">
                    <c:v>1.1156573658721118</c:v>
                  </c:pt>
                  <c:pt idx="2">
                    <c:v>7.3633386147559108</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characteristics'!$D$58:$F$58</c:f>
              <c:numCache>
                <c:formatCode>0.00</c:formatCode>
                <c:ptCount val="3"/>
                <c:pt idx="0">
                  <c:v>16.093333333333334</c:v>
                </c:pt>
                <c:pt idx="1">
                  <c:v>59.166666666666664</c:v>
                </c:pt>
                <c:pt idx="2">
                  <c:v>165.19333333333333</c:v>
                </c:pt>
              </c:numCache>
            </c:numRef>
          </c:val>
          <c:extLst>
            <c:ext xmlns:c16="http://schemas.microsoft.com/office/drawing/2014/chart" uri="{C3380CC4-5D6E-409C-BE32-E72D297353CC}">
              <c16:uniqueId val="{00000003-FCF4-4237-988C-3612C281CA5A}"/>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CF4-4237-988C-3612C281CA5A}"/>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CF4-4237-988C-3612C281CA5A}"/>
                </c:ext>
              </c:extLst>
            </c:dLbl>
            <c:dLbl>
              <c:idx val="2"/>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CF4-4237-988C-3612C281CA5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characteristics'!$G$60:$I$60</c:f>
                <c:numCache>
                  <c:formatCode>General</c:formatCode>
                  <c:ptCount val="3"/>
                  <c:pt idx="0">
                    <c:v>5.5782868293605246</c:v>
                  </c:pt>
                  <c:pt idx="1">
                    <c:v>6.6939441952326719</c:v>
                  </c:pt>
                  <c:pt idx="2">
                    <c:v>105.31805533832701</c:v>
                  </c:pt>
                </c:numCache>
              </c:numRef>
            </c:plus>
            <c:minus>
              <c:numRef>
                <c:f>'soil characteristics'!$G$60:$I$60</c:f>
                <c:numCache>
                  <c:formatCode>General</c:formatCode>
                  <c:ptCount val="3"/>
                  <c:pt idx="0">
                    <c:v>5.5782868293605246</c:v>
                  </c:pt>
                  <c:pt idx="1">
                    <c:v>6.6939441952326719</c:v>
                  </c:pt>
                  <c:pt idx="2">
                    <c:v>105.31805533832701</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characteristics'!$D$60:$F$60</c:f>
              <c:numCache>
                <c:formatCode>0.00</c:formatCode>
                <c:ptCount val="3"/>
                <c:pt idx="0">
                  <c:v>29.18888888888889</c:v>
                </c:pt>
                <c:pt idx="1">
                  <c:v>295.04444444444442</c:v>
                </c:pt>
                <c:pt idx="2">
                  <c:v>232.24888888888887</c:v>
                </c:pt>
              </c:numCache>
            </c:numRef>
          </c:val>
          <c:extLst>
            <c:ext xmlns:c16="http://schemas.microsoft.com/office/drawing/2014/chart" uri="{C3380CC4-5D6E-409C-BE32-E72D297353CC}">
              <c16:uniqueId val="{00000007-FCF4-4237-988C-3612C281CA5A}"/>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CF4-4237-988C-3612C281CA5A}"/>
                </c:ext>
              </c:extLst>
            </c:dLbl>
            <c:dLbl>
              <c:idx val="1"/>
              <c:tx>
                <c:rich>
                  <a:bodyPr/>
                  <a:lstStyle/>
                  <a:p>
                    <a:r>
                      <a:rPr lang="en-US"/>
                      <a:t>cde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CF4-4237-988C-3612C281CA5A}"/>
                </c:ext>
              </c:extLst>
            </c:dLbl>
            <c:dLbl>
              <c:idx val="2"/>
              <c:tx>
                <c:rich>
                  <a:bodyPr/>
                  <a:lstStyle/>
                  <a:p>
                    <a:r>
                      <a:rPr lang="en-US"/>
                      <a:t>cde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CF4-4237-988C-3612C281CA5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characteristics'!$G$59:$I$59</c:f>
                <c:numCache>
                  <c:formatCode>General</c:formatCode>
                  <c:ptCount val="3"/>
                  <c:pt idx="0">
                    <c:v>0.89252589269768801</c:v>
                  </c:pt>
                  <c:pt idx="1">
                    <c:v>7.5864700879303371</c:v>
                  </c:pt>
                  <c:pt idx="2">
                    <c:v>8.9252589269768645</c:v>
                  </c:pt>
                </c:numCache>
              </c:numRef>
            </c:plus>
            <c:minus>
              <c:numRef>
                <c:f>'soil characteristics'!$G$59:$I$59</c:f>
                <c:numCache>
                  <c:formatCode>General</c:formatCode>
                  <c:ptCount val="3"/>
                  <c:pt idx="0">
                    <c:v>0.89252589269768801</c:v>
                  </c:pt>
                  <c:pt idx="1">
                    <c:v>7.5864700879303371</c:v>
                  </c:pt>
                  <c:pt idx="2">
                    <c:v>8.9252589269768645</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characteristics'!$D$59:$F$59</c:f>
              <c:numCache>
                <c:formatCode>0.00</c:formatCode>
                <c:ptCount val="3"/>
                <c:pt idx="0">
                  <c:v>20.195555555555558</c:v>
                </c:pt>
                <c:pt idx="1">
                  <c:v>135.05777777777777</c:v>
                </c:pt>
                <c:pt idx="2">
                  <c:v>113.6</c:v>
                </c:pt>
              </c:numCache>
            </c:numRef>
          </c:val>
          <c:extLst>
            <c:ext xmlns:c16="http://schemas.microsoft.com/office/drawing/2014/chart" uri="{C3380CC4-5D6E-409C-BE32-E72D297353CC}">
              <c16:uniqueId val="{0000000B-FCF4-4237-988C-3612C281CA5A}"/>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CF4-4237-988C-3612C281CA5A}"/>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CF4-4237-988C-3612C281CA5A}"/>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FCF4-4237-988C-3612C281CA5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characteristics'!$G$61:$I$61</c:f>
                <c:numCache>
                  <c:formatCode>General</c:formatCode>
                  <c:ptCount val="3"/>
                  <c:pt idx="0">
                    <c:v>1.3387888390465281</c:v>
                  </c:pt>
                  <c:pt idx="1">
                    <c:v>5.3551553561861134</c:v>
                  </c:pt>
                  <c:pt idx="2">
                    <c:v>3.346972097616336</c:v>
                  </c:pt>
                </c:numCache>
              </c:numRef>
            </c:plus>
            <c:minus>
              <c:numRef>
                <c:f>'soil characteristics'!$G$61:$I$61</c:f>
                <c:numCache>
                  <c:formatCode>General</c:formatCode>
                  <c:ptCount val="3"/>
                  <c:pt idx="0">
                    <c:v>1.3387888390465281</c:v>
                  </c:pt>
                  <c:pt idx="1">
                    <c:v>5.3551553561861134</c:v>
                  </c:pt>
                  <c:pt idx="2">
                    <c:v>3.346972097616336</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characteristics'!$D$61:$F$61</c:f>
              <c:numCache>
                <c:formatCode>0.00</c:formatCode>
                <c:ptCount val="3"/>
                <c:pt idx="0">
                  <c:v>27.453333333333333</c:v>
                </c:pt>
                <c:pt idx="1">
                  <c:v>326.60000000000002</c:v>
                </c:pt>
                <c:pt idx="2">
                  <c:v>378.19333333333333</c:v>
                </c:pt>
              </c:numCache>
            </c:numRef>
          </c:val>
          <c:extLst>
            <c:ext xmlns:c16="http://schemas.microsoft.com/office/drawing/2014/chart" uri="{C3380CC4-5D6E-409C-BE32-E72D297353CC}">
              <c16:uniqueId val="{0000000F-FCF4-4237-988C-3612C281CA5A}"/>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ax val="50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Available P (mg/Kg)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majorUnit val="100"/>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1DD-4B07-BD49-6C9BBBA67640}"/>
                </c:ext>
              </c:extLst>
            </c:dLbl>
            <c:dLbl>
              <c:idx val="1"/>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1DD-4B07-BD49-6C9BBBA67640}"/>
                </c:ext>
              </c:extLst>
            </c:dLbl>
            <c:dLbl>
              <c:idx val="2"/>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1DD-4B07-BD49-6C9BBBA67640}"/>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characteristics'!$G$67:$I$67</c:f>
                <c:numCache>
                  <c:formatCode>General</c:formatCode>
                  <c:ptCount val="3"/>
                  <c:pt idx="0">
                    <c:v>0.28888756169748703</c:v>
                  </c:pt>
                  <c:pt idx="1">
                    <c:v>4.4552881737345693</c:v>
                  </c:pt>
                  <c:pt idx="2">
                    <c:v>0.47505954590253585</c:v>
                  </c:pt>
                </c:numCache>
              </c:numRef>
            </c:plus>
            <c:minus>
              <c:numRef>
                <c:f>'soil characteristics'!$G$67:$I$67</c:f>
                <c:numCache>
                  <c:formatCode>General</c:formatCode>
                  <c:ptCount val="3"/>
                  <c:pt idx="0">
                    <c:v>0.28888756169748703</c:v>
                  </c:pt>
                  <c:pt idx="1">
                    <c:v>4.4552881737345693</c:v>
                  </c:pt>
                  <c:pt idx="2">
                    <c:v>0.47505954590253585</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characteristics'!$D$67:$F$67</c:f>
              <c:numCache>
                <c:formatCode>0.00</c:formatCode>
                <c:ptCount val="3"/>
                <c:pt idx="0">
                  <c:v>8.6630483764082165</c:v>
                </c:pt>
                <c:pt idx="1">
                  <c:v>12.063081510934392</c:v>
                </c:pt>
                <c:pt idx="2">
                  <c:v>16.075937707090787</c:v>
                </c:pt>
              </c:numCache>
            </c:numRef>
          </c:val>
          <c:extLst>
            <c:ext xmlns:c16="http://schemas.microsoft.com/office/drawing/2014/chart" uri="{C3380CC4-5D6E-409C-BE32-E72D297353CC}">
              <c16:uniqueId val="{00000003-01DD-4B07-BD49-6C9BBBA67640}"/>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1DD-4B07-BD49-6C9BBBA67640}"/>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1DD-4B07-BD49-6C9BBBA67640}"/>
                </c:ext>
              </c:extLst>
            </c:dLbl>
            <c:dLbl>
              <c:idx val="2"/>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1DD-4B07-BD49-6C9BBBA67640}"/>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characteristics'!$G$69:$I$69</c:f>
                <c:numCache>
                  <c:formatCode>General</c:formatCode>
                  <c:ptCount val="3"/>
                  <c:pt idx="0">
                    <c:v>0.94369936821178746</c:v>
                  </c:pt>
                  <c:pt idx="1">
                    <c:v>5.6172581441178195</c:v>
                  </c:pt>
                  <c:pt idx="2">
                    <c:v>8.9876130305883567E-2</c:v>
                  </c:pt>
                </c:numCache>
              </c:numRef>
            </c:plus>
            <c:minus>
              <c:numRef>
                <c:f>'soil characteristics'!$G$69:$I$69</c:f>
                <c:numCache>
                  <c:formatCode>General</c:formatCode>
                  <c:ptCount val="3"/>
                  <c:pt idx="0">
                    <c:v>0.94369936821178746</c:v>
                  </c:pt>
                  <c:pt idx="1">
                    <c:v>5.6172581441178195</c:v>
                  </c:pt>
                  <c:pt idx="2">
                    <c:v>8.9876130305883567E-2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characteristics'!$D$69:$F$69</c:f>
              <c:numCache>
                <c:formatCode>0.00</c:formatCode>
                <c:ptCount val="3"/>
                <c:pt idx="0">
                  <c:v>9.1260702451954927</c:v>
                </c:pt>
                <c:pt idx="1">
                  <c:v>29.055984095427434</c:v>
                </c:pt>
                <c:pt idx="2">
                  <c:v>15.522127236580515</c:v>
                </c:pt>
              </c:numCache>
            </c:numRef>
          </c:val>
          <c:extLst>
            <c:ext xmlns:c16="http://schemas.microsoft.com/office/drawing/2014/chart" uri="{C3380CC4-5D6E-409C-BE32-E72D297353CC}">
              <c16:uniqueId val="{00000007-01DD-4B07-BD49-6C9BBBA67640}"/>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1DD-4B07-BD49-6C9BBBA67640}"/>
                </c:ext>
              </c:extLst>
            </c:dLbl>
            <c:dLbl>
              <c:idx val="1"/>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1DD-4B07-BD49-6C9BBBA67640}"/>
                </c:ext>
              </c:extLst>
            </c:dLbl>
            <c:dLbl>
              <c:idx val="2"/>
              <c:tx>
                <c:rich>
                  <a:bodyPr/>
                  <a:lstStyle/>
                  <a:p>
                    <a:r>
                      <a:rPr lang="en-US"/>
                      <a:t>abc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1DD-4B07-BD49-6C9BBBA67640}"/>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characteristics'!$G$68:$I$68</c:f>
                <c:numCache>
                  <c:formatCode>General</c:formatCode>
                  <c:ptCount val="3"/>
                  <c:pt idx="0">
                    <c:v>1.4444378084874203</c:v>
                  </c:pt>
                  <c:pt idx="1">
                    <c:v>5.8419484698824951</c:v>
                  </c:pt>
                  <c:pt idx="2">
                    <c:v>1.8745592892370191</c:v>
                  </c:pt>
                </c:numCache>
              </c:numRef>
            </c:plus>
            <c:minus>
              <c:numRef>
                <c:f>'soil characteristics'!$G$68:$I$68</c:f>
                <c:numCache>
                  <c:formatCode>General</c:formatCode>
                  <c:ptCount val="3"/>
                  <c:pt idx="0">
                    <c:v>1.4444378084874203</c:v>
                  </c:pt>
                  <c:pt idx="1">
                    <c:v>5.8419484698824951</c:v>
                  </c:pt>
                  <c:pt idx="2">
                    <c:v>1.8745592892370191</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characteristics'!$D$68:$F$68</c:f>
              <c:numCache>
                <c:formatCode>0.00</c:formatCode>
                <c:ptCount val="3"/>
                <c:pt idx="0">
                  <c:v>8.2454208084824376</c:v>
                </c:pt>
                <c:pt idx="1">
                  <c:v>12.73491716368456</c:v>
                </c:pt>
                <c:pt idx="2">
                  <c:v>19.253538767395625</c:v>
                </c:pt>
              </c:numCache>
            </c:numRef>
          </c:val>
          <c:extLst>
            <c:ext xmlns:c16="http://schemas.microsoft.com/office/drawing/2014/chart" uri="{C3380CC4-5D6E-409C-BE32-E72D297353CC}">
              <c16:uniqueId val="{0000000B-01DD-4B07-BD49-6C9BBBA67640}"/>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1DD-4B07-BD49-6C9BBBA67640}"/>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1DD-4B07-BD49-6C9BBBA67640}"/>
                </c:ext>
              </c:extLst>
            </c:dLbl>
            <c:dLbl>
              <c:idx val="2"/>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1DD-4B07-BD49-6C9BBBA67640}"/>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characteristics'!$G$70:$I$70</c:f>
                <c:numCache>
                  <c:formatCode>General</c:formatCode>
                  <c:ptCount val="3"/>
                  <c:pt idx="0">
                    <c:v>4.4938065152941783E-2</c:v>
                  </c:pt>
                  <c:pt idx="1">
                    <c:v>4.0893639289177734</c:v>
                  </c:pt>
                  <c:pt idx="2">
                    <c:v>0.29530728529076494</c:v>
                  </c:pt>
                </c:numCache>
              </c:numRef>
            </c:plus>
            <c:minus>
              <c:numRef>
                <c:f>'soil characteristics'!$G$70:$I$70</c:f>
                <c:numCache>
                  <c:formatCode>General</c:formatCode>
                  <c:ptCount val="3"/>
                  <c:pt idx="0">
                    <c:v>4.4938065152941783E-2</c:v>
                  </c:pt>
                  <c:pt idx="1">
                    <c:v>4.0893639289177734</c:v>
                  </c:pt>
                  <c:pt idx="2">
                    <c:v>0.29530728529076494</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characteristics'!$D$70:$F$70</c:f>
              <c:numCache>
                <c:formatCode>0.00</c:formatCode>
                <c:ptCount val="3"/>
                <c:pt idx="0">
                  <c:v>9.7615904572564602</c:v>
                </c:pt>
                <c:pt idx="1">
                  <c:v>24.416686547382369</c:v>
                </c:pt>
                <c:pt idx="2">
                  <c:v>16.838561961563947</c:v>
                </c:pt>
              </c:numCache>
            </c:numRef>
          </c:val>
          <c:extLst>
            <c:ext xmlns:c16="http://schemas.microsoft.com/office/drawing/2014/chart" uri="{C3380CC4-5D6E-409C-BE32-E72D297353CC}">
              <c16:uniqueId val="{0000000F-01DD-4B07-BD49-6C9BBBA67640}"/>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CEC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38045244344455"/>
          <c:y val="5.0925925925925923E-2"/>
          <c:w val="0.8215260592425947"/>
          <c:h val="0.74942938020119509"/>
        </c:manualLayout>
      </c:layout>
      <c:scatterChart>
        <c:scatterStyle val="lineMarker"/>
        <c:varyColors val="0"/>
        <c:ser>
          <c:idx val="0"/>
          <c:order val="0"/>
          <c:tx>
            <c:strRef>
              <c:f>'[51402108 生データ_3_15.csv]51402108 生データ_3_15'!$D$2</c:f>
              <c:strCache>
                <c:ptCount val="1"/>
                <c:pt idx="0">
                  <c:v>強度 (counts)</c:v>
                </c:pt>
              </c:strCache>
            </c:strRef>
          </c:tx>
          <c:spPr>
            <a:ln w="19050" cap="rnd">
              <a:solidFill>
                <a:schemeClr val="accent1"/>
              </a:solidFill>
              <a:round/>
            </a:ln>
            <a:effectLst/>
          </c:spPr>
          <c:marker>
            <c:symbol val="none"/>
          </c:marker>
          <c:dPt>
            <c:idx val="1746"/>
            <c:marker>
              <c:symbol val="none"/>
            </c:marker>
            <c:bubble3D val="0"/>
            <c:extLst>
              <c:ext xmlns:c16="http://schemas.microsoft.com/office/drawing/2014/chart" uri="{C3380CC4-5D6E-409C-BE32-E72D297353CC}">
                <c16:uniqueId val="{00000000-F2A4-4E4E-8C53-F45D0249B80C}"/>
              </c:ext>
            </c:extLst>
          </c:dPt>
          <c:xVal>
            <c:numRef>
              <c:f>'[51402108 生データ_3_15.csv]51402108 生データ_3_15'!$C$3:$C$3753</c:f>
              <c:numCache>
                <c:formatCode>General</c:formatCode>
                <c:ptCount val="3751"/>
                <c:pt idx="0">
                  <c:v>5</c:v>
                </c:pt>
                <c:pt idx="1">
                  <c:v>5.0199999999999996</c:v>
                </c:pt>
                <c:pt idx="2">
                  <c:v>5.04</c:v>
                </c:pt>
                <c:pt idx="3">
                  <c:v>5.0599999999999996</c:v>
                </c:pt>
                <c:pt idx="4">
                  <c:v>5.08</c:v>
                </c:pt>
                <c:pt idx="5">
                  <c:v>5.0999999999999996</c:v>
                </c:pt>
                <c:pt idx="6">
                  <c:v>5.12</c:v>
                </c:pt>
                <c:pt idx="7">
                  <c:v>5.14</c:v>
                </c:pt>
                <c:pt idx="8">
                  <c:v>5.16</c:v>
                </c:pt>
                <c:pt idx="9">
                  <c:v>5.18</c:v>
                </c:pt>
                <c:pt idx="10">
                  <c:v>5.2</c:v>
                </c:pt>
                <c:pt idx="11">
                  <c:v>5.22</c:v>
                </c:pt>
                <c:pt idx="12">
                  <c:v>5.24</c:v>
                </c:pt>
                <c:pt idx="13">
                  <c:v>5.26</c:v>
                </c:pt>
                <c:pt idx="14">
                  <c:v>5.28</c:v>
                </c:pt>
                <c:pt idx="15">
                  <c:v>5.3</c:v>
                </c:pt>
                <c:pt idx="16">
                  <c:v>5.32</c:v>
                </c:pt>
                <c:pt idx="17">
                  <c:v>5.34</c:v>
                </c:pt>
                <c:pt idx="18">
                  <c:v>5.36</c:v>
                </c:pt>
                <c:pt idx="19">
                  <c:v>5.38</c:v>
                </c:pt>
                <c:pt idx="20">
                  <c:v>5.4</c:v>
                </c:pt>
                <c:pt idx="21">
                  <c:v>5.42</c:v>
                </c:pt>
                <c:pt idx="22">
                  <c:v>5.44</c:v>
                </c:pt>
                <c:pt idx="23">
                  <c:v>5.46</c:v>
                </c:pt>
                <c:pt idx="24">
                  <c:v>5.48</c:v>
                </c:pt>
                <c:pt idx="25">
                  <c:v>5.5</c:v>
                </c:pt>
                <c:pt idx="26">
                  <c:v>5.52</c:v>
                </c:pt>
                <c:pt idx="27">
                  <c:v>5.54</c:v>
                </c:pt>
                <c:pt idx="28">
                  <c:v>5.56</c:v>
                </c:pt>
                <c:pt idx="29">
                  <c:v>5.58</c:v>
                </c:pt>
                <c:pt idx="30">
                  <c:v>5.6</c:v>
                </c:pt>
                <c:pt idx="31">
                  <c:v>5.62</c:v>
                </c:pt>
                <c:pt idx="32">
                  <c:v>5.64</c:v>
                </c:pt>
                <c:pt idx="33">
                  <c:v>5.66</c:v>
                </c:pt>
                <c:pt idx="34">
                  <c:v>5.68</c:v>
                </c:pt>
                <c:pt idx="35">
                  <c:v>5.7</c:v>
                </c:pt>
                <c:pt idx="36">
                  <c:v>5.72</c:v>
                </c:pt>
                <c:pt idx="37">
                  <c:v>5.74</c:v>
                </c:pt>
                <c:pt idx="38">
                  <c:v>5.76</c:v>
                </c:pt>
                <c:pt idx="39">
                  <c:v>5.78</c:v>
                </c:pt>
                <c:pt idx="40">
                  <c:v>5.8</c:v>
                </c:pt>
                <c:pt idx="41">
                  <c:v>5.82</c:v>
                </c:pt>
                <c:pt idx="42">
                  <c:v>5.84</c:v>
                </c:pt>
                <c:pt idx="43">
                  <c:v>5.86</c:v>
                </c:pt>
                <c:pt idx="44">
                  <c:v>5.88</c:v>
                </c:pt>
                <c:pt idx="45">
                  <c:v>5.9</c:v>
                </c:pt>
                <c:pt idx="46">
                  <c:v>5.92</c:v>
                </c:pt>
                <c:pt idx="47">
                  <c:v>5.94</c:v>
                </c:pt>
                <c:pt idx="48">
                  <c:v>5.96</c:v>
                </c:pt>
                <c:pt idx="49">
                  <c:v>5.98</c:v>
                </c:pt>
                <c:pt idx="50">
                  <c:v>6</c:v>
                </c:pt>
                <c:pt idx="51">
                  <c:v>6.02</c:v>
                </c:pt>
                <c:pt idx="52">
                  <c:v>6.04</c:v>
                </c:pt>
                <c:pt idx="53">
                  <c:v>6.06</c:v>
                </c:pt>
                <c:pt idx="54">
                  <c:v>6.08</c:v>
                </c:pt>
                <c:pt idx="55">
                  <c:v>6.1</c:v>
                </c:pt>
                <c:pt idx="56">
                  <c:v>6.12</c:v>
                </c:pt>
                <c:pt idx="57">
                  <c:v>6.14</c:v>
                </c:pt>
                <c:pt idx="58">
                  <c:v>6.16</c:v>
                </c:pt>
                <c:pt idx="59">
                  <c:v>6.18</c:v>
                </c:pt>
                <c:pt idx="60">
                  <c:v>6.2</c:v>
                </c:pt>
                <c:pt idx="61">
                  <c:v>6.22</c:v>
                </c:pt>
                <c:pt idx="62">
                  <c:v>6.24</c:v>
                </c:pt>
                <c:pt idx="63">
                  <c:v>6.26</c:v>
                </c:pt>
                <c:pt idx="64">
                  <c:v>6.28</c:v>
                </c:pt>
                <c:pt idx="65">
                  <c:v>6.3</c:v>
                </c:pt>
                <c:pt idx="66">
                  <c:v>6.32</c:v>
                </c:pt>
                <c:pt idx="67">
                  <c:v>6.34</c:v>
                </c:pt>
                <c:pt idx="68">
                  <c:v>6.36</c:v>
                </c:pt>
                <c:pt idx="69">
                  <c:v>6.38</c:v>
                </c:pt>
                <c:pt idx="70">
                  <c:v>6.4</c:v>
                </c:pt>
                <c:pt idx="71">
                  <c:v>6.42</c:v>
                </c:pt>
                <c:pt idx="72">
                  <c:v>6.44</c:v>
                </c:pt>
                <c:pt idx="73">
                  <c:v>6.46</c:v>
                </c:pt>
                <c:pt idx="74">
                  <c:v>6.48</c:v>
                </c:pt>
                <c:pt idx="75">
                  <c:v>6.5</c:v>
                </c:pt>
                <c:pt idx="76">
                  <c:v>6.52</c:v>
                </c:pt>
                <c:pt idx="77">
                  <c:v>6.54</c:v>
                </c:pt>
                <c:pt idx="78">
                  <c:v>6.56</c:v>
                </c:pt>
                <c:pt idx="79">
                  <c:v>6.58</c:v>
                </c:pt>
                <c:pt idx="80">
                  <c:v>6.6</c:v>
                </c:pt>
                <c:pt idx="81">
                  <c:v>6.62</c:v>
                </c:pt>
                <c:pt idx="82">
                  <c:v>6.64</c:v>
                </c:pt>
                <c:pt idx="83">
                  <c:v>6.66</c:v>
                </c:pt>
                <c:pt idx="84">
                  <c:v>6.68</c:v>
                </c:pt>
                <c:pt idx="85">
                  <c:v>6.7</c:v>
                </c:pt>
                <c:pt idx="86">
                  <c:v>6.72</c:v>
                </c:pt>
                <c:pt idx="87">
                  <c:v>6.74</c:v>
                </c:pt>
                <c:pt idx="88">
                  <c:v>6.76</c:v>
                </c:pt>
                <c:pt idx="89">
                  <c:v>6.78</c:v>
                </c:pt>
                <c:pt idx="90">
                  <c:v>6.8</c:v>
                </c:pt>
                <c:pt idx="91">
                  <c:v>6.82</c:v>
                </c:pt>
                <c:pt idx="92">
                  <c:v>6.84</c:v>
                </c:pt>
                <c:pt idx="93">
                  <c:v>6.86</c:v>
                </c:pt>
                <c:pt idx="94">
                  <c:v>6.88</c:v>
                </c:pt>
                <c:pt idx="95">
                  <c:v>6.9</c:v>
                </c:pt>
                <c:pt idx="96">
                  <c:v>6.92</c:v>
                </c:pt>
                <c:pt idx="97">
                  <c:v>6.94</c:v>
                </c:pt>
                <c:pt idx="98">
                  <c:v>6.96</c:v>
                </c:pt>
                <c:pt idx="99">
                  <c:v>6.98</c:v>
                </c:pt>
                <c:pt idx="100">
                  <c:v>7</c:v>
                </c:pt>
                <c:pt idx="101">
                  <c:v>7.02</c:v>
                </c:pt>
                <c:pt idx="102">
                  <c:v>7.04</c:v>
                </c:pt>
                <c:pt idx="103">
                  <c:v>7.06</c:v>
                </c:pt>
                <c:pt idx="104">
                  <c:v>7.08</c:v>
                </c:pt>
                <c:pt idx="105">
                  <c:v>7.1</c:v>
                </c:pt>
                <c:pt idx="106">
                  <c:v>7.12</c:v>
                </c:pt>
                <c:pt idx="107">
                  <c:v>7.14</c:v>
                </c:pt>
                <c:pt idx="108">
                  <c:v>7.16</c:v>
                </c:pt>
                <c:pt idx="109">
                  <c:v>7.18</c:v>
                </c:pt>
                <c:pt idx="110">
                  <c:v>7.2</c:v>
                </c:pt>
                <c:pt idx="111">
                  <c:v>7.22</c:v>
                </c:pt>
                <c:pt idx="112">
                  <c:v>7.24</c:v>
                </c:pt>
                <c:pt idx="113">
                  <c:v>7.26</c:v>
                </c:pt>
                <c:pt idx="114">
                  <c:v>7.28</c:v>
                </c:pt>
                <c:pt idx="115">
                  <c:v>7.3</c:v>
                </c:pt>
                <c:pt idx="116">
                  <c:v>7.32</c:v>
                </c:pt>
                <c:pt idx="117">
                  <c:v>7.34</c:v>
                </c:pt>
                <c:pt idx="118">
                  <c:v>7.36</c:v>
                </c:pt>
                <c:pt idx="119">
                  <c:v>7.38</c:v>
                </c:pt>
                <c:pt idx="120">
                  <c:v>7.4</c:v>
                </c:pt>
                <c:pt idx="121">
                  <c:v>7.42</c:v>
                </c:pt>
                <c:pt idx="122">
                  <c:v>7.44</c:v>
                </c:pt>
                <c:pt idx="123">
                  <c:v>7.46</c:v>
                </c:pt>
                <c:pt idx="124">
                  <c:v>7.48</c:v>
                </c:pt>
                <c:pt idx="125">
                  <c:v>7.5</c:v>
                </c:pt>
                <c:pt idx="126">
                  <c:v>7.52</c:v>
                </c:pt>
                <c:pt idx="127">
                  <c:v>7.54</c:v>
                </c:pt>
                <c:pt idx="128">
                  <c:v>7.56</c:v>
                </c:pt>
                <c:pt idx="129">
                  <c:v>7.58</c:v>
                </c:pt>
                <c:pt idx="130">
                  <c:v>7.6</c:v>
                </c:pt>
                <c:pt idx="131">
                  <c:v>7.62</c:v>
                </c:pt>
                <c:pt idx="132">
                  <c:v>7.64</c:v>
                </c:pt>
                <c:pt idx="133">
                  <c:v>7.66</c:v>
                </c:pt>
                <c:pt idx="134">
                  <c:v>7.68</c:v>
                </c:pt>
                <c:pt idx="135">
                  <c:v>7.7</c:v>
                </c:pt>
                <c:pt idx="136">
                  <c:v>7.72</c:v>
                </c:pt>
                <c:pt idx="137">
                  <c:v>7.74</c:v>
                </c:pt>
                <c:pt idx="138">
                  <c:v>7.76</c:v>
                </c:pt>
                <c:pt idx="139">
                  <c:v>7.78</c:v>
                </c:pt>
                <c:pt idx="140">
                  <c:v>7.8</c:v>
                </c:pt>
                <c:pt idx="141">
                  <c:v>7.82</c:v>
                </c:pt>
                <c:pt idx="142">
                  <c:v>7.84</c:v>
                </c:pt>
                <c:pt idx="143">
                  <c:v>7.86</c:v>
                </c:pt>
                <c:pt idx="144">
                  <c:v>7.88</c:v>
                </c:pt>
                <c:pt idx="145">
                  <c:v>7.9</c:v>
                </c:pt>
                <c:pt idx="146">
                  <c:v>7.92</c:v>
                </c:pt>
                <c:pt idx="147">
                  <c:v>7.94</c:v>
                </c:pt>
                <c:pt idx="148">
                  <c:v>7.96</c:v>
                </c:pt>
                <c:pt idx="149">
                  <c:v>7.98</c:v>
                </c:pt>
                <c:pt idx="150">
                  <c:v>8</c:v>
                </c:pt>
                <c:pt idx="151">
                  <c:v>8.02</c:v>
                </c:pt>
                <c:pt idx="152">
                  <c:v>8.0399999999999991</c:v>
                </c:pt>
                <c:pt idx="153">
                  <c:v>8.06</c:v>
                </c:pt>
                <c:pt idx="154">
                  <c:v>8.08</c:v>
                </c:pt>
                <c:pt idx="155">
                  <c:v>8.1</c:v>
                </c:pt>
                <c:pt idx="156">
                  <c:v>8.1199999999999992</c:v>
                </c:pt>
                <c:pt idx="157">
                  <c:v>8.14</c:v>
                </c:pt>
                <c:pt idx="158">
                  <c:v>8.16</c:v>
                </c:pt>
                <c:pt idx="159">
                  <c:v>8.18</c:v>
                </c:pt>
                <c:pt idx="160">
                  <c:v>8.1999999999999993</c:v>
                </c:pt>
                <c:pt idx="161">
                  <c:v>8.2200000000000006</c:v>
                </c:pt>
                <c:pt idx="162">
                  <c:v>8.24</c:v>
                </c:pt>
                <c:pt idx="163">
                  <c:v>8.26</c:v>
                </c:pt>
                <c:pt idx="164">
                  <c:v>8.2799999999999994</c:v>
                </c:pt>
                <c:pt idx="165">
                  <c:v>8.3000000000000007</c:v>
                </c:pt>
                <c:pt idx="166">
                  <c:v>8.32</c:v>
                </c:pt>
                <c:pt idx="167">
                  <c:v>8.34</c:v>
                </c:pt>
                <c:pt idx="168">
                  <c:v>8.36</c:v>
                </c:pt>
                <c:pt idx="169">
                  <c:v>8.3800000000000008</c:v>
                </c:pt>
                <c:pt idx="170">
                  <c:v>8.4</c:v>
                </c:pt>
                <c:pt idx="171">
                  <c:v>8.42</c:v>
                </c:pt>
                <c:pt idx="172">
                  <c:v>8.44</c:v>
                </c:pt>
                <c:pt idx="173">
                  <c:v>8.4600000000000009</c:v>
                </c:pt>
                <c:pt idx="174">
                  <c:v>8.48</c:v>
                </c:pt>
                <c:pt idx="175">
                  <c:v>8.5</c:v>
                </c:pt>
                <c:pt idx="176">
                  <c:v>8.52</c:v>
                </c:pt>
                <c:pt idx="177">
                  <c:v>8.5399999999999991</c:v>
                </c:pt>
                <c:pt idx="178">
                  <c:v>8.56</c:v>
                </c:pt>
                <c:pt idx="179">
                  <c:v>8.58</c:v>
                </c:pt>
                <c:pt idx="180">
                  <c:v>8.6</c:v>
                </c:pt>
                <c:pt idx="181">
                  <c:v>8.6199999999999992</c:v>
                </c:pt>
                <c:pt idx="182">
                  <c:v>8.64</c:v>
                </c:pt>
                <c:pt idx="183">
                  <c:v>8.66</c:v>
                </c:pt>
                <c:pt idx="184">
                  <c:v>8.68</c:v>
                </c:pt>
                <c:pt idx="185">
                  <c:v>8.6999999999999993</c:v>
                </c:pt>
                <c:pt idx="186">
                  <c:v>8.7200000000000006</c:v>
                </c:pt>
                <c:pt idx="187">
                  <c:v>8.74</c:v>
                </c:pt>
                <c:pt idx="188">
                  <c:v>8.76</c:v>
                </c:pt>
                <c:pt idx="189">
                  <c:v>8.7799999999999994</c:v>
                </c:pt>
                <c:pt idx="190">
                  <c:v>8.8000000000000007</c:v>
                </c:pt>
                <c:pt idx="191">
                  <c:v>8.82</c:v>
                </c:pt>
                <c:pt idx="192">
                  <c:v>8.84</c:v>
                </c:pt>
                <c:pt idx="193">
                  <c:v>8.86</c:v>
                </c:pt>
                <c:pt idx="194">
                  <c:v>8.8800000000000008</c:v>
                </c:pt>
                <c:pt idx="195">
                  <c:v>8.9</c:v>
                </c:pt>
                <c:pt idx="196">
                  <c:v>8.92</c:v>
                </c:pt>
                <c:pt idx="197">
                  <c:v>8.94</c:v>
                </c:pt>
                <c:pt idx="198">
                  <c:v>8.9600000000000009</c:v>
                </c:pt>
                <c:pt idx="199">
                  <c:v>8.98</c:v>
                </c:pt>
                <c:pt idx="200">
                  <c:v>9</c:v>
                </c:pt>
                <c:pt idx="201">
                  <c:v>9.02</c:v>
                </c:pt>
                <c:pt idx="202">
                  <c:v>9.0399999999999991</c:v>
                </c:pt>
                <c:pt idx="203">
                  <c:v>9.06</c:v>
                </c:pt>
                <c:pt idx="204">
                  <c:v>9.08</c:v>
                </c:pt>
                <c:pt idx="205">
                  <c:v>9.1</c:v>
                </c:pt>
                <c:pt idx="206">
                  <c:v>9.1199999999999992</c:v>
                </c:pt>
                <c:pt idx="207">
                  <c:v>9.14</c:v>
                </c:pt>
                <c:pt idx="208">
                  <c:v>9.16</c:v>
                </c:pt>
                <c:pt idx="209">
                  <c:v>9.18</c:v>
                </c:pt>
                <c:pt idx="210">
                  <c:v>9.1999999999999993</c:v>
                </c:pt>
                <c:pt idx="211">
                  <c:v>9.2200000000000006</c:v>
                </c:pt>
                <c:pt idx="212">
                  <c:v>9.24</c:v>
                </c:pt>
                <c:pt idx="213">
                  <c:v>9.26</c:v>
                </c:pt>
                <c:pt idx="214">
                  <c:v>9.2799999999999994</c:v>
                </c:pt>
                <c:pt idx="215">
                  <c:v>9.3000000000000007</c:v>
                </c:pt>
                <c:pt idx="216">
                  <c:v>9.32</c:v>
                </c:pt>
                <c:pt idx="217">
                  <c:v>9.34</c:v>
                </c:pt>
                <c:pt idx="218">
                  <c:v>9.36</c:v>
                </c:pt>
                <c:pt idx="219">
                  <c:v>9.3800000000000008</c:v>
                </c:pt>
                <c:pt idx="220">
                  <c:v>9.4</c:v>
                </c:pt>
                <c:pt idx="221">
                  <c:v>9.42</c:v>
                </c:pt>
                <c:pt idx="222">
                  <c:v>9.44</c:v>
                </c:pt>
                <c:pt idx="223">
                  <c:v>9.4600000000000009</c:v>
                </c:pt>
                <c:pt idx="224">
                  <c:v>9.48</c:v>
                </c:pt>
                <c:pt idx="225">
                  <c:v>9.5</c:v>
                </c:pt>
                <c:pt idx="226">
                  <c:v>9.52</c:v>
                </c:pt>
                <c:pt idx="227">
                  <c:v>9.5399999999999991</c:v>
                </c:pt>
                <c:pt idx="228">
                  <c:v>9.56</c:v>
                </c:pt>
                <c:pt idx="229">
                  <c:v>9.58</c:v>
                </c:pt>
                <c:pt idx="230">
                  <c:v>9.6</c:v>
                </c:pt>
                <c:pt idx="231">
                  <c:v>9.6199999999999992</c:v>
                </c:pt>
                <c:pt idx="232">
                  <c:v>9.64</c:v>
                </c:pt>
                <c:pt idx="233">
                  <c:v>9.66</c:v>
                </c:pt>
                <c:pt idx="234">
                  <c:v>9.68</c:v>
                </c:pt>
                <c:pt idx="235">
                  <c:v>9.6999999999999993</c:v>
                </c:pt>
                <c:pt idx="236">
                  <c:v>9.7200000000000006</c:v>
                </c:pt>
                <c:pt idx="237">
                  <c:v>9.74</c:v>
                </c:pt>
                <c:pt idx="238">
                  <c:v>9.76</c:v>
                </c:pt>
                <c:pt idx="239">
                  <c:v>9.7799999999999994</c:v>
                </c:pt>
                <c:pt idx="240">
                  <c:v>9.8000000000000007</c:v>
                </c:pt>
                <c:pt idx="241">
                  <c:v>9.82</c:v>
                </c:pt>
                <c:pt idx="242">
                  <c:v>9.84</c:v>
                </c:pt>
                <c:pt idx="243">
                  <c:v>9.86</c:v>
                </c:pt>
                <c:pt idx="244">
                  <c:v>9.8800000000000008</c:v>
                </c:pt>
                <c:pt idx="245">
                  <c:v>9.9</c:v>
                </c:pt>
                <c:pt idx="246">
                  <c:v>9.92</c:v>
                </c:pt>
                <c:pt idx="247">
                  <c:v>9.94</c:v>
                </c:pt>
                <c:pt idx="248">
                  <c:v>9.9600000000000009</c:v>
                </c:pt>
                <c:pt idx="249">
                  <c:v>9.98</c:v>
                </c:pt>
                <c:pt idx="250">
                  <c:v>10</c:v>
                </c:pt>
                <c:pt idx="251">
                  <c:v>10.02</c:v>
                </c:pt>
                <c:pt idx="252">
                  <c:v>10.039999999999999</c:v>
                </c:pt>
                <c:pt idx="253">
                  <c:v>10.06</c:v>
                </c:pt>
                <c:pt idx="254">
                  <c:v>10.08</c:v>
                </c:pt>
                <c:pt idx="255">
                  <c:v>10.1</c:v>
                </c:pt>
                <c:pt idx="256">
                  <c:v>10.119999999999999</c:v>
                </c:pt>
                <c:pt idx="257">
                  <c:v>10.14</c:v>
                </c:pt>
                <c:pt idx="258">
                  <c:v>10.16</c:v>
                </c:pt>
                <c:pt idx="259">
                  <c:v>10.18</c:v>
                </c:pt>
                <c:pt idx="260">
                  <c:v>10.199999999999999</c:v>
                </c:pt>
                <c:pt idx="261">
                  <c:v>10.220000000000001</c:v>
                </c:pt>
                <c:pt idx="262">
                  <c:v>10.24</c:v>
                </c:pt>
                <c:pt idx="263">
                  <c:v>10.26</c:v>
                </c:pt>
                <c:pt idx="264">
                  <c:v>10.28</c:v>
                </c:pt>
                <c:pt idx="265">
                  <c:v>10.3</c:v>
                </c:pt>
                <c:pt idx="266">
                  <c:v>10.32</c:v>
                </c:pt>
                <c:pt idx="267">
                  <c:v>10.34</c:v>
                </c:pt>
                <c:pt idx="268">
                  <c:v>10.36</c:v>
                </c:pt>
                <c:pt idx="269">
                  <c:v>10.38</c:v>
                </c:pt>
                <c:pt idx="270">
                  <c:v>10.4</c:v>
                </c:pt>
                <c:pt idx="271">
                  <c:v>10.42</c:v>
                </c:pt>
                <c:pt idx="272">
                  <c:v>10.44</c:v>
                </c:pt>
                <c:pt idx="273">
                  <c:v>10.46</c:v>
                </c:pt>
                <c:pt idx="274">
                  <c:v>10.48</c:v>
                </c:pt>
                <c:pt idx="275">
                  <c:v>10.5</c:v>
                </c:pt>
                <c:pt idx="276">
                  <c:v>10.52</c:v>
                </c:pt>
                <c:pt idx="277">
                  <c:v>10.54</c:v>
                </c:pt>
                <c:pt idx="278">
                  <c:v>10.56</c:v>
                </c:pt>
                <c:pt idx="279">
                  <c:v>10.58</c:v>
                </c:pt>
                <c:pt idx="280">
                  <c:v>10.6</c:v>
                </c:pt>
                <c:pt idx="281">
                  <c:v>10.62</c:v>
                </c:pt>
                <c:pt idx="282">
                  <c:v>10.64</c:v>
                </c:pt>
                <c:pt idx="283">
                  <c:v>10.66</c:v>
                </c:pt>
                <c:pt idx="284">
                  <c:v>10.68</c:v>
                </c:pt>
                <c:pt idx="285">
                  <c:v>10.7</c:v>
                </c:pt>
                <c:pt idx="286">
                  <c:v>10.72</c:v>
                </c:pt>
                <c:pt idx="287">
                  <c:v>10.74</c:v>
                </c:pt>
                <c:pt idx="288">
                  <c:v>10.76</c:v>
                </c:pt>
                <c:pt idx="289">
                  <c:v>10.78</c:v>
                </c:pt>
                <c:pt idx="290">
                  <c:v>10.8</c:v>
                </c:pt>
                <c:pt idx="291">
                  <c:v>10.82</c:v>
                </c:pt>
                <c:pt idx="292">
                  <c:v>10.84</c:v>
                </c:pt>
                <c:pt idx="293">
                  <c:v>10.86</c:v>
                </c:pt>
                <c:pt idx="294">
                  <c:v>10.88</c:v>
                </c:pt>
                <c:pt idx="295">
                  <c:v>10.9</c:v>
                </c:pt>
                <c:pt idx="296">
                  <c:v>10.92</c:v>
                </c:pt>
                <c:pt idx="297">
                  <c:v>10.94</c:v>
                </c:pt>
                <c:pt idx="298">
                  <c:v>10.96</c:v>
                </c:pt>
                <c:pt idx="299">
                  <c:v>10.98</c:v>
                </c:pt>
                <c:pt idx="300">
                  <c:v>11</c:v>
                </c:pt>
                <c:pt idx="301">
                  <c:v>11.02</c:v>
                </c:pt>
                <c:pt idx="302">
                  <c:v>11.04</c:v>
                </c:pt>
                <c:pt idx="303">
                  <c:v>11.06</c:v>
                </c:pt>
                <c:pt idx="304">
                  <c:v>11.08</c:v>
                </c:pt>
                <c:pt idx="305">
                  <c:v>11.1</c:v>
                </c:pt>
                <c:pt idx="306">
                  <c:v>11.12</c:v>
                </c:pt>
                <c:pt idx="307">
                  <c:v>11.14</c:v>
                </c:pt>
                <c:pt idx="308">
                  <c:v>11.16</c:v>
                </c:pt>
                <c:pt idx="309">
                  <c:v>11.18</c:v>
                </c:pt>
                <c:pt idx="310">
                  <c:v>11.2</c:v>
                </c:pt>
                <c:pt idx="311">
                  <c:v>11.22</c:v>
                </c:pt>
                <c:pt idx="312">
                  <c:v>11.24</c:v>
                </c:pt>
                <c:pt idx="313">
                  <c:v>11.26</c:v>
                </c:pt>
                <c:pt idx="314">
                  <c:v>11.28</c:v>
                </c:pt>
                <c:pt idx="315">
                  <c:v>11.3</c:v>
                </c:pt>
                <c:pt idx="316">
                  <c:v>11.32</c:v>
                </c:pt>
                <c:pt idx="317">
                  <c:v>11.34</c:v>
                </c:pt>
                <c:pt idx="318">
                  <c:v>11.36</c:v>
                </c:pt>
                <c:pt idx="319">
                  <c:v>11.38</c:v>
                </c:pt>
                <c:pt idx="320">
                  <c:v>11.4</c:v>
                </c:pt>
                <c:pt idx="321">
                  <c:v>11.42</c:v>
                </c:pt>
                <c:pt idx="322">
                  <c:v>11.44</c:v>
                </c:pt>
                <c:pt idx="323">
                  <c:v>11.46</c:v>
                </c:pt>
                <c:pt idx="324">
                  <c:v>11.48</c:v>
                </c:pt>
                <c:pt idx="325">
                  <c:v>11.5</c:v>
                </c:pt>
                <c:pt idx="326">
                  <c:v>11.52</c:v>
                </c:pt>
                <c:pt idx="327">
                  <c:v>11.54</c:v>
                </c:pt>
                <c:pt idx="328">
                  <c:v>11.56</c:v>
                </c:pt>
                <c:pt idx="329">
                  <c:v>11.58</c:v>
                </c:pt>
                <c:pt idx="330">
                  <c:v>11.6</c:v>
                </c:pt>
                <c:pt idx="331">
                  <c:v>11.62</c:v>
                </c:pt>
                <c:pt idx="332">
                  <c:v>11.64</c:v>
                </c:pt>
                <c:pt idx="333">
                  <c:v>11.66</c:v>
                </c:pt>
                <c:pt idx="334">
                  <c:v>11.68</c:v>
                </c:pt>
                <c:pt idx="335">
                  <c:v>11.7</c:v>
                </c:pt>
                <c:pt idx="336">
                  <c:v>11.72</c:v>
                </c:pt>
                <c:pt idx="337">
                  <c:v>11.74</c:v>
                </c:pt>
                <c:pt idx="338">
                  <c:v>11.76</c:v>
                </c:pt>
                <c:pt idx="339">
                  <c:v>11.78</c:v>
                </c:pt>
                <c:pt idx="340">
                  <c:v>11.8</c:v>
                </c:pt>
                <c:pt idx="341">
                  <c:v>11.82</c:v>
                </c:pt>
                <c:pt idx="342">
                  <c:v>11.84</c:v>
                </c:pt>
                <c:pt idx="343">
                  <c:v>11.86</c:v>
                </c:pt>
                <c:pt idx="344">
                  <c:v>11.88</c:v>
                </c:pt>
                <c:pt idx="345">
                  <c:v>11.9</c:v>
                </c:pt>
                <c:pt idx="346">
                  <c:v>11.92</c:v>
                </c:pt>
                <c:pt idx="347">
                  <c:v>11.94</c:v>
                </c:pt>
                <c:pt idx="348">
                  <c:v>11.96</c:v>
                </c:pt>
                <c:pt idx="349">
                  <c:v>11.98</c:v>
                </c:pt>
                <c:pt idx="350">
                  <c:v>12</c:v>
                </c:pt>
                <c:pt idx="351">
                  <c:v>12.02</c:v>
                </c:pt>
                <c:pt idx="352">
                  <c:v>12.04</c:v>
                </c:pt>
                <c:pt idx="353">
                  <c:v>12.06</c:v>
                </c:pt>
                <c:pt idx="354">
                  <c:v>12.08</c:v>
                </c:pt>
                <c:pt idx="355">
                  <c:v>12.1</c:v>
                </c:pt>
                <c:pt idx="356">
                  <c:v>12.12</c:v>
                </c:pt>
                <c:pt idx="357">
                  <c:v>12.14</c:v>
                </c:pt>
                <c:pt idx="358">
                  <c:v>12.16</c:v>
                </c:pt>
                <c:pt idx="359">
                  <c:v>12.18</c:v>
                </c:pt>
                <c:pt idx="360">
                  <c:v>12.2</c:v>
                </c:pt>
                <c:pt idx="361">
                  <c:v>12.22</c:v>
                </c:pt>
                <c:pt idx="362">
                  <c:v>12.24</c:v>
                </c:pt>
                <c:pt idx="363">
                  <c:v>12.26</c:v>
                </c:pt>
                <c:pt idx="364">
                  <c:v>12.28</c:v>
                </c:pt>
                <c:pt idx="365">
                  <c:v>12.3</c:v>
                </c:pt>
                <c:pt idx="366">
                  <c:v>12.32</c:v>
                </c:pt>
                <c:pt idx="367">
                  <c:v>12.34</c:v>
                </c:pt>
                <c:pt idx="368">
                  <c:v>12.36</c:v>
                </c:pt>
                <c:pt idx="369">
                  <c:v>12.38</c:v>
                </c:pt>
                <c:pt idx="370">
                  <c:v>12.4</c:v>
                </c:pt>
                <c:pt idx="371">
                  <c:v>12.42</c:v>
                </c:pt>
                <c:pt idx="372">
                  <c:v>12.44</c:v>
                </c:pt>
                <c:pt idx="373">
                  <c:v>12.46</c:v>
                </c:pt>
                <c:pt idx="374">
                  <c:v>12.48</c:v>
                </c:pt>
                <c:pt idx="375">
                  <c:v>12.5</c:v>
                </c:pt>
                <c:pt idx="376">
                  <c:v>12.52</c:v>
                </c:pt>
                <c:pt idx="377">
                  <c:v>12.54</c:v>
                </c:pt>
                <c:pt idx="378">
                  <c:v>12.56</c:v>
                </c:pt>
                <c:pt idx="379">
                  <c:v>12.58</c:v>
                </c:pt>
                <c:pt idx="380">
                  <c:v>12.6</c:v>
                </c:pt>
                <c:pt idx="381">
                  <c:v>12.62</c:v>
                </c:pt>
                <c:pt idx="382">
                  <c:v>12.64</c:v>
                </c:pt>
                <c:pt idx="383">
                  <c:v>12.66</c:v>
                </c:pt>
                <c:pt idx="384">
                  <c:v>12.68</c:v>
                </c:pt>
                <c:pt idx="385">
                  <c:v>12.7</c:v>
                </c:pt>
                <c:pt idx="386">
                  <c:v>12.72</c:v>
                </c:pt>
                <c:pt idx="387">
                  <c:v>12.74</c:v>
                </c:pt>
                <c:pt idx="388">
                  <c:v>12.76</c:v>
                </c:pt>
                <c:pt idx="389">
                  <c:v>12.78</c:v>
                </c:pt>
                <c:pt idx="390">
                  <c:v>12.8</c:v>
                </c:pt>
                <c:pt idx="391">
                  <c:v>12.82</c:v>
                </c:pt>
                <c:pt idx="392">
                  <c:v>12.84</c:v>
                </c:pt>
                <c:pt idx="393">
                  <c:v>12.86</c:v>
                </c:pt>
                <c:pt idx="394">
                  <c:v>12.88</c:v>
                </c:pt>
                <c:pt idx="395">
                  <c:v>12.9</c:v>
                </c:pt>
                <c:pt idx="396">
                  <c:v>12.92</c:v>
                </c:pt>
                <c:pt idx="397">
                  <c:v>12.94</c:v>
                </c:pt>
                <c:pt idx="398">
                  <c:v>12.96</c:v>
                </c:pt>
                <c:pt idx="399">
                  <c:v>12.98</c:v>
                </c:pt>
                <c:pt idx="400">
                  <c:v>13</c:v>
                </c:pt>
                <c:pt idx="401">
                  <c:v>13.02</c:v>
                </c:pt>
                <c:pt idx="402">
                  <c:v>13.04</c:v>
                </c:pt>
                <c:pt idx="403">
                  <c:v>13.06</c:v>
                </c:pt>
                <c:pt idx="404">
                  <c:v>13.08</c:v>
                </c:pt>
                <c:pt idx="405">
                  <c:v>13.1</c:v>
                </c:pt>
                <c:pt idx="406">
                  <c:v>13.12</c:v>
                </c:pt>
                <c:pt idx="407">
                  <c:v>13.14</c:v>
                </c:pt>
                <c:pt idx="408">
                  <c:v>13.16</c:v>
                </c:pt>
                <c:pt idx="409">
                  <c:v>13.18</c:v>
                </c:pt>
                <c:pt idx="410">
                  <c:v>13.2</c:v>
                </c:pt>
                <c:pt idx="411">
                  <c:v>13.22</c:v>
                </c:pt>
                <c:pt idx="412">
                  <c:v>13.24</c:v>
                </c:pt>
                <c:pt idx="413">
                  <c:v>13.26</c:v>
                </c:pt>
                <c:pt idx="414">
                  <c:v>13.28</c:v>
                </c:pt>
                <c:pt idx="415">
                  <c:v>13.3</c:v>
                </c:pt>
                <c:pt idx="416">
                  <c:v>13.32</c:v>
                </c:pt>
                <c:pt idx="417">
                  <c:v>13.34</c:v>
                </c:pt>
                <c:pt idx="418">
                  <c:v>13.36</c:v>
                </c:pt>
                <c:pt idx="419">
                  <c:v>13.38</c:v>
                </c:pt>
                <c:pt idx="420">
                  <c:v>13.4</c:v>
                </c:pt>
                <c:pt idx="421">
                  <c:v>13.42</c:v>
                </c:pt>
                <c:pt idx="422">
                  <c:v>13.44</c:v>
                </c:pt>
                <c:pt idx="423">
                  <c:v>13.46</c:v>
                </c:pt>
                <c:pt idx="424">
                  <c:v>13.48</c:v>
                </c:pt>
                <c:pt idx="425">
                  <c:v>13.5</c:v>
                </c:pt>
                <c:pt idx="426">
                  <c:v>13.52</c:v>
                </c:pt>
                <c:pt idx="427">
                  <c:v>13.54</c:v>
                </c:pt>
                <c:pt idx="428">
                  <c:v>13.56</c:v>
                </c:pt>
                <c:pt idx="429">
                  <c:v>13.58</c:v>
                </c:pt>
                <c:pt idx="430">
                  <c:v>13.6</c:v>
                </c:pt>
                <c:pt idx="431">
                  <c:v>13.62</c:v>
                </c:pt>
                <c:pt idx="432">
                  <c:v>13.64</c:v>
                </c:pt>
                <c:pt idx="433">
                  <c:v>13.66</c:v>
                </c:pt>
                <c:pt idx="434">
                  <c:v>13.68</c:v>
                </c:pt>
                <c:pt idx="435">
                  <c:v>13.7</c:v>
                </c:pt>
                <c:pt idx="436">
                  <c:v>13.72</c:v>
                </c:pt>
                <c:pt idx="437">
                  <c:v>13.74</c:v>
                </c:pt>
                <c:pt idx="438">
                  <c:v>13.76</c:v>
                </c:pt>
                <c:pt idx="439">
                  <c:v>13.78</c:v>
                </c:pt>
                <c:pt idx="440">
                  <c:v>13.8</c:v>
                </c:pt>
                <c:pt idx="441">
                  <c:v>13.82</c:v>
                </c:pt>
                <c:pt idx="442">
                  <c:v>13.84</c:v>
                </c:pt>
                <c:pt idx="443">
                  <c:v>13.86</c:v>
                </c:pt>
                <c:pt idx="444">
                  <c:v>13.88</c:v>
                </c:pt>
                <c:pt idx="445">
                  <c:v>13.9</c:v>
                </c:pt>
                <c:pt idx="446">
                  <c:v>13.92</c:v>
                </c:pt>
                <c:pt idx="447">
                  <c:v>13.94</c:v>
                </c:pt>
                <c:pt idx="448">
                  <c:v>13.96</c:v>
                </c:pt>
                <c:pt idx="449">
                  <c:v>13.98</c:v>
                </c:pt>
                <c:pt idx="450">
                  <c:v>14</c:v>
                </c:pt>
                <c:pt idx="451">
                  <c:v>14.02</c:v>
                </c:pt>
                <c:pt idx="452">
                  <c:v>14.04</c:v>
                </c:pt>
                <c:pt idx="453">
                  <c:v>14.06</c:v>
                </c:pt>
                <c:pt idx="454">
                  <c:v>14.08</c:v>
                </c:pt>
                <c:pt idx="455">
                  <c:v>14.1</c:v>
                </c:pt>
                <c:pt idx="456">
                  <c:v>14.12</c:v>
                </c:pt>
                <c:pt idx="457">
                  <c:v>14.14</c:v>
                </c:pt>
                <c:pt idx="458">
                  <c:v>14.16</c:v>
                </c:pt>
                <c:pt idx="459">
                  <c:v>14.18</c:v>
                </c:pt>
                <c:pt idx="460">
                  <c:v>14.2</c:v>
                </c:pt>
                <c:pt idx="461">
                  <c:v>14.22</c:v>
                </c:pt>
                <c:pt idx="462">
                  <c:v>14.24</c:v>
                </c:pt>
                <c:pt idx="463">
                  <c:v>14.26</c:v>
                </c:pt>
                <c:pt idx="464">
                  <c:v>14.28</c:v>
                </c:pt>
                <c:pt idx="465">
                  <c:v>14.3</c:v>
                </c:pt>
                <c:pt idx="466">
                  <c:v>14.32</c:v>
                </c:pt>
                <c:pt idx="467">
                  <c:v>14.34</c:v>
                </c:pt>
                <c:pt idx="468">
                  <c:v>14.36</c:v>
                </c:pt>
                <c:pt idx="469">
                  <c:v>14.38</c:v>
                </c:pt>
                <c:pt idx="470">
                  <c:v>14.4</c:v>
                </c:pt>
                <c:pt idx="471">
                  <c:v>14.42</c:v>
                </c:pt>
                <c:pt idx="472">
                  <c:v>14.44</c:v>
                </c:pt>
                <c:pt idx="473">
                  <c:v>14.46</c:v>
                </c:pt>
                <c:pt idx="474">
                  <c:v>14.48</c:v>
                </c:pt>
                <c:pt idx="475">
                  <c:v>14.5</c:v>
                </c:pt>
                <c:pt idx="476">
                  <c:v>14.52</c:v>
                </c:pt>
                <c:pt idx="477">
                  <c:v>14.54</c:v>
                </c:pt>
                <c:pt idx="478">
                  <c:v>14.56</c:v>
                </c:pt>
                <c:pt idx="479">
                  <c:v>14.58</c:v>
                </c:pt>
                <c:pt idx="480">
                  <c:v>14.6</c:v>
                </c:pt>
                <c:pt idx="481">
                  <c:v>14.62</c:v>
                </c:pt>
                <c:pt idx="482">
                  <c:v>14.64</c:v>
                </c:pt>
                <c:pt idx="483">
                  <c:v>14.66</c:v>
                </c:pt>
                <c:pt idx="484">
                  <c:v>14.68</c:v>
                </c:pt>
                <c:pt idx="485">
                  <c:v>14.7</c:v>
                </c:pt>
                <c:pt idx="486">
                  <c:v>14.72</c:v>
                </c:pt>
                <c:pt idx="487">
                  <c:v>14.74</c:v>
                </c:pt>
                <c:pt idx="488">
                  <c:v>14.76</c:v>
                </c:pt>
                <c:pt idx="489">
                  <c:v>14.78</c:v>
                </c:pt>
                <c:pt idx="490">
                  <c:v>14.8</c:v>
                </c:pt>
                <c:pt idx="491">
                  <c:v>14.82</c:v>
                </c:pt>
                <c:pt idx="492">
                  <c:v>14.84</c:v>
                </c:pt>
                <c:pt idx="493">
                  <c:v>14.86</c:v>
                </c:pt>
                <c:pt idx="494">
                  <c:v>14.88</c:v>
                </c:pt>
                <c:pt idx="495">
                  <c:v>14.9</c:v>
                </c:pt>
                <c:pt idx="496">
                  <c:v>14.92</c:v>
                </c:pt>
                <c:pt idx="497">
                  <c:v>14.94</c:v>
                </c:pt>
                <c:pt idx="498">
                  <c:v>14.96</c:v>
                </c:pt>
                <c:pt idx="499">
                  <c:v>14.98</c:v>
                </c:pt>
                <c:pt idx="500">
                  <c:v>15</c:v>
                </c:pt>
                <c:pt idx="501">
                  <c:v>15.02</c:v>
                </c:pt>
                <c:pt idx="502">
                  <c:v>15.04</c:v>
                </c:pt>
                <c:pt idx="503">
                  <c:v>15.06</c:v>
                </c:pt>
                <c:pt idx="504">
                  <c:v>15.08</c:v>
                </c:pt>
                <c:pt idx="505">
                  <c:v>15.1</c:v>
                </c:pt>
                <c:pt idx="506">
                  <c:v>15.12</c:v>
                </c:pt>
                <c:pt idx="507">
                  <c:v>15.14</c:v>
                </c:pt>
                <c:pt idx="508">
                  <c:v>15.16</c:v>
                </c:pt>
                <c:pt idx="509">
                  <c:v>15.18</c:v>
                </c:pt>
                <c:pt idx="510">
                  <c:v>15.2</c:v>
                </c:pt>
                <c:pt idx="511">
                  <c:v>15.22</c:v>
                </c:pt>
                <c:pt idx="512">
                  <c:v>15.24</c:v>
                </c:pt>
                <c:pt idx="513">
                  <c:v>15.26</c:v>
                </c:pt>
                <c:pt idx="514">
                  <c:v>15.28</c:v>
                </c:pt>
                <c:pt idx="515">
                  <c:v>15.3</c:v>
                </c:pt>
                <c:pt idx="516">
                  <c:v>15.32</c:v>
                </c:pt>
                <c:pt idx="517">
                  <c:v>15.34</c:v>
                </c:pt>
                <c:pt idx="518">
                  <c:v>15.36</c:v>
                </c:pt>
                <c:pt idx="519">
                  <c:v>15.38</c:v>
                </c:pt>
                <c:pt idx="520">
                  <c:v>15.4</c:v>
                </c:pt>
                <c:pt idx="521">
                  <c:v>15.42</c:v>
                </c:pt>
                <c:pt idx="522">
                  <c:v>15.44</c:v>
                </c:pt>
                <c:pt idx="523">
                  <c:v>15.46</c:v>
                </c:pt>
                <c:pt idx="524">
                  <c:v>15.48</c:v>
                </c:pt>
                <c:pt idx="525">
                  <c:v>15.5</c:v>
                </c:pt>
                <c:pt idx="526">
                  <c:v>15.52</c:v>
                </c:pt>
                <c:pt idx="527">
                  <c:v>15.54</c:v>
                </c:pt>
                <c:pt idx="528">
                  <c:v>15.56</c:v>
                </c:pt>
                <c:pt idx="529">
                  <c:v>15.58</c:v>
                </c:pt>
                <c:pt idx="530">
                  <c:v>15.6</c:v>
                </c:pt>
                <c:pt idx="531">
                  <c:v>15.62</c:v>
                </c:pt>
                <c:pt idx="532">
                  <c:v>15.64</c:v>
                </c:pt>
                <c:pt idx="533">
                  <c:v>15.66</c:v>
                </c:pt>
                <c:pt idx="534">
                  <c:v>15.68</c:v>
                </c:pt>
                <c:pt idx="535">
                  <c:v>15.7</c:v>
                </c:pt>
                <c:pt idx="536">
                  <c:v>15.72</c:v>
                </c:pt>
                <c:pt idx="537">
                  <c:v>15.74</c:v>
                </c:pt>
                <c:pt idx="538">
                  <c:v>15.76</c:v>
                </c:pt>
                <c:pt idx="539">
                  <c:v>15.78</c:v>
                </c:pt>
                <c:pt idx="540">
                  <c:v>15.8</c:v>
                </c:pt>
                <c:pt idx="541">
                  <c:v>15.82</c:v>
                </c:pt>
                <c:pt idx="542">
                  <c:v>15.84</c:v>
                </c:pt>
                <c:pt idx="543">
                  <c:v>15.86</c:v>
                </c:pt>
                <c:pt idx="544">
                  <c:v>15.88</c:v>
                </c:pt>
                <c:pt idx="545">
                  <c:v>15.9</c:v>
                </c:pt>
                <c:pt idx="546">
                  <c:v>15.92</c:v>
                </c:pt>
                <c:pt idx="547">
                  <c:v>15.94</c:v>
                </c:pt>
                <c:pt idx="548">
                  <c:v>15.96</c:v>
                </c:pt>
                <c:pt idx="549">
                  <c:v>15.98</c:v>
                </c:pt>
                <c:pt idx="550">
                  <c:v>16</c:v>
                </c:pt>
                <c:pt idx="551">
                  <c:v>16.02</c:v>
                </c:pt>
                <c:pt idx="552">
                  <c:v>16.04</c:v>
                </c:pt>
                <c:pt idx="553">
                  <c:v>16.059999999999999</c:v>
                </c:pt>
                <c:pt idx="554">
                  <c:v>16.079999999999998</c:v>
                </c:pt>
                <c:pt idx="555">
                  <c:v>16.100000000000001</c:v>
                </c:pt>
                <c:pt idx="556">
                  <c:v>16.12</c:v>
                </c:pt>
                <c:pt idx="557">
                  <c:v>16.14</c:v>
                </c:pt>
                <c:pt idx="558">
                  <c:v>16.16</c:v>
                </c:pt>
                <c:pt idx="559">
                  <c:v>16.18</c:v>
                </c:pt>
                <c:pt idx="560">
                  <c:v>16.2</c:v>
                </c:pt>
                <c:pt idx="561">
                  <c:v>16.22</c:v>
                </c:pt>
                <c:pt idx="562">
                  <c:v>16.239999999999998</c:v>
                </c:pt>
                <c:pt idx="563">
                  <c:v>16.260000000000002</c:v>
                </c:pt>
                <c:pt idx="564">
                  <c:v>16.28</c:v>
                </c:pt>
                <c:pt idx="565">
                  <c:v>16.3</c:v>
                </c:pt>
                <c:pt idx="566">
                  <c:v>16.32</c:v>
                </c:pt>
                <c:pt idx="567">
                  <c:v>16.34</c:v>
                </c:pt>
                <c:pt idx="568">
                  <c:v>16.36</c:v>
                </c:pt>
                <c:pt idx="569">
                  <c:v>16.38</c:v>
                </c:pt>
                <c:pt idx="570">
                  <c:v>16.399999999999999</c:v>
                </c:pt>
                <c:pt idx="571">
                  <c:v>16.420000000000002</c:v>
                </c:pt>
                <c:pt idx="572">
                  <c:v>16.440000000000001</c:v>
                </c:pt>
                <c:pt idx="573">
                  <c:v>16.46</c:v>
                </c:pt>
                <c:pt idx="574">
                  <c:v>16.48</c:v>
                </c:pt>
                <c:pt idx="575">
                  <c:v>16.5</c:v>
                </c:pt>
                <c:pt idx="576">
                  <c:v>16.52</c:v>
                </c:pt>
                <c:pt idx="577">
                  <c:v>16.54</c:v>
                </c:pt>
                <c:pt idx="578">
                  <c:v>16.559999999999999</c:v>
                </c:pt>
                <c:pt idx="579">
                  <c:v>16.579999999999998</c:v>
                </c:pt>
                <c:pt idx="580">
                  <c:v>16.600000000000001</c:v>
                </c:pt>
                <c:pt idx="581">
                  <c:v>16.62</c:v>
                </c:pt>
                <c:pt idx="582">
                  <c:v>16.64</c:v>
                </c:pt>
                <c:pt idx="583">
                  <c:v>16.66</c:v>
                </c:pt>
                <c:pt idx="584">
                  <c:v>16.68</c:v>
                </c:pt>
                <c:pt idx="585">
                  <c:v>16.7</c:v>
                </c:pt>
                <c:pt idx="586">
                  <c:v>16.72</c:v>
                </c:pt>
                <c:pt idx="587">
                  <c:v>16.739999999999998</c:v>
                </c:pt>
                <c:pt idx="588">
                  <c:v>16.760000000000002</c:v>
                </c:pt>
                <c:pt idx="589">
                  <c:v>16.78</c:v>
                </c:pt>
                <c:pt idx="590">
                  <c:v>16.8</c:v>
                </c:pt>
                <c:pt idx="591">
                  <c:v>16.82</c:v>
                </c:pt>
                <c:pt idx="592">
                  <c:v>16.84</c:v>
                </c:pt>
                <c:pt idx="593">
                  <c:v>16.86</c:v>
                </c:pt>
                <c:pt idx="594">
                  <c:v>16.88</c:v>
                </c:pt>
                <c:pt idx="595">
                  <c:v>16.899999999999999</c:v>
                </c:pt>
                <c:pt idx="596">
                  <c:v>16.920000000000002</c:v>
                </c:pt>
                <c:pt idx="597">
                  <c:v>16.940000000000001</c:v>
                </c:pt>
                <c:pt idx="598">
                  <c:v>16.96</c:v>
                </c:pt>
                <c:pt idx="599">
                  <c:v>16.98</c:v>
                </c:pt>
                <c:pt idx="600">
                  <c:v>17</c:v>
                </c:pt>
                <c:pt idx="601">
                  <c:v>17.02</c:v>
                </c:pt>
                <c:pt idx="602">
                  <c:v>17.04</c:v>
                </c:pt>
                <c:pt idx="603">
                  <c:v>17.059999999999999</c:v>
                </c:pt>
                <c:pt idx="604">
                  <c:v>17.079999999999998</c:v>
                </c:pt>
                <c:pt idx="605">
                  <c:v>17.100000000000001</c:v>
                </c:pt>
                <c:pt idx="606">
                  <c:v>17.12</c:v>
                </c:pt>
                <c:pt idx="607">
                  <c:v>17.14</c:v>
                </c:pt>
                <c:pt idx="608">
                  <c:v>17.16</c:v>
                </c:pt>
                <c:pt idx="609">
                  <c:v>17.18</c:v>
                </c:pt>
                <c:pt idx="610">
                  <c:v>17.2</c:v>
                </c:pt>
                <c:pt idx="611">
                  <c:v>17.22</c:v>
                </c:pt>
                <c:pt idx="612">
                  <c:v>17.239999999999998</c:v>
                </c:pt>
                <c:pt idx="613">
                  <c:v>17.260000000000002</c:v>
                </c:pt>
                <c:pt idx="614">
                  <c:v>17.28</c:v>
                </c:pt>
                <c:pt idx="615">
                  <c:v>17.3</c:v>
                </c:pt>
                <c:pt idx="616">
                  <c:v>17.32</c:v>
                </c:pt>
                <c:pt idx="617">
                  <c:v>17.34</c:v>
                </c:pt>
                <c:pt idx="618">
                  <c:v>17.36</c:v>
                </c:pt>
                <c:pt idx="619">
                  <c:v>17.38</c:v>
                </c:pt>
                <c:pt idx="620">
                  <c:v>17.399999999999999</c:v>
                </c:pt>
                <c:pt idx="621">
                  <c:v>17.420000000000002</c:v>
                </c:pt>
                <c:pt idx="622">
                  <c:v>17.440000000000001</c:v>
                </c:pt>
                <c:pt idx="623">
                  <c:v>17.46</c:v>
                </c:pt>
                <c:pt idx="624">
                  <c:v>17.48</c:v>
                </c:pt>
                <c:pt idx="625">
                  <c:v>17.5</c:v>
                </c:pt>
                <c:pt idx="626">
                  <c:v>17.52</c:v>
                </c:pt>
                <c:pt idx="627">
                  <c:v>17.54</c:v>
                </c:pt>
                <c:pt idx="628">
                  <c:v>17.559999999999999</c:v>
                </c:pt>
                <c:pt idx="629">
                  <c:v>17.579999999999998</c:v>
                </c:pt>
                <c:pt idx="630">
                  <c:v>17.600000000000001</c:v>
                </c:pt>
                <c:pt idx="631">
                  <c:v>17.62</c:v>
                </c:pt>
                <c:pt idx="632">
                  <c:v>17.64</c:v>
                </c:pt>
                <c:pt idx="633">
                  <c:v>17.66</c:v>
                </c:pt>
                <c:pt idx="634">
                  <c:v>17.68</c:v>
                </c:pt>
                <c:pt idx="635">
                  <c:v>17.7</c:v>
                </c:pt>
                <c:pt idx="636">
                  <c:v>17.72</c:v>
                </c:pt>
                <c:pt idx="637">
                  <c:v>17.739999999999998</c:v>
                </c:pt>
                <c:pt idx="638">
                  <c:v>17.760000000000002</c:v>
                </c:pt>
                <c:pt idx="639">
                  <c:v>17.78</c:v>
                </c:pt>
                <c:pt idx="640">
                  <c:v>17.8</c:v>
                </c:pt>
                <c:pt idx="641">
                  <c:v>17.82</c:v>
                </c:pt>
                <c:pt idx="642">
                  <c:v>17.84</c:v>
                </c:pt>
                <c:pt idx="643">
                  <c:v>17.86</c:v>
                </c:pt>
                <c:pt idx="644">
                  <c:v>17.88</c:v>
                </c:pt>
                <c:pt idx="645">
                  <c:v>17.899999999999999</c:v>
                </c:pt>
                <c:pt idx="646">
                  <c:v>17.920000000000002</c:v>
                </c:pt>
                <c:pt idx="647">
                  <c:v>17.940000000000001</c:v>
                </c:pt>
                <c:pt idx="648">
                  <c:v>17.96</c:v>
                </c:pt>
                <c:pt idx="649">
                  <c:v>17.98</c:v>
                </c:pt>
                <c:pt idx="650">
                  <c:v>18</c:v>
                </c:pt>
                <c:pt idx="651">
                  <c:v>18.02</c:v>
                </c:pt>
                <c:pt idx="652">
                  <c:v>18.04</c:v>
                </c:pt>
                <c:pt idx="653">
                  <c:v>18.059999999999999</c:v>
                </c:pt>
                <c:pt idx="654">
                  <c:v>18.079999999999998</c:v>
                </c:pt>
                <c:pt idx="655">
                  <c:v>18.100000000000001</c:v>
                </c:pt>
                <c:pt idx="656">
                  <c:v>18.12</c:v>
                </c:pt>
                <c:pt idx="657">
                  <c:v>18.14</c:v>
                </c:pt>
                <c:pt idx="658">
                  <c:v>18.16</c:v>
                </c:pt>
                <c:pt idx="659">
                  <c:v>18.18</c:v>
                </c:pt>
                <c:pt idx="660">
                  <c:v>18.2</c:v>
                </c:pt>
                <c:pt idx="661">
                  <c:v>18.22</c:v>
                </c:pt>
                <c:pt idx="662">
                  <c:v>18.239999999999998</c:v>
                </c:pt>
                <c:pt idx="663">
                  <c:v>18.260000000000002</c:v>
                </c:pt>
                <c:pt idx="664">
                  <c:v>18.28</c:v>
                </c:pt>
                <c:pt idx="665">
                  <c:v>18.3</c:v>
                </c:pt>
                <c:pt idx="666">
                  <c:v>18.32</c:v>
                </c:pt>
                <c:pt idx="667">
                  <c:v>18.34</c:v>
                </c:pt>
                <c:pt idx="668">
                  <c:v>18.36</c:v>
                </c:pt>
                <c:pt idx="669">
                  <c:v>18.38</c:v>
                </c:pt>
                <c:pt idx="670">
                  <c:v>18.399999999999999</c:v>
                </c:pt>
                <c:pt idx="671">
                  <c:v>18.420000000000002</c:v>
                </c:pt>
                <c:pt idx="672">
                  <c:v>18.440000000000001</c:v>
                </c:pt>
                <c:pt idx="673">
                  <c:v>18.46</c:v>
                </c:pt>
                <c:pt idx="674">
                  <c:v>18.48</c:v>
                </c:pt>
                <c:pt idx="675">
                  <c:v>18.5</c:v>
                </c:pt>
                <c:pt idx="676">
                  <c:v>18.52</c:v>
                </c:pt>
                <c:pt idx="677">
                  <c:v>18.54</c:v>
                </c:pt>
                <c:pt idx="678">
                  <c:v>18.559999999999999</c:v>
                </c:pt>
                <c:pt idx="679">
                  <c:v>18.579999999999998</c:v>
                </c:pt>
                <c:pt idx="680">
                  <c:v>18.600000000000001</c:v>
                </c:pt>
                <c:pt idx="681">
                  <c:v>18.62</c:v>
                </c:pt>
                <c:pt idx="682">
                  <c:v>18.64</c:v>
                </c:pt>
                <c:pt idx="683">
                  <c:v>18.66</c:v>
                </c:pt>
                <c:pt idx="684">
                  <c:v>18.68</c:v>
                </c:pt>
                <c:pt idx="685">
                  <c:v>18.7</c:v>
                </c:pt>
                <c:pt idx="686">
                  <c:v>18.72</c:v>
                </c:pt>
                <c:pt idx="687">
                  <c:v>18.739999999999998</c:v>
                </c:pt>
                <c:pt idx="688">
                  <c:v>18.760000000000002</c:v>
                </c:pt>
                <c:pt idx="689">
                  <c:v>18.78</c:v>
                </c:pt>
                <c:pt idx="690">
                  <c:v>18.8</c:v>
                </c:pt>
                <c:pt idx="691">
                  <c:v>18.82</c:v>
                </c:pt>
                <c:pt idx="692">
                  <c:v>18.84</c:v>
                </c:pt>
                <c:pt idx="693">
                  <c:v>18.86</c:v>
                </c:pt>
                <c:pt idx="694">
                  <c:v>18.88</c:v>
                </c:pt>
                <c:pt idx="695">
                  <c:v>18.899999999999999</c:v>
                </c:pt>
                <c:pt idx="696">
                  <c:v>18.920000000000002</c:v>
                </c:pt>
                <c:pt idx="697">
                  <c:v>18.940000000000001</c:v>
                </c:pt>
                <c:pt idx="698">
                  <c:v>18.96</c:v>
                </c:pt>
                <c:pt idx="699">
                  <c:v>18.98</c:v>
                </c:pt>
                <c:pt idx="700">
                  <c:v>19</c:v>
                </c:pt>
                <c:pt idx="701">
                  <c:v>19.02</c:v>
                </c:pt>
                <c:pt idx="702">
                  <c:v>19.04</c:v>
                </c:pt>
                <c:pt idx="703">
                  <c:v>19.059999999999999</c:v>
                </c:pt>
                <c:pt idx="704">
                  <c:v>19.079999999999998</c:v>
                </c:pt>
                <c:pt idx="705">
                  <c:v>19.100000000000001</c:v>
                </c:pt>
                <c:pt idx="706">
                  <c:v>19.12</c:v>
                </c:pt>
                <c:pt idx="707">
                  <c:v>19.14</c:v>
                </c:pt>
                <c:pt idx="708">
                  <c:v>19.16</c:v>
                </c:pt>
                <c:pt idx="709">
                  <c:v>19.18</c:v>
                </c:pt>
                <c:pt idx="710">
                  <c:v>19.2</c:v>
                </c:pt>
                <c:pt idx="711">
                  <c:v>19.22</c:v>
                </c:pt>
                <c:pt idx="712">
                  <c:v>19.239999999999998</c:v>
                </c:pt>
                <c:pt idx="713">
                  <c:v>19.260000000000002</c:v>
                </c:pt>
                <c:pt idx="714">
                  <c:v>19.28</c:v>
                </c:pt>
                <c:pt idx="715">
                  <c:v>19.3</c:v>
                </c:pt>
                <c:pt idx="716">
                  <c:v>19.32</c:v>
                </c:pt>
                <c:pt idx="717">
                  <c:v>19.34</c:v>
                </c:pt>
                <c:pt idx="718">
                  <c:v>19.36</c:v>
                </c:pt>
                <c:pt idx="719">
                  <c:v>19.38</c:v>
                </c:pt>
                <c:pt idx="720">
                  <c:v>19.399999999999999</c:v>
                </c:pt>
                <c:pt idx="721">
                  <c:v>19.420000000000002</c:v>
                </c:pt>
                <c:pt idx="722">
                  <c:v>19.440000000000001</c:v>
                </c:pt>
                <c:pt idx="723">
                  <c:v>19.46</c:v>
                </c:pt>
                <c:pt idx="724">
                  <c:v>19.48</c:v>
                </c:pt>
                <c:pt idx="725">
                  <c:v>19.5</c:v>
                </c:pt>
                <c:pt idx="726">
                  <c:v>19.52</c:v>
                </c:pt>
                <c:pt idx="727">
                  <c:v>19.54</c:v>
                </c:pt>
                <c:pt idx="728">
                  <c:v>19.559999999999999</c:v>
                </c:pt>
                <c:pt idx="729">
                  <c:v>19.579999999999998</c:v>
                </c:pt>
                <c:pt idx="730">
                  <c:v>19.600000000000001</c:v>
                </c:pt>
                <c:pt idx="731">
                  <c:v>19.62</c:v>
                </c:pt>
                <c:pt idx="732">
                  <c:v>19.64</c:v>
                </c:pt>
                <c:pt idx="733">
                  <c:v>19.66</c:v>
                </c:pt>
                <c:pt idx="734">
                  <c:v>19.68</c:v>
                </c:pt>
                <c:pt idx="735">
                  <c:v>19.7</c:v>
                </c:pt>
                <c:pt idx="736">
                  <c:v>19.72</c:v>
                </c:pt>
                <c:pt idx="737">
                  <c:v>19.739999999999998</c:v>
                </c:pt>
                <c:pt idx="738">
                  <c:v>19.760000000000002</c:v>
                </c:pt>
                <c:pt idx="739">
                  <c:v>19.78</c:v>
                </c:pt>
                <c:pt idx="740">
                  <c:v>19.8</c:v>
                </c:pt>
                <c:pt idx="741">
                  <c:v>19.82</c:v>
                </c:pt>
                <c:pt idx="742">
                  <c:v>19.84</c:v>
                </c:pt>
                <c:pt idx="743">
                  <c:v>19.86</c:v>
                </c:pt>
                <c:pt idx="744">
                  <c:v>19.88</c:v>
                </c:pt>
                <c:pt idx="745">
                  <c:v>19.899999999999999</c:v>
                </c:pt>
                <c:pt idx="746">
                  <c:v>19.920000000000002</c:v>
                </c:pt>
                <c:pt idx="747">
                  <c:v>19.940000000000001</c:v>
                </c:pt>
                <c:pt idx="748">
                  <c:v>19.96</c:v>
                </c:pt>
                <c:pt idx="749">
                  <c:v>19.98</c:v>
                </c:pt>
                <c:pt idx="750">
                  <c:v>20</c:v>
                </c:pt>
                <c:pt idx="751">
                  <c:v>20.02</c:v>
                </c:pt>
                <c:pt idx="752">
                  <c:v>20.04</c:v>
                </c:pt>
                <c:pt idx="753">
                  <c:v>20.059999999999999</c:v>
                </c:pt>
                <c:pt idx="754">
                  <c:v>20.079999999999998</c:v>
                </c:pt>
                <c:pt idx="755">
                  <c:v>20.100000000000001</c:v>
                </c:pt>
                <c:pt idx="756">
                  <c:v>20.12</c:v>
                </c:pt>
                <c:pt idx="757">
                  <c:v>20.14</c:v>
                </c:pt>
                <c:pt idx="758">
                  <c:v>20.16</c:v>
                </c:pt>
                <c:pt idx="759">
                  <c:v>20.18</c:v>
                </c:pt>
                <c:pt idx="760">
                  <c:v>20.2</c:v>
                </c:pt>
                <c:pt idx="761">
                  <c:v>20.22</c:v>
                </c:pt>
                <c:pt idx="762">
                  <c:v>20.239999999999998</c:v>
                </c:pt>
                <c:pt idx="763">
                  <c:v>20.260000000000002</c:v>
                </c:pt>
                <c:pt idx="764">
                  <c:v>20.28</c:v>
                </c:pt>
                <c:pt idx="765">
                  <c:v>20.3</c:v>
                </c:pt>
                <c:pt idx="766">
                  <c:v>20.32</c:v>
                </c:pt>
                <c:pt idx="767">
                  <c:v>20.34</c:v>
                </c:pt>
                <c:pt idx="768">
                  <c:v>20.36</c:v>
                </c:pt>
                <c:pt idx="769">
                  <c:v>20.38</c:v>
                </c:pt>
                <c:pt idx="770">
                  <c:v>20.399999999999999</c:v>
                </c:pt>
                <c:pt idx="771">
                  <c:v>20.420000000000002</c:v>
                </c:pt>
                <c:pt idx="772">
                  <c:v>20.440000000000001</c:v>
                </c:pt>
                <c:pt idx="773">
                  <c:v>20.46</c:v>
                </c:pt>
                <c:pt idx="774">
                  <c:v>20.48</c:v>
                </c:pt>
                <c:pt idx="775">
                  <c:v>20.5</c:v>
                </c:pt>
                <c:pt idx="776">
                  <c:v>20.52</c:v>
                </c:pt>
                <c:pt idx="777">
                  <c:v>20.54</c:v>
                </c:pt>
                <c:pt idx="778">
                  <c:v>20.56</c:v>
                </c:pt>
                <c:pt idx="779">
                  <c:v>20.58</c:v>
                </c:pt>
                <c:pt idx="780">
                  <c:v>20.6</c:v>
                </c:pt>
                <c:pt idx="781">
                  <c:v>20.62</c:v>
                </c:pt>
                <c:pt idx="782">
                  <c:v>20.64</c:v>
                </c:pt>
                <c:pt idx="783">
                  <c:v>20.66</c:v>
                </c:pt>
                <c:pt idx="784">
                  <c:v>20.68</c:v>
                </c:pt>
                <c:pt idx="785">
                  <c:v>20.7</c:v>
                </c:pt>
                <c:pt idx="786">
                  <c:v>20.72</c:v>
                </c:pt>
                <c:pt idx="787">
                  <c:v>20.74</c:v>
                </c:pt>
                <c:pt idx="788">
                  <c:v>20.76</c:v>
                </c:pt>
                <c:pt idx="789">
                  <c:v>20.78</c:v>
                </c:pt>
                <c:pt idx="790">
                  <c:v>20.8</c:v>
                </c:pt>
                <c:pt idx="791">
                  <c:v>20.82</c:v>
                </c:pt>
                <c:pt idx="792">
                  <c:v>20.84</c:v>
                </c:pt>
                <c:pt idx="793">
                  <c:v>20.86</c:v>
                </c:pt>
                <c:pt idx="794">
                  <c:v>20.88</c:v>
                </c:pt>
                <c:pt idx="795">
                  <c:v>20.9</c:v>
                </c:pt>
                <c:pt idx="796">
                  <c:v>20.92</c:v>
                </c:pt>
                <c:pt idx="797">
                  <c:v>20.94</c:v>
                </c:pt>
                <c:pt idx="798">
                  <c:v>20.96</c:v>
                </c:pt>
                <c:pt idx="799">
                  <c:v>20.98</c:v>
                </c:pt>
                <c:pt idx="800">
                  <c:v>21</c:v>
                </c:pt>
                <c:pt idx="801">
                  <c:v>21.02</c:v>
                </c:pt>
                <c:pt idx="802">
                  <c:v>21.04</c:v>
                </c:pt>
                <c:pt idx="803">
                  <c:v>21.06</c:v>
                </c:pt>
                <c:pt idx="804">
                  <c:v>21.08</c:v>
                </c:pt>
                <c:pt idx="805">
                  <c:v>21.1</c:v>
                </c:pt>
                <c:pt idx="806">
                  <c:v>21.12</c:v>
                </c:pt>
                <c:pt idx="807">
                  <c:v>21.14</c:v>
                </c:pt>
                <c:pt idx="808">
                  <c:v>21.16</c:v>
                </c:pt>
                <c:pt idx="809">
                  <c:v>21.18</c:v>
                </c:pt>
                <c:pt idx="810">
                  <c:v>21.2</c:v>
                </c:pt>
                <c:pt idx="811">
                  <c:v>21.22</c:v>
                </c:pt>
                <c:pt idx="812">
                  <c:v>21.24</c:v>
                </c:pt>
                <c:pt idx="813">
                  <c:v>21.26</c:v>
                </c:pt>
                <c:pt idx="814">
                  <c:v>21.28</c:v>
                </c:pt>
                <c:pt idx="815">
                  <c:v>21.3</c:v>
                </c:pt>
                <c:pt idx="816">
                  <c:v>21.32</c:v>
                </c:pt>
                <c:pt idx="817">
                  <c:v>21.34</c:v>
                </c:pt>
                <c:pt idx="818">
                  <c:v>21.36</c:v>
                </c:pt>
                <c:pt idx="819">
                  <c:v>21.38</c:v>
                </c:pt>
                <c:pt idx="820">
                  <c:v>21.4</c:v>
                </c:pt>
                <c:pt idx="821">
                  <c:v>21.42</c:v>
                </c:pt>
                <c:pt idx="822">
                  <c:v>21.44</c:v>
                </c:pt>
                <c:pt idx="823">
                  <c:v>21.46</c:v>
                </c:pt>
                <c:pt idx="824">
                  <c:v>21.48</c:v>
                </c:pt>
                <c:pt idx="825">
                  <c:v>21.5</c:v>
                </c:pt>
                <c:pt idx="826">
                  <c:v>21.52</c:v>
                </c:pt>
                <c:pt idx="827">
                  <c:v>21.54</c:v>
                </c:pt>
                <c:pt idx="828">
                  <c:v>21.56</c:v>
                </c:pt>
                <c:pt idx="829">
                  <c:v>21.58</c:v>
                </c:pt>
                <c:pt idx="830">
                  <c:v>21.6</c:v>
                </c:pt>
                <c:pt idx="831">
                  <c:v>21.62</c:v>
                </c:pt>
                <c:pt idx="832">
                  <c:v>21.64</c:v>
                </c:pt>
                <c:pt idx="833">
                  <c:v>21.66</c:v>
                </c:pt>
                <c:pt idx="834">
                  <c:v>21.68</c:v>
                </c:pt>
                <c:pt idx="835">
                  <c:v>21.7</c:v>
                </c:pt>
                <c:pt idx="836">
                  <c:v>21.72</c:v>
                </c:pt>
                <c:pt idx="837">
                  <c:v>21.74</c:v>
                </c:pt>
                <c:pt idx="838">
                  <c:v>21.76</c:v>
                </c:pt>
                <c:pt idx="839">
                  <c:v>21.78</c:v>
                </c:pt>
                <c:pt idx="840">
                  <c:v>21.8</c:v>
                </c:pt>
                <c:pt idx="841">
                  <c:v>21.82</c:v>
                </c:pt>
                <c:pt idx="842">
                  <c:v>21.84</c:v>
                </c:pt>
                <c:pt idx="843">
                  <c:v>21.86</c:v>
                </c:pt>
                <c:pt idx="844">
                  <c:v>21.88</c:v>
                </c:pt>
                <c:pt idx="845">
                  <c:v>21.9</c:v>
                </c:pt>
                <c:pt idx="846">
                  <c:v>21.92</c:v>
                </c:pt>
                <c:pt idx="847">
                  <c:v>21.94</c:v>
                </c:pt>
                <c:pt idx="848">
                  <c:v>21.96</c:v>
                </c:pt>
                <c:pt idx="849">
                  <c:v>21.98</c:v>
                </c:pt>
                <c:pt idx="850">
                  <c:v>22</c:v>
                </c:pt>
                <c:pt idx="851">
                  <c:v>22.02</c:v>
                </c:pt>
                <c:pt idx="852">
                  <c:v>22.04</c:v>
                </c:pt>
                <c:pt idx="853">
                  <c:v>22.06</c:v>
                </c:pt>
                <c:pt idx="854">
                  <c:v>22.08</c:v>
                </c:pt>
                <c:pt idx="855">
                  <c:v>22.1</c:v>
                </c:pt>
                <c:pt idx="856">
                  <c:v>22.12</c:v>
                </c:pt>
                <c:pt idx="857">
                  <c:v>22.14</c:v>
                </c:pt>
                <c:pt idx="858">
                  <c:v>22.16</c:v>
                </c:pt>
                <c:pt idx="859">
                  <c:v>22.18</c:v>
                </c:pt>
                <c:pt idx="860">
                  <c:v>22.2</c:v>
                </c:pt>
                <c:pt idx="861">
                  <c:v>22.22</c:v>
                </c:pt>
                <c:pt idx="862">
                  <c:v>22.24</c:v>
                </c:pt>
                <c:pt idx="863">
                  <c:v>22.26</c:v>
                </c:pt>
                <c:pt idx="864">
                  <c:v>22.28</c:v>
                </c:pt>
                <c:pt idx="865">
                  <c:v>22.3</c:v>
                </c:pt>
                <c:pt idx="866">
                  <c:v>22.32</c:v>
                </c:pt>
                <c:pt idx="867">
                  <c:v>22.34</c:v>
                </c:pt>
                <c:pt idx="868">
                  <c:v>22.36</c:v>
                </c:pt>
                <c:pt idx="869">
                  <c:v>22.38</c:v>
                </c:pt>
                <c:pt idx="870">
                  <c:v>22.4</c:v>
                </c:pt>
                <c:pt idx="871">
                  <c:v>22.42</c:v>
                </c:pt>
                <c:pt idx="872">
                  <c:v>22.44</c:v>
                </c:pt>
                <c:pt idx="873">
                  <c:v>22.46</c:v>
                </c:pt>
                <c:pt idx="874">
                  <c:v>22.48</c:v>
                </c:pt>
                <c:pt idx="875">
                  <c:v>22.5</c:v>
                </c:pt>
                <c:pt idx="876">
                  <c:v>22.52</c:v>
                </c:pt>
                <c:pt idx="877">
                  <c:v>22.54</c:v>
                </c:pt>
                <c:pt idx="878">
                  <c:v>22.56</c:v>
                </c:pt>
                <c:pt idx="879">
                  <c:v>22.58</c:v>
                </c:pt>
                <c:pt idx="880">
                  <c:v>22.6</c:v>
                </c:pt>
                <c:pt idx="881">
                  <c:v>22.62</c:v>
                </c:pt>
                <c:pt idx="882">
                  <c:v>22.64</c:v>
                </c:pt>
                <c:pt idx="883">
                  <c:v>22.66</c:v>
                </c:pt>
                <c:pt idx="884">
                  <c:v>22.68</c:v>
                </c:pt>
                <c:pt idx="885">
                  <c:v>22.7</c:v>
                </c:pt>
                <c:pt idx="886">
                  <c:v>22.72</c:v>
                </c:pt>
                <c:pt idx="887">
                  <c:v>22.74</c:v>
                </c:pt>
                <c:pt idx="888">
                  <c:v>22.76</c:v>
                </c:pt>
                <c:pt idx="889">
                  <c:v>22.78</c:v>
                </c:pt>
                <c:pt idx="890">
                  <c:v>22.8</c:v>
                </c:pt>
                <c:pt idx="891">
                  <c:v>22.82</c:v>
                </c:pt>
                <c:pt idx="892">
                  <c:v>22.84</c:v>
                </c:pt>
                <c:pt idx="893">
                  <c:v>22.86</c:v>
                </c:pt>
                <c:pt idx="894">
                  <c:v>22.88</c:v>
                </c:pt>
                <c:pt idx="895">
                  <c:v>22.9</c:v>
                </c:pt>
                <c:pt idx="896">
                  <c:v>22.92</c:v>
                </c:pt>
                <c:pt idx="897">
                  <c:v>22.94</c:v>
                </c:pt>
                <c:pt idx="898">
                  <c:v>22.96</c:v>
                </c:pt>
                <c:pt idx="899">
                  <c:v>22.98</c:v>
                </c:pt>
                <c:pt idx="900">
                  <c:v>23</c:v>
                </c:pt>
                <c:pt idx="901">
                  <c:v>23.02</c:v>
                </c:pt>
                <c:pt idx="902">
                  <c:v>23.04</c:v>
                </c:pt>
                <c:pt idx="903">
                  <c:v>23.06</c:v>
                </c:pt>
                <c:pt idx="904">
                  <c:v>23.08</c:v>
                </c:pt>
                <c:pt idx="905">
                  <c:v>23.1</c:v>
                </c:pt>
                <c:pt idx="906">
                  <c:v>23.12</c:v>
                </c:pt>
                <c:pt idx="907">
                  <c:v>23.14</c:v>
                </c:pt>
                <c:pt idx="908">
                  <c:v>23.16</c:v>
                </c:pt>
                <c:pt idx="909">
                  <c:v>23.18</c:v>
                </c:pt>
                <c:pt idx="910">
                  <c:v>23.2</c:v>
                </c:pt>
                <c:pt idx="911">
                  <c:v>23.22</c:v>
                </c:pt>
                <c:pt idx="912">
                  <c:v>23.24</c:v>
                </c:pt>
                <c:pt idx="913">
                  <c:v>23.26</c:v>
                </c:pt>
                <c:pt idx="914">
                  <c:v>23.28</c:v>
                </c:pt>
                <c:pt idx="915">
                  <c:v>23.3</c:v>
                </c:pt>
                <c:pt idx="916">
                  <c:v>23.32</c:v>
                </c:pt>
                <c:pt idx="917">
                  <c:v>23.34</c:v>
                </c:pt>
                <c:pt idx="918">
                  <c:v>23.36</c:v>
                </c:pt>
                <c:pt idx="919">
                  <c:v>23.38</c:v>
                </c:pt>
                <c:pt idx="920">
                  <c:v>23.4</c:v>
                </c:pt>
                <c:pt idx="921">
                  <c:v>23.42</c:v>
                </c:pt>
                <c:pt idx="922">
                  <c:v>23.44</c:v>
                </c:pt>
                <c:pt idx="923">
                  <c:v>23.46</c:v>
                </c:pt>
                <c:pt idx="924">
                  <c:v>23.48</c:v>
                </c:pt>
                <c:pt idx="925">
                  <c:v>23.5</c:v>
                </c:pt>
                <c:pt idx="926">
                  <c:v>23.52</c:v>
                </c:pt>
                <c:pt idx="927">
                  <c:v>23.54</c:v>
                </c:pt>
                <c:pt idx="928">
                  <c:v>23.56</c:v>
                </c:pt>
                <c:pt idx="929">
                  <c:v>23.58</c:v>
                </c:pt>
                <c:pt idx="930">
                  <c:v>23.6</c:v>
                </c:pt>
                <c:pt idx="931">
                  <c:v>23.62</c:v>
                </c:pt>
                <c:pt idx="932">
                  <c:v>23.64</c:v>
                </c:pt>
                <c:pt idx="933">
                  <c:v>23.66</c:v>
                </c:pt>
                <c:pt idx="934">
                  <c:v>23.68</c:v>
                </c:pt>
                <c:pt idx="935">
                  <c:v>23.7</c:v>
                </c:pt>
                <c:pt idx="936">
                  <c:v>23.72</c:v>
                </c:pt>
                <c:pt idx="937">
                  <c:v>23.74</c:v>
                </c:pt>
                <c:pt idx="938">
                  <c:v>23.76</c:v>
                </c:pt>
                <c:pt idx="939">
                  <c:v>23.78</c:v>
                </c:pt>
                <c:pt idx="940">
                  <c:v>23.8</c:v>
                </c:pt>
                <c:pt idx="941">
                  <c:v>23.82</c:v>
                </c:pt>
                <c:pt idx="942">
                  <c:v>23.84</c:v>
                </c:pt>
                <c:pt idx="943">
                  <c:v>23.86</c:v>
                </c:pt>
                <c:pt idx="944">
                  <c:v>23.88</c:v>
                </c:pt>
                <c:pt idx="945">
                  <c:v>23.9</c:v>
                </c:pt>
                <c:pt idx="946">
                  <c:v>23.92</c:v>
                </c:pt>
                <c:pt idx="947">
                  <c:v>23.94</c:v>
                </c:pt>
                <c:pt idx="948">
                  <c:v>23.96</c:v>
                </c:pt>
                <c:pt idx="949">
                  <c:v>23.98</c:v>
                </c:pt>
                <c:pt idx="950">
                  <c:v>24</c:v>
                </c:pt>
                <c:pt idx="951">
                  <c:v>24.02</c:v>
                </c:pt>
                <c:pt idx="952">
                  <c:v>24.04</c:v>
                </c:pt>
                <c:pt idx="953">
                  <c:v>24.06</c:v>
                </c:pt>
                <c:pt idx="954">
                  <c:v>24.08</c:v>
                </c:pt>
                <c:pt idx="955">
                  <c:v>24.1</c:v>
                </c:pt>
                <c:pt idx="956">
                  <c:v>24.12</c:v>
                </c:pt>
                <c:pt idx="957">
                  <c:v>24.14</c:v>
                </c:pt>
                <c:pt idx="958">
                  <c:v>24.16</c:v>
                </c:pt>
                <c:pt idx="959">
                  <c:v>24.18</c:v>
                </c:pt>
                <c:pt idx="960">
                  <c:v>24.2</c:v>
                </c:pt>
                <c:pt idx="961">
                  <c:v>24.22</c:v>
                </c:pt>
                <c:pt idx="962">
                  <c:v>24.24</c:v>
                </c:pt>
                <c:pt idx="963">
                  <c:v>24.26</c:v>
                </c:pt>
                <c:pt idx="964">
                  <c:v>24.28</c:v>
                </c:pt>
                <c:pt idx="965">
                  <c:v>24.3</c:v>
                </c:pt>
                <c:pt idx="966">
                  <c:v>24.32</c:v>
                </c:pt>
                <c:pt idx="967">
                  <c:v>24.34</c:v>
                </c:pt>
                <c:pt idx="968">
                  <c:v>24.36</c:v>
                </c:pt>
                <c:pt idx="969">
                  <c:v>24.38</c:v>
                </c:pt>
                <c:pt idx="970">
                  <c:v>24.4</c:v>
                </c:pt>
                <c:pt idx="971">
                  <c:v>24.42</c:v>
                </c:pt>
                <c:pt idx="972">
                  <c:v>24.44</c:v>
                </c:pt>
                <c:pt idx="973">
                  <c:v>24.46</c:v>
                </c:pt>
                <c:pt idx="974">
                  <c:v>24.48</c:v>
                </c:pt>
                <c:pt idx="975">
                  <c:v>24.5</c:v>
                </c:pt>
                <c:pt idx="976">
                  <c:v>24.52</c:v>
                </c:pt>
                <c:pt idx="977">
                  <c:v>24.54</c:v>
                </c:pt>
                <c:pt idx="978">
                  <c:v>24.56</c:v>
                </c:pt>
                <c:pt idx="979">
                  <c:v>24.58</c:v>
                </c:pt>
                <c:pt idx="980">
                  <c:v>24.6</c:v>
                </c:pt>
                <c:pt idx="981">
                  <c:v>24.62</c:v>
                </c:pt>
                <c:pt idx="982">
                  <c:v>24.64</c:v>
                </c:pt>
                <c:pt idx="983">
                  <c:v>24.66</c:v>
                </c:pt>
                <c:pt idx="984">
                  <c:v>24.68</c:v>
                </c:pt>
                <c:pt idx="985">
                  <c:v>24.7</c:v>
                </c:pt>
                <c:pt idx="986">
                  <c:v>24.72</c:v>
                </c:pt>
                <c:pt idx="987">
                  <c:v>24.74</c:v>
                </c:pt>
                <c:pt idx="988">
                  <c:v>24.76</c:v>
                </c:pt>
                <c:pt idx="989">
                  <c:v>24.78</c:v>
                </c:pt>
                <c:pt idx="990">
                  <c:v>24.8</c:v>
                </c:pt>
                <c:pt idx="991">
                  <c:v>24.82</c:v>
                </c:pt>
                <c:pt idx="992">
                  <c:v>24.84</c:v>
                </c:pt>
                <c:pt idx="993">
                  <c:v>24.86</c:v>
                </c:pt>
                <c:pt idx="994">
                  <c:v>24.88</c:v>
                </c:pt>
                <c:pt idx="995">
                  <c:v>24.9</c:v>
                </c:pt>
                <c:pt idx="996">
                  <c:v>24.92</c:v>
                </c:pt>
                <c:pt idx="997">
                  <c:v>24.94</c:v>
                </c:pt>
                <c:pt idx="998">
                  <c:v>24.96</c:v>
                </c:pt>
                <c:pt idx="999">
                  <c:v>24.98</c:v>
                </c:pt>
                <c:pt idx="1000">
                  <c:v>25</c:v>
                </c:pt>
                <c:pt idx="1001">
                  <c:v>25.02</c:v>
                </c:pt>
                <c:pt idx="1002">
                  <c:v>25.04</c:v>
                </c:pt>
                <c:pt idx="1003">
                  <c:v>25.06</c:v>
                </c:pt>
                <c:pt idx="1004">
                  <c:v>25.08</c:v>
                </c:pt>
                <c:pt idx="1005">
                  <c:v>25.1</c:v>
                </c:pt>
                <c:pt idx="1006">
                  <c:v>25.12</c:v>
                </c:pt>
                <c:pt idx="1007">
                  <c:v>25.14</c:v>
                </c:pt>
                <c:pt idx="1008">
                  <c:v>25.16</c:v>
                </c:pt>
                <c:pt idx="1009">
                  <c:v>25.18</c:v>
                </c:pt>
                <c:pt idx="1010">
                  <c:v>25.2</c:v>
                </c:pt>
                <c:pt idx="1011">
                  <c:v>25.22</c:v>
                </c:pt>
                <c:pt idx="1012">
                  <c:v>25.24</c:v>
                </c:pt>
                <c:pt idx="1013">
                  <c:v>25.26</c:v>
                </c:pt>
                <c:pt idx="1014">
                  <c:v>25.28</c:v>
                </c:pt>
                <c:pt idx="1015">
                  <c:v>25.3</c:v>
                </c:pt>
                <c:pt idx="1016">
                  <c:v>25.32</c:v>
                </c:pt>
                <c:pt idx="1017">
                  <c:v>25.34</c:v>
                </c:pt>
                <c:pt idx="1018">
                  <c:v>25.36</c:v>
                </c:pt>
                <c:pt idx="1019">
                  <c:v>25.38</c:v>
                </c:pt>
                <c:pt idx="1020">
                  <c:v>25.4</c:v>
                </c:pt>
                <c:pt idx="1021">
                  <c:v>25.42</c:v>
                </c:pt>
                <c:pt idx="1022">
                  <c:v>25.44</c:v>
                </c:pt>
                <c:pt idx="1023">
                  <c:v>25.46</c:v>
                </c:pt>
                <c:pt idx="1024">
                  <c:v>25.48</c:v>
                </c:pt>
                <c:pt idx="1025">
                  <c:v>25.5</c:v>
                </c:pt>
                <c:pt idx="1026">
                  <c:v>25.52</c:v>
                </c:pt>
                <c:pt idx="1027">
                  <c:v>25.54</c:v>
                </c:pt>
                <c:pt idx="1028">
                  <c:v>25.56</c:v>
                </c:pt>
                <c:pt idx="1029">
                  <c:v>25.58</c:v>
                </c:pt>
                <c:pt idx="1030">
                  <c:v>25.6</c:v>
                </c:pt>
                <c:pt idx="1031">
                  <c:v>25.62</c:v>
                </c:pt>
                <c:pt idx="1032">
                  <c:v>25.64</c:v>
                </c:pt>
                <c:pt idx="1033">
                  <c:v>25.66</c:v>
                </c:pt>
                <c:pt idx="1034">
                  <c:v>25.68</c:v>
                </c:pt>
                <c:pt idx="1035">
                  <c:v>25.7</c:v>
                </c:pt>
                <c:pt idx="1036">
                  <c:v>25.72</c:v>
                </c:pt>
                <c:pt idx="1037">
                  <c:v>25.74</c:v>
                </c:pt>
                <c:pt idx="1038">
                  <c:v>25.76</c:v>
                </c:pt>
                <c:pt idx="1039">
                  <c:v>25.78</c:v>
                </c:pt>
                <c:pt idx="1040">
                  <c:v>25.8</c:v>
                </c:pt>
                <c:pt idx="1041">
                  <c:v>25.82</c:v>
                </c:pt>
                <c:pt idx="1042">
                  <c:v>25.84</c:v>
                </c:pt>
                <c:pt idx="1043">
                  <c:v>25.86</c:v>
                </c:pt>
                <c:pt idx="1044">
                  <c:v>25.88</c:v>
                </c:pt>
                <c:pt idx="1045">
                  <c:v>25.9</c:v>
                </c:pt>
                <c:pt idx="1046">
                  <c:v>25.92</c:v>
                </c:pt>
                <c:pt idx="1047">
                  <c:v>25.94</c:v>
                </c:pt>
                <c:pt idx="1048">
                  <c:v>25.96</c:v>
                </c:pt>
                <c:pt idx="1049">
                  <c:v>25.98</c:v>
                </c:pt>
                <c:pt idx="1050">
                  <c:v>26</c:v>
                </c:pt>
                <c:pt idx="1051">
                  <c:v>26.02</c:v>
                </c:pt>
                <c:pt idx="1052">
                  <c:v>26.04</c:v>
                </c:pt>
                <c:pt idx="1053">
                  <c:v>26.06</c:v>
                </c:pt>
                <c:pt idx="1054">
                  <c:v>26.08</c:v>
                </c:pt>
                <c:pt idx="1055">
                  <c:v>26.1</c:v>
                </c:pt>
                <c:pt idx="1056">
                  <c:v>26.12</c:v>
                </c:pt>
                <c:pt idx="1057">
                  <c:v>26.14</c:v>
                </c:pt>
                <c:pt idx="1058">
                  <c:v>26.16</c:v>
                </c:pt>
                <c:pt idx="1059">
                  <c:v>26.18</c:v>
                </c:pt>
                <c:pt idx="1060">
                  <c:v>26.2</c:v>
                </c:pt>
                <c:pt idx="1061">
                  <c:v>26.22</c:v>
                </c:pt>
                <c:pt idx="1062">
                  <c:v>26.24</c:v>
                </c:pt>
                <c:pt idx="1063">
                  <c:v>26.26</c:v>
                </c:pt>
                <c:pt idx="1064">
                  <c:v>26.28</c:v>
                </c:pt>
                <c:pt idx="1065">
                  <c:v>26.3</c:v>
                </c:pt>
                <c:pt idx="1066">
                  <c:v>26.32</c:v>
                </c:pt>
                <c:pt idx="1067">
                  <c:v>26.34</c:v>
                </c:pt>
                <c:pt idx="1068">
                  <c:v>26.36</c:v>
                </c:pt>
                <c:pt idx="1069">
                  <c:v>26.38</c:v>
                </c:pt>
                <c:pt idx="1070">
                  <c:v>26.4</c:v>
                </c:pt>
                <c:pt idx="1071">
                  <c:v>26.42</c:v>
                </c:pt>
                <c:pt idx="1072">
                  <c:v>26.44</c:v>
                </c:pt>
                <c:pt idx="1073">
                  <c:v>26.46</c:v>
                </c:pt>
                <c:pt idx="1074">
                  <c:v>26.48</c:v>
                </c:pt>
                <c:pt idx="1075">
                  <c:v>26.5</c:v>
                </c:pt>
                <c:pt idx="1076">
                  <c:v>26.52</c:v>
                </c:pt>
                <c:pt idx="1077">
                  <c:v>26.54</c:v>
                </c:pt>
                <c:pt idx="1078">
                  <c:v>26.56</c:v>
                </c:pt>
                <c:pt idx="1079">
                  <c:v>26.58</c:v>
                </c:pt>
                <c:pt idx="1080">
                  <c:v>26.6</c:v>
                </c:pt>
                <c:pt idx="1081">
                  <c:v>26.62</c:v>
                </c:pt>
                <c:pt idx="1082">
                  <c:v>26.64</c:v>
                </c:pt>
                <c:pt idx="1083">
                  <c:v>26.66</c:v>
                </c:pt>
                <c:pt idx="1084">
                  <c:v>26.68</c:v>
                </c:pt>
                <c:pt idx="1085">
                  <c:v>26.7</c:v>
                </c:pt>
                <c:pt idx="1086">
                  <c:v>26.72</c:v>
                </c:pt>
                <c:pt idx="1087">
                  <c:v>26.74</c:v>
                </c:pt>
                <c:pt idx="1088">
                  <c:v>26.76</c:v>
                </c:pt>
                <c:pt idx="1089">
                  <c:v>26.78</c:v>
                </c:pt>
                <c:pt idx="1090">
                  <c:v>26.8</c:v>
                </c:pt>
                <c:pt idx="1091">
                  <c:v>26.82</c:v>
                </c:pt>
                <c:pt idx="1092">
                  <c:v>26.84</c:v>
                </c:pt>
                <c:pt idx="1093">
                  <c:v>26.86</c:v>
                </c:pt>
                <c:pt idx="1094">
                  <c:v>26.88</c:v>
                </c:pt>
                <c:pt idx="1095">
                  <c:v>26.9</c:v>
                </c:pt>
                <c:pt idx="1096">
                  <c:v>26.92</c:v>
                </c:pt>
                <c:pt idx="1097">
                  <c:v>26.94</c:v>
                </c:pt>
                <c:pt idx="1098">
                  <c:v>26.96</c:v>
                </c:pt>
                <c:pt idx="1099">
                  <c:v>26.98</c:v>
                </c:pt>
                <c:pt idx="1100">
                  <c:v>27</c:v>
                </c:pt>
                <c:pt idx="1101">
                  <c:v>27.02</c:v>
                </c:pt>
                <c:pt idx="1102">
                  <c:v>27.04</c:v>
                </c:pt>
                <c:pt idx="1103">
                  <c:v>27.06</c:v>
                </c:pt>
                <c:pt idx="1104">
                  <c:v>27.08</c:v>
                </c:pt>
                <c:pt idx="1105">
                  <c:v>27.1</c:v>
                </c:pt>
                <c:pt idx="1106">
                  <c:v>27.12</c:v>
                </c:pt>
                <c:pt idx="1107">
                  <c:v>27.14</c:v>
                </c:pt>
                <c:pt idx="1108">
                  <c:v>27.16</c:v>
                </c:pt>
                <c:pt idx="1109">
                  <c:v>27.18</c:v>
                </c:pt>
                <c:pt idx="1110">
                  <c:v>27.2</c:v>
                </c:pt>
                <c:pt idx="1111">
                  <c:v>27.22</c:v>
                </c:pt>
                <c:pt idx="1112">
                  <c:v>27.24</c:v>
                </c:pt>
                <c:pt idx="1113">
                  <c:v>27.26</c:v>
                </c:pt>
                <c:pt idx="1114">
                  <c:v>27.28</c:v>
                </c:pt>
                <c:pt idx="1115">
                  <c:v>27.3</c:v>
                </c:pt>
                <c:pt idx="1116">
                  <c:v>27.32</c:v>
                </c:pt>
                <c:pt idx="1117">
                  <c:v>27.34</c:v>
                </c:pt>
                <c:pt idx="1118">
                  <c:v>27.36</c:v>
                </c:pt>
                <c:pt idx="1119">
                  <c:v>27.38</c:v>
                </c:pt>
                <c:pt idx="1120">
                  <c:v>27.4</c:v>
                </c:pt>
                <c:pt idx="1121">
                  <c:v>27.42</c:v>
                </c:pt>
                <c:pt idx="1122">
                  <c:v>27.44</c:v>
                </c:pt>
                <c:pt idx="1123">
                  <c:v>27.46</c:v>
                </c:pt>
                <c:pt idx="1124">
                  <c:v>27.48</c:v>
                </c:pt>
                <c:pt idx="1125">
                  <c:v>27.5</c:v>
                </c:pt>
                <c:pt idx="1126">
                  <c:v>27.52</c:v>
                </c:pt>
                <c:pt idx="1127">
                  <c:v>27.54</c:v>
                </c:pt>
                <c:pt idx="1128">
                  <c:v>27.56</c:v>
                </c:pt>
                <c:pt idx="1129">
                  <c:v>27.58</c:v>
                </c:pt>
                <c:pt idx="1130">
                  <c:v>27.6</c:v>
                </c:pt>
                <c:pt idx="1131">
                  <c:v>27.62</c:v>
                </c:pt>
                <c:pt idx="1132">
                  <c:v>27.64</c:v>
                </c:pt>
                <c:pt idx="1133">
                  <c:v>27.66</c:v>
                </c:pt>
                <c:pt idx="1134">
                  <c:v>27.68</c:v>
                </c:pt>
                <c:pt idx="1135">
                  <c:v>27.7</c:v>
                </c:pt>
                <c:pt idx="1136">
                  <c:v>27.72</c:v>
                </c:pt>
                <c:pt idx="1137">
                  <c:v>27.74</c:v>
                </c:pt>
                <c:pt idx="1138">
                  <c:v>27.76</c:v>
                </c:pt>
                <c:pt idx="1139">
                  <c:v>27.78</c:v>
                </c:pt>
                <c:pt idx="1140">
                  <c:v>27.8</c:v>
                </c:pt>
                <c:pt idx="1141">
                  <c:v>27.82</c:v>
                </c:pt>
                <c:pt idx="1142">
                  <c:v>27.84</c:v>
                </c:pt>
                <c:pt idx="1143">
                  <c:v>27.86</c:v>
                </c:pt>
                <c:pt idx="1144">
                  <c:v>27.88</c:v>
                </c:pt>
                <c:pt idx="1145">
                  <c:v>27.9</c:v>
                </c:pt>
                <c:pt idx="1146">
                  <c:v>27.92</c:v>
                </c:pt>
                <c:pt idx="1147">
                  <c:v>27.94</c:v>
                </c:pt>
                <c:pt idx="1148">
                  <c:v>27.96</c:v>
                </c:pt>
                <c:pt idx="1149">
                  <c:v>27.98</c:v>
                </c:pt>
                <c:pt idx="1150">
                  <c:v>28</c:v>
                </c:pt>
                <c:pt idx="1151">
                  <c:v>28.02</c:v>
                </c:pt>
                <c:pt idx="1152">
                  <c:v>28.04</c:v>
                </c:pt>
                <c:pt idx="1153">
                  <c:v>28.06</c:v>
                </c:pt>
                <c:pt idx="1154">
                  <c:v>28.08</c:v>
                </c:pt>
                <c:pt idx="1155">
                  <c:v>28.1</c:v>
                </c:pt>
                <c:pt idx="1156">
                  <c:v>28.12</c:v>
                </c:pt>
                <c:pt idx="1157">
                  <c:v>28.14</c:v>
                </c:pt>
                <c:pt idx="1158">
                  <c:v>28.16</c:v>
                </c:pt>
                <c:pt idx="1159">
                  <c:v>28.18</c:v>
                </c:pt>
                <c:pt idx="1160">
                  <c:v>28.2</c:v>
                </c:pt>
                <c:pt idx="1161">
                  <c:v>28.22</c:v>
                </c:pt>
                <c:pt idx="1162">
                  <c:v>28.24</c:v>
                </c:pt>
                <c:pt idx="1163">
                  <c:v>28.26</c:v>
                </c:pt>
                <c:pt idx="1164">
                  <c:v>28.28</c:v>
                </c:pt>
                <c:pt idx="1165">
                  <c:v>28.3</c:v>
                </c:pt>
                <c:pt idx="1166">
                  <c:v>28.32</c:v>
                </c:pt>
                <c:pt idx="1167">
                  <c:v>28.34</c:v>
                </c:pt>
                <c:pt idx="1168">
                  <c:v>28.36</c:v>
                </c:pt>
                <c:pt idx="1169">
                  <c:v>28.38</c:v>
                </c:pt>
                <c:pt idx="1170">
                  <c:v>28.4</c:v>
                </c:pt>
                <c:pt idx="1171">
                  <c:v>28.42</c:v>
                </c:pt>
                <c:pt idx="1172">
                  <c:v>28.44</c:v>
                </c:pt>
                <c:pt idx="1173">
                  <c:v>28.46</c:v>
                </c:pt>
                <c:pt idx="1174">
                  <c:v>28.48</c:v>
                </c:pt>
                <c:pt idx="1175">
                  <c:v>28.5</c:v>
                </c:pt>
                <c:pt idx="1176">
                  <c:v>28.52</c:v>
                </c:pt>
                <c:pt idx="1177">
                  <c:v>28.54</c:v>
                </c:pt>
                <c:pt idx="1178">
                  <c:v>28.56</c:v>
                </c:pt>
                <c:pt idx="1179">
                  <c:v>28.58</c:v>
                </c:pt>
                <c:pt idx="1180">
                  <c:v>28.6</c:v>
                </c:pt>
                <c:pt idx="1181">
                  <c:v>28.62</c:v>
                </c:pt>
                <c:pt idx="1182">
                  <c:v>28.64</c:v>
                </c:pt>
                <c:pt idx="1183">
                  <c:v>28.66</c:v>
                </c:pt>
                <c:pt idx="1184">
                  <c:v>28.68</c:v>
                </c:pt>
                <c:pt idx="1185">
                  <c:v>28.7</c:v>
                </c:pt>
                <c:pt idx="1186">
                  <c:v>28.72</c:v>
                </c:pt>
                <c:pt idx="1187">
                  <c:v>28.74</c:v>
                </c:pt>
                <c:pt idx="1188">
                  <c:v>28.76</c:v>
                </c:pt>
                <c:pt idx="1189">
                  <c:v>28.78</c:v>
                </c:pt>
                <c:pt idx="1190">
                  <c:v>28.8</c:v>
                </c:pt>
                <c:pt idx="1191">
                  <c:v>28.82</c:v>
                </c:pt>
                <c:pt idx="1192">
                  <c:v>28.84</c:v>
                </c:pt>
                <c:pt idx="1193">
                  <c:v>28.86</c:v>
                </c:pt>
                <c:pt idx="1194">
                  <c:v>28.88</c:v>
                </c:pt>
                <c:pt idx="1195">
                  <c:v>28.9</c:v>
                </c:pt>
                <c:pt idx="1196">
                  <c:v>28.92</c:v>
                </c:pt>
                <c:pt idx="1197">
                  <c:v>28.94</c:v>
                </c:pt>
                <c:pt idx="1198">
                  <c:v>28.96</c:v>
                </c:pt>
                <c:pt idx="1199">
                  <c:v>28.98</c:v>
                </c:pt>
                <c:pt idx="1200">
                  <c:v>29</c:v>
                </c:pt>
                <c:pt idx="1201">
                  <c:v>29.02</c:v>
                </c:pt>
                <c:pt idx="1202">
                  <c:v>29.04</c:v>
                </c:pt>
                <c:pt idx="1203">
                  <c:v>29.06</c:v>
                </c:pt>
                <c:pt idx="1204">
                  <c:v>29.08</c:v>
                </c:pt>
                <c:pt idx="1205">
                  <c:v>29.1</c:v>
                </c:pt>
                <c:pt idx="1206">
                  <c:v>29.12</c:v>
                </c:pt>
                <c:pt idx="1207">
                  <c:v>29.14</c:v>
                </c:pt>
                <c:pt idx="1208">
                  <c:v>29.16</c:v>
                </c:pt>
                <c:pt idx="1209">
                  <c:v>29.18</c:v>
                </c:pt>
                <c:pt idx="1210">
                  <c:v>29.2</c:v>
                </c:pt>
                <c:pt idx="1211">
                  <c:v>29.22</c:v>
                </c:pt>
                <c:pt idx="1212">
                  <c:v>29.24</c:v>
                </c:pt>
                <c:pt idx="1213">
                  <c:v>29.26</c:v>
                </c:pt>
                <c:pt idx="1214">
                  <c:v>29.28</c:v>
                </c:pt>
                <c:pt idx="1215">
                  <c:v>29.3</c:v>
                </c:pt>
                <c:pt idx="1216">
                  <c:v>29.32</c:v>
                </c:pt>
                <c:pt idx="1217">
                  <c:v>29.34</c:v>
                </c:pt>
                <c:pt idx="1218">
                  <c:v>29.36</c:v>
                </c:pt>
                <c:pt idx="1219">
                  <c:v>29.38</c:v>
                </c:pt>
                <c:pt idx="1220">
                  <c:v>29.4</c:v>
                </c:pt>
                <c:pt idx="1221">
                  <c:v>29.42</c:v>
                </c:pt>
                <c:pt idx="1222">
                  <c:v>29.44</c:v>
                </c:pt>
                <c:pt idx="1223">
                  <c:v>29.46</c:v>
                </c:pt>
                <c:pt idx="1224">
                  <c:v>29.48</c:v>
                </c:pt>
                <c:pt idx="1225">
                  <c:v>29.5</c:v>
                </c:pt>
                <c:pt idx="1226">
                  <c:v>29.52</c:v>
                </c:pt>
                <c:pt idx="1227">
                  <c:v>29.54</c:v>
                </c:pt>
                <c:pt idx="1228">
                  <c:v>29.56</c:v>
                </c:pt>
                <c:pt idx="1229">
                  <c:v>29.58</c:v>
                </c:pt>
                <c:pt idx="1230">
                  <c:v>29.6</c:v>
                </c:pt>
                <c:pt idx="1231">
                  <c:v>29.62</c:v>
                </c:pt>
                <c:pt idx="1232">
                  <c:v>29.64</c:v>
                </c:pt>
                <c:pt idx="1233">
                  <c:v>29.66</c:v>
                </c:pt>
                <c:pt idx="1234">
                  <c:v>29.68</c:v>
                </c:pt>
                <c:pt idx="1235">
                  <c:v>29.7</c:v>
                </c:pt>
                <c:pt idx="1236">
                  <c:v>29.72</c:v>
                </c:pt>
                <c:pt idx="1237">
                  <c:v>29.74</c:v>
                </c:pt>
                <c:pt idx="1238">
                  <c:v>29.76</c:v>
                </c:pt>
                <c:pt idx="1239">
                  <c:v>29.78</c:v>
                </c:pt>
                <c:pt idx="1240">
                  <c:v>29.8</c:v>
                </c:pt>
                <c:pt idx="1241">
                  <c:v>29.82</c:v>
                </c:pt>
                <c:pt idx="1242">
                  <c:v>29.84</c:v>
                </c:pt>
                <c:pt idx="1243">
                  <c:v>29.86</c:v>
                </c:pt>
                <c:pt idx="1244">
                  <c:v>29.88</c:v>
                </c:pt>
                <c:pt idx="1245">
                  <c:v>29.9</c:v>
                </c:pt>
                <c:pt idx="1246">
                  <c:v>29.92</c:v>
                </c:pt>
                <c:pt idx="1247">
                  <c:v>29.94</c:v>
                </c:pt>
                <c:pt idx="1248">
                  <c:v>29.96</c:v>
                </c:pt>
                <c:pt idx="1249">
                  <c:v>29.98</c:v>
                </c:pt>
                <c:pt idx="1250">
                  <c:v>30</c:v>
                </c:pt>
                <c:pt idx="1251">
                  <c:v>30.02</c:v>
                </c:pt>
                <c:pt idx="1252">
                  <c:v>30.04</c:v>
                </c:pt>
                <c:pt idx="1253">
                  <c:v>30.06</c:v>
                </c:pt>
                <c:pt idx="1254">
                  <c:v>30.08</c:v>
                </c:pt>
                <c:pt idx="1255">
                  <c:v>30.1</c:v>
                </c:pt>
                <c:pt idx="1256">
                  <c:v>30.12</c:v>
                </c:pt>
                <c:pt idx="1257">
                  <c:v>30.14</c:v>
                </c:pt>
                <c:pt idx="1258">
                  <c:v>30.16</c:v>
                </c:pt>
                <c:pt idx="1259">
                  <c:v>30.18</c:v>
                </c:pt>
                <c:pt idx="1260">
                  <c:v>30.2</c:v>
                </c:pt>
                <c:pt idx="1261">
                  <c:v>30.22</c:v>
                </c:pt>
                <c:pt idx="1262">
                  <c:v>30.24</c:v>
                </c:pt>
                <c:pt idx="1263">
                  <c:v>30.26</c:v>
                </c:pt>
                <c:pt idx="1264">
                  <c:v>30.28</c:v>
                </c:pt>
                <c:pt idx="1265">
                  <c:v>30.3</c:v>
                </c:pt>
                <c:pt idx="1266">
                  <c:v>30.32</c:v>
                </c:pt>
                <c:pt idx="1267">
                  <c:v>30.34</c:v>
                </c:pt>
                <c:pt idx="1268">
                  <c:v>30.36</c:v>
                </c:pt>
                <c:pt idx="1269">
                  <c:v>30.38</c:v>
                </c:pt>
                <c:pt idx="1270">
                  <c:v>30.4</c:v>
                </c:pt>
                <c:pt idx="1271">
                  <c:v>30.42</c:v>
                </c:pt>
                <c:pt idx="1272">
                  <c:v>30.44</c:v>
                </c:pt>
                <c:pt idx="1273">
                  <c:v>30.46</c:v>
                </c:pt>
                <c:pt idx="1274">
                  <c:v>30.48</c:v>
                </c:pt>
                <c:pt idx="1275">
                  <c:v>30.5</c:v>
                </c:pt>
                <c:pt idx="1276">
                  <c:v>30.52</c:v>
                </c:pt>
                <c:pt idx="1277">
                  <c:v>30.54</c:v>
                </c:pt>
                <c:pt idx="1278">
                  <c:v>30.56</c:v>
                </c:pt>
                <c:pt idx="1279">
                  <c:v>30.58</c:v>
                </c:pt>
                <c:pt idx="1280">
                  <c:v>30.6</c:v>
                </c:pt>
                <c:pt idx="1281">
                  <c:v>30.62</c:v>
                </c:pt>
                <c:pt idx="1282">
                  <c:v>30.64</c:v>
                </c:pt>
                <c:pt idx="1283">
                  <c:v>30.66</c:v>
                </c:pt>
                <c:pt idx="1284">
                  <c:v>30.68</c:v>
                </c:pt>
                <c:pt idx="1285">
                  <c:v>30.7</c:v>
                </c:pt>
                <c:pt idx="1286">
                  <c:v>30.72</c:v>
                </c:pt>
                <c:pt idx="1287">
                  <c:v>30.74</c:v>
                </c:pt>
                <c:pt idx="1288">
                  <c:v>30.76</c:v>
                </c:pt>
                <c:pt idx="1289">
                  <c:v>30.78</c:v>
                </c:pt>
                <c:pt idx="1290">
                  <c:v>30.8</c:v>
                </c:pt>
                <c:pt idx="1291">
                  <c:v>30.82</c:v>
                </c:pt>
                <c:pt idx="1292">
                  <c:v>30.84</c:v>
                </c:pt>
                <c:pt idx="1293">
                  <c:v>30.86</c:v>
                </c:pt>
                <c:pt idx="1294">
                  <c:v>30.88</c:v>
                </c:pt>
                <c:pt idx="1295">
                  <c:v>30.9</c:v>
                </c:pt>
                <c:pt idx="1296">
                  <c:v>30.92</c:v>
                </c:pt>
                <c:pt idx="1297">
                  <c:v>30.94</c:v>
                </c:pt>
                <c:pt idx="1298">
                  <c:v>30.96</c:v>
                </c:pt>
                <c:pt idx="1299">
                  <c:v>30.98</c:v>
                </c:pt>
                <c:pt idx="1300">
                  <c:v>31</c:v>
                </c:pt>
                <c:pt idx="1301">
                  <c:v>31.02</c:v>
                </c:pt>
                <c:pt idx="1302">
                  <c:v>31.04</c:v>
                </c:pt>
                <c:pt idx="1303">
                  <c:v>31.06</c:v>
                </c:pt>
                <c:pt idx="1304">
                  <c:v>31.08</c:v>
                </c:pt>
                <c:pt idx="1305">
                  <c:v>31.1</c:v>
                </c:pt>
                <c:pt idx="1306">
                  <c:v>31.12</c:v>
                </c:pt>
                <c:pt idx="1307">
                  <c:v>31.14</c:v>
                </c:pt>
                <c:pt idx="1308">
                  <c:v>31.16</c:v>
                </c:pt>
                <c:pt idx="1309">
                  <c:v>31.18</c:v>
                </c:pt>
                <c:pt idx="1310">
                  <c:v>31.2</c:v>
                </c:pt>
                <c:pt idx="1311">
                  <c:v>31.22</c:v>
                </c:pt>
                <c:pt idx="1312">
                  <c:v>31.24</c:v>
                </c:pt>
                <c:pt idx="1313">
                  <c:v>31.26</c:v>
                </c:pt>
                <c:pt idx="1314">
                  <c:v>31.28</c:v>
                </c:pt>
                <c:pt idx="1315">
                  <c:v>31.3</c:v>
                </c:pt>
                <c:pt idx="1316">
                  <c:v>31.32</c:v>
                </c:pt>
                <c:pt idx="1317">
                  <c:v>31.34</c:v>
                </c:pt>
                <c:pt idx="1318">
                  <c:v>31.36</c:v>
                </c:pt>
                <c:pt idx="1319">
                  <c:v>31.38</c:v>
                </c:pt>
                <c:pt idx="1320">
                  <c:v>31.4</c:v>
                </c:pt>
                <c:pt idx="1321">
                  <c:v>31.42</c:v>
                </c:pt>
                <c:pt idx="1322">
                  <c:v>31.44</c:v>
                </c:pt>
                <c:pt idx="1323">
                  <c:v>31.46</c:v>
                </c:pt>
                <c:pt idx="1324">
                  <c:v>31.48</c:v>
                </c:pt>
                <c:pt idx="1325">
                  <c:v>31.5</c:v>
                </c:pt>
                <c:pt idx="1326">
                  <c:v>31.52</c:v>
                </c:pt>
                <c:pt idx="1327">
                  <c:v>31.54</c:v>
                </c:pt>
                <c:pt idx="1328">
                  <c:v>31.56</c:v>
                </c:pt>
                <c:pt idx="1329">
                  <c:v>31.58</c:v>
                </c:pt>
                <c:pt idx="1330">
                  <c:v>31.6</c:v>
                </c:pt>
                <c:pt idx="1331">
                  <c:v>31.62</c:v>
                </c:pt>
                <c:pt idx="1332">
                  <c:v>31.64</c:v>
                </c:pt>
                <c:pt idx="1333">
                  <c:v>31.66</c:v>
                </c:pt>
                <c:pt idx="1334">
                  <c:v>31.68</c:v>
                </c:pt>
                <c:pt idx="1335">
                  <c:v>31.7</c:v>
                </c:pt>
                <c:pt idx="1336">
                  <c:v>31.72</c:v>
                </c:pt>
                <c:pt idx="1337">
                  <c:v>31.74</c:v>
                </c:pt>
                <c:pt idx="1338">
                  <c:v>31.76</c:v>
                </c:pt>
                <c:pt idx="1339">
                  <c:v>31.78</c:v>
                </c:pt>
                <c:pt idx="1340">
                  <c:v>31.8</c:v>
                </c:pt>
                <c:pt idx="1341">
                  <c:v>31.82</c:v>
                </c:pt>
                <c:pt idx="1342">
                  <c:v>31.84</c:v>
                </c:pt>
                <c:pt idx="1343">
                  <c:v>31.86</c:v>
                </c:pt>
                <c:pt idx="1344">
                  <c:v>31.88</c:v>
                </c:pt>
                <c:pt idx="1345">
                  <c:v>31.9</c:v>
                </c:pt>
                <c:pt idx="1346">
                  <c:v>31.92</c:v>
                </c:pt>
                <c:pt idx="1347">
                  <c:v>31.94</c:v>
                </c:pt>
                <c:pt idx="1348">
                  <c:v>31.96</c:v>
                </c:pt>
                <c:pt idx="1349">
                  <c:v>31.98</c:v>
                </c:pt>
                <c:pt idx="1350">
                  <c:v>32</c:v>
                </c:pt>
                <c:pt idx="1351">
                  <c:v>32.020000000000003</c:v>
                </c:pt>
                <c:pt idx="1352">
                  <c:v>32.04</c:v>
                </c:pt>
                <c:pt idx="1353">
                  <c:v>32.06</c:v>
                </c:pt>
                <c:pt idx="1354">
                  <c:v>32.08</c:v>
                </c:pt>
                <c:pt idx="1355">
                  <c:v>32.1</c:v>
                </c:pt>
                <c:pt idx="1356">
                  <c:v>32.119999999999997</c:v>
                </c:pt>
                <c:pt idx="1357">
                  <c:v>32.14</c:v>
                </c:pt>
                <c:pt idx="1358">
                  <c:v>32.159999999999997</c:v>
                </c:pt>
                <c:pt idx="1359">
                  <c:v>32.18</c:v>
                </c:pt>
                <c:pt idx="1360">
                  <c:v>32.200000000000003</c:v>
                </c:pt>
                <c:pt idx="1361">
                  <c:v>32.22</c:v>
                </c:pt>
                <c:pt idx="1362">
                  <c:v>32.24</c:v>
                </c:pt>
                <c:pt idx="1363">
                  <c:v>32.26</c:v>
                </c:pt>
                <c:pt idx="1364">
                  <c:v>32.28</c:v>
                </c:pt>
                <c:pt idx="1365">
                  <c:v>32.299999999999997</c:v>
                </c:pt>
                <c:pt idx="1366">
                  <c:v>32.32</c:v>
                </c:pt>
                <c:pt idx="1367">
                  <c:v>32.340000000000003</c:v>
                </c:pt>
                <c:pt idx="1368">
                  <c:v>32.36</c:v>
                </c:pt>
                <c:pt idx="1369">
                  <c:v>32.380000000000003</c:v>
                </c:pt>
                <c:pt idx="1370">
                  <c:v>32.4</c:v>
                </c:pt>
                <c:pt idx="1371">
                  <c:v>32.42</c:v>
                </c:pt>
                <c:pt idx="1372">
                  <c:v>32.44</c:v>
                </c:pt>
                <c:pt idx="1373">
                  <c:v>32.46</c:v>
                </c:pt>
                <c:pt idx="1374">
                  <c:v>32.479999999999997</c:v>
                </c:pt>
                <c:pt idx="1375">
                  <c:v>32.5</c:v>
                </c:pt>
                <c:pt idx="1376">
                  <c:v>32.520000000000003</c:v>
                </c:pt>
                <c:pt idx="1377">
                  <c:v>32.54</c:v>
                </c:pt>
                <c:pt idx="1378">
                  <c:v>32.56</c:v>
                </c:pt>
                <c:pt idx="1379">
                  <c:v>32.58</c:v>
                </c:pt>
                <c:pt idx="1380">
                  <c:v>32.6</c:v>
                </c:pt>
                <c:pt idx="1381">
                  <c:v>32.619999999999997</c:v>
                </c:pt>
                <c:pt idx="1382">
                  <c:v>32.64</c:v>
                </c:pt>
                <c:pt idx="1383">
                  <c:v>32.659999999999997</c:v>
                </c:pt>
                <c:pt idx="1384">
                  <c:v>32.68</c:v>
                </c:pt>
                <c:pt idx="1385">
                  <c:v>32.700000000000003</c:v>
                </c:pt>
                <c:pt idx="1386">
                  <c:v>32.72</c:v>
                </c:pt>
                <c:pt idx="1387">
                  <c:v>32.74</c:v>
                </c:pt>
                <c:pt idx="1388">
                  <c:v>32.76</c:v>
                </c:pt>
                <c:pt idx="1389">
                  <c:v>32.78</c:v>
                </c:pt>
                <c:pt idx="1390">
                  <c:v>32.799999999999997</c:v>
                </c:pt>
                <c:pt idx="1391">
                  <c:v>32.82</c:v>
                </c:pt>
                <c:pt idx="1392">
                  <c:v>32.840000000000003</c:v>
                </c:pt>
                <c:pt idx="1393">
                  <c:v>32.86</c:v>
                </c:pt>
                <c:pt idx="1394">
                  <c:v>32.880000000000003</c:v>
                </c:pt>
                <c:pt idx="1395">
                  <c:v>32.9</c:v>
                </c:pt>
                <c:pt idx="1396">
                  <c:v>32.92</c:v>
                </c:pt>
                <c:pt idx="1397">
                  <c:v>32.94</c:v>
                </c:pt>
                <c:pt idx="1398">
                  <c:v>32.96</c:v>
                </c:pt>
                <c:pt idx="1399">
                  <c:v>32.979999999999997</c:v>
                </c:pt>
                <c:pt idx="1400">
                  <c:v>33</c:v>
                </c:pt>
                <c:pt idx="1401">
                  <c:v>33.020000000000003</c:v>
                </c:pt>
                <c:pt idx="1402">
                  <c:v>33.04</c:v>
                </c:pt>
                <c:pt idx="1403">
                  <c:v>33.06</c:v>
                </c:pt>
                <c:pt idx="1404">
                  <c:v>33.08</c:v>
                </c:pt>
                <c:pt idx="1405">
                  <c:v>33.1</c:v>
                </c:pt>
                <c:pt idx="1406">
                  <c:v>33.119999999999997</c:v>
                </c:pt>
                <c:pt idx="1407">
                  <c:v>33.14</c:v>
                </c:pt>
                <c:pt idx="1408">
                  <c:v>33.159999999999997</c:v>
                </c:pt>
                <c:pt idx="1409">
                  <c:v>33.18</c:v>
                </c:pt>
                <c:pt idx="1410">
                  <c:v>33.200000000000003</c:v>
                </c:pt>
                <c:pt idx="1411">
                  <c:v>33.22</c:v>
                </c:pt>
                <c:pt idx="1412">
                  <c:v>33.24</c:v>
                </c:pt>
                <c:pt idx="1413">
                  <c:v>33.26</c:v>
                </c:pt>
                <c:pt idx="1414">
                  <c:v>33.28</c:v>
                </c:pt>
                <c:pt idx="1415">
                  <c:v>33.299999999999997</c:v>
                </c:pt>
                <c:pt idx="1416">
                  <c:v>33.32</c:v>
                </c:pt>
                <c:pt idx="1417">
                  <c:v>33.340000000000003</c:v>
                </c:pt>
                <c:pt idx="1418">
                  <c:v>33.36</c:v>
                </c:pt>
                <c:pt idx="1419">
                  <c:v>33.380000000000003</c:v>
                </c:pt>
                <c:pt idx="1420">
                  <c:v>33.4</c:v>
                </c:pt>
                <c:pt idx="1421">
                  <c:v>33.42</c:v>
                </c:pt>
                <c:pt idx="1422">
                  <c:v>33.44</c:v>
                </c:pt>
                <c:pt idx="1423">
                  <c:v>33.46</c:v>
                </c:pt>
                <c:pt idx="1424">
                  <c:v>33.479999999999997</c:v>
                </c:pt>
                <c:pt idx="1425">
                  <c:v>33.5</c:v>
                </c:pt>
                <c:pt idx="1426">
                  <c:v>33.520000000000003</c:v>
                </c:pt>
                <c:pt idx="1427">
                  <c:v>33.54</c:v>
                </c:pt>
                <c:pt idx="1428">
                  <c:v>33.56</c:v>
                </c:pt>
                <c:pt idx="1429">
                  <c:v>33.58</c:v>
                </c:pt>
                <c:pt idx="1430">
                  <c:v>33.6</c:v>
                </c:pt>
                <c:pt idx="1431">
                  <c:v>33.619999999999997</c:v>
                </c:pt>
                <c:pt idx="1432">
                  <c:v>33.64</c:v>
                </c:pt>
                <c:pt idx="1433">
                  <c:v>33.659999999999997</c:v>
                </c:pt>
                <c:pt idx="1434">
                  <c:v>33.68</c:v>
                </c:pt>
                <c:pt idx="1435">
                  <c:v>33.700000000000003</c:v>
                </c:pt>
                <c:pt idx="1436">
                  <c:v>33.72</c:v>
                </c:pt>
                <c:pt idx="1437">
                  <c:v>33.74</c:v>
                </c:pt>
                <c:pt idx="1438">
                  <c:v>33.76</c:v>
                </c:pt>
                <c:pt idx="1439">
                  <c:v>33.78</c:v>
                </c:pt>
                <c:pt idx="1440">
                  <c:v>33.799999999999997</c:v>
                </c:pt>
                <c:pt idx="1441">
                  <c:v>33.82</c:v>
                </c:pt>
                <c:pt idx="1442">
                  <c:v>33.840000000000003</c:v>
                </c:pt>
                <c:pt idx="1443">
                  <c:v>33.86</c:v>
                </c:pt>
                <c:pt idx="1444">
                  <c:v>33.880000000000003</c:v>
                </c:pt>
                <c:pt idx="1445">
                  <c:v>33.9</c:v>
                </c:pt>
                <c:pt idx="1446">
                  <c:v>33.92</c:v>
                </c:pt>
                <c:pt idx="1447">
                  <c:v>33.94</c:v>
                </c:pt>
                <c:pt idx="1448">
                  <c:v>33.96</c:v>
                </c:pt>
                <c:pt idx="1449">
                  <c:v>33.979999999999997</c:v>
                </c:pt>
                <c:pt idx="1450">
                  <c:v>34</c:v>
                </c:pt>
                <c:pt idx="1451">
                  <c:v>34.020000000000003</c:v>
                </c:pt>
                <c:pt idx="1452">
                  <c:v>34.04</c:v>
                </c:pt>
                <c:pt idx="1453">
                  <c:v>34.06</c:v>
                </c:pt>
                <c:pt idx="1454">
                  <c:v>34.08</c:v>
                </c:pt>
                <c:pt idx="1455">
                  <c:v>34.1</c:v>
                </c:pt>
                <c:pt idx="1456">
                  <c:v>34.119999999999997</c:v>
                </c:pt>
                <c:pt idx="1457">
                  <c:v>34.14</c:v>
                </c:pt>
                <c:pt idx="1458">
                  <c:v>34.159999999999997</c:v>
                </c:pt>
                <c:pt idx="1459">
                  <c:v>34.18</c:v>
                </c:pt>
                <c:pt idx="1460">
                  <c:v>34.200000000000003</c:v>
                </c:pt>
                <c:pt idx="1461">
                  <c:v>34.22</c:v>
                </c:pt>
                <c:pt idx="1462">
                  <c:v>34.24</c:v>
                </c:pt>
                <c:pt idx="1463">
                  <c:v>34.26</c:v>
                </c:pt>
                <c:pt idx="1464">
                  <c:v>34.28</c:v>
                </c:pt>
                <c:pt idx="1465">
                  <c:v>34.299999999999997</c:v>
                </c:pt>
                <c:pt idx="1466">
                  <c:v>34.32</c:v>
                </c:pt>
                <c:pt idx="1467">
                  <c:v>34.340000000000003</c:v>
                </c:pt>
                <c:pt idx="1468">
                  <c:v>34.36</c:v>
                </c:pt>
                <c:pt idx="1469">
                  <c:v>34.380000000000003</c:v>
                </c:pt>
                <c:pt idx="1470">
                  <c:v>34.4</c:v>
                </c:pt>
                <c:pt idx="1471">
                  <c:v>34.42</c:v>
                </c:pt>
                <c:pt idx="1472">
                  <c:v>34.44</c:v>
                </c:pt>
                <c:pt idx="1473">
                  <c:v>34.46</c:v>
                </c:pt>
                <c:pt idx="1474">
                  <c:v>34.479999999999997</c:v>
                </c:pt>
                <c:pt idx="1475">
                  <c:v>34.5</c:v>
                </c:pt>
                <c:pt idx="1476">
                  <c:v>34.520000000000003</c:v>
                </c:pt>
                <c:pt idx="1477">
                  <c:v>34.54</c:v>
                </c:pt>
                <c:pt idx="1478">
                  <c:v>34.56</c:v>
                </c:pt>
                <c:pt idx="1479">
                  <c:v>34.58</c:v>
                </c:pt>
                <c:pt idx="1480">
                  <c:v>34.6</c:v>
                </c:pt>
                <c:pt idx="1481">
                  <c:v>34.619999999999997</c:v>
                </c:pt>
                <c:pt idx="1482">
                  <c:v>34.64</c:v>
                </c:pt>
                <c:pt idx="1483">
                  <c:v>34.659999999999997</c:v>
                </c:pt>
                <c:pt idx="1484">
                  <c:v>34.68</c:v>
                </c:pt>
                <c:pt idx="1485">
                  <c:v>34.700000000000003</c:v>
                </c:pt>
                <c:pt idx="1486">
                  <c:v>34.72</c:v>
                </c:pt>
                <c:pt idx="1487">
                  <c:v>34.74</c:v>
                </c:pt>
                <c:pt idx="1488">
                  <c:v>34.76</c:v>
                </c:pt>
                <c:pt idx="1489">
                  <c:v>34.78</c:v>
                </c:pt>
                <c:pt idx="1490">
                  <c:v>34.799999999999997</c:v>
                </c:pt>
                <c:pt idx="1491">
                  <c:v>34.82</c:v>
                </c:pt>
                <c:pt idx="1492">
                  <c:v>34.840000000000003</c:v>
                </c:pt>
                <c:pt idx="1493">
                  <c:v>34.86</c:v>
                </c:pt>
                <c:pt idx="1494">
                  <c:v>34.880000000000003</c:v>
                </c:pt>
                <c:pt idx="1495">
                  <c:v>34.9</c:v>
                </c:pt>
                <c:pt idx="1496">
                  <c:v>34.92</c:v>
                </c:pt>
                <c:pt idx="1497">
                  <c:v>34.94</c:v>
                </c:pt>
                <c:pt idx="1498">
                  <c:v>34.96</c:v>
                </c:pt>
                <c:pt idx="1499">
                  <c:v>34.979999999999997</c:v>
                </c:pt>
                <c:pt idx="1500">
                  <c:v>35</c:v>
                </c:pt>
                <c:pt idx="1501">
                  <c:v>35.020000000000003</c:v>
                </c:pt>
                <c:pt idx="1502">
                  <c:v>35.04</c:v>
                </c:pt>
                <c:pt idx="1503">
                  <c:v>35.06</c:v>
                </c:pt>
                <c:pt idx="1504">
                  <c:v>35.08</c:v>
                </c:pt>
                <c:pt idx="1505">
                  <c:v>35.1</c:v>
                </c:pt>
                <c:pt idx="1506">
                  <c:v>35.119999999999997</c:v>
                </c:pt>
                <c:pt idx="1507">
                  <c:v>35.14</c:v>
                </c:pt>
                <c:pt idx="1508">
                  <c:v>35.159999999999997</c:v>
                </c:pt>
                <c:pt idx="1509">
                  <c:v>35.18</c:v>
                </c:pt>
                <c:pt idx="1510">
                  <c:v>35.200000000000003</c:v>
                </c:pt>
                <c:pt idx="1511">
                  <c:v>35.22</c:v>
                </c:pt>
                <c:pt idx="1512">
                  <c:v>35.24</c:v>
                </c:pt>
                <c:pt idx="1513">
                  <c:v>35.26</c:v>
                </c:pt>
                <c:pt idx="1514">
                  <c:v>35.28</c:v>
                </c:pt>
                <c:pt idx="1515">
                  <c:v>35.299999999999997</c:v>
                </c:pt>
                <c:pt idx="1516">
                  <c:v>35.32</c:v>
                </c:pt>
                <c:pt idx="1517">
                  <c:v>35.340000000000003</c:v>
                </c:pt>
                <c:pt idx="1518">
                  <c:v>35.36</c:v>
                </c:pt>
                <c:pt idx="1519">
                  <c:v>35.380000000000003</c:v>
                </c:pt>
                <c:pt idx="1520">
                  <c:v>35.4</c:v>
                </c:pt>
                <c:pt idx="1521">
                  <c:v>35.42</c:v>
                </c:pt>
                <c:pt idx="1522">
                  <c:v>35.44</c:v>
                </c:pt>
                <c:pt idx="1523">
                  <c:v>35.46</c:v>
                </c:pt>
                <c:pt idx="1524">
                  <c:v>35.479999999999997</c:v>
                </c:pt>
                <c:pt idx="1525">
                  <c:v>35.5</c:v>
                </c:pt>
                <c:pt idx="1526">
                  <c:v>35.520000000000003</c:v>
                </c:pt>
                <c:pt idx="1527">
                  <c:v>35.54</c:v>
                </c:pt>
                <c:pt idx="1528">
                  <c:v>35.56</c:v>
                </c:pt>
                <c:pt idx="1529">
                  <c:v>35.58</c:v>
                </c:pt>
                <c:pt idx="1530">
                  <c:v>35.6</c:v>
                </c:pt>
                <c:pt idx="1531">
                  <c:v>35.619999999999997</c:v>
                </c:pt>
                <c:pt idx="1532">
                  <c:v>35.64</c:v>
                </c:pt>
                <c:pt idx="1533">
                  <c:v>35.659999999999997</c:v>
                </c:pt>
                <c:pt idx="1534">
                  <c:v>35.68</c:v>
                </c:pt>
                <c:pt idx="1535">
                  <c:v>35.700000000000003</c:v>
                </c:pt>
                <c:pt idx="1536">
                  <c:v>35.72</c:v>
                </c:pt>
                <c:pt idx="1537">
                  <c:v>35.74</c:v>
                </c:pt>
                <c:pt idx="1538">
                  <c:v>35.76</c:v>
                </c:pt>
                <c:pt idx="1539">
                  <c:v>35.78</c:v>
                </c:pt>
                <c:pt idx="1540">
                  <c:v>35.799999999999997</c:v>
                </c:pt>
                <c:pt idx="1541">
                  <c:v>35.82</c:v>
                </c:pt>
                <c:pt idx="1542">
                  <c:v>35.840000000000003</c:v>
                </c:pt>
                <c:pt idx="1543">
                  <c:v>35.86</c:v>
                </c:pt>
                <c:pt idx="1544">
                  <c:v>35.880000000000003</c:v>
                </c:pt>
                <c:pt idx="1545">
                  <c:v>35.9</c:v>
                </c:pt>
                <c:pt idx="1546">
                  <c:v>35.92</c:v>
                </c:pt>
                <c:pt idx="1547">
                  <c:v>35.94</c:v>
                </c:pt>
                <c:pt idx="1548">
                  <c:v>35.96</c:v>
                </c:pt>
                <c:pt idx="1549">
                  <c:v>35.979999999999997</c:v>
                </c:pt>
                <c:pt idx="1550">
                  <c:v>36</c:v>
                </c:pt>
                <c:pt idx="1551">
                  <c:v>36.020000000000003</c:v>
                </c:pt>
                <c:pt idx="1552">
                  <c:v>36.04</c:v>
                </c:pt>
                <c:pt idx="1553">
                  <c:v>36.06</c:v>
                </c:pt>
                <c:pt idx="1554">
                  <c:v>36.08</c:v>
                </c:pt>
                <c:pt idx="1555">
                  <c:v>36.1</c:v>
                </c:pt>
                <c:pt idx="1556">
                  <c:v>36.119999999999997</c:v>
                </c:pt>
                <c:pt idx="1557">
                  <c:v>36.14</c:v>
                </c:pt>
                <c:pt idx="1558">
                  <c:v>36.159999999999997</c:v>
                </c:pt>
                <c:pt idx="1559">
                  <c:v>36.18</c:v>
                </c:pt>
                <c:pt idx="1560">
                  <c:v>36.200000000000003</c:v>
                </c:pt>
                <c:pt idx="1561">
                  <c:v>36.22</c:v>
                </c:pt>
                <c:pt idx="1562">
                  <c:v>36.24</c:v>
                </c:pt>
                <c:pt idx="1563">
                  <c:v>36.26</c:v>
                </c:pt>
                <c:pt idx="1564">
                  <c:v>36.28</c:v>
                </c:pt>
                <c:pt idx="1565">
                  <c:v>36.299999999999997</c:v>
                </c:pt>
                <c:pt idx="1566">
                  <c:v>36.32</c:v>
                </c:pt>
                <c:pt idx="1567">
                  <c:v>36.340000000000003</c:v>
                </c:pt>
                <c:pt idx="1568">
                  <c:v>36.36</c:v>
                </c:pt>
                <c:pt idx="1569">
                  <c:v>36.380000000000003</c:v>
                </c:pt>
                <c:pt idx="1570">
                  <c:v>36.4</c:v>
                </c:pt>
                <c:pt idx="1571">
                  <c:v>36.42</c:v>
                </c:pt>
                <c:pt idx="1572">
                  <c:v>36.44</c:v>
                </c:pt>
                <c:pt idx="1573">
                  <c:v>36.46</c:v>
                </c:pt>
                <c:pt idx="1574">
                  <c:v>36.479999999999997</c:v>
                </c:pt>
                <c:pt idx="1575">
                  <c:v>36.5</c:v>
                </c:pt>
                <c:pt idx="1576">
                  <c:v>36.520000000000003</c:v>
                </c:pt>
                <c:pt idx="1577">
                  <c:v>36.54</c:v>
                </c:pt>
                <c:pt idx="1578">
                  <c:v>36.56</c:v>
                </c:pt>
                <c:pt idx="1579">
                  <c:v>36.58</c:v>
                </c:pt>
                <c:pt idx="1580">
                  <c:v>36.6</c:v>
                </c:pt>
                <c:pt idx="1581">
                  <c:v>36.619999999999997</c:v>
                </c:pt>
                <c:pt idx="1582">
                  <c:v>36.64</c:v>
                </c:pt>
                <c:pt idx="1583">
                  <c:v>36.659999999999997</c:v>
                </c:pt>
                <c:pt idx="1584">
                  <c:v>36.68</c:v>
                </c:pt>
                <c:pt idx="1585">
                  <c:v>36.700000000000003</c:v>
                </c:pt>
                <c:pt idx="1586">
                  <c:v>36.72</c:v>
                </c:pt>
                <c:pt idx="1587">
                  <c:v>36.74</c:v>
                </c:pt>
                <c:pt idx="1588">
                  <c:v>36.76</c:v>
                </c:pt>
                <c:pt idx="1589">
                  <c:v>36.78</c:v>
                </c:pt>
                <c:pt idx="1590">
                  <c:v>36.799999999999997</c:v>
                </c:pt>
                <c:pt idx="1591">
                  <c:v>36.82</c:v>
                </c:pt>
                <c:pt idx="1592">
                  <c:v>36.840000000000003</c:v>
                </c:pt>
                <c:pt idx="1593">
                  <c:v>36.86</c:v>
                </c:pt>
                <c:pt idx="1594">
                  <c:v>36.880000000000003</c:v>
                </c:pt>
                <c:pt idx="1595">
                  <c:v>36.9</c:v>
                </c:pt>
                <c:pt idx="1596">
                  <c:v>36.92</c:v>
                </c:pt>
                <c:pt idx="1597">
                  <c:v>36.94</c:v>
                </c:pt>
                <c:pt idx="1598">
                  <c:v>36.96</c:v>
                </c:pt>
                <c:pt idx="1599">
                  <c:v>36.979999999999997</c:v>
                </c:pt>
                <c:pt idx="1600">
                  <c:v>37</c:v>
                </c:pt>
                <c:pt idx="1601">
                  <c:v>37.020000000000003</c:v>
                </c:pt>
                <c:pt idx="1602">
                  <c:v>37.04</c:v>
                </c:pt>
                <c:pt idx="1603">
                  <c:v>37.06</c:v>
                </c:pt>
                <c:pt idx="1604">
                  <c:v>37.08</c:v>
                </c:pt>
                <c:pt idx="1605">
                  <c:v>37.1</c:v>
                </c:pt>
                <c:pt idx="1606">
                  <c:v>37.119999999999997</c:v>
                </c:pt>
                <c:pt idx="1607">
                  <c:v>37.14</c:v>
                </c:pt>
                <c:pt idx="1608">
                  <c:v>37.159999999999997</c:v>
                </c:pt>
                <c:pt idx="1609">
                  <c:v>37.18</c:v>
                </c:pt>
                <c:pt idx="1610">
                  <c:v>37.200000000000003</c:v>
                </c:pt>
                <c:pt idx="1611">
                  <c:v>37.22</c:v>
                </c:pt>
                <c:pt idx="1612">
                  <c:v>37.24</c:v>
                </c:pt>
                <c:pt idx="1613">
                  <c:v>37.26</c:v>
                </c:pt>
                <c:pt idx="1614">
                  <c:v>37.28</c:v>
                </c:pt>
                <c:pt idx="1615">
                  <c:v>37.299999999999997</c:v>
                </c:pt>
                <c:pt idx="1616">
                  <c:v>37.32</c:v>
                </c:pt>
                <c:pt idx="1617">
                  <c:v>37.340000000000003</c:v>
                </c:pt>
                <c:pt idx="1618">
                  <c:v>37.36</c:v>
                </c:pt>
                <c:pt idx="1619">
                  <c:v>37.380000000000003</c:v>
                </c:pt>
                <c:pt idx="1620">
                  <c:v>37.4</c:v>
                </c:pt>
                <c:pt idx="1621">
                  <c:v>37.42</c:v>
                </c:pt>
                <c:pt idx="1622">
                  <c:v>37.44</c:v>
                </c:pt>
                <c:pt idx="1623">
                  <c:v>37.46</c:v>
                </c:pt>
                <c:pt idx="1624">
                  <c:v>37.479999999999997</c:v>
                </c:pt>
                <c:pt idx="1625">
                  <c:v>37.5</c:v>
                </c:pt>
                <c:pt idx="1626">
                  <c:v>37.520000000000003</c:v>
                </c:pt>
                <c:pt idx="1627">
                  <c:v>37.54</c:v>
                </c:pt>
                <c:pt idx="1628">
                  <c:v>37.56</c:v>
                </c:pt>
                <c:pt idx="1629">
                  <c:v>37.58</c:v>
                </c:pt>
                <c:pt idx="1630">
                  <c:v>37.6</c:v>
                </c:pt>
                <c:pt idx="1631">
                  <c:v>37.619999999999997</c:v>
                </c:pt>
                <c:pt idx="1632">
                  <c:v>37.64</c:v>
                </c:pt>
                <c:pt idx="1633">
                  <c:v>37.659999999999997</c:v>
                </c:pt>
                <c:pt idx="1634">
                  <c:v>37.68</c:v>
                </c:pt>
                <c:pt idx="1635">
                  <c:v>37.700000000000003</c:v>
                </c:pt>
                <c:pt idx="1636">
                  <c:v>37.72</c:v>
                </c:pt>
                <c:pt idx="1637">
                  <c:v>37.74</c:v>
                </c:pt>
                <c:pt idx="1638">
                  <c:v>37.76</c:v>
                </c:pt>
                <c:pt idx="1639">
                  <c:v>37.78</c:v>
                </c:pt>
                <c:pt idx="1640">
                  <c:v>37.799999999999997</c:v>
                </c:pt>
                <c:pt idx="1641">
                  <c:v>37.82</c:v>
                </c:pt>
                <c:pt idx="1642">
                  <c:v>37.840000000000003</c:v>
                </c:pt>
                <c:pt idx="1643">
                  <c:v>37.86</c:v>
                </c:pt>
                <c:pt idx="1644">
                  <c:v>37.880000000000003</c:v>
                </c:pt>
                <c:pt idx="1645">
                  <c:v>37.9</c:v>
                </c:pt>
                <c:pt idx="1646">
                  <c:v>37.92</c:v>
                </c:pt>
                <c:pt idx="1647">
                  <c:v>37.94</c:v>
                </c:pt>
                <c:pt idx="1648">
                  <c:v>37.96</c:v>
                </c:pt>
                <c:pt idx="1649">
                  <c:v>37.979999999999997</c:v>
                </c:pt>
                <c:pt idx="1650">
                  <c:v>38</c:v>
                </c:pt>
                <c:pt idx="1651">
                  <c:v>38.020000000000003</c:v>
                </c:pt>
                <c:pt idx="1652">
                  <c:v>38.04</c:v>
                </c:pt>
                <c:pt idx="1653">
                  <c:v>38.06</c:v>
                </c:pt>
                <c:pt idx="1654">
                  <c:v>38.08</c:v>
                </c:pt>
                <c:pt idx="1655">
                  <c:v>38.1</c:v>
                </c:pt>
                <c:pt idx="1656">
                  <c:v>38.119999999999997</c:v>
                </c:pt>
                <c:pt idx="1657">
                  <c:v>38.14</c:v>
                </c:pt>
                <c:pt idx="1658">
                  <c:v>38.159999999999997</c:v>
                </c:pt>
                <c:pt idx="1659">
                  <c:v>38.18</c:v>
                </c:pt>
                <c:pt idx="1660">
                  <c:v>38.200000000000003</c:v>
                </c:pt>
                <c:pt idx="1661">
                  <c:v>38.22</c:v>
                </c:pt>
                <c:pt idx="1662">
                  <c:v>38.24</c:v>
                </c:pt>
                <c:pt idx="1663">
                  <c:v>38.26</c:v>
                </c:pt>
                <c:pt idx="1664">
                  <c:v>38.28</c:v>
                </c:pt>
                <c:pt idx="1665">
                  <c:v>38.299999999999997</c:v>
                </c:pt>
                <c:pt idx="1666">
                  <c:v>38.32</c:v>
                </c:pt>
                <c:pt idx="1667">
                  <c:v>38.340000000000003</c:v>
                </c:pt>
                <c:pt idx="1668">
                  <c:v>38.36</c:v>
                </c:pt>
                <c:pt idx="1669">
                  <c:v>38.380000000000003</c:v>
                </c:pt>
                <c:pt idx="1670">
                  <c:v>38.4</c:v>
                </c:pt>
                <c:pt idx="1671">
                  <c:v>38.42</c:v>
                </c:pt>
                <c:pt idx="1672">
                  <c:v>38.44</c:v>
                </c:pt>
                <c:pt idx="1673">
                  <c:v>38.46</c:v>
                </c:pt>
                <c:pt idx="1674">
                  <c:v>38.479999999999997</c:v>
                </c:pt>
                <c:pt idx="1675">
                  <c:v>38.5</c:v>
                </c:pt>
                <c:pt idx="1676">
                  <c:v>38.520000000000003</c:v>
                </c:pt>
                <c:pt idx="1677">
                  <c:v>38.54</c:v>
                </c:pt>
                <c:pt idx="1678">
                  <c:v>38.56</c:v>
                </c:pt>
                <c:pt idx="1679">
                  <c:v>38.58</c:v>
                </c:pt>
                <c:pt idx="1680">
                  <c:v>38.6</c:v>
                </c:pt>
                <c:pt idx="1681">
                  <c:v>38.619999999999997</c:v>
                </c:pt>
                <c:pt idx="1682">
                  <c:v>38.64</c:v>
                </c:pt>
                <c:pt idx="1683">
                  <c:v>38.659999999999997</c:v>
                </c:pt>
                <c:pt idx="1684">
                  <c:v>38.68</c:v>
                </c:pt>
                <c:pt idx="1685">
                  <c:v>38.700000000000003</c:v>
                </c:pt>
                <c:pt idx="1686">
                  <c:v>38.72</c:v>
                </c:pt>
                <c:pt idx="1687">
                  <c:v>38.74</c:v>
                </c:pt>
                <c:pt idx="1688">
                  <c:v>38.76</c:v>
                </c:pt>
                <c:pt idx="1689">
                  <c:v>38.78</c:v>
                </c:pt>
                <c:pt idx="1690">
                  <c:v>38.799999999999997</c:v>
                </c:pt>
                <c:pt idx="1691">
                  <c:v>38.82</c:v>
                </c:pt>
                <c:pt idx="1692">
                  <c:v>38.840000000000003</c:v>
                </c:pt>
                <c:pt idx="1693">
                  <c:v>38.86</c:v>
                </c:pt>
                <c:pt idx="1694">
                  <c:v>38.880000000000003</c:v>
                </c:pt>
                <c:pt idx="1695">
                  <c:v>38.9</c:v>
                </c:pt>
                <c:pt idx="1696">
                  <c:v>38.92</c:v>
                </c:pt>
                <c:pt idx="1697">
                  <c:v>38.94</c:v>
                </c:pt>
                <c:pt idx="1698">
                  <c:v>38.96</c:v>
                </c:pt>
                <c:pt idx="1699">
                  <c:v>38.979999999999997</c:v>
                </c:pt>
                <c:pt idx="1700">
                  <c:v>39</c:v>
                </c:pt>
                <c:pt idx="1701">
                  <c:v>39.020000000000003</c:v>
                </c:pt>
                <c:pt idx="1702">
                  <c:v>39.04</c:v>
                </c:pt>
                <c:pt idx="1703">
                  <c:v>39.06</c:v>
                </c:pt>
                <c:pt idx="1704">
                  <c:v>39.08</c:v>
                </c:pt>
                <c:pt idx="1705">
                  <c:v>39.1</c:v>
                </c:pt>
                <c:pt idx="1706">
                  <c:v>39.119999999999997</c:v>
                </c:pt>
                <c:pt idx="1707">
                  <c:v>39.14</c:v>
                </c:pt>
                <c:pt idx="1708">
                  <c:v>39.159999999999997</c:v>
                </c:pt>
                <c:pt idx="1709">
                  <c:v>39.18</c:v>
                </c:pt>
                <c:pt idx="1710">
                  <c:v>39.200000000000003</c:v>
                </c:pt>
                <c:pt idx="1711">
                  <c:v>39.22</c:v>
                </c:pt>
                <c:pt idx="1712">
                  <c:v>39.24</c:v>
                </c:pt>
                <c:pt idx="1713">
                  <c:v>39.26</c:v>
                </c:pt>
                <c:pt idx="1714">
                  <c:v>39.28</c:v>
                </c:pt>
                <c:pt idx="1715">
                  <c:v>39.299999999999997</c:v>
                </c:pt>
                <c:pt idx="1716">
                  <c:v>39.32</c:v>
                </c:pt>
                <c:pt idx="1717">
                  <c:v>39.340000000000003</c:v>
                </c:pt>
                <c:pt idx="1718">
                  <c:v>39.36</c:v>
                </c:pt>
                <c:pt idx="1719">
                  <c:v>39.380000000000003</c:v>
                </c:pt>
                <c:pt idx="1720">
                  <c:v>39.4</c:v>
                </c:pt>
                <c:pt idx="1721">
                  <c:v>39.42</c:v>
                </c:pt>
                <c:pt idx="1722">
                  <c:v>39.44</c:v>
                </c:pt>
                <c:pt idx="1723">
                  <c:v>39.46</c:v>
                </c:pt>
                <c:pt idx="1724">
                  <c:v>39.479999999999997</c:v>
                </c:pt>
                <c:pt idx="1725">
                  <c:v>39.5</c:v>
                </c:pt>
                <c:pt idx="1726">
                  <c:v>39.520000000000003</c:v>
                </c:pt>
                <c:pt idx="1727">
                  <c:v>39.54</c:v>
                </c:pt>
                <c:pt idx="1728">
                  <c:v>39.56</c:v>
                </c:pt>
                <c:pt idx="1729">
                  <c:v>39.58</c:v>
                </c:pt>
                <c:pt idx="1730">
                  <c:v>39.6</c:v>
                </c:pt>
                <c:pt idx="1731">
                  <c:v>39.619999999999997</c:v>
                </c:pt>
                <c:pt idx="1732">
                  <c:v>39.64</c:v>
                </c:pt>
                <c:pt idx="1733">
                  <c:v>39.659999999999997</c:v>
                </c:pt>
                <c:pt idx="1734">
                  <c:v>39.68</c:v>
                </c:pt>
                <c:pt idx="1735">
                  <c:v>39.700000000000003</c:v>
                </c:pt>
                <c:pt idx="1736">
                  <c:v>39.72</c:v>
                </c:pt>
                <c:pt idx="1737">
                  <c:v>39.74</c:v>
                </c:pt>
                <c:pt idx="1738">
                  <c:v>39.76</c:v>
                </c:pt>
                <c:pt idx="1739">
                  <c:v>39.78</c:v>
                </c:pt>
                <c:pt idx="1740">
                  <c:v>39.799999999999997</c:v>
                </c:pt>
                <c:pt idx="1741">
                  <c:v>39.82</c:v>
                </c:pt>
                <c:pt idx="1742">
                  <c:v>39.840000000000003</c:v>
                </c:pt>
                <c:pt idx="1743">
                  <c:v>39.86</c:v>
                </c:pt>
                <c:pt idx="1744">
                  <c:v>39.880000000000003</c:v>
                </c:pt>
                <c:pt idx="1745">
                  <c:v>39.9</c:v>
                </c:pt>
                <c:pt idx="1746">
                  <c:v>39.92</c:v>
                </c:pt>
                <c:pt idx="1747">
                  <c:v>39.94</c:v>
                </c:pt>
                <c:pt idx="1748">
                  <c:v>39.96</c:v>
                </c:pt>
                <c:pt idx="1749">
                  <c:v>39.979999999999997</c:v>
                </c:pt>
                <c:pt idx="1750">
                  <c:v>40</c:v>
                </c:pt>
                <c:pt idx="1751">
                  <c:v>40.020000000000003</c:v>
                </c:pt>
                <c:pt idx="1752">
                  <c:v>40.04</c:v>
                </c:pt>
                <c:pt idx="1753">
                  <c:v>40.06</c:v>
                </c:pt>
                <c:pt idx="1754">
                  <c:v>40.08</c:v>
                </c:pt>
                <c:pt idx="1755">
                  <c:v>40.1</c:v>
                </c:pt>
                <c:pt idx="1756">
                  <c:v>40.119999999999997</c:v>
                </c:pt>
                <c:pt idx="1757">
                  <c:v>40.14</c:v>
                </c:pt>
                <c:pt idx="1758">
                  <c:v>40.159999999999997</c:v>
                </c:pt>
                <c:pt idx="1759">
                  <c:v>40.18</c:v>
                </c:pt>
                <c:pt idx="1760">
                  <c:v>40.200000000000003</c:v>
                </c:pt>
                <c:pt idx="1761">
                  <c:v>40.22</c:v>
                </c:pt>
                <c:pt idx="1762">
                  <c:v>40.24</c:v>
                </c:pt>
                <c:pt idx="1763">
                  <c:v>40.26</c:v>
                </c:pt>
                <c:pt idx="1764">
                  <c:v>40.28</c:v>
                </c:pt>
                <c:pt idx="1765">
                  <c:v>40.299999999999997</c:v>
                </c:pt>
                <c:pt idx="1766">
                  <c:v>40.32</c:v>
                </c:pt>
                <c:pt idx="1767">
                  <c:v>40.340000000000003</c:v>
                </c:pt>
                <c:pt idx="1768">
                  <c:v>40.36</c:v>
                </c:pt>
                <c:pt idx="1769">
                  <c:v>40.380000000000003</c:v>
                </c:pt>
                <c:pt idx="1770">
                  <c:v>40.4</c:v>
                </c:pt>
                <c:pt idx="1771">
                  <c:v>40.42</c:v>
                </c:pt>
                <c:pt idx="1772">
                  <c:v>40.44</c:v>
                </c:pt>
                <c:pt idx="1773">
                  <c:v>40.46</c:v>
                </c:pt>
                <c:pt idx="1774">
                  <c:v>40.479999999999997</c:v>
                </c:pt>
                <c:pt idx="1775">
                  <c:v>40.5</c:v>
                </c:pt>
                <c:pt idx="1776">
                  <c:v>40.520000000000003</c:v>
                </c:pt>
                <c:pt idx="1777">
                  <c:v>40.54</c:v>
                </c:pt>
                <c:pt idx="1778">
                  <c:v>40.56</c:v>
                </c:pt>
                <c:pt idx="1779">
                  <c:v>40.58</c:v>
                </c:pt>
                <c:pt idx="1780">
                  <c:v>40.6</c:v>
                </c:pt>
                <c:pt idx="1781">
                  <c:v>40.619999999999997</c:v>
                </c:pt>
                <c:pt idx="1782">
                  <c:v>40.64</c:v>
                </c:pt>
                <c:pt idx="1783">
                  <c:v>40.659999999999997</c:v>
                </c:pt>
                <c:pt idx="1784">
                  <c:v>40.68</c:v>
                </c:pt>
                <c:pt idx="1785">
                  <c:v>40.700000000000003</c:v>
                </c:pt>
                <c:pt idx="1786">
                  <c:v>40.72</c:v>
                </c:pt>
                <c:pt idx="1787">
                  <c:v>40.74</c:v>
                </c:pt>
                <c:pt idx="1788">
                  <c:v>40.76</c:v>
                </c:pt>
                <c:pt idx="1789">
                  <c:v>40.78</c:v>
                </c:pt>
                <c:pt idx="1790">
                  <c:v>40.799999999999997</c:v>
                </c:pt>
                <c:pt idx="1791">
                  <c:v>40.82</c:v>
                </c:pt>
                <c:pt idx="1792">
                  <c:v>40.840000000000003</c:v>
                </c:pt>
                <c:pt idx="1793">
                  <c:v>40.86</c:v>
                </c:pt>
                <c:pt idx="1794">
                  <c:v>40.880000000000003</c:v>
                </c:pt>
                <c:pt idx="1795">
                  <c:v>40.9</c:v>
                </c:pt>
                <c:pt idx="1796">
                  <c:v>40.92</c:v>
                </c:pt>
                <c:pt idx="1797">
                  <c:v>40.94</c:v>
                </c:pt>
                <c:pt idx="1798">
                  <c:v>40.96</c:v>
                </c:pt>
                <c:pt idx="1799">
                  <c:v>40.98</c:v>
                </c:pt>
                <c:pt idx="1800">
                  <c:v>41</c:v>
                </c:pt>
                <c:pt idx="1801">
                  <c:v>41.02</c:v>
                </c:pt>
                <c:pt idx="1802">
                  <c:v>41.04</c:v>
                </c:pt>
                <c:pt idx="1803">
                  <c:v>41.06</c:v>
                </c:pt>
                <c:pt idx="1804">
                  <c:v>41.08</c:v>
                </c:pt>
                <c:pt idx="1805">
                  <c:v>41.1</c:v>
                </c:pt>
                <c:pt idx="1806">
                  <c:v>41.12</c:v>
                </c:pt>
                <c:pt idx="1807">
                  <c:v>41.14</c:v>
                </c:pt>
                <c:pt idx="1808">
                  <c:v>41.16</c:v>
                </c:pt>
                <c:pt idx="1809">
                  <c:v>41.18</c:v>
                </c:pt>
                <c:pt idx="1810">
                  <c:v>41.2</c:v>
                </c:pt>
                <c:pt idx="1811">
                  <c:v>41.22</c:v>
                </c:pt>
                <c:pt idx="1812">
                  <c:v>41.24</c:v>
                </c:pt>
                <c:pt idx="1813">
                  <c:v>41.26</c:v>
                </c:pt>
                <c:pt idx="1814">
                  <c:v>41.28</c:v>
                </c:pt>
                <c:pt idx="1815">
                  <c:v>41.3</c:v>
                </c:pt>
                <c:pt idx="1816">
                  <c:v>41.32</c:v>
                </c:pt>
                <c:pt idx="1817">
                  <c:v>41.34</c:v>
                </c:pt>
                <c:pt idx="1818">
                  <c:v>41.36</c:v>
                </c:pt>
                <c:pt idx="1819">
                  <c:v>41.38</c:v>
                </c:pt>
                <c:pt idx="1820">
                  <c:v>41.4</c:v>
                </c:pt>
                <c:pt idx="1821">
                  <c:v>41.42</c:v>
                </c:pt>
                <c:pt idx="1822">
                  <c:v>41.44</c:v>
                </c:pt>
                <c:pt idx="1823">
                  <c:v>41.46</c:v>
                </c:pt>
                <c:pt idx="1824">
                  <c:v>41.48</c:v>
                </c:pt>
                <c:pt idx="1825">
                  <c:v>41.5</c:v>
                </c:pt>
                <c:pt idx="1826">
                  <c:v>41.52</c:v>
                </c:pt>
                <c:pt idx="1827">
                  <c:v>41.54</c:v>
                </c:pt>
                <c:pt idx="1828">
                  <c:v>41.56</c:v>
                </c:pt>
                <c:pt idx="1829">
                  <c:v>41.58</c:v>
                </c:pt>
                <c:pt idx="1830">
                  <c:v>41.6</c:v>
                </c:pt>
                <c:pt idx="1831">
                  <c:v>41.62</c:v>
                </c:pt>
                <c:pt idx="1832">
                  <c:v>41.64</c:v>
                </c:pt>
                <c:pt idx="1833">
                  <c:v>41.66</c:v>
                </c:pt>
                <c:pt idx="1834">
                  <c:v>41.68</c:v>
                </c:pt>
                <c:pt idx="1835">
                  <c:v>41.7</c:v>
                </c:pt>
                <c:pt idx="1836">
                  <c:v>41.72</c:v>
                </c:pt>
                <c:pt idx="1837">
                  <c:v>41.74</c:v>
                </c:pt>
                <c:pt idx="1838">
                  <c:v>41.76</c:v>
                </c:pt>
                <c:pt idx="1839">
                  <c:v>41.78</c:v>
                </c:pt>
                <c:pt idx="1840">
                  <c:v>41.8</c:v>
                </c:pt>
                <c:pt idx="1841">
                  <c:v>41.82</c:v>
                </c:pt>
                <c:pt idx="1842">
                  <c:v>41.84</c:v>
                </c:pt>
                <c:pt idx="1843">
                  <c:v>41.86</c:v>
                </c:pt>
                <c:pt idx="1844">
                  <c:v>41.88</c:v>
                </c:pt>
                <c:pt idx="1845">
                  <c:v>41.9</c:v>
                </c:pt>
                <c:pt idx="1846">
                  <c:v>41.92</c:v>
                </c:pt>
                <c:pt idx="1847">
                  <c:v>41.94</c:v>
                </c:pt>
                <c:pt idx="1848">
                  <c:v>41.96</c:v>
                </c:pt>
                <c:pt idx="1849">
                  <c:v>41.98</c:v>
                </c:pt>
                <c:pt idx="1850">
                  <c:v>42</c:v>
                </c:pt>
                <c:pt idx="1851">
                  <c:v>42.02</c:v>
                </c:pt>
                <c:pt idx="1852">
                  <c:v>42.04</c:v>
                </c:pt>
                <c:pt idx="1853">
                  <c:v>42.06</c:v>
                </c:pt>
                <c:pt idx="1854">
                  <c:v>42.08</c:v>
                </c:pt>
                <c:pt idx="1855">
                  <c:v>42.1</c:v>
                </c:pt>
                <c:pt idx="1856">
                  <c:v>42.12</c:v>
                </c:pt>
                <c:pt idx="1857">
                  <c:v>42.14</c:v>
                </c:pt>
                <c:pt idx="1858">
                  <c:v>42.16</c:v>
                </c:pt>
                <c:pt idx="1859">
                  <c:v>42.18</c:v>
                </c:pt>
                <c:pt idx="1860">
                  <c:v>42.2</c:v>
                </c:pt>
                <c:pt idx="1861">
                  <c:v>42.22</c:v>
                </c:pt>
                <c:pt idx="1862">
                  <c:v>42.24</c:v>
                </c:pt>
                <c:pt idx="1863">
                  <c:v>42.26</c:v>
                </c:pt>
                <c:pt idx="1864">
                  <c:v>42.28</c:v>
                </c:pt>
                <c:pt idx="1865">
                  <c:v>42.3</c:v>
                </c:pt>
                <c:pt idx="1866">
                  <c:v>42.32</c:v>
                </c:pt>
                <c:pt idx="1867">
                  <c:v>42.34</c:v>
                </c:pt>
                <c:pt idx="1868">
                  <c:v>42.36</c:v>
                </c:pt>
                <c:pt idx="1869">
                  <c:v>42.38</c:v>
                </c:pt>
                <c:pt idx="1870">
                  <c:v>42.4</c:v>
                </c:pt>
                <c:pt idx="1871">
                  <c:v>42.42</c:v>
                </c:pt>
                <c:pt idx="1872">
                  <c:v>42.44</c:v>
                </c:pt>
                <c:pt idx="1873">
                  <c:v>42.46</c:v>
                </c:pt>
                <c:pt idx="1874">
                  <c:v>42.48</c:v>
                </c:pt>
                <c:pt idx="1875">
                  <c:v>42.5</c:v>
                </c:pt>
                <c:pt idx="1876">
                  <c:v>42.52</c:v>
                </c:pt>
                <c:pt idx="1877">
                  <c:v>42.54</c:v>
                </c:pt>
                <c:pt idx="1878">
                  <c:v>42.56</c:v>
                </c:pt>
                <c:pt idx="1879">
                  <c:v>42.58</c:v>
                </c:pt>
                <c:pt idx="1880">
                  <c:v>42.6</c:v>
                </c:pt>
                <c:pt idx="1881">
                  <c:v>42.62</c:v>
                </c:pt>
                <c:pt idx="1882">
                  <c:v>42.64</c:v>
                </c:pt>
                <c:pt idx="1883">
                  <c:v>42.66</c:v>
                </c:pt>
                <c:pt idx="1884">
                  <c:v>42.68</c:v>
                </c:pt>
                <c:pt idx="1885">
                  <c:v>42.7</c:v>
                </c:pt>
                <c:pt idx="1886">
                  <c:v>42.72</c:v>
                </c:pt>
                <c:pt idx="1887">
                  <c:v>42.74</c:v>
                </c:pt>
                <c:pt idx="1888">
                  <c:v>42.76</c:v>
                </c:pt>
                <c:pt idx="1889">
                  <c:v>42.78</c:v>
                </c:pt>
                <c:pt idx="1890">
                  <c:v>42.8</c:v>
                </c:pt>
                <c:pt idx="1891">
                  <c:v>42.82</c:v>
                </c:pt>
                <c:pt idx="1892">
                  <c:v>42.84</c:v>
                </c:pt>
                <c:pt idx="1893">
                  <c:v>42.86</c:v>
                </c:pt>
                <c:pt idx="1894">
                  <c:v>42.88</c:v>
                </c:pt>
                <c:pt idx="1895">
                  <c:v>42.9</c:v>
                </c:pt>
                <c:pt idx="1896">
                  <c:v>42.92</c:v>
                </c:pt>
                <c:pt idx="1897">
                  <c:v>42.94</c:v>
                </c:pt>
                <c:pt idx="1898">
                  <c:v>42.96</c:v>
                </c:pt>
                <c:pt idx="1899">
                  <c:v>42.98</c:v>
                </c:pt>
                <c:pt idx="1900">
                  <c:v>43</c:v>
                </c:pt>
                <c:pt idx="1901">
                  <c:v>43.02</c:v>
                </c:pt>
                <c:pt idx="1902">
                  <c:v>43.04</c:v>
                </c:pt>
                <c:pt idx="1903">
                  <c:v>43.06</c:v>
                </c:pt>
                <c:pt idx="1904">
                  <c:v>43.08</c:v>
                </c:pt>
                <c:pt idx="1905">
                  <c:v>43.1</c:v>
                </c:pt>
                <c:pt idx="1906">
                  <c:v>43.12</c:v>
                </c:pt>
                <c:pt idx="1907">
                  <c:v>43.14</c:v>
                </c:pt>
                <c:pt idx="1908">
                  <c:v>43.16</c:v>
                </c:pt>
                <c:pt idx="1909">
                  <c:v>43.18</c:v>
                </c:pt>
                <c:pt idx="1910">
                  <c:v>43.2</c:v>
                </c:pt>
                <c:pt idx="1911">
                  <c:v>43.22</c:v>
                </c:pt>
                <c:pt idx="1912">
                  <c:v>43.24</c:v>
                </c:pt>
                <c:pt idx="1913">
                  <c:v>43.26</c:v>
                </c:pt>
                <c:pt idx="1914">
                  <c:v>43.28</c:v>
                </c:pt>
                <c:pt idx="1915">
                  <c:v>43.3</c:v>
                </c:pt>
                <c:pt idx="1916">
                  <c:v>43.32</c:v>
                </c:pt>
                <c:pt idx="1917">
                  <c:v>43.34</c:v>
                </c:pt>
                <c:pt idx="1918">
                  <c:v>43.36</c:v>
                </c:pt>
                <c:pt idx="1919">
                  <c:v>43.38</c:v>
                </c:pt>
                <c:pt idx="1920">
                  <c:v>43.4</c:v>
                </c:pt>
                <c:pt idx="1921">
                  <c:v>43.42</c:v>
                </c:pt>
                <c:pt idx="1922">
                  <c:v>43.44</c:v>
                </c:pt>
                <c:pt idx="1923">
                  <c:v>43.46</c:v>
                </c:pt>
                <c:pt idx="1924">
                  <c:v>43.48</c:v>
                </c:pt>
                <c:pt idx="1925">
                  <c:v>43.5</c:v>
                </c:pt>
                <c:pt idx="1926">
                  <c:v>43.52</c:v>
                </c:pt>
                <c:pt idx="1927">
                  <c:v>43.54</c:v>
                </c:pt>
                <c:pt idx="1928">
                  <c:v>43.56</c:v>
                </c:pt>
                <c:pt idx="1929">
                  <c:v>43.58</c:v>
                </c:pt>
                <c:pt idx="1930">
                  <c:v>43.6</c:v>
                </c:pt>
                <c:pt idx="1931">
                  <c:v>43.62</c:v>
                </c:pt>
                <c:pt idx="1932">
                  <c:v>43.64</c:v>
                </c:pt>
                <c:pt idx="1933">
                  <c:v>43.66</c:v>
                </c:pt>
                <c:pt idx="1934">
                  <c:v>43.68</c:v>
                </c:pt>
                <c:pt idx="1935">
                  <c:v>43.7</c:v>
                </c:pt>
                <c:pt idx="1936">
                  <c:v>43.72</c:v>
                </c:pt>
                <c:pt idx="1937">
                  <c:v>43.74</c:v>
                </c:pt>
                <c:pt idx="1938">
                  <c:v>43.76</c:v>
                </c:pt>
                <c:pt idx="1939">
                  <c:v>43.78</c:v>
                </c:pt>
                <c:pt idx="1940">
                  <c:v>43.8</c:v>
                </c:pt>
                <c:pt idx="1941">
                  <c:v>43.82</c:v>
                </c:pt>
                <c:pt idx="1942">
                  <c:v>43.84</c:v>
                </c:pt>
                <c:pt idx="1943">
                  <c:v>43.86</c:v>
                </c:pt>
                <c:pt idx="1944">
                  <c:v>43.88</c:v>
                </c:pt>
                <c:pt idx="1945">
                  <c:v>43.9</c:v>
                </c:pt>
                <c:pt idx="1946">
                  <c:v>43.92</c:v>
                </c:pt>
                <c:pt idx="1947">
                  <c:v>43.94</c:v>
                </c:pt>
                <c:pt idx="1948">
                  <c:v>43.96</c:v>
                </c:pt>
                <c:pt idx="1949">
                  <c:v>43.98</c:v>
                </c:pt>
                <c:pt idx="1950">
                  <c:v>44</c:v>
                </c:pt>
                <c:pt idx="1951">
                  <c:v>44.02</c:v>
                </c:pt>
                <c:pt idx="1952">
                  <c:v>44.04</c:v>
                </c:pt>
                <c:pt idx="1953">
                  <c:v>44.06</c:v>
                </c:pt>
                <c:pt idx="1954">
                  <c:v>44.08</c:v>
                </c:pt>
                <c:pt idx="1955">
                  <c:v>44.1</c:v>
                </c:pt>
                <c:pt idx="1956">
                  <c:v>44.12</c:v>
                </c:pt>
                <c:pt idx="1957">
                  <c:v>44.14</c:v>
                </c:pt>
                <c:pt idx="1958">
                  <c:v>44.16</c:v>
                </c:pt>
                <c:pt idx="1959">
                  <c:v>44.18</c:v>
                </c:pt>
                <c:pt idx="1960">
                  <c:v>44.2</c:v>
                </c:pt>
                <c:pt idx="1961">
                  <c:v>44.22</c:v>
                </c:pt>
                <c:pt idx="1962">
                  <c:v>44.24</c:v>
                </c:pt>
                <c:pt idx="1963">
                  <c:v>44.26</c:v>
                </c:pt>
                <c:pt idx="1964">
                  <c:v>44.28</c:v>
                </c:pt>
                <c:pt idx="1965">
                  <c:v>44.3</c:v>
                </c:pt>
                <c:pt idx="1966">
                  <c:v>44.32</c:v>
                </c:pt>
                <c:pt idx="1967">
                  <c:v>44.34</c:v>
                </c:pt>
                <c:pt idx="1968">
                  <c:v>44.36</c:v>
                </c:pt>
                <c:pt idx="1969">
                  <c:v>44.38</c:v>
                </c:pt>
                <c:pt idx="1970">
                  <c:v>44.4</c:v>
                </c:pt>
                <c:pt idx="1971">
                  <c:v>44.42</c:v>
                </c:pt>
                <c:pt idx="1972">
                  <c:v>44.44</c:v>
                </c:pt>
                <c:pt idx="1973">
                  <c:v>44.46</c:v>
                </c:pt>
                <c:pt idx="1974">
                  <c:v>44.48</c:v>
                </c:pt>
                <c:pt idx="1975">
                  <c:v>44.5</c:v>
                </c:pt>
                <c:pt idx="1976">
                  <c:v>44.52</c:v>
                </c:pt>
                <c:pt idx="1977">
                  <c:v>44.54</c:v>
                </c:pt>
                <c:pt idx="1978">
                  <c:v>44.56</c:v>
                </c:pt>
                <c:pt idx="1979">
                  <c:v>44.58</c:v>
                </c:pt>
                <c:pt idx="1980">
                  <c:v>44.6</c:v>
                </c:pt>
                <c:pt idx="1981">
                  <c:v>44.62</c:v>
                </c:pt>
                <c:pt idx="1982">
                  <c:v>44.64</c:v>
                </c:pt>
                <c:pt idx="1983">
                  <c:v>44.66</c:v>
                </c:pt>
                <c:pt idx="1984">
                  <c:v>44.68</c:v>
                </c:pt>
                <c:pt idx="1985">
                  <c:v>44.7</c:v>
                </c:pt>
                <c:pt idx="1986">
                  <c:v>44.72</c:v>
                </c:pt>
                <c:pt idx="1987">
                  <c:v>44.74</c:v>
                </c:pt>
                <c:pt idx="1988">
                  <c:v>44.76</c:v>
                </c:pt>
                <c:pt idx="1989">
                  <c:v>44.78</c:v>
                </c:pt>
                <c:pt idx="1990">
                  <c:v>44.8</c:v>
                </c:pt>
                <c:pt idx="1991">
                  <c:v>44.82</c:v>
                </c:pt>
                <c:pt idx="1992">
                  <c:v>44.84</c:v>
                </c:pt>
                <c:pt idx="1993">
                  <c:v>44.86</c:v>
                </c:pt>
                <c:pt idx="1994">
                  <c:v>44.88</c:v>
                </c:pt>
                <c:pt idx="1995">
                  <c:v>44.9</c:v>
                </c:pt>
                <c:pt idx="1996">
                  <c:v>44.92</c:v>
                </c:pt>
                <c:pt idx="1997">
                  <c:v>44.94</c:v>
                </c:pt>
                <c:pt idx="1998">
                  <c:v>44.96</c:v>
                </c:pt>
                <c:pt idx="1999">
                  <c:v>44.98</c:v>
                </c:pt>
                <c:pt idx="2000">
                  <c:v>45</c:v>
                </c:pt>
                <c:pt idx="2001">
                  <c:v>45.02</c:v>
                </c:pt>
                <c:pt idx="2002">
                  <c:v>45.04</c:v>
                </c:pt>
                <c:pt idx="2003">
                  <c:v>45.06</c:v>
                </c:pt>
                <c:pt idx="2004">
                  <c:v>45.08</c:v>
                </c:pt>
                <c:pt idx="2005">
                  <c:v>45.1</c:v>
                </c:pt>
                <c:pt idx="2006">
                  <c:v>45.12</c:v>
                </c:pt>
                <c:pt idx="2007">
                  <c:v>45.14</c:v>
                </c:pt>
                <c:pt idx="2008">
                  <c:v>45.16</c:v>
                </c:pt>
                <c:pt idx="2009">
                  <c:v>45.18</c:v>
                </c:pt>
                <c:pt idx="2010">
                  <c:v>45.2</c:v>
                </c:pt>
                <c:pt idx="2011">
                  <c:v>45.22</c:v>
                </c:pt>
                <c:pt idx="2012">
                  <c:v>45.24</c:v>
                </c:pt>
                <c:pt idx="2013">
                  <c:v>45.26</c:v>
                </c:pt>
                <c:pt idx="2014">
                  <c:v>45.28</c:v>
                </c:pt>
                <c:pt idx="2015">
                  <c:v>45.3</c:v>
                </c:pt>
                <c:pt idx="2016">
                  <c:v>45.32</c:v>
                </c:pt>
                <c:pt idx="2017">
                  <c:v>45.34</c:v>
                </c:pt>
                <c:pt idx="2018">
                  <c:v>45.36</c:v>
                </c:pt>
                <c:pt idx="2019">
                  <c:v>45.38</c:v>
                </c:pt>
                <c:pt idx="2020">
                  <c:v>45.4</c:v>
                </c:pt>
                <c:pt idx="2021">
                  <c:v>45.42</c:v>
                </c:pt>
                <c:pt idx="2022">
                  <c:v>45.44</c:v>
                </c:pt>
                <c:pt idx="2023">
                  <c:v>45.46</c:v>
                </c:pt>
                <c:pt idx="2024">
                  <c:v>45.48</c:v>
                </c:pt>
                <c:pt idx="2025">
                  <c:v>45.5</c:v>
                </c:pt>
                <c:pt idx="2026">
                  <c:v>45.52</c:v>
                </c:pt>
                <c:pt idx="2027">
                  <c:v>45.54</c:v>
                </c:pt>
                <c:pt idx="2028">
                  <c:v>45.56</c:v>
                </c:pt>
                <c:pt idx="2029">
                  <c:v>45.58</c:v>
                </c:pt>
                <c:pt idx="2030">
                  <c:v>45.6</c:v>
                </c:pt>
                <c:pt idx="2031">
                  <c:v>45.62</c:v>
                </c:pt>
                <c:pt idx="2032">
                  <c:v>45.64</c:v>
                </c:pt>
                <c:pt idx="2033">
                  <c:v>45.66</c:v>
                </c:pt>
                <c:pt idx="2034">
                  <c:v>45.68</c:v>
                </c:pt>
                <c:pt idx="2035">
                  <c:v>45.7</c:v>
                </c:pt>
                <c:pt idx="2036">
                  <c:v>45.72</c:v>
                </c:pt>
                <c:pt idx="2037">
                  <c:v>45.74</c:v>
                </c:pt>
                <c:pt idx="2038">
                  <c:v>45.76</c:v>
                </c:pt>
                <c:pt idx="2039">
                  <c:v>45.78</c:v>
                </c:pt>
                <c:pt idx="2040">
                  <c:v>45.8</c:v>
                </c:pt>
                <c:pt idx="2041">
                  <c:v>45.82</c:v>
                </c:pt>
                <c:pt idx="2042">
                  <c:v>45.84</c:v>
                </c:pt>
                <c:pt idx="2043">
                  <c:v>45.86</c:v>
                </c:pt>
                <c:pt idx="2044">
                  <c:v>45.88</c:v>
                </c:pt>
                <c:pt idx="2045">
                  <c:v>45.9</c:v>
                </c:pt>
                <c:pt idx="2046">
                  <c:v>45.92</c:v>
                </c:pt>
                <c:pt idx="2047">
                  <c:v>45.94</c:v>
                </c:pt>
                <c:pt idx="2048">
                  <c:v>45.96</c:v>
                </c:pt>
                <c:pt idx="2049">
                  <c:v>45.98</c:v>
                </c:pt>
                <c:pt idx="2050">
                  <c:v>46</c:v>
                </c:pt>
                <c:pt idx="2051">
                  <c:v>46.02</c:v>
                </c:pt>
                <c:pt idx="2052">
                  <c:v>46.04</c:v>
                </c:pt>
                <c:pt idx="2053">
                  <c:v>46.06</c:v>
                </c:pt>
                <c:pt idx="2054">
                  <c:v>46.08</c:v>
                </c:pt>
                <c:pt idx="2055">
                  <c:v>46.1</c:v>
                </c:pt>
                <c:pt idx="2056">
                  <c:v>46.12</c:v>
                </c:pt>
                <c:pt idx="2057">
                  <c:v>46.14</c:v>
                </c:pt>
                <c:pt idx="2058">
                  <c:v>46.16</c:v>
                </c:pt>
                <c:pt idx="2059">
                  <c:v>46.18</c:v>
                </c:pt>
                <c:pt idx="2060">
                  <c:v>46.2</c:v>
                </c:pt>
                <c:pt idx="2061">
                  <c:v>46.22</c:v>
                </c:pt>
                <c:pt idx="2062">
                  <c:v>46.24</c:v>
                </c:pt>
                <c:pt idx="2063">
                  <c:v>46.26</c:v>
                </c:pt>
                <c:pt idx="2064">
                  <c:v>46.28</c:v>
                </c:pt>
                <c:pt idx="2065">
                  <c:v>46.3</c:v>
                </c:pt>
                <c:pt idx="2066">
                  <c:v>46.32</c:v>
                </c:pt>
                <c:pt idx="2067">
                  <c:v>46.34</c:v>
                </c:pt>
                <c:pt idx="2068">
                  <c:v>46.36</c:v>
                </c:pt>
                <c:pt idx="2069">
                  <c:v>46.38</c:v>
                </c:pt>
                <c:pt idx="2070">
                  <c:v>46.4</c:v>
                </c:pt>
                <c:pt idx="2071">
                  <c:v>46.42</c:v>
                </c:pt>
                <c:pt idx="2072">
                  <c:v>46.44</c:v>
                </c:pt>
                <c:pt idx="2073">
                  <c:v>46.46</c:v>
                </c:pt>
                <c:pt idx="2074">
                  <c:v>46.48</c:v>
                </c:pt>
                <c:pt idx="2075">
                  <c:v>46.5</c:v>
                </c:pt>
                <c:pt idx="2076">
                  <c:v>46.52</c:v>
                </c:pt>
                <c:pt idx="2077">
                  <c:v>46.54</c:v>
                </c:pt>
                <c:pt idx="2078">
                  <c:v>46.56</c:v>
                </c:pt>
                <c:pt idx="2079">
                  <c:v>46.58</c:v>
                </c:pt>
                <c:pt idx="2080">
                  <c:v>46.6</c:v>
                </c:pt>
                <c:pt idx="2081">
                  <c:v>46.62</c:v>
                </c:pt>
                <c:pt idx="2082">
                  <c:v>46.64</c:v>
                </c:pt>
                <c:pt idx="2083">
                  <c:v>46.66</c:v>
                </c:pt>
                <c:pt idx="2084">
                  <c:v>46.68</c:v>
                </c:pt>
                <c:pt idx="2085">
                  <c:v>46.7</c:v>
                </c:pt>
                <c:pt idx="2086">
                  <c:v>46.72</c:v>
                </c:pt>
                <c:pt idx="2087">
                  <c:v>46.74</c:v>
                </c:pt>
                <c:pt idx="2088">
                  <c:v>46.76</c:v>
                </c:pt>
                <c:pt idx="2089">
                  <c:v>46.78</c:v>
                </c:pt>
                <c:pt idx="2090">
                  <c:v>46.8</c:v>
                </c:pt>
                <c:pt idx="2091">
                  <c:v>46.82</c:v>
                </c:pt>
                <c:pt idx="2092">
                  <c:v>46.84</c:v>
                </c:pt>
                <c:pt idx="2093">
                  <c:v>46.86</c:v>
                </c:pt>
                <c:pt idx="2094">
                  <c:v>46.88</c:v>
                </c:pt>
                <c:pt idx="2095">
                  <c:v>46.9</c:v>
                </c:pt>
                <c:pt idx="2096">
                  <c:v>46.92</c:v>
                </c:pt>
                <c:pt idx="2097">
                  <c:v>46.94</c:v>
                </c:pt>
                <c:pt idx="2098">
                  <c:v>46.96</c:v>
                </c:pt>
                <c:pt idx="2099">
                  <c:v>46.98</c:v>
                </c:pt>
                <c:pt idx="2100">
                  <c:v>47</c:v>
                </c:pt>
                <c:pt idx="2101">
                  <c:v>47.02</c:v>
                </c:pt>
                <c:pt idx="2102">
                  <c:v>47.04</c:v>
                </c:pt>
                <c:pt idx="2103">
                  <c:v>47.06</c:v>
                </c:pt>
                <c:pt idx="2104">
                  <c:v>47.08</c:v>
                </c:pt>
                <c:pt idx="2105">
                  <c:v>47.1</c:v>
                </c:pt>
                <c:pt idx="2106">
                  <c:v>47.12</c:v>
                </c:pt>
                <c:pt idx="2107">
                  <c:v>47.14</c:v>
                </c:pt>
                <c:pt idx="2108">
                  <c:v>47.16</c:v>
                </c:pt>
                <c:pt idx="2109">
                  <c:v>47.18</c:v>
                </c:pt>
                <c:pt idx="2110">
                  <c:v>47.2</c:v>
                </c:pt>
                <c:pt idx="2111">
                  <c:v>47.22</c:v>
                </c:pt>
                <c:pt idx="2112">
                  <c:v>47.24</c:v>
                </c:pt>
                <c:pt idx="2113">
                  <c:v>47.26</c:v>
                </c:pt>
                <c:pt idx="2114">
                  <c:v>47.28</c:v>
                </c:pt>
                <c:pt idx="2115">
                  <c:v>47.3</c:v>
                </c:pt>
                <c:pt idx="2116">
                  <c:v>47.32</c:v>
                </c:pt>
                <c:pt idx="2117">
                  <c:v>47.34</c:v>
                </c:pt>
                <c:pt idx="2118">
                  <c:v>47.36</c:v>
                </c:pt>
                <c:pt idx="2119">
                  <c:v>47.38</c:v>
                </c:pt>
                <c:pt idx="2120">
                  <c:v>47.4</c:v>
                </c:pt>
                <c:pt idx="2121">
                  <c:v>47.42</c:v>
                </c:pt>
                <c:pt idx="2122">
                  <c:v>47.44</c:v>
                </c:pt>
                <c:pt idx="2123">
                  <c:v>47.46</c:v>
                </c:pt>
                <c:pt idx="2124">
                  <c:v>47.48</c:v>
                </c:pt>
                <c:pt idx="2125">
                  <c:v>47.5</c:v>
                </c:pt>
                <c:pt idx="2126">
                  <c:v>47.52</c:v>
                </c:pt>
                <c:pt idx="2127">
                  <c:v>47.54</c:v>
                </c:pt>
                <c:pt idx="2128">
                  <c:v>47.56</c:v>
                </c:pt>
                <c:pt idx="2129">
                  <c:v>47.58</c:v>
                </c:pt>
                <c:pt idx="2130">
                  <c:v>47.6</c:v>
                </c:pt>
                <c:pt idx="2131">
                  <c:v>47.62</c:v>
                </c:pt>
                <c:pt idx="2132">
                  <c:v>47.64</c:v>
                </c:pt>
                <c:pt idx="2133">
                  <c:v>47.66</c:v>
                </c:pt>
                <c:pt idx="2134">
                  <c:v>47.68</c:v>
                </c:pt>
                <c:pt idx="2135">
                  <c:v>47.7</c:v>
                </c:pt>
                <c:pt idx="2136">
                  <c:v>47.72</c:v>
                </c:pt>
                <c:pt idx="2137">
                  <c:v>47.74</c:v>
                </c:pt>
                <c:pt idx="2138">
                  <c:v>47.76</c:v>
                </c:pt>
                <c:pt idx="2139">
                  <c:v>47.78</c:v>
                </c:pt>
                <c:pt idx="2140">
                  <c:v>47.8</c:v>
                </c:pt>
                <c:pt idx="2141">
                  <c:v>47.82</c:v>
                </c:pt>
                <c:pt idx="2142">
                  <c:v>47.84</c:v>
                </c:pt>
                <c:pt idx="2143">
                  <c:v>47.86</c:v>
                </c:pt>
                <c:pt idx="2144">
                  <c:v>47.88</c:v>
                </c:pt>
                <c:pt idx="2145">
                  <c:v>47.9</c:v>
                </c:pt>
                <c:pt idx="2146">
                  <c:v>47.92</c:v>
                </c:pt>
                <c:pt idx="2147">
                  <c:v>47.94</c:v>
                </c:pt>
                <c:pt idx="2148">
                  <c:v>47.96</c:v>
                </c:pt>
                <c:pt idx="2149">
                  <c:v>47.98</c:v>
                </c:pt>
                <c:pt idx="2150">
                  <c:v>48</c:v>
                </c:pt>
                <c:pt idx="2151">
                  <c:v>48.02</c:v>
                </c:pt>
                <c:pt idx="2152">
                  <c:v>48.04</c:v>
                </c:pt>
                <c:pt idx="2153">
                  <c:v>48.06</c:v>
                </c:pt>
                <c:pt idx="2154">
                  <c:v>48.08</c:v>
                </c:pt>
                <c:pt idx="2155">
                  <c:v>48.1</c:v>
                </c:pt>
                <c:pt idx="2156">
                  <c:v>48.12</c:v>
                </c:pt>
                <c:pt idx="2157">
                  <c:v>48.14</c:v>
                </c:pt>
                <c:pt idx="2158">
                  <c:v>48.16</c:v>
                </c:pt>
                <c:pt idx="2159">
                  <c:v>48.18</c:v>
                </c:pt>
                <c:pt idx="2160">
                  <c:v>48.2</c:v>
                </c:pt>
                <c:pt idx="2161">
                  <c:v>48.22</c:v>
                </c:pt>
                <c:pt idx="2162">
                  <c:v>48.24</c:v>
                </c:pt>
                <c:pt idx="2163">
                  <c:v>48.26</c:v>
                </c:pt>
                <c:pt idx="2164">
                  <c:v>48.28</c:v>
                </c:pt>
                <c:pt idx="2165">
                  <c:v>48.3</c:v>
                </c:pt>
                <c:pt idx="2166">
                  <c:v>48.32</c:v>
                </c:pt>
                <c:pt idx="2167">
                  <c:v>48.34</c:v>
                </c:pt>
                <c:pt idx="2168">
                  <c:v>48.36</c:v>
                </c:pt>
                <c:pt idx="2169">
                  <c:v>48.38</c:v>
                </c:pt>
                <c:pt idx="2170">
                  <c:v>48.4</c:v>
                </c:pt>
                <c:pt idx="2171">
                  <c:v>48.42</c:v>
                </c:pt>
                <c:pt idx="2172">
                  <c:v>48.44</c:v>
                </c:pt>
                <c:pt idx="2173">
                  <c:v>48.46</c:v>
                </c:pt>
                <c:pt idx="2174">
                  <c:v>48.48</c:v>
                </c:pt>
                <c:pt idx="2175">
                  <c:v>48.5</c:v>
                </c:pt>
                <c:pt idx="2176">
                  <c:v>48.52</c:v>
                </c:pt>
                <c:pt idx="2177">
                  <c:v>48.54</c:v>
                </c:pt>
                <c:pt idx="2178">
                  <c:v>48.56</c:v>
                </c:pt>
                <c:pt idx="2179">
                  <c:v>48.58</c:v>
                </c:pt>
                <c:pt idx="2180">
                  <c:v>48.6</c:v>
                </c:pt>
                <c:pt idx="2181">
                  <c:v>48.62</c:v>
                </c:pt>
                <c:pt idx="2182">
                  <c:v>48.64</c:v>
                </c:pt>
                <c:pt idx="2183">
                  <c:v>48.66</c:v>
                </c:pt>
                <c:pt idx="2184">
                  <c:v>48.68</c:v>
                </c:pt>
                <c:pt idx="2185">
                  <c:v>48.7</c:v>
                </c:pt>
                <c:pt idx="2186">
                  <c:v>48.72</c:v>
                </c:pt>
                <c:pt idx="2187">
                  <c:v>48.74</c:v>
                </c:pt>
                <c:pt idx="2188">
                  <c:v>48.76</c:v>
                </c:pt>
                <c:pt idx="2189">
                  <c:v>48.78</c:v>
                </c:pt>
                <c:pt idx="2190">
                  <c:v>48.8</c:v>
                </c:pt>
                <c:pt idx="2191">
                  <c:v>48.82</c:v>
                </c:pt>
                <c:pt idx="2192">
                  <c:v>48.84</c:v>
                </c:pt>
                <c:pt idx="2193">
                  <c:v>48.86</c:v>
                </c:pt>
                <c:pt idx="2194">
                  <c:v>48.88</c:v>
                </c:pt>
                <c:pt idx="2195">
                  <c:v>48.9</c:v>
                </c:pt>
                <c:pt idx="2196">
                  <c:v>48.92</c:v>
                </c:pt>
                <c:pt idx="2197">
                  <c:v>48.94</c:v>
                </c:pt>
                <c:pt idx="2198">
                  <c:v>48.96</c:v>
                </c:pt>
                <c:pt idx="2199">
                  <c:v>48.98</c:v>
                </c:pt>
                <c:pt idx="2200">
                  <c:v>49</c:v>
                </c:pt>
                <c:pt idx="2201">
                  <c:v>49.02</c:v>
                </c:pt>
                <c:pt idx="2202">
                  <c:v>49.04</c:v>
                </c:pt>
                <c:pt idx="2203">
                  <c:v>49.06</c:v>
                </c:pt>
                <c:pt idx="2204">
                  <c:v>49.08</c:v>
                </c:pt>
                <c:pt idx="2205">
                  <c:v>49.1</c:v>
                </c:pt>
                <c:pt idx="2206">
                  <c:v>49.12</c:v>
                </c:pt>
                <c:pt idx="2207">
                  <c:v>49.14</c:v>
                </c:pt>
                <c:pt idx="2208">
                  <c:v>49.16</c:v>
                </c:pt>
                <c:pt idx="2209">
                  <c:v>49.18</c:v>
                </c:pt>
                <c:pt idx="2210">
                  <c:v>49.2</c:v>
                </c:pt>
                <c:pt idx="2211">
                  <c:v>49.22</c:v>
                </c:pt>
                <c:pt idx="2212">
                  <c:v>49.24</c:v>
                </c:pt>
                <c:pt idx="2213">
                  <c:v>49.26</c:v>
                </c:pt>
                <c:pt idx="2214">
                  <c:v>49.28</c:v>
                </c:pt>
                <c:pt idx="2215">
                  <c:v>49.3</c:v>
                </c:pt>
                <c:pt idx="2216">
                  <c:v>49.32</c:v>
                </c:pt>
                <c:pt idx="2217">
                  <c:v>49.34</c:v>
                </c:pt>
                <c:pt idx="2218">
                  <c:v>49.36</c:v>
                </c:pt>
                <c:pt idx="2219">
                  <c:v>49.38</c:v>
                </c:pt>
                <c:pt idx="2220">
                  <c:v>49.4</c:v>
                </c:pt>
                <c:pt idx="2221">
                  <c:v>49.42</c:v>
                </c:pt>
                <c:pt idx="2222">
                  <c:v>49.44</c:v>
                </c:pt>
                <c:pt idx="2223">
                  <c:v>49.46</c:v>
                </c:pt>
                <c:pt idx="2224">
                  <c:v>49.48</c:v>
                </c:pt>
                <c:pt idx="2225">
                  <c:v>49.5</c:v>
                </c:pt>
                <c:pt idx="2226">
                  <c:v>49.52</c:v>
                </c:pt>
                <c:pt idx="2227">
                  <c:v>49.54</c:v>
                </c:pt>
                <c:pt idx="2228">
                  <c:v>49.56</c:v>
                </c:pt>
                <c:pt idx="2229">
                  <c:v>49.58</c:v>
                </c:pt>
                <c:pt idx="2230">
                  <c:v>49.6</c:v>
                </c:pt>
                <c:pt idx="2231">
                  <c:v>49.62</c:v>
                </c:pt>
                <c:pt idx="2232">
                  <c:v>49.64</c:v>
                </c:pt>
                <c:pt idx="2233">
                  <c:v>49.66</c:v>
                </c:pt>
                <c:pt idx="2234">
                  <c:v>49.68</c:v>
                </c:pt>
                <c:pt idx="2235">
                  <c:v>49.7</c:v>
                </c:pt>
                <c:pt idx="2236">
                  <c:v>49.72</c:v>
                </c:pt>
                <c:pt idx="2237">
                  <c:v>49.74</c:v>
                </c:pt>
                <c:pt idx="2238">
                  <c:v>49.76</c:v>
                </c:pt>
                <c:pt idx="2239">
                  <c:v>49.78</c:v>
                </c:pt>
                <c:pt idx="2240">
                  <c:v>49.8</c:v>
                </c:pt>
                <c:pt idx="2241">
                  <c:v>49.82</c:v>
                </c:pt>
                <c:pt idx="2242">
                  <c:v>49.84</c:v>
                </c:pt>
                <c:pt idx="2243">
                  <c:v>49.86</c:v>
                </c:pt>
                <c:pt idx="2244">
                  <c:v>49.88</c:v>
                </c:pt>
                <c:pt idx="2245">
                  <c:v>49.9</c:v>
                </c:pt>
                <c:pt idx="2246">
                  <c:v>49.92</c:v>
                </c:pt>
                <c:pt idx="2247">
                  <c:v>49.94</c:v>
                </c:pt>
                <c:pt idx="2248">
                  <c:v>49.96</c:v>
                </c:pt>
                <c:pt idx="2249">
                  <c:v>49.98</c:v>
                </c:pt>
                <c:pt idx="2250">
                  <c:v>50</c:v>
                </c:pt>
                <c:pt idx="2251">
                  <c:v>50.02</c:v>
                </c:pt>
                <c:pt idx="2252">
                  <c:v>50.04</c:v>
                </c:pt>
                <c:pt idx="2253">
                  <c:v>50.06</c:v>
                </c:pt>
                <c:pt idx="2254">
                  <c:v>50.08</c:v>
                </c:pt>
                <c:pt idx="2255">
                  <c:v>50.1</c:v>
                </c:pt>
                <c:pt idx="2256">
                  <c:v>50.12</c:v>
                </c:pt>
                <c:pt idx="2257">
                  <c:v>50.14</c:v>
                </c:pt>
                <c:pt idx="2258">
                  <c:v>50.16</c:v>
                </c:pt>
                <c:pt idx="2259">
                  <c:v>50.18</c:v>
                </c:pt>
                <c:pt idx="2260">
                  <c:v>50.2</c:v>
                </c:pt>
                <c:pt idx="2261">
                  <c:v>50.22</c:v>
                </c:pt>
                <c:pt idx="2262">
                  <c:v>50.24</c:v>
                </c:pt>
                <c:pt idx="2263">
                  <c:v>50.26</c:v>
                </c:pt>
                <c:pt idx="2264">
                  <c:v>50.28</c:v>
                </c:pt>
                <c:pt idx="2265">
                  <c:v>50.3</c:v>
                </c:pt>
                <c:pt idx="2266">
                  <c:v>50.32</c:v>
                </c:pt>
                <c:pt idx="2267">
                  <c:v>50.34</c:v>
                </c:pt>
                <c:pt idx="2268">
                  <c:v>50.36</c:v>
                </c:pt>
                <c:pt idx="2269">
                  <c:v>50.38</c:v>
                </c:pt>
                <c:pt idx="2270">
                  <c:v>50.4</c:v>
                </c:pt>
                <c:pt idx="2271">
                  <c:v>50.42</c:v>
                </c:pt>
                <c:pt idx="2272">
                  <c:v>50.44</c:v>
                </c:pt>
                <c:pt idx="2273">
                  <c:v>50.46</c:v>
                </c:pt>
                <c:pt idx="2274">
                  <c:v>50.48</c:v>
                </c:pt>
                <c:pt idx="2275">
                  <c:v>50.5</c:v>
                </c:pt>
                <c:pt idx="2276">
                  <c:v>50.52</c:v>
                </c:pt>
                <c:pt idx="2277">
                  <c:v>50.54</c:v>
                </c:pt>
                <c:pt idx="2278">
                  <c:v>50.56</c:v>
                </c:pt>
                <c:pt idx="2279">
                  <c:v>50.58</c:v>
                </c:pt>
                <c:pt idx="2280">
                  <c:v>50.6</c:v>
                </c:pt>
                <c:pt idx="2281">
                  <c:v>50.62</c:v>
                </c:pt>
                <c:pt idx="2282">
                  <c:v>50.64</c:v>
                </c:pt>
                <c:pt idx="2283">
                  <c:v>50.66</c:v>
                </c:pt>
                <c:pt idx="2284">
                  <c:v>50.68</c:v>
                </c:pt>
                <c:pt idx="2285">
                  <c:v>50.7</c:v>
                </c:pt>
                <c:pt idx="2286">
                  <c:v>50.72</c:v>
                </c:pt>
                <c:pt idx="2287">
                  <c:v>50.74</c:v>
                </c:pt>
                <c:pt idx="2288">
                  <c:v>50.76</c:v>
                </c:pt>
                <c:pt idx="2289">
                  <c:v>50.78</c:v>
                </c:pt>
                <c:pt idx="2290">
                  <c:v>50.8</c:v>
                </c:pt>
                <c:pt idx="2291">
                  <c:v>50.82</c:v>
                </c:pt>
                <c:pt idx="2292">
                  <c:v>50.84</c:v>
                </c:pt>
                <c:pt idx="2293">
                  <c:v>50.86</c:v>
                </c:pt>
                <c:pt idx="2294">
                  <c:v>50.88</c:v>
                </c:pt>
                <c:pt idx="2295">
                  <c:v>50.9</c:v>
                </c:pt>
                <c:pt idx="2296">
                  <c:v>50.92</c:v>
                </c:pt>
                <c:pt idx="2297">
                  <c:v>50.94</c:v>
                </c:pt>
                <c:pt idx="2298">
                  <c:v>50.96</c:v>
                </c:pt>
                <c:pt idx="2299">
                  <c:v>50.98</c:v>
                </c:pt>
                <c:pt idx="2300">
                  <c:v>51</c:v>
                </c:pt>
                <c:pt idx="2301">
                  <c:v>51.02</c:v>
                </c:pt>
                <c:pt idx="2302">
                  <c:v>51.04</c:v>
                </c:pt>
                <c:pt idx="2303">
                  <c:v>51.06</c:v>
                </c:pt>
                <c:pt idx="2304">
                  <c:v>51.08</c:v>
                </c:pt>
                <c:pt idx="2305">
                  <c:v>51.1</c:v>
                </c:pt>
                <c:pt idx="2306">
                  <c:v>51.12</c:v>
                </c:pt>
                <c:pt idx="2307">
                  <c:v>51.14</c:v>
                </c:pt>
                <c:pt idx="2308">
                  <c:v>51.16</c:v>
                </c:pt>
                <c:pt idx="2309">
                  <c:v>51.18</c:v>
                </c:pt>
                <c:pt idx="2310">
                  <c:v>51.2</c:v>
                </c:pt>
                <c:pt idx="2311">
                  <c:v>51.22</c:v>
                </c:pt>
                <c:pt idx="2312">
                  <c:v>51.24</c:v>
                </c:pt>
                <c:pt idx="2313">
                  <c:v>51.26</c:v>
                </c:pt>
                <c:pt idx="2314">
                  <c:v>51.28</c:v>
                </c:pt>
                <c:pt idx="2315">
                  <c:v>51.3</c:v>
                </c:pt>
                <c:pt idx="2316">
                  <c:v>51.32</c:v>
                </c:pt>
                <c:pt idx="2317">
                  <c:v>51.34</c:v>
                </c:pt>
                <c:pt idx="2318">
                  <c:v>51.36</c:v>
                </c:pt>
                <c:pt idx="2319">
                  <c:v>51.38</c:v>
                </c:pt>
                <c:pt idx="2320">
                  <c:v>51.4</c:v>
                </c:pt>
                <c:pt idx="2321">
                  <c:v>51.42</c:v>
                </c:pt>
                <c:pt idx="2322">
                  <c:v>51.44</c:v>
                </c:pt>
                <c:pt idx="2323">
                  <c:v>51.46</c:v>
                </c:pt>
                <c:pt idx="2324">
                  <c:v>51.48</c:v>
                </c:pt>
                <c:pt idx="2325">
                  <c:v>51.5</c:v>
                </c:pt>
                <c:pt idx="2326">
                  <c:v>51.52</c:v>
                </c:pt>
                <c:pt idx="2327">
                  <c:v>51.54</c:v>
                </c:pt>
                <c:pt idx="2328">
                  <c:v>51.56</c:v>
                </c:pt>
                <c:pt idx="2329">
                  <c:v>51.58</c:v>
                </c:pt>
                <c:pt idx="2330">
                  <c:v>51.6</c:v>
                </c:pt>
                <c:pt idx="2331">
                  <c:v>51.62</c:v>
                </c:pt>
                <c:pt idx="2332">
                  <c:v>51.64</c:v>
                </c:pt>
                <c:pt idx="2333">
                  <c:v>51.66</c:v>
                </c:pt>
                <c:pt idx="2334">
                  <c:v>51.68</c:v>
                </c:pt>
                <c:pt idx="2335">
                  <c:v>51.7</c:v>
                </c:pt>
                <c:pt idx="2336">
                  <c:v>51.72</c:v>
                </c:pt>
                <c:pt idx="2337">
                  <c:v>51.74</c:v>
                </c:pt>
                <c:pt idx="2338">
                  <c:v>51.76</c:v>
                </c:pt>
                <c:pt idx="2339">
                  <c:v>51.78</c:v>
                </c:pt>
                <c:pt idx="2340">
                  <c:v>51.8</c:v>
                </c:pt>
                <c:pt idx="2341">
                  <c:v>51.82</c:v>
                </c:pt>
                <c:pt idx="2342">
                  <c:v>51.84</c:v>
                </c:pt>
                <c:pt idx="2343">
                  <c:v>51.86</c:v>
                </c:pt>
                <c:pt idx="2344">
                  <c:v>51.88</c:v>
                </c:pt>
                <c:pt idx="2345">
                  <c:v>51.9</c:v>
                </c:pt>
                <c:pt idx="2346">
                  <c:v>51.92</c:v>
                </c:pt>
                <c:pt idx="2347">
                  <c:v>51.94</c:v>
                </c:pt>
                <c:pt idx="2348">
                  <c:v>51.96</c:v>
                </c:pt>
                <c:pt idx="2349">
                  <c:v>51.98</c:v>
                </c:pt>
                <c:pt idx="2350">
                  <c:v>52</c:v>
                </c:pt>
                <c:pt idx="2351">
                  <c:v>52.02</c:v>
                </c:pt>
                <c:pt idx="2352">
                  <c:v>52.04</c:v>
                </c:pt>
                <c:pt idx="2353">
                  <c:v>52.06</c:v>
                </c:pt>
                <c:pt idx="2354">
                  <c:v>52.08</c:v>
                </c:pt>
                <c:pt idx="2355">
                  <c:v>52.1</c:v>
                </c:pt>
                <c:pt idx="2356">
                  <c:v>52.12</c:v>
                </c:pt>
                <c:pt idx="2357">
                  <c:v>52.14</c:v>
                </c:pt>
                <c:pt idx="2358">
                  <c:v>52.16</c:v>
                </c:pt>
                <c:pt idx="2359">
                  <c:v>52.18</c:v>
                </c:pt>
                <c:pt idx="2360">
                  <c:v>52.2</c:v>
                </c:pt>
                <c:pt idx="2361">
                  <c:v>52.22</c:v>
                </c:pt>
                <c:pt idx="2362">
                  <c:v>52.24</c:v>
                </c:pt>
                <c:pt idx="2363">
                  <c:v>52.26</c:v>
                </c:pt>
                <c:pt idx="2364">
                  <c:v>52.28</c:v>
                </c:pt>
                <c:pt idx="2365">
                  <c:v>52.3</c:v>
                </c:pt>
                <c:pt idx="2366">
                  <c:v>52.32</c:v>
                </c:pt>
                <c:pt idx="2367">
                  <c:v>52.34</c:v>
                </c:pt>
                <c:pt idx="2368">
                  <c:v>52.36</c:v>
                </c:pt>
                <c:pt idx="2369">
                  <c:v>52.38</c:v>
                </c:pt>
                <c:pt idx="2370">
                  <c:v>52.4</c:v>
                </c:pt>
                <c:pt idx="2371">
                  <c:v>52.42</c:v>
                </c:pt>
                <c:pt idx="2372">
                  <c:v>52.44</c:v>
                </c:pt>
                <c:pt idx="2373">
                  <c:v>52.46</c:v>
                </c:pt>
                <c:pt idx="2374">
                  <c:v>52.48</c:v>
                </c:pt>
                <c:pt idx="2375">
                  <c:v>52.5</c:v>
                </c:pt>
                <c:pt idx="2376">
                  <c:v>52.52</c:v>
                </c:pt>
                <c:pt idx="2377">
                  <c:v>52.54</c:v>
                </c:pt>
                <c:pt idx="2378">
                  <c:v>52.56</c:v>
                </c:pt>
                <c:pt idx="2379">
                  <c:v>52.58</c:v>
                </c:pt>
                <c:pt idx="2380">
                  <c:v>52.6</c:v>
                </c:pt>
                <c:pt idx="2381">
                  <c:v>52.62</c:v>
                </c:pt>
                <c:pt idx="2382">
                  <c:v>52.64</c:v>
                </c:pt>
                <c:pt idx="2383">
                  <c:v>52.66</c:v>
                </c:pt>
                <c:pt idx="2384">
                  <c:v>52.68</c:v>
                </c:pt>
                <c:pt idx="2385">
                  <c:v>52.7</c:v>
                </c:pt>
                <c:pt idx="2386">
                  <c:v>52.72</c:v>
                </c:pt>
                <c:pt idx="2387">
                  <c:v>52.74</c:v>
                </c:pt>
                <c:pt idx="2388">
                  <c:v>52.76</c:v>
                </c:pt>
                <c:pt idx="2389">
                  <c:v>52.78</c:v>
                </c:pt>
                <c:pt idx="2390">
                  <c:v>52.8</c:v>
                </c:pt>
                <c:pt idx="2391">
                  <c:v>52.82</c:v>
                </c:pt>
                <c:pt idx="2392">
                  <c:v>52.84</c:v>
                </c:pt>
                <c:pt idx="2393">
                  <c:v>52.86</c:v>
                </c:pt>
                <c:pt idx="2394">
                  <c:v>52.88</c:v>
                </c:pt>
                <c:pt idx="2395">
                  <c:v>52.9</c:v>
                </c:pt>
                <c:pt idx="2396">
                  <c:v>52.92</c:v>
                </c:pt>
                <c:pt idx="2397">
                  <c:v>52.94</c:v>
                </c:pt>
                <c:pt idx="2398">
                  <c:v>52.96</c:v>
                </c:pt>
                <c:pt idx="2399">
                  <c:v>52.98</c:v>
                </c:pt>
                <c:pt idx="2400">
                  <c:v>53</c:v>
                </c:pt>
                <c:pt idx="2401">
                  <c:v>53.02</c:v>
                </c:pt>
                <c:pt idx="2402">
                  <c:v>53.04</c:v>
                </c:pt>
                <c:pt idx="2403">
                  <c:v>53.06</c:v>
                </c:pt>
                <c:pt idx="2404">
                  <c:v>53.08</c:v>
                </c:pt>
                <c:pt idx="2405">
                  <c:v>53.1</c:v>
                </c:pt>
                <c:pt idx="2406">
                  <c:v>53.12</c:v>
                </c:pt>
                <c:pt idx="2407">
                  <c:v>53.14</c:v>
                </c:pt>
                <c:pt idx="2408">
                  <c:v>53.16</c:v>
                </c:pt>
                <c:pt idx="2409">
                  <c:v>53.18</c:v>
                </c:pt>
                <c:pt idx="2410">
                  <c:v>53.2</c:v>
                </c:pt>
                <c:pt idx="2411">
                  <c:v>53.22</c:v>
                </c:pt>
                <c:pt idx="2412">
                  <c:v>53.24</c:v>
                </c:pt>
                <c:pt idx="2413">
                  <c:v>53.26</c:v>
                </c:pt>
                <c:pt idx="2414">
                  <c:v>53.28</c:v>
                </c:pt>
                <c:pt idx="2415">
                  <c:v>53.3</c:v>
                </c:pt>
                <c:pt idx="2416">
                  <c:v>53.32</c:v>
                </c:pt>
                <c:pt idx="2417">
                  <c:v>53.34</c:v>
                </c:pt>
                <c:pt idx="2418">
                  <c:v>53.36</c:v>
                </c:pt>
                <c:pt idx="2419">
                  <c:v>53.38</c:v>
                </c:pt>
                <c:pt idx="2420">
                  <c:v>53.4</c:v>
                </c:pt>
                <c:pt idx="2421">
                  <c:v>53.42</c:v>
                </c:pt>
                <c:pt idx="2422">
                  <c:v>53.44</c:v>
                </c:pt>
                <c:pt idx="2423">
                  <c:v>53.46</c:v>
                </c:pt>
                <c:pt idx="2424">
                  <c:v>53.48</c:v>
                </c:pt>
                <c:pt idx="2425">
                  <c:v>53.5</c:v>
                </c:pt>
                <c:pt idx="2426">
                  <c:v>53.52</c:v>
                </c:pt>
                <c:pt idx="2427">
                  <c:v>53.54</c:v>
                </c:pt>
                <c:pt idx="2428">
                  <c:v>53.56</c:v>
                </c:pt>
                <c:pt idx="2429">
                  <c:v>53.58</c:v>
                </c:pt>
                <c:pt idx="2430">
                  <c:v>53.6</c:v>
                </c:pt>
                <c:pt idx="2431">
                  <c:v>53.62</c:v>
                </c:pt>
                <c:pt idx="2432">
                  <c:v>53.64</c:v>
                </c:pt>
                <c:pt idx="2433">
                  <c:v>53.66</c:v>
                </c:pt>
                <c:pt idx="2434">
                  <c:v>53.68</c:v>
                </c:pt>
                <c:pt idx="2435">
                  <c:v>53.7</c:v>
                </c:pt>
                <c:pt idx="2436">
                  <c:v>53.72</c:v>
                </c:pt>
                <c:pt idx="2437">
                  <c:v>53.74</c:v>
                </c:pt>
                <c:pt idx="2438">
                  <c:v>53.76</c:v>
                </c:pt>
                <c:pt idx="2439">
                  <c:v>53.78</c:v>
                </c:pt>
                <c:pt idx="2440">
                  <c:v>53.8</c:v>
                </c:pt>
                <c:pt idx="2441">
                  <c:v>53.82</c:v>
                </c:pt>
                <c:pt idx="2442">
                  <c:v>53.84</c:v>
                </c:pt>
                <c:pt idx="2443">
                  <c:v>53.86</c:v>
                </c:pt>
                <c:pt idx="2444">
                  <c:v>53.88</c:v>
                </c:pt>
                <c:pt idx="2445">
                  <c:v>53.9</c:v>
                </c:pt>
                <c:pt idx="2446">
                  <c:v>53.92</c:v>
                </c:pt>
                <c:pt idx="2447">
                  <c:v>53.94</c:v>
                </c:pt>
                <c:pt idx="2448">
                  <c:v>53.96</c:v>
                </c:pt>
                <c:pt idx="2449">
                  <c:v>53.98</c:v>
                </c:pt>
                <c:pt idx="2450">
                  <c:v>54</c:v>
                </c:pt>
                <c:pt idx="2451">
                  <c:v>54.02</c:v>
                </c:pt>
                <c:pt idx="2452">
                  <c:v>54.04</c:v>
                </c:pt>
                <c:pt idx="2453">
                  <c:v>54.06</c:v>
                </c:pt>
                <c:pt idx="2454">
                  <c:v>54.08</c:v>
                </c:pt>
                <c:pt idx="2455">
                  <c:v>54.1</c:v>
                </c:pt>
                <c:pt idx="2456">
                  <c:v>54.12</c:v>
                </c:pt>
                <c:pt idx="2457">
                  <c:v>54.14</c:v>
                </c:pt>
                <c:pt idx="2458">
                  <c:v>54.16</c:v>
                </c:pt>
                <c:pt idx="2459">
                  <c:v>54.18</c:v>
                </c:pt>
                <c:pt idx="2460">
                  <c:v>54.2</c:v>
                </c:pt>
                <c:pt idx="2461">
                  <c:v>54.22</c:v>
                </c:pt>
                <c:pt idx="2462">
                  <c:v>54.24</c:v>
                </c:pt>
                <c:pt idx="2463">
                  <c:v>54.26</c:v>
                </c:pt>
                <c:pt idx="2464">
                  <c:v>54.28</c:v>
                </c:pt>
                <c:pt idx="2465">
                  <c:v>54.3</c:v>
                </c:pt>
                <c:pt idx="2466">
                  <c:v>54.32</c:v>
                </c:pt>
                <c:pt idx="2467">
                  <c:v>54.34</c:v>
                </c:pt>
                <c:pt idx="2468">
                  <c:v>54.36</c:v>
                </c:pt>
                <c:pt idx="2469">
                  <c:v>54.38</c:v>
                </c:pt>
                <c:pt idx="2470">
                  <c:v>54.4</c:v>
                </c:pt>
                <c:pt idx="2471">
                  <c:v>54.42</c:v>
                </c:pt>
                <c:pt idx="2472">
                  <c:v>54.44</c:v>
                </c:pt>
                <c:pt idx="2473">
                  <c:v>54.46</c:v>
                </c:pt>
                <c:pt idx="2474">
                  <c:v>54.48</c:v>
                </c:pt>
                <c:pt idx="2475">
                  <c:v>54.5</c:v>
                </c:pt>
                <c:pt idx="2476">
                  <c:v>54.52</c:v>
                </c:pt>
                <c:pt idx="2477">
                  <c:v>54.54</c:v>
                </c:pt>
                <c:pt idx="2478">
                  <c:v>54.56</c:v>
                </c:pt>
                <c:pt idx="2479">
                  <c:v>54.58</c:v>
                </c:pt>
                <c:pt idx="2480">
                  <c:v>54.6</c:v>
                </c:pt>
                <c:pt idx="2481">
                  <c:v>54.62</c:v>
                </c:pt>
                <c:pt idx="2482">
                  <c:v>54.64</c:v>
                </c:pt>
                <c:pt idx="2483">
                  <c:v>54.66</c:v>
                </c:pt>
                <c:pt idx="2484">
                  <c:v>54.68</c:v>
                </c:pt>
                <c:pt idx="2485">
                  <c:v>54.7</c:v>
                </c:pt>
                <c:pt idx="2486">
                  <c:v>54.72</c:v>
                </c:pt>
                <c:pt idx="2487">
                  <c:v>54.74</c:v>
                </c:pt>
                <c:pt idx="2488">
                  <c:v>54.76</c:v>
                </c:pt>
                <c:pt idx="2489">
                  <c:v>54.78</c:v>
                </c:pt>
                <c:pt idx="2490">
                  <c:v>54.8</c:v>
                </c:pt>
                <c:pt idx="2491">
                  <c:v>54.82</c:v>
                </c:pt>
                <c:pt idx="2492">
                  <c:v>54.84</c:v>
                </c:pt>
                <c:pt idx="2493">
                  <c:v>54.86</c:v>
                </c:pt>
                <c:pt idx="2494">
                  <c:v>54.88</c:v>
                </c:pt>
                <c:pt idx="2495">
                  <c:v>54.9</c:v>
                </c:pt>
                <c:pt idx="2496">
                  <c:v>54.92</c:v>
                </c:pt>
                <c:pt idx="2497">
                  <c:v>54.94</c:v>
                </c:pt>
                <c:pt idx="2498">
                  <c:v>54.96</c:v>
                </c:pt>
                <c:pt idx="2499">
                  <c:v>54.98</c:v>
                </c:pt>
                <c:pt idx="2500">
                  <c:v>55</c:v>
                </c:pt>
                <c:pt idx="2501">
                  <c:v>55.02</c:v>
                </c:pt>
                <c:pt idx="2502">
                  <c:v>55.04</c:v>
                </c:pt>
                <c:pt idx="2503">
                  <c:v>55.06</c:v>
                </c:pt>
                <c:pt idx="2504">
                  <c:v>55.08</c:v>
                </c:pt>
                <c:pt idx="2505">
                  <c:v>55.1</c:v>
                </c:pt>
                <c:pt idx="2506">
                  <c:v>55.12</c:v>
                </c:pt>
                <c:pt idx="2507">
                  <c:v>55.14</c:v>
                </c:pt>
                <c:pt idx="2508">
                  <c:v>55.16</c:v>
                </c:pt>
                <c:pt idx="2509">
                  <c:v>55.18</c:v>
                </c:pt>
                <c:pt idx="2510">
                  <c:v>55.2</c:v>
                </c:pt>
                <c:pt idx="2511">
                  <c:v>55.22</c:v>
                </c:pt>
                <c:pt idx="2512">
                  <c:v>55.24</c:v>
                </c:pt>
                <c:pt idx="2513">
                  <c:v>55.26</c:v>
                </c:pt>
                <c:pt idx="2514">
                  <c:v>55.28</c:v>
                </c:pt>
                <c:pt idx="2515">
                  <c:v>55.3</c:v>
                </c:pt>
                <c:pt idx="2516">
                  <c:v>55.32</c:v>
                </c:pt>
                <c:pt idx="2517">
                  <c:v>55.34</c:v>
                </c:pt>
                <c:pt idx="2518">
                  <c:v>55.36</c:v>
                </c:pt>
                <c:pt idx="2519">
                  <c:v>55.38</c:v>
                </c:pt>
                <c:pt idx="2520">
                  <c:v>55.4</c:v>
                </c:pt>
                <c:pt idx="2521">
                  <c:v>55.42</c:v>
                </c:pt>
                <c:pt idx="2522">
                  <c:v>55.44</c:v>
                </c:pt>
                <c:pt idx="2523">
                  <c:v>55.46</c:v>
                </c:pt>
                <c:pt idx="2524">
                  <c:v>55.48</c:v>
                </c:pt>
                <c:pt idx="2525">
                  <c:v>55.5</c:v>
                </c:pt>
                <c:pt idx="2526">
                  <c:v>55.52</c:v>
                </c:pt>
                <c:pt idx="2527">
                  <c:v>55.54</c:v>
                </c:pt>
                <c:pt idx="2528">
                  <c:v>55.56</c:v>
                </c:pt>
                <c:pt idx="2529">
                  <c:v>55.58</c:v>
                </c:pt>
                <c:pt idx="2530">
                  <c:v>55.6</c:v>
                </c:pt>
                <c:pt idx="2531">
                  <c:v>55.62</c:v>
                </c:pt>
                <c:pt idx="2532">
                  <c:v>55.64</c:v>
                </c:pt>
                <c:pt idx="2533">
                  <c:v>55.66</c:v>
                </c:pt>
                <c:pt idx="2534">
                  <c:v>55.68</c:v>
                </c:pt>
                <c:pt idx="2535">
                  <c:v>55.7</c:v>
                </c:pt>
                <c:pt idx="2536">
                  <c:v>55.72</c:v>
                </c:pt>
                <c:pt idx="2537">
                  <c:v>55.74</c:v>
                </c:pt>
                <c:pt idx="2538">
                  <c:v>55.76</c:v>
                </c:pt>
                <c:pt idx="2539">
                  <c:v>55.78</c:v>
                </c:pt>
                <c:pt idx="2540">
                  <c:v>55.8</c:v>
                </c:pt>
                <c:pt idx="2541">
                  <c:v>55.82</c:v>
                </c:pt>
                <c:pt idx="2542">
                  <c:v>55.84</c:v>
                </c:pt>
                <c:pt idx="2543">
                  <c:v>55.86</c:v>
                </c:pt>
                <c:pt idx="2544">
                  <c:v>55.88</c:v>
                </c:pt>
                <c:pt idx="2545">
                  <c:v>55.9</c:v>
                </c:pt>
                <c:pt idx="2546">
                  <c:v>55.92</c:v>
                </c:pt>
                <c:pt idx="2547">
                  <c:v>55.94</c:v>
                </c:pt>
                <c:pt idx="2548">
                  <c:v>55.96</c:v>
                </c:pt>
                <c:pt idx="2549">
                  <c:v>55.98</c:v>
                </c:pt>
                <c:pt idx="2550">
                  <c:v>56</c:v>
                </c:pt>
                <c:pt idx="2551">
                  <c:v>56.02</c:v>
                </c:pt>
                <c:pt idx="2552">
                  <c:v>56.04</c:v>
                </c:pt>
                <c:pt idx="2553">
                  <c:v>56.06</c:v>
                </c:pt>
                <c:pt idx="2554">
                  <c:v>56.08</c:v>
                </c:pt>
                <c:pt idx="2555">
                  <c:v>56.1</c:v>
                </c:pt>
                <c:pt idx="2556">
                  <c:v>56.12</c:v>
                </c:pt>
                <c:pt idx="2557">
                  <c:v>56.14</c:v>
                </c:pt>
                <c:pt idx="2558">
                  <c:v>56.16</c:v>
                </c:pt>
                <c:pt idx="2559">
                  <c:v>56.18</c:v>
                </c:pt>
                <c:pt idx="2560">
                  <c:v>56.2</c:v>
                </c:pt>
                <c:pt idx="2561">
                  <c:v>56.22</c:v>
                </c:pt>
                <c:pt idx="2562">
                  <c:v>56.24</c:v>
                </c:pt>
                <c:pt idx="2563">
                  <c:v>56.26</c:v>
                </c:pt>
                <c:pt idx="2564">
                  <c:v>56.28</c:v>
                </c:pt>
                <c:pt idx="2565">
                  <c:v>56.3</c:v>
                </c:pt>
                <c:pt idx="2566">
                  <c:v>56.32</c:v>
                </c:pt>
                <c:pt idx="2567">
                  <c:v>56.34</c:v>
                </c:pt>
                <c:pt idx="2568">
                  <c:v>56.36</c:v>
                </c:pt>
                <c:pt idx="2569">
                  <c:v>56.38</c:v>
                </c:pt>
                <c:pt idx="2570">
                  <c:v>56.4</c:v>
                </c:pt>
                <c:pt idx="2571">
                  <c:v>56.42</c:v>
                </c:pt>
                <c:pt idx="2572">
                  <c:v>56.44</c:v>
                </c:pt>
                <c:pt idx="2573">
                  <c:v>56.46</c:v>
                </c:pt>
                <c:pt idx="2574">
                  <c:v>56.48</c:v>
                </c:pt>
                <c:pt idx="2575">
                  <c:v>56.5</c:v>
                </c:pt>
                <c:pt idx="2576">
                  <c:v>56.52</c:v>
                </c:pt>
                <c:pt idx="2577">
                  <c:v>56.54</c:v>
                </c:pt>
                <c:pt idx="2578">
                  <c:v>56.56</c:v>
                </c:pt>
                <c:pt idx="2579">
                  <c:v>56.58</c:v>
                </c:pt>
                <c:pt idx="2580">
                  <c:v>56.6</c:v>
                </c:pt>
                <c:pt idx="2581">
                  <c:v>56.62</c:v>
                </c:pt>
                <c:pt idx="2582">
                  <c:v>56.64</c:v>
                </c:pt>
                <c:pt idx="2583">
                  <c:v>56.66</c:v>
                </c:pt>
                <c:pt idx="2584">
                  <c:v>56.68</c:v>
                </c:pt>
                <c:pt idx="2585">
                  <c:v>56.7</c:v>
                </c:pt>
                <c:pt idx="2586">
                  <c:v>56.72</c:v>
                </c:pt>
                <c:pt idx="2587">
                  <c:v>56.74</c:v>
                </c:pt>
                <c:pt idx="2588">
                  <c:v>56.76</c:v>
                </c:pt>
                <c:pt idx="2589">
                  <c:v>56.78</c:v>
                </c:pt>
                <c:pt idx="2590">
                  <c:v>56.8</c:v>
                </c:pt>
                <c:pt idx="2591">
                  <c:v>56.82</c:v>
                </c:pt>
                <c:pt idx="2592">
                  <c:v>56.84</c:v>
                </c:pt>
                <c:pt idx="2593">
                  <c:v>56.86</c:v>
                </c:pt>
                <c:pt idx="2594">
                  <c:v>56.88</c:v>
                </c:pt>
                <c:pt idx="2595">
                  <c:v>56.9</c:v>
                </c:pt>
                <c:pt idx="2596">
                  <c:v>56.92</c:v>
                </c:pt>
                <c:pt idx="2597">
                  <c:v>56.94</c:v>
                </c:pt>
                <c:pt idx="2598">
                  <c:v>56.96</c:v>
                </c:pt>
                <c:pt idx="2599">
                  <c:v>56.98</c:v>
                </c:pt>
                <c:pt idx="2600">
                  <c:v>57</c:v>
                </c:pt>
                <c:pt idx="2601">
                  <c:v>57.02</c:v>
                </c:pt>
                <c:pt idx="2602">
                  <c:v>57.04</c:v>
                </c:pt>
                <c:pt idx="2603">
                  <c:v>57.06</c:v>
                </c:pt>
                <c:pt idx="2604">
                  <c:v>57.08</c:v>
                </c:pt>
                <c:pt idx="2605">
                  <c:v>57.1</c:v>
                </c:pt>
                <c:pt idx="2606">
                  <c:v>57.12</c:v>
                </c:pt>
                <c:pt idx="2607">
                  <c:v>57.14</c:v>
                </c:pt>
                <c:pt idx="2608">
                  <c:v>57.16</c:v>
                </c:pt>
                <c:pt idx="2609">
                  <c:v>57.18</c:v>
                </c:pt>
                <c:pt idx="2610">
                  <c:v>57.2</c:v>
                </c:pt>
                <c:pt idx="2611">
                  <c:v>57.22</c:v>
                </c:pt>
                <c:pt idx="2612">
                  <c:v>57.24</c:v>
                </c:pt>
                <c:pt idx="2613">
                  <c:v>57.26</c:v>
                </c:pt>
                <c:pt idx="2614">
                  <c:v>57.28</c:v>
                </c:pt>
                <c:pt idx="2615">
                  <c:v>57.3</c:v>
                </c:pt>
                <c:pt idx="2616">
                  <c:v>57.32</c:v>
                </c:pt>
                <c:pt idx="2617">
                  <c:v>57.34</c:v>
                </c:pt>
                <c:pt idx="2618">
                  <c:v>57.36</c:v>
                </c:pt>
                <c:pt idx="2619">
                  <c:v>57.38</c:v>
                </c:pt>
                <c:pt idx="2620">
                  <c:v>57.4</c:v>
                </c:pt>
                <c:pt idx="2621">
                  <c:v>57.42</c:v>
                </c:pt>
                <c:pt idx="2622">
                  <c:v>57.44</c:v>
                </c:pt>
                <c:pt idx="2623">
                  <c:v>57.46</c:v>
                </c:pt>
                <c:pt idx="2624">
                  <c:v>57.48</c:v>
                </c:pt>
                <c:pt idx="2625">
                  <c:v>57.5</c:v>
                </c:pt>
                <c:pt idx="2626">
                  <c:v>57.52</c:v>
                </c:pt>
                <c:pt idx="2627">
                  <c:v>57.54</c:v>
                </c:pt>
                <c:pt idx="2628">
                  <c:v>57.56</c:v>
                </c:pt>
                <c:pt idx="2629">
                  <c:v>57.58</c:v>
                </c:pt>
                <c:pt idx="2630">
                  <c:v>57.6</c:v>
                </c:pt>
                <c:pt idx="2631">
                  <c:v>57.62</c:v>
                </c:pt>
                <c:pt idx="2632">
                  <c:v>57.64</c:v>
                </c:pt>
                <c:pt idx="2633">
                  <c:v>57.66</c:v>
                </c:pt>
                <c:pt idx="2634">
                  <c:v>57.68</c:v>
                </c:pt>
                <c:pt idx="2635">
                  <c:v>57.7</c:v>
                </c:pt>
                <c:pt idx="2636">
                  <c:v>57.72</c:v>
                </c:pt>
                <c:pt idx="2637">
                  <c:v>57.74</c:v>
                </c:pt>
                <c:pt idx="2638">
                  <c:v>57.76</c:v>
                </c:pt>
                <c:pt idx="2639">
                  <c:v>57.78</c:v>
                </c:pt>
                <c:pt idx="2640">
                  <c:v>57.8</c:v>
                </c:pt>
                <c:pt idx="2641">
                  <c:v>57.82</c:v>
                </c:pt>
                <c:pt idx="2642">
                  <c:v>57.84</c:v>
                </c:pt>
                <c:pt idx="2643">
                  <c:v>57.86</c:v>
                </c:pt>
                <c:pt idx="2644">
                  <c:v>57.88</c:v>
                </c:pt>
                <c:pt idx="2645">
                  <c:v>57.9</c:v>
                </c:pt>
                <c:pt idx="2646">
                  <c:v>57.92</c:v>
                </c:pt>
                <c:pt idx="2647">
                  <c:v>57.94</c:v>
                </c:pt>
                <c:pt idx="2648">
                  <c:v>57.96</c:v>
                </c:pt>
                <c:pt idx="2649">
                  <c:v>57.98</c:v>
                </c:pt>
                <c:pt idx="2650">
                  <c:v>58</c:v>
                </c:pt>
                <c:pt idx="2651">
                  <c:v>58.02</c:v>
                </c:pt>
                <c:pt idx="2652">
                  <c:v>58.04</c:v>
                </c:pt>
                <c:pt idx="2653">
                  <c:v>58.06</c:v>
                </c:pt>
                <c:pt idx="2654">
                  <c:v>58.08</c:v>
                </c:pt>
                <c:pt idx="2655">
                  <c:v>58.1</c:v>
                </c:pt>
                <c:pt idx="2656">
                  <c:v>58.12</c:v>
                </c:pt>
                <c:pt idx="2657">
                  <c:v>58.14</c:v>
                </c:pt>
                <c:pt idx="2658">
                  <c:v>58.16</c:v>
                </c:pt>
                <c:pt idx="2659">
                  <c:v>58.18</c:v>
                </c:pt>
                <c:pt idx="2660">
                  <c:v>58.2</c:v>
                </c:pt>
                <c:pt idx="2661">
                  <c:v>58.22</c:v>
                </c:pt>
                <c:pt idx="2662">
                  <c:v>58.24</c:v>
                </c:pt>
                <c:pt idx="2663">
                  <c:v>58.26</c:v>
                </c:pt>
                <c:pt idx="2664">
                  <c:v>58.28</c:v>
                </c:pt>
                <c:pt idx="2665">
                  <c:v>58.3</c:v>
                </c:pt>
                <c:pt idx="2666">
                  <c:v>58.32</c:v>
                </c:pt>
                <c:pt idx="2667">
                  <c:v>58.34</c:v>
                </c:pt>
                <c:pt idx="2668">
                  <c:v>58.36</c:v>
                </c:pt>
                <c:pt idx="2669">
                  <c:v>58.38</c:v>
                </c:pt>
                <c:pt idx="2670">
                  <c:v>58.4</c:v>
                </c:pt>
                <c:pt idx="2671">
                  <c:v>58.42</c:v>
                </c:pt>
                <c:pt idx="2672">
                  <c:v>58.44</c:v>
                </c:pt>
                <c:pt idx="2673">
                  <c:v>58.46</c:v>
                </c:pt>
                <c:pt idx="2674">
                  <c:v>58.48</c:v>
                </c:pt>
                <c:pt idx="2675">
                  <c:v>58.5</c:v>
                </c:pt>
                <c:pt idx="2676">
                  <c:v>58.52</c:v>
                </c:pt>
                <c:pt idx="2677">
                  <c:v>58.54</c:v>
                </c:pt>
                <c:pt idx="2678">
                  <c:v>58.56</c:v>
                </c:pt>
                <c:pt idx="2679">
                  <c:v>58.58</c:v>
                </c:pt>
                <c:pt idx="2680">
                  <c:v>58.6</c:v>
                </c:pt>
                <c:pt idx="2681">
                  <c:v>58.62</c:v>
                </c:pt>
                <c:pt idx="2682">
                  <c:v>58.64</c:v>
                </c:pt>
                <c:pt idx="2683">
                  <c:v>58.66</c:v>
                </c:pt>
                <c:pt idx="2684">
                  <c:v>58.68</c:v>
                </c:pt>
                <c:pt idx="2685">
                  <c:v>58.7</c:v>
                </c:pt>
                <c:pt idx="2686">
                  <c:v>58.72</c:v>
                </c:pt>
                <c:pt idx="2687">
                  <c:v>58.74</c:v>
                </c:pt>
                <c:pt idx="2688">
                  <c:v>58.76</c:v>
                </c:pt>
                <c:pt idx="2689">
                  <c:v>58.78</c:v>
                </c:pt>
                <c:pt idx="2690">
                  <c:v>58.8</c:v>
                </c:pt>
                <c:pt idx="2691">
                  <c:v>58.82</c:v>
                </c:pt>
                <c:pt idx="2692">
                  <c:v>58.84</c:v>
                </c:pt>
                <c:pt idx="2693">
                  <c:v>58.86</c:v>
                </c:pt>
                <c:pt idx="2694">
                  <c:v>58.88</c:v>
                </c:pt>
                <c:pt idx="2695">
                  <c:v>58.9</c:v>
                </c:pt>
                <c:pt idx="2696">
                  <c:v>58.92</c:v>
                </c:pt>
                <c:pt idx="2697">
                  <c:v>58.94</c:v>
                </c:pt>
                <c:pt idx="2698">
                  <c:v>58.96</c:v>
                </c:pt>
                <c:pt idx="2699">
                  <c:v>58.98</c:v>
                </c:pt>
                <c:pt idx="2700">
                  <c:v>59</c:v>
                </c:pt>
                <c:pt idx="2701">
                  <c:v>59.02</c:v>
                </c:pt>
                <c:pt idx="2702">
                  <c:v>59.04</c:v>
                </c:pt>
                <c:pt idx="2703">
                  <c:v>59.06</c:v>
                </c:pt>
                <c:pt idx="2704">
                  <c:v>59.08</c:v>
                </c:pt>
                <c:pt idx="2705">
                  <c:v>59.1</c:v>
                </c:pt>
                <c:pt idx="2706">
                  <c:v>59.12</c:v>
                </c:pt>
                <c:pt idx="2707">
                  <c:v>59.14</c:v>
                </c:pt>
                <c:pt idx="2708">
                  <c:v>59.16</c:v>
                </c:pt>
                <c:pt idx="2709">
                  <c:v>59.18</c:v>
                </c:pt>
                <c:pt idx="2710">
                  <c:v>59.2</c:v>
                </c:pt>
                <c:pt idx="2711">
                  <c:v>59.22</c:v>
                </c:pt>
                <c:pt idx="2712">
                  <c:v>59.24</c:v>
                </c:pt>
                <c:pt idx="2713">
                  <c:v>59.26</c:v>
                </c:pt>
                <c:pt idx="2714">
                  <c:v>59.28</c:v>
                </c:pt>
                <c:pt idx="2715">
                  <c:v>59.3</c:v>
                </c:pt>
                <c:pt idx="2716">
                  <c:v>59.32</c:v>
                </c:pt>
                <c:pt idx="2717">
                  <c:v>59.34</c:v>
                </c:pt>
                <c:pt idx="2718">
                  <c:v>59.36</c:v>
                </c:pt>
                <c:pt idx="2719">
                  <c:v>59.38</c:v>
                </c:pt>
                <c:pt idx="2720">
                  <c:v>59.4</c:v>
                </c:pt>
                <c:pt idx="2721">
                  <c:v>59.42</c:v>
                </c:pt>
                <c:pt idx="2722">
                  <c:v>59.44</c:v>
                </c:pt>
                <c:pt idx="2723">
                  <c:v>59.46</c:v>
                </c:pt>
                <c:pt idx="2724">
                  <c:v>59.48</c:v>
                </c:pt>
                <c:pt idx="2725">
                  <c:v>59.5</c:v>
                </c:pt>
                <c:pt idx="2726">
                  <c:v>59.52</c:v>
                </c:pt>
                <c:pt idx="2727">
                  <c:v>59.54</c:v>
                </c:pt>
                <c:pt idx="2728">
                  <c:v>59.56</c:v>
                </c:pt>
                <c:pt idx="2729">
                  <c:v>59.58</c:v>
                </c:pt>
                <c:pt idx="2730">
                  <c:v>59.6</c:v>
                </c:pt>
                <c:pt idx="2731">
                  <c:v>59.62</c:v>
                </c:pt>
                <c:pt idx="2732">
                  <c:v>59.64</c:v>
                </c:pt>
                <c:pt idx="2733">
                  <c:v>59.66</c:v>
                </c:pt>
                <c:pt idx="2734">
                  <c:v>59.68</c:v>
                </c:pt>
                <c:pt idx="2735">
                  <c:v>59.7</c:v>
                </c:pt>
                <c:pt idx="2736">
                  <c:v>59.72</c:v>
                </c:pt>
                <c:pt idx="2737">
                  <c:v>59.74</c:v>
                </c:pt>
                <c:pt idx="2738">
                  <c:v>59.76</c:v>
                </c:pt>
                <c:pt idx="2739">
                  <c:v>59.78</c:v>
                </c:pt>
                <c:pt idx="2740">
                  <c:v>59.8</c:v>
                </c:pt>
                <c:pt idx="2741">
                  <c:v>59.82</c:v>
                </c:pt>
                <c:pt idx="2742">
                  <c:v>59.84</c:v>
                </c:pt>
                <c:pt idx="2743">
                  <c:v>59.86</c:v>
                </c:pt>
                <c:pt idx="2744">
                  <c:v>59.88</c:v>
                </c:pt>
                <c:pt idx="2745">
                  <c:v>59.9</c:v>
                </c:pt>
                <c:pt idx="2746">
                  <c:v>59.92</c:v>
                </c:pt>
                <c:pt idx="2747">
                  <c:v>59.94</c:v>
                </c:pt>
                <c:pt idx="2748">
                  <c:v>59.96</c:v>
                </c:pt>
                <c:pt idx="2749">
                  <c:v>59.98</c:v>
                </c:pt>
                <c:pt idx="2750">
                  <c:v>60</c:v>
                </c:pt>
                <c:pt idx="2751">
                  <c:v>60.02</c:v>
                </c:pt>
                <c:pt idx="2752">
                  <c:v>60.04</c:v>
                </c:pt>
                <c:pt idx="2753">
                  <c:v>60.06</c:v>
                </c:pt>
                <c:pt idx="2754">
                  <c:v>60.08</c:v>
                </c:pt>
                <c:pt idx="2755">
                  <c:v>60.1</c:v>
                </c:pt>
                <c:pt idx="2756">
                  <c:v>60.12</c:v>
                </c:pt>
                <c:pt idx="2757">
                  <c:v>60.14</c:v>
                </c:pt>
                <c:pt idx="2758">
                  <c:v>60.16</c:v>
                </c:pt>
                <c:pt idx="2759">
                  <c:v>60.18</c:v>
                </c:pt>
                <c:pt idx="2760">
                  <c:v>60.2</c:v>
                </c:pt>
                <c:pt idx="2761">
                  <c:v>60.22</c:v>
                </c:pt>
                <c:pt idx="2762">
                  <c:v>60.24</c:v>
                </c:pt>
                <c:pt idx="2763">
                  <c:v>60.26</c:v>
                </c:pt>
                <c:pt idx="2764">
                  <c:v>60.28</c:v>
                </c:pt>
                <c:pt idx="2765">
                  <c:v>60.3</c:v>
                </c:pt>
                <c:pt idx="2766">
                  <c:v>60.32</c:v>
                </c:pt>
                <c:pt idx="2767">
                  <c:v>60.34</c:v>
                </c:pt>
                <c:pt idx="2768">
                  <c:v>60.36</c:v>
                </c:pt>
                <c:pt idx="2769">
                  <c:v>60.38</c:v>
                </c:pt>
                <c:pt idx="2770">
                  <c:v>60.4</c:v>
                </c:pt>
                <c:pt idx="2771">
                  <c:v>60.42</c:v>
                </c:pt>
                <c:pt idx="2772">
                  <c:v>60.44</c:v>
                </c:pt>
                <c:pt idx="2773">
                  <c:v>60.46</c:v>
                </c:pt>
                <c:pt idx="2774">
                  <c:v>60.48</c:v>
                </c:pt>
                <c:pt idx="2775">
                  <c:v>60.5</c:v>
                </c:pt>
                <c:pt idx="2776">
                  <c:v>60.52</c:v>
                </c:pt>
                <c:pt idx="2777">
                  <c:v>60.54</c:v>
                </c:pt>
                <c:pt idx="2778">
                  <c:v>60.56</c:v>
                </c:pt>
                <c:pt idx="2779">
                  <c:v>60.58</c:v>
                </c:pt>
                <c:pt idx="2780">
                  <c:v>60.6</c:v>
                </c:pt>
                <c:pt idx="2781">
                  <c:v>60.62</c:v>
                </c:pt>
                <c:pt idx="2782">
                  <c:v>60.64</c:v>
                </c:pt>
                <c:pt idx="2783">
                  <c:v>60.66</c:v>
                </c:pt>
                <c:pt idx="2784">
                  <c:v>60.68</c:v>
                </c:pt>
                <c:pt idx="2785">
                  <c:v>60.7</c:v>
                </c:pt>
                <c:pt idx="2786">
                  <c:v>60.72</c:v>
                </c:pt>
                <c:pt idx="2787">
                  <c:v>60.74</c:v>
                </c:pt>
                <c:pt idx="2788">
                  <c:v>60.76</c:v>
                </c:pt>
                <c:pt idx="2789">
                  <c:v>60.78</c:v>
                </c:pt>
                <c:pt idx="2790">
                  <c:v>60.8</c:v>
                </c:pt>
                <c:pt idx="2791">
                  <c:v>60.82</c:v>
                </c:pt>
                <c:pt idx="2792">
                  <c:v>60.84</c:v>
                </c:pt>
                <c:pt idx="2793">
                  <c:v>60.86</c:v>
                </c:pt>
                <c:pt idx="2794">
                  <c:v>60.88</c:v>
                </c:pt>
                <c:pt idx="2795">
                  <c:v>60.9</c:v>
                </c:pt>
                <c:pt idx="2796">
                  <c:v>60.92</c:v>
                </c:pt>
                <c:pt idx="2797">
                  <c:v>60.94</c:v>
                </c:pt>
                <c:pt idx="2798">
                  <c:v>60.96</c:v>
                </c:pt>
                <c:pt idx="2799">
                  <c:v>60.98</c:v>
                </c:pt>
                <c:pt idx="2800">
                  <c:v>61</c:v>
                </c:pt>
                <c:pt idx="2801">
                  <c:v>61.02</c:v>
                </c:pt>
                <c:pt idx="2802">
                  <c:v>61.04</c:v>
                </c:pt>
                <c:pt idx="2803">
                  <c:v>61.06</c:v>
                </c:pt>
                <c:pt idx="2804">
                  <c:v>61.08</c:v>
                </c:pt>
                <c:pt idx="2805">
                  <c:v>61.1</c:v>
                </c:pt>
                <c:pt idx="2806">
                  <c:v>61.12</c:v>
                </c:pt>
                <c:pt idx="2807">
                  <c:v>61.14</c:v>
                </c:pt>
                <c:pt idx="2808">
                  <c:v>61.16</c:v>
                </c:pt>
                <c:pt idx="2809">
                  <c:v>61.18</c:v>
                </c:pt>
                <c:pt idx="2810">
                  <c:v>61.2</c:v>
                </c:pt>
                <c:pt idx="2811">
                  <c:v>61.22</c:v>
                </c:pt>
                <c:pt idx="2812">
                  <c:v>61.24</c:v>
                </c:pt>
                <c:pt idx="2813">
                  <c:v>61.26</c:v>
                </c:pt>
                <c:pt idx="2814">
                  <c:v>61.28</c:v>
                </c:pt>
                <c:pt idx="2815">
                  <c:v>61.3</c:v>
                </c:pt>
                <c:pt idx="2816">
                  <c:v>61.32</c:v>
                </c:pt>
                <c:pt idx="2817">
                  <c:v>61.34</c:v>
                </c:pt>
                <c:pt idx="2818">
                  <c:v>61.36</c:v>
                </c:pt>
                <c:pt idx="2819">
                  <c:v>61.38</c:v>
                </c:pt>
                <c:pt idx="2820">
                  <c:v>61.4</c:v>
                </c:pt>
                <c:pt idx="2821">
                  <c:v>61.42</c:v>
                </c:pt>
                <c:pt idx="2822">
                  <c:v>61.44</c:v>
                </c:pt>
                <c:pt idx="2823">
                  <c:v>61.46</c:v>
                </c:pt>
                <c:pt idx="2824">
                  <c:v>61.48</c:v>
                </c:pt>
                <c:pt idx="2825">
                  <c:v>61.5</c:v>
                </c:pt>
                <c:pt idx="2826">
                  <c:v>61.52</c:v>
                </c:pt>
                <c:pt idx="2827">
                  <c:v>61.54</c:v>
                </c:pt>
                <c:pt idx="2828">
                  <c:v>61.56</c:v>
                </c:pt>
                <c:pt idx="2829">
                  <c:v>61.58</c:v>
                </c:pt>
                <c:pt idx="2830">
                  <c:v>61.6</c:v>
                </c:pt>
                <c:pt idx="2831">
                  <c:v>61.62</c:v>
                </c:pt>
                <c:pt idx="2832">
                  <c:v>61.64</c:v>
                </c:pt>
                <c:pt idx="2833">
                  <c:v>61.66</c:v>
                </c:pt>
                <c:pt idx="2834">
                  <c:v>61.68</c:v>
                </c:pt>
                <c:pt idx="2835">
                  <c:v>61.7</c:v>
                </c:pt>
                <c:pt idx="2836">
                  <c:v>61.72</c:v>
                </c:pt>
                <c:pt idx="2837">
                  <c:v>61.74</c:v>
                </c:pt>
                <c:pt idx="2838">
                  <c:v>61.76</c:v>
                </c:pt>
                <c:pt idx="2839">
                  <c:v>61.78</c:v>
                </c:pt>
                <c:pt idx="2840">
                  <c:v>61.8</c:v>
                </c:pt>
                <c:pt idx="2841">
                  <c:v>61.82</c:v>
                </c:pt>
                <c:pt idx="2842">
                  <c:v>61.84</c:v>
                </c:pt>
                <c:pt idx="2843">
                  <c:v>61.86</c:v>
                </c:pt>
                <c:pt idx="2844">
                  <c:v>61.88</c:v>
                </c:pt>
                <c:pt idx="2845">
                  <c:v>61.9</c:v>
                </c:pt>
                <c:pt idx="2846">
                  <c:v>61.92</c:v>
                </c:pt>
                <c:pt idx="2847">
                  <c:v>61.94</c:v>
                </c:pt>
                <c:pt idx="2848">
                  <c:v>61.96</c:v>
                </c:pt>
                <c:pt idx="2849">
                  <c:v>61.98</c:v>
                </c:pt>
                <c:pt idx="2850">
                  <c:v>62</c:v>
                </c:pt>
                <c:pt idx="2851">
                  <c:v>62.02</c:v>
                </c:pt>
                <c:pt idx="2852">
                  <c:v>62.04</c:v>
                </c:pt>
                <c:pt idx="2853">
                  <c:v>62.06</c:v>
                </c:pt>
                <c:pt idx="2854">
                  <c:v>62.08</c:v>
                </c:pt>
                <c:pt idx="2855">
                  <c:v>62.1</c:v>
                </c:pt>
                <c:pt idx="2856">
                  <c:v>62.12</c:v>
                </c:pt>
                <c:pt idx="2857">
                  <c:v>62.14</c:v>
                </c:pt>
                <c:pt idx="2858">
                  <c:v>62.16</c:v>
                </c:pt>
                <c:pt idx="2859">
                  <c:v>62.18</c:v>
                </c:pt>
                <c:pt idx="2860">
                  <c:v>62.2</c:v>
                </c:pt>
                <c:pt idx="2861">
                  <c:v>62.22</c:v>
                </c:pt>
                <c:pt idx="2862">
                  <c:v>62.24</c:v>
                </c:pt>
                <c:pt idx="2863">
                  <c:v>62.26</c:v>
                </c:pt>
                <c:pt idx="2864">
                  <c:v>62.28</c:v>
                </c:pt>
                <c:pt idx="2865">
                  <c:v>62.3</c:v>
                </c:pt>
                <c:pt idx="2866">
                  <c:v>62.32</c:v>
                </c:pt>
                <c:pt idx="2867">
                  <c:v>62.34</c:v>
                </c:pt>
                <c:pt idx="2868">
                  <c:v>62.36</c:v>
                </c:pt>
                <c:pt idx="2869">
                  <c:v>62.38</c:v>
                </c:pt>
                <c:pt idx="2870">
                  <c:v>62.4</c:v>
                </c:pt>
                <c:pt idx="2871">
                  <c:v>62.42</c:v>
                </c:pt>
                <c:pt idx="2872">
                  <c:v>62.44</c:v>
                </c:pt>
                <c:pt idx="2873">
                  <c:v>62.46</c:v>
                </c:pt>
                <c:pt idx="2874">
                  <c:v>62.48</c:v>
                </c:pt>
                <c:pt idx="2875">
                  <c:v>62.5</c:v>
                </c:pt>
                <c:pt idx="2876">
                  <c:v>62.52</c:v>
                </c:pt>
                <c:pt idx="2877">
                  <c:v>62.54</c:v>
                </c:pt>
                <c:pt idx="2878">
                  <c:v>62.56</c:v>
                </c:pt>
                <c:pt idx="2879">
                  <c:v>62.58</c:v>
                </c:pt>
                <c:pt idx="2880">
                  <c:v>62.6</c:v>
                </c:pt>
                <c:pt idx="2881">
                  <c:v>62.62</c:v>
                </c:pt>
                <c:pt idx="2882">
                  <c:v>62.64</c:v>
                </c:pt>
                <c:pt idx="2883">
                  <c:v>62.66</c:v>
                </c:pt>
                <c:pt idx="2884">
                  <c:v>62.68</c:v>
                </c:pt>
                <c:pt idx="2885">
                  <c:v>62.7</c:v>
                </c:pt>
                <c:pt idx="2886">
                  <c:v>62.72</c:v>
                </c:pt>
                <c:pt idx="2887">
                  <c:v>62.74</c:v>
                </c:pt>
                <c:pt idx="2888">
                  <c:v>62.76</c:v>
                </c:pt>
                <c:pt idx="2889">
                  <c:v>62.78</c:v>
                </c:pt>
                <c:pt idx="2890">
                  <c:v>62.8</c:v>
                </c:pt>
                <c:pt idx="2891">
                  <c:v>62.82</c:v>
                </c:pt>
                <c:pt idx="2892">
                  <c:v>62.84</c:v>
                </c:pt>
                <c:pt idx="2893">
                  <c:v>62.86</c:v>
                </c:pt>
                <c:pt idx="2894">
                  <c:v>62.88</c:v>
                </c:pt>
                <c:pt idx="2895">
                  <c:v>62.9</c:v>
                </c:pt>
                <c:pt idx="2896">
                  <c:v>62.92</c:v>
                </c:pt>
                <c:pt idx="2897">
                  <c:v>62.94</c:v>
                </c:pt>
                <c:pt idx="2898">
                  <c:v>62.96</c:v>
                </c:pt>
                <c:pt idx="2899">
                  <c:v>62.98</c:v>
                </c:pt>
                <c:pt idx="2900">
                  <c:v>63</c:v>
                </c:pt>
                <c:pt idx="2901">
                  <c:v>63.02</c:v>
                </c:pt>
                <c:pt idx="2902">
                  <c:v>63.04</c:v>
                </c:pt>
                <c:pt idx="2903">
                  <c:v>63.06</c:v>
                </c:pt>
                <c:pt idx="2904">
                  <c:v>63.08</c:v>
                </c:pt>
                <c:pt idx="2905">
                  <c:v>63.1</c:v>
                </c:pt>
                <c:pt idx="2906">
                  <c:v>63.12</c:v>
                </c:pt>
                <c:pt idx="2907">
                  <c:v>63.14</c:v>
                </c:pt>
                <c:pt idx="2908">
                  <c:v>63.16</c:v>
                </c:pt>
                <c:pt idx="2909">
                  <c:v>63.18</c:v>
                </c:pt>
                <c:pt idx="2910">
                  <c:v>63.2</c:v>
                </c:pt>
                <c:pt idx="2911">
                  <c:v>63.22</c:v>
                </c:pt>
                <c:pt idx="2912">
                  <c:v>63.24</c:v>
                </c:pt>
                <c:pt idx="2913">
                  <c:v>63.26</c:v>
                </c:pt>
                <c:pt idx="2914">
                  <c:v>63.28</c:v>
                </c:pt>
                <c:pt idx="2915">
                  <c:v>63.3</c:v>
                </c:pt>
                <c:pt idx="2916">
                  <c:v>63.32</c:v>
                </c:pt>
                <c:pt idx="2917">
                  <c:v>63.34</c:v>
                </c:pt>
                <c:pt idx="2918">
                  <c:v>63.36</c:v>
                </c:pt>
                <c:pt idx="2919">
                  <c:v>63.38</c:v>
                </c:pt>
                <c:pt idx="2920">
                  <c:v>63.4</c:v>
                </c:pt>
                <c:pt idx="2921">
                  <c:v>63.42</c:v>
                </c:pt>
                <c:pt idx="2922">
                  <c:v>63.44</c:v>
                </c:pt>
                <c:pt idx="2923">
                  <c:v>63.46</c:v>
                </c:pt>
                <c:pt idx="2924">
                  <c:v>63.48</c:v>
                </c:pt>
                <c:pt idx="2925">
                  <c:v>63.5</c:v>
                </c:pt>
                <c:pt idx="2926">
                  <c:v>63.52</c:v>
                </c:pt>
                <c:pt idx="2927">
                  <c:v>63.54</c:v>
                </c:pt>
                <c:pt idx="2928">
                  <c:v>63.56</c:v>
                </c:pt>
                <c:pt idx="2929">
                  <c:v>63.58</c:v>
                </c:pt>
                <c:pt idx="2930">
                  <c:v>63.6</c:v>
                </c:pt>
                <c:pt idx="2931">
                  <c:v>63.62</c:v>
                </c:pt>
                <c:pt idx="2932">
                  <c:v>63.64</c:v>
                </c:pt>
                <c:pt idx="2933">
                  <c:v>63.66</c:v>
                </c:pt>
                <c:pt idx="2934">
                  <c:v>63.68</c:v>
                </c:pt>
                <c:pt idx="2935">
                  <c:v>63.7</c:v>
                </c:pt>
                <c:pt idx="2936">
                  <c:v>63.72</c:v>
                </c:pt>
                <c:pt idx="2937">
                  <c:v>63.74</c:v>
                </c:pt>
                <c:pt idx="2938">
                  <c:v>63.76</c:v>
                </c:pt>
                <c:pt idx="2939">
                  <c:v>63.78</c:v>
                </c:pt>
                <c:pt idx="2940">
                  <c:v>63.8</c:v>
                </c:pt>
                <c:pt idx="2941">
                  <c:v>63.82</c:v>
                </c:pt>
                <c:pt idx="2942">
                  <c:v>63.84</c:v>
                </c:pt>
                <c:pt idx="2943">
                  <c:v>63.86</c:v>
                </c:pt>
                <c:pt idx="2944">
                  <c:v>63.88</c:v>
                </c:pt>
                <c:pt idx="2945">
                  <c:v>63.9</c:v>
                </c:pt>
                <c:pt idx="2946">
                  <c:v>63.92</c:v>
                </c:pt>
                <c:pt idx="2947">
                  <c:v>63.94</c:v>
                </c:pt>
                <c:pt idx="2948">
                  <c:v>63.96</c:v>
                </c:pt>
                <c:pt idx="2949">
                  <c:v>63.98</c:v>
                </c:pt>
                <c:pt idx="2950">
                  <c:v>64</c:v>
                </c:pt>
                <c:pt idx="2951">
                  <c:v>64.02</c:v>
                </c:pt>
                <c:pt idx="2952">
                  <c:v>64.040000000000006</c:v>
                </c:pt>
                <c:pt idx="2953">
                  <c:v>64.06</c:v>
                </c:pt>
                <c:pt idx="2954">
                  <c:v>64.08</c:v>
                </c:pt>
                <c:pt idx="2955">
                  <c:v>64.099999999999994</c:v>
                </c:pt>
                <c:pt idx="2956">
                  <c:v>64.12</c:v>
                </c:pt>
                <c:pt idx="2957">
                  <c:v>64.14</c:v>
                </c:pt>
                <c:pt idx="2958">
                  <c:v>64.16</c:v>
                </c:pt>
                <c:pt idx="2959">
                  <c:v>64.180000000000007</c:v>
                </c:pt>
                <c:pt idx="2960">
                  <c:v>64.2</c:v>
                </c:pt>
                <c:pt idx="2961">
                  <c:v>64.22</c:v>
                </c:pt>
                <c:pt idx="2962">
                  <c:v>64.239999999999995</c:v>
                </c:pt>
                <c:pt idx="2963">
                  <c:v>64.260000000000005</c:v>
                </c:pt>
                <c:pt idx="2964">
                  <c:v>64.28</c:v>
                </c:pt>
                <c:pt idx="2965">
                  <c:v>64.3</c:v>
                </c:pt>
                <c:pt idx="2966">
                  <c:v>64.319999999999993</c:v>
                </c:pt>
                <c:pt idx="2967">
                  <c:v>64.34</c:v>
                </c:pt>
                <c:pt idx="2968">
                  <c:v>64.36</c:v>
                </c:pt>
                <c:pt idx="2969">
                  <c:v>64.38</c:v>
                </c:pt>
                <c:pt idx="2970">
                  <c:v>64.400000000000006</c:v>
                </c:pt>
                <c:pt idx="2971">
                  <c:v>64.42</c:v>
                </c:pt>
                <c:pt idx="2972">
                  <c:v>64.44</c:v>
                </c:pt>
                <c:pt idx="2973">
                  <c:v>64.459999999999994</c:v>
                </c:pt>
                <c:pt idx="2974">
                  <c:v>64.48</c:v>
                </c:pt>
                <c:pt idx="2975">
                  <c:v>64.5</c:v>
                </c:pt>
                <c:pt idx="2976">
                  <c:v>64.52</c:v>
                </c:pt>
                <c:pt idx="2977">
                  <c:v>64.540000000000006</c:v>
                </c:pt>
                <c:pt idx="2978">
                  <c:v>64.56</c:v>
                </c:pt>
                <c:pt idx="2979">
                  <c:v>64.58</c:v>
                </c:pt>
                <c:pt idx="2980">
                  <c:v>64.599999999999994</c:v>
                </c:pt>
                <c:pt idx="2981">
                  <c:v>64.62</c:v>
                </c:pt>
                <c:pt idx="2982">
                  <c:v>64.64</c:v>
                </c:pt>
                <c:pt idx="2983">
                  <c:v>64.66</c:v>
                </c:pt>
                <c:pt idx="2984">
                  <c:v>64.680000000000007</c:v>
                </c:pt>
                <c:pt idx="2985">
                  <c:v>64.7</c:v>
                </c:pt>
                <c:pt idx="2986">
                  <c:v>64.72</c:v>
                </c:pt>
                <c:pt idx="2987">
                  <c:v>64.739999999999995</c:v>
                </c:pt>
                <c:pt idx="2988">
                  <c:v>64.760000000000005</c:v>
                </c:pt>
                <c:pt idx="2989">
                  <c:v>64.78</c:v>
                </c:pt>
                <c:pt idx="2990">
                  <c:v>64.8</c:v>
                </c:pt>
                <c:pt idx="2991">
                  <c:v>64.819999999999993</c:v>
                </c:pt>
                <c:pt idx="2992">
                  <c:v>64.84</c:v>
                </c:pt>
                <c:pt idx="2993">
                  <c:v>64.86</c:v>
                </c:pt>
                <c:pt idx="2994">
                  <c:v>64.88</c:v>
                </c:pt>
                <c:pt idx="2995">
                  <c:v>64.900000000000006</c:v>
                </c:pt>
                <c:pt idx="2996">
                  <c:v>64.92</c:v>
                </c:pt>
                <c:pt idx="2997">
                  <c:v>64.94</c:v>
                </c:pt>
                <c:pt idx="2998">
                  <c:v>64.959999999999994</c:v>
                </c:pt>
                <c:pt idx="2999">
                  <c:v>64.98</c:v>
                </c:pt>
                <c:pt idx="3000">
                  <c:v>65</c:v>
                </c:pt>
                <c:pt idx="3001">
                  <c:v>65.02</c:v>
                </c:pt>
                <c:pt idx="3002">
                  <c:v>65.040000000000006</c:v>
                </c:pt>
                <c:pt idx="3003">
                  <c:v>65.06</c:v>
                </c:pt>
                <c:pt idx="3004">
                  <c:v>65.08</c:v>
                </c:pt>
                <c:pt idx="3005">
                  <c:v>65.099999999999994</c:v>
                </c:pt>
                <c:pt idx="3006">
                  <c:v>65.12</c:v>
                </c:pt>
                <c:pt idx="3007">
                  <c:v>65.14</c:v>
                </c:pt>
                <c:pt idx="3008">
                  <c:v>65.16</c:v>
                </c:pt>
                <c:pt idx="3009">
                  <c:v>65.180000000000007</c:v>
                </c:pt>
                <c:pt idx="3010">
                  <c:v>65.2</c:v>
                </c:pt>
                <c:pt idx="3011">
                  <c:v>65.22</c:v>
                </c:pt>
                <c:pt idx="3012">
                  <c:v>65.239999999999995</c:v>
                </c:pt>
                <c:pt idx="3013">
                  <c:v>65.260000000000005</c:v>
                </c:pt>
                <c:pt idx="3014">
                  <c:v>65.28</c:v>
                </c:pt>
                <c:pt idx="3015">
                  <c:v>65.3</c:v>
                </c:pt>
                <c:pt idx="3016">
                  <c:v>65.319999999999993</c:v>
                </c:pt>
                <c:pt idx="3017">
                  <c:v>65.34</c:v>
                </c:pt>
                <c:pt idx="3018">
                  <c:v>65.36</c:v>
                </c:pt>
                <c:pt idx="3019">
                  <c:v>65.38</c:v>
                </c:pt>
                <c:pt idx="3020">
                  <c:v>65.400000000000006</c:v>
                </c:pt>
                <c:pt idx="3021">
                  <c:v>65.42</c:v>
                </c:pt>
                <c:pt idx="3022">
                  <c:v>65.44</c:v>
                </c:pt>
                <c:pt idx="3023">
                  <c:v>65.459999999999994</c:v>
                </c:pt>
                <c:pt idx="3024">
                  <c:v>65.48</c:v>
                </c:pt>
                <c:pt idx="3025">
                  <c:v>65.5</c:v>
                </c:pt>
                <c:pt idx="3026">
                  <c:v>65.52</c:v>
                </c:pt>
                <c:pt idx="3027">
                  <c:v>65.540000000000006</c:v>
                </c:pt>
                <c:pt idx="3028">
                  <c:v>65.56</c:v>
                </c:pt>
                <c:pt idx="3029">
                  <c:v>65.58</c:v>
                </c:pt>
                <c:pt idx="3030">
                  <c:v>65.599999999999994</c:v>
                </c:pt>
                <c:pt idx="3031">
                  <c:v>65.62</c:v>
                </c:pt>
                <c:pt idx="3032">
                  <c:v>65.64</c:v>
                </c:pt>
                <c:pt idx="3033">
                  <c:v>65.66</c:v>
                </c:pt>
                <c:pt idx="3034">
                  <c:v>65.680000000000007</c:v>
                </c:pt>
                <c:pt idx="3035">
                  <c:v>65.7</c:v>
                </c:pt>
                <c:pt idx="3036">
                  <c:v>65.72</c:v>
                </c:pt>
                <c:pt idx="3037">
                  <c:v>65.739999999999995</c:v>
                </c:pt>
                <c:pt idx="3038">
                  <c:v>65.760000000000005</c:v>
                </c:pt>
                <c:pt idx="3039">
                  <c:v>65.78</c:v>
                </c:pt>
                <c:pt idx="3040">
                  <c:v>65.8</c:v>
                </c:pt>
                <c:pt idx="3041">
                  <c:v>65.819999999999993</c:v>
                </c:pt>
                <c:pt idx="3042">
                  <c:v>65.84</c:v>
                </c:pt>
                <c:pt idx="3043">
                  <c:v>65.86</c:v>
                </c:pt>
                <c:pt idx="3044">
                  <c:v>65.88</c:v>
                </c:pt>
                <c:pt idx="3045">
                  <c:v>65.900000000000006</c:v>
                </c:pt>
                <c:pt idx="3046">
                  <c:v>65.92</c:v>
                </c:pt>
                <c:pt idx="3047">
                  <c:v>65.94</c:v>
                </c:pt>
                <c:pt idx="3048">
                  <c:v>65.959999999999994</c:v>
                </c:pt>
                <c:pt idx="3049">
                  <c:v>65.98</c:v>
                </c:pt>
                <c:pt idx="3050">
                  <c:v>66</c:v>
                </c:pt>
                <c:pt idx="3051">
                  <c:v>66.02</c:v>
                </c:pt>
                <c:pt idx="3052">
                  <c:v>66.040000000000006</c:v>
                </c:pt>
                <c:pt idx="3053">
                  <c:v>66.06</c:v>
                </c:pt>
                <c:pt idx="3054">
                  <c:v>66.08</c:v>
                </c:pt>
                <c:pt idx="3055">
                  <c:v>66.099999999999994</c:v>
                </c:pt>
                <c:pt idx="3056">
                  <c:v>66.12</c:v>
                </c:pt>
                <c:pt idx="3057">
                  <c:v>66.14</c:v>
                </c:pt>
                <c:pt idx="3058">
                  <c:v>66.16</c:v>
                </c:pt>
                <c:pt idx="3059">
                  <c:v>66.180000000000007</c:v>
                </c:pt>
                <c:pt idx="3060">
                  <c:v>66.2</c:v>
                </c:pt>
                <c:pt idx="3061">
                  <c:v>66.22</c:v>
                </c:pt>
                <c:pt idx="3062">
                  <c:v>66.239999999999995</c:v>
                </c:pt>
                <c:pt idx="3063">
                  <c:v>66.260000000000005</c:v>
                </c:pt>
                <c:pt idx="3064">
                  <c:v>66.28</c:v>
                </c:pt>
                <c:pt idx="3065">
                  <c:v>66.3</c:v>
                </c:pt>
                <c:pt idx="3066">
                  <c:v>66.319999999999993</c:v>
                </c:pt>
                <c:pt idx="3067">
                  <c:v>66.34</c:v>
                </c:pt>
                <c:pt idx="3068">
                  <c:v>66.36</c:v>
                </c:pt>
                <c:pt idx="3069">
                  <c:v>66.38</c:v>
                </c:pt>
                <c:pt idx="3070">
                  <c:v>66.400000000000006</c:v>
                </c:pt>
                <c:pt idx="3071">
                  <c:v>66.42</c:v>
                </c:pt>
                <c:pt idx="3072">
                  <c:v>66.44</c:v>
                </c:pt>
                <c:pt idx="3073">
                  <c:v>66.459999999999994</c:v>
                </c:pt>
                <c:pt idx="3074">
                  <c:v>66.48</c:v>
                </c:pt>
                <c:pt idx="3075">
                  <c:v>66.5</c:v>
                </c:pt>
                <c:pt idx="3076">
                  <c:v>66.52</c:v>
                </c:pt>
                <c:pt idx="3077">
                  <c:v>66.540000000000006</c:v>
                </c:pt>
                <c:pt idx="3078">
                  <c:v>66.56</c:v>
                </c:pt>
                <c:pt idx="3079">
                  <c:v>66.58</c:v>
                </c:pt>
                <c:pt idx="3080">
                  <c:v>66.599999999999994</c:v>
                </c:pt>
                <c:pt idx="3081">
                  <c:v>66.62</c:v>
                </c:pt>
                <c:pt idx="3082">
                  <c:v>66.64</c:v>
                </c:pt>
                <c:pt idx="3083">
                  <c:v>66.66</c:v>
                </c:pt>
                <c:pt idx="3084">
                  <c:v>66.680000000000007</c:v>
                </c:pt>
                <c:pt idx="3085">
                  <c:v>66.7</c:v>
                </c:pt>
                <c:pt idx="3086">
                  <c:v>66.72</c:v>
                </c:pt>
                <c:pt idx="3087">
                  <c:v>66.739999999999995</c:v>
                </c:pt>
                <c:pt idx="3088">
                  <c:v>66.760000000000005</c:v>
                </c:pt>
                <c:pt idx="3089">
                  <c:v>66.78</c:v>
                </c:pt>
                <c:pt idx="3090">
                  <c:v>66.8</c:v>
                </c:pt>
                <c:pt idx="3091">
                  <c:v>66.819999999999993</c:v>
                </c:pt>
                <c:pt idx="3092">
                  <c:v>66.84</c:v>
                </c:pt>
                <c:pt idx="3093">
                  <c:v>66.86</c:v>
                </c:pt>
                <c:pt idx="3094">
                  <c:v>66.88</c:v>
                </c:pt>
                <c:pt idx="3095">
                  <c:v>66.900000000000006</c:v>
                </c:pt>
                <c:pt idx="3096">
                  <c:v>66.92</c:v>
                </c:pt>
                <c:pt idx="3097">
                  <c:v>66.94</c:v>
                </c:pt>
                <c:pt idx="3098">
                  <c:v>66.959999999999994</c:v>
                </c:pt>
                <c:pt idx="3099">
                  <c:v>66.98</c:v>
                </c:pt>
                <c:pt idx="3100">
                  <c:v>67</c:v>
                </c:pt>
                <c:pt idx="3101">
                  <c:v>67.02</c:v>
                </c:pt>
                <c:pt idx="3102">
                  <c:v>67.040000000000006</c:v>
                </c:pt>
                <c:pt idx="3103">
                  <c:v>67.06</c:v>
                </c:pt>
                <c:pt idx="3104">
                  <c:v>67.08</c:v>
                </c:pt>
                <c:pt idx="3105">
                  <c:v>67.099999999999994</c:v>
                </c:pt>
                <c:pt idx="3106">
                  <c:v>67.12</c:v>
                </c:pt>
                <c:pt idx="3107">
                  <c:v>67.14</c:v>
                </c:pt>
                <c:pt idx="3108">
                  <c:v>67.16</c:v>
                </c:pt>
                <c:pt idx="3109">
                  <c:v>67.180000000000007</c:v>
                </c:pt>
                <c:pt idx="3110">
                  <c:v>67.2</c:v>
                </c:pt>
                <c:pt idx="3111">
                  <c:v>67.22</c:v>
                </c:pt>
                <c:pt idx="3112">
                  <c:v>67.239999999999995</c:v>
                </c:pt>
                <c:pt idx="3113">
                  <c:v>67.260000000000005</c:v>
                </c:pt>
                <c:pt idx="3114">
                  <c:v>67.28</c:v>
                </c:pt>
                <c:pt idx="3115">
                  <c:v>67.3</c:v>
                </c:pt>
                <c:pt idx="3116">
                  <c:v>67.319999999999993</c:v>
                </c:pt>
                <c:pt idx="3117">
                  <c:v>67.34</c:v>
                </c:pt>
                <c:pt idx="3118">
                  <c:v>67.36</c:v>
                </c:pt>
                <c:pt idx="3119">
                  <c:v>67.38</c:v>
                </c:pt>
                <c:pt idx="3120">
                  <c:v>67.400000000000006</c:v>
                </c:pt>
                <c:pt idx="3121">
                  <c:v>67.42</c:v>
                </c:pt>
                <c:pt idx="3122">
                  <c:v>67.44</c:v>
                </c:pt>
                <c:pt idx="3123">
                  <c:v>67.459999999999994</c:v>
                </c:pt>
                <c:pt idx="3124">
                  <c:v>67.48</c:v>
                </c:pt>
                <c:pt idx="3125">
                  <c:v>67.5</c:v>
                </c:pt>
                <c:pt idx="3126">
                  <c:v>67.52</c:v>
                </c:pt>
                <c:pt idx="3127">
                  <c:v>67.540000000000006</c:v>
                </c:pt>
                <c:pt idx="3128">
                  <c:v>67.56</c:v>
                </c:pt>
                <c:pt idx="3129">
                  <c:v>67.58</c:v>
                </c:pt>
                <c:pt idx="3130">
                  <c:v>67.599999999999994</c:v>
                </c:pt>
                <c:pt idx="3131">
                  <c:v>67.62</c:v>
                </c:pt>
                <c:pt idx="3132">
                  <c:v>67.64</c:v>
                </c:pt>
                <c:pt idx="3133">
                  <c:v>67.66</c:v>
                </c:pt>
                <c:pt idx="3134">
                  <c:v>67.680000000000007</c:v>
                </c:pt>
                <c:pt idx="3135">
                  <c:v>67.7</c:v>
                </c:pt>
                <c:pt idx="3136">
                  <c:v>67.72</c:v>
                </c:pt>
                <c:pt idx="3137">
                  <c:v>67.739999999999995</c:v>
                </c:pt>
                <c:pt idx="3138">
                  <c:v>67.760000000000005</c:v>
                </c:pt>
                <c:pt idx="3139">
                  <c:v>67.78</c:v>
                </c:pt>
                <c:pt idx="3140">
                  <c:v>67.8</c:v>
                </c:pt>
                <c:pt idx="3141">
                  <c:v>67.819999999999993</c:v>
                </c:pt>
                <c:pt idx="3142">
                  <c:v>67.84</c:v>
                </c:pt>
                <c:pt idx="3143">
                  <c:v>67.86</c:v>
                </c:pt>
                <c:pt idx="3144">
                  <c:v>67.88</c:v>
                </c:pt>
                <c:pt idx="3145">
                  <c:v>67.900000000000006</c:v>
                </c:pt>
                <c:pt idx="3146">
                  <c:v>67.92</c:v>
                </c:pt>
                <c:pt idx="3147">
                  <c:v>67.94</c:v>
                </c:pt>
                <c:pt idx="3148">
                  <c:v>67.959999999999994</c:v>
                </c:pt>
                <c:pt idx="3149">
                  <c:v>67.98</c:v>
                </c:pt>
                <c:pt idx="3150">
                  <c:v>68</c:v>
                </c:pt>
                <c:pt idx="3151">
                  <c:v>68.02</c:v>
                </c:pt>
                <c:pt idx="3152">
                  <c:v>68.040000000000006</c:v>
                </c:pt>
                <c:pt idx="3153">
                  <c:v>68.06</c:v>
                </c:pt>
                <c:pt idx="3154">
                  <c:v>68.08</c:v>
                </c:pt>
                <c:pt idx="3155">
                  <c:v>68.099999999999994</c:v>
                </c:pt>
                <c:pt idx="3156">
                  <c:v>68.12</c:v>
                </c:pt>
                <c:pt idx="3157">
                  <c:v>68.14</c:v>
                </c:pt>
                <c:pt idx="3158">
                  <c:v>68.16</c:v>
                </c:pt>
                <c:pt idx="3159">
                  <c:v>68.180000000000007</c:v>
                </c:pt>
                <c:pt idx="3160">
                  <c:v>68.2</c:v>
                </c:pt>
                <c:pt idx="3161">
                  <c:v>68.22</c:v>
                </c:pt>
                <c:pt idx="3162">
                  <c:v>68.239999999999995</c:v>
                </c:pt>
                <c:pt idx="3163">
                  <c:v>68.260000000000005</c:v>
                </c:pt>
                <c:pt idx="3164">
                  <c:v>68.28</c:v>
                </c:pt>
                <c:pt idx="3165">
                  <c:v>68.3</c:v>
                </c:pt>
                <c:pt idx="3166">
                  <c:v>68.319999999999993</c:v>
                </c:pt>
                <c:pt idx="3167">
                  <c:v>68.34</c:v>
                </c:pt>
                <c:pt idx="3168">
                  <c:v>68.36</c:v>
                </c:pt>
                <c:pt idx="3169">
                  <c:v>68.38</c:v>
                </c:pt>
                <c:pt idx="3170">
                  <c:v>68.400000000000006</c:v>
                </c:pt>
                <c:pt idx="3171">
                  <c:v>68.42</c:v>
                </c:pt>
                <c:pt idx="3172">
                  <c:v>68.44</c:v>
                </c:pt>
                <c:pt idx="3173">
                  <c:v>68.459999999999994</c:v>
                </c:pt>
                <c:pt idx="3174">
                  <c:v>68.48</c:v>
                </c:pt>
                <c:pt idx="3175">
                  <c:v>68.5</c:v>
                </c:pt>
                <c:pt idx="3176">
                  <c:v>68.52</c:v>
                </c:pt>
                <c:pt idx="3177">
                  <c:v>68.540000000000006</c:v>
                </c:pt>
                <c:pt idx="3178">
                  <c:v>68.56</c:v>
                </c:pt>
                <c:pt idx="3179">
                  <c:v>68.58</c:v>
                </c:pt>
                <c:pt idx="3180">
                  <c:v>68.599999999999994</c:v>
                </c:pt>
                <c:pt idx="3181">
                  <c:v>68.62</c:v>
                </c:pt>
                <c:pt idx="3182">
                  <c:v>68.64</c:v>
                </c:pt>
                <c:pt idx="3183">
                  <c:v>68.66</c:v>
                </c:pt>
                <c:pt idx="3184">
                  <c:v>68.680000000000007</c:v>
                </c:pt>
                <c:pt idx="3185">
                  <c:v>68.7</c:v>
                </c:pt>
                <c:pt idx="3186">
                  <c:v>68.72</c:v>
                </c:pt>
                <c:pt idx="3187">
                  <c:v>68.739999999999995</c:v>
                </c:pt>
                <c:pt idx="3188">
                  <c:v>68.760000000000005</c:v>
                </c:pt>
                <c:pt idx="3189">
                  <c:v>68.78</c:v>
                </c:pt>
                <c:pt idx="3190">
                  <c:v>68.8</c:v>
                </c:pt>
                <c:pt idx="3191">
                  <c:v>68.819999999999993</c:v>
                </c:pt>
                <c:pt idx="3192">
                  <c:v>68.84</c:v>
                </c:pt>
                <c:pt idx="3193">
                  <c:v>68.86</c:v>
                </c:pt>
                <c:pt idx="3194">
                  <c:v>68.88</c:v>
                </c:pt>
                <c:pt idx="3195">
                  <c:v>68.900000000000006</c:v>
                </c:pt>
                <c:pt idx="3196">
                  <c:v>68.92</c:v>
                </c:pt>
                <c:pt idx="3197">
                  <c:v>68.94</c:v>
                </c:pt>
                <c:pt idx="3198">
                  <c:v>68.959999999999994</c:v>
                </c:pt>
                <c:pt idx="3199">
                  <c:v>68.98</c:v>
                </c:pt>
                <c:pt idx="3200">
                  <c:v>69</c:v>
                </c:pt>
                <c:pt idx="3201">
                  <c:v>69.02</c:v>
                </c:pt>
                <c:pt idx="3202">
                  <c:v>69.040000000000006</c:v>
                </c:pt>
                <c:pt idx="3203">
                  <c:v>69.06</c:v>
                </c:pt>
                <c:pt idx="3204">
                  <c:v>69.08</c:v>
                </c:pt>
                <c:pt idx="3205">
                  <c:v>69.099999999999994</c:v>
                </c:pt>
                <c:pt idx="3206">
                  <c:v>69.12</c:v>
                </c:pt>
                <c:pt idx="3207">
                  <c:v>69.14</c:v>
                </c:pt>
                <c:pt idx="3208">
                  <c:v>69.16</c:v>
                </c:pt>
                <c:pt idx="3209">
                  <c:v>69.180000000000007</c:v>
                </c:pt>
                <c:pt idx="3210">
                  <c:v>69.2</c:v>
                </c:pt>
                <c:pt idx="3211">
                  <c:v>69.22</c:v>
                </c:pt>
                <c:pt idx="3212">
                  <c:v>69.239999999999995</c:v>
                </c:pt>
                <c:pt idx="3213">
                  <c:v>69.260000000000005</c:v>
                </c:pt>
                <c:pt idx="3214">
                  <c:v>69.28</c:v>
                </c:pt>
                <c:pt idx="3215">
                  <c:v>69.3</c:v>
                </c:pt>
                <c:pt idx="3216">
                  <c:v>69.319999999999993</c:v>
                </c:pt>
                <c:pt idx="3217">
                  <c:v>69.34</c:v>
                </c:pt>
                <c:pt idx="3218">
                  <c:v>69.36</c:v>
                </c:pt>
                <c:pt idx="3219">
                  <c:v>69.38</c:v>
                </c:pt>
                <c:pt idx="3220">
                  <c:v>69.400000000000006</c:v>
                </c:pt>
                <c:pt idx="3221">
                  <c:v>69.42</c:v>
                </c:pt>
                <c:pt idx="3222">
                  <c:v>69.44</c:v>
                </c:pt>
                <c:pt idx="3223">
                  <c:v>69.459999999999994</c:v>
                </c:pt>
                <c:pt idx="3224">
                  <c:v>69.48</c:v>
                </c:pt>
                <c:pt idx="3225">
                  <c:v>69.5</c:v>
                </c:pt>
                <c:pt idx="3226">
                  <c:v>69.52</c:v>
                </c:pt>
                <c:pt idx="3227">
                  <c:v>69.540000000000006</c:v>
                </c:pt>
                <c:pt idx="3228">
                  <c:v>69.56</c:v>
                </c:pt>
                <c:pt idx="3229">
                  <c:v>69.58</c:v>
                </c:pt>
                <c:pt idx="3230">
                  <c:v>69.599999999999994</c:v>
                </c:pt>
                <c:pt idx="3231">
                  <c:v>69.62</c:v>
                </c:pt>
                <c:pt idx="3232">
                  <c:v>69.64</c:v>
                </c:pt>
                <c:pt idx="3233">
                  <c:v>69.66</c:v>
                </c:pt>
                <c:pt idx="3234">
                  <c:v>69.680000000000007</c:v>
                </c:pt>
                <c:pt idx="3235">
                  <c:v>69.7</c:v>
                </c:pt>
                <c:pt idx="3236">
                  <c:v>69.72</c:v>
                </c:pt>
                <c:pt idx="3237">
                  <c:v>69.739999999999995</c:v>
                </c:pt>
                <c:pt idx="3238">
                  <c:v>69.760000000000005</c:v>
                </c:pt>
                <c:pt idx="3239">
                  <c:v>69.78</c:v>
                </c:pt>
                <c:pt idx="3240">
                  <c:v>69.8</c:v>
                </c:pt>
                <c:pt idx="3241">
                  <c:v>69.819999999999993</c:v>
                </c:pt>
                <c:pt idx="3242">
                  <c:v>69.84</c:v>
                </c:pt>
                <c:pt idx="3243">
                  <c:v>69.86</c:v>
                </c:pt>
                <c:pt idx="3244">
                  <c:v>69.88</c:v>
                </c:pt>
                <c:pt idx="3245">
                  <c:v>69.900000000000006</c:v>
                </c:pt>
                <c:pt idx="3246">
                  <c:v>69.92</c:v>
                </c:pt>
                <c:pt idx="3247">
                  <c:v>69.94</c:v>
                </c:pt>
                <c:pt idx="3248">
                  <c:v>69.959999999999994</c:v>
                </c:pt>
                <c:pt idx="3249">
                  <c:v>69.98</c:v>
                </c:pt>
                <c:pt idx="3250">
                  <c:v>70</c:v>
                </c:pt>
                <c:pt idx="3251">
                  <c:v>70.02</c:v>
                </c:pt>
                <c:pt idx="3252">
                  <c:v>70.040000000000006</c:v>
                </c:pt>
                <c:pt idx="3253">
                  <c:v>70.06</c:v>
                </c:pt>
                <c:pt idx="3254">
                  <c:v>70.08</c:v>
                </c:pt>
                <c:pt idx="3255">
                  <c:v>70.099999999999994</c:v>
                </c:pt>
                <c:pt idx="3256">
                  <c:v>70.12</c:v>
                </c:pt>
                <c:pt idx="3257">
                  <c:v>70.14</c:v>
                </c:pt>
                <c:pt idx="3258">
                  <c:v>70.16</c:v>
                </c:pt>
                <c:pt idx="3259">
                  <c:v>70.180000000000007</c:v>
                </c:pt>
                <c:pt idx="3260">
                  <c:v>70.2</c:v>
                </c:pt>
                <c:pt idx="3261">
                  <c:v>70.22</c:v>
                </c:pt>
                <c:pt idx="3262">
                  <c:v>70.239999999999995</c:v>
                </c:pt>
                <c:pt idx="3263">
                  <c:v>70.260000000000005</c:v>
                </c:pt>
                <c:pt idx="3264">
                  <c:v>70.28</c:v>
                </c:pt>
                <c:pt idx="3265">
                  <c:v>70.3</c:v>
                </c:pt>
                <c:pt idx="3266">
                  <c:v>70.319999999999993</c:v>
                </c:pt>
                <c:pt idx="3267">
                  <c:v>70.34</c:v>
                </c:pt>
                <c:pt idx="3268">
                  <c:v>70.36</c:v>
                </c:pt>
                <c:pt idx="3269">
                  <c:v>70.38</c:v>
                </c:pt>
                <c:pt idx="3270">
                  <c:v>70.400000000000006</c:v>
                </c:pt>
                <c:pt idx="3271">
                  <c:v>70.42</c:v>
                </c:pt>
                <c:pt idx="3272">
                  <c:v>70.44</c:v>
                </c:pt>
                <c:pt idx="3273">
                  <c:v>70.459999999999994</c:v>
                </c:pt>
                <c:pt idx="3274">
                  <c:v>70.48</c:v>
                </c:pt>
                <c:pt idx="3275">
                  <c:v>70.5</c:v>
                </c:pt>
                <c:pt idx="3276">
                  <c:v>70.52</c:v>
                </c:pt>
                <c:pt idx="3277">
                  <c:v>70.540000000000006</c:v>
                </c:pt>
                <c:pt idx="3278">
                  <c:v>70.56</c:v>
                </c:pt>
                <c:pt idx="3279">
                  <c:v>70.58</c:v>
                </c:pt>
                <c:pt idx="3280">
                  <c:v>70.599999999999994</c:v>
                </c:pt>
                <c:pt idx="3281">
                  <c:v>70.62</c:v>
                </c:pt>
                <c:pt idx="3282">
                  <c:v>70.64</c:v>
                </c:pt>
                <c:pt idx="3283">
                  <c:v>70.66</c:v>
                </c:pt>
                <c:pt idx="3284">
                  <c:v>70.680000000000007</c:v>
                </c:pt>
                <c:pt idx="3285">
                  <c:v>70.7</c:v>
                </c:pt>
                <c:pt idx="3286">
                  <c:v>70.72</c:v>
                </c:pt>
                <c:pt idx="3287">
                  <c:v>70.739999999999995</c:v>
                </c:pt>
                <c:pt idx="3288">
                  <c:v>70.760000000000005</c:v>
                </c:pt>
                <c:pt idx="3289">
                  <c:v>70.78</c:v>
                </c:pt>
                <c:pt idx="3290">
                  <c:v>70.8</c:v>
                </c:pt>
                <c:pt idx="3291">
                  <c:v>70.819999999999993</c:v>
                </c:pt>
                <c:pt idx="3292">
                  <c:v>70.84</c:v>
                </c:pt>
                <c:pt idx="3293">
                  <c:v>70.86</c:v>
                </c:pt>
                <c:pt idx="3294">
                  <c:v>70.88</c:v>
                </c:pt>
                <c:pt idx="3295">
                  <c:v>70.900000000000006</c:v>
                </c:pt>
                <c:pt idx="3296">
                  <c:v>70.92</c:v>
                </c:pt>
                <c:pt idx="3297">
                  <c:v>70.94</c:v>
                </c:pt>
                <c:pt idx="3298">
                  <c:v>70.959999999999994</c:v>
                </c:pt>
                <c:pt idx="3299">
                  <c:v>70.98</c:v>
                </c:pt>
                <c:pt idx="3300">
                  <c:v>71</c:v>
                </c:pt>
                <c:pt idx="3301">
                  <c:v>71.02</c:v>
                </c:pt>
                <c:pt idx="3302">
                  <c:v>71.040000000000006</c:v>
                </c:pt>
                <c:pt idx="3303">
                  <c:v>71.06</c:v>
                </c:pt>
                <c:pt idx="3304">
                  <c:v>71.08</c:v>
                </c:pt>
                <c:pt idx="3305">
                  <c:v>71.099999999999994</c:v>
                </c:pt>
                <c:pt idx="3306">
                  <c:v>71.12</c:v>
                </c:pt>
                <c:pt idx="3307">
                  <c:v>71.14</c:v>
                </c:pt>
                <c:pt idx="3308">
                  <c:v>71.16</c:v>
                </c:pt>
                <c:pt idx="3309">
                  <c:v>71.180000000000007</c:v>
                </c:pt>
                <c:pt idx="3310">
                  <c:v>71.2</c:v>
                </c:pt>
                <c:pt idx="3311">
                  <c:v>71.22</c:v>
                </c:pt>
                <c:pt idx="3312">
                  <c:v>71.239999999999995</c:v>
                </c:pt>
                <c:pt idx="3313">
                  <c:v>71.260000000000005</c:v>
                </c:pt>
                <c:pt idx="3314">
                  <c:v>71.28</c:v>
                </c:pt>
                <c:pt idx="3315">
                  <c:v>71.3</c:v>
                </c:pt>
                <c:pt idx="3316">
                  <c:v>71.319999999999993</c:v>
                </c:pt>
                <c:pt idx="3317">
                  <c:v>71.34</c:v>
                </c:pt>
                <c:pt idx="3318">
                  <c:v>71.36</c:v>
                </c:pt>
                <c:pt idx="3319">
                  <c:v>71.38</c:v>
                </c:pt>
                <c:pt idx="3320">
                  <c:v>71.400000000000006</c:v>
                </c:pt>
                <c:pt idx="3321">
                  <c:v>71.42</c:v>
                </c:pt>
                <c:pt idx="3322">
                  <c:v>71.44</c:v>
                </c:pt>
                <c:pt idx="3323">
                  <c:v>71.459999999999994</c:v>
                </c:pt>
                <c:pt idx="3324">
                  <c:v>71.48</c:v>
                </c:pt>
                <c:pt idx="3325">
                  <c:v>71.5</c:v>
                </c:pt>
                <c:pt idx="3326">
                  <c:v>71.52</c:v>
                </c:pt>
                <c:pt idx="3327">
                  <c:v>71.540000000000006</c:v>
                </c:pt>
                <c:pt idx="3328">
                  <c:v>71.56</c:v>
                </c:pt>
                <c:pt idx="3329">
                  <c:v>71.58</c:v>
                </c:pt>
                <c:pt idx="3330">
                  <c:v>71.599999999999994</c:v>
                </c:pt>
                <c:pt idx="3331">
                  <c:v>71.62</c:v>
                </c:pt>
                <c:pt idx="3332">
                  <c:v>71.64</c:v>
                </c:pt>
                <c:pt idx="3333">
                  <c:v>71.66</c:v>
                </c:pt>
                <c:pt idx="3334">
                  <c:v>71.680000000000007</c:v>
                </c:pt>
                <c:pt idx="3335">
                  <c:v>71.7</c:v>
                </c:pt>
                <c:pt idx="3336">
                  <c:v>71.72</c:v>
                </c:pt>
                <c:pt idx="3337">
                  <c:v>71.739999999999995</c:v>
                </c:pt>
                <c:pt idx="3338">
                  <c:v>71.760000000000005</c:v>
                </c:pt>
                <c:pt idx="3339">
                  <c:v>71.78</c:v>
                </c:pt>
                <c:pt idx="3340">
                  <c:v>71.8</c:v>
                </c:pt>
                <c:pt idx="3341">
                  <c:v>71.819999999999993</c:v>
                </c:pt>
                <c:pt idx="3342">
                  <c:v>71.84</c:v>
                </c:pt>
                <c:pt idx="3343">
                  <c:v>71.86</c:v>
                </c:pt>
                <c:pt idx="3344">
                  <c:v>71.88</c:v>
                </c:pt>
                <c:pt idx="3345">
                  <c:v>71.900000000000006</c:v>
                </c:pt>
                <c:pt idx="3346">
                  <c:v>71.92</c:v>
                </c:pt>
                <c:pt idx="3347">
                  <c:v>71.94</c:v>
                </c:pt>
                <c:pt idx="3348">
                  <c:v>71.959999999999994</c:v>
                </c:pt>
                <c:pt idx="3349">
                  <c:v>71.98</c:v>
                </c:pt>
                <c:pt idx="3350">
                  <c:v>72</c:v>
                </c:pt>
                <c:pt idx="3351">
                  <c:v>72.02</c:v>
                </c:pt>
                <c:pt idx="3352">
                  <c:v>72.040000000000006</c:v>
                </c:pt>
                <c:pt idx="3353">
                  <c:v>72.06</c:v>
                </c:pt>
                <c:pt idx="3354">
                  <c:v>72.08</c:v>
                </c:pt>
                <c:pt idx="3355">
                  <c:v>72.099999999999994</c:v>
                </c:pt>
                <c:pt idx="3356">
                  <c:v>72.12</c:v>
                </c:pt>
                <c:pt idx="3357">
                  <c:v>72.14</c:v>
                </c:pt>
                <c:pt idx="3358">
                  <c:v>72.16</c:v>
                </c:pt>
                <c:pt idx="3359">
                  <c:v>72.180000000000007</c:v>
                </c:pt>
                <c:pt idx="3360">
                  <c:v>72.2</c:v>
                </c:pt>
                <c:pt idx="3361">
                  <c:v>72.22</c:v>
                </c:pt>
                <c:pt idx="3362">
                  <c:v>72.239999999999995</c:v>
                </c:pt>
                <c:pt idx="3363">
                  <c:v>72.260000000000005</c:v>
                </c:pt>
                <c:pt idx="3364">
                  <c:v>72.28</c:v>
                </c:pt>
                <c:pt idx="3365">
                  <c:v>72.3</c:v>
                </c:pt>
                <c:pt idx="3366">
                  <c:v>72.319999999999993</c:v>
                </c:pt>
                <c:pt idx="3367">
                  <c:v>72.34</c:v>
                </c:pt>
                <c:pt idx="3368">
                  <c:v>72.36</c:v>
                </c:pt>
                <c:pt idx="3369">
                  <c:v>72.38</c:v>
                </c:pt>
                <c:pt idx="3370">
                  <c:v>72.400000000000006</c:v>
                </c:pt>
                <c:pt idx="3371">
                  <c:v>72.42</c:v>
                </c:pt>
                <c:pt idx="3372">
                  <c:v>72.44</c:v>
                </c:pt>
                <c:pt idx="3373">
                  <c:v>72.459999999999994</c:v>
                </c:pt>
                <c:pt idx="3374">
                  <c:v>72.48</c:v>
                </c:pt>
                <c:pt idx="3375">
                  <c:v>72.5</c:v>
                </c:pt>
                <c:pt idx="3376">
                  <c:v>72.52</c:v>
                </c:pt>
                <c:pt idx="3377">
                  <c:v>72.540000000000006</c:v>
                </c:pt>
                <c:pt idx="3378">
                  <c:v>72.56</c:v>
                </c:pt>
                <c:pt idx="3379">
                  <c:v>72.58</c:v>
                </c:pt>
                <c:pt idx="3380">
                  <c:v>72.599999999999994</c:v>
                </c:pt>
                <c:pt idx="3381">
                  <c:v>72.62</c:v>
                </c:pt>
                <c:pt idx="3382">
                  <c:v>72.64</c:v>
                </c:pt>
                <c:pt idx="3383">
                  <c:v>72.66</c:v>
                </c:pt>
                <c:pt idx="3384">
                  <c:v>72.680000000000007</c:v>
                </c:pt>
                <c:pt idx="3385">
                  <c:v>72.7</c:v>
                </c:pt>
                <c:pt idx="3386">
                  <c:v>72.72</c:v>
                </c:pt>
                <c:pt idx="3387">
                  <c:v>72.739999999999995</c:v>
                </c:pt>
                <c:pt idx="3388">
                  <c:v>72.760000000000005</c:v>
                </c:pt>
                <c:pt idx="3389">
                  <c:v>72.78</c:v>
                </c:pt>
                <c:pt idx="3390">
                  <c:v>72.8</c:v>
                </c:pt>
                <c:pt idx="3391">
                  <c:v>72.819999999999993</c:v>
                </c:pt>
                <c:pt idx="3392">
                  <c:v>72.84</c:v>
                </c:pt>
                <c:pt idx="3393">
                  <c:v>72.86</c:v>
                </c:pt>
                <c:pt idx="3394">
                  <c:v>72.88</c:v>
                </c:pt>
                <c:pt idx="3395">
                  <c:v>72.900000000000006</c:v>
                </c:pt>
                <c:pt idx="3396">
                  <c:v>72.92</c:v>
                </c:pt>
                <c:pt idx="3397">
                  <c:v>72.94</c:v>
                </c:pt>
                <c:pt idx="3398">
                  <c:v>72.959999999999994</c:v>
                </c:pt>
                <c:pt idx="3399">
                  <c:v>72.98</c:v>
                </c:pt>
                <c:pt idx="3400">
                  <c:v>73</c:v>
                </c:pt>
                <c:pt idx="3401">
                  <c:v>73.02</c:v>
                </c:pt>
                <c:pt idx="3402">
                  <c:v>73.040000000000006</c:v>
                </c:pt>
                <c:pt idx="3403">
                  <c:v>73.06</c:v>
                </c:pt>
                <c:pt idx="3404">
                  <c:v>73.08</c:v>
                </c:pt>
                <c:pt idx="3405">
                  <c:v>73.099999999999994</c:v>
                </c:pt>
                <c:pt idx="3406">
                  <c:v>73.12</c:v>
                </c:pt>
                <c:pt idx="3407">
                  <c:v>73.14</c:v>
                </c:pt>
                <c:pt idx="3408">
                  <c:v>73.16</c:v>
                </c:pt>
                <c:pt idx="3409">
                  <c:v>73.180000000000007</c:v>
                </c:pt>
                <c:pt idx="3410">
                  <c:v>73.2</c:v>
                </c:pt>
                <c:pt idx="3411">
                  <c:v>73.22</c:v>
                </c:pt>
                <c:pt idx="3412">
                  <c:v>73.239999999999995</c:v>
                </c:pt>
                <c:pt idx="3413">
                  <c:v>73.260000000000005</c:v>
                </c:pt>
                <c:pt idx="3414">
                  <c:v>73.28</c:v>
                </c:pt>
                <c:pt idx="3415">
                  <c:v>73.3</c:v>
                </c:pt>
                <c:pt idx="3416">
                  <c:v>73.319999999999993</c:v>
                </c:pt>
                <c:pt idx="3417">
                  <c:v>73.34</c:v>
                </c:pt>
                <c:pt idx="3418">
                  <c:v>73.36</c:v>
                </c:pt>
                <c:pt idx="3419">
                  <c:v>73.38</c:v>
                </c:pt>
                <c:pt idx="3420">
                  <c:v>73.400000000000006</c:v>
                </c:pt>
                <c:pt idx="3421">
                  <c:v>73.42</c:v>
                </c:pt>
                <c:pt idx="3422">
                  <c:v>73.44</c:v>
                </c:pt>
                <c:pt idx="3423">
                  <c:v>73.459999999999994</c:v>
                </c:pt>
                <c:pt idx="3424">
                  <c:v>73.48</c:v>
                </c:pt>
                <c:pt idx="3425">
                  <c:v>73.5</c:v>
                </c:pt>
                <c:pt idx="3426">
                  <c:v>73.52</c:v>
                </c:pt>
                <c:pt idx="3427">
                  <c:v>73.540000000000006</c:v>
                </c:pt>
                <c:pt idx="3428">
                  <c:v>73.56</c:v>
                </c:pt>
                <c:pt idx="3429">
                  <c:v>73.58</c:v>
                </c:pt>
                <c:pt idx="3430">
                  <c:v>73.599999999999994</c:v>
                </c:pt>
                <c:pt idx="3431">
                  <c:v>73.62</c:v>
                </c:pt>
                <c:pt idx="3432">
                  <c:v>73.64</c:v>
                </c:pt>
                <c:pt idx="3433">
                  <c:v>73.66</c:v>
                </c:pt>
                <c:pt idx="3434">
                  <c:v>73.680000000000007</c:v>
                </c:pt>
                <c:pt idx="3435">
                  <c:v>73.7</c:v>
                </c:pt>
                <c:pt idx="3436">
                  <c:v>73.72</c:v>
                </c:pt>
                <c:pt idx="3437">
                  <c:v>73.739999999999995</c:v>
                </c:pt>
                <c:pt idx="3438">
                  <c:v>73.760000000000005</c:v>
                </c:pt>
                <c:pt idx="3439">
                  <c:v>73.78</c:v>
                </c:pt>
                <c:pt idx="3440">
                  <c:v>73.8</c:v>
                </c:pt>
                <c:pt idx="3441">
                  <c:v>73.819999999999993</c:v>
                </c:pt>
                <c:pt idx="3442">
                  <c:v>73.84</c:v>
                </c:pt>
                <c:pt idx="3443">
                  <c:v>73.86</c:v>
                </c:pt>
                <c:pt idx="3444">
                  <c:v>73.88</c:v>
                </c:pt>
                <c:pt idx="3445">
                  <c:v>73.900000000000006</c:v>
                </c:pt>
                <c:pt idx="3446">
                  <c:v>73.92</c:v>
                </c:pt>
                <c:pt idx="3447">
                  <c:v>73.94</c:v>
                </c:pt>
                <c:pt idx="3448">
                  <c:v>73.959999999999994</c:v>
                </c:pt>
                <c:pt idx="3449">
                  <c:v>73.98</c:v>
                </c:pt>
                <c:pt idx="3450">
                  <c:v>74</c:v>
                </c:pt>
                <c:pt idx="3451">
                  <c:v>74.02</c:v>
                </c:pt>
                <c:pt idx="3452">
                  <c:v>74.040000000000006</c:v>
                </c:pt>
                <c:pt idx="3453">
                  <c:v>74.06</c:v>
                </c:pt>
                <c:pt idx="3454">
                  <c:v>74.08</c:v>
                </c:pt>
                <c:pt idx="3455">
                  <c:v>74.099999999999994</c:v>
                </c:pt>
                <c:pt idx="3456">
                  <c:v>74.12</c:v>
                </c:pt>
                <c:pt idx="3457">
                  <c:v>74.14</c:v>
                </c:pt>
                <c:pt idx="3458">
                  <c:v>74.16</c:v>
                </c:pt>
                <c:pt idx="3459">
                  <c:v>74.180000000000007</c:v>
                </c:pt>
                <c:pt idx="3460">
                  <c:v>74.2</c:v>
                </c:pt>
                <c:pt idx="3461">
                  <c:v>74.22</c:v>
                </c:pt>
                <c:pt idx="3462">
                  <c:v>74.239999999999995</c:v>
                </c:pt>
                <c:pt idx="3463">
                  <c:v>74.260000000000005</c:v>
                </c:pt>
                <c:pt idx="3464">
                  <c:v>74.28</c:v>
                </c:pt>
                <c:pt idx="3465">
                  <c:v>74.3</c:v>
                </c:pt>
                <c:pt idx="3466">
                  <c:v>74.319999999999993</c:v>
                </c:pt>
                <c:pt idx="3467">
                  <c:v>74.34</c:v>
                </c:pt>
                <c:pt idx="3468">
                  <c:v>74.36</c:v>
                </c:pt>
                <c:pt idx="3469">
                  <c:v>74.38</c:v>
                </c:pt>
                <c:pt idx="3470">
                  <c:v>74.400000000000006</c:v>
                </c:pt>
                <c:pt idx="3471">
                  <c:v>74.42</c:v>
                </c:pt>
                <c:pt idx="3472">
                  <c:v>74.44</c:v>
                </c:pt>
                <c:pt idx="3473">
                  <c:v>74.459999999999994</c:v>
                </c:pt>
                <c:pt idx="3474">
                  <c:v>74.48</c:v>
                </c:pt>
                <c:pt idx="3475">
                  <c:v>74.5</c:v>
                </c:pt>
                <c:pt idx="3476">
                  <c:v>74.52</c:v>
                </c:pt>
                <c:pt idx="3477">
                  <c:v>74.540000000000006</c:v>
                </c:pt>
                <c:pt idx="3478">
                  <c:v>74.56</c:v>
                </c:pt>
                <c:pt idx="3479">
                  <c:v>74.58</c:v>
                </c:pt>
                <c:pt idx="3480">
                  <c:v>74.599999999999994</c:v>
                </c:pt>
                <c:pt idx="3481">
                  <c:v>74.62</c:v>
                </c:pt>
                <c:pt idx="3482">
                  <c:v>74.64</c:v>
                </c:pt>
                <c:pt idx="3483">
                  <c:v>74.66</c:v>
                </c:pt>
                <c:pt idx="3484">
                  <c:v>74.680000000000007</c:v>
                </c:pt>
                <c:pt idx="3485">
                  <c:v>74.7</c:v>
                </c:pt>
                <c:pt idx="3486">
                  <c:v>74.72</c:v>
                </c:pt>
                <c:pt idx="3487">
                  <c:v>74.739999999999995</c:v>
                </c:pt>
                <c:pt idx="3488">
                  <c:v>74.760000000000005</c:v>
                </c:pt>
                <c:pt idx="3489">
                  <c:v>74.78</c:v>
                </c:pt>
                <c:pt idx="3490">
                  <c:v>74.8</c:v>
                </c:pt>
                <c:pt idx="3491">
                  <c:v>74.819999999999993</c:v>
                </c:pt>
                <c:pt idx="3492">
                  <c:v>74.84</c:v>
                </c:pt>
                <c:pt idx="3493">
                  <c:v>74.86</c:v>
                </c:pt>
                <c:pt idx="3494">
                  <c:v>74.88</c:v>
                </c:pt>
                <c:pt idx="3495">
                  <c:v>74.900000000000006</c:v>
                </c:pt>
                <c:pt idx="3496">
                  <c:v>74.92</c:v>
                </c:pt>
                <c:pt idx="3497">
                  <c:v>74.94</c:v>
                </c:pt>
                <c:pt idx="3498">
                  <c:v>74.959999999999994</c:v>
                </c:pt>
                <c:pt idx="3499">
                  <c:v>74.98</c:v>
                </c:pt>
                <c:pt idx="3500">
                  <c:v>75</c:v>
                </c:pt>
                <c:pt idx="3501">
                  <c:v>75.02</c:v>
                </c:pt>
                <c:pt idx="3502">
                  <c:v>75.040000000000006</c:v>
                </c:pt>
                <c:pt idx="3503">
                  <c:v>75.06</c:v>
                </c:pt>
                <c:pt idx="3504">
                  <c:v>75.08</c:v>
                </c:pt>
                <c:pt idx="3505">
                  <c:v>75.099999999999994</c:v>
                </c:pt>
                <c:pt idx="3506">
                  <c:v>75.12</c:v>
                </c:pt>
                <c:pt idx="3507">
                  <c:v>75.14</c:v>
                </c:pt>
                <c:pt idx="3508">
                  <c:v>75.16</c:v>
                </c:pt>
                <c:pt idx="3509">
                  <c:v>75.180000000000007</c:v>
                </c:pt>
                <c:pt idx="3510">
                  <c:v>75.2</c:v>
                </c:pt>
                <c:pt idx="3511">
                  <c:v>75.22</c:v>
                </c:pt>
                <c:pt idx="3512">
                  <c:v>75.239999999999995</c:v>
                </c:pt>
                <c:pt idx="3513">
                  <c:v>75.260000000000005</c:v>
                </c:pt>
                <c:pt idx="3514">
                  <c:v>75.28</c:v>
                </c:pt>
                <c:pt idx="3515">
                  <c:v>75.3</c:v>
                </c:pt>
                <c:pt idx="3516">
                  <c:v>75.319999999999993</c:v>
                </c:pt>
                <c:pt idx="3517">
                  <c:v>75.34</c:v>
                </c:pt>
                <c:pt idx="3518">
                  <c:v>75.36</c:v>
                </c:pt>
                <c:pt idx="3519">
                  <c:v>75.38</c:v>
                </c:pt>
                <c:pt idx="3520">
                  <c:v>75.400000000000006</c:v>
                </c:pt>
                <c:pt idx="3521">
                  <c:v>75.42</c:v>
                </c:pt>
                <c:pt idx="3522">
                  <c:v>75.44</c:v>
                </c:pt>
                <c:pt idx="3523">
                  <c:v>75.459999999999994</c:v>
                </c:pt>
                <c:pt idx="3524">
                  <c:v>75.48</c:v>
                </c:pt>
                <c:pt idx="3525">
                  <c:v>75.5</c:v>
                </c:pt>
                <c:pt idx="3526">
                  <c:v>75.52</c:v>
                </c:pt>
                <c:pt idx="3527">
                  <c:v>75.540000000000006</c:v>
                </c:pt>
                <c:pt idx="3528">
                  <c:v>75.56</c:v>
                </c:pt>
                <c:pt idx="3529">
                  <c:v>75.58</c:v>
                </c:pt>
                <c:pt idx="3530">
                  <c:v>75.599999999999994</c:v>
                </c:pt>
                <c:pt idx="3531">
                  <c:v>75.62</c:v>
                </c:pt>
                <c:pt idx="3532">
                  <c:v>75.64</c:v>
                </c:pt>
                <c:pt idx="3533">
                  <c:v>75.66</c:v>
                </c:pt>
                <c:pt idx="3534">
                  <c:v>75.680000000000007</c:v>
                </c:pt>
                <c:pt idx="3535">
                  <c:v>75.7</c:v>
                </c:pt>
                <c:pt idx="3536">
                  <c:v>75.72</c:v>
                </c:pt>
                <c:pt idx="3537">
                  <c:v>75.739999999999995</c:v>
                </c:pt>
                <c:pt idx="3538">
                  <c:v>75.760000000000005</c:v>
                </c:pt>
                <c:pt idx="3539">
                  <c:v>75.78</c:v>
                </c:pt>
                <c:pt idx="3540">
                  <c:v>75.8</c:v>
                </c:pt>
                <c:pt idx="3541">
                  <c:v>75.819999999999993</c:v>
                </c:pt>
                <c:pt idx="3542">
                  <c:v>75.84</c:v>
                </c:pt>
                <c:pt idx="3543">
                  <c:v>75.86</c:v>
                </c:pt>
                <c:pt idx="3544">
                  <c:v>75.88</c:v>
                </c:pt>
                <c:pt idx="3545">
                  <c:v>75.900000000000006</c:v>
                </c:pt>
                <c:pt idx="3546">
                  <c:v>75.92</c:v>
                </c:pt>
                <c:pt idx="3547">
                  <c:v>75.94</c:v>
                </c:pt>
                <c:pt idx="3548">
                  <c:v>75.959999999999994</c:v>
                </c:pt>
                <c:pt idx="3549">
                  <c:v>75.98</c:v>
                </c:pt>
                <c:pt idx="3550">
                  <c:v>76</c:v>
                </c:pt>
                <c:pt idx="3551">
                  <c:v>76.02</c:v>
                </c:pt>
                <c:pt idx="3552">
                  <c:v>76.040000000000006</c:v>
                </c:pt>
                <c:pt idx="3553">
                  <c:v>76.06</c:v>
                </c:pt>
                <c:pt idx="3554">
                  <c:v>76.08</c:v>
                </c:pt>
                <c:pt idx="3555">
                  <c:v>76.099999999999994</c:v>
                </c:pt>
                <c:pt idx="3556">
                  <c:v>76.12</c:v>
                </c:pt>
                <c:pt idx="3557">
                  <c:v>76.14</c:v>
                </c:pt>
                <c:pt idx="3558">
                  <c:v>76.16</c:v>
                </c:pt>
                <c:pt idx="3559">
                  <c:v>76.180000000000007</c:v>
                </c:pt>
                <c:pt idx="3560">
                  <c:v>76.2</c:v>
                </c:pt>
                <c:pt idx="3561">
                  <c:v>76.22</c:v>
                </c:pt>
                <c:pt idx="3562">
                  <c:v>76.239999999999995</c:v>
                </c:pt>
                <c:pt idx="3563">
                  <c:v>76.260000000000005</c:v>
                </c:pt>
                <c:pt idx="3564">
                  <c:v>76.28</c:v>
                </c:pt>
                <c:pt idx="3565">
                  <c:v>76.3</c:v>
                </c:pt>
                <c:pt idx="3566">
                  <c:v>76.319999999999993</c:v>
                </c:pt>
                <c:pt idx="3567">
                  <c:v>76.34</c:v>
                </c:pt>
                <c:pt idx="3568">
                  <c:v>76.36</c:v>
                </c:pt>
                <c:pt idx="3569">
                  <c:v>76.38</c:v>
                </c:pt>
                <c:pt idx="3570">
                  <c:v>76.400000000000006</c:v>
                </c:pt>
                <c:pt idx="3571">
                  <c:v>76.42</c:v>
                </c:pt>
                <c:pt idx="3572">
                  <c:v>76.44</c:v>
                </c:pt>
                <c:pt idx="3573">
                  <c:v>76.459999999999994</c:v>
                </c:pt>
                <c:pt idx="3574">
                  <c:v>76.48</c:v>
                </c:pt>
                <c:pt idx="3575">
                  <c:v>76.5</c:v>
                </c:pt>
                <c:pt idx="3576">
                  <c:v>76.52</c:v>
                </c:pt>
                <c:pt idx="3577">
                  <c:v>76.540000000000006</c:v>
                </c:pt>
                <c:pt idx="3578">
                  <c:v>76.56</c:v>
                </c:pt>
                <c:pt idx="3579">
                  <c:v>76.58</c:v>
                </c:pt>
                <c:pt idx="3580">
                  <c:v>76.599999999999994</c:v>
                </c:pt>
                <c:pt idx="3581">
                  <c:v>76.62</c:v>
                </c:pt>
                <c:pt idx="3582">
                  <c:v>76.64</c:v>
                </c:pt>
                <c:pt idx="3583">
                  <c:v>76.66</c:v>
                </c:pt>
                <c:pt idx="3584">
                  <c:v>76.680000000000007</c:v>
                </c:pt>
                <c:pt idx="3585">
                  <c:v>76.7</c:v>
                </c:pt>
                <c:pt idx="3586">
                  <c:v>76.72</c:v>
                </c:pt>
                <c:pt idx="3587">
                  <c:v>76.739999999999995</c:v>
                </c:pt>
                <c:pt idx="3588">
                  <c:v>76.760000000000005</c:v>
                </c:pt>
                <c:pt idx="3589">
                  <c:v>76.78</c:v>
                </c:pt>
                <c:pt idx="3590">
                  <c:v>76.8</c:v>
                </c:pt>
                <c:pt idx="3591">
                  <c:v>76.819999999999993</c:v>
                </c:pt>
                <c:pt idx="3592">
                  <c:v>76.84</c:v>
                </c:pt>
                <c:pt idx="3593">
                  <c:v>76.86</c:v>
                </c:pt>
                <c:pt idx="3594">
                  <c:v>76.88</c:v>
                </c:pt>
                <c:pt idx="3595">
                  <c:v>76.900000000000006</c:v>
                </c:pt>
                <c:pt idx="3596">
                  <c:v>76.92</c:v>
                </c:pt>
                <c:pt idx="3597">
                  <c:v>76.94</c:v>
                </c:pt>
                <c:pt idx="3598">
                  <c:v>76.959999999999994</c:v>
                </c:pt>
                <c:pt idx="3599">
                  <c:v>76.98</c:v>
                </c:pt>
                <c:pt idx="3600">
                  <c:v>77</c:v>
                </c:pt>
                <c:pt idx="3601">
                  <c:v>77.02</c:v>
                </c:pt>
                <c:pt idx="3602">
                  <c:v>77.040000000000006</c:v>
                </c:pt>
                <c:pt idx="3603">
                  <c:v>77.06</c:v>
                </c:pt>
                <c:pt idx="3604">
                  <c:v>77.08</c:v>
                </c:pt>
                <c:pt idx="3605">
                  <c:v>77.099999999999994</c:v>
                </c:pt>
                <c:pt idx="3606">
                  <c:v>77.12</c:v>
                </c:pt>
                <c:pt idx="3607">
                  <c:v>77.14</c:v>
                </c:pt>
                <c:pt idx="3608">
                  <c:v>77.16</c:v>
                </c:pt>
                <c:pt idx="3609">
                  <c:v>77.180000000000007</c:v>
                </c:pt>
                <c:pt idx="3610">
                  <c:v>77.2</c:v>
                </c:pt>
                <c:pt idx="3611">
                  <c:v>77.22</c:v>
                </c:pt>
                <c:pt idx="3612">
                  <c:v>77.239999999999995</c:v>
                </c:pt>
                <c:pt idx="3613">
                  <c:v>77.260000000000005</c:v>
                </c:pt>
                <c:pt idx="3614">
                  <c:v>77.28</c:v>
                </c:pt>
                <c:pt idx="3615">
                  <c:v>77.3</c:v>
                </c:pt>
                <c:pt idx="3616">
                  <c:v>77.319999999999993</c:v>
                </c:pt>
                <c:pt idx="3617">
                  <c:v>77.34</c:v>
                </c:pt>
                <c:pt idx="3618">
                  <c:v>77.36</c:v>
                </c:pt>
                <c:pt idx="3619">
                  <c:v>77.38</c:v>
                </c:pt>
                <c:pt idx="3620">
                  <c:v>77.400000000000006</c:v>
                </c:pt>
                <c:pt idx="3621">
                  <c:v>77.42</c:v>
                </c:pt>
                <c:pt idx="3622">
                  <c:v>77.44</c:v>
                </c:pt>
                <c:pt idx="3623">
                  <c:v>77.459999999999994</c:v>
                </c:pt>
                <c:pt idx="3624">
                  <c:v>77.48</c:v>
                </c:pt>
                <c:pt idx="3625">
                  <c:v>77.5</c:v>
                </c:pt>
                <c:pt idx="3626">
                  <c:v>77.52</c:v>
                </c:pt>
                <c:pt idx="3627">
                  <c:v>77.540000000000006</c:v>
                </c:pt>
                <c:pt idx="3628">
                  <c:v>77.56</c:v>
                </c:pt>
                <c:pt idx="3629">
                  <c:v>77.58</c:v>
                </c:pt>
                <c:pt idx="3630">
                  <c:v>77.599999999999994</c:v>
                </c:pt>
                <c:pt idx="3631">
                  <c:v>77.62</c:v>
                </c:pt>
                <c:pt idx="3632">
                  <c:v>77.64</c:v>
                </c:pt>
                <c:pt idx="3633">
                  <c:v>77.66</c:v>
                </c:pt>
                <c:pt idx="3634">
                  <c:v>77.680000000000007</c:v>
                </c:pt>
                <c:pt idx="3635">
                  <c:v>77.7</c:v>
                </c:pt>
                <c:pt idx="3636">
                  <c:v>77.72</c:v>
                </c:pt>
                <c:pt idx="3637">
                  <c:v>77.739999999999995</c:v>
                </c:pt>
                <c:pt idx="3638">
                  <c:v>77.760000000000005</c:v>
                </c:pt>
                <c:pt idx="3639">
                  <c:v>77.78</c:v>
                </c:pt>
                <c:pt idx="3640">
                  <c:v>77.8</c:v>
                </c:pt>
                <c:pt idx="3641">
                  <c:v>77.819999999999993</c:v>
                </c:pt>
                <c:pt idx="3642">
                  <c:v>77.84</c:v>
                </c:pt>
                <c:pt idx="3643">
                  <c:v>77.86</c:v>
                </c:pt>
                <c:pt idx="3644">
                  <c:v>77.88</c:v>
                </c:pt>
                <c:pt idx="3645">
                  <c:v>77.900000000000006</c:v>
                </c:pt>
                <c:pt idx="3646">
                  <c:v>77.92</c:v>
                </c:pt>
                <c:pt idx="3647">
                  <c:v>77.94</c:v>
                </c:pt>
                <c:pt idx="3648">
                  <c:v>77.959999999999994</c:v>
                </c:pt>
                <c:pt idx="3649">
                  <c:v>77.98</c:v>
                </c:pt>
                <c:pt idx="3650">
                  <c:v>78</c:v>
                </c:pt>
                <c:pt idx="3651">
                  <c:v>78.02</c:v>
                </c:pt>
                <c:pt idx="3652">
                  <c:v>78.040000000000006</c:v>
                </c:pt>
                <c:pt idx="3653">
                  <c:v>78.06</c:v>
                </c:pt>
                <c:pt idx="3654">
                  <c:v>78.08</c:v>
                </c:pt>
                <c:pt idx="3655">
                  <c:v>78.099999999999994</c:v>
                </c:pt>
                <c:pt idx="3656">
                  <c:v>78.12</c:v>
                </c:pt>
                <c:pt idx="3657">
                  <c:v>78.14</c:v>
                </c:pt>
                <c:pt idx="3658">
                  <c:v>78.16</c:v>
                </c:pt>
                <c:pt idx="3659">
                  <c:v>78.180000000000007</c:v>
                </c:pt>
                <c:pt idx="3660">
                  <c:v>78.2</c:v>
                </c:pt>
                <c:pt idx="3661">
                  <c:v>78.22</c:v>
                </c:pt>
                <c:pt idx="3662">
                  <c:v>78.239999999999995</c:v>
                </c:pt>
                <c:pt idx="3663">
                  <c:v>78.260000000000005</c:v>
                </c:pt>
                <c:pt idx="3664">
                  <c:v>78.28</c:v>
                </c:pt>
                <c:pt idx="3665">
                  <c:v>78.3</c:v>
                </c:pt>
                <c:pt idx="3666">
                  <c:v>78.319999999999993</c:v>
                </c:pt>
                <c:pt idx="3667">
                  <c:v>78.34</c:v>
                </c:pt>
                <c:pt idx="3668">
                  <c:v>78.36</c:v>
                </c:pt>
                <c:pt idx="3669">
                  <c:v>78.38</c:v>
                </c:pt>
                <c:pt idx="3670">
                  <c:v>78.400000000000006</c:v>
                </c:pt>
                <c:pt idx="3671">
                  <c:v>78.42</c:v>
                </c:pt>
                <c:pt idx="3672">
                  <c:v>78.44</c:v>
                </c:pt>
                <c:pt idx="3673">
                  <c:v>78.459999999999994</c:v>
                </c:pt>
                <c:pt idx="3674">
                  <c:v>78.48</c:v>
                </c:pt>
                <c:pt idx="3675">
                  <c:v>78.5</c:v>
                </c:pt>
                <c:pt idx="3676">
                  <c:v>78.52</c:v>
                </c:pt>
                <c:pt idx="3677">
                  <c:v>78.540000000000006</c:v>
                </c:pt>
                <c:pt idx="3678">
                  <c:v>78.56</c:v>
                </c:pt>
                <c:pt idx="3679">
                  <c:v>78.58</c:v>
                </c:pt>
                <c:pt idx="3680">
                  <c:v>78.599999999999994</c:v>
                </c:pt>
                <c:pt idx="3681">
                  <c:v>78.62</c:v>
                </c:pt>
                <c:pt idx="3682">
                  <c:v>78.64</c:v>
                </c:pt>
                <c:pt idx="3683">
                  <c:v>78.66</c:v>
                </c:pt>
                <c:pt idx="3684">
                  <c:v>78.680000000000007</c:v>
                </c:pt>
                <c:pt idx="3685">
                  <c:v>78.7</c:v>
                </c:pt>
                <c:pt idx="3686">
                  <c:v>78.72</c:v>
                </c:pt>
                <c:pt idx="3687">
                  <c:v>78.739999999999995</c:v>
                </c:pt>
                <c:pt idx="3688">
                  <c:v>78.760000000000005</c:v>
                </c:pt>
                <c:pt idx="3689">
                  <c:v>78.78</c:v>
                </c:pt>
                <c:pt idx="3690">
                  <c:v>78.8</c:v>
                </c:pt>
                <c:pt idx="3691">
                  <c:v>78.819999999999993</c:v>
                </c:pt>
                <c:pt idx="3692">
                  <c:v>78.84</c:v>
                </c:pt>
                <c:pt idx="3693">
                  <c:v>78.86</c:v>
                </c:pt>
                <c:pt idx="3694">
                  <c:v>78.88</c:v>
                </c:pt>
                <c:pt idx="3695">
                  <c:v>78.900000000000006</c:v>
                </c:pt>
                <c:pt idx="3696">
                  <c:v>78.92</c:v>
                </c:pt>
                <c:pt idx="3697">
                  <c:v>78.94</c:v>
                </c:pt>
                <c:pt idx="3698">
                  <c:v>78.959999999999994</c:v>
                </c:pt>
                <c:pt idx="3699">
                  <c:v>78.98</c:v>
                </c:pt>
                <c:pt idx="3700">
                  <c:v>79</c:v>
                </c:pt>
                <c:pt idx="3701">
                  <c:v>79.02</c:v>
                </c:pt>
                <c:pt idx="3702">
                  <c:v>79.040000000000006</c:v>
                </c:pt>
                <c:pt idx="3703">
                  <c:v>79.06</c:v>
                </c:pt>
                <c:pt idx="3704">
                  <c:v>79.08</c:v>
                </c:pt>
                <c:pt idx="3705">
                  <c:v>79.099999999999994</c:v>
                </c:pt>
                <c:pt idx="3706">
                  <c:v>79.12</c:v>
                </c:pt>
                <c:pt idx="3707">
                  <c:v>79.14</c:v>
                </c:pt>
                <c:pt idx="3708">
                  <c:v>79.16</c:v>
                </c:pt>
                <c:pt idx="3709">
                  <c:v>79.180000000000007</c:v>
                </c:pt>
                <c:pt idx="3710">
                  <c:v>79.2</c:v>
                </c:pt>
                <c:pt idx="3711">
                  <c:v>79.22</c:v>
                </c:pt>
                <c:pt idx="3712">
                  <c:v>79.239999999999995</c:v>
                </c:pt>
                <c:pt idx="3713">
                  <c:v>79.260000000000005</c:v>
                </c:pt>
                <c:pt idx="3714">
                  <c:v>79.28</c:v>
                </c:pt>
                <c:pt idx="3715">
                  <c:v>79.3</c:v>
                </c:pt>
                <c:pt idx="3716">
                  <c:v>79.319999999999993</c:v>
                </c:pt>
                <c:pt idx="3717">
                  <c:v>79.34</c:v>
                </c:pt>
                <c:pt idx="3718">
                  <c:v>79.36</c:v>
                </c:pt>
                <c:pt idx="3719">
                  <c:v>79.38</c:v>
                </c:pt>
                <c:pt idx="3720">
                  <c:v>79.400000000000006</c:v>
                </c:pt>
                <c:pt idx="3721">
                  <c:v>79.42</c:v>
                </c:pt>
                <c:pt idx="3722">
                  <c:v>79.44</c:v>
                </c:pt>
                <c:pt idx="3723">
                  <c:v>79.459999999999994</c:v>
                </c:pt>
                <c:pt idx="3724">
                  <c:v>79.48</c:v>
                </c:pt>
                <c:pt idx="3725">
                  <c:v>79.5</c:v>
                </c:pt>
                <c:pt idx="3726">
                  <c:v>79.52</c:v>
                </c:pt>
                <c:pt idx="3727">
                  <c:v>79.540000000000006</c:v>
                </c:pt>
                <c:pt idx="3728">
                  <c:v>79.56</c:v>
                </c:pt>
                <c:pt idx="3729">
                  <c:v>79.58</c:v>
                </c:pt>
                <c:pt idx="3730">
                  <c:v>79.599999999999994</c:v>
                </c:pt>
                <c:pt idx="3731">
                  <c:v>79.62</c:v>
                </c:pt>
                <c:pt idx="3732">
                  <c:v>79.64</c:v>
                </c:pt>
                <c:pt idx="3733">
                  <c:v>79.66</c:v>
                </c:pt>
                <c:pt idx="3734">
                  <c:v>79.680000000000007</c:v>
                </c:pt>
                <c:pt idx="3735">
                  <c:v>79.7</c:v>
                </c:pt>
                <c:pt idx="3736">
                  <c:v>79.72</c:v>
                </c:pt>
                <c:pt idx="3737">
                  <c:v>79.739999999999995</c:v>
                </c:pt>
                <c:pt idx="3738">
                  <c:v>79.760000000000005</c:v>
                </c:pt>
                <c:pt idx="3739">
                  <c:v>79.78</c:v>
                </c:pt>
                <c:pt idx="3740">
                  <c:v>79.8</c:v>
                </c:pt>
                <c:pt idx="3741">
                  <c:v>79.819999999999993</c:v>
                </c:pt>
                <c:pt idx="3742">
                  <c:v>79.84</c:v>
                </c:pt>
                <c:pt idx="3743">
                  <c:v>79.86</c:v>
                </c:pt>
                <c:pt idx="3744">
                  <c:v>79.88</c:v>
                </c:pt>
                <c:pt idx="3745">
                  <c:v>79.900000000000006</c:v>
                </c:pt>
                <c:pt idx="3746">
                  <c:v>79.92</c:v>
                </c:pt>
                <c:pt idx="3747">
                  <c:v>79.94</c:v>
                </c:pt>
                <c:pt idx="3748">
                  <c:v>79.959999999999994</c:v>
                </c:pt>
                <c:pt idx="3749">
                  <c:v>79.98</c:v>
                </c:pt>
                <c:pt idx="3750">
                  <c:v>80</c:v>
                </c:pt>
              </c:numCache>
            </c:numRef>
          </c:xVal>
          <c:yVal>
            <c:numRef>
              <c:f>'[51402108 生データ_3_15.csv]51402108 生データ_3_15'!$D$3:$D$3753</c:f>
              <c:numCache>
                <c:formatCode>General</c:formatCode>
                <c:ptCount val="3751"/>
                <c:pt idx="0">
                  <c:v>8371.1</c:v>
                </c:pt>
                <c:pt idx="1">
                  <c:v>8324.1</c:v>
                </c:pt>
                <c:pt idx="2">
                  <c:v>8091.8</c:v>
                </c:pt>
                <c:pt idx="3">
                  <c:v>8066.7</c:v>
                </c:pt>
                <c:pt idx="4">
                  <c:v>8208.6</c:v>
                </c:pt>
                <c:pt idx="5">
                  <c:v>8073.5</c:v>
                </c:pt>
                <c:pt idx="6">
                  <c:v>8106.7</c:v>
                </c:pt>
                <c:pt idx="7">
                  <c:v>7873.6</c:v>
                </c:pt>
                <c:pt idx="8">
                  <c:v>7934.7</c:v>
                </c:pt>
                <c:pt idx="9">
                  <c:v>7849.4</c:v>
                </c:pt>
                <c:pt idx="10">
                  <c:v>7943.7</c:v>
                </c:pt>
                <c:pt idx="11">
                  <c:v>7890.9</c:v>
                </c:pt>
                <c:pt idx="12">
                  <c:v>7993.3</c:v>
                </c:pt>
                <c:pt idx="13">
                  <c:v>7788.8</c:v>
                </c:pt>
                <c:pt idx="14">
                  <c:v>7567.6</c:v>
                </c:pt>
                <c:pt idx="15">
                  <c:v>7759.9</c:v>
                </c:pt>
                <c:pt idx="16">
                  <c:v>7682.2</c:v>
                </c:pt>
                <c:pt idx="17">
                  <c:v>7657.5</c:v>
                </c:pt>
                <c:pt idx="18">
                  <c:v>7681.2</c:v>
                </c:pt>
                <c:pt idx="19">
                  <c:v>7630.8</c:v>
                </c:pt>
                <c:pt idx="20">
                  <c:v>7595.4</c:v>
                </c:pt>
                <c:pt idx="21">
                  <c:v>7662.5</c:v>
                </c:pt>
                <c:pt idx="22">
                  <c:v>7701.3</c:v>
                </c:pt>
                <c:pt idx="23">
                  <c:v>7627</c:v>
                </c:pt>
                <c:pt idx="24">
                  <c:v>7642.9</c:v>
                </c:pt>
                <c:pt idx="25">
                  <c:v>7608.4</c:v>
                </c:pt>
                <c:pt idx="26">
                  <c:v>7421.6</c:v>
                </c:pt>
                <c:pt idx="27">
                  <c:v>7701.8</c:v>
                </c:pt>
                <c:pt idx="28">
                  <c:v>7310.2</c:v>
                </c:pt>
                <c:pt idx="29">
                  <c:v>7394.2</c:v>
                </c:pt>
                <c:pt idx="30">
                  <c:v>7529.4</c:v>
                </c:pt>
                <c:pt idx="31">
                  <c:v>7369.3</c:v>
                </c:pt>
                <c:pt idx="32">
                  <c:v>7270.1</c:v>
                </c:pt>
                <c:pt idx="33">
                  <c:v>7347.9</c:v>
                </c:pt>
                <c:pt idx="34">
                  <c:v>7417.9</c:v>
                </c:pt>
                <c:pt idx="35">
                  <c:v>7348.3</c:v>
                </c:pt>
                <c:pt idx="36">
                  <c:v>7332.4</c:v>
                </c:pt>
                <c:pt idx="37">
                  <c:v>7251.7</c:v>
                </c:pt>
                <c:pt idx="38">
                  <c:v>7270.6</c:v>
                </c:pt>
                <c:pt idx="39">
                  <c:v>7151.6</c:v>
                </c:pt>
                <c:pt idx="40">
                  <c:v>7281.9</c:v>
                </c:pt>
                <c:pt idx="41">
                  <c:v>7132.2</c:v>
                </c:pt>
                <c:pt idx="42">
                  <c:v>7210.4</c:v>
                </c:pt>
                <c:pt idx="43">
                  <c:v>7157.1</c:v>
                </c:pt>
                <c:pt idx="44">
                  <c:v>7341</c:v>
                </c:pt>
                <c:pt idx="45">
                  <c:v>7198</c:v>
                </c:pt>
                <c:pt idx="46">
                  <c:v>7159.5</c:v>
                </c:pt>
                <c:pt idx="47">
                  <c:v>7027.8</c:v>
                </c:pt>
                <c:pt idx="48">
                  <c:v>6970</c:v>
                </c:pt>
                <c:pt idx="49">
                  <c:v>7057.4</c:v>
                </c:pt>
                <c:pt idx="50">
                  <c:v>7149.2</c:v>
                </c:pt>
                <c:pt idx="51">
                  <c:v>7041.1</c:v>
                </c:pt>
                <c:pt idx="52">
                  <c:v>6968.4</c:v>
                </c:pt>
                <c:pt idx="53">
                  <c:v>6867.1</c:v>
                </c:pt>
                <c:pt idx="54">
                  <c:v>6841.3</c:v>
                </c:pt>
                <c:pt idx="55">
                  <c:v>6929.7</c:v>
                </c:pt>
                <c:pt idx="56">
                  <c:v>6894</c:v>
                </c:pt>
                <c:pt idx="57">
                  <c:v>6927.5</c:v>
                </c:pt>
                <c:pt idx="58">
                  <c:v>6798.1</c:v>
                </c:pt>
                <c:pt idx="59">
                  <c:v>6761.6</c:v>
                </c:pt>
                <c:pt idx="60">
                  <c:v>6840.8</c:v>
                </c:pt>
                <c:pt idx="61">
                  <c:v>6994.7</c:v>
                </c:pt>
                <c:pt idx="62">
                  <c:v>6690.4</c:v>
                </c:pt>
                <c:pt idx="63">
                  <c:v>6835.6</c:v>
                </c:pt>
                <c:pt idx="64">
                  <c:v>6958.7</c:v>
                </c:pt>
                <c:pt idx="65">
                  <c:v>6692.3</c:v>
                </c:pt>
                <c:pt idx="66">
                  <c:v>6645.2</c:v>
                </c:pt>
                <c:pt idx="67">
                  <c:v>6543.9</c:v>
                </c:pt>
                <c:pt idx="68">
                  <c:v>6699.2</c:v>
                </c:pt>
                <c:pt idx="69">
                  <c:v>6547.2</c:v>
                </c:pt>
                <c:pt idx="70">
                  <c:v>6668</c:v>
                </c:pt>
                <c:pt idx="71">
                  <c:v>6463.1</c:v>
                </c:pt>
                <c:pt idx="72">
                  <c:v>6618.6</c:v>
                </c:pt>
                <c:pt idx="73">
                  <c:v>6611.9</c:v>
                </c:pt>
                <c:pt idx="74">
                  <c:v>6551.6</c:v>
                </c:pt>
                <c:pt idx="75">
                  <c:v>6611.2</c:v>
                </c:pt>
                <c:pt idx="76">
                  <c:v>6640.6</c:v>
                </c:pt>
                <c:pt idx="77">
                  <c:v>6612.2</c:v>
                </c:pt>
                <c:pt idx="78">
                  <c:v>6540.7</c:v>
                </c:pt>
                <c:pt idx="79">
                  <c:v>6572.3</c:v>
                </c:pt>
                <c:pt idx="80">
                  <c:v>6505</c:v>
                </c:pt>
                <c:pt idx="81">
                  <c:v>6471.2</c:v>
                </c:pt>
                <c:pt idx="82">
                  <c:v>6261.9</c:v>
                </c:pt>
                <c:pt idx="83">
                  <c:v>6422</c:v>
                </c:pt>
                <c:pt idx="84">
                  <c:v>6516</c:v>
                </c:pt>
                <c:pt idx="85">
                  <c:v>6361.2</c:v>
                </c:pt>
                <c:pt idx="86">
                  <c:v>6537.8</c:v>
                </c:pt>
                <c:pt idx="87">
                  <c:v>6442.8</c:v>
                </c:pt>
                <c:pt idx="88">
                  <c:v>6357.3</c:v>
                </c:pt>
                <c:pt idx="89">
                  <c:v>6341.7</c:v>
                </c:pt>
                <c:pt idx="90">
                  <c:v>6477.9</c:v>
                </c:pt>
                <c:pt idx="91">
                  <c:v>6185.8</c:v>
                </c:pt>
                <c:pt idx="92">
                  <c:v>6264.7</c:v>
                </c:pt>
                <c:pt idx="93">
                  <c:v>6312.3</c:v>
                </c:pt>
                <c:pt idx="94">
                  <c:v>6350.9</c:v>
                </c:pt>
                <c:pt idx="95">
                  <c:v>6287.6</c:v>
                </c:pt>
                <c:pt idx="96">
                  <c:v>6360.9</c:v>
                </c:pt>
                <c:pt idx="97">
                  <c:v>6386.5</c:v>
                </c:pt>
                <c:pt idx="98">
                  <c:v>6136.3</c:v>
                </c:pt>
                <c:pt idx="99">
                  <c:v>6211</c:v>
                </c:pt>
                <c:pt idx="100">
                  <c:v>6260.7</c:v>
                </c:pt>
                <c:pt idx="101">
                  <c:v>6184.9</c:v>
                </c:pt>
                <c:pt idx="102">
                  <c:v>6145.3</c:v>
                </c:pt>
                <c:pt idx="103">
                  <c:v>6217.2</c:v>
                </c:pt>
                <c:pt idx="104">
                  <c:v>6219</c:v>
                </c:pt>
                <c:pt idx="105">
                  <c:v>6087</c:v>
                </c:pt>
                <c:pt idx="106">
                  <c:v>6134.1</c:v>
                </c:pt>
                <c:pt idx="107">
                  <c:v>6093.2</c:v>
                </c:pt>
                <c:pt idx="108">
                  <c:v>6046</c:v>
                </c:pt>
                <c:pt idx="109">
                  <c:v>5992.8</c:v>
                </c:pt>
                <c:pt idx="110">
                  <c:v>6103.6</c:v>
                </c:pt>
                <c:pt idx="111">
                  <c:v>6014.1</c:v>
                </c:pt>
                <c:pt idx="112">
                  <c:v>6003.9</c:v>
                </c:pt>
                <c:pt idx="113">
                  <c:v>5956</c:v>
                </c:pt>
                <c:pt idx="114">
                  <c:v>6056.5</c:v>
                </c:pt>
                <c:pt idx="115">
                  <c:v>6118.5</c:v>
                </c:pt>
                <c:pt idx="116">
                  <c:v>6038.4</c:v>
                </c:pt>
                <c:pt idx="117">
                  <c:v>5867.1</c:v>
                </c:pt>
                <c:pt idx="118">
                  <c:v>5842.7</c:v>
                </c:pt>
                <c:pt idx="119">
                  <c:v>5938.8</c:v>
                </c:pt>
                <c:pt idx="120">
                  <c:v>5784.3</c:v>
                </c:pt>
                <c:pt idx="121">
                  <c:v>5787.5</c:v>
                </c:pt>
                <c:pt idx="122">
                  <c:v>5963.3</c:v>
                </c:pt>
                <c:pt idx="123">
                  <c:v>5886.5</c:v>
                </c:pt>
                <c:pt idx="124">
                  <c:v>5833.3</c:v>
                </c:pt>
                <c:pt idx="125">
                  <c:v>5823.7</c:v>
                </c:pt>
                <c:pt idx="126">
                  <c:v>5837</c:v>
                </c:pt>
                <c:pt idx="127">
                  <c:v>5739.3</c:v>
                </c:pt>
                <c:pt idx="128">
                  <c:v>5899.5</c:v>
                </c:pt>
                <c:pt idx="129">
                  <c:v>5758.3</c:v>
                </c:pt>
                <c:pt idx="130">
                  <c:v>5820.4</c:v>
                </c:pt>
                <c:pt idx="131">
                  <c:v>5705.6</c:v>
                </c:pt>
                <c:pt idx="132">
                  <c:v>5880.1</c:v>
                </c:pt>
                <c:pt idx="133">
                  <c:v>5786.2</c:v>
                </c:pt>
                <c:pt idx="134">
                  <c:v>5713.1</c:v>
                </c:pt>
                <c:pt idx="135">
                  <c:v>5754.6</c:v>
                </c:pt>
                <c:pt idx="136">
                  <c:v>5810</c:v>
                </c:pt>
                <c:pt idx="137">
                  <c:v>5670</c:v>
                </c:pt>
                <c:pt idx="138">
                  <c:v>5655.7</c:v>
                </c:pt>
                <c:pt idx="139">
                  <c:v>5807.2</c:v>
                </c:pt>
                <c:pt idx="140">
                  <c:v>5640.3</c:v>
                </c:pt>
                <c:pt idx="141">
                  <c:v>5682.3</c:v>
                </c:pt>
                <c:pt idx="142">
                  <c:v>5678</c:v>
                </c:pt>
                <c:pt idx="143">
                  <c:v>5489.9</c:v>
                </c:pt>
                <c:pt idx="144">
                  <c:v>5569.4</c:v>
                </c:pt>
                <c:pt idx="145">
                  <c:v>5712.7</c:v>
                </c:pt>
                <c:pt idx="146">
                  <c:v>5778.2</c:v>
                </c:pt>
                <c:pt idx="147">
                  <c:v>5540.9</c:v>
                </c:pt>
                <c:pt idx="148">
                  <c:v>5623.2</c:v>
                </c:pt>
                <c:pt idx="149">
                  <c:v>5581.1</c:v>
                </c:pt>
                <c:pt idx="150">
                  <c:v>5664.8</c:v>
                </c:pt>
                <c:pt idx="151">
                  <c:v>5566.1</c:v>
                </c:pt>
                <c:pt idx="152">
                  <c:v>5476.3</c:v>
                </c:pt>
                <c:pt idx="153">
                  <c:v>5491.2</c:v>
                </c:pt>
                <c:pt idx="154">
                  <c:v>5426.5</c:v>
                </c:pt>
                <c:pt idx="155">
                  <c:v>5548.1</c:v>
                </c:pt>
                <c:pt idx="156">
                  <c:v>5554.7</c:v>
                </c:pt>
                <c:pt idx="157">
                  <c:v>5457.3</c:v>
                </c:pt>
                <c:pt idx="158">
                  <c:v>5487.7</c:v>
                </c:pt>
                <c:pt idx="159">
                  <c:v>5452.8</c:v>
                </c:pt>
                <c:pt idx="160">
                  <c:v>5481.6</c:v>
                </c:pt>
                <c:pt idx="161">
                  <c:v>5455.4</c:v>
                </c:pt>
                <c:pt idx="162">
                  <c:v>5593</c:v>
                </c:pt>
                <c:pt idx="163">
                  <c:v>5455.8</c:v>
                </c:pt>
                <c:pt idx="164">
                  <c:v>5506.5</c:v>
                </c:pt>
                <c:pt idx="165">
                  <c:v>5490.3</c:v>
                </c:pt>
                <c:pt idx="166">
                  <c:v>5491.9</c:v>
                </c:pt>
                <c:pt idx="167">
                  <c:v>5459.1</c:v>
                </c:pt>
                <c:pt idx="168">
                  <c:v>5485</c:v>
                </c:pt>
                <c:pt idx="169">
                  <c:v>5360.1</c:v>
                </c:pt>
                <c:pt idx="170">
                  <c:v>5388.8</c:v>
                </c:pt>
                <c:pt idx="171">
                  <c:v>5360.6</c:v>
                </c:pt>
                <c:pt idx="172">
                  <c:v>5460.2</c:v>
                </c:pt>
                <c:pt idx="173">
                  <c:v>5279</c:v>
                </c:pt>
                <c:pt idx="174">
                  <c:v>5445.7</c:v>
                </c:pt>
                <c:pt idx="175">
                  <c:v>5469.6</c:v>
                </c:pt>
                <c:pt idx="176">
                  <c:v>5319.4</c:v>
                </c:pt>
                <c:pt idx="177">
                  <c:v>5255.3</c:v>
                </c:pt>
                <c:pt idx="178">
                  <c:v>5354.9</c:v>
                </c:pt>
                <c:pt idx="179">
                  <c:v>5420.4</c:v>
                </c:pt>
                <c:pt idx="180">
                  <c:v>5341</c:v>
                </c:pt>
                <c:pt idx="181">
                  <c:v>5354.1</c:v>
                </c:pt>
                <c:pt idx="182">
                  <c:v>5281.8</c:v>
                </c:pt>
                <c:pt idx="183">
                  <c:v>5375.6</c:v>
                </c:pt>
                <c:pt idx="184">
                  <c:v>5328.2</c:v>
                </c:pt>
                <c:pt idx="185">
                  <c:v>5209.7</c:v>
                </c:pt>
                <c:pt idx="186">
                  <c:v>5315.7</c:v>
                </c:pt>
                <c:pt idx="187">
                  <c:v>5311.3</c:v>
                </c:pt>
                <c:pt idx="188">
                  <c:v>5260.2</c:v>
                </c:pt>
                <c:pt idx="189">
                  <c:v>5372.1</c:v>
                </c:pt>
                <c:pt idx="190">
                  <c:v>5278.8</c:v>
                </c:pt>
                <c:pt idx="191">
                  <c:v>5299.4</c:v>
                </c:pt>
                <c:pt idx="192">
                  <c:v>5280.8</c:v>
                </c:pt>
                <c:pt idx="193">
                  <c:v>5285.9</c:v>
                </c:pt>
                <c:pt idx="194">
                  <c:v>5370.5</c:v>
                </c:pt>
                <c:pt idx="195">
                  <c:v>5089</c:v>
                </c:pt>
                <c:pt idx="196">
                  <c:v>5310</c:v>
                </c:pt>
                <c:pt idx="197">
                  <c:v>5297.5</c:v>
                </c:pt>
                <c:pt idx="198">
                  <c:v>5187.3999999999996</c:v>
                </c:pt>
                <c:pt idx="199">
                  <c:v>5195.3</c:v>
                </c:pt>
                <c:pt idx="200">
                  <c:v>5166.8999999999996</c:v>
                </c:pt>
                <c:pt idx="201">
                  <c:v>5150.2</c:v>
                </c:pt>
                <c:pt idx="202">
                  <c:v>5106.3</c:v>
                </c:pt>
                <c:pt idx="203">
                  <c:v>5220.3999999999996</c:v>
                </c:pt>
                <c:pt idx="204">
                  <c:v>5279.5</c:v>
                </c:pt>
                <c:pt idx="205">
                  <c:v>5216.3999999999996</c:v>
                </c:pt>
                <c:pt idx="206">
                  <c:v>5126.6000000000004</c:v>
                </c:pt>
                <c:pt idx="207">
                  <c:v>5208.8999999999996</c:v>
                </c:pt>
                <c:pt idx="208">
                  <c:v>5197.8</c:v>
                </c:pt>
                <c:pt idx="209">
                  <c:v>5267.5</c:v>
                </c:pt>
                <c:pt idx="210">
                  <c:v>5125.3999999999996</c:v>
                </c:pt>
                <c:pt idx="211">
                  <c:v>5180.3</c:v>
                </c:pt>
                <c:pt idx="212">
                  <c:v>5040.2</c:v>
                </c:pt>
                <c:pt idx="213">
                  <c:v>5098</c:v>
                </c:pt>
                <c:pt idx="214">
                  <c:v>5152.7</c:v>
                </c:pt>
                <c:pt idx="215">
                  <c:v>5125.5</c:v>
                </c:pt>
                <c:pt idx="216">
                  <c:v>5133.3</c:v>
                </c:pt>
                <c:pt idx="217">
                  <c:v>5025.3</c:v>
                </c:pt>
                <c:pt idx="218">
                  <c:v>5080.5</c:v>
                </c:pt>
                <c:pt idx="219">
                  <c:v>5128.5</c:v>
                </c:pt>
                <c:pt idx="220">
                  <c:v>5097.8999999999996</c:v>
                </c:pt>
                <c:pt idx="221">
                  <c:v>5130.3999999999996</c:v>
                </c:pt>
                <c:pt idx="222">
                  <c:v>5138</c:v>
                </c:pt>
                <c:pt idx="223">
                  <c:v>5066.3</c:v>
                </c:pt>
                <c:pt idx="224">
                  <c:v>4965.3999999999996</c:v>
                </c:pt>
                <c:pt idx="225">
                  <c:v>5205.6000000000004</c:v>
                </c:pt>
                <c:pt idx="226">
                  <c:v>5185.8999999999996</c:v>
                </c:pt>
                <c:pt idx="227">
                  <c:v>5008.5</c:v>
                </c:pt>
                <c:pt idx="228">
                  <c:v>5104.3</c:v>
                </c:pt>
                <c:pt idx="229">
                  <c:v>5117.1000000000004</c:v>
                </c:pt>
                <c:pt idx="230">
                  <c:v>4981.7</c:v>
                </c:pt>
                <c:pt idx="231">
                  <c:v>5068.7</c:v>
                </c:pt>
                <c:pt idx="232">
                  <c:v>4941.6000000000004</c:v>
                </c:pt>
                <c:pt idx="233">
                  <c:v>5002.1000000000004</c:v>
                </c:pt>
                <c:pt idx="234">
                  <c:v>5053.3999999999996</c:v>
                </c:pt>
                <c:pt idx="235">
                  <c:v>5079.7</c:v>
                </c:pt>
                <c:pt idx="236">
                  <c:v>5021</c:v>
                </c:pt>
                <c:pt idx="237">
                  <c:v>4932.2</c:v>
                </c:pt>
                <c:pt idx="238">
                  <c:v>5079.1000000000004</c:v>
                </c:pt>
                <c:pt idx="239">
                  <c:v>4934.2</c:v>
                </c:pt>
                <c:pt idx="240">
                  <c:v>4947.8999999999996</c:v>
                </c:pt>
                <c:pt idx="241">
                  <c:v>5046.5</c:v>
                </c:pt>
                <c:pt idx="242">
                  <c:v>4886.5</c:v>
                </c:pt>
                <c:pt idx="243">
                  <c:v>5004.3999999999996</c:v>
                </c:pt>
                <c:pt idx="244">
                  <c:v>4994.7</c:v>
                </c:pt>
                <c:pt idx="245">
                  <c:v>5048.7</c:v>
                </c:pt>
                <c:pt idx="246">
                  <c:v>5000.8</c:v>
                </c:pt>
                <c:pt idx="247">
                  <c:v>4902.2</c:v>
                </c:pt>
                <c:pt idx="248">
                  <c:v>4992.3</c:v>
                </c:pt>
                <c:pt idx="249">
                  <c:v>5039</c:v>
                </c:pt>
                <c:pt idx="250">
                  <c:v>5017.5</c:v>
                </c:pt>
                <c:pt idx="251">
                  <c:v>4897.8</c:v>
                </c:pt>
                <c:pt idx="252">
                  <c:v>4948.8999999999996</c:v>
                </c:pt>
                <c:pt idx="253">
                  <c:v>4839.8</c:v>
                </c:pt>
                <c:pt idx="254">
                  <c:v>4891.7</c:v>
                </c:pt>
                <c:pt idx="255">
                  <c:v>4949.5</c:v>
                </c:pt>
                <c:pt idx="256">
                  <c:v>4952.7</c:v>
                </c:pt>
                <c:pt idx="257">
                  <c:v>4917</c:v>
                </c:pt>
                <c:pt idx="258">
                  <c:v>4987.7</c:v>
                </c:pt>
                <c:pt idx="259">
                  <c:v>4955.6000000000004</c:v>
                </c:pt>
                <c:pt idx="260">
                  <c:v>4905.2</c:v>
                </c:pt>
                <c:pt idx="261">
                  <c:v>4940.3999999999996</c:v>
                </c:pt>
                <c:pt idx="262">
                  <c:v>4898.7</c:v>
                </c:pt>
                <c:pt idx="263">
                  <c:v>4969.3999999999996</c:v>
                </c:pt>
                <c:pt idx="264">
                  <c:v>4886.5</c:v>
                </c:pt>
                <c:pt idx="265">
                  <c:v>5041.2</c:v>
                </c:pt>
                <c:pt idx="266">
                  <c:v>4970.2</c:v>
                </c:pt>
                <c:pt idx="267">
                  <c:v>5053.2</c:v>
                </c:pt>
                <c:pt idx="268">
                  <c:v>4838.8</c:v>
                </c:pt>
                <c:pt idx="269">
                  <c:v>4873.8999999999996</c:v>
                </c:pt>
                <c:pt idx="270">
                  <c:v>4976.5</c:v>
                </c:pt>
                <c:pt idx="271">
                  <c:v>4989.6000000000004</c:v>
                </c:pt>
                <c:pt idx="272">
                  <c:v>4845.8</c:v>
                </c:pt>
                <c:pt idx="273">
                  <c:v>4994.7</c:v>
                </c:pt>
                <c:pt idx="274">
                  <c:v>4890.8</c:v>
                </c:pt>
                <c:pt idx="275">
                  <c:v>4904.3999999999996</c:v>
                </c:pt>
                <c:pt idx="276">
                  <c:v>5033.2</c:v>
                </c:pt>
                <c:pt idx="277">
                  <c:v>4872.5</c:v>
                </c:pt>
                <c:pt idx="278">
                  <c:v>4905.3999999999996</c:v>
                </c:pt>
                <c:pt idx="279">
                  <c:v>4740.3999999999996</c:v>
                </c:pt>
                <c:pt idx="280">
                  <c:v>4909.1000000000004</c:v>
                </c:pt>
                <c:pt idx="281">
                  <c:v>4885.7</c:v>
                </c:pt>
                <c:pt idx="282">
                  <c:v>4855.5</c:v>
                </c:pt>
                <c:pt idx="283">
                  <c:v>4761.2</c:v>
                </c:pt>
                <c:pt idx="284">
                  <c:v>4988.3999999999996</c:v>
                </c:pt>
                <c:pt idx="285">
                  <c:v>4728.3</c:v>
                </c:pt>
                <c:pt idx="286">
                  <c:v>4851.6000000000004</c:v>
                </c:pt>
                <c:pt idx="287">
                  <c:v>4904.8999999999996</c:v>
                </c:pt>
                <c:pt idx="288">
                  <c:v>4789.2</c:v>
                </c:pt>
                <c:pt idx="289">
                  <c:v>4809.1000000000004</c:v>
                </c:pt>
                <c:pt idx="290">
                  <c:v>4797.8</c:v>
                </c:pt>
                <c:pt idx="291">
                  <c:v>4923.3</c:v>
                </c:pt>
                <c:pt idx="292">
                  <c:v>4863.2</c:v>
                </c:pt>
                <c:pt idx="293">
                  <c:v>4796.6000000000004</c:v>
                </c:pt>
                <c:pt idx="294">
                  <c:v>4851.1000000000004</c:v>
                </c:pt>
                <c:pt idx="295">
                  <c:v>4823.5</c:v>
                </c:pt>
                <c:pt idx="296">
                  <c:v>4876.3</c:v>
                </c:pt>
                <c:pt idx="297">
                  <c:v>4799.3</c:v>
                </c:pt>
                <c:pt idx="298">
                  <c:v>4721.8999999999996</c:v>
                </c:pt>
                <c:pt idx="299">
                  <c:v>4930.1000000000004</c:v>
                </c:pt>
                <c:pt idx="300">
                  <c:v>4935.5</c:v>
                </c:pt>
                <c:pt idx="301">
                  <c:v>4713.8999999999996</c:v>
                </c:pt>
                <c:pt idx="302">
                  <c:v>4804.8999999999996</c:v>
                </c:pt>
                <c:pt idx="303">
                  <c:v>4782</c:v>
                </c:pt>
                <c:pt idx="304">
                  <c:v>4711.2</c:v>
                </c:pt>
                <c:pt idx="305">
                  <c:v>4784.1000000000004</c:v>
                </c:pt>
                <c:pt idx="306">
                  <c:v>4736.7</c:v>
                </c:pt>
                <c:pt idx="307">
                  <c:v>4646</c:v>
                </c:pt>
                <c:pt idx="308">
                  <c:v>4891.3999999999996</c:v>
                </c:pt>
                <c:pt idx="309">
                  <c:v>4701.1000000000004</c:v>
                </c:pt>
                <c:pt idx="310">
                  <c:v>4647.8</c:v>
                </c:pt>
                <c:pt idx="311">
                  <c:v>4818.3999999999996</c:v>
                </c:pt>
                <c:pt idx="312">
                  <c:v>4810.8</c:v>
                </c:pt>
                <c:pt idx="313">
                  <c:v>4722.3999999999996</c:v>
                </c:pt>
                <c:pt idx="314">
                  <c:v>4805.3</c:v>
                </c:pt>
                <c:pt idx="315">
                  <c:v>4774.1000000000004</c:v>
                </c:pt>
                <c:pt idx="316">
                  <c:v>4809.3</c:v>
                </c:pt>
                <c:pt idx="317">
                  <c:v>4684.1000000000004</c:v>
                </c:pt>
                <c:pt idx="318">
                  <c:v>4662.8999999999996</c:v>
                </c:pt>
                <c:pt idx="319">
                  <c:v>4747.3999999999996</c:v>
                </c:pt>
                <c:pt idx="320">
                  <c:v>4965.7</c:v>
                </c:pt>
                <c:pt idx="321">
                  <c:v>4807.2</c:v>
                </c:pt>
                <c:pt idx="322">
                  <c:v>4738.6000000000004</c:v>
                </c:pt>
                <c:pt idx="323">
                  <c:v>4912</c:v>
                </c:pt>
                <c:pt idx="324">
                  <c:v>4878</c:v>
                </c:pt>
                <c:pt idx="325">
                  <c:v>4750.2</c:v>
                </c:pt>
                <c:pt idx="326">
                  <c:v>4760.1000000000004</c:v>
                </c:pt>
                <c:pt idx="327">
                  <c:v>4820.7</c:v>
                </c:pt>
                <c:pt idx="328">
                  <c:v>4706.5</c:v>
                </c:pt>
                <c:pt idx="329">
                  <c:v>4739.8</c:v>
                </c:pt>
                <c:pt idx="330">
                  <c:v>4702.7</c:v>
                </c:pt>
                <c:pt idx="331">
                  <c:v>4796.5</c:v>
                </c:pt>
                <c:pt idx="332">
                  <c:v>4758</c:v>
                </c:pt>
                <c:pt idx="333">
                  <c:v>4810.2</c:v>
                </c:pt>
                <c:pt idx="334">
                  <c:v>4773.8</c:v>
                </c:pt>
                <c:pt idx="335">
                  <c:v>4770.2</c:v>
                </c:pt>
                <c:pt idx="336">
                  <c:v>4905.5</c:v>
                </c:pt>
                <c:pt idx="337">
                  <c:v>4830.3999999999996</c:v>
                </c:pt>
                <c:pt idx="338">
                  <c:v>4869.3</c:v>
                </c:pt>
                <c:pt idx="339">
                  <c:v>4716.5</c:v>
                </c:pt>
                <c:pt idx="340">
                  <c:v>4685.3999999999996</c:v>
                </c:pt>
                <c:pt idx="341">
                  <c:v>4821.1000000000004</c:v>
                </c:pt>
                <c:pt idx="342">
                  <c:v>4892.3999999999996</c:v>
                </c:pt>
                <c:pt idx="343">
                  <c:v>4774.5</c:v>
                </c:pt>
                <c:pt idx="344">
                  <c:v>4781.3999999999996</c:v>
                </c:pt>
                <c:pt idx="345">
                  <c:v>4811.6000000000004</c:v>
                </c:pt>
                <c:pt idx="346">
                  <c:v>4817.6000000000004</c:v>
                </c:pt>
                <c:pt idx="347">
                  <c:v>4778.3999999999996</c:v>
                </c:pt>
                <c:pt idx="348">
                  <c:v>4692.3</c:v>
                </c:pt>
                <c:pt idx="349">
                  <c:v>4664.5</c:v>
                </c:pt>
                <c:pt idx="350">
                  <c:v>4809.8999999999996</c:v>
                </c:pt>
                <c:pt idx="351">
                  <c:v>4660</c:v>
                </c:pt>
                <c:pt idx="352">
                  <c:v>4714.3</c:v>
                </c:pt>
                <c:pt idx="353">
                  <c:v>4802</c:v>
                </c:pt>
                <c:pt idx="354">
                  <c:v>4705.8</c:v>
                </c:pt>
                <c:pt idx="355">
                  <c:v>4652.8</c:v>
                </c:pt>
                <c:pt idx="356">
                  <c:v>4661.2</c:v>
                </c:pt>
                <c:pt idx="357">
                  <c:v>4705.8999999999996</c:v>
                </c:pt>
                <c:pt idx="358">
                  <c:v>4668.2</c:v>
                </c:pt>
                <c:pt idx="359">
                  <c:v>4700.5</c:v>
                </c:pt>
                <c:pt idx="360">
                  <c:v>4586</c:v>
                </c:pt>
                <c:pt idx="361">
                  <c:v>4686.7</c:v>
                </c:pt>
                <c:pt idx="362">
                  <c:v>4775.8999999999996</c:v>
                </c:pt>
                <c:pt idx="363">
                  <c:v>4788</c:v>
                </c:pt>
                <c:pt idx="364">
                  <c:v>4622.2</c:v>
                </c:pt>
                <c:pt idx="365">
                  <c:v>4757.7</c:v>
                </c:pt>
                <c:pt idx="366">
                  <c:v>4740.3</c:v>
                </c:pt>
                <c:pt idx="367">
                  <c:v>4721.6000000000004</c:v>
                </c:pt>
                <c:pt idx="368">
                  <c:v>4769.6000000000004</c:v>
                </c:pt>
                <c:pt idx="369">
                  <c:v>4795.5</c:v>
                </c:pt>
                <c:pt idx="370">
                  <c:v>4714.2</c:v>
                </c:pt>
                <c:pt idx="371">
                  <c:v>4643.1000000000004</c:v>
                </c:pt>
                <c:pt idx="372">
                  <c:v>4676.1000000000004</c:v>
                </c:pt>
                <c:pt idx="373">
                  <c:v>4810.8</c:v>
                </c:pt>
                <c:pt idx="374">
                  <c:v>4695.3</c:v>
                </c:pt>
                <c:pt idx="375">
                  <c:v>4600</c:v>
                </c:pt>
                <c:pt idx="376">
                  <c:v>4747.8999999999996</c:v>
                </c:pt>
                <c:pt idx="377">
                  <c:v>4566.3999999999996</c:v>
                </c:pt>
                <c:pt idx="378">
                  <c:v>4666.6000000000004</c:v>
                </c:pt>
                <c:pt idx="379">
                  <c:v>4684.7</c:v>
                </c:pt>
                <c:pt idx="380">
                  <c:v>4696.7</c:v>
                </c:pt>
                <c:pt idx="381">
                  <c:v>4606.5</c:v>
                </c:pt>
                <c:pt idx="382">
                  <c:v>4741</c:v>
                </c:pt>
                <c:pt idx="383">
                  <c:v>4715.7</c:v>
                </c:pt>
                <c:pt idx="384">
                  <c:v>4677.3</c:v>
                </c:pt>
                <c:pt idx="385">
                  <c:v>4696</c:v>
                </c:pt>
                <c:pt idx="386">
                  <c:v>4729.7</c:v>
                </c:pt>
                <c:pt idx="387">
                  <c:v>4557.1000000000004</c:v>
                </c:pt>
                <c:pt idx="388">
                  <c:v>4774.2</c:v>
                </c:pt>
                <c:pt idx="389">
                  <c:v>4822.2</c:v>
                </c:pt>
                <c:pt idx="390">
                  <c:v>4636.1000000000004</c:v>
                </c:pt>
                <c:pt idx="391">
                  <c:v>4684.5</c:v>
                </c:pt>
                <c:pt idx="392">
                  <c:v>4690.8</c:v>
                </c:pt>
                <c:pt idx="393">
                  <c:v>4530.8</c:v>
                </c:pt>
                <c:pt idx="394">
                  <c:v>4661.2</c:v>
                </c:pt>
                <c:pt idx="395">
                  <c:v>4657.8</c:v>
                </c:pt>
                <c:pt idx="396">
                  <c:v>4746.8999999999996</c:v>
                </c:pt>
                <c:pt idx="397">
                  <c:v>4699.1000000000004</c:v>
                </c:pt>
                <c:pt idx="398">
                  <c:v>4725.8999999999996</c:v>
                </c:pt>
                <c:pt idx="399">
                  <c:v>4632.8</c:v>
                </c:pt>
                <c:pt idx="400">
                  <c:v>4709.8</c:v>
                </c:pt>
                <c:pt idx="401">
                  <c:v>4564.3</c:v>
                </c:pt>
                <c:pt idx="402">
                  <c:v>4654.2</c:v>
                </c:pt>
                <c:pt idx="403">
                  <c:v>4710.3999999999996</c:v>
                </c:pt>
                <c:pt idx="404">
                  <c:v>4607.8</c:v>
                </c:pt>
                <c:pt idx="405">
                  <c:v>4523.3999999999996</c:v>
                </c:pt>
                <c:pt idx="406">
                  <c:v>4634.1000000000004</c:v>
                </c:pt>
                <c:pt idx="407">
                  <c:v>4591.2</c:v>
                </c:pt>
                <c:pt idx="408">
                  <c:v>4705.3</c:v>
                </c:pt>
                <c:pt idx="409">
                  <c:v>4837.1000000000004</c:v>
                </c:pt>
                <c:pt idx="410">
                  <c:v>4768.8</c:v>
                </c:pt>
                <c:pt idx="411">
                  <c:v>4634.6000000000004</c:v>
                </c:pt>
                <c:pt idx="412">
                  <c:v>4657.3999999999996</c:v>
                </c:pt>
                <c:pt idx="413">
                  <c:v>4679.2</c:v>
                </c:pt>
                <c:pt idx="414">
                  <c:v>4759.8</c:v>
                </c:pt>
                <c:pt idx="415">
                  <c:v>4668.5</c:v>
                </c:pt>
                <c:pt idx="416">
                  <c:v>4635.8999999999996</c:v>
                </c:pt>
                <c:pt idx="417">
                  <c:v>4606.8999999999996</c:v>
                </c:pt>
                <c:pt idx="418">
                  <c:v>4581.3999999999996</c:v>
                </c:pt>
                <c:pt idx="419">
                  <c:v>4575.8</c:v>
                </c:pt>
                <c:pt idx="420">
                  <c:v>4572.1000000000004</c:v>
                </c:pt>
                <c:pt idx="421">
                  <c:v>4618.5</c:v>
                </c:pt>
                <c:pt idx="422">
                  <c:v>4618.8999999999996</c:v>
                </c:pt>
                <c:pt idx="423">
                  <c:v>4745.3999999999996</c:v>
                </c:pt>
                <c:pt idx="424">
                  <c:v>4735.3</c:v>
                </c:pt>
                <c:pt idx="425">
                  <c:v>4732</c:v>
                </c:pt>
                <c:pt idx="426">
                  <c:v>4762.2</c:v>
                </c:pt>
                <c:pt idx="427">
                  <c:v>4615.8</c:v>
                </c:pt>
                <c:pt idx="428">
                  <c:v>4704.8999999999996</c:v>
                </c:pt>
                <c:pt idx="429">
                  <c:v>4680.8999999999996</c:v>
                </c:pt>
                <c:pt idx="430">
                  <c:v>4649.8</c:v>
                </c:pt>
                <c:pt idx="431">
                  <c:v>4609.6000000000004</c:v>
                </c:pt>
                <c:pt idx="432">
                  <c:v>4722.8999999999996</c:v>
                </c:pt>
                <c:pt idx="433">
                  <c:v>4751.8999999999996</c:v>
                </c:pt>
                <c:pt idx="434">
                  <c:v>4692.3999999999996</c:v>
                </c:pt>
                <c:pt idx="435">
                  <c:v>4606.8</c:v>
                </c:pt>
                <c:pt idx="436">
                  <c:v>4659.8</c:v>
                </c:pt>
                <c:pt idx="437">
                  <c:v>4687.3999999999996</c:v>
                </c:pt>
                <c:pt idx="438">
                  <c:v>4572.3</c:v>
                </c:pt>
                <c:pt idx="439">
                  <c:v>4803</c:v>
                </c:pt>
                <c:pt idx="440">
                  <c:v>4563</c:v>
                </c:pt>
                <c:pt idx="441">
                  <c:v>4646.2</c:v>
                </c:pt>
                <c:pt idx="442">
                  <c:v>4619.8</c:v>
                </c:pt>
                <c:pt idx="443">
                  <c:v>4664.1000000000004</c:v>
                </c:pt>
                <c:pt idx="444">
                  <c:v>4715.8</c:v>
                </c:pt>
                <c:pt idx="445">
                  <c:v>4668.5</c:v>
                </c:pt>
                <c:pt idx="446">
                  <c:v>4559.8999999999996</c:v>
                </c:pt>
                <c:pt idx="447">
                  <c:v>4669.8</c:v>
                </c:pt>
                <c:pt idx="448">
                  <c:v>4520.3</c:v>
                </c:pt>
                <c:pt idx="449">
                  <c:v>4558.3999999999996</c:v>
                </c:pt>
                <c:pt idx="450">
                  <c:v>4695.7</c:v>
                </c:pt>
                <c:pt idx="451">
                  <c:v>4603.2</c:v>
                </c:pt>
                <c:pt idx="452">
                  <c:v>4586.8999999999996</c:v>
                </c:pt>
                <c:pt idx="453">
                  <c:v>4726.8999999999996</c:v>
                </c:pt>
                <c:pt idx="454">
                  <c:v>4678.3</c:v>
                </c:pt>
                <c:pt idx="455">
                  <c:v>4522</c:v>
                </c:pt>
                <c:pt idx="456">
                  <c:v>4690.2</c:v>
                </c:pt>
                <c:pt idx="457">
                  <c:v>4692.5</c:v>
                </c:pt>
                <c:pt idx="458">
                  <c:v>4684.5</c:v>
                </c:pt>
                <c:pt idx="459">
                  <c:v>4600.3999999999996</c:v>
                </c:pt>
                <c:pt idx="460">
                  <c:v>4622.8999999999996</c:v>
                </c:pt>
                <c:pt idx="461">
                  <c:v>4637.8</c:v>
                </c:pt>
                <c:pt idx="462">
                  <c:v>4562.8999999999996</c:v>
                </c:pt>
                <c:pt idx="463">
                  <c:v>4882.6000000000004</c:v>
                </c:pt>
                <c:pt idx="464">
                  <c:v>4697.8999999999996</c:v>
                </c:pt>
                <c:pt idx="465">
                  <c:v>4623.3</c:v>
                </c:pt>
                <c:pt idx="466">
                  <c:v>4590.8999999999996</c:v>
                </c:pt>
                <c:pt idx="467">
                  <c:v>4627.1000000000004</c:v>
                </c:pt>
                <c:pt idx="468">
                  <c:v>4445.5</c:v>
                </c:pt>
                <c:pt idx="469">
                  <c:v>4656.5</c:v>
                </c:pt>
                <c:pt idx="470">
                  <c:v>4581.3999999999996</c:v>
                </c:pt>
                <c:pt idx="471">
                  <c:v>4704</c:v>
                </c:pt>
                <c:pt idx="472">
                  <c:v>4541.3</c:v>
                </c:pt>
                <c:pt idx="473">
                  <c:v>4595.7</c:v>
                </c:pt>
                <c:pt idx="474">
                  <c:v>4612.7</c:v>
                </c:pt>
                <c:pt idx="475">
                  <c:v>4589.8</c:v>
                </c:pt>
                <c:pt idx="476">
                  <c:v>4631.5</c:v>
                </c:pt>
                <c:pt idx="477">
                  <c:v>4695.1000000000004</c:v>
                </c:pt>
                <c:pt idx="478">
                  <c:v>4670.8</c:v>
                </c:pt>
                <c:pt idx="479">
                  <c:v>4684.8</c:v>
                </c:pt>
                <c:pt idx="480">
                  <c:v>4564</c:v>
                </c:pt>
                <c:pt idx="481">
                  <c:v>4409</c:v>
                </c:pt>
                <c:pt idx="482">
                  <c:v>4588.1000000000004</c:v>
                </c:pt>
                <c:pt idx="483">
                  <c:v>4690.1000000000004</c:v>
                </c:pt>
                <c:pt idx="484">
                  <c:v>4587.1000000000004</c:v>
                </c:pt>
                <c:pt idx="485">
                  <c:v>4677.5</c:v>
                </c:pt>
                <c:pt idx="486">
                  <c:v>4499.3999999999996</c:v>
                </c:pt>
                <c:pt idx="487">
                  <c:v>4633.2</c:v>
                </c:pt>
                <c:pt idx="488">
                  <c:v>4563.1000000000004</c:v>
                </c:pt>
                <c:pt idx="489">
                  <c:v>4640</c:v>
                </c:pt>
                <c:pt idx="490">
                  <c:v>4632.7</c:v>
                </c:pt>
                <c:pt idx="491">
                  <c:v>4675.1000000000004</c:v>
                </c:pt>
                <c:pt idx="492">
                  <c:v>4579.1000000000004</c:v>
                </c:pt>
                <c:pt idx="493">
                  <c:v>4700</c:v>
                </c:pt>
                <c:pt idx="494">
                  <c:v>4664.3999999999996</c:v>
                </c:pt>
                <c:pt idx="495">
                  <c:v>4497.1000000000004</c:v>
                </c:pt>
                <c:pt idx="496">
                  <c:v>4571.5</c:v>
                </c:pt>
                <c:pt idx="497">
                  <c:v>4639.2</c:v>
                </c:pt>
                <c:pt idx="498">
                  <c:v>4685.6000000000004</c:v>
                </c:pt>
                <c:pt idx="499">
                  <c:v>4657.8</c:v>
                </c:pt>
                <c:pt idx="500">
                  <c:v>4534.7</c:v>
                </c:pt>
                <c:pt idx="501">
                  <c:v>4482.3</c:v>
                </c:pt>
                <c:pt idx="502">
                  <c:v>4726.8</c:v>
                </c:pt>
                <c:pt idx="503">
                  <c:v>4681.5</c:v>
                </c:pt>
                <c:pt idx="504">
                  <c:v>4553.8999999999996</c:v>
                </c:pt>
                <c:pt idx="505">
                  <c:v>4570.7</c:v>
                </c:pt>
                <c:pt idx="506">
                  <c:v>4671.8999999999996</c:v>
                </c:pt>
                <c:pt idx="507">
                  <c:v>4580.2</c:v>
                </c:pt>
                <c:pt idx="508">
                  <c:v>4658</c:v>
                </c:pt>
                <c:pt idx="509">
                  <c:v>4587.8999999999996</c:v>
                </c:pt>
                <c:pt idx="510">
                  <c:v>4600.3</c:v>
                </c:pt>
                <c:pt idx="511">
                  <c:v>4572.8999999999996</c:v>
                </c:pt>
                <c:pt idx="512">
                  <c:v>4572.7</c:v>
                </c:pt>
                <c:pt idx="513">
                  <c:v>4546.5</c:v>
                </c:pt>
                <c:pt idx="514">
                  <c:v>4634.1000000000004</c:v>
                </c:pt>
                <c:pt idx="515">
                  <c:v>4647</c:v>
                </c:pt>
                <c:pt idx="516">
                  <c:v>4734</c:v>
                </c:pt>
                <c:pt idx="517">
                  <c:v>4562.1000000000004</c:v>
                </c:pt>
                <c:pt idx="518">
                  <c:v>4671.8</c:v>
                </c:pt>
                <c:pt idx="519">
                  <c:v>4661.3999999999996</c:v>
                </c:pt>
                <c:pt idx="520">
                  <c:v>4677.5</c:v>
                </c:pt>
                <c:pt idx="521">
                  <c:v>4647.6000000000004</c:v>
                </c:pt>
                <c:pt idx="522">
                  <c:v>4670.3999999999996</c:v>
                </c:pt>
                <c:pt idx="523">
                  <c:v>4614.1000000000004</c:v>
                </c:pt>
                <c:pt idx="524">
                  <c:v>4580.6000000000004</c:v>
                </c:pt>
                <c:pt idx="525">
                  <c:v>4594.1000000000004</c:v>
                </c:pt>
                <c:pt idx="526">
                  <c:v>4537.8999999999996</c:v>
                </c:pt>
                <c:pt idx="527">
                  <c:v>4508.8</c:v>
                </c:pt>
                <c:pt idx="528">
                  <c:v>4684.3999999999996</c:v>
                </c:pt>
                <c:pt idx="529">
                  <c:v>4641.8999999999996</c:v>
                </c:pt>
                <c:pt idx="530">
                  <c:v>4673</c:v>
                </c:pt>
                <c:pt idx="531">
                  <c:v>4676.8</c:v>
                </c:pt>
                <c:pt idx="532">
                  <c:v>4531.1000000000004</c:v>
                </c:pt>
                <c:pt idx="533">
                  <c:v>4608.5</c:v>
                </c:pt>
                <c:pt idx="534">
                  <c:v>4546.8</c:v>
                </c:pt>
                <c:pt idx="535">
                  <c:v>4559.3999999999996</c:v>
                </c:pt>
                <c:pt idx="536">
                  <c:v>4636.7</c:v>
                </c:pt>
                <c:pt idx="537">
                  <c:v>4570.3999999999996</c:v>
                </c:pt>
                <c:pt idx="538">
                  <c:v>4507.8</c:v>
                </c:pt>
                <c:pt idx="539">
                  <c:v>4488.6000000000004</c:v>
                </c:pt>
                <c:pt idx="540">
                  <c:v>4524.6000000000004</c:v>
                </c:pt>
                <c:pt idx="541">
                  <c:v>4522</c:v>
                </c:pt>
                <c:pt idx="542">
                  <c:v>4515.8999999999996</c:v>
                </c:pt>
                <c:pt idx="543">
                  <c:v>4546.7</c:v>
                </c:pt>
                <c:pt idx="544">
                  <c:v>4629.8</c:v>
                </c:pt>
                <c:pt idx="545">
                  <c:v>4568.8999999999996</c:v>
                </c:pt>
                <c:pt idx="546">
                  <c:v>4503.5</c:v>
                </c:pt>
                <c:pt idx="547">
                  <c:v>4562.3999999999996</c:v>
                </c:pt>
                <c:pt idx="548">
                  <c:v>4636.3999999999996</c:v>
                </c:pt>
                <c:pt idx="549">
                  <c:v>4588</c:v>
                </c:pt>
                <c:pt idx="550">
                  <c:v>4648.7</c:v>
                </c:pt>
                <c:pt idx="551">
                  <c:v>4531.2</c:v>
                </c:pt>
                <c:pt idx="552">
                  <c:v>4556.5</c:v>
                </c:pt>
                <c:pt idx="553">
                  <c:v>4601.8999999999996</c:v>
                </c:pt>
                <c:pt idx="554">
                  <c:v>4675.6000000000004</c:v>
                </c:pt>
                <c:pt idx="555">
                  <c:v>4694.5</c:v>
                </c:pt>
                <c:pt idx="556">
                  <c:v>4484.8</c:v>
                </c:pt>
                <c:pt idx="557">
                  <c:v>4628</c:v>
                </c:pt>
                <c:pt idx="558">
                  <c:v>4618.3999999999996</c:v>
                </c:pt>
                <c:pt idx="559">
                  <c:v>4589.8999999999996</c:v>
                </c:pt>
                <c:pt idx="560">
                  <c:v>4575.6000000000004</c:v>
                </c:pt>
                <c:pt idx="561">
                  <c:v>4578</c:v>
                </c:pt>
                <c:pt idx="562">
                  <c:v>4649.3999999999996</c:v>
                </c:pt>
                <c:pt idx="563">
                  <c:v>4630.5</c:v>
                </c:pt>
                <c:pt idx="564">
                  <c:v>4569.5</c:v>
                </c:pt>
                <c:pt idx="565">
                  <c:v>4604.8</c:v>
                </c:pt>
                <c:pt idx="566">
                  <c:v>4525.8</c:v>
                </c:pt>
                <c:pt idx="567">
                  <c:v>4578.5</c:v>
                </c:pt>
                <c:pt idx="568">
                  <c:v>4620.1000000000004</c:v>
                </c:pt>
                <c:pt idx="569">
                  <c:v>4568.7</c:v>
                </c:pt>
                <c:pt idx="570">
                  <c:v>4534.8</c:v>
                </c:pt>
                <c:pt idx="571">
                  <c:v>4529.3</c:v>
                </c:pt>
                <c:pt idx="572">
                  <c:v>4549</c:v>
                </c:pt>
                <c:pt idx="573">
                  <c:v>4494.8999999999996</c:v>
                </c:pt>
                <c:pt idx="574">
                  <c:v>4547.3999999999996</c:v>
                </c:pt>
                <c:pt idx="575">
                  <c:v>4673.2</c:v>
                </c:pt>
                <c:pt idx="576">
                  <c:v>4619.6000000000004</c:v>
                </c:pt>
                <c:pt idx="577">
                  <c:v>4605.5</c:v>
                </c:pt>
                <c:pt idx="578">
                  <c:v>4627.6000000000004</c:v>
                </c:pt>
                <c:pt idx="579">
                  <c:v>4656.2</c:v>
                </c:pt>
                <c:pt idx="580">
                  <c:v>4526.1000000000004</c:v>
                </c:pt>
                <c:pt idx="581">
                  <c:v>4516.7</c:v>
                </c:pt>
                <c:pt idx="582">
                  <c:v>4578.8</c:v>
                </c:pt>
                <c:pt idx="583">
                  <c:v>4572.6000000000004</c:v>
                </c:pt>
                <c:pt idx="584">
                  <c:v>4501.5</c:v>
                </c:pt>
                <c:pt idx="585">
                  <c:v>4608.3</c:v>
                </c:pt>
                <c:pt idx="586">
                  <c:v>4630.3999999999996</c:v>
                </c:pt>
                <c:pt idx="587">
                  <c:v>4616.1000000000004</c:v>
                </c:pt>
                <c:pt idx="588">
                  <c:v>4604.5</c:v>
                </c:pt>
                <c:pt idx="589">
                  <c:v>4426.7</c:v>
                </c:pt>
                <c:pt idx="590">
                  <c:v>4644.3999999999996</c:v>
                </c:pt>
                <c:pt idx="591">
                  <c:v>4433.7</c:v>
                </c:pt>
                <c:pt idx="592">
                  <c:v>4625.2</c:v>
                </c:pt>
                <c:pt idx="593">
                  <c:v>4658.5</c:v>
                </c:pt>
                <c:pt idx="594">
                  <c:v>4590.7</c:v>
                </c:pt>
                <c:pt idx="595">
                  <c:v>4511.2</c:v>
                </c:pt>
                <c:pt idx="596">
                  <c:v>4520.3</c:v>
                </c:pt>
                <c:pt idx="597">
                  <c:v>4583.7</c:v>
                </c:pt>
                <c:pt idx="598">
                  <c:v>4628.1000000000004</c:v>
                </c:pt>
                <c:pt idx="599">
                  <c:v>4557.3999999999996</c:v>
                </c:pt>
                <c:pt idx="600">
                  <c:v>4519.6000000000004</c:v>
                </c:pt>
                <c:pt idx="601">
                  <c:v>4563.6000000000004</c:v>
                </c:pt>
                <c:pt idx="602">
                  <c:v>4606.8</c:v>
                </c:pt>
                <c:pt idx="603">
                  <c:v>4572.8999999999996</c:v>
                </c:pt>
                <c:pt idx="604">
                  <c:v>4596.3999999999996</c:v>
                </c:pt>
                <c:pt idx="605">
                  <c:v>4512.1000000000004</c:v>
                </c:pt>
                <c:pt idx="606">
                  <c:v>4527.7</c:v>
                </c:pt>
                <c:pt idx="607">
                  <c:v>4520.3999999999996</c:v>
                </c:pt>
                <c:pt idx="608">
                  <c:v>4519.1000000000004</c:v>
                </c:pt>
                <c:pt idx="609">
                  <c:v>4614</c:v>
                </c:pt>
                <c:pt idx="610">
                  <c:v>4584.2</c:v>
                </c:pt>
                <c:pt idx="611">
                  <c:v>4568.2</c:v>
                </c:pt>
                <c:pt idx="612">
                  <c:v>4707.8999999999996</c:v>
                </c:pt>
                <c:pt idx="613">
                  <c:v>4580.1000000000004</c:v>
                </c:pt>
                <c:pt idx="614">
                  <c:v>4578.8999999999996</c:v>
                </c:pt>
                <c:pt idx="615">
                  <c:v>4657</c:v>
                </c:pt>
                <c:pt idx="616">
                  <c:v>4561.3</c:v>
                </c:pt>
                <c:pt idx="617">
                  <c:v>4698.2</c:v>
                </c:pt>
                <c:pt idx="618">
                  <c:v>4604.5</c:v>
                </c:pt>
                <c:pt idx="619">
                  <c:v>4508</c:v>
                </c:pt>
                <c:pt idx="620">
                  <c:v>4530.5</c:v>
                </c:pt>
                <c:pt idx="621">
                  <c:v>4469.7</c:v>
                </c:pt>
                <c:pt idx="622">
                  <c:v>4624.8999999999996</c:v>
                </c:pt>
                <c:pt idx="623">
                  <c:v>4560.1000000000004</c:v>
                </c:pt>
                <c:pt idx="624">
                  <c:v>4634</c:v>
                </c:pt>
                <c:pt idx="625">
                  <c:v>4615.7</c:v>
                </c:pt>
                <c:pt idx="626">
                  <c:v>4541.1000000000004</c:v>
                </c:pt>
                <c:pt idx="627">
                  <c:v>4771.8999999999996</c:v>
                </c:pt>
                <c:pt idx="628">
                  <c:v>4606.5</c:v>
                </c:pt>
                <c:pt idx="629">
                  <c:v>4642.2</c:v>
                </c:pt>
                <c:pt idx="630">
                  <c:v>4596.6000000000004</c:v>
                </c:pt>
                <c:pt idx="631">
                  <c:v>4554.1000000000004</c:v>
                </c:pt>
                <c:pt idx="632">
                  <c:v>4497</c:v>
                </c:pt>
                <c:pt idx="633">
                  <c:v>4669.8</c:v>
                </c:pt>
                <c:pt idx="634">
                  <c:v>4554.8</c:v>
                </c:pt>
                <c:pt idx="635">
                  <c:v>4668.8</c:v>
                </c:pt>
                <c:pt idx="636">
                  <c:v>4596.8999999999996</c:v>
                </c:pt>
                <c:pt idx="637">
                  <c:v>4562.3</c:v>
                </c:pt>
                <c:pt idx="638">
                  <c:v>4582.2</c:v>
                </c:pt>
                <c:pt idx="639">
                  <c:v>4539.8</c:v>
                </c:pt>
                <c:pt idx="640">
                  <c:v>4575.5</c:v>
                </c:pt>
                <c:pt idx="641">
                  <c:v>4682.1000000000004</c:v>
                </c:pt>
                <c:pt idx="642">
                  <c:v>4639.8</c:v>
                </c:pt>
                <c:pt idx="643">
                  <c:v>4631.6000000000004</c:v>
                </c:pt>
                <c:pt idx="644">
                  <c:v>4668.1000000000004</c:v>
                </c:pt>
                <c:pt idx="645">
                  <c:v>4616.3</c:v>
                </c:pt>
                <c:pt idx="646">
                  <c:v>4560.2</c:v>
                </c:pt>
                <c:pt idx="647">
                  <c:v>4694.3999999999996</c:v>
                </c:pt>
                <c:pt idx="648">
                  <c:v>4661.5</c:v>
                </c:pt>
                <c:pt idx="649">
                  <c:v>4733</c:v>
                </c:pt>
                <c:pt idx="650">
                  <c:v>4579.5</c:v>
                </c:pt>
                <c:pt idx="651">
                  <c:v>4686.5</c:v>
                </c:pt>
                <c:pt idx="652">
                  <c:v>4692.1000000000004</c:v>
                </c:pt>
                <c:pt idx="653">
                  <c:v>4735.8999999999996</c:v>
                </c:pt>
                <c:pt idx="654">
                  <c:v>4601.3999999999996</c:v>
                </c:pt>
                <c:pt idx="655">
                  <c:v>4867.8</c:v>
                </c:pt>
                <c:pt idx="656">
                  <c:v>4732.8999999999996</c:v>
                </c:pt>
                <c:pt idx="657">
                  <c:v>4652.6000000000004</c:v>
                </c:pt>
                <c:pt idx="658">
                  <c:v>4759.3</c:v>
                </c:pt>
                <c:pt idx="659">
                  <c:v>4709.2</c:v>
                </c:pt>
                <c:pt idx="660">
                  <c:v>4746.8999999999996</c:v>
                </c:pt>
                <c:pt idx="661">
                  <c:v>4736.7</c:v>
                </c:pt>
                <c:pt idx="662">
                  <c:v>4784.8</c:v>
                </c:pt>
                <c:pt idx="663">
                  <c:v>4777.5</c:v>
                </c:pt>
                <c:pt idx="664">
                  <c:v>4784.8</c:v>
                </c:pt>
                <c:pt idx="665">
                  <c:v>4771.3999999999996</c:v>
                </c:pt>
                <c:pt idx="666">
                  <c:v>4721.2</c:v>
                </c:pt>
                <c:pt idx="667">
                  <c:v>4726.2</c:v>
                </c:pt>
                <c:pt idx="668">
                  <c:v>4866.6000000000004</c:v>
                </c:pt>
                <c:pt idx="669">
                  <c:v>4707.8</c:v>
                </c:pt>
                <c:pt idx="670">
                  <c:v>4679.1000000000004</c:v>
                </c:pt>
                <c:pt idx="671">
                  <c:v>4799.2</c:v>
                </c:pt>
                <c:pt idx="672">
                  <c:v>4777.8999999999996</c:v>
                </c:pt>
                <c:pt idx="673">
                  <c:v>4684.8999999999996</c:v>
                </c:pt>
                <c:pt idx="674">
                  <c:v>4745.7</c:v>
                </c:pt>
                <c:pt idx="675">
                  <c:v>4713.8</c:v>
                </c:pt>
                <c:pt idx="676">
                  <c:v>4630.8999999999996</c:v>
                </c:pt>
                <c:pt idx="677">
                  <c:v>4538.8</c:v>
                </c:pt>
                <c:pt idx="678">
                  <c:v>4698.7</c:v>
                </c:pt>
                <c:pt idx="679">
                  <c:v>4581.3</c:v>
                </c:pt>
                <c:pt idx="680">
                  <c:v>4620.8</c:v>
                </c:pt>
                <c:pt idx="681">
                  <c:v>4592.6000000000004</c:v>
                </c:pt>
                <c:pt idx="682">
                  <c:v>4515.3</c:v>
                </c:pt>
                <c:pt idx="683">
                  <c:v>4541.5</c:v>
                </c:pt>
                <c:pt idx="684">
                  <c:v>4593.6000000000004</c:v>
                </c:pt>
                <c:pt idx="685">
                  <c:v>4656.7</c:v>
                </c:pt>
                <c:pt idx="686">
                  <c:v>4622.8</c:v>
                </c:pt>
                <c:pt idx="687">
                  <c:v>4695.3</c:v>
                </c:pt>
                <c:pt idx="688">
                  <c:v>4615.6000000000004</c:v>
                </c:pt>
                <c:pt idx="689">
                  <c:v>4615.3</c:v>
                </c:pt>
                <c:pt idx="690">
                  <c:v>4703.7</c:v>
                </c:pt>
                <c:pt idx="691">
                  <c:v>4619.6000000000004</c:v>
                </c:pt>
                <c:pt idx="692">
                  <c:v>4680.7</c:v>
                </c:pt>
                <c:pt idx="693">
                  <c:v>4596.3</c:v>
                </c:pt>
                <c:pt idx="694">
                  <c:v>4549.5</c:v>
                </c:pt>
                <c:pt idx="695">
                  <c:v>4627.7</c:v>
                </c:pt>
                <c:pt idx="696">
                  <c:v>4594.8999999999996</c:v>
                </c:pt>
                <c:pt idx="697">
                  <c:v>4595.1000000000004</c:v>
                </c:pt>
                <c:pt idx="698">
                  <c:v>4606</c:v>
                </c:pt>
                <c:pt idx="699">
                  <c:v>4598.8</c:v>
                </c:pt>
                <c:pt idx="700">
                  <c:v>4549.2</c:v>
                </c:pt>
                <c:pt idx="701">
                  <c:v>4443</c:v>
                </c:pt>
                <c:pt idx="702">
                  <c:v>4485.3</c:v>
                </c:pt>
                <c:pt idx="703">
                  <c:v>4650.7</c:v>
                </c:pt>
                <c:pt idx="704">
                  <c:v>4629.2</c:v>
                </c:pt>
                <c:pt idx="705">
                  <c:v>4581.6000000000004</c:v>
                </c:pt>
                <c:pt idx="706">
                  <c:v>4577.1000000000004</c:v>
                </c:pt>
                <c:pt idx="707">
                  <c:v>4429.1000000000004</c:v>
                </c:pt>
                <c:pt idx="708">
                  <c:v>4427.1000000000004</c:v>
                </c:pt>
                <c:pt idx="709">
                  <c:v>4527.3999999999996</c:v>
                </c:pt>
                <c:pt idx="710">
                  <c:v>4529</c:v>
                </c:pt>
                <c:pt idx="711">
                  <c:v>4535</c:v>
                </c:pt>
                <c:pt idx="712">
                  <c:v>4520.6000000000004</c:v>
                </c:pt>
                <c:pt idx="713">
                  <c:v>4707.8</c:v>
                </c:pt>
                <c:pt idx="714">
                  <c:v>4524.1000000000004</c:v>
                </c:pt>
                <c:pt idx="715">
                  <c:v>4792</c:v>
                </c:pt>
                <c:pt idx="716">
                  <c:v>4585.8</c:v>
                </c:pt>
                <c:pt idx="717">
                  <c:v>4604.8999999999996</c:v>
                </c:pt>
                <c:pt idx="718">
                  <c:v>4652.8</c:v>
                </c:pt>
                <c:pt idx="719">
                  <c:v>4592.5</c:v>
                </c:pt>
                <c:pt idx="720">
                  <c:v>4577.7</c:v>
                </c:pt>
                <c:pt idx="721">
                  <c:v>4443.2</c:v>
                </c:pt>
                <c:pt idx="722">
                  <c:v>4572.3</c:v>
                </c:pt>
                <c:pt idx="723">
                  <c:v>4617.6000000000004</c:v>
                </c:pt>
                <c:pt idx="724">
                  <c:v>4580.8999999999996</c:v>
                </c:pt>
                <c:pt idx="725">
                  <c:v>4505.8</c:v>
                </c:pt>
                <c:pt idx="726">
                  <c:v>4465.2</c:v>
                </c:pt>
                <c:pt idx="727">
                  <c:v>4510.2</c:v>
                </c:pt>
                <c:pt idx="728">
                  <c:v>4656.3999999999996</c:v>
                </c:pt>
                <c:pt idx="729">
                  <c:v>4608.8</c:v>
                </c:pt>
                <c:pt idx="730">
                  <c:v>4637.8</c:v>
                </c:pt>
                <c:pt idx="731">
                  <c:v>4527.8999999999996</c:v>
                </c:pt>
                <c:pt idx="732">
                  <c:v>4326.6000000000004</c:v>
                </c:pt>
                <c:pt idx="733">
                  <c:v>4476.1000000000004</c:v>
                </c:pt>
                <c:pt idx="734">
                  <c:v>4627.7</c:v>
                </c:pt>
                <c:pt idx="735">
                  <c:v>4616.6000000000004</c:v>
                </c:pt>
                <c:pt idx="736">
                  <c:v>4495.5</c:v>
                </c:pt>
                <c:pt idx="737">
                  <c:v>4565.7</c:v>
                </c:pt>
                <c:pt idx="738">
                  <c:v>4582.6000000000004</c:v>
                </c:pt>
                <c:pt idx="739">
                  <c:v>4612.8999999999996</c:v>
                </c:pt>
                <c:pt idx="740">
                  <c:v>4454.3999999999996</c:v>
                </c:pt>
                <c:pt idx="741">
                  <c:v>4626.3</c:v>
                </c:pt>
                <c:pt idx="742">
                  <c:v>4605.2</c:v>
                </c:pt>
                <c:pt idx="743">
                  <c:v>4610.3999999999996</c:v>
                </c:pt>
                <c:pt idx="744">
                  <c:v>4644.8999999999996</c:v>
                </c:pt>
                <c:pt idx="745">
                  <c:v>4521.5</c:v>
                </c:pt>
                <c:pt idx="746">
                  <c:v>4590</c:v>
                </c:pt>
                <c:pt idx="747">
                  <c:v>4659.6000000000004</c:v>
                </c:pt>
                <c:pt idx="748">
                  <c:v>4491.8999999999996</c:v>
                </c:pt>
                <c:pt idx="749">
                  <c:v>4645.1000000000004</c:v>
                </c:pt>
                <c:pt idx="750">
                  <c:v>4582.6000000000004</c:v>
                </c:pt>
                <c:pt idx="751">
                  <c:v>4726.2</c:v>
                </c:pt>
                <c:pt idx="752">
                  <c:v>4481.3</c:v>
                </c:pt>
                <c:pt idx="753">
                  <c:v>4433</c:v>
                </c:pt>
                <c:pt idx="754">
                  <c:v>4497.2</c:v>
                </c:pt>
                <c:pt idx="755">
                  <c:v>4507.6000000000004</c:v>
                </c:pt>
                <c:pt idx="756">
                  <c:v>4506.6000000000004</c:v>
                </c:pt>
                <c:pt idx="757">
                  <c:v>4571.8</c:v>
                </c:pt>
                <c:pt idx="758">
                  <c:v>4494.1000000000004</c:v>
                </c:pt>
                <c:pt idx="759">
                  <c:v>4558.1000000000004</c:v>
                </c:pt>
                <c:pt idx="760">
                  <c:v>4560.3999999999996</c:v>
                </c:pt>
                <c:pt idx="761">
                  <c:v>4580.3</c:v>
                </c:pt>
                <c:pt idx="762">
                  <c:v>4608.6000000000004</c:v>
                </c:pt>
                <c:pt idx="763">
                  <c:v>4658.7</c:v>
                </c:pt>
                <c:pt idx="764">
                  <c:v>4509.8</c:v>
                </c:pt>
                <c:pt idx="765">
                  <c:v>4637.2</c:v>
                </c:pt>
                <c:pt idx="766">
                  <c:v>4665</c:v>
                </c:pt>
                <c:pt idx="767">
                  <c:v>4665.2</c:v>
                </c:pt>
                <c:pt idx="768">
                  <c:v>4663.8</c:v>
                </c:pt>
                <c:pt idx="769">
                  <c:v>4577.3999999999996</c:v>
                </c:pt>
                <c:pt idx="770">
                  <c:v>4542</c:v>
                </c:pt>
                <c:pt idx="771">
                  <c:v>4573.2</c:v>
                </c:pt>
                <c:pt idx="772">
                  <c:v>4583.8</c:v>
                </c:pt>
                <c:pt idx="773">
                  <c:v>4455.2</c:v>
                </c:pt>
                <c:pt idx="774">
                  <c:v>4563.3</c:v>
                </c:pt>
                <c:pt idx="775">
                  <c:v>4703.5</c:v>
                </c:pt>
                <c:pt idx="776">
                  <c:v>4653.8</c:v>
                </c:pt>
                <c:pt idx="777">
                  <c:v>4655.6000000000004</c:v>
                </c:pt>
                <c:pt idx="778">
                  <c:v>4589.6000000000004</c:v>
                </c:pt>
                <c:pt idx="779">
                  <c:v>4533.3</c:v>
                </c:pt>
                <c:pt idx="780">
                  <c:v>4687.8999999999996</c:v>
                </c:pt>
                <c:pt idx="781">
                  <c:v>4603.8</c:v>
                </c:pt>
                <c:pt idx="782">
                  <c:v>4685.2</c:v>
                </c:pt>
                <c:pt idx="783">
                  <c:v>4579.8999999999996</c:v>
                </c:pt>
                <c:pt idx="784">
                  <c:v>4649</c:v>
                </c:pt>
                <c:pt idx="785">
                  <c:v>4483.2</c:v>
                </c:pt>
                <c:pt idx="786">
                  <c:v>4640.1000000000004</c:v>
                </c:pt>
                <c:pt idx="787">
                  <c:v>4605.5</c:v>
                </c:pt>
                <c:pt idx="788">
                  <c:v>4654.6000000000004</c:v>
                </c:pt>
                <c:pt idx="789">
                  <c:v>4527</c:v>
                </c:pt>
                <c:pt idx="790">
                  <c:v>4785.1000000000004</c:v>
                </c:pt>
                <c:pt idx="791">
                  <c:v>4732.3</c:v>
                </c:pt>
                <c:pt idx="792">
                  <c:v>4684</c:v>
                </c:pt>
                <c:pt idx="793">
                  <c:v>4618.3</c:v>
                </c:pt>
                <c:pt idx="794">
                  <c:v>4550.3999999999996</c:v>
                </c:pt>
                <c:pt idx="795">
                  <c:v>4583.8</c:v>
                </c:pt>
                <c:pt idx="796">
                  <c:v>4787.2</c:v>
                </c:pt>
                <c:pt idx="797">
                  <c:v>4601.3</c:v>
                </c:pt>
                <c:pt idx="798">
                  <c:v>4557.6000000000004</c:v>
                </c:pt>
                <c:pt idx="799">
                  <c:v>4676.8999999999996</c:v>
                </c:pt>
                <c:pt idx="800">
                  <c:v>4647.8999999999996</c:v>
                </c:pt>
                <c:pt idx="801">
                  <c:v>4734.8</c:v>
                </c:pt>
                <c:pt idx="802">
                  <c:v>4705.6000000000004</c:v>
                </c:pt>
                <c:pt idx="803">
                  <c:v>4671.3</c:v>
                </c:pt>
                <c:pt idx="804">
                  <c:v>4801.6000000000004</c:v>
                </c:pt>
                <c:pt idx="805">
                  <c:v>4826.6000000000004</c:v>
                </c:pt>
                <c:pt idx="806">
                  <c:v>4763.7</c:v>
                </c:pt>
                <c:pt idx="807">
                  <c:v>4811.5</c:v>
                </c:pt>
                <c:pt idx="808">
                  <c:v>4689.3</c:v>
                </c:pt>
                <c:pt idx="809">
                  <c:v>4736.5</c:v>
                </c:pt>
                <c:pt idx="810">
                  <c:v>4846.2</c:v>
                </c:pt>
                <c:pt idx="811">
                  <c:v>4706.8999999999996</c:v>
                </c:pt>
                <c:pt idx="812">
                  <c:v>4721</c:v>
                </c:pt>
                <c:pt idx="813">
                  <c:v>4873.7</c:v>
                </c:pt>
                <c:pt idx="814">
                  <c:v>4796.1000000000004</c:v>
                </c:pt>
                <c:pt idx="815">
                  <c:v>4602.3</c:v>
                </c:pt>
                <c:pt idx="816">
                  <c:v>4807.8</c:v>
                </c:pt>
                <c:pt idx="817">
                  <c:v>4769.8</c:v>
                </c:pt>
                <c:pt idx="818">
                  <c:v>4611.8</c:v>
                </c:pt>
                <c:pt idx="819">
                  <c:v>4642.6000000000004</c:v>
                </c:pt>
                <c:pt idx="820">
                  <c:v>4733.3</c:v>
                </c:pt>
                <c:pt idx="821">
                  <c:v>4687.8999999999996</c:v>
                </c:pt>
                <c:pt idx="822">
                  <c:v>4795.5</c:v>
                </c:pt>
                <c:pt idx="823">
                  <c:v>4776.5</c:v>
                </c:pt>
                <c:pt idx="824">
                  <c:v>4717.6000000000004</c:v>
                </c:pt>
                <c:pt idx="825">
                  <c:v>4700.5</c:v>
                </c:pt>
                <c:pt idx="826">
                  <c:v>4668.8</c:v>
                </c:pt>
                <c:pt idx="827">
                  <c:v>4703</c:v>
                </c:pt>
                <c:pt idx="828">
                  <c:v>4626.8999999999996</c:v>
                </c:pt>
                <c:pt idx="829">
                  <c:v>4573.7</c:v>
                </c:pt>
                <c:pt idx="830">
                  <c:v>4737.1000000000004</c:v>
                </c:pt>
                <c:pt idx="831">
                  <c:v>4697.3</c:v>
                </c:pt>
                <c:pt idx="832">
                  <c:v>4688.3999999999996</c:v>
                </c:pt>
                <c:pt idx="833">
                  <c:v>4671.8999999999996</c:v>
                </c:pt>
                <c:pt idx="834">
                  <c:v>4536.8</c:v>
                </c:pt>
                <c:pt idx="835">
                  <c:v>4569.7</c:v>
                </c:pt>
                <c:pt idx="836">
                  <c:v>4736.3999999999996</c:v>
                </c:pt>
                <c:pt idx="837">
                  <c:v>4656.6000000000004</c:v>
                </c:pt>
                <c:pt idx="838">
                  <c:v>4759.3</c:v>
                </c:pt>
                <c:pt idx="839">
                  <c:v>4605.6000000000004</c:v>
                </c:pt>
                <c:pt idx="840">
                  <c:v>4725.8999999999996</c:v>
                </c:pt>
                <c:pt idx="841">
                  <c:v>4588.8999999999996</c:v>
                </c:pt>
                <c:pt idx="842">
                  <c:v>4489.8999999999996</c:v>
                </c:pt>
                <c:pt idx="843">
                  <c:v>4653.1000000000004</c:v>
                </c:pt>
                <c:pt idx="844">
                  <c:v>4584.6000000000004</c:v>
                </c:pt>
                <c:pt idx="845">
                  <c:v>4522.3999999999996</c:v>
                </c:pt>
                <c:pt idx="846">
                  <c:v>4617.7</c:v>
                </c:pt>
                <c:pt idx="847">
                  <c:v>4665.3999999999996</c:v>
                </c:pt>
                <c:pt idx="848">
                  <c:v>4711.8999999999996</c:v>
                </c:pt>
                <c:pt idx="849">
                  <c:v>4584.8</c:v>
                </c:pt>
                <c:pt idx="850">
                  <c:v>4625</c:v>
                </c:pt>
                <c:pt idx="851">
                  <c:v>4639.5</c:v>
                </c:pt>
                <c:pt idx="852">
                  <c:v>4582</c:v>
                </c:pt>
                <c:pt idx="853">
                  <c:v>4551.1000000000004</c:v>
                </c:pt>
                <c:pt idx="854">
                  <c:v>4562.8</c:v>
                </c:pt>
                <c:pt idx="855">
                  <c:v>4673.1000000000004</c:v>
                </c:pt>
                <c:pt idx="856">
                  <c:v>4549.3</c:v>
                </c:pt>
                <c:pt idx="857">
                  <c:v>4502.2</c:v>
                </c:pt>
                <c:pt idx="858">
                  <c:v>4623.2</c:v>
                </c:pt>
                <c:pt idx="859">
                  <c:v>4601.8999999999996</c:v>
                </c:pt>
                <c:pt idx="860">
                  <c:v>4556.3999999999996</c:v>
                </c:pt>
                <c:pt idx="861">
                  <c:v>4554.7</c:v>
                </c:pt>
                <c:pt idx="862">
                  <c:v>4548.1000000000004</c:v>
                </c:pt>
                <c:pt idx="863">
                  <c:v>4643.1000000000004</c:v>
                </c:pt>
                <c:pt idx="864">
                  <c:v>4535.5</c:v>
                </c:pt>
                <c:pt idx="865">
                  <c:v>4579.1000000000004</c:v>
                </c:pt>
                <c:pt idx="866">
                  <c:v>4488.6000000000004</c:v>
                </c:pt>
                <c:pt idx="867">
                  <c:v>4545.8</c:v>
                </c:pt>
                <c:pt idx="868">
                  <c:v>4531.3</c:v>
                </c:pt>
                <c:pt idx="869">
                  <c:v>4550.6000000000004</c:v>
                </c:pt>
                <c:pt idx="870">
                  <c:v>4715.1000000000004</c:v>
                </c:pt>
                <c:pt idx="871">
                  <c:v>4552.7</c:v>
                </c:pt>
                <c:pt idx="872">
                  <c:v>4523.5</c:v>
                </c:pt>
                <c:pt idx="873">
                  <c:v>4479.2</c:v>
                </c:pt>
                <c:pt idx="874">
                  <c:v>4534.3999999999996</c:v>
                </c:pt>
                <c:pt idx="875">
                  <c:v>4522.8999999999996</c:v>
                </c:pt>
                <c:pt idx="876">
                  <c:v>4521.1000000000004</c:v>
                </c:pt>
                <c:pt idx="877">
                  <c:v>4592.8</c:v>
                </c:pt>
                <c:pt idx="878">
                  <c:v>4606</c:v>
                </c:pt>
                <c:pt idx="879">
                  <c:v>4629</c:v>
                </c:pt>
                <c:pt idx="880">
                  <c:v>4676.8</c:v>
                </c:pt>
                <c:pt idx="881">
                  <c:v>4660.3999999999996</c:v>
                </c:pt>
                <c:pt idx="882">
                  <c:v>4556.2</c:v>
                </c:pt>
                <c:pt idx="883">
                  <c:v>4569.7</c:v>
                </c:pt>
                <c:pt idx="884">
                  <c:v>4633.3</c:v>
                </c:pt>
                <c:pt idx="885">
                  <c:v>4560.2</c:v>
                </c:pt>
                <c:pt idx="886">
                  <c:v>4465</c:v>
                </c:pt>
                <c:pt idx="887">
                  <c:v>4608.8999999999996</c:v>
                </c:pt>
                <c:pt idx="888">
                  <c:v>4722.5</c:v>
                </c:pt>
                <c:pt idx="889">
                  <c:v>4717.3</c:v>
                </c:pt>
                <c:pt idx="890">
                  <c:v>4587.8</c:v>
                </c:pt>
                <c:pt idx="891">
                  <c:v>4578.3999999999996</c:v>
                </c:pt>
                <c:pt idx="892">
                  <c:v>4616.7</c:v>
                </c:pt>
                <c:pt idx="893">
                  <c:v>4550.8999999999996</c:v>
                </c:pt>
                <c:pt idx="894">
                  <c:v>4686</c:v>
                </c:pt>
                <c:pt idx="895">
                  <c:v>4529.8</c:v>
                </c:pt>
                <c:pt idx="896">
                  <c:v>4556.3999999999996</c:v>
                </c:pt>
                <c:pt idx="897">
                  <c:v>4626.8999999999996</c:v>
                </c:pt>
                <c:pt idx="898">
                  <c:v>4615.3999999999996</c:v>
                </c:pt>
                <c:pt idx="899">
                  <c:v>4534</c:v>
                </c:pt>
                <c:pt idx="900">
                  <c:v>4632.2</c:v>
                </c:pt>
                <c:pt idx="901">
                  <c:v>4612.6000000000004</c:v>
                </c:pt>
                <c:pt idx="902">
                  <c:v>4556.6000000000004</c:v>
                </c:pt>
                <c:pt idx="903">
                  <c:v>4655.2</c:v>
                </c:pt>
                <c:pt idx="904">
                  <c:v>4591</c:v>
                </c:pt>
                <c:pt idx="905">
                  <c:v>4625.8</c:v>
                </c:pt>
                <c:pt idx="906">
                  <c:v>4564.8999999999996</c:v>
                </c:pt>
                <c:pt idx="907">
                  <c:v>4506.5</c:v>
                </c:pt>
                <c:pt idx="908">
                  <c:v>4614.7</c:v>
                </c:pt>
                <c:pt idx="909">
                  <c:v>4554.5</c:v>
                </c:pt>
                <c:pt idx="910">
                  <c:v>4552.2</c:v>
                </c:pt>
                <c:pt idx="911">
                  <c:v>4461.1000000000004</c:v>
                </c:pt>
                <c:pt idx="912">
                  <c:v>4652.3999999999996</c:v>
                </c:pt>
                <c:pt idx="913">
                  <c:v>4594.1000000000004</c:v>
                </c:pt>
                <c:pt idx="914">
                  <c:v>4646.6000000000004</c:v>
                </c:pt>
                <c:pt idx="915">
                  <c:v>4533.7</c:v>
                </c:pt>
                <c:pt idx="916">
                  <c:v>4682.6000000000004</c:v>
                </c:pt>
                <c:pt idx="917">
                  <c:v>4547.2</c:v>
                </c:pt>
                <c:pt idx="918">
                  <c:v>4636.5</c:v>
                </c:pt>
                <c:pt idx="919">
                  <c:v>4562.1000000000004</c:v>
                </c:pt>
                <c:pt idx="920">
                  <c:v>4600.1000000000004</c:v>
                </c:pt>
                <c:pt idx="921">
                  <c:v>4684.2</c:v>
                </c:pt>
                <c:pt idx="922">
                  <c:v>4730.5</c:v>
                </c:pt>
                <c:pt idx="923">
                  <c:v>4593.1000000000004</c:v>
                </c:pt>
                <c:pt idx="924">
                  <c:v>4538.8999999999996</c:v>
                </c:pt>
                <c:pt idx="925">
                  <c:v>4620</c:v>
                </c:pt>
                <c:pt idx="926">
                  <c:v>4601.5</c:v>
                </c:pt>
                <c:pt idx="927">
                  <c:v>4537.3</c:v>
                </c:pt>
                <c:pt idx="928">
                  <c:v>4628.3</c:v>
                </c:pt>
                <c:pt idx="929">
                  <c:v>4638.8</c:v>
                </c:pt>
                <c:pt idx="930">
                  <c:v>4582.2</c:v>
                </c:pt>
                <c:pt idx="931">
                  <c:v>4497.6000000000004</c:v>
                </c:pt>
                <c:pt idx="932">
                  <c:v>4654.7</c:v>
                </c:pt>
                <c:pt idx="933">
                  <c:v>4646.8999999999996</c:v>
                </c:pt>
                <c:pt idx="934">
                  <c:v>4614.5</c:v>
                </c:pt>
                <c:pt idx="935">
                  <c:v>4676.2</c:v>
                </c:pt>
                <c:pt idx="936">
                  <c:v>4519.8999999999996</c:v>
                </c:pt>
                <c:pt idx="937">
                  <c:v>4641.6000000000004</c:v>
                </c:pt>
                <c:pt idx="938">
                  <c:v>4641.8999999999996</c:v>
                </c:pt>
                <c:pt idx="939">
                  <c:v>4537.3</c:v>
                </c:pt>
                <c:pt idx="940">
                  <c:v>4578.3999999999996</c:v>
                </c:pt>
                <c:pt idx="941">
                  <c:v>4493.8999999999996</c:v>
                </c:pt>
                <c:pt idx="942">
                  <c:v>4603.6000000000004</c:v>
                </c:pt>
                <c:pt idx="943">
                  <c:v>4656.7</c:v>
                </c:pt>
                <c:pt idx="944">
                  <c:v>4633.8999999999996</c:v>
                </c:pt>
                <c:pt idx="945">
                  <c:v>4636</c:v>
                </c:pt>
                <c:pt idx="946">
                  <c:v>4622.6000000000004</c:v>
                </c:pt>
                <c:pt idx="947">
                  <c:v>4792.1000000000004</c:v>
                </c:pt>
                <c:pt idx="948">
                  <c:v>4674.6000000000004</c:v>
                </c:pt>
                <c:pt idx="949">
                  <c:v>4542.1000000000004</c:v>
                </c:pt>
                <c:pt idx="950">
                  <c:v>4693.7</c:v>
                </c:pt>
                <c:pt idx="951">
                  <c:v>4520.7</c:v>
                </c:pt>
                <c:pt idx="952">
                  <c:v>4613.7</c:v>
                </c:pt>
                <c:pt idx="953">
                  <c:v>4612.7</c:v>
                </c:pt>
                <c:pt idx="954">
                  <c:v>4611.8999999999996</c:v>
                </c:pt>
                <c:pt idx="955">
                  <c:v>4668.8</c:v>
                </c:pt>
                <c:pt idx="956">
                  <c:v>4657.8999999999996</c:v>
                </c:pt>
                <c:pt idx="957">
                  <c:v>4667.1000000000004</c:v>
                </c:pt>
                <c:pt idx="958">
                  <c:v>4671.3</c:v>
                </c:pt>
                <c:pt idx="959">
                  <c:v>4695</c:v>
                </c:pt>
                <c:pt idx="960">
                  <c:v>4632.3</c:v>
                </c:pt>
                <c:pt idx="961">
                  <c:v>4661.2</c:v>
                </c:pt>
                <c:pt idx="962">
                  <c:v>4642.2</c:v>
                </c:pt>
                <c:pt idx="963">
                  <c:v>4637.1000000000004</c:v>
                </c:pt>
                <c:pt idx="964">
                  <c:v>4481.5</c:v>
                </c:pt>
                <c:pt idx="965">
                  <c:v>4592.7</c:v>
                </c:pt>
                <c:pt idx="966">
                  <c:v>4537.2</c:v>
                </c:pt>
                <c:pt idx="967">
                  <c:v>4558.8</c:v>
                </c:pt>
                <c:pt idx="968">
                  <c:v>4681.5</c:v>
                </c:pt>
                <c:pt idx="969">
                  <c:v>4622</c:v>
                </c:pt>
                <c:pt idx="970">
                  <c:v>4622.5</c:v>
                </c:pt>
                <c:pt idx="971">
                  <c:v>4529.5</c:v>
                </c:pt>
                <c:pt idx="972">
                  <c:v>4618.2</c:v>
                </c:pt>
                <c:pt idx="973">
                  <c:v>4642.7</c:v>
                </c:pt>
                <c:pt idx="974">
                  <c:v>4664</c:v>
                </c:pt>
                <c:pt idx="975">
                  <c:v>4614.2</c:v>
                </c:pt>
                <c:pt idx="976">
                  <c:v>4518.3</c:v>
                </c:pt>
                <c:pt idx="977">
                  <c:v>4639.1000000000004</c:v>
                </c:pt>
                <c:pt idx="978">
                  <c:v>4773</c:v>
                </c:pt>
                <c:pt idx="979">
                  <c:v>4707.2</c:v>
                </c:pt>
                <c:pt idx="980">
                  <c:v>4654.1000000000004</c:v>
                </c:pt>
                <c:pt idx="981">
                  <c:v>4616</c:v>
                </c:pt>
                <c:pt idx="982">
                  <c:v>4638.3999999999996</c:v>
                </c:pt>
                <c:pt idx="983">
                  <c:v>4639.8</c:v>
                </c:pt>
                <c:pt idx="984">
                  <c:v>4545.2</c:v>
                </c:pt>
                <c:pt idx="985">
                  <c:v>4609.2</c:v>
                </c:pt>
                <c:pt idx="986">
                  <c:v>4648.3</c:v>
                </c:pt>
                <c:pt idx="987">
                  <c:v>4575</c:v>
                </c:pt>
                <c:pt idx="988">
                  <c:v>4636.3</c:v>
                </c:pt>
                <c:pt idx="989">
                  <c:v>4666</c:v>
                </c:pt>
                <c:pt idx="990">
                  <c:v>4710.3</c:v>
                </c:pt>
                <c:pt idx="991">
                  <c:v>4670.8</c:v>
                </c:pt>
                <c:pt idx="992">
                  <c:v>4529.2</c:v>
                </c:pt>
                <c:pt idx="993">
                  <c:v>4679.5</c:v>
                </c:pt>
                <c:pt idx="994">
                  <c:v>4585.3</c:v>
                </c:pt>
                <c:pt idx="995">
                  <c:v>4686.3999999999996</c:v>
                </c:pt>
                <c:pt idx="996">
                  <c:v>4637.7</c:v>
                </c:pt>
                <c:pt idx="997">
                  <c:v>4641.5</c:v>
                </c:pt>
                <c:pt idx="998">
                  <c:v>4659.8999999999996</c:v>
                </c:pt>
                <c:pt idx="999">
                  <c:v>4624</c:v>
                </c:pt>
                <c:pt idx="1000">
                  <c:v>4581.3999999999996</c:v>
                </c:pt>
                <c:pt idx="1001">
                  <c:v>4658.1000000000004</c:v>
                </c:pt>
                <c:pt idx="1002">
                  <c:v>4650.1000000000004</c:v>
                </c:pt>
                <c:pt idx="1003">
                  <c:v>4648.3</c:v>
                </c:pt>
                <c:pt idx="1004">
                  <c:v>4686.5</c:v>
                </c:pt>
                <c:pt idx="1005">
                  <c:v>4536.7</c:v>
                </c:pt>
                <c:pt idx="1006">
                  <c:v>4611.7</c:v>
                </c:pt>
                <c:pt idx="1007">
                  <c:v>4683.6000000000004</c:v>
                </c:pt>
                <c:pt idx="1008">
                  <c:v>4614.3</c:v>
                </c:pt>
                <c:pt idx="1009">
                  <c:v>4698.5</c:v>
                </c:pt>
                <c:pt idx="1010">
                  <c:v>4520.3999999999996</c:v>
                </c:pt>
                <c:pt idx="1011">
                  <c:v>4516.1000000000004</c:v>
                </c:pt>
                <c:pt idx="1012">
                  <c:v>4702.1000000000004</c:v>
                </c:pt>
                <c:pt idx="1013">
                  <c:v>4582.1000000000004</c:v>
                </c:pt>
                <c:pt idx="1014">
                  <c:v>4698.8</c:v>
                </c:pt>
                <c:pt idx="1015">
                  <c:v>4762</c:v>
                </c:pt>
                <c:pt idx="1016">
                  <c:v>4637.6000000000004</c:v>
                </c:pt>
                <c:pt idx="1017">
                  <c:v>4752.3</c:v>
                </c:pt>
                <c:pt idx="1018">
                  <c:v>4625.7</c:v>
                </c:pt>
                <c:pt idx="1019">
                  <c:v>4508.8</c:v>
                </c:pt>
                <c:pt idx="1020">
                  <c:v>4622.8999999999996</c:v>
                </c:pt>
                <c:pt idx="1021">
                  <c:v>4655.3</c:v>
                </c:pt>
                <c:pt idx="1022">
                  <c:v>4693.7</c:v>
                </c:pt>
                <c:pt idx="1023">
                  <c:v>4734.3</c:v>
                </c:pt>
                <c:pt idx="1024">
                  <c:v>4638.5</c:v>
                </c:pt>
                <c:pt idx="1025">
                  <c:v>4659.8</c:v>
                </c:pt>
                <c:pt idx="1026">
                  <c:v>4798.3999999999996</c:v>
                </c:pt>
                <c:pt idx="1027">
                  <c:v>4571.3999999999996</c:v>
                </c:pt>
                <c:pt idx="1028">
                  <c:v>4639.8</c:v>
                </c:pt>
                <c:pt idx="1029">
                  <c:v>4698</c:v>
                </c:pt>
                <c:pt idx="1030">
                  <c:v>4619.8</c:v>
                </c:pt>
                <c:pt idx="1031">
                  <c:v>4632.1000000000004</c:v>
                </c:pt>
                <c:pt idx="1032">
                  <c:v>4654.7</c:v>
                </c:pt>
                <c:pt idx="1033">
                  <c:v>4644</c:v>
                </c:pt>
                <c:pt idx="1034">
                  <c:v>4694.7</c:v>
                </c:pt>
                <c:pt idx="1035">
                  <c:v>4721.6000000000004</c:v>
                </c:pt>
                <c:pt idx="1036">
                  <c:v>4570.8</c:v>
                </c:pt>
                <c:pt idx="1037">
                  <c:v>4708.7</c:v>
                </c:pt>
                <c:pt idx="1038">
                  <c:v>4597</c:v>
                </c:pt>
                <c:pt idx="1039">
                  <c:v>4648.3999999999996</c:v>
                </c:pt>
                <c:pt idx="1040">
                  <c:v>4775.3999999999996</c:v>
                </c:pt>
                <c:pt idx="1041">
                  <c:v>4638.8999999999996</c:v>
                </c:pt>
                <c:pt idx="1042">
                  <c:v>4734.3</c:v>
                </c:pt>
                <c:pt idx="1043">
                  <c:v>4584.5</c:v>
                </c:pt>
                <c:pt idx="1044">
                  <c:v>4642.7</c:v>
                </c:pt>
                <c:pt idx="1045">
                  <c:v>4624.3999999999996</c:v>
                </c:pt>
                <c:pt idx="1046">
                  <c:v>4693</c:v>
                </c:pt>
                <c:pt idx="1047">
                  <c:v>4669.6000000000004</c:v>
                </c:pt>
                <c:pt idx="1048">
                  <c:v>4678.8</c:v>
                </c:pt>
                <c:pt idx="1049">
                  <c:v>4623</c:v>
                </c:pt>
                <c:pt idx="1050">
                  <c:v>4680</c:v>
                </c:pt>
                <c:pt idx="1051">
                  <c:v>4572.3999999999996</c:v>
                </c:pt>
                <c:pt idx="1052">
                  <c:v>4647.8999999999996</c:v>
                </c:pt>
                <c:pt idx="1053">
                  <c:v>4618.8</c:v>
                </c:pt>
                <c:pt idx="1054">
                  <c:v>4862</c:v>
                </c:pt>
                <c:pt idx="1055">
                  <c:v>4724.3</c:v>
                </c:pt>
                <c:pt idx="1056">
                  <c:v>4631</c:v>
                </c:pt>
                <c:pt idx="1057">
                  <c:v>4751.7</c:v>
                </c:pt>
                <c:pt idx="1058">
                  <c:v>4664.1000000000004</c:v>
                </c:pt>
                <c:pt idx="1059">
                  <c:v>4678.8</c:v>
                </c:pt>
                <c:pt idx="1060">
                  <c:v>4611.3999999999996</c:v>
                </c:pt>
                <c:pt idx="1061">
                  <c:v>4870.7</c:v>
                </c:pt>
                <c:pt idx="1062">
                  <c:v>4660.2</c:v>
                </c:pt>
                <c:pt idx="1063">
                  <c:v>4709.8</c:v>
                </c:pt>
                <c:pt idx="1064">
                  <c:v>4656.3999999999996</c:v>
                </c:pt>
                <c:pt idx="1065">
                  <c:v>4663.7</c:v>
                </c:pt>
                <c:pt idx="1066">
                  <c:v>4604.2</c:v>
                </c:pt>
                <c:pt idx="1067">
                  <c:v>4609.8</c:v>
                </c:pt>
                <c:pt idx="1068">
                  <c:v>4681.7</c:v>
                </c:pt>
                <c:pt idx="1069">
                  <c:v>4662.7</c:v>
                </c:pt>
                <c:pt idx="1070">
                  <c:v>4767.7</c:v>
                </c:pt>
                <c:pt idx="1071">
                  <c:v>4574.7</c:v>
                </c:pt>
                <c:pt idx="1072">
                  <c:v>4647.3</c:v>
                </c:pt>
                <c:pt idx="1073">
                  <c:v>4623.7</c:v>
                </c:pt>
                <c:pt idx="1074">
                  <c:v>4615.8</c:v>
                </c:pt>
                <c:pt idx="1075">
                  <c:v>4543.7</c:v>
                </c:pt>
                <c:pt idx="1076">
                  <c:v>4647.3999999999996</c:v>
                </c:pt>
                <c:pt idx="1077">
                  <c:v>4738.1000000000004</c:v>
                </c:pt>
                <c:pt idx="1078">
                  <c:v>4734.8999999999996</c:v>
                </c:pt>
                <c:pt idx="1079">
                  <c:v>4787.8999999999996</c:v>
                </c:pt>
                <c:pt idx="1080">
                  <c:v>4759.6000000000004</c:v>
                </c:pt>
                <c:pt idx="1081">
                  <c:v>4742.7</c:v>
                </c:pt>
                <c:pt idx="1082">
                  <c:v>4807.5</c:v>
                </c:pt>
                <c:pt idx="1083">
                  <c:v>4600</c:v>
                </c:pt>
                <c:pt idx="1084">
                  <c:v>4737.3</c:v>
                </c:pt>
                <c:pt idx="1085">
                  <c:v>4780.6000000000004</c:v>
                </c:pt>
                <c:pt idx="1086">
                  <c:v>4693.8999999999996</c:v>
                </c:pt>
                <c:pt idx="1087">
                  <c:v>4715.3999999999996</c:v>
                </c:pt>
                <c:pt idx="1088">
                  <c:v>4710</c:v>
                </c:pt>
                <c:pt idx="1089">
                  <c:v>4613.2</c:v>
                </c:pt>
                <c:pt idx="1090">
                  <c:v>4722.8999999999996</c:v>
                </c:pt>
                <c:pt idx="1091">
                  <c:v>4748</c:v>
                </c:pt>
                <c:pt idx="1092">
                  <c:v>4749.3999999999996</c:v>
                </c:pt>
                <c:pt idx="1093">
                  <c:v>4798.1000000000004</c:v>
                </c:pt>
                <c:pt idx="1094">
                  <c:v>4789.8999999999996</c:v>
                </c:pt>
                <c:pt idx="1095">
                  <c:v>4753</c:v>
                </c:pt>
                <c:pt idx="1096">
                  <c:v>4750.3999999999996</c:v>
                </c:pt>
                <c:pt idx="1097">
                  <c:v>4738.5</c:v>
                </c:pt>
                <c:pt idx="1098">
                  <c:v>4725.8</c:v>
                </c:pt>
                <c:pt idx="1099">
                  <c:v>4803.6000000000004</c:v>
                </c:pt>
                <c:pt idx="1100">
                  <c:v>4705.2</c:v>
                </c:pt>
                <c:pt idx="1101">
                  <c:v>4624.1000000000004</c:v>
                </c:pt>
                <c:pt idx="1102">
                  <c:v>4779.3</c:v>
                </c:pt>
                <c:pt idx="1103">
                  <c:v>4661.8</c:v>
                </c:pt>
                <c:pt idx="1104">
                  <c:v>4750.2</c:v>
                </c:pt>
                <c:pt idx="1105">
                  <c:v>4673.8</c:v>
                </c:pt>
                <c:pt idx="1106">
                  <c:v>4765.8</c:v>
                </c:pt>
                <c:pt idx="1107">
                  <c:v>4681.8999999999996</c:v>
                </c:pt>
                <c:pt idx="1108">
                  <c:v>4714.8</c:v>
                </c:pt>
                <c:pt idx="1109">
                  <c:v>4670.8</c:v>
                </c:pt>
                <c:pt idx="1110">
                  <c:v>4732.3999999999996</c:v>
                </c:pt>
                <c:pt idx="1111">
                  <c:v>4748.3</c:v>
                </c:pt>
                <c:pt idx="1112">
                  <c:v>4770.1000000000004</c:v>
                </c:pt>
                <c:pt idx="1113">
                  <c:v>4746.8</c:v>
                </c:pt>
                <c:pt idx="1114">
                  <c:v>4727.8</c:v>
                </c:pt>
                <c:pt idx="1115">
                  <c:v>4728.3</c:v>
                </c:pt>
                <c:pt idx="1116">
                  <c:v>4718.1000000000004</c:v>
                </c:pt>
                <c:pt idx="1117">
                  <c:v>4704.2</c:v>
                </c:pt>
                <c:pt idx="1118">
                  <c:v>4634.2</c:v>
                </c:pt>
                <c:pt idx="1119">
                  <c:v>4712.3</c:v>
                </c:pt>
                <c:pt idx="1120">
                  <c:v>4683.3999999999996</c:v>
                </c:pt>
                <c:pt idx="1121">
                  <c:v>4743.7</c:v>
                </c:pt>
                <c:pt idx="1122">
                  <c:v>4770.8</c:v>
                </c:pt>
                <c:pt idx="1123">
                  <c:v>4651.3999999999996</c:v>
                </c:pt>
                <c:pt idx="1124">
                  <c:v>4839.8</c:v>
                </c:pt>
                <c:pt idx="1125">
                  <c:v>4736.7</c:v>
                </c:pt>
                <c:pt idx="1126">
                  <c:v>4711.3</c:v>
                </c:pt>
                <c:pt idx="1127">
                  <c:v>4584.5</c:v>
                </c:pt>
                <c:pt idx="1128">
                  <c:v>4693.5</c:v>
                </c:pt>
                <c:pt idx="1129">
                  <c:v>4678.8</c:v>
                </c:pt>
                <c:pt idx="1130">
                  <c:v>4599.2</c:v>
                </c:pt>
                <c:pt idx="1131">
                  <c:v>4836.1000000000004</c:v>
                </c:pt>
                <c:pt idx="1132">
                  <c:v>4698.5</c:v>
                </c:pt>
                <c:pt idx="1133">
                  <c:v>4671.5</c:v>
                </c:pt>
                <c:pt idx="1134">
                  <c:v>4624.3</c:v>
                </c:pt>
                <c:pt idx="1135">
                  <c:v>4667.3999999999996</c:v>
                </c:pt>
                <c:pt idx="1136">
                  <c:v>4757.5</c:v>
                </c:pt>
                <c:pt idx="1137">
                  <c:v>4659.2</c:v>
                </c:pt>
                <c:pt idx="1138">
                  <c:v>4685.7</c:v>
                </c:pt>
                <c:pt idx="1139">
                  <c:v>4762.3999999999996</c:v>
                </c:pt>
                <c:pt idx="1140">
                  <c:v>4748.8</c:v>
                </c:pt>
                <c:pt idx="1141">
                  <c:v>4763.3</c:v>
                </c:pt>
                <c:pt idx="1142">
                  <c:v>4657.5</c:v>
                </c:pt>
                <c:pt idx="1143">
                  <c:v>4659.8999999999996</c:v>
                </c:pt>
                <c:pt idx="1144">
                  <c:v>4750.6000000000004</c:v>
                </c:pt>
                <c:pt idx="1145">
                  <c:v>4790.5</c:v>
                </c:pt>
                <c:pt idx="1146">
                  <c:v>4763.3999999999996</c:v>
                </c:pt>
                <c:pt idx="1147">
                  <c:v>4901.8</c:v>
                </c:pt>
                <c:pt idx="1148">
                  <c:v>4869.8999999999996</c:v>
                </c:pt>
                <c:pt idx="1149">
                  <c:v>4909.6000000000004</c:v>
                </c:pt>
                <c:pt idx="1150">
                  <c:v>4687.3999999999996</c:v>
                </c:pt>
                <c:pt idx="1151">
                  <c:v>4657.8</c:v>
                </c:pt>
                <c:pt idx="1152">
                  <c:v>4754.5</c:v>
                </c:pt>
                <c:pt idx="1153">
                  <c:v>4802.1000000000004</c:v>
                </c:pt>
                <c:pt idx="1154">
                  <c:v>4846</c:v>
                </c:pt>
                <c:pt idx="1155">
                  <c:v>4688.3999999999996</c:v>
                </c:pt>
                <c:pt idx="1156">
                  <c:v>4653.3</c:v>
                </c:pt>
                <c:pt idx="1157">
                  <c:v>4815.2</c:v>
                </c:pt>
                <c:pt idx="1158">
                  <c:v>4744.6000000000004</c:v>
                </c:pt>
                <c:pt idx="1159">
                  <c:v>4741.8999999999996</c:v>
                </c:pt>
                <c:pt idx="1160">
                  <c:v>4799.5</c:v>
                </c:pt>
                <c:pt idx="1161">
                  <c:v>4767.8</c:v>
                </c:pt>
                <c:pt idx="1162">
                  <c:v>4828</c:v>
                </c:pt>
                <c:pt idx="1163">
                  <c:v>4883.8999999999996</c:v>
                </c:pt>
                <c:pt idx="1164">
                  <c:v>4765</c:v>
                </c:pt>
                <c:pt idx="1165">
                  <c:v>4696.1000000000004</c:v>
                </c:pt>
                <c:pt idx="1166">
                  <c:v>4742.3</c:v>
                </c:pt>
                <c:pt idx="1167">
                  <c:v>4705.6000000000004</c:v>
                </c:pt>
                <c:pt idx="1168">
                  <c:v>4678.3999999999996</c:v>
                </c:pt>
                <c:pt idx="1169">
                  <c:v>4718.5</c:v>
                </c:pt>
                <c:pt idx="1170">
                  <c:v>4777.6000000000004</c:v>
                </c:pt>
                <c:pt idx="1171">
                  <c:v>4862.7</c:v>
                </c:pt>
                <c:pt idx="1172">
                  <c:v>4782.3999999999996</c:v>
                </c:pt>
                <c:pt idx="1173">
                  <c:v>4755.8999999999996</c:v>
                </c:pt>
                <c:pt idx="1174">
                  <c:v>4704</c:v>
                </c:pt>
                <c:pt idx="1175">
                  <c:v>4766.5</c:v>
                </c:pt>
                <c:pt idx="1176">
                  <c:v>4688.8999999999996</c:v>
                </c:pt>
                <c:pt idx="1177">
                  <c:v>4708</c:v>
                </c:pt>
                <c:pt idx="1178">
                  <c:v>4749.2</c:v>
                </c:pt>
                <c:pt idx="1179">
                  <c:v>4913</c:v>
                </c:pt>
                <c:pt idx="1180">
                  <c:v>4678.1000000000004</c:v>
                </c:pt>
                <c:pt idx="1181">
                  <c:v>4824.8</c:v>
                </c:pt>
                <c:pt idx="1182">
                  <c:v>4875.3</c:v>
                </c:pt>
                <c:pt idx="1183">
                  <c:v>4800.5</c:v>
                </c:pt>
                <c:pt idx="1184">
                  <c:v>4688.8</c:v>
                </c:pt>
                <c:pt idx="1185">
                  <c:v>4891.8999999999996</c:v>
                </c:pt>
                <c:pt idx="1186">
                  <c:v>4888</c:v>
                </c:pt>
                <c:pt idx="1187">
                  <c:v>4753.7</c:v>
                </c:pt>
                <c:pt idx="1188">
                  <c:v>4792</c:v>
                </c:pt>
                <c:pt idx="1189">
                  <c:v>4794.8999999999996</c:v>
                </c:pt>
                <c:pt idx="1190">
                  <c:v>4753.3</c:v>
                </c:pt>
                <c:pt idx="1191">
                  <c:v>4658.3</c:v>
                </c:pt>
                <c:pt idx="1192">
                  <c:v>4731.5</c:v>
                </c:pt>
                <c:pt idx="1193">
                  <c:v>4770.8</c:v>
                </c:pt>
                <c:pt idx="1194">
                  <c:v>4829.3999999999996</c:v>
                </c:pt>
                <c:pt idx="1195">
                  <c:v>4695.6000000000004</c:v>
                </c:pt>
                <c:pt idx="1196">
                  <c:v>4857.6000000000004</c:v>
                </c:pt>
                <c:pt idx="1197">
                  <c:v>4746.3</c:v>
                </c:pt>
                <c:pt idx="1198">
                  <c:v>4748.8999999999996</c:v>
                </c:pt>
                <c:pt idx="1199">
                  <c:v>4965.2</c:v>
                </c:pt>
                <c:pt idx="1200">
                  <c:v>4761.3</c:v>
                </c:pt>
                <c:pt idx="1201">
                  <c:v>4782.2</c:v>
                </c:pt>
                <c:pt idx="1202">
                  <c:v>4817</c:v>
                </c:pt>
                <c:pt idx="1203">
                  <c:v>4766.8999999999996</c:v>
                </c:pt>
                <c:pt idx="1204">
                  <c:v>4739.1000000000004</c:v>
                </c:pt>
                <c:pt idx="1205">
                  <c:v>4934.3</c:v>
                </c:pt>
                <c:pt idx="1206">
                  <c:v>4769.1000000000004</c:v>
                </c:pt>
                <c:pt idx="1207">
                  <c:v>4788.5</c:v>
                </c:pt>
                <c:pt idx="1208">
                  <c:v>4894.7</c:v>
                </c:pt>
                <c:pt idx="1209">
                  <c:v>4764.2</c:v>
                </c:pt>
                <c:pt idx="1210">
                  <c:v>4876.1000000000004</c:v>
                </c:pt>
                <c:pt idx="1211">
                  <c:v>4750.8999999999996</c:v>
                </c:pt>
                <c:pt idx="1212">
                  <c:v>4867.3</c:v>
                </c:pt>
                <c:pt idx="1213">
                  <c:v>4823.8999999999996</c:v>
                </c:pt>
                <c:pt idx="1214">
                  <c:v>4871.6000000000004</c:v>
                </c:pt>
                <c:pt idx="1215">
                  <c:v>4958.5</c:v>
                </c:pt>
                <c:pt idx="1216">
                  <c:v>4746.2</c:v>
                </c:pt>
                <c:pt idx="1217">
                  <c:v>4909.1000000000004</c:v>
                </c:pt>
                <c:pt idx="1218">
                  <c:v>4903.5</c:v>
                </c:pt>
                <c:pt idx="1219">
                  <c:v>5069</c:v>
                </c:pt>
                <c:pt idx="1220">
                  <c:v>4851.2</c:v>
                </c:pt>
                <c:pt idx="1221">
                  <c:v>4896.6000000000004</c:v>
                </c:pt>
                <c:pt idx="1222">
                  <c:v>4834</c:v>
                </c:pt>
                <c:pt idx="1223">
                  <c:v>4859.2</c:v>
                </c:pt>
                <c:pt idx="1224">
                  <c:v>4887.3999999999996</c:v>
                </c:pt>
                <c:pt idx="1225">
                  <c:v>4877.6000000000004</c:v>
                </c:pt>
                <c:pt idx="1226">
                  <c:v>4868.6000000000004</c:v>
                </c:pt>
                <c:pt idx="1227">
                  <c:v>4890.3999999999996</c:v>
                </c:pt>
                <c:pt idx="1228">
                  <c:v>4903.6000000000004</c:v>
                </c:pt>
                <c:pt idx="1229">
                  <c:v>4814.3</c:v>
                </c:pt>
                <c:pt idx="1230">
                  <c:v>4840.8</c:v>
                </c:pt>
                <c:pt idx="1231">
                  <c:v>4929.3999999999996</c:v>
                </c:pt>
                <c:pt idx="1232">
                  <c:v>4942.2</c:v>
                </c:pt>
                <c:pt idx="1233">
                  <c:v>4859.2</c:v>
                </c:pt>
                <c:pt idx="1234">
                  <c:v>4814.8999999999996</c:v>
                </c:pt>
                <c:pt idx="1235">
                  <c:v>4817.8</c:v>
                </c:pt>
                <c:pt idx="1236">
                  <c:v>5068</c:v>
                </c:pt>
                <c:pt idx="1237">
                  <c:v>4873.1000000000004</c:v>
                </c:pt>
                <c:pt idx="1238">
                  <c:v>4847.2</c:v>
                </c:pt>
                <c:pt idx="1239">
                  <c:v>5060.5</c:v>
                </c:pt>
                <c:pt idx="1240">
                  <c:v>5062.3</c:v>
                </c:pt>
                <c:pt idx="1241">
                  <c:v>5076.3</c:v>
                </c:pt>
                <c:pt idx="1242">
                  <c:v>5127.6000000000004</c:v>
                </c:pt>
                <c:pt idx="1243">
                  <c:v>5085.3</c:v>
                </c:pt>
                <c:pt idx="1244">
                  <c:v>5137.2</c:v>
                </c:pt>
                <c:pt idx="1245">
                  <c:v>5237.7</c:v>
                </c:pt>
                <c:pt idx="1246">
                  <c:v>5113.6000000000004</c:v>
                </c:pt>
                <c:pt idx="1247">
                  <c:v>5158.6000000000004</c:v>
                </c:pt>
                <c:pt idx="1248">
                  <c:v>5441.4</c:v>
                </c:pt>
                <c:pt idx="1249">
                  <c:v>5390.5</c:v>
                </c:pt>
                <c:pt idx="1250">
                  <c:v>5440</c:v>
                </c:pt>
                <c:pt idx="1251">
                  <c:v>5499.8</c:v>
                </c:pt>
                <c:pt idx="1252">
                  <c:v>5482.6</c:v>
                </c:pt>
                <c:pt idx="1253">
                  <c:v>5557.7</c:v>
                </c:pt>
                <c:pt idx="1254">
                  <c:v>5560.5</c:v>
                </c:pt>
                <c:pt idx="1255">
                  <c:v>5662.2</c:v>
                </c:pt>
                <c:pt idx="1256">
                  <c:v>5668.7</c:v>
                </c:pt>
                <c:pt idx="1257">
                  <c:v>5600.2</c:v>
                </c:pt>
                <c:pt idx="1258">
                  <c:v>5611.9</c:v>
                </c:pt>
                <c:pt idx="1259">
                  <c:v>5611</c:v>
                </c:pt>
                <c:pt idx="1260">
                  <c:v>5516.6</c:v>
                </c:pt>
                <c:pt idx="1261">
                  <c:v>5504.6</c:v>
                </c:pt>
                <c:pt idx="1262">
                  <c:v>5547.1</c:v>
                </c:pt>
                <c:pt idx="1263">
                  <c:v>5513.8</c:v>
                </c:pt>
                <c:pt idx="1264">
                  <c:v>5393.9</c:v>
                </c:pt>
                <c:pt idx="1265">
                  <c:v>5331.8</c:v>
                </c:pt>
                <c:pt idx="1266">
                  <c:v>5336.2</c:v>
                </c:pt>
                <c:pt idx="1267">
                  <c:v>5245</c:v>
                </c:pt>
                <c:pt idx="1268">
                  <c:v>5207.1000000000004</c:v>
                </c:pt>
                <c:pt idx="1269">
                  <c:v>5132.8999999999996</c:v>
                </c:pt>
                <c:pt idx="1270">
                  <c:v>5134.8</c:v>
                </c:pt>
                <c:pt idx="1271">
                  <c:v>5080.8999999999996</c:v>
                </c:pt>
                <c:pt idx="1272">
                  <c:v>4997.8999999999996</c:v>
                </c:pt>
                <c:pt idx="1273">
                  <c:v>5072.3999999999996</c:v>
                </c:pt>
                <c:pt idx="1274">
                  <c:v>5152.3</c:v>
                </c:pt>
                <c:pt idx="1275">
                  <c:v>5099.5</c:v>
                </c:pt>
                <c:pt idx="1276">
                  <c:v>4998.2</c:v>
                </c:pt>
                <c:pt idx="1277">
                  <c:v>4927.7</c:v>
                </c:pt>
                <c:pt idx="1278">
                  <c:v>5101.3999999999996</c:v>
                </c:pt>
                <c:pt idx="1279">
                  <c:v>5110.3</c:v>
                </c:pt>
                <c:pt idx="1280">
                  <c:v>4929.2</c:v>
                </c:pt>
                <c:pt idx="1281">
                  <c:v>4956.2</c:v>
                </c:pt>
                <c:pt idx="1282">
                  <c:v>5054.3</c:v>
                </c:pt>
                <c:pt idx="1283">
                  <c:v>4989</c:v>
                </c:pt>
                <c:pt idx="1284">
                  <c:v>4979.8999999999996</c:v>
                </c:pt>
                <c:pt idx="1285">
                  <c:v>5028.8999999999996</c:v>
                </c:pt>
                <c:pt idx="1286">
                  <c:v>4984.3</c:v>
                </c:pt>
                <c:pt idx="1287">
                  <c:v>4930</c:v>
                </c:pt>
                <c:pt idx="1288">
                  <c:v>4879</c:v>
                </c:pt>
                <c:pt idx="1289">
                  <c:v>4936.2</c:v>
                </c:pt>
                <c:pt idx="1290">
                  <c:v>4948.6000000000004</c:v>
                </c:pt>
                <c:pt idx="1291">
                  <c:v>4806.2</c:v>
                </c:pt>
                <c:pt idx="1292">
                  <c:v>4917.2</c:v>
                </c:pt>
                <c:pt idx="1293">
                  <c:v>4964.5</c:v>
                </c:pt>
                <c:pt idx="1294">
                  <c:v>4867.3999999999996</c:v>
                </c:pt>
                <c:pt idx="1295">
                  <c:v>4899.8999999999996</c:v>
                </c:pt>
                <c:pt idx="1296">
                  <c:v>4823.5</c:v>
                </c:pt>
                <c:pt idx="1297">
                  <c:v>4858.8999999999996</c:v>
                </c:pt>
                <c:pt idx="1298">
                  <c:v>4818.1000000000004</c:v>
                </c:pt>
                <c:pt idx="1299">
                  <c:v>5088.8</c:v>
                </c:pt>
                <c:pt idx="1300">
                  <c:v>4845.3999999999996</c:v>
                </c:pt>
                <c:pt idx="1301">
                  <c:v>4946.8999999999996</c:v>
                </c:pt>
                <c:pt idx="1302">
                  <c:v>4923.2</c:v>
                </c:pt>
                <c:pt idx="1303">
                  <c:v>4702.5</c:v>
                </c:pt>
                <c:pt idx="1304">
                  <c:v>4906.5</c:v>
                </c:pt>
                <c:pt idx="1305">
                  <c:v>4803.3999999999996</c:v>
                </c:pt>
                <c:pt idx="1306">
                  <c:v>4836.5</c:v>
                </c:pt>
                <c:pt idx="1307">
                  <c:v>4989.8</c:v>
                </c:pt>
                <c:pt idx="1308">
                  <c:v>4640.6000000000004</c:v>
                </c:pt>
                <c:pt idx="1309">
                  <c:v>4874.2</c:v>
                </c:pt>
                <c:pt idx="1310">
                  <c:v>4765.8999999999996</c:v>
                </c:pt>
                <c:pt idx="1311">
                  <c:v>4878.8</c:v>
                </c:pt>
                <c:pt idx="1312">
                  <c:v>4791.7</c:v>
                </c:pt>
                <c:pt idx="1313">
                  <c:v>4691</c:v>
                </c:pt>
                <c:pt idx="1314">
                  <c:v>4870.5</c:v>
                </c:pt>
                <c:pt idx="1315">
                  <c:v>4828.7</c:v>
                </c:pt>
                <c:pt idx="1316">
                  <c:v>4857.3</c:v>
                </c:pt>
                <c:pt idx="1317">
                  <c:v>4811.8</c:v>
                </c:pt>
                <c:pt idx="1318">
                  <c:v>4900</c:v>
                </c:pt>
                <c:pt idx="1319">
                  <c:v>4812.5</c:v>
                </c:pt>
                <c:pt idx="1320">
                  <c:v>4796.3999999999996</c:v>
                </c:pt>
                <c:pt idx="1321">
                  <c:v>4765.2</c:v>
                </c:pt>
                <c:pt idx="1322">
                  <c:v>4763.2</c:v>
                </c:pt>
                <c:pt idx="1323">
                  <c:v>4785.2</c:v>
                </c:pt>
                <c:pt idx="1324">
                  <c:v>4818.3</c:v>
                </c:pt>
                <c:pt idx="1325">
                  <c:v>4780.3</c:v>
                </c:pt>
                <c:pt idx="1326">
                  <c:v>4937.3</c:v>
                </c:pt>
                <c:pt idx="1327">
                  <c:v>4796.5</c:v>
                </c:pt>
                <c:pt idx="1328">
                  <c:v>4778.7</c:v>
                </c:pt>
                <c:pt idx="1329">
                  <c:v>4885.8</c:v>
                </c:pt>
                <c:pt idx="1330">
                  <c:v>4797.3999999999996</c:v>
                </c:pt>
                <c:pt idx="1331">
                  <c:v>4786.8</c:v>
                </c:pt>
                <c:pt idx="1332">
                  <c:v>4756.2</c:v>
                </c:pt>
                <c:pt idx="1333">
                  <c:v>4808.2</c:v>
                </c:pt>
                <c:pt idx="1334">
                  <c:v>4899.5</c:v>
                </c:pt>
                <c:pt idx="1335">
                  <c:v>4908.1000000000004</c:v>
                </c:pt>
                <c:pt idx="1336">
                  <c:v>4974.7</c:v>
                </c:pt>
                <c:pt idx="1337">
                  <c:v>4821.5</c:v>
                </c:pt>
                <c:pt idx="1338">
                  <c:v>4809.6000000000004</c:v>
                </c:pt>
                <c:pt idx="1339">
                  <c:v>4819</c:v>
                </c:pt>
                <c:pt idx="1340">
                  <c:v>4866.8999999999996</c:v>
                </c:pt>
                <c:pt idx="1341">
                  <c:v>4735.3</c:v>
                </c:pt>
                <c:pt idx="1342">
                  <c:v>4850.6000000000004</c:v>
                </c:pt>
                <c:pt idx="1343">
                  <c:v>4829.6000000000004</c:v>
                </c:pt>
                <c:pt idx="1344">
                  <c:v>4888.1000000000004</c:v>
                </c:pt>
                <c:pt idx="1345">
                  <c:v>4806.2</c:v>
                </c:pt>
                <c:pt idx="1346">
                  <c:v>4840.8</c:v>
                </c:pt>
                <c:pt idx="1347">
                  <c:v>4684.3</c:v>
                </c:pt>
                <c:pt idx="1348">
                  <c:v>4864.5</c:v>
                </c:pt>
                <c:pt idx="1349">
                  <c:v>4760.1000000000004</c:v>
                </c:pt>
                <c:pt idx="1350">
                  <c:v>4853</c:v>
                </c:pt>
                <c:pt idx="1351">
                  <c:v>4821.6000000000004</c:v>
                </c:pt>
                <c:pt idx="1352">
                  <c:v>4841</c:v>
                </c:pt>
                <c:pt idx="1353">
                  <c:v>4823</c:v>
                </c:pt>
                <c:pt idx="1354">
                  <c:v>4754.8</c:v>
                </c:pt>
                <c:pt idx="1355">
                  <c:v>4799.6000000000004</c:v>
                </c:pt>
                <c:pt idx="1356">
                  <c:v>4723.3999999999996</c:v>
                </c:pt>
                <c:pt idx="1357">
                  <c:v>4828.1000000000004</c:v>
                </c:pt>
                <c:pt idx="1358">
                  <c:v>4820.1000000000004</c:v>
                </c:pt>
                <c:pt idx="1359">
                  <c:v>4802.3999999999996</c:v>
                </c:pt>
                <c:pt idx="1360">
                  <c:v>4839.2</c:v>
                </c:pt>
                <c:pt idx="1361">
                  <c:v>4781.3999999999996</c:v>
                </c:pt>
                <c:pt idx="1362">
                  <c:v>4853.2</c:v>
                </c:pt>
                <c:pt idx="1363">
                  <c:v>4756.1000000000004</c:v>
                </c:pt>
                <c:pt idx="1364">
                  <c:v>4950.3999999999996</c:v>
                </c:pt>
                <c:pt idx="1365">
                  <c:v>4745.7</c:v>
                </c:pt>
                <c:pt idx="1366">
                  <c:v>4757.2</c:v>
                </c:pt>
                <c:pt idx="1367">
                  <c:v>4761.1000000000004</c:v>
                </c:pt>
                <c:pt idx="1368">
                  <c:v>4913.6000000000004</c:v>
                </c:pt>
                <c:pt idx="1369">
                  <c:v>4815.5</c:v>
                </c:pt>
                <c:pt idx="1370">
                  <c:v>4663.8999999999996</c:v>
                </c:pt>
                <c:pt idx="1371">
                  <c:v>4867.7</c:v>
                </c:pt>
                <c:pt idx="1372">
                  <c:v>4937.7</c:v>
                </c:pt>
                <c:pt idx="1373">
                  <c:v>4800</c:v>
                </c:pt>
                <c:pt idx="1374">
                  <c:v>4787.3999999999996</c:v>
                </c:pt>
                <c:pt idx="1375">
                  <c:v>4731.3</c:v>
                </c:pt>
                <c:pt idx="1376">
                  <c:v>4938.5</c:v>
                </c:pt>
                <c:pt idx="1377">
                  <c:v>4845</c:v>
                </c:pt>
                <c:pt idx="1378">
                  <c:v>5003.7</c:v>
                </c:pt>
                <c:pt idx="1379">
                  <c:v>4866.7</c:v>
                </c:pt>
                <c:pt idx="1380">
                  <c:v>4858</c:v>
                </c:pt>
                <c:pt idx="1381">
                  <c:v>4916.5</c:v>
                </c:pt>
                <c:pt idx="1382">
                  <c:v>4850.3</c:v>
                </c:pt>
                <c:pt idx="1383">
                  <c:v>4899.8</c:v>
                </c:pt>
                <c:pt idx="1384">
                  <c:v>4942.5</c:v>
                </c:pt>
                <c:pt idx="1385">
                  <c:v>4843.3999999999996</c:v>
                </c:pt>
                <c:pt idx="1386">
                  <c:v>5028.6000000000004</c:v>
                </c:pt>
                <c:pt idx="1387">
                  <c:v>4900.3</c:v>
                </c:pt>
                <c:pt idx="1388">
                  <c:v>4774</c:v>
                </c:pt>
                <c:pt idx="1389">
                  <c:v>4874.2</c:v>
                </c:pt>
                <c:pt idx="1390">
                  <c:v>4860.7</c:v>
                </c:pt>
                <c:pt idx="1391">
                  <c:v>4751.7</c:v>
                </c:pt>
                <c:pt idx="1392">
                  <c:v>4915</c:v>
                </c:pt>
                <c:pt idx="1393">
                  <c:v>4857.3999999999996</c:v>
                </c:pt>
                <c:pt idx="1394">
                  <c:v>4800.8</c:v>
                </c:pt>
                <c:pt idx="1395">
                  <c:v>4871</c:v>
                </c:pt>
                <c:pt idx="1396">
                  <c:v>4983.1000000000004</c:v>
                </c:pt>
                <c:pt idx="1397">
                  <c:v>4766.3999999999996</c:v>
                </c:pt>
                <c:pt idx="1398">
                  <c:v>4790.1000000000004</c:v>
                </c:pt>
                <c:pt idx="1399">
                  <c:v>4814.8</c:v>
                </c:pt>
                <c:pt idx="1400">
                  <c:v>4828.8</c:v>
                </c:pt>
                <c:pt idx="1401">
                  <c:v>4767.3</c:v>
                </c:pt>
                <c:pt idx="1402">
                  <c:v>4854.2</c:v>
                </c:pt>
                <c:pt idx="1403">
                  <c:v>4902</c:v>
                </c:pt>
                <c:pt idx="1404">
                  <c:v>4840.3999999999996</c:v>
                </c:pt>
                <c:pt idx="1405">
                  <c:v>4911.1000000000004</c:v>
                </c:pt>
                <c:pt idx="1406">
                  <c:v>4885.8</c:v>
                </c:pt>
                <c:pt idx="1407">
                  <c:v>4841</c:v>
                </c:pt>
                <c:pt idx="1408">
                  <c:v>4881.3999999999996</c:v>
                </c:pt>
                <c:pt idx="1409">
                  <c:v>4797.5</c:v>
                </c:pt>
                <c:pt idx="1410">
                  <c:v>4858.1000000000004</c:v>
                </c:pt>
                <c:pt idx="1411">
                  <c:v>4798.8999999999996</c:v>
                </c:pt>
                <c:pt idx="1412">
                  <c:v>4995.3</c:v>
                </c:pt>
                <c:pt idx="1413">
                  <c:v>4806.3</c:v>
                </c:pt>
                <c:pt idx="1414">
                  <c:v>5026.8</c:v>
                </c:pt>
                <c:pt idx="1415">
                  <c:v>4865.6000000000004</c:v>
                </c:pt>
                <c:pt idx="1416">
                  <c:v>4943.1000000000004</c:v>
                </c:pt>
                <c:pt idx="1417">
                  <c:v>4879.8</c:v>
                </c:pt>
                <c:pt idx="1418">
                  <c:v>4879.8999999999996</c:v>
                </c:pt>
                <c:pt idx="1419">
                  <c:v>4978.3</c:v>
                </c:pt>
                <c:pt idx="1420">
                  <c:v>4940.3</c:v>
                </c:pt>
                <c:pt idx="1421">
                  <c:v>4882.1000000000004</c:v>
                </c:pt>
                <c:pt idx="1422">
                  <c:v>4983.3</c:v>
                </c:pt>
                <c:pt idx="1423">
                  <c:v>4703.6000000000004</c:v>
                </c:pt>
                <c:pt idx="1424">
                  <c:v>4873</c:v>
                </c:pt>
                <c:pt idx="1425">
                  <c:v>4806.3</c:v>
                </c:pt>
                <c:pt idx="1426">
                  <c:v>4829.8</c:v>
                </c:pt>
                <c:pt idx="1427">
                  <c:v>4840.5</c:v>
                </c:pt>
                <c:pt idx="1428">
                  <c:v>4893.7</c:v>
                </c:pt>
                <c:pt idx="1429">
                  <c:v>4823.8999999999996</c:v>
                </c:pt>
                <c:pt idx="1430">
                  <c:v>4850.8999999999996</c:v>
                </c:pt>
                <c:pt idx="1431">
                  <c:v>4962.8</c:v>
                </c:pt>
                <c:pt idx="1432">
                  <c:v>4949</c:v>
                </c:pt>
                <c:pt idx="1433">
                  <c:v>4931.7</c:v>
                </c:pt>
                <c:pt idx="1434">
                  <c:v>4794.8</c:v>
                </c:pt>
                <c:pt idx="1435">
                  <c:v>4846.3999999999996</c:v>
                </c:pt>
                <c:pt idx="1436">
                  <c:v>4899.8</c:v>
                </c:pt>
                <c:pt idx="1437">
                  <c:v>4855</c:v>
                </c:pt>
                <c:pt idx="1438">
                  <c:v>4865.6000000000004</c:v>
                </c:pt>
                <c:pt idx="1439">
                  <c:v>4968.3</c:v>
                </c:pt>
                <c:pt idx="1440">
                  <c:v>4891.6000000000004</c:v>
                </c:pt>
                <c:pt idx="1441">
                  <c:v>4827.2</c:v>
                </c:pt>
                <c:pt idx="1442">
                  <c:v>4887.8999999999996</c:v>
                </c:pt>
                <c:pt idx="1443">
                  <c:v>4782.3999999999996</c:v>
                </c:pt>
                <c:pt idx="1444">
                  <c:v>4822.3999999999996</c:v>
                </c:pt>
                <c:pt idx="1445">
                  <c:v>4787.6000000000004</c:v>
                </c:pt>
                <c:pt idx="1446">
                  <c:v>4751.6000000000004</c:v>
                </c:pt>
                <c:pt idx="1447">
                  <c:v>4882.8999999999996</c:v>
                </c:pt>
                <c:pt idx="1448">
                  <c:v>4979.5</c:v>
                </c:pt>
                <c:pt idx="1449">
                  <c:v>4833.8999999999996</c:v>
                </c:pt>
                <c:pt idx="1450">
                  <c:v>4844.3999999999996</c:v>
                </c:pt>
                <c:pt idx="1451">
                  <c:v>4921.1000000000004</c:v>
                </c:pt>
                <c:pt idx="1452">
                  <c:v>4914.1000000000004</c:v>
                </c:pt>
                <c:pt idx="1453">
                  <c:v>4768.2</c:v>
                </c:pt>
                <c:pt idx="1454">
                  <c:v>4817</c:v>
                </c:pt>
                <c:pt idx="1455">
                  <c:v>4874.8</c:v>
                </c:pt>
                <c:pt idx="1456">
                  <c:v>4973.2</c:v>
                </c:pt>
                <c:pt idx="1457">
                  <c:v>4837.3</c:v>
                </c:pt>
                <c:pt idx="1458">
                  <c:v>4885</c:v>
                </c:pt>
                <c:pt idx="1459">
                  <c:v>4904.3999999999996</c:v>
                </c:pt>
                <c:pt idx="1460">
                  <c:v>4926.5</c:v>
                </c:pt>
                <c:pt idx="1461">
                  <c:v>4960.7</c:v>
                </c:pt>
                <c:pt idx="1462">
                  <c:v>4830.7</c:v>
                </c:pt>
                <c:pt idx="1463">
                  <c:v>4885</c:v>
                </c:pt>
                <c:pt idx="1464">
                  <c:v>4984.5</c:v>
                </c:pt>
                <c:pt idx="1465">
                  <c:v>4855.7</c:v>
                </c:pt>
                <c:pt idx="1466">
                  <c:v>4901.5</c:v>
                </c:pt>
                <c:pt idx="1467">
                  <c:v>4957.7</c:v>
                </c:pt>
                <c:pt idx="1468">
                  <c:v>4916.3</c:v>
                </c:pt>
                <c:pt idx="1469">
                  <c:v>5063.5</c:v>
                </c:pt>
                <c:pt idx="1470">
                  <c:v>5041.3999999999996</c:v>
                </c:pt>
                <c:pt idx="1471">
                  <c:v>4912.5</c:v>
                </c:pt>
                <c:pt idx="1472">
                  <c:v>4925.8999999999996</c:v>
                </c:pt>
                <c:pt idx="1473">
                  <c:v>5017.3</c:v>
                </c:pt>
                <c:pt idx="1474">
                  <c:v>4945.3</c:v>
                </c:pt>
                <c:pt idx="1475">
                  <c:v>4965.3</c:v>
                </c:pt>
                <c:pt idx="1476">
                  <c:v>4984</c:v>
                </c:pt>
                <c:pt idx="1477">
                  <c:v>5013.3</c:v>
                </c:pt>
                <c:pt idx="1478">
                  <c:v>4996.7</c:v>
                </c:pt>
                <c:pt idx="1479">
                  <c:v>4992.1000000000004</c:v>
                </c:pt>
                <c:pt idx="1480">
                  <c:v>5012.3</c:v>
                </c:pt>
                <c:pt idx="1481">
                  <c:v>5180.5</c:v>
                </c:pt>
                <c:pt idx="1482">
                  <c:v>5156.8</c:v>
                </c:pt>
                <c:pt idx="1483">
                  <c:v>5187.7</c:v>
                </c:pt>
                <c:pt idx="1484">
                  <c:v>5158.2</c:v>
                </c:pt>
                <c:pt idx="1485">
                  <c:v>5057</c:v>
                </c:pt>
                <c:pt idx="1486">
                  <c:v>5043.3999999999996</c:v>
                </c:pt>
                <c:pt idx="1487">
                  <c:v>5144.8</c:v>
                </c:pt>
                <c:pt idx="1488">
                  <c:v>4961.2</c:v>
                </c:pt>
                <c:pt idx="1489">
                  <c:v>5137.3</c:v>
                </c:pt>
                <c:pt idx="1490">
                  <c:v>5101.7</c:v>
                </c:pt>
                <c:pt idx="1491">
                  <c:v>5093.2</c:v>
                </c:pt>
                <c:pt idx="1492">
                  <c:v>5167.6000000000004</c:v>
                </c:pt>
                <c:pt idx="1493">
                  <c:v>5161.8</c:v>
                </c:pt>
                <c:pt idx="1494">
                  <c:v>5174.2</c:v>
                </c:pt>
                <c:pt idx="1495">
                  <c:v>5200.8999999999996</c:v>
                </c:pt>
                <c:pt idx="1496">
                  <c:v>5287.9</c:v>
                </c:pt>
                <c:pt idx="1497">
                  <c:v>5234.5</c:v>
                </c:pt>
                <c:pt idx="1498">
                  <c:v>5373.6</c:v>
                </c:pt>
                <c:pt idx="1499">
                  <c:v>5357.2</c:v>
                </c:pt>
                <c:pt idx="1500">
                  <c:v>5336.2</c:v>
                </c:pt>
                <c:pt idx="1501">
                  <c:v>5309.9</c:v>
                </c:pt>
                <c:pt idx="1502">
                  <c:v>5233.8</c:v>
                </c:pt>
                <c:pt idx="1503">
                  <c:v>5399.1</c:v>
                </c:pt>
                <c:pt idx="1504">
                  <c:v>5465.4</c:v>
                </c:pt>
                <c:pt idx="1505">
                  <c:v>5529.2</c:v>
                </c:pt>
                <c:pt idx="1506">
                  <c:v>5560.9</c:v>
                </c:pt>
                <c:pt idx="1507">
                  <c:v>5550.5</c:v>
                </c:pt>
                <c:pt idx="1508">
                  <c:v>5677.9</c:v>
                </c:pt>
                <c:pt idx="1509">
                  <c:v>5681.5</c:v>
                </c:pt>
                <c:pt idx="1510">
                  <c:v>5727</c:v>
                </c:pt>
                <c:pt idx="1511">
                  <c:v>5856.5</c:v>
                </c:pt>
                <c:pt idx="1512">
                  <c:v>5995.8</c:v>
                </c:pt>
                <c:pt idx="1513">
                  <c:v>6041.6</c:v>
                </c:pt>
                <c:pt idx="1514">
                  <c:v>6196.8</c:v>
                </c:pt>
                <c:pt idx="1515">
                  <c:v>6329.9</c:v>
                </c:pt>
                <c:pt idx="1516">
                  <c:v>6585.8</c:v>
                </c:pt>
                <c:pt idx="1517">
                  <c:v>6807.4</c:v>
                </c:pt>
                <c:pt idx="1518">
                  <c:v>6961</c:v>
                </c:pt>
                <c:pt idx="1519">
                  <c:v>7189.6</c:v>
                </c:pt>
                <c:pt idx="1520">
                  <c:v>7372.3</c:v>
                </c:pt>
                <c:pt idx="1521">
                  <c:v>7394.6</c:v>
                </c:pt>
                <c:pt idx="1522">
                  <c:v>7437.5</c:v>
                </c:pt>
                <c:pt idx="1523">
                  <c:v>7609.7</c:v>
                </c:pt>
                <c:pt idx="1524">
                  <c:v>7582.6</c:v>
                </c:pt>
                <c:pt idx="1525">
                  <c:v>7728.6</c:v>
                </c:pt>
                <c:pt idx="1526">
                  <c:v>7477.3</c:v>
                </c:pt>
                <c:pt idx="1527">
                  <c:v>7482.1</c:v>
                </c:pt>
                <c:pt idx="1528">
                  <c:v>7502.3</c:v>
                </c:pt>
                <c:pt idx="1529">
                  <c:v>7404.7</c:v>
                </c:pt>
                <c:pt idx="1530">
                  <c:v>7211.3</c:v>
                </c:pt>
                <c:pt idx="1531">
                  <c:v>7002.8</c:v>
                </c:pt>
                <c:pt idx="1532">
                  <c:v>6923</c:v>
                </c:pt>
                <c:pt idx="1533">
                  <c:v>6876.3</c:v>
                </c:pt>
                <c:pt idx="1534">
                  <c:v>6656.7</c:v>
                </c:pt>
                <c:pt idx="1535">
                  <c:v>6483.3</c:v>
                </c:pt>
                <c:pt idx="1536">
                  <c:v>6446.1</c:v>
                </c:pt>
                <c:pt idx="1537">
                  <c:v>6229.8</c:v>
                </c:pt>
                <c:pt idx="1538">
                  <c:v>6299.6</c:v>
                </c:pt>
                <c:pt idx="1539">
                  <c:v>6119.5</c:v>
                </c:pt>
                <c:pt idx="1540">
                  <c:v>5989.2</c:v>
                </c:pt>
                <c:pt idx="1541">
                  <c:v>5935.6</c:v>
                </c:pt>
                <c:pt idx="1542">
                  <c:v>5963.3</c:v>
                </c:pt>
                <c:pt idx="1543">
                  <c:v>5757</c:v>
                </c:pt>
                <c:pt idx="1544">
                  <c:v>5889.3</c:v>
                </c:pt>
                <c:pt idx="1545">
                  <c:v>5512.2</c:v>
                </c:pt>
                <c:pt idx="1546">
                  <c:v>5682.6</c:v>
                </c:pt>
                <c:pt idx="1547">
                  <c:v>5604.2</c:v>
                </c:pt>
                <c:pt idx="1548">
                  <c:v>5406.7</c:v>
                </c:pt>
                <c:pt idx="1549">
                  <c:v>5518.8</c:v>
                </c:pt>
                <c:pt idx="1550">
                  <c:v>5421.9</c:v>
                </c:pt>
                <c:pt idx="1551">
                  <c:v>5408.4</c:v>
                </c:pt>
                <c:pt idx="1552">
                  <c:v>5352.8</c:v>
                </c:pt>
                <c:pt idx="1553">
                  <c:v>5379.6</c:v>
                </c:pt>
                <c:pt idx="1554">
                  <c:v>5251.6</c:v>
                </c:pt>
                <c:pt idx="1555">
                  <c:v>5392.9</c:v>
                </c:pt>
                <c:pt idx="1556">
                  <c:v>5303.3</c:v>
                </c:pt>
                <c:pt idx="1557">
                  <c:v>5287.6</c:v>
                </c:pt>
                <c:pt idx="1558">
                  <c:v>5240.2</c:v>
                </c:pt>
                <c:pt idx="1559">
                  <c:v>5098.7</c:v>
                </c:pt>
                <c:pt idx="1560">
                  <c:v>5185.3</c:v>
                </c:pt>
                <c:pt idx="1561">
                  <c:v>5145.6000000000004</c:v>
                </c:pt>
                <c:pt idx="1562">
                  <c:v>5159.2</c:v>
                </c:pt>
                <c:pt idx="1563">
                  <c:v>5123.8999999999996</c:v>
                </c:pt>
                <c:pt idx="1564">
                  <c:v>5049.1000000000004</c:v>
                </c:pt>
                <c:pt idx="1565">
                  <c:v>5147.8</c:v>
                </c:pt>
                <c:pt idx="1566">
                  <c:v>5003.1000000000004</c:v>
                </c:pt>
                <c:pt idx="1567">
                  <c:v>5162.3</c:v>
                </c:pt>
                <c:pt idx="1568">
                  <c:v>5104.5</c:v>
                </c:pt>
                <c:pt idx="1569">
                  <c:v>5073.2</c:v>
                </c:pt>
                <c:pt idx="1570">
                  <c:v>5045.5</c:v>
                </c:pt>
                <c:pt idx="1571">
                  <c:v>5063.8999999999996</c:v>
                </c:pt>
                <c:pt idx="1572">
                  <c:v>5150.8</c:v>
                </c:pt>
                <c:pt idx="1573">
                  <c:v>5068.3999999999996</c:v>
                </c:pt>
                <c:pt idx="1574">
                  <c:v>4976.3999999999996</c:v>
                </c:pt>
                <c:pt idx="1575">
                  <c:v>5134</c:v>
                </c:pt>
                <c:pt idx="1576">
                  <c:v>5122.3</c:v>
                </c:pt>
                <c:pt idx="1577">
                  <c:v>4888.3</c:v>
                </c:pt>
                <c:pt idx="1578">
                  <c:v>5133.2</c:v>
                </c:pt>
                <c:pt idx="1579">
                  <c:v>5056.3</c:v>
                </c:pt>
                <c:pt idx="1580">
                  <c:v>4873.8</c:v>
                </c:pt>
                <c:pt idx="1581">
                  <c:v>5112</c:v>
                </c:pt>
                <c:pt idx="1582">
                  <c:v>4968.1000000000004</c:v>
                </c:pt>
                <c:pt idx="1583">
                  <c:v>5003.5</c:v>
                </c:pt>
                <c:pt idx="1584">
                  <c:v>5003.5</c:v>
                </c:pt>
                <c:pt idx="1585">
                  <c:v>4875.3999999999996</c:v>
                </c:pt>
                <c:pt idx="1586">
                  <c:v>5039.7</c:v>
                </c:pt>
                <c:pt idx="1587">
                  <c:v>5029.2</c:v>
                </c:pt>
                <c:pt idx="1588">
                  <c:v>4862.6000000000004</c:v>
                </c:pt>
                <c:pt idx="1589">
                  <c:v>5024.6000000000004</c:v>
                </c:pt>
                <c:pt idx="1590">
                  <c:v>5059.8</c:v>
                </c:pt>
                <c:pt idx="1591">
                  <c:v>4964.5</c:v>
                </c:pt>
                <c:pt idx="1592">
                  <c:v>4950.5</c:v>
                </c:pt>
                <c:pt idx="1593">
                  <c:v>4823</c:v>
                </c:pt>
                <c:pt idx="1594">
                  <c:v>4893.6000000000004</c:v>
                </c:pt>
                <c:pt idx="1595">
                  <c:v>4859.8</c:v>
                </c:pt>
                <c:pt idx="1596">
                  <c:v>4841.8999999999996</c:v>
                </c:pt>
                <c:pt idx="1597">
                  <c:v>4870.3</c:v>
                </c:pt>
                <c:pt idx="1598">
                  <c:v>4914.3999999999996</c:v>
                </c:pt>
                <c:pt idx="1599">
                  <c:v>4987.8999999999996</c:v>
                </c:pt>
                <c:pt idx="1600">
                  <c:v>4779.8</c:v>
                </c:pt>
                <c:pt idx="1601">
                  <c:v>4908</c:v>
                </c:pt>
                <c:pt idx="1602">
                  <c:v>4910.2</c:v>
                </c:pt>
                <c:pt idx="1603">
                  <c:v>4768.5</c:v>
                </c:pt>
                <c:pt idx="1604">
                  <c:v>4821.7</c:v>
                </c:pt>
                <c:pt idx="1605">
                  <c:v>4831.5</c:v>
                </c:pt>
                <c:pt idx="1606">
                  <c:v>4826.1000000000004</c:v>
                </c:pt>
                <c:pt idx="1607">
                  <c:v>4778.7</c:v>
                </c:pt>
                <c:pt idx="1608">
                  <c:v>4845</c:v>
                </c:pt>
                <c:pt idx="1609">
                  <c:v>4872.3999999999996</c:v>
                </c:pt>
                <c:pt idx="1610">
                  <c:v>4743.8</c:v>
                </c:pt>
                <c:pt idx="1611">
                  <c:v>4808.2</c:v>
                </c:pt>
                <c:pt idx="1612">
                  <c:v>4830.3</c:v>
                </c:pt>
                <c:pt idx="1613">
                  <c:v>4774.5</c:v>
                </c:pt>
                <c:pt idx="1614">
                  <c:v>4652.7</c:v>
                </c:pt>
                <c:pt idx="1615">
                  <c:v>4701.5</c:v>
                </c:pt>
                <c:pt idx="1616">
                  <c:v>4705.6000000000004</c:v>
                </c:pt>
                <c:pt idx="1617">
                  <c:v>4692</c:v>
                </c:pt>
                <c:pt idx="1618">
                  <c:v>4749.7</c:v>
                </c:pt>
                <c:pt idx="1619">
                  <c:v>4653.3999999999996</c:v>
                </c:pt>
                <c:pt idx="1620">
                  <c:v>4711.3999999999996</c:v>
                </c:pt>
                <c:pt idx="1621">
                  <c:v>4522.6000000000004</c:v>
                </c:pt>
                <c:pt idx="1622">
                  <c:v>4675.6000000000004</c:v>
                </c:pt>
                <c:pt idx="1623">
                  <c:v>4545.5</c:v>
                </c:pt>
                <c:pt idx="1624">
                  <c:v>4706.5</c:v>
                </c:pt>
                <c:pt idx="1625">
                  <c:v>4692.3</c:v>
                </c:pt>
                <c:pt idx="1626">
                  <c:v>4628.8999999999996</c:v>
                </c:pt>
                <c:pt idx="1627">
                  <c:v>4657.6000000000004</c:v>
                </c:pt>
                <c:pt idx="1628">
                  <c:v>4687.6000000000004</c:v>
                </c:pt>
                <c:pt idx="1629">
                  <c:v>4564.8999999999996</c:v>
                </c:pt>
                <c:pt idx="1630">
                  <c:v>4680.2</c:v>
                </c:pt>
                <c:pt idx="1631">
                  <c:v>4454.3999999999996</c:v>
                </c:pt>
                <c:pt idx="1632">
                  <c:v>4648.7</c:v>
                </c:pt>
                <c:pt idx="1633">
                  <c:v>4569.3999999999996</c:v>
                </c:pt>
                <c:pt idx="1634">
                  <c:v>4589.3999999999996</c:v>
                </c:pt>
                <c:pt idx="1635">
                  <c:v>4605.6000000000004</c:v>
                </c:pt>
                <c:pt idx="1636">
                  <c:v>4597.3999999999996</c:v>
                </c:pt>
                <c:pt idx="1637">
                  <c:v>4637.7</c:v>
                </c:pt>
                <c:pt idx="1638">
                  <c:v>4524.7</c:v>
                </c:pt>
                <c:pt idx="1639">
                  <c:v>4444.3</c:v>
                </c:pt>
                <c:pt idx="1640">
                  <c:v>4354.3</c:v>
                </c:pt>
                <c:pt idx="1641">
                  <c:v>4563</c:v>
                </c:pt>
                <c:pt idx="1642">
                  <c:v>4612</c:v>
                </c:pt>
                <c:pt idx="1643">
                  <c:v>4534.6000000000004</c:v>
                </c:pt>
                <c:pt idx="1644">
                  <c:v>4463.3999999999996</c:v>
                </c:pt>
                <c:pt idx="1645">
                  <c:v>4528.5</c:v>
                </c:pt>
                <c:pt idx="1646">
                  <c:v>4493.7</c:v>
                </c:pt>
                <c:pt idx="1647">
                  <c:v>4506.8999999999996</c:v>
                </c:pt>
                <c:pt idx="1648">
                  <c:v>4621.6000000000004</c:v>
                </c:pt>
                <c:pt idx="1649">
                  <c:v>4520.5</c:v>
                </c:pt>
                <c:pt idx="1650">
                  <c:v>4548.3</c:v>
                </c:pt>
                <c:pt idx="1651">
                  <c:v>4514.8999999999996</c:v>
                </c:pt>
                <c:pt idx="1652">
                  <c:v>4578.3999999999996</c:v>
                </c:pt>
                <c:pt idx="1653">
                  <c:v>4567.1000000000004</c:v>
                </c:pt>
                <c:pt idx="1654">
                  <c:v>4497.5</c:v>
                </c:pt>
                <c:pt idx="1655">
                  <c:v>4561</c:v>
                </c:pt>
                <c:pt idx="1656">
                  <c:v>4466.6000000000004</c:v>
                </c:pt>
                <c:pt idx="1657">
                  <c:v>4447.2</c:v>
                </c:pt>
                <c:pt idx="1658">
                  <c:v>4547</c:v>
                </c:pt>
                <c:pt idx="1659">
                  <c:v>4615</c:v>
                </c:pt>
                <c:pt idx="1660">
                  <c:v>4424</c:v>
                </c:pt>
                <c:pt idx="1661">
                  <c:v>4569.1000000000004</c:v>
                </c:pt>
                <c:pt idx="1662">
                  <c:v>4459</c:v>
                </c:pt>
                <c:pt idx="1663">
                  <c:v>4452.6000000000004</c:v>
                </c:pt>
                <c:pt idx="1664">
                  <c:v>4420.3</c:v>
                </c:pt>
                <c:pt idx="1665">
                  <c:v>4566.1000000000004</c:v>
                </c:pt>
                <c:pt idx="1666">
                  <c:v>4575.2</c:v>
                </c:pt>
                <c:pt idx="1667">
                  <c:v>4458.8999999999996</c:v>
                </c:pt>
                <c:pt idx="1668">
                  <c:v>4517.3</c:v>
                </c:pt>
                <c:pt idx="1669">
                  <c:v>4543.2</c:v>
                </c:pt>
                <c:pt idx="1670">
                  <c:v>4521.7</c:v>
                </c:pt>
                <c:pt idx="1671">
                  <c:v>4448.7</c:v>
                </c:pt>
                <c:pt idx="1672">
                  <c:v>4550.6000000000004</c:v>
                </c:pt>
                <c:pt idx="1673">
                  <c:v>4585</c:v>
                </c:pt>
                <c:pt idx="1674">
                  <c:v>4603.8</c:v>
                </c:pt>
                <c:pt idx="1675">
                  <c:v>4445.3999999999996</c:v>
                </c:pt>
                <c:pt idx="1676">
                  <c:v>4438.2</c:v>
                </c:pt>
                <c:pt idx="1677">
                  <c:v>4558.6000000000004</c:v>
                </c:pt>
                <c:pt idx="1678">
                  <c:v>4559.7</c:v>
                </c:pt>
                <c:pt idx="1679">
                  <c:v>4449.6000000000004</c:v>
                </c:pt>
                <c:pt idx="1680">
                  <c:v>4510.1000000000004</c:v>
                </c:pt>
                <c:pt idx="1681">
                  <c:v>4525.8999999999996</c:v>
                </c:pt>
                <c:pt idx="1682">
                  <c:v>4524.5</c:v>
                </c:pt>
                <c:pt idx="1683">
                  <c:v>4518.3</c:v>
                </c:pt>
                <c:pt idx="1684">
                  <c:v>4416.8999999999996</c:v>
                </c:pt>
                <c:pt idx="1685">
                  <c:v>4407.6000000000004</c:v>
                </c:pt>
                <c:pt idx="1686">
                  <c:v>4401.8999999999996</c:v>
                </c:pt>
                <c:pt idx="1687">
                  <c:v>4556.8</c:v>
                </c:pt>
                <c:pt idx="1688">
                  <c:v>4520.1000000000004</c:v>
                </c:pt>
                <c:pt idx="1689">
                  <c:v>4417</c:v>
                </c:pt>
                <c:pt idx="1690">
                  <c:v>4411.1000000000004</c:v>
                </c:pt>
                <c:pt idx="1691">
                  <c:v>4417</c:v>
                </c:pt>
                <c:pt idx="1692">
                  <c:v>4585.6000000000004</c:v>
                </c:pt>
                <c:pt idx="1693">
                  <c:v>4427.8</c:v>
                </c:pt>
                <c:pt idx="1694">
                  <c:v>4513.3</c:v>
                </c:pt>
                <c:pt idx="1695">
                  <c:v>4468.3</c:v>
                </c:pt>
                <c:pt idx="1696">
                  <c:v>4445.7</c:v>
                </c:pt>
                <c:pt idx="1697">
                  <c:v>4417.3</c:v>
                </c:pt>
                <c:pt idx="1698">
                  <c:v>4465.2</c:v>
                </c:pt>
                <c:pt idx="1699">
                  <c:v>4420.5</c:v>
                </c:pt>
                <c:pt idx="1700">
                  <c:v>4559.3999999999996</c:v>
                </c:pt>
                <c:pt idx="1701">
                  <c:v>4500.3999999999996</c:v>
                </c:pt>
                <c:pt idx="1702">
                  <c:v>4514.6000000000004</c:v>
                </c:pt>
                <c:pt idx="1703">
                  <c:v>4537.7</c:v>
                </c:pt>
                <c:pt idx="1704">
                  <c:v>4583.8999999999996</c:v>
                </c:pt>
                <c:pt idx="1705">
                  <c:v>4466.2</c:v>
                </c:pt>
                <c:pt idx="1706">
                  <c:v>4550.3999999999996</c:v>
                </c:pt>
                <c:pt idx="1707">
                  <c:v>4502.5</c:v>
                </c:pt>
                <c:pt idx="1708">
                  <c:v>4382.3999999999996</c:v>
                </c:pt>
                <c:pt idx="1709">
                  <c:v>4457.2</c:v>
                </c:pt>
                <c:pt idx="1710">
                  <c:v>4502.5</c:v>
                </c:pt>
                <c:pt idx="1711">
                  <c:v>4553.3</c:v>
                </c:pt>
                <c:pt idx="1712">
                  <c:v>4451.5</c:v>
                </c:pt>
                <c:pt idx="1713">
                  <c:v>4410.3</c:v>
                </c:pt>
                <c:pt idx="1714">
                  <c:v>4468.5</c:v>
                </c:pt>
                <c:pt idx="1715">
                  <c:v>4496.6000000000004</c:v>
                </c:pt>
                <c:pt idx="1716">
                  <c:v>4517.5</c:v>
                </c:pt>
                <c:pt idx="1717">
                  <c:v>4372.8999999999996</c:v>
                </c:pt>
                <c:pt idx="1718">
                  <c:v>4425.3999999999996</c:v>
                </c:pt>
                <c:pt idx="1719">
                  <c:v>4440</c:v>
                </c:pt>
                <c:pt idx="1720">
                  <c:v>4386.8999999999996</c:v>
                </c:pt>
                <c:pt idx="1721">
                  <c:v>4388.7</c:v>
                </c:pt>
                <c:pt idx="1722">
                  <c:v>4455.6000000000004</c:v>
                </c:pt>
                <c:pt idx="1723">
                  <c:v>4383.6000000000004</c:v>
                </c:pt>
                <c:pt idx="1724">
                  <c:v>4526</c:v>
                </c:pt>
                <c:pt idx="1725">
                  <c:v>4519.3</c:v>
                </c:pt>
                <c:pt idx="1726">
                  <c:v>4444</c:v>
                </c:pt>
                <c:pt idx="1727">
                  <c:v>4497.3999999999996</c:v>
                </c:pt>
                <c:pt idx="1728">
                  <c:v>4370.2</c:v>
                </c:pt>
                <c:pt idx="1729">
                  <c:v>4498.8</c:v>
                </c:pt>
                <c:pt idx="1730">
                  <c:v>4434.8999999999996</c:v>
                </c:pt>
                <c:pt idx="1731">
                  <c:v>4444.8</c:v>
                </c:pt>
                <c:pt idx="1732">
                  <c:v>4512.8999999999996</c:v>
                </c:pt>
                <c:pt idx="1733">
                  <c:v>4545.3</c:v>
                </c:pt>
                <c:pt idx="1734">
                  <c:v>4536.1000000000004</c:v>
                </c:pt>
                <c:pt idx="1735">
                  <c:v>4481.3999999999996</c:v>
                </c:pt>
                <c:pt idx="1736">
                  <c:v>4493</c:v>
                </c:pt>
                <c:pt idx="1737">
                  <c:v>4480</c:v>
                </c:pt>
                <c:pt idx="1738">
                  <c:v>4517.8999999999996</c:v>
                </c:pt>
                <c:pt idx="1739">
                  <c:v>4498.5</c:v>
                </c:pt>
                <c:pt idx="1740">
                  <c:v>4404.7</c:v>
                </c:pt>
                <c:pt idx="1741">
                  <c:v>4446</c:v>
                </c:pt>
                <c:pt idx="1742">
                  <c:v>4453.6000000000004</c:v>
                </c:pt>
                <c:pt idx="1743">
                  <c:v>4436.8</c:v>
                </c:pt>
                <c:pt idx="1744">
                  <c:v>4402.5</c:v>
                </c:pt>
                <c:pt idx="1745">
                  <c:v>4511.3</c:v>
                </c:pt>
                <c:pt idx="1746">
                  <c:v>4480.6000000000004</c:v>
                </c:pt>
                <c:pt idx="1747">
                  <c:v>4489.6000000000004</c:v>
                </c:pt>
                <c:pt idx="1748">
                  <c:v>4570.6000000000004</c:v>
                </c:pt>
                <c:pt idx="1749">
                  <c:v>4434.8999999999996</c:v>
                </c:pt>
                <c:pt idx="1750">
                  <c:v>4569.5</c:v>
                </c:pt>
                <c:pt idx="1751">
                  <c:v>4535.6000000000004</c:v>
                </c:pt>
                <c:pt idx="1752">
                  <c:v>4519</c:v>
                </c:pt>
                <c:pt idx="1753">
                  <c:v>4485</c:v>
                </c:pt>
                <c:pt idx="1754">
                  <c:v>4594.8</c:v>
                </c:pt>
                <c:pt idx="1755">
                  <c:v>4552.5</c:v>
                </c:pt>
                <c:pt idx="1756">
                  <c:v>4400.7</c:v>
                </c:pt>
                <c:pt idx="1757">
                  <c:v>4590.1000000000004</c:v>
                </c:pt>
                <c:pt idx="1758">
                  <c:v>4596.8999999999996</c:v>
                </c:pt>
                <c:pt idx="1759">
                  <c:v>4564</c:v>
                </c:pt>
                <c:pt idx="1760">
                  <c:v>4515.8999999999996</c:v>
                </c:pt>
                <c:pt idx="1761">
                  <c:v>4449.2</c:v>
                </c:pt>
                <c:pt idx="1762">
                  <c:v>4510.6000000000004</c:v>
                </c:pt>
                <c:pt idx="1763">
                  <c:v>4524.8999999999996</c:v>
                </c:pt>
                <c:pt idx="1764">
                  <c:v>4570.5</c:v>
                </c:pt>
                <c:pt idx="1765">
                  <c:v>4415</c:v>
                </c:pt>
                <c:pt idx="1766">
                  <c:v>4552.3</c:v>
                </c:pt>
                <c:pt idx="1767">
                  <c:v>4494.8</c:v>
                </c:pt>
                <c:pt idx="1768">
                  <c:v>4464.1000000000004</c:v>
                </c:pt>
                <c:pt idx="1769">
                  <c:v>4383.8</c:v>
                </c:pt>
                <c:pt idx="1770">
                  <c:v>4578.6000000000004</c:v>
                </c:pt>
                <c:pt idx="1771">
                  <c:v>4370.7</c:v>
                </c:pt>
                <c:pt idx="1772">
                  <c:v>4423.3</c:v>
                </c:pt>
                <c:pt idx="1773">
                  <c:v>4518.8999999999996</c:v>
                </c:pt>
                <c:pt idx="1774">
                  <c:v>4506.6000000000004</c:v>
                </c:pt>
                <c:pt idx="1775">
                  <c:v>4583.3</c:v>
                </c:pt>
                <c:pt idx="1776">
                  <c:v>4410.3999999999996</c:v>
                </c:pt>
                <c:pt idx="1777">
                  <c:v>4484</c:v>
                </c:pt>
                <c:pt idx="1778">
                  <c:v>4661</c:v>
                </c:pt>
                <c:pt idx="1779">
                  <c:v>4553.8999999999996</c:v>
                </c:pt>
                <c:pt idx="1780">
                  <c:v>4471.5</c:v>
                </c:pt>
                <c:pt idx="1781">
                  <c:v>4527.3999999999996</c:v>
                </c:pt>
                <c:pt idx="1782">
                  <c:v>4379.5</c:v>
                </c:pt>
                <c:pt idx="1783">
                  <c:v>4534.5</c:v>
                </c:pt>
                <c:pt idx="1784">
                  <c:v>4405.2</c:v>
                </c:pt>
                <c:pt idx="1785">
                  <c:v>4554.8</c:v>
                </c:pt>
                <c:pt idx="1786">
                  <c:v>4498.7</c:v>
                </c:pt>
                <c:pt idx="1787">
                  <c:v>4497.3</c:v>
                </c:pt>
                <c:pt idx="1788">
                  <c:v>4448.5</c:v>
                </c:pt>
                <c:pt idx="1789">
                  <c:v>4496.7</c:v>
                </c:pt>
                <c:pt idx="1790">
                  <c:v>4402.7</c:v>
                </c:pt>
                <c:pt idx="1791">
                  <c:v>4504.3999999999996</c:v>
                </c:pt>
                <c:pt idx="1792">
                  <c:v>4488.3999999999996</c:v>
                </c:pt>
                <c:pt idx="1793">
                  <c:v>4490.6000000000004</c:v>
                </c:pt>
                <c:pt idx="1794">
                  <c:v>4489.3999999999996</c:v>
                </c:pt>
                <c:pt idx="1795">
                  <c:v>4459.7</c:v>
                </c:pt>
                <c:pt idx="1796">
                  <c:v>4530</c:v>
                </c:pt>
                <c:pt idx="1797">
                  <c:v>4638.3999999999996</c:v>
                </c:pt>
                <c:pt idx="1798">
                  <c:v>4619.7</c:v>
                </c:pt>
                <c:pt idx="1799">
                  <c:v>4459.3999999999996</c:v>
                </c:pt>
                <c:pt idx="1800">
                  <c:v>4476.5</c:v>
                </c:pt>
                <c:pt idx="1801">
                  <c:v>4390</c:v>
                </c:pt>
                <c:pt idx="1802">
                  <c:v>4436.7</c:v>
                </c:pt>
                <c:pt idx="1803">
                  <c:v>4427.2</c:v>
                </c:pt>
                <c:pt idx="1804">
                  <c:v>4606</c:v>
                </c:pt>
                <c:pt idx="1805">
                  <c:v>4379.8999999999996</c:v>
                </c:pt>
                <c:pt idx="1806">
                  <c:v>4496</c:v>
                </c:pt>
                <c:pt idx="1807">
                  <c:v>4504.3</c:v>
                </c:pt>
                <c:pt idx="1808">
                  <c:v>4577.2</c:v>
                </c:pt>
                <c:pt idx="1809">
                  <c:v>4416.8</c:v>
                </c:pt>
                <c:pt idx="1810">
                  <c:v>4512.5</c:v>
                </c:pt>
                <c:pt idx="1811">
                  <c:v>4509.6000000000004</c:v>
                </c:pt>
                <c:pt idx="1812">
                  <c:v>4593.6000000000004</c:v>
                </c:pt>
                <c:pt idx="1813">
                  <c:v>4519.3</c:v>
                </c:pt>
                <c:pt idx="1814">
                  <c:v>4547.8</c:v>
                </c:pt>
                <c:pt idx="1815">
                  <c:v>4600.1000000000004</c:v>
                </c:pt>
                <c:pt idx="1816">
                  <c:v>4473.7</c:v>
                </c:pt>
                <c:pt idx="1817">
                  <c:v>4524.8</c:v>
                </c:pt>
                <c:pt idx="1818">
                  <c:v>4550.6000000000004</c:v>
                </c:pt>
                <c:pt idx="1819">
                  <c:v>4465.8999999999996</c:v>
                </c:pt>
                <c:pt idx="1820">
                  <c:v>4472.8999999999996</c:v>
                </c:pt>
                <c:pt idx="1821">
                  <c:v>4409.6000000000004</c:v>
                </c:pt>
                <c:pt idx="1822">
                  <c:v>4531.7</c:v>
                </c:pt>
                <c:pt idx="1823">
                  <c:v>4405.7</c:v>
                </c:pt>
                <c:pt idx="1824">
                  <c:v>4493.3</c:v>
                </c:pt>
                <c:pt idx="1825">
                  <c:v>4559.3999999999996</c:v>
                </c:pt>
                <c:pt idx="1826">
                  <c:v>4428.3999999999996</c:v>
                </c:pt>
                <c:pt idx="1827">
                  <c:v>4515.8</c:v>
                </c:pt>
                <c:pt idx="1828">
                  <c:v>4391.3999999999996</c:v>
                </c:pt>
                <c:pt idx="1829">
                  <c:v>4491.6000000000004</c:v>
                </c:pt>
                <c:pt idx="1830">
                  <c:v>4484.6000000000004</c:v>
                </c:pt>
                <c:pt idx="1831">
                  <c:v>4415.5</c:v>
                </c:pt>
                <c:pt idx="1832">
                  <c:v>4504.3999999999996</c:v>
                </c:pt>
                <c:pt idx="1833">
                  <c:v>4397.3999999999996</c:v>
                </c:pt>
                <c:pt idx="1834">
                  <c:v>4501.3999999999996</c:v>
                </c:pt>
                <c:pt idx="1835">
                  <c:v>4401.5</c:v>
                </c:pt>
                <c:pt idx="1836">
                  <c:v>4571.2</c:v>
                </c:pt>
                <c:pt idx="1837">
                  <c:v>4378.3</c:v>
                </c:pt>
                <c:pt idx="1838">
                  <c:v>4387.6000000000004</c:v>
                </c:pt>
                <c:pt idx="1839">
                  <c:v>4371.7</c:v>
                </c:pt>
                <c:pt idx="1840">
                  <c:v>4430</c:v>
                </c:pt>
                <c:pt idx="1841">
                  <c:v>4546.3</c:v>
                </c:pt>
                <c:pt idx="1842">
                  <c:v>4419.8</c:v>
                </c:pt>
                <c:pt idx="1843">
                  <c:v>4468.8</c:v>
                </c:pt>
                <c:pt idx="1844">
                  <c:v>4557</c:v>
                </c:pt>
                <c:pt idx="1845">
                  <c:v>4403.6000000000004</c:v>
                </c:pt>
                <c:pt idx="1846">
                  <c:v>4576.8999999999996</c:v>
                </c:pt>
                <c:pt idx="1847">
                  <c:v>4370.5</c:v>
                </c:pt>
                <c:pt idx="1848">
                  <c:v>4543.8</c:v>
                </c:pt>
                <c:pt idx="1849">
                  <c:v>4492.1000000000004</c:v>
                </c:pt>
                <c:pt idx="1850">
                  <c:v>4479.3999999999996</c:v>
                </c:pt>
                <c:pt idx="1851">
                  <c:v>4502.6000000000004</c:v>
                </c:pt>
                <c:pt idx="1852">
                  <c:v>4475.3</c:v>
                </c:pt>
                <c:pt idx="1853">
                  <c:v>4552</c:v>
                </c:pt>
                <c:pt idx="1854">
                  <c:v>4598.2</c:v>
                </c:pt>
                <c:pt idx="1855">
                  <c:v>4529.6000000000004</c:v>
                </c:pt>
                <c:pt idx="1856">
                  <c:v>4522.1000000000004</c:v>
                </c:pt>
                <c:pt idx="1857">
                  <c:v>4507.5</c:v>
                </c:pt>
                <c:pt idx="1858">
                  <c:v>4538.5</c:v>
                </c:pt>
                <c:pt idx="1859">
                  <c:v>4570.7</c:v>
                </c:pt>
                <c:pt idx="1860">
                  <c:v>4585.8</c:v>
                </c:pt>
                <c:pt idx="1861">
                  <c:v>4496.7</c:v>
                </c:pt>
                <c:pt idx="1862">
                  <c:v>4530.3</c:v>
                </c:pt>
                <c:pt idx="1863">
                  <c:v>4539.8</c:v>
                </c:pt>
                <c:pt idx="1864">
                  <c:v>4521.5</c:v>
                </c:pt>
                <c:pt idx="1865">
                  <c:v>4441.8999999999996</c:v>
                </c:pt>
                <c:pt idx="1866">
                  <c:v>4429.6000000000004</c:v>
                </c:pt>
                <c:pt idx="1867">
                  <c:v>4436</c:v>
                </c:pt>
                <c:pt idx="1868">
                  <c:v>4569.8999999999996</c:v>
                </c:pt>
                <c:pt idx="1869">
                  <c:v>4594.8999999999996</c:v>
                </c:pt>
                <c:pt idx="1870">
                  <c:v>4440.2</c:v>
                </c:pt>
                <c:pt idx="1871">
                  <c:v>4617.8</c:v>
                </c:pt>
                <c:pt idx="1872">
                  <c:v>4548.5</c:v>
                </c:pt>
                <c:pt idx="1873">
                  <c:v>4515.6000000000004</c:v>
                </c:pt>
                <c:pt idx="1874">
                  <c:v>4603.5</c:v>
                </c:pt>
                <c:pt idx="1875">
                  <c:v>4486.7</c:v>
                </c:pt>
                <c:pt idx="1876">
                  <c:v>4528.8</c:v>
                </c:pt>
                <c:pt idx="1877">
                  <c:v>4577</c:v>
                </c:pt>
                <c:pt idx="1878">
                  <c:v>4558.8999999999996</c:v>
                </c:pt>
                <c:pt idx="1879">
                  <c:v>4427</c:v>
                </c:pt>
                <c:pt idx="1880">
                  <c:v>4613.3</c:v>
                </c:pt>
                <c:pt idx="1881">
                  <c:v>4476.6000000000004</c:v>
                </c:pt>
                <c:pt idx="1882">
                  <c:v>4495.8</c:v>
                </c:pt>
                <c:pt idx="1883">
                  <c:v>4596.8999999999996</c:v>
                </c:pt>
                <c:pt idx="1884">
                  <c:v>4650.8999999999996</c:v>
                </c:pt>
                <c:pt idx="1885">
                  <c:v>4768</c:v>
                </c:pt>
                <c:pt idx="1886">
                  <c:v>4646.5</c:v>
                </c:pt>
                <c:pt idx="1887">
                  <c:v>4587.8999999999996</c:v>
                </c:pt>
                <c:pt idx="1888">
                  <c:v>4715.8</c:v>
                </c:pt>
                <c:pt idx="1889">
                  <c:v>4631.3999999999996</c:v>
                </c:pt>
                <c:pt idx="1890">
                  <c:v>4716.2</c:v>
                </c:pt>
                <c:pt idx="1891">
                  <c:v>4618.6000000000004</c:v>
                </c:pt>
                <c:pt idx="1892">
                  <c:v>4661</c:v>
                </c:pt>
                <c:pt idx="1893">
                  <c:v>4591.1000000000004</c:v>
                </c:pt>
                <c:pt idx="1894">
                  <c:v>4698.1000000000004</c:v>
                </c:pt>
                <c:pt idx="1895">
                  <c:v>4675.1000000000004</c:v>
                </c:pt>
                <c:pt idx="1896">
                  <c:v>4817.7</c:v>
                </c:pt>
                <c:pt idx="1897">
                  <c:v>4729.1000000000004</c:v>
                </c:pt>
                <c:pt idx="1898">
                  <c:v>4892.8</c:v>
                </c:pt>
                <c:pt idx="1899">
                  <c:v>4870.1000000000004</c:v>
                </c:pt>
                <c:pt idx="1900">
                  <c:v>4874.7</c:v>
                </c:pt>
                <c:pt idx="1901">
                  <c:v>4916.8</c:v>
                </c:pt>
                <c:pt idx="1902">
                  <c:v>4899.6000000000004</c:v>
                </c:pt>
                <c:pt idx="1903">
                  <c:v>4982</c:v>
                </c:pt>
                <c:pt idx="1904">
                  <c:v>5046.6000000000004</c:v>
                </c:pt>
                <c:pt idx="1905">
                  <c:v>5110.3999999999996</c:v>
                </c:pt>
                <c:pt idx="1906">
                  <c:v>4993.1000000000004</c:v>
                </c:pt>
                <c:pt idx="1907">
                  <c:v>4897.6000000000004</c:v>
                </c:pt>
                <c:pt idx="1908">
                  <c:v>4953.8999999999996</c:v>
                </c:pt>
                <c:pt idx="1909">
                  <c:v>5072.1000000000004</c:v>
                </c:pt>
                <c:pt idx="1910">
                  <c:v>5048.8999999999996</c:v>
                </c:pt>
                <c:pt idx="1911">
                  <c:v>4799.2</c:v>
                </c:pt>
                <c:pt idx="1912">
                  <c:v>4963.3</c:v>
                </c:pt>
                <c:pt idx="1913">
                  <c:v>4838.6000000000004</c:v>
                </c:pt>
                <c:pt idx="1914">
                  <c:v>4718.6000000000004</c:v>
                </c:pt>
                <c:pt idx="1915">
                  <c:v>4929.5</c:v>
                </c:pt>
                <c:pt idx="1916">
                  <c:v>4840.8</c:v>
                </c:pt>
                <c:pt idx="1917">
                  <c:v>4736.6000000000004</c:v>
                </c:pt>
                <c:pt idx="1918">
                  <c:v>4882.5</c:v>
                </c:pt>
                <c:pt idx="1919">
                  <c:v>4734.5</c:v>
                </c:pt>
                <c:pt idx="1920">
                  <c:v>4666.7</c:v>
                </c:pt>
                <c:pt idx="1921">
                  <c:v>4760.5</c:v>
                </c:pt>
                <c:pt idx="1922">
                  <c:v>4728.3999999999996</c:v>
                </c:pt>
                <c:pt idx="1923">
                  <c:v>4756.1000000000004</c:v>
                </c:pt>
                <c:pt idx="1924">
                  <c:v>4637.8</c:v>
                </c:pt>
                <c:pt idx="1925">
                  <c:v>4732.3999999999996</c:v>
                </c:pt>
                <c:pt idx="1926">
                  <c:v>4661.8999999999996</c:v>
                </c:pt>
                <c:pt idx="1927">
                  <c:v>4585.5</c:v>
                </c:pt>
                <c:pt idx="1928">
                  <c:v>4600.3</c:v>
                </c:pt>
                <c:pt idx="1929">
                  <c:v>4795.3</c:v>
                </c:pt>
                <c:pt idx="1930">
                  <c:v>4631.2</c:v>
                </c:pt>
                <c:pt idx="1931">
                  <c:v>4578.3</c:v>
                </c:pt>
                <c:pt idx="1932">
                  <c:v>4670.6000000000004</c:v>
                </c:pt>
                <c:pt idx="1933">
                  <c:v>4620.8999999999996</c:v>
                </c:pt>
                <c:pt idx="1934">
                  <c:v>4681.2</c:v>
                </c:pt>
                <c:pt idx="1935">
                  <c:v>4480.7</c:v>
                </c:pt>
                <c:pt idx="1936">
                  <c:v>4457.8999999999996</c:v>
                </c:pt>
                <c:pt idx="1937">
                  <c:v>4578.2</c:v>
                </c:pt>
                <c:pt idx="1938">
                  <c:v>4646.8</c:v>
                </c:pt>
                <c:pt idx="1939">
                  <c:v>4714.3999999999996</c:v>
                </c:pt>
                <c:pt idx="1940">
                  <c:v>4584.3999999999996</c:v>
                </c:pt>
                <c:pt idx="1941">
                  <c:v>4643.1000000000004</c:v>
                </c:pt>
                <c:pt idx="1942">
                  <c:v>4531.8</c:v>
                </c:pt>
                <c:pt idx="1943">
                  <c:v>4505.3999999999996</c:v>
                </c:pt>
                <c:pt idx="1944">
                  <c:v>4410.2</c:v>
                </c:pt>
                <c:pt idx="1945">
                  <c:v>4599.7</c:v>
                </c:pt>
                <c:pt idx="1946">
                  <c:v>4562.1000000000004</c:v>
                </c:pt>
                <c:pt idx="1947">
                  <c:v>4504.2</c:v>
                </c:pt>
                <c:pt idx="1948">
                  <c:v>4528.5</c:v>
                </c:pt>
                <c:pt idx="1949">
                  <c:v>4529.7</c:v>
                </c:pt>
                <c:pt idx="1950">
                  <c:v>4386.2</c:v>
                </c:pt>
                <c:pt idx="1951">
                  <c:v>4516.3</c:v>
                </c:pt>
                <c:pt idx="1952">
                  <c:v>4481.7</c:v>
                </c:pt>
                <c:pt idx="1953">
                  <c:v>4599.6000000000004</c:v>
                </c:pt>
                <c:pt idx="1954">
                  <c:v>4536.2</c:v>
                </c:pt>
                <c:pt idx="1955">
                  <c:v>4523.2</c:v>
                </c:pt>
                <c:pt idx="1956">
                  <c:v>4569.8999999999996</c:v>
                </c:pt>
                <c:pt idx="1957">
                  <c:v>4537.8</c:v>
                </c:pt>
                <c:pt idx="1958">
                  <c:v>4500.2</c:v>
                </c:pt>
                <c:pt idx="1959">
                  <c:v>4568.8</c:v>
                </c:pt>
                <c:pt idx="1960">
                  <c:v>4623.3999999999996</c:v>
                </c:pt>
                <c:pt idx="1961">
                  <c:v>4496.7</c:v>
                </c:pt>
                <c:pt idx="1962">
                  <c:v>4435.1000000000004</c:v>
                </c:pt>
                <c:pt idx="1963">
                  <c:v>4502.3999999999996</c:v>
                </c:pt>
                <c:pt idx="1964">
                  <c:v>4511.3</c:v>
                </c:pt>
                <c:pt idx="1965">
                  <c:v>4408.6000000000004</c:v>
                </c:pt>
                <c:pt idx="1966">
                  <c:v>4540.5</c:v>
                </c:pt>
                <c:pt idx="1967">
                  <c:v>4565.3</c:v>
                </c:pt>
                <c:pt idx="1968">
                  <c:v>4554</c:v>
                </c:pt>
                <c:pt idx="1969">
                  <c:v>4515.1000000000004</c:v>
                </c:pt>
                <c:pt idx="1970">
                  <c:v>4444</c:v>
                </c:pt>
                <c:pt idx="1971">
                  <c:v>4447.3</c:v>
                </c:pt>
                <c:pt idx="1972">
                  <c:v>4527.6000000000004</c:v>
                </c:pt>
                <c:pt idx="1973">
                  <c:v>4391.2</c:v>
                </c:pt>
                <c:pt idx="1974">
                  <c:v>4416.8</c:v>
                </c:pt>
                <c:pt idx="1975">
                  <c:v>4481.1000000000004</c:v>
                </c:pt>
                <c:pt idx="1976">
                  <c:v>4608.7</c:v>
                </c:pt>
                <c:pt idx="1977">
                  <c:v>4531.2</c:v>
                </c:pt>
                <c:pt idx="1978">
                  <c:v>4522.1000000000004</c:v>
                </c:pt>
                <c:pt idx="1979">
                  <c:v>4516.8999999999996</c:v>
                </c:pt>
                <c:pt idx="1980">
                  <c:v>4441.3</c:v>
                </c:pt>
                <c:pt idx="1981">
                  <c:v>4468.3</c:v>
                </c:pt>
                <c:pt idx="1982">
                  <c:v>4436.5</c:v>
                </c:pt>
                <c:pt idx="1983">
                  <c:v>4478.8</c:v>
                </c:pt>
                <c:pt idx="1984">
                  <c:v>4458.2</c:v>
                </c:pt>
                <c:pt idx="1985">
                  <c:v>4438.8</c:v>
                </c:pt>
                <c:pt idx="1986">
                  <c:v>4523.1000000000004</c:v>
                </c:pt>
                <c:pt idx="1987">
                  <c:v>4434.2</c:v>
                </c:pt>
                <c:pt idx="1988">
                  <c:v>4440.3</c:v>
                </c:pt>
                <c:pt idx="1989">
                  <c:v>4445</c:v>
                </c:pt>
                <c:pt idx="1990">
                  <c:v>4330.5</c:v>
                </c:pt>
                <c:pt idx="1991">
                  <c:v>4429.8999999999996</c:v>
                </c:pt>
                <c:pt idx="1992">
                  <c:v>4605.8999999999996</c:v>
                </c:pt>
                <c:pt idx="1993">
                  <c:v>4554.8999999999996</c:v>
                </c:pt>
                <c:pt idx="1994">
                  <c:v>4599.7</c:v>
                </c:pt>
                <c:pt idx="1995">
                  <c:v>4544.3</c:v>
                </c:pt>
                <c:pt idx="1996">
                  <c:v>4534.3</c:v>
                </c:pt>
                <c:pt idx="1997">
                  <c:v>4441</c:v>
                </c:pt>
                <c:pt idx="1998">
                  <c:v>4510.6000000000004</c:v>
                </c:pt>
                <c:pt idx="1999">
                  <c:v>4459.8</c:v>
                </c:pt>
                <c:pt idx="2000">
                  <c:v>4460.2</c:v>
                </c:pt>
                <c:pt idx="2001">
                  <c:v>4385</c:v>
                </c:pt>
                <c:pt idx="2002">
                  <c:v>4416.3</c:v>
                </c:pt>
                <c:pt idx="2003">
                  <c:v>4440.3999999999996</c:v>
                </c:pt>
                <c:pt idx="2004">
                  <c:v>4481.6000000000004</c:v>
                </c:pt>
                <c:pt idx="2005">
                  <c:v>4476.1000000000004</c:v>
                </c:pt>
                <c:pt idx="2006">
                  <c:v>4465.6000000000004</c:v>
                </c:pt>
                <c:pt idx="2007">
                  <c:v>4423.3</c:v>
                </c:pt>
                <c:pt idx="2008">
                  <c:v>4423.3</c:v>
                </c:pt>
                <c:pt idx="2009">
                  <c:v>4440.1000000000004</c:v>
                </c:pt>
                <c:pt idx="2010">
                  <c:v>4470.3</c:v>
                </c:pt>
                <c:pt idx="2011">
                  <c:v>4460.6000000000004</c:v>
                </c:pt>
                <c:pt idx="2012">
                  <c:v>4477.3999999999996</c:v>
                </c:pt>
                <c:pt idx="2013">
                  <c:v>4358.3</c:v>
                </c:pt>
                <c:pt idx="2014">
                  <c:v>4546.8999999999996</c:v>
                </c:pt>
                <c:pt idx="2015">
                  <c:v>4447.2</c:v>
                </c:pt>
                <c:pt idx="2016">
                  <c:v>4453.2</c:v>
                </c:pt>
                <c:pt idx="2017">
                  <c:v>4496.3</c:v>
                </c:pt>
                <c:pt idx="2018">
                  <c:v>4422.8</c:v>
                </c:pt>
                <c:pt idx="2019">
                  <c:v>4228</c:v>
                </c:pt>
                <c:pt idx="2020">
                  <c:v>4413</c:v>
                </c:pt>
                <c:pt idx="2021">
                  <c:v>4447.7</c:v>
                </c:pt>
                <c:pt idx="2022">
                  <c:v>4515.7</c:v>
                </c:pt>
                <c:pt idx="2023">
                  <c:v>4401.7</c:v>
                </c:pt>
                <c:pt idx="2024">
                  <c:v>4314.6000000000004</c:v>
                </c:pt>
                <c:pt idx="2025">
                  <c:v>4393.3999999999996</c:v>
                </c:pt>
                <c:pt idx="2026">
                  <c:v>4456.1000000000004</c:v>
                </c:pt>
                <c:pt idx="2027">
                  <c:v>4366.5</c:v>
                </c:pt>
                <c:pt idx="2028">
                  <c:v>4392</c:v>
                </c:pt>
                <c:pt idx="2029">
                  <c:v>4472.2</c:v>
                </c:pt>
                <c:pt idx="2030">
                  <c:v>4414.8999999999996</c:v>
                </c:pt>
                <c:pt idx="2031">
                  <c:v>4481.6000000000004</c:v>
                </c:pt>
                <c:pt idx="2032">
                  <c:v>4463</c:v>
                </c:pt>
                <c:pt idx="2033">
                  <c:v>4477.8</c:v>
                </c:pt>
                <c:pt idx="2034">
                  <c:v>4408</c:v>
                </c:pt>
                <c:pt idx="2035">
                  <c:v>4326</c:v>
                </c:pt>
                <c:pt idx="2036">
                  <c:v>4473.7</c:v>
                </c:pt>
                <c:pt idx="2037">
                  <c:v>4406.5</c:v>
                </c:pt>
                <c:pt idx="2038">
                  <c:v>4458</c:v>
                </c:pt>
                <c:pt idx="2039">
                  <c:v>4472.3999999999996</c:v>
                </c:pt>
                <c:pt idx="2040">
                  <c:v>4413.7</c:v>
                </c:pt>
                <c:pt idx="2041">
                  <c:v>4415.1000000000004</c:v>
                </c:pt>
                <c:pt idx="2042">
                  <c:v>4374.8</c:v>
                </c:pt>
                <c:pt idx="2043">
                  <c:v>4546.8999999999996</c:v>
                </c:pt>
                <c:pt idx="2044">
                  <c:v>4363.3</c:v>
                </c:pt>
                <c:pt idx="2045">
                  <c:v>4378.6000000000004</c:v>
                </c:pt>
                <c:pt idx="2046">
                  <c:v>4404.5</c:v>
                </c:pt>
                <c:pt idx="2047">
                  <c:v>4379.3</c:v>
                </c:pt>
                <c:pt idx="2048">
                  <c:v>4444.7</c:v>
                </c:pt>
                <c:pt idx="2049">
                  <c:v>4516.8</c:v>
                </c:pt>
                <c:pt idx="2050">
                  <c:v>4448.8999999999996</c:v>
                </c:pt>
                <c:pt idx="2051">
                  <c:v>4543.8999999999996</c:v>
                </c:pt>
                <c:pt idx="2052">
                  <c:v>4428.3999999999996</c:v>
                </c:pt>
                <c:pt idx="2053">
                  <c:v>4475.8</c:v>
                </c:pt>
                <c:pt idx="2054">
                  <c:v>4424.2</c:v>
                </c:pt>
                <c:pt idx="2055">
                  <c:v>4360.6000000000004</c:v>
                </c:pt>
                <c:pt idx="2056">
                  <c:v>4459.8</c:v>
                </c:pt>
                <c:pt idx="2057">
                  <c:v>4471.3999999999996</c:v>
                </c:pt>
                <c:pt idx="2058">
                  <c:v>4425.7</c:v>
                </c:pt>
                <c:pt idx="2059">
                  <c:v>4370.2</c:v>
                </c:pt>
                <c:pt idx="2060">
                  <c:v>4415.3999999999996</c:v>
                </c:pt>
                <c:pt idx="2061">
                  <c:v>4440</c:v>
                </c:pt>
                <c:pt idx="2062">
                  <c:v>4389</c:v>
                </c:pt>
                <c:pt idx="2063">
                  <c:v>4499.6000000000004</c:v>
                </c:pt>
                <c:pt idx="2064">
                  <c:v>4466.6000000000004</c:v>
                </c:pt>
                <c:pt idx="2065">
                  <c:v>4493.8999999999996</c:v>
                </c:pt>
                <c:pt idx="2066">
                  <c:v>4360.6000000000004</c:v>
                </c:pt>
                <c:pt idx="2067">
                  <c:v>4417.8999999999996</c:v>
                </c:pt>
                <c:pt idx="2068">
                  <c:v>4398.7</c:v>
                </c:pt>
                <c:pt idx="2069">
                  <c:v>4485.8999999999996</c:v>
                </c:pt>
                <c:pt idx="2070">
                  <c:v>4414.5</c:v>
                </c:pt>
                <c:pt idx="2071">
                  <c:v>4406.7</c:v>
                </c:pt>
                <c:pt idx="2072">
                  <c:v>4352.7</c:v>
                </c:pt>
                <c:pt idx="2073">
                  <c:v>4288.2</c:v>
                </c:pt>
                <c:pt idx="2074">
                  <c:v>4458</c:v>
                </c:pt>
                <c:pt idx="2075">
                  <c:v>4461.2</c:v>
                </c:pt>
                <c:pt idx="2076">
                  <c:v>4451.6000000000004</c:v>
                </c:pt>
                <c:pt idx="2077">
                  <c:v>4471.8</c:v>
                </c:pt>
                <c:pt idx="2078">
                  <c:v>4361.3999999999996</c:v>
                </c:pt>
                <c:pt idx="2079">
                  <c:v>4466.6000000000004</c:v>
                </c:pt>
                <c:pt idx="2080">
                  <c:v>4378.3</c:v>
                </c:pt>
                <c:pt idx="2081">
                  <c:v>4443.8</c:v>
                </c:pt>
                <c:pt idx="2082">
                  <c:v>4472.8999999999996</c:v>
                </c:pt>
                <c:pt idx="2083">
                  <c:v>4526.1000000000004</c:v>
                </c:pt>
                <c:pt idx="2084">
                  <c:v>4596</c:v>
                </c:pt>
                <c:pt idx="2085">
                  <c:v>4500.3</c:v>
                </c:pt>
                <c:pt idx="2086">
                  <c:v>4502.3</c:v>
                </c:pt>
                <c:pt idx="2087">
                  <c:v>4422.6000000000004</c:v>
                </c:pt>
                <c:pt idx="2088">
                  <c:v>4342.8</c:v>
                </c:pt>
                <c:pt idx="2089">
                  <c:v>4452.8999999999996</c:v>
                </c:pt>
                <c:pt idx="2090">
                  <c:v>4487.7</c:v>
                </c:pt>
                <c:pt idx="2091">
                  <c:v>4453</c:v>
                </c:pt>
                <c:pt idx="2092">
                  <c:v>4399.8999999999996</c:v>
                </c:pt>
                <c:pt idx="2093">
                  <c:v>4409</c:v>
                </c:pt>
                <c:pt idx="2094">
                  <c:v>4545.7</c:v>
                </c:pt>
                <c:pt idx="2095">
                  <c:v>4361.7</c:v>
                </c:pt>
                <c:pt idx="2096">
                  <c:v>4423.1000000000004</c:v>
                </c:pt>
                <c:pt idx="2097">
                  <c:v>4530.2</c:v>
                </c:pt>
                <c:pt idx="2098">
                  <c:v>4448.8</c:v>
                </c:pt>
                <c:pt idx="2099">
                  <c:v>4352.3999999999996</c:v>
                </c:pt>
                <c:pt idx="2100">
                  <c:v>4542.7</c:v>
                </c:pt>
                <c:pt idx="2101">
                  <c:v>4427.2</c:v>
                </c:pt>
                <c:pt idx="2102">
                  <c:v>4471</c:v>
                </c:pt>
                <c:pt idx="2103">
                  <c:v>4433.8999999999996</c:v>
                </c:pt>
                <c:pt idx="2104">
                  <c:v>4410.3999999999996</c:v>
                </c:pt>
                <c:pt idx="2105">
                  <c:v>4486.1000000000004</c:v>
                </c:pt>
                <c:pt idx="2106">
                  <c:v>4549.2</c:v>
                </c:pt>
                <c:pt idx="2107">
                  <c:v>4361.6000000000004</c:v>
                </c:pt>
                <c:pt idx="2108">
                  <c:v>4457.3</c:v>
                </c:pt>
                <c:pt idx="2109">
                  <c:v>4576.3</c:v>
                </c:pt>
                <c:pt idx="2110">
                  <c:v>4540.8</c:v>
                </c:pt>
                <c:pt idx="2111">
                  <c:v>4463.6000000000004</c:v>
                </c:pt>
                <c:pt idx="2112">
                  <c:v>4517.3999999999996</c:v>
                </c:pt>
                <c:pt idx="2113">
                  <c:v>4489.1000000000004</c:v>
                </c:pt>
                <c:pt idx="2114">
                  <c:v>4401.8</c:v>
                </c:pt>
                <c:pt idx="2115">
                  <c:v>4525.8999999999996</c:v>
                </c:pt>
                <c:pt idx="2116">
                  <c:v>4586.3</c:v>
                </c:pt>
                <c:pt idx="2117">
                  <c:v>4448.7</c:v>
                </c:pt>
                <c:pt idx="2118">
                  <c:v>4443.3999999999996</c:v>
                </c:pt>
                <c:pt idx="2119">
                  <c:v>4426.2</c:v>
                </c:pt>
                <c:pt idx="2120">
                  <c:v>4510.1000000000004</c:v>
                </c:pt>
                <c:pt idx="2121">
                  <c:v>4493.7</c:v>
                </c:pt>
                <c:pt idx="2122">
                  <c:v>4543.1000000000004</c:v>
                </c:pt>
                <c:pt idx="2123">
                  <c:v>4477.3999999999996</c:v>
                </c:pt>
                <c:pt idx="2124">
                  <c:v>4523.3999999999996</c:v>
                </c:pt>
                <c:pt idx="2125">
                  <c:v>4517.3999999999996</c:v>
                </c:pt>
                <c:pt idx="2126">
                  <c:v>4386.8</c:v>
                </c:pt>
                <c:pt idx="2127">
                  <c:v>4494.6000000000004</c:v>
                </c:pt>
                <c:pt idx="2128">
                  <c:v>4510.3</c:v>
                </c:pt>
                <c:pt idx="2129">
                  <c:v>4513.2</c:v>
                </c:pt>
                <c:pt idx="2130">
                  <c:v>4456.6000000000004</c:v>
                </c:pt>
                <c:pt idx="2131">
                  <c:v>4549.1000000000004</c:v>
                </c:pt>
                <c:pt idx="2132">
                  <c:v>4363.3999999999996</c:v>
                </c:pt>
                <c:pt idx="2133">
                  <c:v>4471.5</c:v>
                </c:pt>
                <c:pt idx="2134">
                  <c:v>4444.5</c:v>
                </c:pt>
                <c:pt idx="2135">
                  <c:v>4402.7</c:v>
                </c:pt>
                <c:pt idx="2136">
                  <c:v>4499.3</c:v>
                </c:pt>
                <c:pt idx="2137">
                  <c:v>4394.6000000000004</c:v>
                </c:pt>
                <c:pt idx="2138">
                  <c:v>4452.8999999999996</c:v>
                </c:pt>
                <c:pt idx="2139">
                  <c:v>4482.8</c:v>
                </c:pt>
                <c:pt idx="2140">
                  <c:v>4426.7</c:v>
                </c:pt>
                <c:pt idx="2141">
                  <c:v>4346.8</c:v>
                </c:pt>
                <c:pt idx="2142">
                  <c:v>4447</c:v>
                </c:pt>
                <c:pt idx="2143">
                  <c:v>4427.1000000000004</c:v>
                </c:pt>
                <c:pt idx="2144">
                  <c:v>4420.7</c:v>
                </c:pt>
                <c:pt idx="2145">
                  <c:v>4546</c:v>
                </c:pt>
                <c:pt idx="2146">
                  <c:v>4473.3999999999996</c:v>
                </c:pt>
                <c:pt idx="2147">
                  <c:v>4446.3999999999996</c:v>
                </c:pt>
                <c:pt idx="2148">
                  <c:v>4467.8</c:v>
                </c:pt>
                <c:pt idx="2149">
                  <c:v>4380</c:v>
                </c:pt>
                <c:pt idx="2150">
                  <c:v>4515.1000000000004</c:v>
                </c:pt>
                <c:pt idx="2151">
                  <c:v>4423</c:v>
                </c:pt>
                <c:pt idx="2152">
                  <c:v>4454.5</c:v>
                </c:pt>
                <c:pt idx="2153">
                  <c:v>4459.8999999999996</c:v>
                </c:pt>
                <c:pt idx="2154">
                  <c:v>4362.8999999999996</c:v>
                </c:pt>
                <c:pt idx="2155">
                  <c:v>4497.3999999999996</c:v>
                </c:pt>
                <c:pt idx="2156">
                  <c:v>4347.6000000000004</c:v>
                </c:pt>
                <c:pt idx="2157">
                  <c:v>4446.6000000000004</c:v>
                </c:pt>
                <c:pt idx="2158">
                  <c:v>4394.3999999999996</c:v>
                </c:pt>
                <c:pt idx="2159">
                  <c:v>4487.2</c:v>
                </c:pt>
                <c:pt idx="2160">
                  <c:v>4416.3999999999996</c:v>
                </c:pt>
                <c:pt idx="2161">
                  <c:v>4473.8</c:v>
                </c:pt>
                <c:pt idx="2162">
                  <c:v>4524.5</c:v>
                </c:pt>
                <c:pt idx="2163">
                  <c:v>4428.7</c:v>
                </c:pt>
                <c:pt idx="2164">
                  <c:v>4496.2</c:v>
                </c:pt>
                <c:pt idx="2165">
                  <c:v>4398</c:v>
                </c:pt>
                <c:pt idx="2166">
                  <c:v>4465.5</c:v>
                </c:pt>
                <c:pt idx="2167">
                  <c:v>4487.3999999999996</c:v>
                </c:pt>
                <c:pt idx="2168">
                  <c:v>4537.8</c:v>
                </c:pt>
                <c:pt idx="2169">
                  <c:v>4390.1000000000004</c:v>
                </c:pt>
                <c:pt idx="2170">
                  <c:v>4479.8999999999996</c:v>
                </c:pt>
                <c:pt idx="2171">
                  <c:v>4416.6000000000004</c:v>
                </c:pt>
                <c:pt idx="2172">
                  <c:v>4598.3</c:v>
                </c:pt>
                <c:pt idx="2173">
                  <c:v>4397.7</c:v>
                </c:pt>
                <c:pt idx="2174">
                  <c:v>4455</c:v>
                </c:pt>
                <c:pt idx="2175">
                  <c:v>4456.3</c:v>
                </c:pt>
                <c:pt idx="2176">
                  <c:v>4590</c:v>
                </c:pt>
                <c:pt idx="2177">
                  <c:v>4464.3</c:v>
                </c:pt>
                <c:pt idx="2178">
                  <c:v>4511.8</c:v>
                </c:pt>
                <c:pt idx="2179">
                  <c:v>4494.8999999999996</c:v>
                </c:pt>
                <c:pt idx="2180">
                  <c:v>4428.3</c:v>
                </c:pt>
                <c:pt idx="2181">
                  <c:v>4447.5</c:v>
                </c:pt>
                <c:pt idx="2182">
                  <c:v>4409.6000000000004</c:v>
                </c:pt>
                <c:pt idx="2183">
                  <c:v>4402.1000000000004</c:v>
                </c:pt>
                <c:pt idx="2184">
                  <c:v>4416.3999999999996</c:v>
                </c:pt>
                <c:pt idx="2185">
                  <c:v>4473.7</c:v>
                </c:pt>
                <c:pt idx="2186">
                  <c:v>4441.6000000000004</c:v>
                </c:pt>
                <c:pt idx="2187">
                  <c:v>4362.2</c:v>
                </c:pt>
                <c:pt idx="2188">
                  <c:v>4399.1000000000004</c:v>
                </c:pt>
                <c:pt idx="2189">
                  <c:v>4496.5</c:v>
                </c:pt>
                <c:pt idx="2190">
                  <c:v>4422.8999999999996</c:v>
                </c:pt>
                <c:pt idx="2191">
                  <c:v>4431.8999999999996</c:v>
                </c:pt>
                <c:pt idx="2192">
                  <c:v>4449.1000000000004</c:v>
                </c:pt>
                <c:pt idx="2193">
                  <c:v>4369.3</c:v>
                </c:pt>
                <c:pt idx="2194">
                  <c:v>4476.1000000000004</c:v>
                </c:pt>
                <c:pt idx="2195">
                  <c:v>4384.2</c:v>
                </c:pt>
                <c:pt idx="2196">
                  <c:v>4426.3</c:v>
                </c:pt>
                <c:pt idx="2197">
                  <c:v>4327.5</c:v>
                </c:pt>
                <c:pt idx="2198">
                  <c:v>4501.6000000000004</c:v>
                </c:pt>
                <c:pt idx="2199">
                  <c:v>4441.3999999999996</c:v>
                </c:pt>
                <c:pt idx="2200">
                  <c:v>4466.2</c:v>
                </c:pt>
                <c:pt idx="2201">
                  <c:v>4383</c:v>
                </c:pt>
                <c:pt idx="2202">
                  <c:v>4460.5</c:v>
                </c:pt>
                <c:pt idx="2203">
                  <c:v>4460.8</c:v>
                </c:pt>
                <c:pt idx="2204">
                  <c:v>4400.6000000000004</c:v>
                </c:pt>
                <c:pt idx="2205">
                  <c:v>4450.8999999999996</c:v>
                </c:pt>
                <c:pt idx="2206">
                  <c:v>4323.3</c:v>
                </c:pt>
                <c:pt idx="2207">
                  <c:v>4512.1000000000004</c:v>
                </c:pt>
                <c:pt idx="2208">
                  <c:v>4359</c:v>
                </c:pt>
                <c:pt idx="2209">
                  <c:v>4414.2</c:v>
                </c:pt>
                <c:pt idx="2210">
                  <c:v>4360.1000000000004</c:v>
                </c:pt>
                <c:pt idx="2211">
                  <c:v>4465.8999999999996</c:v>
                </c:pt>
                <c:pt idx="2212">
                  <c:v>4537.8999999999996</c:v>
                </c:pt>
                <c:pt idx="2213">
                  <c:v>4467.3999999999996</c:v>
                </c:pt>
                <c:pt idx="2214">
                  <c:v>4383.7</c:v>
                </c:pt>
                <c:pt idx="2215">
                  <c:v>4500.7</c:v>
                </c:pt>
                <c:pt idx="2216">
                  <c:v>4329.8999999999996</c:v>
                </c:pt>
                <c:pt idx="2217">
                  <c:v>4516.2</c:v>
                </c:pt>
                <c:pt idx="2218">
                  <c:v>4380.3999999999996</c:v>
                </c:pt>
                <c:pt idx="2219">
                  <c:v>4447</c:v>
                </c:pt>
                <c:pt idx="2220">
                  <c:v>4418.5</c:v>
                </c:pt>
                <c:pt idx="2221">
                  <c:v>4540</c:v>
                </c:pt>
                <c:pt idx="2222">
                  <c:v>4605</c:v>
                </c:pt>
                <c:pt idx="2223">
                  <c:v>4409.3</c:v>
                </c:pt>
                <c:pt idx="2224">
                  <c:v>4479.2</c:v>
                </c:pt>
                <c:pt idx="2225">
                  <c:v>4478.8</c:v>
                </c:pt>
                <c:pt idx="2226">
                  <c:v>4442</c:v>
                </c:pt>
                <c:pt idx="2227">
                  <c:v>4435.3999999999996</c:v>
                </c:pt>
                <c:pt idx="2228">
                  <c:v>4508.3999999999996</c:v>
                </c:pt>
                <c:pt idx="2229">
                  <c:v>4432</c:v>
                </c:pt>
                <c:pt idx="2230">
                  <c:v>4520.3</c:v>
                </c:pt>
                <c:pt idx="2231">
                  <c:v>4435.1000000000004</c:v>
                </c:pt>
                <c:pt idx="2232">
                  <c:v>4503.8999999999996</c:v>
                </c:pt>
                <c:pt idx="2233">
                  <c:v>4429.3</c:v>
                </c:pt>
                <c:pt idx="2234">
                  <c:v>4474.3</c:v>
                </c:pt>
                <c:pt idx="2235">
                  <c:v>4445.6000000000004</c:v>
                </c:pt>
                <c:pt idx="2236">
                  <c:v>4359.6000000000004</c:v>
                </c:pt>
                <c:pt idx="2237">
                  <c:v>4464.8999999999996</c:v>
                </c:pt>
                <c:pt idx="2238">
                  <c:v>4497.5</c:v>
                </c:pt>
                <c:pt idx="2239">
                  <c:v>4437.7</c:v>
                </c:pt>
                <c:pt idx="2240">
                  <c:v>4511.6000000000004</c:v>
                </c:pt>
                <c:pt idx="2241">
                  <c:v>4494.3</c:v>
                </c:pt>
                <c:pt idx="2242">
                  <c:v>4455.8</c:v>
                </c:pt>
                <c:pt idx="2243">
                  <c:v>4438.6000000000004</c:v>
                </c:pt>
                <c:pt idx="2244">
                  <c:v>4500.6000000000004</c:v>
                </c:pt>
                <c:pt idx="2245">
                  <c:v>4584.8</c:v>
                </c:pt>
                <c:pt idx="2246">
                  <c:v>4475.5</c:v>
                </c:pt>
                <c:pt idx="2247">
                  <c:v>4454.3</c:v>
                </c:pt>
                <c:pt idx="2248">
                  <c:v>4494.2</c:v>
                </c:pt>
                <c:pt idx="2249">
                  <c:v>4552.6000000000004</c:v>
                </c:pt>
                <c:pt idx="2250">
                  <c:v>4372.8999999999996</c:v>
                </c:pt>
                <c:pt idx="2251">
                  <c:v>4433.7</c:v>
                </c:pt>
                <c:pt idx="2252">
                  <c:v>4552.8999999999996</c:v>
                </c:pt>
                <c:pt idx="2253">
                  <c:v>4474.6000000000004</c:v>
                </c:pt>
                <c:pt idx="2254">
                  <c:v>4323.1000000000004</c:v>
                </c:pt>
                <c:pt idx="2255">
                  <c:v>4460.3</c:v>
                </c:pt>
                <c:pt idx="2256">
                  <c:v>4409.2</c:v>
                </c:pt>
                <c:pt idx="2257">
                  <c:v>4455.2</c:v>
                </c:pt>
                <c:pt idx="2258">
                  <c:v>4473.2</c:v>
                </c:pt>
                <c:pt idx="2259">
                  <c:v>4436.6000000000004</c:v>
                </c:pt>
                <c:pt idx="2260">
                  <c:v>4367.8999999999996</c:v>
                </c:pt>
                <c:pt idx="2261">
                  <c:v>4423.3</c:v>
                </c:pt>
                <c:pt idx="2262">
                  <c:v>4446</c:v>
                </c:pt>
                <c:pt idx="2263">
                  <c:v>4545.5</c:v>
                </c:pt>
                <c:pt idx="2264">
                  <c:v>4537.8999999999996</c:v>
                </c:pt>
                <c:pt idx="2265">
                  <c:v>4449.5</c:v>
                </c:pt>
                <c:pt idx="2266">
                  <c:v>4535.8</c:v>
                </c:pt>
                <c:pt idx="2267">
                  <c:v>4460.8</c:v>
                </c:pt>
                <c:pt idx="2268">
                  <c:v>4501.5</c:v>
                </c:pt>
                <c:pt idx="2269">
                  <c:v>4576.7</c:v>
                </c:pt>
                <c:pt idx="2270">
                  <c:v>4436.3</c:v>
                </c:pt>
                <c:pt idx="2271">
                  <c:v>4525.3999999999996</c:v>
                </c:pt>
                <c:pt idx="2272">
                  <c:v>4477.3</c:v>
                </c:pt>
                <c:pt idx="2273">
                  <c:v>4376.3999999999996</c:v>
                </c:pt>
                <c:pt idx="2274">
                  <c:v>4602.7</c:v>
                </c:pt>
                <c:pt idx="2275">
                  <c:v>4448.8999999999996</c:v>
                </c:pt>
                <c:pt idx="2276">
                  <c:v>4494.6000000000004</c:v>
                </c:pt>
                <c:pt idx="2277">
                  <c:v>4471.2</c:v>
                </c:pt>
                <c:pt idx="2278">
                  <c:v>4519.8999999999996</c:v>
                </c:pt>
                <c:pt idx="2279">
                  <c:v>4477.3999999999996</c:v>
                </c:pt>
                <c:pt idx="2280">
                  <c:v>4481.7</c:v>
                </c:pt>
                <c:pt idx="2281">
                  <c:v>4436.8</c:v>
                </c:pt>
                <c:pt idx="2282">
                  <c:v>4580.3999999999996</c:v>
                </c:pt>
                <c:pt idx="2283">
                  <c:v>4477.1000000000004</c:v>
                </c:pt>
                <c:pt idx="2284">
                  <c:v>4473.8</c:v>
                </c:pt>
                <c:pt idx="2285">
                  <c:v>4556.3999999999996</c:v>
                </c:pt>
                <c:pt idx="2286">
                  <c:v>4499.1000000000004</c:v>
                </c:pt>
                <c:pt idx="2287">
                  <c:v>4502.8999999999996</c:v>
                </c:pt>
                <c:pt idx="2288">
                  <c:v>4555</c:v>
                </c:pt>
                <c:pt idx="2289">
                  <c:v>4493</c:v>
                </c:pt>
                <c:pt idx="2290">
                  <c:v>4489.2</c:v>
                </c:pt>
                <c:pt idx="2291">
                  <c:v>4424.6000000000004</c:v>
                </c:pt>
                <c:pt idx="2292">
                  <c:v>4522</c:v>
                </c:pt>
                <c:pt idx="2293">
                  <c:v>4529.1000000000004</c:v>
                </c:pt>
                <c:pt idx="2294">
                  <c:v>4609</c:v>
                </c:pt>
                <c:pt idx="2295">
                  <c:v>4505.2</c:v>
                </c:pt>
                <c:pt idx="2296">
                  <c:v>4573.3</c:v>
                </c:pt>
                <c:pt idx="2297">
                  <c:v>4532.7</c:v>
                </c:pt>
                <c:pt idx="2298">
                  <c:v>4474.5</c:v>
                </c:pt>
                <c:pt idx="2299">
                  <c:v>4544.3999999999996</c:v>
                </c:pt>
                <c:pt idx="2300">
                  <c:v>4592.8</c:v>
                </c:pt>
                <c:pt idx="2301">
                  <c:v>4526</c:v>
                </c:pt>
                <c:pt idx="2302">
                  <c:v>4498.3</c:v>
                </c:pt>
                <c:pt idx="2303">
                  <c:v>4489</c:v>
                </c:pt>
                <c:pt idx="2304">
                  <c:v>4418.1000000000004</c:v>
                </c:pt>
                <c:pt idx="2305">
                  <c:v>4471.3999999999996</c:v>
                </c:pt>
                <c:pt idx="2306">
                  <c:v>4435.6000000000004</c:v>
                </c:pt>
                <c:pt idx="2307">
                  <c:v>4412.5</c:v>
                </c:pt>
                <c:pt idx="2308">
                  <c:v>4410.6000000000004</c:v>
                </c:pt>
                <c:pt idx="2309">
                  <c:v>4481.8999999999996</c:v>
                </c:pt>
                <c:pt idx="2310">
                  <c:v>4576.6000000000004</c:v>
                </c:pt>
                <c:pt idx="2311">
                  <c:v>4457</c:v>
                </c:pt>
                <c:pt idx="2312">
                  <c:v>4509.3</c:v>
                </c:pt>
                <c:pt idx="2313">
                  <c:v>4395.3999999999996</c:v>
                </c:pt>
                <c:pt idx="2314">
                  <c:v>4561.3999999999996</c:v>
                </c:pt>
                <c:pt idx="2315">
                  <c:v>4587</c:v>
                </c:pt>
                <c:pt idx="2316">
                  <c:v>4528.5</c:v>
                </c:pt>
                <c:pt idx="2317">
                  <c:v>4426.7</c:v>
                </c:pt>
                <c:pt idx="2318">
                  <c:v>4420.3999999999996</c:v>
                </c:pt>
                <c:pt idx="2319">
                  <c:v>4452.2</c:v>
                </c:pt>
                <c:pt idx="2320">
                  <c:v>4522</c:v>
                </c:pt>
                <c:pt idx="2321">
                  <c:v>4416</c:v>
                </c:pt>
                <c:pt idx="2322">
                  <c:v>4396.5</c:v>
                </c:pt>
                <c:pt idx="2323">
                  <c:v>4567.2</c:v>
                </c:pt>
                <c:pt idx="2324">
                  <c:v>4363.8999999999996</c:v>
                </c:pt>
                <c:pt idx="2325">
                  <c:v>4480.6000000000004</c:v>
                </c:pt>
                <c:pt idx="2326">
                  <c:v>4470.6000000000004</c:v>
                </c:pt>
                <c:pt idx="2327">
                  <c:v>4508.7</c:v>
                </c:pt>
                <c:pt idx="2328">
                  <c:v>4308.2</c:v>
                </c:pt>
                <c:pt idx="2329">
                  <c:v>4490.6000000000004</c:v>
                </c:pt>
                <c:pt idx="2330">
                  <c:v>4541.8999999999996</c:v>
                </c:pt>
                <c:pt idx="2331">
                  <c:v>4556.8999999999996</c:v>
                </c:pt>
                <c:pt idx="2332">
                  <c:v>4462.5</c:v>
                </c:pt>
                <c:pt idx="2333">
                  <c:v>4397.3</c:v>
                </c:pt>
                <c:pt idx="2334">
                  <c:v>4615.2</c:v>
                </c:pt>
                <c:pt idx="2335">
                  <c:v>4547.5</c:v>
                </c:pt>
                <c:pt idx="2336">
                  <c:v>4369.3</c:v>
                </c:pt>
                <c:pt idx="2337">
                  <c:v>4404.5</c:v>
                </c:pt>
                <c:pt idx="2338">
                  <c:v>4460.2</c:v>
                </c:pt>
                <c:pt idx="2339">
                  <c:v>4408.3</c:v>
                </c:pt>
                <c:pt idx="2340">
                  <c:v>4513.3</c:v>
                </c:pt>
                <c:pt idx="2341">
                  <c:v>4488.3999999999996</c:v>
                </c:pt>
                <c:pt idx="2342">
                  <c:v>4415.1000000000004</c:v>
                </c:pt>
                <c:pt idx="2343">
                  <c:v>4448.2</c:v>
                </c:pt>
                <c:pt idx="2344">
                  <c:v>4523</c:v>
                </c:pt>
                <c:pt idx="2345">
                  <c:v>4600.8999999999996</c:v>
                </c:pt>
                <c:pt idx="2346">
                  <c:v>4437.7</c:v>
                </c:pt>
                <c:pt idx="2347">
                  <c:v>4521.6000000000004</c:v>
                </c:pt>
                <c:pt idx="2348">
                  <c:v>4487.3</c:v>
                </c:pt>
                <c:pt idx="2349">
                  <c:v>4503.7</c:v>
                </c:pt>
                <c:pt idx="2350">
                  <c:v>4413.6000000000004</c:v>
                </c:pt>
                <c:pt idx="2351">
                  <c:v>4483.7</c:v>
                </c:pt>
                <c:pt idx="2352">
                  <c:v>4475.8</c:v>
                </c:pt>
                <c:pt idx="2353">
                  <c:v>4415.3</c:v>
                </c:pt>
                <c:pt idx="2354">
                  <c:v>4550.6000000000004</c:v>
                </c:pt>
                <c:pt idx="2355">
                  <c:v>4537.7</c:v>
                </c:pt>
                <c:pt idx="2356">
                  <c:v>4435.3</c:v>
                </c:pt>
                <c:pt idx="2357">
                  <c:v>4553.6000000000004</c:v>
                </c:pt>
                <c:pt idx="2358">
                  <c:v>4508.2</c:v>
                </c:pt>
                <c:pt idx="2359">
                  <c:v>4498.8999999999996</c:v>
                </c:pt>
                <c:pt idx="2360">
                  <c:v>4541.1000000000004</c:v>
                </c:pt>
                <c:pt idx="2361">
                  <c:v>4518.2</c:v>
                </c:pt>
                <c:pt idx="2362">
                  <c:v>4495.8</c:v>
                </c:pt>
                <c:pt idx="2363">
                  <c:v>4481</c:v>
                </c:pt>
                <c:pt idx="2364">
                  <c:v>4554.7</c:v>
                </c:pt>
                <c:pt idx="2365">
                  <c:v>4557.8</c:v>
                </c:pt>
                <c:pt idx="2366">
                  <c:v>4579.3999999999996</c:v>
                </c:pt>
                <c:pt idx="2367">
                  <c:v>4581.3999999999996</c:v>
                </c:pt>
                <c:pt idx="2368">
                  <c:v>4559.6000000000004</c:v>
                </c:pt>
                <c:pt idx="2369">
                  <c:v>4516.8</c:v>
                </c:pt>
                <c:pt idx="2370">
                  <c:v>4459</c:v>
                </c:pt>
                <c:pt idx="2371">
                  <c:v>4542.5</c:v>
                </c:pt>
                <c:pt idx="2372">
                  <c:v>4605.5</c:v>
                </c:pt>
                <c:pt idx="2373">
                  <c:v>4487.3999999999996</c:v>
                </c:pt>
                <c:pt idx="2374">
                  <c:v>4621.8999999999996</c:v>
                </c:pt>
                <c:pt idx="2375">
                  <c:v>4475.3999999999996</c:v>
                </c:pt>
                <c:pt idx="2376">
                  <c:v>4461.6000000000004</c:v>
                </c:pt>
                <c:pt idx="2377">
                  <c:v>4488.3999999999996</c:v>
                </c:pt>
                <c:pt idx="2378">
                  <c:v>4424.8999999999996</c:v>
                </c:pt>
                <c:pt idx="2379">
                  <c:v>4469.7</c:v>
                </c:pt>
                <c:pt idx="2380">
                  <c:v>4537.8999999999996</c:v>
                </c:pt>
                <c:pt idx="2381">
                  <c:v>4521.3</c:v>
                </c:pt>
                <c:pt idx="2382">
                  <c:v>4474.7</c:v>
                </c:pt>
                <c:pt idx="2383">
                  <c:v>4505.7</c:v>
                </c:pt>
                <c:pt idx="2384">
                  <c:v>4589.3999999999996</c:v>
                </c:pt>
                <c:pt idx="2385">
                  <c:v>4409</c:v>
                </c:pt>
                <c:pt idx="2386">
                  <c:v>4481.3</c:v>
                </c:pt>
                <c:pt idx="2387">
                  <c:v>4685.8</c:v>
                </c:pt>
                <c:pt idx="2388">
                  <c:v>4566.6000000000004</c:v>
                </c:pt>
                <c:pt idx="2389">
                  <c:v>4466.1000000000004</c:v>
                </c:pt>
                <c:pt idx="2390">
                  <c:v>4519</c:v>
                </c:pt>
                <c:pt idx="2391">
                  <c:v>4504.3</c:v>
                </c:pt>
                <c:pt idx="2392">
                  <c:v>4635.3999999999996</c:v>
                </c:pt>
                <c:pt idx="2393">
                  <c:v>4664.2</c:v>
                </c:pt>
                <c:pt idx="2394">
                  <c:v>4409.7</c:v>
                </c:pt>
                <c:pt idx="2395">
                  <c:v>4530.8999999999996</c:v>
                </c:pt>
                <c:pt idx="2396">
                  <c:v>4550.8999999999996</c:v>
                </c:pt>
                <c:pt idx="2397">
                  <c:v>4532.8</c:v>
                </c:pt>
                <c:pt idx="2398">
                  <c:v>4440.8999999999996</c:v>
                </c:pt>
                <c:pt idx="2399">
                  <c:v>4605.7</c:v>
                </c:pt>
                <c:pt idx="2400">
                  <c:v>4534.6000000000004</c:v>
                </c:pt>
                <c:pt idx="2401">
                  <c:v>4447</c:v>
                </c:pt>
                <c:pt idx="2402">
                  <c:v>4449.6000000000004</c:v>
                </c:pt>
                <c:pt idx="2403">
                  <c:v>4705.3</c:v>
                </c:pt>
                <c:pt idx="2404">
                  <c:v>4574.6000000000004</c:v>
                </c:pt>
                <c:pt idx="2405">
                  <c:v>4562.2</c:v>
                </c:pt>
                <c:pt idx="2406">
                  <c:v>4522.3999999999996</c:v>
                </c:pt>
                <c:pt idx="2407">
                  <c:v>4443.8999999999996</c:v>
                </c:pt>
                <c:pt idx="2408">
                  <c:v>4588.1000000000004</c:v>
                </c:pt>
                <c:pt idx="2409">
                  <c:v>4734.8</c:v>
                </c:pt>
                <c:pt idx="2410">
                  <c:v>4656.8999999999996</c:v>
                </c:pt>
                <c:pt idx="2411">
                  <c:v>4697.8999999999996</c:v>
                </c:pt>
                <c:pt idx="2412">
                  <c:v>4610.8999999999996</c:v>
                </c:pt>
                <c:pt idx="2413">
                  <c:v>4696.2</c:v>
                </c:pt>
                <c:pt idx="2414">
                  <c:v>4759.1000000000004</c:v>
                </c:pt>
                <c:pt idx="2415">
                  <c:v>4643.5</c:v>
                </c:pt>
                <c:pt idx="2416">
                  <c:v>4626.3</c:v>
                </c:pt>
                <c:pt idx="2417">
                  <c:v>4799.3</c:v>
                </c:pt>
                <c:pt idx="2418">
                  <c:v>4710.7</c:v>
                </c:pt>
                <c:pt idx="2419">
                  <c:v>4679.2</c:v>
                </c:pt>
                <c:pt idx="2420">
                  <c:v>4709.8</c:v>
                </c:pt>
                <c:pt idx="2421">
                  <c:v>4743.3999999999996</c:v>
                </c:pt>
                <c:pt idx="2422">
                  <c:v>4706.6000000000004</c:v>
                </c:pt>
                <c:pt idx="2423">
                  <c:v>4833.5</c:v>
                </c:pt>
                <c:pt idx="2424">
                  <c:v>4804.3</c:v>
                </c:pt>
                <c:pt idx="2425">
                  <c:v>4783.8</c:v>
                </c:pt>
                <c:pt idx="2426">
                  <c:v>4742.6000000000004</c:v>
                </c:pt>
                <c:pt idx="2427">
                  <c:v>4763.7</c:v>
                </c:pt>
                <c:pt idx="2428">
                  <c:v>4784.7</c:v>
                </c:pt>
                <c:pt idx="2429">
                  <c:v>4773.7</c:v>
                </c:pt>
                <c:pt idx="2430">
                  <c:v>4593.6000000000004</c:v>
                </c:pt>
                <c:pt idx="2431">
                  <c:v>4752.1000000000004</c:v>
                </c:pt>
                <c:pt idx="2432">
                  <c:v>4713.6000000000004</c:v>
                </c:pt>
                <c:pt idx="2433">
                  <c:v>4726.6000000000004</c:v>
                </c:pt>
                <c:pt idx="2434">
                  <c:v>4773.6000000000004</c:v>
                </c:pt>
                <c:pt idx="2435">
                  <c:v>4663.6000000000004</c:v>
                </c:pt>
                <c:pt idx="2436">
                  <c:v>4606.5</c:v>
                </c:pt>
                <c:pt idx="2437">
                  <c:v>4809</c:v>
                </c:pt>
                <c:pt idx="2438">
                  <c:v>4700.1000000000004</c:v>
                </c:pt>
                <c:pt idx="2439">
                  <c:v>4634.3</c:v>
                </c:pt>
                <c:pt idx="2440">
                  <c:v>4587.3</c:v>
                </c:pt>
                <c:pt idx="2441">
                  <c:v>4659.2</c:v>
                </c:pt>
                <c:pt idx="2442">
                  <c:v>4655.6000000000004</c:v>
                </c:pt>
                <c:pt idx="2443">
                  <c:v>4516</c:v>
                </c:pt>
                <c:pt idx="2444">
                  <c:v>4726.8</c:v>
                </c:pt>
                <c:pt idx="2445">
                  <c:v>4643.2</c:v>
                </c:pt>
                <c:pt idx="2446">
                  <c:v>4647.1000000000004</c:v>
                </c:pt>
                <c:pt idx="2447">
                  <c:v>4519.8</c:v>
                </c:pt>
                <c:pt idx="2448">
                  <c:v>4556</c:v>
                </c:pt>
                <c:pt idx="2449">
                  <c:v>4684.2</c:v>
                </c:pt>
                <c:pt idx="2450">
                  <c:v>4594.3999999999996</c:v>
                </c:pt>
                <c:pt idx="2451">
                  <c:v>4580.6000000000004</c:v>
                </c:pt>
                <c:pt idx="2452">
                  <c:v>4648.2</c:v>
                </c:pt>
                <c:pt idx="2453">
                  <c:v>4589</c:v>
                </c:pt>
                <c:pt idx="2454">
                  <c:v>4526.8</c:v>
                </c:pt>
                <c:pt idx="2455">
                  <c:v>4551.1000000000004</c:v>
                </c:pt>
                <c:pt idx="2456">
                  <c:v>4714.6000000000004</c:v>
                </c:pt>
                <c:pt idx="2457">
                  <c:v>4499.5</c:v>
                </c:pt>
                <c:pt idx="2458">
                  <c:v>4588.2</c:v>
                </c:pt>
                <c:pt idx="2459">
                  <c:v>4526</c:v>
                </c:pt>
                <c:pt idx="2460">
                  <c:v>4587.8999999999996</c:v>
                </c:pt>
                <c:pt idx="2461">
                  <c:v>4512.6000000000004</c:v>
                </c:pt>
                <c:pt idx="2462">
                  <c:v>4448.5</c:v>
                </c:pt>
                <c:pt idx="2463">
                  <c:v>4546.5</c:v>
                </c:pt>
                <c:pt idx="2464">
                  <c:v>4529.8</c:v>
                </c:pt>
                <c:pt idx="2465">
                  <c:v>4528.5</c:v>
                </c:pt>
                <c:pt idx="2466">
                  <c:v>4549.3</c:v>
                </c:pt>
                <c:pt idx="2467">
                  <c:v>4509.8</c:v>
                </c:pt>
                <c:pt idx="2468">
                  <c:v>4449</c:v>
                </c:pt>
                <c:pt idx="2469">
                  <c:v>4632.5</c:v>
                </c:pt>
                <c:pt idx="2470">
                  <c:v>4568.3999999999996</c:v>
                </c:pt>
                <c:pt idx="2471">
                  <c:v>4395.3</c:v>
                </c:pt>
                <c:pt idx="2472">
                  <c:v>4536.1000000000004</c:v>
                </c:pt>
                <c:pt idx="2473">
                  <c:v>4501.1000000000004</c:v>
                </c:pt>
                <c:pt idx="2474">
                  <c:v>4511</c:v>
                </c:pt>
                <c:pt idx="2475">
                  <c:v>4462.3999999999996</c:v>
                </c:pt>
                <c:pt idx="2476">
                  <c:v>4498.2</c:v>
                </c:pt>
                <c:pt idx="2477">
                  <c:v>4354.8999999999996</c:v>
                </c:pt>
                <c:pt idx="2478">
                  <c:v>4553.2</c:v>
                </c:pt>
                <c:pt idx="2479">
                  <c:v>4568.6000000000004</c:v>
                </c:pt>
                <c:pt idx="2480">
                  <c:v>4555.2</c:v>
                </c:pt>
                <c:pt idx="2481">
                  <c:v>4476.8999999999996</c:v>
                </c:pt>
                <c:pt idx="2482">
                  <c:v>4553.3999999999996</c:v>
                </c:pt>
                <c:pt idx="2483">
                  <c:v>4605.3999999999996</c:v>
                </c:pt>
                <c:pt idx="2484">
                  <c:v>4525.5</c:v>
                </c:pt>
                <c:pt idx="2485">
                  <c:v>4388.1000000000004</c:v>
                </c:pt>
                <c:pt idx="2486">
                  <c:v>4491.2</c:v>
                </c:pt>
                <c:pt idx="2487">
                  <c:v>4508.3</c:v>
                </c:pt>
                <c:pt idx="2488">
                  <c:v>4605.3</c:v>
                </c:pt>
                <c:pt idx="2489">
                  <c:v>4471.5</c:v>
                </c:pt>
                <c:pt idx="2490">
                  <c:v>4512.6000000000004</c:v>
                </c:pt>
                <c:pt idx="2491">
                  <c:v>4553.6000000000004</c:v>
                </c:pt>
                <c:pt idx="2492">
                  <c:v>4474.1000000000004</c:v>
                </c:pt>
                <c:pt idx="2493">
                  <c:v>4545.8999999999996</c:v>
                </c:pt>
                <c:pt idx="2494">
                  <c:v>4445.3</c:v>
                </c:pt>
                <c:pt idx="2495">
                  <c:v>4508.1000000000004</c:v>
                </c:pt>
                <c:pt idx="2496">
                  <c:v>4516.8999999999996</c:v>
                </c:pt>
                <c:pt idx="2497">
                  <c:v>4521</c:v>
                </c:pt>
                <c:pt idx="2498">
                  <c:v>4565.8</c:v>
                </c:pt>
                <c:pt idx="2499">
                  <c:v>4510.3999999999996</c:v>
                </c:pt>
                <c:pt idx="2500">
                  <c:v>4468.3999999999996</c:v>
                </c:pt>
                <c:pt idx="2501">
                  <c:v>4418.2</c:v>
                </c:pt>
                <c:pt idx="2502">
                  <c:v>4429.8999999999996</c:v>
                </c:pt>
                <c:pt idx="2503">
                  <c:v>4460.8</c:v>
                </c:pt>
                <c:pt idx="2504">
                  <c:v>4573.8</c:v>
                </c:pt>
                <c:pt idx="2505">
                  <c:v>4466</c:v>
                </c:pt>
                <c:pt idx="2506">
                  <c:v>4478.1000000000004</c:v>
                </c:pt>
                <c:pt idx="2507">
                  <c:v>4423.6000000000004</c:v>
                </c:pt>
                <c:pt idx="2508">
                  <c:v>4522.1000000000004</c:v>
                </c:pt>
                <c:pt idx="2509">
                  <c:v>4542.6000000000004</c:v>
                </c:pt>
                <c:pt idx="2510">
                  <c:v>4487.3</c:v>
                </c:pt>
                <c:pt idx="2511">
                  <c:v>4467.3</c:v>
                </c:pt>
                <c:pt idx="2512">
                  <c:v>4574.8</c:v>
                </c:pt>
                <c:pt idx="2513">
                  <c:v>4525.7</c:v>
                </c:pt>
                <c:pt idx="2514">
                  <c:v>4575</c:v>
                </c:pt>
                <c:pt idx="2515">
                  <c:v>4630.3</c:v>
                </c:pt>
                <c:pt idx="2516">
                  <c:v>4631.8</c:v>
                </c:pt>
                <c:pt idx="2517">
                  <c:v>4561.8</c:v>
                </c:pt>
                <c:pt idx="2518">
                  <c:v>4619.3999999999996</c:v>
                </c:pt>
                <c:pt idx="2519">
                  <c:v>4642.5</c:v>
                </c:pt>
                <c:pt idx="2520">
                  <c:v>4448.6000000000004</c:v>
                </c:pt>
                <c:pt idx="2521">
                  <c:v>4383.7</c:v>
                </c:pt>
                <c:pt idx="2522">
                  <c:v>4518.3999999999996</c:v>
                </c:pt>
                <c:pt idx="2523">
                  <c:v>4547.3999999999996</c:v>
                </c:pt>
                <c:pt idx="2524">
                  <c:v>4574.8</c:v>
                </c:pt>
                <c:pt idx="2525">
                  <c:v>4672.7</c:v>
                </c:pt>
                <c:pt idx="2526">
                  <c:v>4597</c:v>
                </c:pt>
                <c:pt idx="2527">
                  <c:v>4435.8999999999996</c:v>
                </c:pt>
                <c:pt idx="2528">
                  <c:v>4524</c:v>
                </c:pt>
                <c:pt idx="2529">
                  <c:v>4521.1000000000004</c:v>
                </c:pt>
                <c:pt idx="2530">
                  <c:v>4574</c:v>
                </c:pt>
                <c:pt idx="2531">
                  <c:v>4567.2</c:v>
                </c:pt>
                <c:pt idx="2532">
                  <c:v>4427.3</c:v>
                </c:pt>
                <c:pt idx="2533">
                  <c:v>4576.1000000000004</c:v>
                </c:pt>
                <c:pt idx="2534">
                  <c:v>4477.3999999999996</c:v>
                </c:pt>
                <c:pt idx="2535">
                  <c:v>4532.5</c:v>
                </c:pt>
                <c:pt idx="2536">
                  <c:v>4522.7</c:v>
                </c:pt>
                <c:pt idx="2537">
                  <c:v>4611.8999999999996</c:v>
                </c:pt>
                <c:pt idx="2538">
                  <c:v>4451.1000000000004</c:v>
                </c:pt>
                <c:pt idx="2539">
                  <c:v>4671.3999999999996</c:v>
                </c:pt>
                <c:pt idx="2540">
                  <c:v>4290.3999999999996</c:v>
                </c:pt>
                <c:pt idx="2541">
                  <c:v>4377.8</c:v>
                </c:pt>
                <c:pt idx="2542">
                  <c:v>4559.1000000000004</c:v>
                </c:pt>
                <c:pt idx="2543">
                  <c:v>4528.5</c:v>
                </c:pt>
                <c:pt idx="2544">
                  <c:v>4535.8999999999996</c:v>
                </c:pt>
                <c:pt idx="2545">
                  <c:v>4555.2</c:v>
                </c:pt>
                <c:pt idx="2546">
                  <c:v>4531.8999999999996</c:v>
                </c:pt>
                <c:pt idx="2547">
                  <c:v>4533.3</c:v>
                </c:pt>
                <c:pt idx="2548">
                  <c:v>4541.7</c:v>
                </c:pt>
                <c:pt idx="2549">
                  <c:v>4403.8999999999996</c:v>
                </c:pt>
                <c:pt idx="2550">
                  <c:v>4485</c:v>
                </c:pt>
                <c:pt idx="2551">
                  <c:v>4506.8</c:v>
                </c:pt>
                <c:pt idx="2552">
                  <c:v>4503.5</c:v>
                </c:pt>
                <c:pt idx="2553">
                  <c:v>4508</c:v>
                </c:pt>
                <c:pt idx="2554">
                  <c:v>4620.1000000000004</c:v>
                </c:pt>
                <c:pt idx="2555">
                  <c:v>4541.3999999999996</c:v>
                </c:pt>
                <c:pt idx="2556">
                  <c:v>4633.3</c:v>
                </c:pt>
                <c:pt idx="2557">
                  <c:v>4437.6000000000004</c:v>
                </c:pt>
                <c:pt idx="2558">
                  <c:v>4495.2</c:v>
                </c:pt>
                <c:pt idx="2559">
                  <c:v>4635</c:v>
                </c:pt>
                <c:pt idx="2560">
                  <c:v>4515.5</c:v>
                </c:pt>
                <c:pt idx="2561">
                  <c:v>4546.5</c:v>
                </c:pt>
                <c:pt idx="2562">
                  <c:v>4426.8999999999996</c:v>
                </c:pt>
                <c:pt idx="2563">
                  <c:v>4492.8999999999996</c:v>
                </c:pt>
                <c:pt idx="2564">
                  <c:v>4474.8</c:v>
                </c:pt>
                <c:pt idx="2565">
                  <c:v>4500.5</c:v>
                </c:pt>
                <c:pt idx="2566">
                  <c:v>4632.3999999999996</c:v>
                </c:pt>
                <c:pt idx="2567">
                  <c:v>4713.2</c:v>
                </c:pt>
                <c:pt idx="2568">
                  <c:v>4603.3</c:v>
                </c:pt>
                <c:pt idx="2569">
                  <c:v>4731.1000000000004</c:v>
                </c:pt>
                <c:pt idx="2570">
                  <c:v>4476.3999999999996</c:v>
                </c:pt>
                <c:pt idx="2571">
                  <c:v>4491.3</c:v>
                </c:pt>
                <c:pt idx="2572">
                  <c:v>4624.3999999999996</c:v>
                </c:pt>
                <c:pt idx="2573">
                  <c:v>4579.8</c:v>
                </c:pt>
                <c:pt idx="2574">
                  <c:v>4610.1000000000004</c:v>
                </c:pt>
                <c:pt idx="2575">
                  <c:v>4668.7</c:v>
                </c:pt>
                <c:pt idx="2576">
                  <c:v>4580.1000000000004</c:v>
                </c:pt>
                <c:pt idx="2577">
                  <c:v>4564.8999999999996</c:v>
                </c:pt>
                <c:pt idx="2578">
                  <c:v>4744.8</c:v>
                </c:pt>
                <c:pt idx="2579">
                  <c:v>4576.7</c:v>
                </c:pt>
                <c:pt idx="2580">
                  <c:v>4633.6000000000004</c:v>
                </c:pt>
                <c:pt idx="2581">
                  <c:v>4660.8999999999996</c:v>
                </c:pt>
                <c:pt idx="2582">
                  <c:v>4726.3999999999996</c:v>
                </c:pt>
                <c:pt idx="2583">
                  <c:v>4729</c:v>
                </c:pt>
                <c:pt idx="2584">
                  <c:v>4761.5</c:v>
                </c:pt>
                <c:pt idx="2585">
                  <c:v>4797.8</c:v>
                </c:pt>
                <c:pt idx="2586">
                  <c:v>4822.1000000000004</c:v>
                </c:pt>
                <c:pt idx="2587">
                  <c:v>4875.3</c:v>
                </c:pt>
                <c:pt idx="2588">
                  <c:v>4644.3</c:v>
                </c:pt>
                <c:pt idx="2589">
                  <c:v>4799.5</c:v>
                </c:pt>
                <c:pt idx="2590">
                  <c:v>4929.5</c:v>
                </c:pt>
                <c:pt idx="2591">
                  <c:v>4911</c:v>
                </c:pt>
                <c:pt idx="2592">
                  <c:v>4968.2</c:v>
                </c:pt>
                <c:pt idx="2593">
                  <c:v>4964</c:v>
                </c:pt>
                <c:pt idx="2594">
                  <c:v>4968.5</c:v>
                </c:pt>
                <c:pt idx="2595">
                  <c:v>5079</c:v>
                </c:pt>
                <c:pt idx="2596">
                  <c:v>4995.8999999999996</c:v>
                </c:pt>
                <c:pt idx="2597">
                  <c:v>5176.1000000000004</c:v>
                </c:pt>
                <c:pt idx="2598">
                  <c:v>5159.7</c:v>
                </c:pt>
                <c:pt idx="2599">
                  <c:v>5128.8999999999996</c:v>
                </c:pt>
                <c:pt idx="2600">
                  <c:v>5114.6000000000004</c:v>
                </c:pt>
                <c:pt idx="2601">
                  <c:v>5139.3999999999996</c:v>
                </c:pt>
                <c:pt idx="2602">
                  <c:v>5155</c:v>
                </c:pt>
                <c:pt idx="2603">
                  <c:v>5172.7</c:v>
                </c:pt>
                <c:pt idx="2604">
                  <c:v>5207.1000000000004</c:v>
                </c:pt>
                <c:pt idx="2605">
                  <c:v>5184.1000000000004</c:v>
                </c:pt>
                <c:pt idx="2606">
                  <c:v>5281.9</c:v>
                </c:pt>
                <c:pt idx="2607">
                  <c:v>5123</c:v>
                </c:pt>
                <c:pt idx="2608">
                  <c:v>5097.3999999999996</c:v>
                </c:pt>
                <c:pt idx="2609">
                  <c:v>5095.8</c:v>
                </c:pt>
                <c:pt idx="2610">
                  <c:v>5070.5</c:v>
                </c:pt>
                <c:pt idx="2611">
                  <c:v>5040.1000000000004</c:v>
                </c:pt>
                <c:pt idx="2612">
                  <c:v>4997.8</c:v>
                </c:pt>
                <c:pt idx="2613">
                  <c:v>5101.7</c:v>
                </c:pt>
                <c:pt idx="2614">
                  <c:v>5145</c:v>
                </c:pt>
                <c:pt idx="2615">
                  <c:v>4930</c:v>
                </c:pt>
                <c:pt idx="2616">
                  <c:v>4853.3999999999996</c:v>
                </c:pt>
                <c:pt idx="2617">
                  <c:v>4822.3</c:v>
                </c:pt>
                <c:pt idx="2618">
                  <c:v>4868.7</c:v>
                </c:pt>
                <c:pt idx="2619">
                  <c:v>4932.6000000000004</c:v>
                </c:pt>
                <c:pt idx="2620">
                  <c:v>4916.5</c:v>
                </c:pt>
                <c:pt idx="2621">
                  <c:v>4802.5</c:v>
                </c:pt>
                <c:pt idx="2622">
                  <c:v>4781.7</c:v>
                </c:pt>
                <c:pt idx="2623">
                  <c:v>4852</c:v>
                </c:pt>
                <c:pt idx="2624">
                  <c:v>4795.3999999999996</c:v>
                </c:pt>
                <c:pt idx="2625">
                  <c:v>4758.2</c:v>
                </c:pt>
                <c:pt idx="2626">
                  <c:v>4707.6000000000004</c:v>
                </c:pt>
                <c:pt idx="2627">
                  <c:v>4726.3999999999996</c:v>
                </c:pt>
                <c:pt idx="2628">
                  <c:v>4815.5</c:v>
                </c:pt>
                <c:pt idx="2629">
                  <c:v>4572.3999999999996</c:v>
                </c:pt>
                <c:pt idx="2630">
                  <c:v>4794.8999999999996</c:v>
                </c:pt>
                <c:pt idx="2631">
                  <c:v>4732.7</c:v>
                </c:pt>
                <c:pt idx="2632">
                  <c:v>4738</c:v>
                </c:pt>
                <c:pt idx="2633">
                  <c:v>4777.5</c:v>
                </c:pt>
                <c:pt idx="2634">
                  <c:v>4721.3999999999996</c:v>
                </c:pt>
                <c:pt idx="2635">
                  <c:v>4600.2</c:v>
                </c:pt>
                <c:pt idx="2636">
                  <c:v>4746.5</c:v>
                </c:pt>
                <c:pt idx="2637">
                  <c:v>4583.7</c:v>
                </c:pt>
                <c:pt idx="2638">
                  <c:v>4544</c:v>
                </c:pt>
                <c:pt idx="2639">
                  <c:v>4593.5</c:v>
                </c:pt>
                <c:pt idx="2640">
                  <c:v>4647.3</c:v>
                </c:pt>
                <c:pt idx="2641">
                  <c:v>4401.3</c:v>
                </c:pt>
                <c:pt idx="2642">
                  <c:v>4664.8</c:v>
                </c:pt>
                <c:pt idx="2643">
                  <c:v>4630</c:v>
                </c:pt>
                <c:pt idx="2644">
                  <c:v>4629.1000000000004</c:v>
                </c:pt>
                <c:pt idx="2645">
                  <c:v>4626.2</c:v>
                </c:pt>
                <c:pt idx="2646">
                  <c:v>4612.3999999999996</c:v>
                </c:pt>
                <c:pt idx="2647">
                  <c:v>4682.3999999999996</c:v>
                </c:pt>
                <c:pt idx="2648">
                  <c:v>4680.2</c:v>
                </c:pt>
                <c:pt idx="2649">
                  <c:v>4613.2</c:v>
                </c:pt>
                <c:pt idx="2650">
                  <c:v>4510.8999999999996</c:v>
                </c:pt>
                <c:pt idx="2651">
                  <c:v>4526</c:v>
                </c:pt>
                <c:pt idx="2652">
                  <c:v>4579</c:v>
                </c:pt>
                <c:pt idx="2653">
                  <c:v>4523.1000000000004</c:v>
                </c:pt>
                <c:pt idx="2654">
                  <c:v>4486.7</c:v>
                </c:pt>
                <c:pt idx="2655">
                  <c:v>4424.8999999999996</c:v>
                </c:pt>
                <c:pt idx="2656">
                  <c:v>4498.3</c:v>
                </c:pt>
                <c:pt idx="2657">
                  <c:v>4510.3999999999996</c:v>
                </c:pt>
                <c:pt idx="2658">
                  <c:v>4560.8999999999996</c:v>
                </c:pt>
                <c:pt idx="2659">
                  <c:v>4499.8</c:v>
                </c:pt>
                <c:pt idx="2660">
                  <c:v>4579</c:v>
                </c:pt>
                <c:pt idx="2661">
                  <c:v>4573</c:v>
                </c:pt>
                <c:pt idx="2662">
                  <c:v>4475.6000000000004</c:v>
                </c:pt>
                <c:pt idx="2663">
                  <c:v>4528.3</c:v>
                </c:pt>
                <c:pt idx="2664">
                  <c:v>4424.8999999999996</c:v>
                </c:pt>
                <c:pt idx="2665">
                  <c:v>4429.6000000000004</c:v>
                </c:pt>
                <c:pt idx="2666">
                  <c:v>4500.5</c:v>
                </c:pt>
                <c:pt idx="2667">
                  <c:v>4620.8</c:v>
                </c:pt>
                <c:pt idx="2668">
                  <c:v>4550.5</c:v>
                </c:pt>
                <c:pt idx="2669">
                  <c:v>4514.7</c:v>
                </c:pt>
                <c:pt idx="2670">
                  <c:v>4476.6000000000004</c:v>
                </c:pt>
                <c:pt idx="2671">
                  <c:v>4439.7</c:v>
                </c:pt>
                <c:pt idx="2672">
                  <c:v>4616.5</c:v>
                </c:pt>
                <c:pt idx="2673">
                  <c:v>4539</c:v>
                </c:pt>
                <c:pt idx="2674">
                  <c:v>4499.3999999999996</c:v>
                </c:pt>
                <c:pt idx="2675">
                  <c:v>4482.8</c:v>
                </c:pt>
                <c:pt idx="2676">
                  <c:v>4483</c:v>
                </c:pt>
                <c:pt idx="2677">
                  <c:v>4467.8999999999996</c:v>
                </c:pt>
                <c:pt idx="2678">
                  <c:v>4387.3999999999996</c:v>
                </c:pt>
                <c:pt idx="2679">
                  <c:v>4486.3</c:v>
                </c:pt>
                <c:pt idx="2680">
                  <c:v>4511.3999999999996</c:v>
                </c:pt>
                <c:pt idx="2681">
                  <c:v>4652.8</c:v>
                </c:pt>
                <c:pt idx="2682">
                  <c:v>4603.7</c:v>
                </c:pt>
                <c:pt idx="2683">
                  <c:v>4594.2</c:v>
                </c:pt>
                <c:pt idx="2684">
                  <c:v>4542.6000000000004</c:v>
                </c:pt>
                <c:pt idx="2685">
                  <c:v>4478.3999999999996</c:v>
                </c:pt>
                <c:pt idx="2686">
                  <c:v>4552.1000000000004</c:v>
                </c:pt>
                <c:pt idx="2687">
                  <c:v>4484.1000000000004</c:v>
                </c:pt>
                <c:pt idx="2688">
                  <c:v>4461.8999999999996</c:v>
                </c:pt>
                <c:pt idx="2689">
                  <c:v>4501.6000000000004</c:v>
                </c:pt>
                <c:pt idx="2690">
                  <c:v>4471.3</c:v>
                </c:pt>
                <c:pt idx="2691">
                  <c:v>4515.7</c:v>
                </c:pt>
                <c:pt idx="2692">
                  <c:v>4602.8999999999996</c:v>
                </c:pt>
                <c:pt idx="2693">
                  <c:v>4482.2</c:v>
                </c:pt>
                <c:pt idx="2694">
                  <c:v>4603</c:v>
                </c:pt>
                <c:pt idx="2695">
                  <c:v>4475.3</c:v>
                </c:pt>
                <c:pt idx="2696">
                  <c:v>4518.3999999999996</c:v>
                </c:pt>
                <c:pt idx="2697">
                  <c:v>4516.3999999999996</c:v>
                </c:pt>
                <c:pt idx="2698">
                  <c:v>4402.8999999999996</c:v>
                </c:pt>
                <c:pt idx="2699">
                  <c:v>4386.8</c:v>
                </c:pt>
                <c:pt idx="2700">
                  <c:v>4569.1000000000004</c:v>
                </c:pt>
                <c:pt idx="2701">
                  <c:v>4508.7</c:v>
                </c:pt>
                <c:pt idx="2702">
                  <c:v>4570.1000000000004</c:v>
                </c:pt>
                <c:pt idx="2703">
                  <c:v>4497.7</c:v>
                </c:pt>
                <c:pt idx="2704">
                  <c:v>4638.1000000000004</c:v>
                </c:pt>
                <c:pt idx="2705">
                  <c:v>4523.2</c:v>
                </c:pt>
                <c:pt idx="2706">
                  <c:v>4527</c:v>
                </c:pt>
                <c:pt idx="2707">
                  <c:v>4529.8999999999996</c:v>
                </c:pt>
                <c:pt idx="2708">
                  <c:v>4573.7</c:v>
                </c:pt>
                <c:pt idx="2709">
                  <c:v>4482.7</c:v>
                </c:pt>
                <c:pt idx="2710">
                  <c:v>4426.6000000000004</c:v>
                </c:pt>
                <c:pt idx="2711">
                  <c:v>4408.7</c:v>
                </c:pt>
                <c:pt idx="2712">
                  <c:v>4502.3999999999996</c:v>
                </c:pt>
                <c:pt idx="2713">
                  <c:v>4475.8</c:v>
                </c:pt>
                <c:pt idx="2714">
                  <c:v>4363.3</c:v>
                </c:pt>
                <c:pt idx="2715">
                  <c:v>4413.5</c:v>
                </c:pt>
                <c:pt idx="2716">
                  <c:v>4608.1000000000004</c:v>
                </c:pt>
                <c:pt idx="2717">
                  <c:v>4597.3999999999996</c:v>
                </c:pt>
                <c:pt idx="2718">
                  <c:v>4506.7</c:v>
                </c:pt>
                <c:pt idx="2719">
                  <c:v>4464.1000000000004</c:v>
                </c:pt>
                <c:pt idx="2720">
                  <c:v>4438.5</c:v>
                </c:pt>
                <c:pt idx="2721">
                  <c:v>4451.1000000000004</c:v>
                </c:pt>
                <c:pt idx="2722">
                  <c:v>4485.5</c:v>
                </c:pt>
                <c:pt idx="2723">
                  <c:v>4540.8999999999996</c:v>
                </c:pt>
                <c:pt idx="2724">
                  <c:v>4354.3</c:v>
                </c:pt>
                <c:pt idx="2725">
                  <c:v>4520.7</c:v>
                </c:pt>
                <c:pt idx="2726">
                  <c:v>4567.1000000000004</c:v>
                </c:pt>
                <c:pt idx="2727">
                  <c:v>4436.3999999999996</c:v>
                </c:pt>
                <c:pt idx="2728">
                  <c:v>4427.1000000000004</c:v>
                </c:pt>
                <c:pt idx="2729">
                  <c:v>4456.3</c:v>
                </c:pt>
                <c:pt idx="2730">
                  <c:v>4442.7</c:v>
                </c:pt>
                <c:pt idx="2731">
                  <c:v>4514.7</c:v>
                </c:pt>
                <c:pt idx="2732">
                  <c:v>4416.7</c:v>
                </c:pt>
                <c:pt idx="2733">
                  <c:v>4501.3</c:v>
                </c:pt>
                <c:pt idx="2734">
                  <c:v>4415.2</c:v>
                </c:pt>
                <c:pt idx="2735">
                  <c:v>4574.1000000000004</c:v>
                </c:pt>
                <c:pt idx="2736">
                  <c:v>4490.8</c:v>
                </c:pt>
                <c:pt idx="2737">
                  <c:v>4492.3999999999996</c:v>
                </c:pt>
                <c:pt idx="2738">
                  <c:v>4488.1000000000004</c:v>
                </c:pt>
                <c:pt idx="2739">
                  <c:v>4449</c:v>
                </c:pt>
                <c:pt idx="2740">
                  <c:v>4428.7</c:v>
                </c:pt>
                <c:pt idx="2741">
                  <c:v>4547</c:v>
                </c:pt>
                <c:pt idx="2742">
                  <c:v>4436.3999999999996</c:v>
                </c:pt>
                <c:pt idx="2743">
                  <c:v>4474.8</c:v>
                </c:pt>
                <c:pt idx="2744">
                  <c:v>4467.6000000000004</c:v>
                </c:pt>
                <c:pt idx="2745">
                  <c:v>4367</c:v>
                </c:pt>
                <c:pt idx="2746">
                  <c:v>4365.6000000000004</c:v>
                </c:pt>
                <c:pt idx="2747">
                  <c:v>4504.8999999999996</c:v>
                </c:pt>
                <c:pt idx="2748">
                  <c:v>4540.3999999999996</c:v>
                </c:pt>
                <c:pt idx="2749">
                  <c:v>4374.7</c:v>
                </c:pt>
                <c:pt idx="2750">
                  <c:v>4420.3</c:v>
                </c:pt>
                <c:pt idx="2751">
                  <c:v>4486.7</c:v>
                </c:pt>
                <c:pt idx="2752">
                  <c:v>4469</c:v>
                </c:pt>
                <c:pt idx="2753">
                  <c:v>4508.8</c:v>
                </c:pt>
                <c:pt idx="2754">
                  <c:v>4415.7</c:v>
                </c:pt>
                <c:pt idx="2755">
                  <c:v>4562.5</c:v>
                </c:pt>
                <c:pt idx="2756">
                  <c:v>4534.8</c:v>
                </c:pt>
                <c:pt idx="2757">
                  <c:v>4314.1000000000004</c:v>
                </c:pt>
                <c:pt idx="2758">
                  <c:v>4425.1000000000004</c:v>
                </c:pt>
                <c:pt idx="2759">
                  <c:v>4441.3</c:v>
                </c:pt>
                <c:pt idx="2760">
                  <c:v>4474.3</c:v>
                </c:pt>
                <c:pt idx="2761">
                  <c:v>4544.8</c:v>
                </c:pt>
                <c:pt idx="2762">
                  <c:v>4422.3</c:v>
                </c:pt>
                <c:pt idx="2763">
                  <c:v>4418.3999999999996</c:v>
                </c:pt>
                <c:pt idx="2764">
                  <c:v>4433.8999999999996</c:v>
                </c:pt>
                <c:pt idx="2765">
                  <c:v>4443</c:v>
                </c:pt>
                <c:pt idx="2766">
                  <c:v>4467.7</c:v>
                </c:pt>
                <c:pt idx="2767">
                  <c:v>4607.1000000000004</c:v>
                </c:pt>
                <c:pt idx="2768">
                  <c:v>4492.2</c:v>
                </c:pt>
                <c:pt idx="2769">
                  <c:v>4472.1000000000004</c:v>
                </c:pt>
                <c:pt idx="2770">
                  <c:v>4466.1000000000004</c:v>
                </c:pt>
                <c:pt idx="2771">
                  <c:v>4532.5</c:v>
                </c:pt>
                <c:pt idx="2772">
                  <c:v>4504</c:v>
                </c:pt>
                <c:pt idx="2773">
                  <c:v>4492.1000000000004</c:v>
                </c:pt>
                <c:pt idx="2774">
                  <c:v>4419.7</c:v>
                </c:pt>
                <c:pt idx="2775">
                  <c:v>4413</c:v>
                </c:pt>
                <c:pt idx="2776">
                  <c:v>4474.2</c:v>
                </c:pt>
                <c:pt idx="2777">
                  <c:v>4459.3999999999996</c:v>
                </c:pt>
                <c:pt idx="2778">
                  <c:v>4397.2</c:v>
                </c:pt>
                <c:pt idx="2779">
                  <c:v>4477.3</c:v>
                </c:pt>
                <c:pt idx="2780">
                  <c:v>4512.7</c:v>
                </c:pt>
                <c:pt idx="2781">
                  <c:v>4466.5</c:v>
                </c:pt>
                <c:pt idx="2782">
                  <c:v>4470.2</c:v>
                </c:pt>
                <c:pt idx="2783">
                  <c:v>4387.7</c:v>
                </c:pt>
                <c:pt idx="2784">
                  <c:v>4456.5</c:v>
                </c:pt>
                <c:pt idx="2785">
                  <c:v>4447.8</c:v>
                </c:pt>
                <c:pt idx="2786">
                  <c:v>4521.7</c:v>
                </c:pt>
                <c:pt idx="2787">
                  <c:v>4523.5</c:v>
                </c:pt>
                <c:pt idx="2788">
                  <c:v>4500.1000000000004</c:v>
                </c:pt>
                <c:pt idx="2789">
                  <c:v>4534</c:v>
                </c:pt>
                <c:pt idx="2790">
                  <c:v>4490.2</c:v>
                </c:pt>
                <c:pt idx="2791">
                  <c:v>4473.8999999999996</c:v>
                </c:pt>
                <c:pt idx="2792">
                  <c:v>4504</c:v>
                </c:pt>
                <c:pt idx="2793">
                  <c:v>4518.5</c:v>
                </c:pt>
                <c:pt idx="2794">
                  <c:v>4445.5</c:v>
                </c:pt>
                <c:pt idx="2795">
                  <c:v>4407.5</c:v>
                </c:pt>
                <c:pt idx="2796">
                  <c:v>4393</c:v>
                </c:pt>
                <c:pt idx="2797">
                  <c:v>4458.8999999999996</c:v>
                </c:pt>
                <c:pt idx="2798">
                  <c:v>4521.3</c:v>
                </c:pt>
                <c:pt idx="2799">
                  <c:v>4484.5</c:v>
                </c:pt>
                <c:pt idx="2800">
                  <c:v>4486.8999999999996</c:v>
                </c:pt>
                <c:pt idx="2801">
                  <c:v>4518.3999999999996</c:v>
                </c:pt>
                <c:pt idx="2802">
                  <c:v>4498.3999999999996</c:v>
                </c:pt>
                <c:pt idx="2803">
                  <c:v>4551.3</c:v>
                </c:pt>
                <c:pt idx="2804">
                  <c:v>4439.2</c:v>
                </c:pt>
                <c:pt idx="2805">
                  <c:v>4426.6000000000004</c:v>
                </c:pt>
                <c:pt idx="2806">
                  <c:v>4485.3999999999996</c:v>
                </c:pt>
                <c:pt idx="2807">
                  <c:v>4521.3</c:v>
                </c:pt>
                <c:pt idx="2808">
                  <c:v>4585</c:v>
                </c:pt>
                <c:pt idx="2809">
                  <c:v>4567.6000000000004</c:v>
                </c:pt>
                <c:pt idx="2810">
                  <c:v>4563.1000000000004</c:v>
                </c:pt>
                <c:pt idx="2811">
                  <c:v>4523.7</c:v>
                </c:pt>
                <c:pt idx="2812">
                  <c:v>4571.8999999999996</c:v>
                </c:pt>
                <c:pt idx="2813">
                  <c:v>4466.3999999999996</c:v>
                </c:pt>
                <c:pt idx="2814">
                  <c:v>4506.8999999999996</c:v>
                </c:pt>
                <c:pt idx="2815">
                  <c:v>4445.5</c:v>
                </c:pt>
                <c:pt idx="2816">
                  <c:v>4613.7</c:v>
                </c:pt>
                <c:pt idx="2817">
                  <c:v>4618</c:v>
                </c:pt>
                <c:pt idx="2818">
                  <c:v>4549.7</c:v>
                </c:pt>
                <c:pt idx="2819">
                  <c:v>4565.8999999999996</c:v>
                </c:pt>
                <c:pt idx="2820">
                  <c:v>4445.1000000000004</c:v>
                </c:pt>
                <c:pt idx="2821">
                  <c:v>4494.6000000000004</c:v>
                </c:pt>
                <c:pt idx="2822">
                  <c:v>4586.8999999999996</c:v>
                </c:pt>
                <c:pt idx="2823">
                  <c:v>4614.2</c:v>
                </c:pt>
                <c:pt idx="2824">
                  <c:v>4506.5</c:v>
                </c:pt>
                <c:pt idx="2825">
                  <c:v>4447.8999999999996</c:v>
                </c:pt>
                <c:pt idx="2826">
                  <c:v>4421</c:v>
                </c:pt>
                <c:pt idx="2827">
                  <c:v>4469.3999999999996</c:v>
                </c:pt>
                <c:pt idx="2828">
                  <c:v>4552.3999999999996</c:v>
                </c:pt>
                <c:pt idx="2829">
                  <c:v>4544.8999999999996</c:v>
                </c:pt>
                <c:pt idx="2830">
                  <c:v>4628.8999999999996</c:v>
                </c:pt>
                <c:pt idx="2831">
                  <c:v>4678.8999999999996</c:v>
                </c:pt>
                <c:pt idx="2832">
                  <c:v>4563.8</c:v>
                </c:pt>
                <c:pt idx="2833">
                  <c:v>4501.8999999999996</c:v>
                </c:pt>
                <c:pt idx="2834">
                  <c:v>4594.7</c:v>
                </c:pt>
                <c:pt idx="2835">
                  <c:v>4535.3</c:v>
                </c:pt>
                <c:pt idx="2836">
                  <c:v>4408.2</c:v>
                </c:pt>
                <c:pt idx="2837">
                  <c:v>4528.2</c:v>
                </c:pt>
                <c:pt idx="2838">
                  <c:v>4513.2</c:v>
                </c:pt>
                <c:pt idx="2839">
                  <c:v>4552.2</c:v>
                </c:pt>
                <c:pt idx="2840">
                  <c:v>4467.3</c:v>
                </c:pt>
                <c:pt idx="2841">
                  <c:v>4429.3999999999996</c:v>
                </c:pt>
                <c:pt idx="2842">
                  <c:v>4483.1000000000004</c:v>
                </c:pt>
                <c:pt idx="2843">
                  <c:v>4538.6000000000004</c:v>
                </c:pt>
                <c:pt idx="2844">
                  <c:v>4490.8999999999996</c:v>
                </c:pt>
                <c:pt idx="2845">
                  <c:v>4591</c:v>
                </c:pt>
                <c:pt idx="2846">
                  <c:v>4601.3</c:v>
                </c:pt>
                <c:pt idx="2847">
                  <c:v>4699.3</c:v>
                </c:pt>
                <c:pt idx="2848">
                  <c:v>4662.8</c:v>
                </c:pt>
                <c:pt idx="2849">
                  <c:v>4666.3999999999996</c:v>
                </c:pt>
                <c:pt idx="2850">
                  <c:v>4573.6000000000004</c:v>
                </c:pt>
                <c:pt idx="2851">
                  <c:v>4530.8999999999996</c:v>
                </c:pt>
                <c:pt idx="2852">
                  <c:v>4667</c:v>
                </c:pt>
                <c:pt idx="2853">
                  <c:v>4528.5</c:v>
                </c:pt>
                <c:pt idx="2854">
                  <c:v>4645</c:v>
                </c:pt>
                <c:pt idx="2855">
                  <c:v>4691.2</c:v>
                </c:pt>
                <c:pt idx="2856">
                  <c:v>4611.2</c:v>
                </c:pt>
                <c:pt idx="2857">
                  <c:v>4724.6000000000004</c:v>
                </c:pt>
                <c:pt idx="2858">
                  <c:v>4702.1000000000004</c:v>
                </c:pt>
                <c:pt idx="2859">
                  <c:v>4637.5</c:v>
                </c:pt>
                <c:pt idx="2860">
                  <c:v>4708.8999999999996</c:v>
                </c:pt>
                <c:pt idx="2861">
                  <c:v>4835.8</c:v>
                </c:pt>
                <c:pt idx="2862">
                  <c:v>4776</c:v>
                </c:pt>
                <c:pt idx="2863">
                  <c:v>4841.2</c:v>
                </c:pt>
                <c:pt idx="2864">
                  <c:v>4628</c:v>
                </c:pt>
                <c:pt idx="2865">
                  <c:v>4815.8</c:v>
                </c:pt>
                <c:pt idx="2866">
                  <c:v>4868.8999999999996</c:v>
                </c:pt>
                <c:pt idx="2867">
                  <c:v>4867.7</c:v>
                </c:pt>
                <c:pt idx="2868">
                  <c:v>4970</c:v>
                </c:pt>
                <c:pt idx="2869">
                  <c:v>4871.1000000000004</c:v>
                </c:pt>
                <c:pt idx="2870">
                  <c:v>5002.8999999999996</c:v>
                </c:pt>
                <c:pt idx="2871">
                  <c:v>4911.7</c:v>
                </c:pt>
                <c:pt idx="2872">
                  <c:v>5058.8</c:v>
                </c:pt>
                <c:pt idx="2873">
                  <c:v>5124.2</c:v>
                </c:pt>
                <c:pt idx="2874">
                  <c:v>5147.7</c:v>
                </c:pt>
                <c:pt idx="2875">
                  <c:v>5288.4</c:v>
                </c:pt>
                <c:pt idx="2876">
                  <c:v>5345.9</c:v>
                </c:pt>
                <c:pt idx="2877">
                  <c:v>5297.8</c:v>
                </c:pt>
                <c:pt idx="2878">
                  <c:v>5337.1</c:v>
                </c:pt>
                <c:pt idx="2879">
                  <c:v>5405.7</c:v>
                </c:pt>
                <c:pt idx="2880">
                  <c:v>5227.7</c:v>
                </c:pt>
                <c:pt idx="2881">
                  <c:v>5382.7</c:v>
                </c:pt>
                <c:pt idx="2882">
                  <c:v>5515</c:v>
                </c:pt>
                <c:pt idx="2883">
                  <c:v>5444.4</c:v>
                </c:pt>
                <c:pt idx="2884">
                  <c:v>5454.9</c:v>
                </c:pt>
                <c:pt idx="2885">
                  <c:v>5443.2</c:v>
                </c:pt>
                <c:pt idx="2886">
                  <c:v>5459.8</c:v>
                </c:pt>
                <c:pt idx="2887">
                  <c:v>5462.6</c:v>
                </c:pt>
                <c:pt idx="2888">
                  <c:v>5338.7</c:v>
                </c:pt>
                <c:pt idx="2889">
                  <c:v>5382.2</c:v>
                </c:pt>
                <c:pt idx="2890">
                  <c:v>5250</c:v>
                </c:pt>
                <c:pt idx="2891">
                  <c:v>5366.1</c:v>
                </c:pt>
                <c:pt idx="2892">
                  <c:v>5233.1000000000004</c:v>
                </c:pt>
                <c:pt idx="2893">
                  <c:v>5282.2</c:v>
                </c:pt>
                <c:pt idx="2894">
                  <c:v>5104.7</c:v>
                </c:pt>
                <c:pt idx="2895">
                  <c:v>5291.3</c:v>
                </c:pt>
                <c:pt idx="2896">
                  <c:v>5089.3999999999996</c:v>
                </c:pt>
                <c:pt idx="2897">
                  <c:v>5177.8</c:v>
                </c:pt>
                <c:pt idx="2898">
                  <c:v>5001.2</c:v>
                </c:pt>
                <c:pt idx="2899">
                  <c:v>5119.3</c:v>
                </c:pt>
                <c:pt idx="2900">
                  <c:v>4929.3</c:v>
                </c:pt>
                <c:pt idx="2901">
                  <c:v>5048.1000000000004</c:v>
                </c:pt>
                <c:pt idx="2902">
                  <c:v>4893.8</c:v>
                </c:pt>
                <c:pt idx="2903">
                  <c:v>4848.7</c:v>
                </c:pt>
                <c:pt idx="2904">
                  <c:v>4902.7</c:v>
                </c:pt>
                <c:pt idx="2905">
                  <c:v>4869.3</c:v>
                </c:pt>
                <c:pt idx="2906">
                  <c:v>4956</c:v>
                </c:pt>
                <c:pt idx="2907">
                  <c:v>4869.7</c:v>
                </c:pt>
                <c:pt idx="2908">
                  <c:v>4793.3</c:v>
                </c:pt>
                <c:pt idx="2909">
                  <c:v>4778.2</c:v>
                </c:pt>
                <c:pt idx="2910">
                  <c:v>4760.3999999999996</c:v>
                </c:pt>
                <c:pt idx="2911">
                  <c:v>4863.3999999999996</c:v>
                </c:pt>
                <c:pt idx="2912">
                  <c:v>4666.3</c:v>
                </c:pt>
                <c:pt idx="2913">
                  <c:v>4709</c:v>
                </c:pt>
                <c:pt idx="2914">
                  <c:v>4680.5</c:v>
                </c:pt>
                <c:pt idx="2915">
                  <c:v>4624.6000000000004</c:v>
                </c:pt>
                <c:pt idx="2916">
                  <c:v>4635.6000000000004</c:v>
                </c:pt>
                <c:pt idx="2917">
                  <c:v>4626.8999999999996</c:v>
                </c:pt>
                <c:pt idx="2918">
                  <c:v>4661.7</c:v>
                </c:pt>
                <c:pt idx="2919">
                  <c:v>4545.8999999999996</c:v>
                </c:pt>
                <c:pt idx="2920">
                  <c:v>4530.8</c:v>
                </c:pt>
                <c:pt idx="2921">
                  <c:v>4604</c:v>
                </c:pt>
                <c:pt idx="2922">
                  <c:v>4723.7</c:v>
                </c:pt>
                <c:pt idx="2923">
                  <c:v>4604.5</c:v>
                </c:pt>
                <c:pt idx="2924">
                  <c:v>4570.8</c:v>
                </c:pt>
                <c:pt idx="2925">
                  <c:v>4722.8999999999996</c:v>
                </c:pt>
                <c:pt idx="2926">
                  <c:v>4636.8999999999996</c:v>
                </c:pt>
                <c:pt idx="2927">
                  <c:v>4640.1000000000004</c:v>
                </c:pt>
                <c:pt idx="2928">
                  <c:v>4564</c:v>
                </c:pt>
                <c:pt idx="2929">
                  <c:v>4541.1000000000004</c:v>
                </c:pt>
                <c:pt idx="2930">
                  <c:v>4681.3</c:v>
                </c:pt>
                <c:pt idx="2931">
                  <c:v>4495.5</c:v>
                </c:pt>
                <c:pt idx="2932">
                  <c:v>4668.5</c:v>
                </c:pt>
                <c:pt idx="2933">
                  <c:v>4515.7</c:v>
                </c:pt>
                <c:pt idx="2934">
                  <c:v>4521.2</c:v>
                </c:pt>
                <c:pt idx="2935">
                  <c:v>4523.2</c:v>
                </c:pt>
                <c:pt idx="2936">
                  <c:v>4577.8999999999996</c:v>
                </c:pt>
                <c:pt idx="2937">
                  <c:v>4477.8999999999996</c:v>
                </c:pt>
                <c:pt idx="2938">
                  <c:v>4345.8999999999996</c:v>
                </c:pt>
                <c:pt idx="2939">
                  <c:v>4491.3999999999996</c:v>
                </c:pt>
                <c:pt idx="2940">
                  <c:v>4543.8</c:v>
                </c:pt>
                <c:pt idx="2941">
                  <c:v>4393.3</c:v>
                </c:pt>
                <c:pt idx="2942">
                  <c:v>4526</c:v>
                </c:pt>
                <c:pt idx="2943">
                  <c:v>4499.2</c:v>
                </c:pt>
                <c:pt idx="2944">
                  <c:v>4597.8</c:v>
                </c:pt>
                <c:pt idx="2945">
                  <c:v>4518.3</c:v>
                </c:pt>
                <c:pt idx="2946">
                  <c:v>4425.2</c:v>
                </c:pt>
                <c:pt idx="2947">
                  <c:v>4465.1000000000004</c:v>
                </c:pt>
                <c:pt idx="2948">
                  <c:v>4496.3</c:v>
                </c:pt>
                <c:pt idx="2949">
                  <c:v>4408.2</c:v>
                </c:pt>
                <c:pt idx="2950">
                  <c:v>4438.8999999999996</c:v>
                </c:pt>
                <c:pt idx="2951">
                  <c:v>4522.2</c:v>
                </c:pt>
                <c:pt idx="2952">
                  <c:v>4457.5</c:v>
                </c:pt>
                <c:pt idx="2953">
                  <c:v>4656.6000000000004</c:v>
                </c:pt>
                <c:pt idx="2954">
                  <c:v>4477.5</c:v>
                </c:pt>
                <c:pt idx="2955">
                  <c:v>4411.3999999999996</c:v>
                </c:pt>
                <c:pt idx="2956">
                  <c:v>4416.2</c:v>
                </c:pt>
                <c:pt idx="2957">
                  <c:v>4501.8999999999996</c:v>
                </c:pt>
                <c:pt idx="2958">
                  <c:v>4574</c:v>
                </c:pt>
                <c:pt idx="2959">
                  <c:v>4461.1000000000004</c:v>
                </c:pt>
                <c:pt idx="2960">
                  <c:v>4399.7</c:v>
                </c:pt>
                <c:pt idx="2961">
                  <c:v>4427.3</c:v>
                </c:pt>
                <c:pt idx="2962">
                  <c:v>4376.8999999999996</c:v>
                </c:pt>
                <c:pt idx="2963">
                  <c:v>4465.5</c:v>
                </c:pt>
                <c:pt idx="2964">
                  <c:v>4327.7</c:v>
                </c:pt>
                <c:pt idx="2965">
                  <c:v>4487.3</c:v>
                </c:pt>
                <c:pt idx="2966">
                  <c:v>4418.6000000000004</c:v>
                </c:pt>
                <c:pt idx="2967">
                  <c:v>4419.1000000000004</c:v>
                </c:pt>
                <c:pt idx="2968">
                  <c:v>4498.3</c:v>
                </c:pt>
                <c:pt idx="2969">
                  <c:v>4371.8</c:v>
                </c:pt>
                <c:pt idx="2970">
                  <c:v>4324.5</c:v>
                </c:pt>
                <c:pt idx="2971">
                  <c:v>4500.3999999999996</c:v>
                </c:pt>
                <c:pt idx="2972">
                  <c:v>4281.6000000000004</c:v>
                </c:pt>
                <c:pt idx="2973">
                  <c:v>4368.7</c:v>
                </c:pt>
                <c:pt idx="2974">
                  <c:v>4455.7</c:v>
                </c:pt>
                <c:pt idx="2975">
                  <c:v>4420.7</c:v>
                </c:pt>
                <c:pt idx="2976">
                  <c:v>4436.8999999999996</c:v>
                </c:pt>
                <c:pt idx="2977">
                  <c:v>4433.1000000000004</c:v>
                </c:pt>
                <c:pt idx="2978">
                  <c:v>4346.5</c:v>
                </c:pt>
                <c:pt idx="2979">
                  <c:v>4328.8</c:v>
                </c:pt>
                <c:pt idx="2980">
                  <c:v>4413.3999999999996</c:v>
                </c:pt>
                <c:pt idx="2981">
                  <c:v>4402.6000000000004</c:v>
                </c:pt>
                <c:pt idx="2982">
                  <c:v>4418.2</c:v>
                </c:pt>
                <c:pt idx="2983">
                  <c:v>4262.8999999999996</c:v>
                </c:pt>
                <c:pt idx="2984">
                  <c:v>4491.3</c:v>
                </c:pt>
                <c:pt idx="2985">
                  <c:v>4320.5</c:v>
                </c:pt>
                <c:pt idx="2986">
                  <c:v>4304.5</c:v>
                </c:pt>
                <c:pt idx="2987">
                  <c:v>4472.8999999999996</c:v>
                </c:pt>
                <c:pt idx="2988">
                  <c:v>4416.5</c:v>
                </c:pt>
                <c:pt idx="2989">
                  <c:v>4362.1000000000004</c:v>
                </c:pt>
                <c:pt idx="2990">
                  <c:v>4283.8</c:v>
                </c:pt>
                <c:pt idx="2991">
                  <c:v>4269</c:v>
                </c:pt>
                <c:pt idx="2992">
                  <c:v>4359.2</c:v>
                </c:pt>
                <c:pt idx="2993">
                  <c:v>4450.6000000000004</c:v>
                </c:pt>
                <c:pt idx="2994">
                  <c:v>4330</c:v>
                </c:pt>
                <c:pt idx="2995">
                  <c:v>4445.2</c:v>
                </c:pt>
                <c:pt idx="2996">
                  <c:v>4371.6000000000004</c:v>
                </c:pt>
                <c:pt idx="2997">
                  <c:v>4360.3999999999996</c:v>
                </c:pt>
                <c:pt idx="2998">
                  <c:v>4345.1000000000004</c:v>
                </c:pt>
                <c:pt idx="2999">
                  <c:v>4369.5</c:v>
                </c:pt>
                <c:pt idx="3000">
                  <c:v>4270.2</c:v>
                </c:pt>
                <c:pt idx="3001">
                  <c:v>4306.3</c:v>
                </c:pt>
                <c:pt idx="3002">
                  <c:v>4366.6000000000004</c:v>
                </c:pt>
                <c:pt idx="3003">
                  <c:v>4399</c:v>
                </c:pt>
                <c:pt idx="3004">
                  <c:v>4321</c:v>
                </c:pt>
                <c:pt idx="3005">
                  <c:v>4327.3</c:v>
                </c:pt>
                <c:pt idx="3006">
                  <c:v>4366.8999999999996</c:v>
                </c:pt>
                <c:pt idx="3007">
                  <c:v>4373.3</c:v>
                </c:pt>
                <c:pt idx="3008">
                  <c:v>4365.8999999999996</c:v>
                </c:pt>
                <c:pt idx="3009">
                  <c:v>4392.6000000000004</c:v>
                </c:pt>
                <c:pt idx="3010">
                  <c:v>4444.5</c:v>
                </c:pt>
                <c:pt idx="3011">
                  <c:v>4428.6000000000004</c:v>
                </c:pt>
                <c:pt idx="3012">
                  <c:v>4382.1000000000004</c:v>
                </c:pt>
                <c:pt idx="3013">
                  <c:v>4347.6000000000004</c:v>
                </c:pt>
                <c:pt idx="3014">
                  <c:v>4362.7</c:v>
                </c:pt>
                <c:pt idx="3015">
                  <c:v>4400.8999999999996</c:v>
                </c:pt>
                <c:pt idx="3016">
                  <c:v>4359.7</c:v>
                </c:pt>
                <c:pt idx="3017">
                  <c:v>4322.1000000000004</c:v>
                </c:pt>
                <c:pt idx="3018">
                  <c:v>4343.3</c:v>
                </c:pt>
                <c:pt idx="3019">
                  <c:v>4378.3999999999996</c:v>
                </c:pt>
                <c:pt idx="3020">
                  <c:v>4268</c:v>
                </c:pt>
                <c:pt idx="3021">
                  <c:v>4323.1000000000004</c:v>
                </c:pt>
                <c:pt idx="3022">
                  <c:v>4464.1000000000004</c:v>
                </c:pt>
                <c:pt idx="3023">
                  <c:v>4422.8999999999996</c:v>
                </c:pt>
                <c:pt idx="3024">
                  <c:v>4320.5</c:v>
                </c:pt>
                <c:pt idx="3025">
                  <c:v>4351.8999999999996</c:v>
                </c:pt>
                <c:pt idx="3026">
                  <c:v>4247.6000000000004</c:v>
                </c:pt>
                <c:pt idx="3027">
                  <c:v>4374.7</c:v>
                </c:pt>
                <c:pt idx="3028">
                  <c:v>4391</c:v>
                </c:pt>
                <c:pt idx="3029">
                  <c:v>4235.8</c:v>
                </c:pt>
                <c:pt idx="3030">
                  <c:v>4236.7</c:v>
                </c:pt>
                <c:pt idx="3031">
                  <c:v>4328.3999999999996</c:v>
                </c:pt>
                <c:pt idx="3032">
                  <c:v>4416.2</c:v>
                </c:pt>
                <c:pt idx="3033">
                  <c:v>4461</c:v>
                </c:pt>
                <c:pt idx="3034">
                  <c:v>4360.3</c:v>
                </c:pt>
                <c:pt idx="3035">
                  <c:v>4287.8999999999996</c:v>
                </c:pt>
                <c:pt idx="3036">
                  <c:v>4379.5</c:v>
                </c:pt>
                <c:pt idx="3037">
                  <c:v>4346.8999999999996</c:v>
                </c:pt>
                <c:pt idx="3038">
                  <c:v>4356.5</c:v>
                </c:pt>
                <c:pt idx="3039">
                  <c:v>4391.2</c:v>
                </c:pt>
                <c:pt idx="3040">
                  <c:v>4324.8999999999996</c:v>
                </c:pt>
                <c:pt idx="3041">
                  <c:v>4397.8</c:v>
                </c:pt>
                <c:pt idx="3042">
                  <c:v>4237</c:v>
                </c:pt>
                <c:pt idx="3043">
                  <c:v>4290.1000000000004</c:v>
                </c:pt>
                <c:pt idx="3044">
                  <c:v>4325.6000000000004</c:v>
                </c:pt>
                <c:pt idx="3045">
                  <c:v>4391.7</c:v>
                </c:pt>
                <c:pt idx="3046">
                  <c:v>4263.3999999999996</c:v>
                </c:pt>
                <c:pt idx="3047">
                  <c:v>4190.3</c:v>
                </c:pt>
                <c:pt idx="3048">
                  <c:v>4380.7</c:v>
                </c:pt>
                <c:pt idx="3049">
                  <c:v>4372.8</c:v>
                </c:pt>
                <c:pt idx="3050">
                  <c:v>4316.1000000000004</c:v>
                </c:pt>
                <c:pt idx="3051">
                  <c:v>4217.3999999999996</c:v>
                </c:pt>
                <c:pt idx="3052">
                  <c:v>4388.3999999999996</c:v>
                </c:pt>
                <c:pt idx="3053">
                  <c:v>4301.6000000000004</c:v>
                </c:pt>
                <c:pt idx="3054">
                  <c:v>4342.6000000000004</c:v>
                </c:pt>
                <c:pt idx="3055">
                  <c:v>4383.5</c:v>
                </c:pt>
                <c:pt idx="3056">
                  <c:v>4367.3</c:v>
                </c:pt>
                <c:pt idx="3057">
                  <c:v>4412.3999999999996</c:v>
                </c:pt>
                <c:pt idx="3058">
                  <c:v>4303</c:v>
                </c:pt>
                <c:pt idx="3059">
                  <c:v>4298</c:v>
                </c:pt>
                <c:pt idx="3060">
                  <c:v>4346.8999999999996</c:v>
                </c:pt>
                <c:pt idx="3061">
                  <c:v>4327</c:v>
                </c:pt>
                <c:pt idx="3062">
                  <c:v>4364.6000000000004</c:v>
                </c:pt>
                <c:pt idx="3063">
                  <c:v>4320.8999999999996</c:v>
                </c:pt>
                <c:pt idx="3064">
                  <c:v>4345.8999999999996</c:v>
                </c:pt>
                <c:pt idx="3065">
                  <c:v>4284.2</c:v>
                </c:pt>
                <c:pt idx="3066">
                  <c:v>4381.8</c:v>
                </c:pt>
                <c:pt idx="3067">
                  <c:v>4324.2</c:v>
                </c:pt>
                <c:pt idx="3068">
                  <c:v>4262.7</c:v>
                </c:pt>
                <c:pt idx="3069">
                  <c:v>4379.7</c:v>
                </c:pt>
                <c:pt idx="3070">
                  <c:v>4312.3</c:v>
                </c:pt>
                <c:pt idx="3071">
                  <c:v>4257.2</c:v>
                </c:pt>
                <c:pt idx="3072">
                  <c:v>4185.6000000000004</c:v>
                </c:pt>
                <c:pt idx="3073">
                  <c:v>4259.3</c:v>
                </c:pt>
                <c:pt idx="3074">
                  <c:v>4307.8999999999996</c:v>
                </c:pt>
                <c:pt idx="3075">
                  <c:v>4176.2</c:v>
                </c:pt>
                <c:pt idx="3076">
                  <c:v>4275.6000000000004</c:v>
                </c:pt>
                <c:pt idx="3077">
                  <c:v>4300.6000000000004</c:v>
                </c:pt>
                <c:pt idx="3078">
                  <c:v>4195.5</c:v>
                </c:pt>
                <c:pt idx="3079">
                  <c:v>4320.7</c:v>
                </c:pt>
                <c:pt idx="3080">
                  <c:v>4197.3999999999996</c:v>
                </c:pt>
                <c:pt idx="3081">
                  <c:v>4312.6000000000004</c:v>
                </c:pt>
                <c:pt idx="3082">
                  <c:v>4285.8999999999996</c:v>
                </c:pt>
                <c:pt idx="3083">
                  <c:v>4310.3</c:v>
                </c:pt>
                <c:pt idx="3084">
                  <c:v>4370.7</c:v>
                </c:pt>
                <c:pt idx="3085">
                  <c:v>4300.3</c:v>
                </c:pt>
                <c:pt idx="3086">
                  <c:v>4336.8999999999996</c:v>
                </c:pt>
                <c:pt idx="3087">
                  <c:v>4239.8</c:v>
                </c:pt>
                <c:pt idx="3088">
                  <c:v>4329.3999999999996</c:v>
                </c:pt>
                <c:pt idx="3089">
                  <c:v>4368.3999999999996</c:v>
                </c:pt>
                <c:pt idx="3090">
                  <c:v>4225.2</c:v>
                </c:pt>
                <c:pt idx="3091">
                  <c:v>4310.6000000000004</c:v>
                </c:pt>
                <c:pt idx="3092">
                  <c:v>4350.3</c:v>
                </c:pt>
                <c:pt idx="3093">
                  <c:v>4250.1000000000004</c:v>
                </c:pt>
                <c:pt idx="3094">
                  <c:v>4287.5</c:v>
                </c:pt>
                <c:pt idx="3095">
                  <c:v>4287.7</c:v>
                </c:pt>
                <c:pt idx="3096">
                  <c:v>4232.3999999999996</c:v>
                </c:pt>
                <c:pt idx="3097">
                  <c:v>4286.5</c:v>
                </c:pt>
                <c:pt idx="3098">
                  <c:v>4238.8999999999996</c:v>
                </c:pt>
                <c:pt idx="3099">
                  <c:v>4292</c:v>
                </c:pt>
                <c:pt idx="3100">
                  <c:v>4175.8</c:v>
                </c:pt>
                <c:pt idx="3101">
                  <c:v>4162.6000000000004</c:v>
                </c:pt>
                <c:pt idx="3102">
                  <c:v>4376.2</c:v>
                </c:pt>
                <c:pt idx="3103">
                  <c:v>4168.6000000000004</c:v>
                </c:pt>
                <c:pt idx="3104">
                  <c:v>4274.3999999999996</c:v>
                </c:pt>
                <c:pt idx="3105">
                  <c:v>4371.7</c:v>
                </c:pt>
                <c:pt idx="3106">
                  <c:v>4261.7</c:v>
                </c:pt>
                <c:pt idx="3107">
                  <c:v>4243.1000000000004</c:v>
                </c:pt>
                <c:pt idx="3108">
                  <c:v>4324.3999999999996</c:v>
                </c:pt>
                <c:pt idx="3109">
                  <c:v>4286.7</c:v>
                </c:pt>
                <c:pt idx="3110">
                  <c:v>4147.5</c:v>
                </c:pt>
                <c:pt idx="3111">
                  <c:v>4258.3999999999996</c:v>
                </c:pt>
                <c:pt idx="3112">
                  <c:v>4265.8</c:v>
                </c:pt>
                <c:pt idx="3113">
                  <c:v>4230.7</c:v>
                </c:pt>
                <c:pt idx="3114">
                  <c:v>4284.8999999999996</c:v>
                </c:pt>
                <c:pt idx="3115">
                  <c:v>4314.2</c:v>
                </c:pt>
                <c:pt idx="3116">
                  <c:v>4279.1000000000004</c:v>
                </c:pt>
                <c:pt idx="3117">
                  <c:v>4311</c:v>
                </c:pt>
                <c:pt idx="3118">
                  <c:v>4227.5</c:v>
                </c:pt>
                <c:pt idx="3119">
                  <c:v>4163.3999999999996</c:v>
                </c:pt>
                <c:pt idx="3120">
                  <c:v>4285</c:v>
                </c:pt>
                <c:pt idx="3121">
                  <c:v>4300.8999999999996</c:v>
                </c:pt>
                <c:pt idx="3122">
                  <c:v>4269.6000000000004</c:v>
                </c:pt>
                <c:pt idx="3123">
                  <c:v>4227.5</c:v>
                </c:pt>
                <c:pt idx="3124">
                  <c:v>4133.2</c:v>
                </c:pt>
                <c:pt idx="3125">
                  <c:v>4291.6000000000004</c:v>
                </c:pt>
                <c:pt idx="3126">
                  <c:v>4201.8</c:v>
                </c:pt>
                <c:pt idx="3127">
                  <c:v>4348.2</c:v>
                </c:pt>
                <c:pt idx="3128">
                  <c:v>4218.2</c:v>
                </c:pt>
                <c:pt idx="3129">
                  <c:v>4228.3</c:v>
                </c:pt>
                <c:pt idx="3130">
                  <c:v>4291.3999999999996</c:v>
                </c:pt>
                <c:pt idx="3131">
                  <c:v>4312.5</c:v>
                </c:pt>
                <c:pt idx="3132">
                  <c:v>4175.3</c:v>
                </c:pt>
                <c:pt idx="3133">
                  <c:v>4239</c:v>
                </c:pt>
                <c:pt idx="3134">
                  <c:v>4411.3</c:v>
                </c:pt>
                <c:pt idx="3135">
                  <c:v>4249.2</c:v>
                </c:pt>
                <c:pt idx="3136">
                  <c:v>4234.3999999999996</c:v>
                </c:pt>
                <c:pt idx="3137">
                  <c:v>4210.2</c:v>
                </c:pt>
                <c:pt idx="3138">
                  <c:v>4172.3</c:v>
                </c:pt>
                <c:pt idx="3139">
                  <c:v>4145.5</c:v>
                </c:pt>
                <c:pt idx="3140">
                  <c:v>4166</c:v>
                </c:pt>
                <c:pt idx="3141">
                  <c:v>4143.8</c:v>
                </c:pt>
                <c:pt idx="3142">
                  <c:v>4238.2</c:v>
                </c:pt>
                <c:pt idx="3143">
                  <c:v>4248.7</c:v>
                </c:pt>
                <c:pt idx="3144">
                  <c:v>4193.6000000000004</c:v>
                </c:pt>
                <c:pt idx="3145">
                  <c:v>4217</c:v>
                </c:pt>
                <c:pt idx="3146">
                  <c:v>4196.2</c:v>
                </c:pt>
                <c:pt idx="3147">
                  <c:v>4203</c:v>
                </c:pt>
                <c:pt idx="3148">
                  <c:v>4238.5</c:v>
                </c:pt>
                <c:pt idx="3149">
                  <c:v>4311.3</c:v>
                </c:pt>
                <c:pt idx="3150">
                  <c:v>4278.6000000000004</c:v>
                </c:pt>
                <c:pt idx="3151">
                  <c:v>4310.8999999999996</c:v>
                </c:pt>
                <c:pt idx="3152">
                  <c:v>4198.6000000000004</c:v>
                </c:pt>
                <c:pt idx="3153">
                  <c:v>4367.7</c:v>
                </c:pt>
                <c:pt idx="3154">
                  <c:v>4334.3</c:v>
                </c:pt>
                <c:pt idx="3155">
                  <c:v>4275.7</c:v>
                </c:pt>
                <c:pt idx="3156">
                  <c:v>4340.8999999999996</c:v>
                </c:pt>
                <c:pt idx="3157">
                  <c:v>4245.2</c:v>
                </c:pt>
                <c:pt idx="3158">
                  <c:v>4190.2</c:v>
                </c:pt>
                <c:pt idx="3159">
                  <c:v>4104</c:v>
                </c:pt>
                <c:pt idx="3160">
                  <c:v>4252.7</c:v>
                </c:pt>
                <c:pt idx="3161">
                  <c:v>4263.6000000000004</c:v>
                </c:pt>
                <c:pt idx="3162">
                  <c:v>4369.7</c:v>
                </c:pt>
                <c:pt idx="3163">
                  <c:v>4290.8999999999996</c:v>
                </c:pt>
                <c:pt idx="3164">
                  <c:v>4288.3</c:v>
                </c:pt>
                <c:pt idx="3165">
                  <c:v>4312.2</c:v>
                </c:pt>
                <c:pt idx="3166">
                  <c:v>4267.8</c:v>
                </c:pt>
                <c:pt idx="3167">
                  <c:v>4281</c:v>
                </c:pt>
                <c:pt idx="3168">
                  <c:v>4222.6000000000004</c:v>
                </c:pt>
                <c:pt idx="3169">
                  <c:v>4217.3</c:v>
                </c:pt>
                <c:pt idx="3170">
                  <c:v>4211</c:v>
                </c:pt>
                <c:pt idx="3171">
                  <c:v>4191.8</c:v>
                </c:pt>
                <c:pt idx="3172">
                  <c:v>4266.3</c:v>
                </c:pt>
                <c:pt idx="3173">
                  <c:v>4241.5</c:v>
                </c:pt>
                <c:pt idx="3174">
                  <c:v>4267.3999999999996</c:v>
                </c:pt>
                <c:pt idx="3175">
                  <c:v>4236.3999999999996</c:v>
                </c:pt>
                <c:pt idx="3176">
                  <c:v>4274.5</c:v>
                </c:pt>
                <c:pt idx="3177">
                  <c:v>4393.3</c:v>
                </c:pt>
                <c:pt idx="3178">
                  <c:v>4338.7</c:v>
                </c:pt>
                <c:pt idx="3179">
                  <c:v>4316.3</c:v>
                </c:pt>
                <c:pt idx="3180">
                  <c:v>4213.8</c:v>
                </c:pt>
                <c:pt idx="3181">
                  <c:v>4244.8</c:v>
                </c:pt>
                <c:pt idx="3182">
                  <c:v>4188.6000000000004</c:v>
                </c:pt>
                <c:pt idx="3183">
                  <c:v>4265.3</c:v>
                </c:pt>
                <c:pt idx="3184">
                  <c:v>4260</c:v>
                </c:pt>
                <c:pt idx="3185">
                  <c:v>4130.1000000000004</c:v>
                </c:pt>
                <c:pt idx="3186">
                  <c:v>4241.2</c:v>
                </c:pt>
                <c:pt idx="3187">
                  <c:v>4280.1000000000004</c:v>
                </c:pt>
                <c:pt idx="3188">
                  <c:v>4169.1000000000004</c:v>
                </c:pt>
                <c:pt idx="3189">
                  <c:v>4294.3999999999996</c:v>
                </c:pt>
                <c:pt idx="3190">
                  <c:v>4410.3</c:v>
                </c:pt>
                <c:pt idx="3191">
                  <c:v>4263.1000000000004</c:v>
                </c:pt>
                <c:pt idx="3192">
                  <c:v>4364.8999999999996</c:v>
                </c:pt>
                <c:pt idx="3193">
                  <c:v>4248</c:v>
                </c:pt>
                <c:pt idx="3194">
                  <c:v>4308.7</c:v>
                </c:pt>
                <c:pt idx="3195">
                  <c:v>4334.3999999999996</c:v>
                </c:pt>
                <c:pt idx="3196">
                  <c:v>4419.1000000000004</c:v>
                </c:pt>
                <c:pt idx="3197">
                  <c:v>4303.8</c:v>
                </c:pt>
                <c:pt idx="3198">
                  <c:v>4228.3999999999996</c:v>
                </c:pt>
                <c:pt idx="3199">
                  <c:v>4411</c:v>
                </c:pt>
                <c:pt idx="3200">
                  <c:v>4278.5</c:v>
                </c:pt>
                <c:pt idx="3201">
                  <c:v>4264.6000000000004</c:v>
                </c:pt>
                <c:pt idx="3202">
                  <c:v>4366.8999999999996</c:v>
                </c:pt>
                <c:pt idx="3203">
                  <c:v>4294.7</c:v>
                </c:pt>
                <c:pt idx="3204">
                  <c:v>4338.5</c:v>
                </c:pt>
                <c:pt idx="3205">
                  <c:v>4192.7</c:v>
                </c:pt>
                <c:pt idx="3206">
                  <c:v>4347.8999999999996</c:v>
                </c:pt>
                <c:pt idx="3207">
                  <c:v>4314.3999999999996</c:v>
                </c:pt>
                <c:pt idx="3208">
                  <c:v>4318.2</c:v>
                </c:pt>
                <c:pt idx="3209">
                  <c:v>4295.3999999999996</c:v>
                </c:pt>
                <c:pt idx="3210">
                  <c:v>4245.6000000000004</c:v>
                </c:pt>
                <c:pt idx="3211">
                  <c:v>4252.3</c:v>
                </c:pt>
                <c:pt idx="3212">
                  <c:v>4272</c:v>
                </c:pt>
                <c:pt idx="3213">
                  <c:v>4402.8999999999996</c:v>
                </c:pt>
                <c:pt idx="3214">
                  <c:v>4317.8999999999996</c:v>
                </c:pt>
                <c:pt idx="3215">
                  <c:v>4226.3999999999996</c:v>
                </c:pt>
                <c:pt idx="3216">
                  <c:v>4377.6000000000004</c:v>
                </c:pt>
                <c:pt idx="3217">
                  <c:v>4299</c:v>
                </c:pt>
                <c:pt idx="3218">
                  <c:v>4186.8</c:v>
                </c:pt>
                <c:pt idx="3219">
                  <c:v>4335.8999999999996</c:v>
                </c:pt>
                <c:pt idx="3220">
                  <c:v>4315.1000000000004</c:v>
                </c:pt>
                <c:pt idx="3221">
                  <c:v>4290</c:v>
                </c:pt>
                <c:pt idx="3222">
                  <c:v>4280.8999999999996</c:v>
                </c:pt>
                <c:pt idx="3223">
                  <c:v>4289.1000000000004</c:v>
                </c:pt>
                <c:pt idx="3224">
                  <c:v>4207.3999999999996</c:v>
                </c:pt>
                <c:pt idx="3225">
                  <c:v>4211.3</c:v>
                </c:pt>
                <c:pt idx="3226">
                  <c:v>4168.8</c:v>
                </c:pt>
                <c:pt idx="3227">
                  <c:v>4213.8</c:v>
                </c:pt>
                <c:pt idx="3228">
                  <c:v>4149.1000000000004</c:v>
                </c:pt>
                <c:pt idx="3229">
                  <c:v>4248.3</c:v>
                </c:pt>
                <c:pt idx="3230">
                  <c:v>4260.5</c:v>
                </c:pt>
                <c:pt idx="3231">
                  <c:v>4233.3999999999996</c:v>
                </c:pt>
                <c:pt idx="3232">
                  <c:v>4192.6000000000004</c:v>
                </c:pt>
                <c:pt idx="3233">
                  <c:v>4275.1000000000004</c:v>
                </c:pt>
                <c:pt idx="3234">
                  <c:v>4254.3</c:v>
                </c:pt>
                <c:pt idx="3235">
                  <c:v>4167.1000000000004</c:v>
                </c:pt>
                <c:pt idx="3236">
                  <c:v>4270.6000000000004</c:v>
                </c:pt>
                <c:pt idx="3237">
                  <c:v>4273</c:v>
                </c:pt>
                <c:pt idx="3238">
                  <c:v>4257.8</c:v>
                </c:pt>
                <c:pt idx="3239">
                  <c:v>4223.5</c:v>
                </c:pt>
                <c:pt idx="3240">
                  <c:v>4265.8</c:v>
                </c:pt>
                <c:pt idx="3241">
                  <c:v>4210.2</c:v>
                </c:pt>
                <c:pt idx="3242">
                  <c:v>4213.3</c:v>
                </c:pt>
                <c:pt idx="3243">
                  <c:v>4313.6000000000004</c:v>
                </c:pt>
                <c:pt idx="3244">
                  <c:v>4280.7</c:v>
                </c:pt>
                <c:pt idx="3245">
                  <c:v>4250.8</c:v>
                </c:pt>
                <c:pt idx="3246">
                  <c:v>4132</c:v>
                </c:pt>
                <c:pt idx="3247">
                  <c:v>4168.7</c:v>
                </c:pt>
                <c:pt idx="3248">
                  <c:v>4271.3</c:v>
                </c:pt>
                <c:pt idx="3249">
                  <c:v>4303.6000000000004</c:v>
                </c:pt>
                <c:pt idx="3250">
                  <c:v>4332.7</c:v>
                </c:pt>
                <c:pt idx="3251">
                  <c:v>4145</c:v>
                </c:pt>
                <c:pt idx="3252">
                  <c:v>4300.6000000000004</c:v>
                </c:pt>
                <c:pt idx="3253">
                  <c:v>4367.6000000000004</c:v>
                </c:pt>
                <c:pt idx="3254">
                  <c:v>4156.3</c:v>
                </c:pt>
                <c:pt idx="3255">
                  <c:v>4270.5</c:v>
                </c:pt>
                <c:pt idx="3256">
                  <c:v>4284.8</c:v>
                </c:pt>
                <c:pt idx="3257">
                  <c:v>4180</c:v>
                </c:pt>
                <c:pt idx="3258">
                  <c:v>4245.5</c:v>
                </c:pt>
                <c:pt idx="3259">
                  <c:v>4211.8</c:v>
                </c:pt>
                <c:pt idx="3260">
                  <c:v>4130.8999999999996</c:v>
                </c:pt>
                <c:pt idx="3261">
                  <c:v>4242.6000000000004</c:v>
                </c:pt>
                <c:pt idx="3262">
                  <c:v>4287.1000000000004</c:v>
                </c:pt>
                <c:pt idx="3263">
                  <c:v>4290.8</c:v>
                </c:pt>
                <c:pt idx="3264">
                  <c:v>4187.3</c:v>
                </c:pt>
                <c:pt idx="3265">
                  <c:v>4220.7</c:v>
                </c:pt>
                <c:pt idx="3266">
                  <c:v>4270.8999999999996</c:v>
                </c:pt>
                <c:pt idx="3267">
                  <c:v>4249.2</c:v>
                </c:pt>
                <c:pt idx="3268">
                  <c:v>4207.8999999999996</c:v>
                </c:pt>
                <c:pt idx="3269">
                  <c:v>4162.3999999999996</c:v>
                </c:pt>
                <c:pt idx="3270">
                  <c:v>4184.6000000000004</c:v>
                </c:pt>
                <c:pt idx="3271">
                  <c:v>4165.8</c:v>
                </c:pt>
                <c:pt idx="3272">
                  <c:v>4235</c:v>
                </c:pt>
                <c:pt idx="3273">
                  <c:v>4308.3999999999996</c:v>
                </c:pt>
                <c:pt idx="3274">
                  <c:v>4228.5</c:v>
                </c:pt>
                <c:pt idx="3275">
                  <c:v>4181.7</c:v>
                </c:pt>
                <c:pt idx="3276">
                  <c:v>4144.3</c:v>
                </c:pt>
                <c:pt idx="3277">
                  <c:v>4249.5</c:v>
                </c:pt>
                <c:pt idx="3278">
                  <c:v>4441.7</c:v>
                </c:pt>
                <c:pt idx="3279">
                  <c:v>4300.8</c:v>
                </c:pt>
                <c:pt idx="3280">
                  <c:v>4374.5</c:v>
                </c:pt>
                <c:pt idx="3281">
                  <c:v>4304.6000000000004</c:v>
                </c:pt>
                <c:pt idx="3282">
                  <c:v>4185.8999999999996</c:v>
                </c:pt>
                <c:pt idx="3283">
                  <c:v>4253.8</c:v>
                </c:pt>
                <c:pt idx="3284">
                  <c:v>4243.3999999999996</c:v>
                </c:pt>
                <c:pt idx="3285">
                  <c:v>4263.2</c:v>
                </c:pt>
                <c:pt idx="3286">
                  <c:v>4269</c:v>
                </c:pt>
                <c:pt idx="3287">
                  <c:v>4326</c:v>
                </c:pt>
                <c:pt idx="3288">
                  <c:v>4294.6000000000004</c:v>
                </c:pt>
                <c:pt idx="3289">
                  <c:v>4213.5</c:v>
                </c:pt>
                <c:pt idx="3290">
                  <c:v>4374.2</c:v>
                </c:pt>
                <c:pt idx="3291">
                  <c:v>4322.8999999999996</c:v>
                </c:pt>
                <c:pt idx="3292">
                  <c:v>4247.3</c:v>
                </c:pt>
                <c:pt idx="3293">
                  <c:v>4065.5</c:v>
                </c:pt>
                <c:pt idx="3294">
                  <c:v>4175.6000000000004</c:v>
                </c:pt>
                <c:pt idx="3295">
                  <c:v>4243.8999999999996</c:v>
                </c:pt>
                <c:pt idx="3296">
                  <c:v>4274.8999999999996</c:v>
                </c:pt>
                <c:pt idx="3297">
                  <c:v>4201</c:v>
                </c:pt>
                <c:pt idx="3298">
                  <c:v>4213.8</c:v>
                </c:pt>
                <c:pt idx="3299">
                  <c:v>4326.6000000000004</c:v>
                </c:pt>
                <c:pt idx="3300">
                  <c:v>4252.3</c:v>
                </c:pt>
                <c:pt idx="3301">
                  <c:v>4188.8</c:v>
                </c:pt>
                <c:pt idx="3302">
                  <c:v>4232</c:v>
                </c:pt>
                <c:pt idx="3303">
                  <c:v>4296.6000000000004</c:v>
                </c:pt>
                <c:pt idx="3304">
                  <c:v>4340.5</c:v>
                </c:pt>
                <c:pt idx="3305">
                  <c:v>4231.8</c:v>
                </c:pt>
                <c:pt idx="3306">
                  <c:v>4218.3999999999996</c:v>
                </c:pt>
                <c:pt idx="3307">
                  <c:v>4363.5</c:v>
                </c:pt>
                <c:pt idx="3308">
                  <c:v>4391.3</c:v>
                </c:pt>
                <c:pt idx="3309">
                  <c:v>4190</c:v>
                </c:pt>
                <c:pt idx="3310">
                  <c:v>4274.3999999999996</c:v>
                </c:pt>
                <c:pt idx="3311">
                  <c:v>4357.3999999999996</c:v>
                </c:pt>
                <c:pt idx="3312">
                  <c:v>4334.6000000000004</c:v>
                </c:pt>
                <c:pt idx="3313">
                  <c:v>4355.8999999999996</c:v>
                </c:pt>
                <c:pt idx="3314">
                  <c:v>4267.1000000000004</c:v>
                </c:pt>
                <c:pt idx="3315">
                  <c:v>4344.8</c:v>
                </c:pt>
                <c:pt idx="3316">
                  <c:v>4288.8</c:v>
                </c:pt>
                <c:pt idx="3317">
                  <c:v>4260.2</c:v>
                </c:pt>
                <c:pt idx="3318">
                  <c:v>4308.8</c:v>
                </c:pt>
                <c:pt idx="3319">
                  <c:v>4268.5</c:v>
                </c:pt>
                <c:pt idx="3320">
                  <c:v>4303.1000000000004</c:v>
                </c:pt>
                <c:pt idx="3321">
                  <c:v>4196.2</c:v>
                </c:pt>
                <c:pt idx="3322">
                  <c:v>4204.6000000000004</c:v>
                </c:pt>
                <c:pt idx="3323">
                  <c:v>4316.5</c:v>
                </c:pt>
                <c:pt idx="3324">
                  <c:v>4255.8</c:v>
                </c:pt>
                <c:pt idx="3325">
                  <c:v>4301.1000000000004</c:v>
                </c:pt>
                <c:pt idx="3326">
                  <c:v>4361.8</c:v>
                </c:pt>
                <c:pt idx="3327">
                  <c:v>4364.8</c:v>
                </c:pt>
                <c:pt idx="3328">
                  <c:v>4164.8</c:v>
                </c:pt>
                <c:pt idx="3329">
                  <c:v>4258.3999999999996</c:v>
                </c:pt>
                <c:pt idx="3330">
                  <c:v>4302.5</c:v>
                </c:pt>
                <c:pt idx="3331">
                  <c:v>4289.2</c:v>
                </c:pt>
                <c:pt idx="3332">
                  <c:v>4262.1000000000004</c:v>
                </c:pt>
                <c:pt idx="3333">
                  <c:v>4202</c:v>
                </c:pt>
                <c:pt idx="3334">
                  <c:v>4315.1000000000004</c:v>
                </c:pt>
                <c:pt idx="3335">
                  <c:v>4352.6000000000004</c:v>
                </c:pt>
                <c:pt idx="3336">
                  <c:v>4346.7</c:v>
                </c:pt>
                <c:pt idx="3337">
                  <c:v>4290.3</c:v>
                </c:pt>
                <c:pt idx="3338">
                  <c:v>4232.3999999999996</c:v>
                </c:pt>
                <c:pt idx="3339">
                  <c:v>4336.3999999999996</c:v>
                </c:pt>
                <c:pt idx="3340">
                  <c:v>4320.7</c:v>
                </c:pt>
                <c:pt idx="3341">
                  <c:v>4274.8</c:v>
                </c:pt>
                <c:pt idx="3342">
                  <c:v>4329.3999999999996</c:v>
                </c:pt>
                <c:pt idx="3343">
                  <c:v>4279.3</c:v>
                </c:pt>
                <c:pt idx="3344">
                  <c:v>4245.5</c:v>
                </c:pt>
                <c:pt idx="3345">
                  <c:v>4251.3</c:v>
                </c:pt>
                <c:pt idx="3346">
                  <c:v>4303.8</c:v>
                </c:pt>
                <c:pt idx="3347">
                  <c:v>4113.5</c:v>
                </c:pt>
                <c:pt idx="3348">
                  <c:v>4213.3</c:v>
                </c:pt>
                <c:pt idx="3349">
                  <c:v>4340.2</c:v>
                </c:pt>
                <c:pt idx="3350">
                  <c:v>4253.8</c:v>
                </c:pt>
                <c:pt idx="3351">
                  <c:v>4330.5</c:v>
                </c:pt>
                <c:pt idx="3352">
                  <c:v>4236.8999999999996</c:v>
                </c:pt>
                <c:pt idx="3353">
                  <c:v>4226.7</c:v>
                </c:pt>
                <c:pt idx="3354">
                  <c:v>4209</c:v>
                </c:pt>
                <c:pt idx="3355">
                  <c:v>4204.3999999999996</c:v>
                </c:pt>
                <c:pt idx="3356">
                  <c:v>4175.5</c:v>
                </c:pt>
                <c:pt idx="3357">
                  <c:v>4291.5</c:v>
                </c:pt>
                <c:pt idx="3358">
                  <c:v>4244.8</c:v>
                </c:pt>
                <c:pt idx="3359">
                  <c:v>4299.8</c:v>
                </c:pt>
                <c:pt idx="3360">
                  <c:v>4306.3999999999996</c:v>
                </c:pt>
                <c:pt idx="3361">
                  <c:v>4155.1000000000004</c:v>
                </c:pt>
                <c:pt idx="3362">
                  <c:v>4217.7</c:v>
                </c:pt>
                <c:pt idx="3363">
                  <c:v>4143.6000000000004</c:v>
                </c:pt>
                <c:pt idx="3364">
                  <c:v>4177.7</c:v>
                </c:pt>
                <c:pt idx="3365">
                  <c:v>4246.3999999999996</c:v>
                </c:pt>
                <c:pt idx="3366">
                  <c:v>4185.1000000000004</c:v>
                </c:pt>
                <c:pt idx="3367">
                  <c:v>4183.6000000000004</c:v>
                </c:pt>
                <c:pt idx="3368">
                  <c:v>4252.7</c:v>
                </c:pt>
                <c:pt idx="3369">
                  <c:v>4252.3</c:v>
                </c:pt>
                <c:pt idx="3370">
                  <c:v>4195.3999999999996</c:v>
                </c:pt>
                <c:pt idx="3371">
                  <c:v>4224.3999999999996</c:v>
                </c:pt>
                <c:pt idx="3372">
                  <c:v>4299.1000000000004</c:v>
                </c:pt>
                <c:pt idx="3373">
                  <c:v>4158</c:v>
                </c:pt>
                <c:pt idx="3374">
                  <c:v>4253.3999999999996</c:v>
                </c:pt>
                <c:pt idx="3375">
                  <c:v>4119.5</c:v>
                </c:pt>
                <c:pt idx="3376">
                  <c:v>4294.3</c:v>
                </c:pt>
                <c:pt idx="3377">
                  <c:v>4340.1000000000004</c:v>
                </c:pt>
                <c:pt idx="3378">
                  <c:v>4247.6000000000004</c:v>
                </c:pt>
                <c:pt idx="3379">
                  <c:v>4305.8999999999996</c:v>
                </c:pt>
                <c:pt idx="3380">
                  <c:v>4234.6000000000004</c:v>
                </c:pt>
                <c:pt idx="3381">
                  <c:v>4275.6000000000004</c:v>
                </c:pt>
                <c:pt idx="3382">
                  <c:v>4051</c:v>
                </c:pt>
                <c:pt idx="3383">
                  <c:v>4263</c:v>
                </c:pt>
                <c:pt idx="3384">
                  <c:v>4320.3</c:v>
                </c:pt>
                <c:pt idx="3385">
                  <c:v>4351.3999999999996</c:v>
                </c:pt>
                <c:pt idx="3386">
                  <c:v>4277.7</c:v>
                </c:pt>
                <c:pt idx="3387">
                  <c:v>4171.6000000000004</c:v>
                </c:pt>
                <c:pt idx="3388">
                  <c:v>4156.6000000000004</c:v>
                </c:pt>
                <c:pt idx="3389">
                  <c:v>4322.7</c:v>
                </c:pt>
                <c:pt idx="3390">
                  <c:v>4299.8999999999996</c:v>
                </c:pt>
                <c:pt idx="3391">
                  <c:v>4283.7</c:v>
                </c:pt>
                <c:pt idx="3392">
                  <c:v>4354.1000000000004</c:v>
                </c:pt>
                <c:pt idx="3393">
                  <c:v>4296.3</c:v>
                </c:pt>
                <c:pt idx="3394">
                  <c:v>4227.1000000000004</c:v>
                </c:pt>
                <c:pt idx="3395">
                  <c:v>4129.1000000000004</c:v>
                </c:pt>
                <c:pt idx="3396">
                  <c:v>4165.3</c:v>
                </c:pt>
                <c:pt idx="3397">
                  <c:v>4266.8999999999996</c:v>
                </c:pt>
                <c:pt idx="3398">
                  <c:v>4231.1000000000004</c:v>
                </c:pt>
                <c:pt idx="3399">
                  <c:v>4246</c:v>
                </c:pt>
                <c:pt idx="3400">
                  <c:v>4300.3</c:v>
                </c:pt>
                <c:pt idx="3401">
                  <c:v>4278.5</c:v>
                </c:pt>
                <c:pt idx="3402">
                  <c:v>4274.5</c:v>
                </c:pt>
                <c:pt idx="3403">
                  <c:v>4283</c:v>
                </c:pt>
                <c:pt idx="3404">
                  <c:v>4229.5</c:v>
                </c:pt>
                <c:pt idx="3405">
                  <c:v>4305.6000000000004</c:v>
                </c:pt>
                <c:pt idx="3406">
                  <c:v>4243.1000000000004</c:v>
                </c:pt>
                <c:pt idx="3407">
                  <c:v>4288.2</c:v>
                </c:pt>
                <c:pt idx="3408">
                  <c:v>4231.8</c:v>
                </c:pt>
                <c:pt idx="3409">
                  <c:v>4285.6000000000004</c:v>
                </c:pt>
                <c:pt idx="3410">
                  <c:v>4196.8999999999996</c:v>
                </c:pt>
                <c:pt idx="3411">
                  <c:v>4274.1000000000004</c:v>
                </c:pt>
                <c:pt idx="3412">
                  <c:v>4282.3</c:v>
                </c:pt>
                <c:pt idx="3413">
                  <c:v>4284.3</c:v>
                </c:pt>
                <c:pt idx="3414">
                  <c:v>4168.7</c:v>
                </c:pt>
                <c:pt idx="3415">
                  <c:v>4287.1000000000004</c:v>
                </c:pt>
                <c:pt idx="3416">
                  <c:v>4325.3</c:v>
                </c:pt>
                <c:pt idx="3417">
                  <c:v>4185.6000000000004</c:v>
                </c:pt>
                <c:pt idx="3418">
                  <c:v>4216.5</c:v>
                </c:pt>
                <c:pt idx="3419">
                  <c:v>4229.5</c:v>
                </c:pt>
                <c:pt idx="3420">
                  <c:v>4271.8</c:v>
                </c:pt>
                <c:pt idx="3421">
                  <c:v>4266</c:v>
                </c:pt>
                <c:pt idx="3422">
                  <c:v>4172.6000000000004</c:v>
                </c:pt>
                <c:pt idx="3423">
                  <c:v>4109</c:v>
                </c:pt>
                <c:pt idx="3424">
                  <c:v>4126.8</c:v>
                </c:pt>
                <c:pt idx="3425">
                  <c:v>4198.8999999999996</c:v>
                </c:pt>
                <c:pt idx="3426">
                  <c:v>4174.8</c:v>
                </c:pt>
                <c:pt idx="3427">
                  <c:v>4263.7</c:v>
                </c:pt>
                <c:pt idx="3428">
                  <c:v>4385.3</c:v>
                </c:pt>
                <c:pt idx="3429">
                  <c:v>4178.6000000000004</c:v>
                </c:pt>
                <c:pt idx="3430">
                  <c:v>4194.8999999999996</c:v>
                </c:pt>
                <c:pt idx="3431">
                  <c:v>4270.3</c:v>
                </c:pt>
                <c:pt idx="3432">
                  <c:v>4255.3</c:v>
                </c:pt>
                <c:pt idx="3433">
                  <c:v>4288.3999999999996</c:v>
                </c:pt>
                <c:pt idx="3434">
                  <c:v>4253.7</c:v>
                </c:pt>
                <c:pt idx="3435">
                  <c:v>4244.1000000000004</c:v>
                </c:pt>
                <c:pt idx="3436">
                  <c:v>4256.2</c:v>
                </c:pt>
                <c:pt idx="3437">
                  <c:v>4478.6000000000004</c:v>
                </c:pt>
                <c:pt idx="3438">
                  <c:v>4209.7</c:v>
                </c:pt>
                <c:pt idx="3439">
                  <c:v>4328</c:v>
                </c:pt>
                <c:pt idx="3440">
                  <c:v>4367.2</c:v>
                </c:pt>
                <c:pt idx="3441">
                  <c:v>4362.3999999999996</c:v>
                </c:pt>
                <c:pt idx="3442">
                  <c:v>4298.6000000000004</c:v>
                </c:pt>
                <c:pt idx="3443">
                  <c:v>4377</c:v>
                </c:pt>
                <c:pt idx="3444">
                  <c:v>4453.8</c:v>
                </c:pt>
                <c:pt idx="3445">
                  <c:v>4355.5</c:v>
                </c:pt>
                <c:pt idx="3446">
                  <c:v>4437.3</c:v>
                </c:pt>
                <c:pt idx="3447">
                  <c:v>4234.7</c:v>
                </c:pt>
                <c:pt idx="3448">
                  <c:v>4374.3</c:v>
                </c:pt>
                <c:pt idx="3449">
                  <c:v>4379.6000000000004</c:v>
                </c:pt>
                <c:pt idx="3450">
                  <c:v>4423.2</c:v>
                </c:pt>
                <c:pt idx="3451">
                  <c:v>4324.1000000000004</c:v>
                </c:pt>
                <c:pt idx="3452">
                  <c:v>4447.2</c:v>
                </c:pt>
                <c:pt idx="3453">
                  <c:v>4273.8999999999996</c:v>
                </c:pt>
                <c:pt idx="3454">
                  <c:v>4426.1000000000004</c:v>
                </c:pt>
                <c:pt idx="3455">
                  <c:v>4432.5</c:v>
                </c:pt>
                <c:pt idx="3456">
                  <c:v>4390.3</c:v>
                </c:pt>
                <c:pt idx="3457">
                  <c:v>4339.8</c:v>
                </c:pt>
                <c:pt idx="3458">
                  <c:v>4413.8999999999996</c:v>
                </c:pt>
                <c:pt idx="3459">
                  <c:v>4443.2</c:v>
                </c:pt>
                <c:pt idx="3460">
                  <c:v>4384.5</c:v>
                </c:pt>
                <c:pt idx="3461">
                  <c:v>4400.6000000000004</c:v>
                </c:pt>
                <c:pt idx="3462">
                  <c:v>4414.3999999999996</c:v>
                </c:pt>
                <c:pt idx="3463">
                  <c:v>4363.5</c:v>
                </c:pt>
                <c:pt idx="3464">
                  <c:v>4402</c:v>
                </c:pt>
                <c:pt idx="3465">
                  <c:v>4334.5</c:v>
                </c:pt>
                <c:pt idx="3466">
                  <c:v>4376.3</c:v>
                </c:pt>
                <c:pt idx="3467">
                  <c:v>4340.5</c:v>
                </c:pt>
                <c:pt idx="3468">
                  <c:v>4176.1000000000004</c:v>
                </c:pt>
                <c:pt idx="3469">
                  <c:v>4363.8999999999996</c:v>
                </c:pt>
                <c:pt idx="3470">
                  <c:v>4240.6000000000004</c:v>
                </c:pt>
                <c:pt idx="3471">
                  <c:v>4338.1000000000004</c:v>
                </c:pt>
                <c:pt idx="3472">
                  <c:v>4263.1000000000004</c:v>
                </c:pt>
                <c:pt idx="3473">
                  <c:v>4192.8999999999996</c:v>
                </c:pt>
                <c:pt idx="3474">
                  <c:v>4373.2</c:v>
                </c:pt>
                <c:pt idx="3475">
                  <c:v>4295.5</c:v>
                </c:pt>
                <c:pt idx="3476">
                  <c:v>4323</c:v>
                </c:pt>
                <c:pt idx="3477">
                  <c:v>4340.1000000000004</c:v>
                </c:pt>
                <c:pt idx="3478">
                  <c:v>4342.2</c:v>
                </c:pt>
                <c:pt idx="3479">
                  <c:v>4399.7</c:v>
                </c:pt>
                <c:pt idx="3480">
                  <c:v>4324.3999999999996</c:v>
                </c:pt>
                <c:pt idx="3481">
                  <c:v>4270.1000000000004</c:v>
                </c:pt>
                <c:pt idx="3482">
                  <c:v>4289.6000000000004</c:v>
                </c:pt>
                <c:pt idx="3483">
                  <c:v>4240.3999999999996</c:v>
                </c:pt>
                <c:pt idx="3484">
                  <c:v>4342.3999999999996</c:v>
                </c:pt>
                <c:pt idx="3485">
                  <c:v>4325.3999999999996</c:v>
                </c:pt>
                <c:pt idx="3486">
                  <c:v>4383.2</c:v>
                </c:pt>
                <c:pt idx="3487">
                  <c:v>4293.8</c:v>
                </c:pt>
                <c:pt idx="3488">
                  <c:v>4274</c:v>
                </c:pt>
                <c:pt idx="3489">
                  <c:v>4296.7</c:v>
                </c:pt>
                <c:pt idx="3490">
                  <c:v>4258.5</c:v>
                </c:pt>
                <c:pt idx="3491">
                  <c:v>4228.3</c:v>
                </c:pt>
                <c:pt idx="3492">
                  <c:v>4234.1000000000004</c:v>
                </c:pt>
                <c:pt idx="3493">
                  <c:v>4249.6000000000004</c:v>
                </c:pt>
                <c:pt idx="3494">
                  <c:v>4172</c:v>
                </c:pt>
                <c:pt idx="3495">
                  <c:v>4323.8999999999996</c:v>
                </c:pt>
                <c:pt idx="3496">
                  <c:v>4093.3</c:v>
                </c:pt>
                <c:pt idx="3497">
                  <c:v>4386.3999999999996</c:v>
                </c:pt>
                <c:pt idx="3498">
                  <c:v>4324.8999999999996</c:v>
                </c:pt>
                <c:pt idx="3499">
                  <c:v>4307.8</c:v>
                </c:pt>
                <c:pt idx="3500">
                  <c:v>4356</c:v>
                </c:pt>
                <c:pt idx="3501">
                  <c:v>4325.6000000000004</c:v>
                </c:pt>
                <c:pt idx="3502">
                  <c:v>4343.8</c:v>
                </c:pt>
                <c:pt idx="3503">
                  <c:v>4343.7</c:v>
                </c:pt>
                <c:pt idx="3504">
                  <c:v>4327.8999999999996</c:v>
                </c:pt>
                <c:pt idx="3505">
                  <c:v>4375.3</c:v>
                </c:pt>
                <c:pt idx="3506">
                  <c:v>4142</c:v>
                </c:pt>
                <c:pt idx="3507">
                  <c:v>4192.6000000000004</c:v>
                </c:pt>
                <c:pt idx="3508">
                  <c:v>4212.8999999999996</c:v>
                </c:pt>
                <c:pt idx="3509">
                  <c:v>4231.2</c:v>
                </c:pt>
                <c:pt idx="3510">
                  <c:v>4206.6000000000004</c:v>
                </c:pt>
                <c:pt idx="3511">
                  <c:v>4289.5</c:v>
                </c:pt>
                <c:pt idx="3512">
                  <c:v>4254</c:v>
                </c:pt>
                <c:pt idx="3513">
                  <c:v>4257.8999999999996</c:v>
                </c:pt>
                <c:pt idx="3514">
                  <c:v>4219.8999999999996</c:v>
                </c:pt>
                <c:pt idx="3515">
                  <c:v>4293.3999999999996</c:v>
                </c:pt>
                <c:pt idx="3516">
                  <c:v>4240.3</c:v>
                </c:pt>
                <c:pt idx="3517">
                  <c:v>4177.5</c:v>
                </c:pt>
                <c:pt idx="3518">
                  <c:v>4207.6000000000004</c:v>
                </c:pt>
                <c:pt idx="3519">
                  <c:v>4178.5</c:v>
                </c:pt>
                <c:pt idx="3520">
                  <c:v>4139.3999999999996</c:v>
                </c:pt>
                <c:pt idx="3521">
                  <c:v>4127.5</c:v>
                </c:pt>
                <c:pt idx="3522">
                  <c:v>4223.2</c:v>
                </c:pt>
                <c:pt idx="3523">
                  <c:v>4184.8</c:v>
                </c:pt>
                <c:pt idx="3524">
                  <c:v>4365.6000000000004</c:v>
                </c:pt>
                <c:pt idx="3525">
                  <c:v>4222.3999999999996</c:v>
                </c:pt>
                <c:pt idx="3526">
                  <c:v>4249.8</c:v>
                </c:pt>
                <c:pt idx="3527">
                  <c:v>4107.3999999999996</c:v>
                </c:pt>
                <c:pt idx="3528">
                  <c:v>4239.1000000000004</c:v>
                </c:pt>
                <c:pt idx="3529">
                  <c:v>4312.8999999999996</c:v>
                </c:pt>
                <c:pt idx="3530">
                  <c:v>4264.2</c:v>
                </c:pt>
                <c:pt idx="3531">
                  <c:v>4053.1</c:v>
                </c:pt>
                <c:pt idx="3532">
                  <c:v>4107.8999999999996</c:v>
                </c:pt>
                <c:pt idx="3533">
                  <c:v>4169.3</c:v>
                </c:pt>
                <c:pt idx="3534">
                  <c:v>4216.3999999999996</c:v>
                </c:pt>
                <c:pt idx="3535">
                  <c:v>4267.3</c:v>
                </c:pt>
                <c:pt idx="3536">
                  <c:v>4253.7</c:v>
                </c:pt>
                <c:pt idx="3537">
                  <c:v>4326.8999999999996</c:v>
                </c:pt>
                <c:pt idx="3538">
                  <c:v>4173.1000000000004</c:v>
                </c:pt>
                <c:pt idx="3539">
                  <c:v>4138.7</c:v>
                </c:pt>
                <c:pt idx="3540">
                  <c:v>4194.6000000000004</c:v>
                </c:pt>
                <c:pt idx="3541">
                  <c:v>4205.1000000000004</c:v>
                </c:pt>
                <c:pt idx="3542">
                  <c:v>4178.6000000000004</c:v>
                </c:pt>
                <c:pt idx="3543">
                  <c:v>4233.3</c:v>
                </c:pt>
                <c:pt idx="3544">
                  <c:v>4193.3999999999996</c:v>
                </c:pt>
                <c:pt idx="3545">
                  <c:v>4192.2</c:v>
                </c:pt>
                <c:pt idx="3546">
                  <c:v>4157.7</c:v>
                </c:pt>
                <c:pt idx="3547">
                  <c:v>4082.7</c:v>
                </c:pt>
                <c:pt idx="3548">
                  <c:v>4119.8999999999996</c:v>
                </c:pt>
                <c:pt idx="3549">
                  <c:v>4245.3</c:v>
                </c:pt>
                <c:pt idx="3550">
                  <c:v>4217.8</c:v>
                </c:pt>
                <c:pt idx="3551">
                  <c:v>4289.7</c:v>
                </c:pt>
                <c:pt idx="3552">
                  <c:v>4104.3999999999996</c:v>
                </c:pt>
                <c:pt idx="3553">
                  <c:v>4180.8</c:v>
                </c:pt>
                <c:pt idx="3554">
                  <c:v>4133.8999999999996</c:v>
                </c:pt>
                <c:pt idx="3555">
                  <c:v>4214.3999999999996</c:v>
                </c:pt>
                <c:pt idx="3556">
                  <c:v>4226.3999999999996</c:v>
                </c:pt>
                <c:pt idx="3557">
                  <c:v>4044.3</c:v>
                </c:pt>
                <c:pt idx="3558">
                  <c:v>4215.7</c:v>
                </c:pt>
                <c:pt idx="3559">
                  <c:v>4118.8</c:v>
                </c:pt>
                <c:pt idx="3560">
                  <c:v>4175.7</c:v>
                </c:pt>
                <c:pt idx="3561">
                  <c:v>4296.2</c:v>
                </c:pt>
                <c:pt idx="3562">
                  <c:v>4172</c:v>
                </c:pt>
                <c:pt idx="3563">
                  <c:v>4240.8</c:v>
                </c:pt>
                <c:pt idx="3564">
                  <c:v>4216.1000000000004</c:v>
                </c:pt>
                <c:pt idx="3565">
                  <c:v>4182.3999999999996</c:v>
                </c:pt>
                <c:pt idx="3566">
                  <c:v>4096.3</c:v>
                </c:pt>
                <c:pt idx="3567">
                  <c:v>4263.7</c:v>
                </c:pt>
                <c:pt idx="3568">
                  <c:v>4128.5</c:v>
                </c:pt>
                <c:pt idx="3569">
                  <c:v>3998.2</c:v>
                </c:pt>
                <c:pt idx="3570">
                  <c:v>4100</c:v>
                </c:pt>
                <c:pt idx="3571">
                  <c:v>4219.2</c:v>
                </c:pt>
                <c:pt idx="3572">
                  <c:v>4202.3</c:v>
                </c:pt>
                <c:pt idx="3573">
                  <c:v>4131.7</c:v>
                </c:pt>
                <c:pt idx="3574">
                  <c:v>4261.7</c:v>
                </c:pt>
                <c:pt idx="3575">
                  <c:v>4238.7</c:v>
                </c:pt>
                <c:pt idx="3576">
                  <c:v>4273.2</c:v>
                </c:pt>
                <c:pt idx="3577">
                  <c:v>4280.8</c:v>
                </c:pt>
                <c:pt idx="3578">
                  <c:v>4188.2</c:v>
                </c:pt>
                <c:pt idx="3579">
                  <c:v>4228</c:v>
                </c:pt>
                <c:pt idx="3580">
                  <c:v>4272.6000000000004</c:v>
                </c:pt>
                <c:pt idx="3581">
                  <c:v>4165.3</c:v>
                </c:pt>
                <c:pt idx="3582">
                  <c:v>4054.5</c:v>
                </c:pt>
                <c:pt idx="3583">
                  <c:v>4219.3999999999996</c:v>
                </c:pt>
                <c:pt idx="3584">
                  <c:v>4187.8999999999996</c:v>
                </c:pt>
                <c:pt idx="3585">
                  <c:v>4212.3</c:v>
                </c:pt>
                <c:pt idx="3586">
                  <c:v>4136.5</c:v>
                </c:pt>
                <c:pt idx="3587">
                  <c:v>4252.3</c:v>
                </c:pt>
                <c:pt idx="3588">
                  <c:v>4287.7</c:v>
                </c:pt>
                <c:pt idx="3589">
                  <c:v>4090.2</c:v>
                </c:pt>
                <c:pt idx="3590">
                  <c:v>4094.2</c:v>
                </c:pt>
                <c:pt idx="3591">
                  <c:v>4138.6000000000004</c:v>
                </c:pt>
                <c:pt idx="3592">
                  <c:v>4212</c:v>
                </c:pt>
                <c:pt idx="3593">
                  <c:v>4242.6000000000004</c:v>
                </c:pt>
                <c:pt idx="3594">
                  <c:v>4238.6000000000004</c:v>
                </c:pt>
                <c:pt idx="3595">
                  <c:v>4272.3</c:v>
                </c:pt>
                <c:pt idx="3596">
                  <c:v>4116.3</c:v>
                </c:pt>
                <c:pt idx="3597">
                  <c:v>4174.1000000000004</c:v>
                </c:pt>
                <c:pt idx="3598">
                  <c:v>4306.5</c:v>
                </c:pt>
                <c:pt idx="3599">
                  <c:v>4126.8999999999996</c:v>
                </c:pt>
                <c:pt idx="3600">
                  <c:v>4216.6000000000004</c:v>
                </c:pt>
                <c:pt idx="3601">
                  <c:v>4215.8</c:v>
                </c:pt>
                <c:pt idx="3602">
                  <c:v>4167.2</c:v>
                </c:pt>
                <c:pt idx="3603">
                  <c:v>4288.3</c:v>
                </c:pt>
                <c:pt idx="3604">
                  <c:v>4207.6000000000004</c:v>
                </c:pt>
                <c:pt idx="3605">
                  <c:v>4212.5</c:v>
                </c:pt>
                <c:pt idx="3606">
                  <c:v>4167.7</c:v>
                </c:pt>
                <c:pt idx="3607">
                  <c:v>4145.1000000000004</c:v>
                </c:pt>
                <c:pt idx="3608">
                  <c:v>4185.3</c:v>
                </c:pt>
                <c:pt idx="3609">
                  <c:v>4070.4</c:v>
                </c:pt>
                <c:pt idx="3610">
                  <c:v>4163.2</c:v>
                </c:pt>
                <c:pt idx="3611">
                  <c:v>4182.6000000000004</c:v>
                </c:pt>
                <c:pt idx="3612">
                  <c:v>4232.2</c:v>
                </c:pt>
                <c:pt idx="3613">
                  <c:v>4240</c:v>
                </c:pt>
                <c:pt idx="3614">
                  <c:v>4171.3</c:v>
                </c:pt>
                <c:pt idx="3615">
                  <c:v>4078</c:v>
                </c:pt>
                <c:pt idx="3616">
                  <c:v>4170.3999999999996</c:v>
                </c:pt>
                <c:pt idx="3617">
                  <c:v>4106.6000000000004</c:v>
                </c:pt>
                <c:pt idx="3618">
                  <c:v>4085.7</c:v>
                </c:pt>
                <c:pt idx="3619">
                  <c:v>4221.5</c:v>
                </c:pt>
                <c:pt idx="3620">
                  <c:v>4151.7</c:v>
                </c:pt>
                <c:pt idx="3621">
                  <c:v>4139.8999999999996</c:v>
                </c:pt>
                <c:pt idx="3622">
                  <c:v>4183.6000000000004</c:v>
                </c:pt>
                <c:pt idx="3623">
                  <c:v>4039.8</c:v>
                </c:pt>
                <c:pt idx="3624">
                  <c:v>4170.2</c:v>
                </c:pt>
                <c:pt idx="3625">
                  <c:v>4155.8</c:v>
                </c:pt>
                <c:pt idx="3626">
                  <c:v>4133.8999999999996</c:v>
                </c:pt>
                <c:pt idx="3627">
                  <c:v>4274</c:v>
                </c:pt>
                <c:pt idx="3628">
                  <c:v>4253.8</c:v>
                </c:pt>
                <c:pt idx="3629">
                  <c:v>4150</c:v>
                </c:pt>
                <c:pt idx="3630">
                  <c:v>4144.3999999999996</c:v>
                </c:pt>
                <c:pt idx="3631">
                  <c:v>4232.7</c:v>
                </c:pt>
                <c:pt idx="3632">
                  <c:v>4209.8</c:v>
                </c:pt>
                <c:pt idx="3633">
                  <c:v>4200.8</c:v>
                </c:pt>
                <c:pt idx="3634">
                  <c:v>4135.3999999999996</c:v>
                </c:pt>
                <c:pt idx="3635">
                  <c:v>4105.6000000000004</c:v>
                </c:pt>
                <c:pt idx="3636">
                  <c:v>4160.2</c:v>
                </c:pt>
                <c:pt idx="3637">
                  <c:v>4151.1000000000004</c:v>
                </c:pt>
                <c:pt idx="3638">
                  <c:v>4261</c:v>
                </c:pt>
                <c:pt idx="3639">
                  <c:v>4187.2</c:v>
                </c:pt>
                <c:pt idx="3640">
                  <c:v>4187.1000000000004</c:v>
                </c:pt>
                <c:pt idx="3641">
                  <c:v>4301.3999999999996</c:v>
                </c:pt>
                <c:pt idx="3642">
                  <c:v>4222.8999999999996</c:v>
                </c:pt>
                <c:pt idx="3643">
                  <c:v>4121.3999999999996</c:v>
                </c:pt>
                <c:pt idx="3644">
                  <c:v>4109.3999999999996</c:v>
                </c:pt>
                <c:pt idx="3645">
                  <c:v>4166.7</c:v>
                </c:pt>
                <c:pt idx="3646">
                  <c:v>4274.7</c:v>
                </c:pt>
                <c:pt idx="3647">
                  <c:v>4158</c:v>
                </c:pt>
                <c:pt idx="3648">
                  <c:v>4249</c:v>
                </c:pt>
                <c:pt idx="3649">
                  <c:v>4135.2</c:v>
                </c:pt>
                <c:pt idx="3650">
                  <c:v>4157</c:v>
                </c:pt>
                <c:pt idx="3651">
                  <c:v>4107.8999999999996</c:v>
                </c:pt>
                <c:pt idx="3652">
                  <c:v>4223</c:v>
                </c:pt>
                <c:pt idx="3653">
                  <c:v>4206</c:v>
                </c:pt>
                <c:pt idx="3654">
                  <c:v>4231.2</c:v>
                </c:pt>
                <c:pt idx="3655">
                  <c:v>4223.6000000000004</c:v>
                </c:pt>
                <c:pt idx="3656">
                  <c:v>4258.8</c:v>
                </c:pt>
                <c:pt idx="3657">
                  <c:v>4202.5</c:v>
                </c:pt>
                <c:pt idx="3658">
                  <c:v>4144.2</c:v>
                </c:pt>
                <c:pt idx="3659">
                  <c:v>4172.3999999999996</c:v>
                </c:pt>
                <c:pt idx="3660">
                  <c:v>4172.3999999999996</c:v>
                </c:pt>
                <c:pt idx="3661">
                  <c:v>4086.6</c:v>
                </c:pt>
                <c:pt idx="3662">
                  <c:v>4220.2</c:v>
                </c:pt>
                <c:pt idx="3663">
                  <c:v>4241.3999999999996</c:v>
                </c:pt>
                <c:pt idx="3664">
                  <c:v>4116.3</c:v>
                </c:pt>
                <c:pt idx="3665">
                  <c:v>4253.8</c:v>
                </c:pt>
                <c:pt idx="3666">
                  <c:v>4145.5</c:v>
                </c:pt>
                <c:pt idx="3667">
                  <c:v>4115.2</c:v>
                </c:pt>
                <c:pt idx="3668">
                  <c:v>4226.6000000000004</c:v>
                </c:pt>
                <c:pt idx="3669">
                  <c:v>4139.5</c:v>
                </c:pt>
                <c:pt idx="3670">
                  <c:v>4212.8999999999996</c:v>
                </c:pt>
                <c:pt idx="3671">
                  <c:v>4185.2</c:v>
                </c:pt>
                <c:pt idx="3672">
                  <c:v>4148.8</c:v>
                </c:pt>
                <c:pt idx="3673">
                  <c:v>4229.2</c:v>
                </c:pt>
                <c:pt idx="3674">
                  <c:v>4106.8</c:v>
                </c:pt>
                <c:pt idx="3675">
                  <c:v>4227.1000000000004</c:v>
                </c:pt>
                <c:pt idx="3676">
                  <c:v>4121.2</c:v>
                </c:pt>
                <c:pt idx="3677">
                  <c:v>4135.8</c:v>
                </c:pt>
                <c:pt idx="3678">
                  <c:v>4196.3999999999996</c:v>
                </c:pt>
                <c:pt idx="3679">
                  <c:v>4176.1000000000004</c:v>
                </c:pt>
                <c:pt idx="3680">
                  <c:v>4140.8</c:v>
                </c:pt>
                <c:pt idx="3681">
                  <c:v>4095.2</c:v>
                </c:pt>
                <c:pt idx="3682">
                  <c:v>4136.8</c:v>
                </c:pt>
                <c:pt idx="3683">
                  <c:v>4172</c:v>
                </c:pt>
                <c:pt idx="3684">
                  <c:v>4217.3</c:v>
                </c:pt>
                <c:pt idx="3685">
                  <c:v>4352.3</c:v>
                </c:pt>
                <c:pt idx="3686">
                  <c:v>4158.3</c:v>
                </c:pt>
                <c:pt idx="3687">
                  <c:v>4184.3999999999996</c:v>
                </c:pt>
                <c:pt idx="3688">
                  <c:v>4180.3</c:v>
                </c:pt>
                <c:pt idx="3689">
                  <c:v>4152.7</c:v>
                </c:pt>
                <c:pt idx="3690">
                  <c:v>4228.5</c:v>
                </c:pt>
                <c:pt idx="3691">
                  <c:v>4093.9</c:v>
                </c:pt>
                <c:pt idx="3692">
                  <c:v>4110.7</c:v>
                </c:pt>
                <c:pt idx="3693">
                  <c:v>4254.6000000000004</c:v>
                </c:pt>
                <c:pt idx="3694">
                  <c:v>4217.3999999999996</c:v>
                </c:pt>
                <c:pt idx="3695">
                  <c:v>4183.6000000000004</c:v>
                </c:pt>
                <c:pt idx="3696">
                  <c:v>4295.1000000000004</c:v>
                </c:pt>
                <c:pt idx="3697">
                  <c:v>4264.8999999999996</c:v>
                </c:pt>
                <c:pt idx="3698">
                  <c:v>4212.7</c:v>
                </c:pt>
                <c:pt idx="3699">
                  <c:v>4289</c:v>
                </c:pt>
                <c:pt idx="3700">
                  <c:v>4194</c:v>
                </c:pt>
                <c:pt idx="3701">
                  <c:v>4270.6000000000004</c:v>
                </c:pt>
                <c:pt idx="3702">
                  <c:v>4301.3</c:v>
                </c:pt>
                <c:pt idx="3703">
                  <c:v>4328</c:v>
                </c:pt>
                <c:pt idx="3704">
                  <c:v>4212.7</c:v>
                </c:pt>
                <c:pt idx="3705">
                  <c:v>4331.3999999999996</c:v>
                </c:pt>
                <c:pt idx="3706">
                  <c:v>4145.5</c:v>
                </c:pt>
                <c:pt idx="3707">
                  <c:v>4247.1000000000004</c:v>
                </c:pt>
                <c:pt idx="3708">
                  <c:v>4247.8</c:v>
                </c:pt>
                <c:pt idx="3709">
                  <c:v>4203.5</c:v>
                </c:pt>
                <c:pt idx="3710">
                  <c:v>4231.2</c:v>
                </c:pt>
                <c:pt idx="3711">
                  <c:v>4232.3999999999996</c:v>
                </c:pt>
                <c:pt idx="3712">
                  <c:v>4204.5</c:v>
                </c:pt>
                <c:pt idx="3713">
                  <c:v>4165.5</c:v>
                </c:pt>
                <c:pt idx="3714">
                  <c:v>4292.3999999999996</c:v>
                </c:pt>
                <c:pt idx="3715">
                  <c:v>4236.5</c:v>
                </c:pt>
                <c:pt idx="3716">
                  <c:v>4310.1000000000004</c:v>
                </c:pt>
                <c:pt idx="3717">
                  <c:v>4256.1000000000004</c:v>
                </c:pt>
                <c:pt idx="3718">
                  <c:v>4311.8999999999996</c:v>
                </c:pt>
                <c:pt idx="3719">
                  <c:v>4140.6000000000004</c:v>
                </c:pt>
                <c:pt idx="3720">
                  <c:v>4153.8999999999996</c:v>
                </c:pt>
                <c:pt idx="3721">
                  <c:v>4316.7</c:v>
                </c:pt>
                <c:pt idx="3722">
                  <c:v>4203.7</c:v>
                </c:pt>
                <c:pt idx="3723">
                  <c:v>4214</c:v>
                </c:pt>
                <c:pt idx="3724">
                  <c:v>4080</c:v>
                </c:pt>
                <c:pt idx="3725">
                  <c:v>4247.3999999999996</c:v>
                </c:pt>
                <c:pt idx="3726">
                  <c:v>4137</c:v>
                </c:pt>
                <c:pt idx="3727">
                  <c:v>4150.8</c:v>
                </c:pt>
                <c:pt idx="3728">
                  <c:v>4139.6000000000004</c:v>
                </c:pt>
                <c:pt idx="3729">
                  <c:v>4200.3</c:v>
                </c:pt>
                <c:pt idx="3730">
                  <c:v>4192.2</c:v>
                </c:pt>
                <c:pt idx="3731">
                  <c:v>4193.8999999999996</c:v>
                </c:pt>
                <c:pt idx="3732">
                  <c:v>4229.2</c:v>
                </c:pt>
                <c:pt idx="3733">
                  <c:v>4223.7</c:v>
                </c:pt>
                <c:pt idx="3734">
                  <c:v>4211.8</c:v>
                </c:pt>
                <c:pt idx="3735">
                  <c:v>4189.2</c:v>
                </c:pt>
                <c:pt idx="3736">
                  <c:v>4126.3999999999996</c:v>
                </c:pt>
                <c:pt idx="3737">
                  <c:v>4216.8</c:v>
                </c:pt>
                <c:pt idx="3738">
                  <c:v>4158.7</c:v>
                </c:pt>
                <c:pt idx="3739">
                  <c:v>4225.3</c:v>
                </c:pt>
                <c:pt idx="3740">
                  <c:v>4177.1000000000004</c:v>
                </c:pt>
                <c:pt idx="3741">
                  <c:v>4033.8</c:v>
                </c:pt>
                <c:pt idx="3742">
                  <c:v>4176.3</c:v>
                </c:pt>
                <c:pt idx="3743">
                  <c:v>4168.3999999999996</c:v>
                </c:pt>
                <c:pt idx="3744">
                  <c:v>4292.1000000000004</c:v>
                </c:pt>
                <c:pt idx="3745">
                  <c:v>4201.5</c:v>
                </c:pt>
                <c:pt idx="3746">
                  <c:v>4146.8</c:v>
                </c:pt>
                <c:pt idx="3747">
                  <c:v>4174.5</c:v>
                </c:pt>
                <c:pt idx="3748">
                  <c:v>4222.6000000000004</c:v>
                </c:pt>
                <c:pt idx="3749">
                  <c:v>4071.9</c:v>
                </c:pt>
                <c:pt idx="3750">
                  <c:v>4206</c:v>
                </c:pt>
              </c:numCache>
            </c:numRef>
          </c:yVal>
          <c:smooth val="0"/>
          <c:extLst>
            <c:ext xmlns:c16="http://schemas.microsoft.com/office/drawing/2014/chart" uri="{C3380CC4-5D6E-409C-BE32-E72D297353CC}">
              <c16:uniqueId val="{00000001-F2A4-4E4E-8C53-F45D0249B80C}"/>
            </c:ext>
          </c:extLst>
        </c:ser>
        <c:dLbls>
          <c:showLegendKey val="0"/>
          <c:showVal val="0"/>
          <c:showCatName val="0"/>
          <c:showSerName val="0"/>
          <c:showPercent val="0"/>
          <c:showBubbleSize val="0"/>
        </c:dLbls>
        <c:axId val="1039914464"/>
        <c:axId val="1039913632"/>
      </c:scatterChart>
      <c:valAx>
        <c:axId val="1039914464"/>
        <c:scaling>
          <c:orientation val="minMax"/>
          <c:max val="9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2</a:t>
                </a:r>
                <a:r>
                  <a:rPr lang="el-GR"/>
                  <a:t>θ</a:t>
                </a:r>
                <a:r>
                  <a:rPr lang="en-US"/>
                  <a:t>-degree</a:t>
                </a:r>
                <a:endParaRPr lang="ja-JP"/>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039913632"/>
        <c:crosses val="autoZero"/>
        <c:crossBetween val="midCat"/>
        <c:majorUnit val="10"/>
      </c:valAx>
      <c:valAx>
        <c:axId val="1039913632"/>
        <c:scaling>
          <c:orientation val="minMax"/>
          <c:min val="3500"/>
        </c:scaling>
        <c:delete val="1"/>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Intensity [counts]</a:t>
                </a:r>
                <a:endParaRPr lang="ja-JP"/>
              </a:p>
            </c:rich>
          </c:tx>
          <c:layout>
            <c:manualLayout>
              <c:xMode val="edge"/>
              <c:yMode val="edge"/>
              <c:x val="2.9396325459317585E-2"/>
              <c:y val="0.25933370956616769"/>
            </c:manualLayout>
          </c:layout>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crossAx val="103991446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04C-445B-88D3-DE9CA12307B2}"/>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04C-445B-88D3-DE9CA12307B2}"/>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04C-445B-88D3-DE9CA12307B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characteristics'!$G$86:$I$86</c:f>
                <c:numCache>
                  <c:formatCode>General</c:formatCode>
                  <c:ptCount val="3"/>
                  <c:pt idx="0">
                    <c:v>0.54235766468919488</c:v>
                  </c:pt>
                  <c:pt idx="1">
                    <c:v>1.5951696020270415E-2</c:v>
                  </c:pt>
                  <c:pt idx="2">
                    <c:v>1.9142035224324547E-2</c:v>
                  </c:pt>
                </c:numCache>
              </c:numRef>
            </c:plus>
            <c:minus>
              <c:numRef>
                <c:f>'soil characteristics'!$G$86:$I$86</c:f>
                <c:numCache>
                  <c:formatCode>General</c:formatCode>
                  <c:ptCount val="3"/>
                  <c:pt idx="0">
                    <c:v>0.54235766468919488</c:v>
                  </c:pt>
                  <c:pt idx="1">
                    <c:v>1.5951696020270415E-2</c:v>
                  </c:pt>
                  <c:pt idx="2">
                    <c:v>1.9142035224324547E-2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characteristics'!$D$86:$F$86</c:f>
              <c:numCache>
                <c:formatCode>0.00</c:formatCode>
                <c:ptCount val="3"/>
                <c:pt idx="0">
                  <c:v>0.89717560007218911</c:v>
                </c:pt>
                <c:pt idx="1">
                  <c:v>0.60841905793178119</c:v>
                </c:pt>
                <c:pt idx="2">
                  <c:v>0.60390723696083737</c:v>
                </c:pt>
              </c:numCache>
            </c:numRef>
          </c:val>
          <c:extLst>
            <c:ext xmlns:c16="http://schemas.microsoft.com/office/drawing/2014/chart" uri="{C3380CC4-5D6E-409C-BE32-E72D297353CC}">
              <c16:uniqueId val="{00000003-B04C-445B-88D3-DE9CA12307B2}"/>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04C-445B-88D3-DE9CA12307B2}"/>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04C-445B-88D3-DE9CA12307B2}"/>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04C-445B-88D3-DE9CA12307B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characteristics'!$G$88:$I$88</c:f>
                <c:numCache>
                  <c:formatCode>General</c:formatCode>
                  <c:ptCount val="3"/>
                  <c:pt idx="0">
                    <c:v>0.30946290279324717</c:v>
                  </c:pt>
                  <c:pt idx="1">
                    <c:v>0.40836341811892285</c:v>
                  </c:pt>
                  <c:pt idx="2">
                    <c:v>0.1946106914472982</c:v>
                  </c:pt>
                </c:numCache>
              </c:numRef>
            </c:plus>
            <c:minus>
              <c:numRef>
                <c:f>'soil characteristics'!$G$88:$I$88</c:f>
                <c:numCache>
                  <c:formatCode>General</c:formatCode>
                  <c:ptCount val="3"/>
                  <c:pt idx="0">
                    <c:v>0.30946290279324717</c:v>
                  </c:pt>
                  <c:pt idx="1">
                    <c:v>0.40836341811892285</c:v>
                  </c:pt>
                  <c:pt idx="2">
                    <c:v>0.1946106914472982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characteristics'!$D$88:$F$88</c:f>
              <c:numCache>
                <c:formatCode>0.00</c:formatCode>
                <c:ptCount val="3"/>
                <c:pt idx="0">
                  <c:v>1.039297960656921</c:v>
                </c:pt>
                <c:pt idx="1">
                  <c:v>0.90845515249954867</c:v>
                </c:pt>
                <c:pt idx="2">
                  <c:v>0.94454972026709982</c:v>
                </c:pt>
              </c:numCache>
            </c:numRef>
          </c:val>
          <c:extLst>
            <c:ext xmlns:c16="http://schemas.microsoft.com/office/drawing/2014/chart" uri="{C3380CC4-5D6E-409C-BE32-E72D297353CC}">
              <c16:uniqueId val="{00000007-B04C-445B-88D3-DE9CA12307B2}"/>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04C-445B-88D3-DE9CA12307B2}"/>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04C-445B-88D3-DE9CA12307B2}"/>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04C-445B-88D3-DE9CA12307B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characteristics'!$G$87:$I$87</c:f>
                <c:numCache>
                  <c:formatCode>General</c:formatCode>
                  <c:ptCount val="3"/>
                  <c:pt idx="0">
                    <c:v>0.33817595562973296</c:v>
                  </c:pt>
                  <c:pt idx="1">
                    <c:v>6.3806784081081702E-2</c:v>
                  </c:pt>
                  <c:pt idx="2">
                    <c:v>4.466474885675719E-2</c:v>
                  </c:pt>
                </c:numCache>
              </c:numRef>
            </c:plus>
            <c:minus>
              <c:numRef>
                <c:f>'soil characteristics'!$G$87:$I$87</c:f>
                <c:numCache>
                  <c:formatCode>General</c:formatCode>
                  <c:ptCount val="3"/>
                  <c:pt idx="0">
                    <c:v>0.33817595562973296</c:v>
                  </c:pt>
                  <c:pt idx="1">
                    <c:v>6.3806784081081702E-2</c:v>
                  </c:pt>
                  <c:pt idx="2">
                    <c:v>4.466474885675719E-2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characteristics'!$D$87:$F$87</c:f>
              <c:numCache>
                <c:formatCode>0.00</c:formatCode>
                <c:ptCount val="3"/>
                <c:pt idx="0">
                  <c:v>0.59488359501894972</c:v>
                </c:pt>
                <c:pt idx="1">
                  <c:v>0.53171810142573539</c:v>
                </c:pt>
                <c:pt idx="2">
                  <c:v>0.87687240570294167</c:v>
                </c:pt>
              </c:numCache>
            </c:numRef>
          </c:val>
          <c:extLst>
            <c:ext xmlns:c16="http://schemas.microsoft.com/office/drawing/2014/chart" uri="{C3380CC4-5D6E-409C-BE32-E72D297353CC}">
              <c16:uniqueId val="{0000000B-B04C-445B-88D3-DE9CA12307B2}"/>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04C-445B-88D3-DE9CA12307B2}"/>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04C-445B-88D3-DE9CA12307B2}"/>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B04C-445B-88D3-DE9CA12307B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characteristics'!$G$89:$I$89</c:f>
                <c:numCache>
                  <c:formatCode>General</c:formatCode>
                  <c:ptCount val="3"/>
                  <c:pt idx="0">
                    <c:v>0.30627256358919253</c:v>
                  </c:pt>
                  <c:pt idx="1">
                    <c:v>0.48971706782230201</c:v>
                  </c:pt>
                  <c:pt idx="2">
                    <c:v>0.3956020613027062</c:v>
                  </c:pt>
                </c:numCache>
              </c:numRef>
            </c:plus>
            <c:minus>
              <c:numRef>
                <c:f>'soil characteristics'!$G$89:$I$89</c:f>
                <c:numCache>
                  <c:formatCode>General</c:formatCode>
                  <c:ptCount val="3"/>
                  <c:pt idx="0">
                    <c:v>0.30627256358919253</c:v>
                  </c:pt>
                  <c:pt idx="1">
                    <c:v>0.48971706782230201</c:v>
                  </c:pt>
                  <c:pt idx="2">
                    <c:v>0.3956020613027062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characteristics'!$D$89:$F$89</c:f>
              <c:numCache>
                <c:formatCode>0.00</c:formatCode>
                <c:ptCount val="3"/>
                <c:pt idx="0">
                  <c:v>0.95131745172351567</c:v>
                </c:pt>
                <c:pt idx="1">
                  <c:v>0.85092943512001429</c:v>
                </c:pt>
                <c:pt idx="2">
                  <c:v>1.1656289478433495</c:v>
                </c:pt>
              </c:numCache>
            </c:numRef>
          </c:val>
          <c:extLst>
            <c:ext xmlns:c16="http://schemas.microsoft.com/office/drawing/2014/chart" uri="{C3380CC4-5D6E-409C-BE32-E72D297353CC}">
              <c16:uniqueId val="{0000000F-B04C-445B-88D3-DE9CA12307B2}"/>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Exchangeable Mg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842-42BF-A83F-01AD1DC5F8F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842-42BF-A83F-01AD1DC5F8F3}"/>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842-42BF-A83F-01AD1DC5F8F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characteristics'!$G$105:$I$105</c:f>
                <c:numCache>
                  <c:formatCode>General</c:formatCode>
                  <c:ptCount val="3"/>
                  <c:pt idx="0">
                    <c:v>13.08147545195113</c:v>
                  </c:pt>
                  <c:pt idx="1">
                    <c:v>10.960155108391486</c:v>
                  </c:pt>
                  <c:pt idx="2">
                    <c:v>0.35355339059327379</c:v>
                  </c:pt>
                </c:numCache>
              </c:numRef>
            </c:plus>
            <c:minus>
              <c:numRef>
                <c:f>'soil characteristics'!$G$105:$I$105</c:f>
                <c:numCache>
                  <c:formatCode>General</c:formatCode>
                  <c:ptCount val="3"/>
                  <c:pt idx="0">
                    <c:v>13.08147545195113</c:v>
                  </c:pt>
                  <c:pt idx="1">
                    <c:v>10.960155108391486</c:v>
                  </c:pt>
                  <c:pt idx="2">
                    <c:v>0.35355339059327379</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characteristics'!$D$105:$F$105</c:f>
              <c:numCache>
                <c:formatCode>0.00</c:formatCode>
                <c:ptCount val="3"/>
                <c:pt idx="0">
                  <c:v>32.25</c:v>
                </c:pt>
                <c:pt idx="1">
                  <c:v>44.25</c:v>
                </c:pt>
                <c:pt idx="2">
                  <c:v>21.75</c:v>
                </c:pt>
              </c:numCache>
            </c:numRef>
          </c:val>
          <c:extLst>
            <c:ext xmlns:c16="http://schemas.microsoft.com/office/drawing/2014/chart" uri="{C3380CC4-5D6E-409C-BE32-E72D297353CC}">
              <c16:uniqueId val="{00000003-A842-42BF-A83F-01AD1DC5F8F3}"/>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842-42BF-A83F-01AD1DC5F8F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842-42BF-A83F-01AD1DC5F8F3}"/>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842-42BF-A83F-01AD1DC5F8F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characteristics'!$G$107:$I$107</c:f>
                <c:numCache>
                  <c:formatCode>General</c:formatCode>
                  <c:ptCount val="3"/>
                  <c:pt idx="0">
                    <c:v>16.970562748477139</c:v>
                  </c:pt>
                  <c:pt idx="1">
                    <c:v>16.263455967290593</c:v>
                  </c:pt>
                  <c:pt idx="2">
                    <c:v>2.8284271247461903</c:v>
                  </c:pt>
                </c:numCache>
              </c:numRef>
            </c:plus>
            <c:minus>
              <c:numRef>
                <c:f>'soil characteristics'!$G$107:$I$107</c:f>
                <c:numCache>
                  <c:formatCode>General</c:formatCode>
                  <c:ptCount val="3"/>
                  <c:pt idx="0">
                    <c:v>16.970562748477139</c:v>
                  </c:pt>
                  <c:pt idx="1">
                    <c:v>16.263455967290593</c:v>
                  </c:pt>
                  <c:pt idx="2">
                    <c:v>2.8284271247461903</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characteristics'!$D$107:$F$107</c:f>
              <c:numCache>
                <c:formatCode>0.00</c:formatCode>
                <c:ptCount val="3"/>
                <c:pt idx="0">
                  <c:v>46.5</c:v>
                </c:pt>
                <c:pt idx="1">
                  <c:v>46</c:v>
                </c:pt>
                <c:pt idx="2">
                  <c:v>26</c:v>
                </c:pt>
              </c:numCache>
            </c:numRef>
          </c:val>
          <c:extLst>
            <c:ext xmlns:c16="http://schemas.microsoft.com/office/drawing/2014/chart" uri="{C3380CC4-5D6E-409C-BE32-E72D297353CC}">
              <c16:uniqueId val="{00000007-A842-42BF-A83F-01AD1DC5F8F3}"/>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842-42BF-A83F-01AD1DC5F8F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842-42BF-A83F-01AD1DC5F8F3}"/>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842-42BF-A83F-01AD1DC5F8F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characteristics'!$G$106:$I$106</c:f>
                <c:numCache>
                  <c:formatCode>General</c:formatCode>
                  <c:ptCount val="3"/>
                  <c:pt idx="0">
                    <c:v>0.35355339059327379</c:v>
                  </c:pt>
                  <c:pt idx="1">
                    <c:v>13.435028842544403</c:v>
                  </c:pt>
                  <c:pt idx="2">
                    <c:v>4.2426406871192848</c:v>
                  </c:pt>
                </c:numCache>
              </c:numRef>
            </c:plus>
            <c:minus>
              <c:numRef>
                <c:f>'soil characteristics'!$G$106:$I$106</c:f>
                <c:numCache>
                  <c:formatCode>General</c:formatCode>
                  <c:ptCount val="3"/>
                  <c:pt idx="0">
                    <c:v>0.35355339059327379</c:v>
                  </c:pt>
                  <c:pt idx="1">
                    <c:v>13.435028842544403</c:v>
                  </c:pt>
                  <c:pt idx="2">
                    <c:v>4.2426406871192848</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characteristics'!$D$106:$F$106</c:f>
              <c:numCache>
                <c:formatCode>0.00</c:formatCode>
                <c:ptCount val="3"/>
                <c:pt idx="0">
                  <c:v>25.25</c:v>
                </c:pt>
                <c:pt idx="1">
                  <c:v>44</c:v>
                </c:pt>
                <c:pt idx="2">
                  <c:v>25</c:v>
                </c:pt>
              </c:numCache>
            </c:numRef>
          </c:val>
          <c:extLst>
            <c:ext xmlns:c16="http://schemas.microsoft.com/office/drawing/2014/chart" uri="{C3380CC4-5D6E-409C-BE32-E72D297353CC}">
              <c16:uniqueId val="{0000000B-A842-42BF-A83F-01AD1DC5F8F3}"/>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842-42BF-A83F-01AD1DC5F8F3}"/>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842-42BF-A83F-01AD1DC5F8F3}"/>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842-42BF-A83F-01AD1DC5F8F3}"/>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characteristics'!$G$108:$I$108</c:f>
                <c:numCache>
                  <c:formatCode>General</c:formatCode>
                  <c:ptCount val="3"/>
                  <c:pt idx="0">
                    <c:v>2.8284271247461903</c:v>
                  </c:pt>
                  <c:pt idx="1">
                    <c:v>2.1213203435596424</c:v>
                  </c:pt>
                  <c:pt idx="2">
                    <c:v>0.70710678118654757</c:v>
                  </c:pt>
                </c:numCache>
              </c:numRef>
            </c:plus>
            <c:minus>
              <c:numRef>
                <c:f>'soil characteristics'!$G$108:$I$108</c:f>
                <c:numCache>
                  <c:formatCode>General</c:formatCode>
                  <c:ptCount val="3"/>
                  <c:pt idx="0">
                    <c:v>2.8284271247461903</c:v>
                  </c:pt>
                  <c:pt idx="1">
                    <c:v>2.1213203435596424</c:v>
                  </c:pt>
                  <c:pt idx="2">
                    <c:v>0.70710678118654757</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characteristics'!$D$108:$F$108</c:f>
              <c:numCache>
                <c:formatCode>0.00</c:formatCode>
                <c:ptCount val="3"/>
                <c:pt idx="0">
                  <c:v>46.5</c:v>
                </c:pt>
                <c:pt idx="1">
                  <c:v>55</c:v>
                </c:pt>
                <c:pt idx="2">
                  <c:v>27</c:v>
                </c:pt>
              </c:numCache>
            </c:numRef>
          </c:val>
          <c:extLst>
            <c:ext xmlns:c16="http://schemas.microsoft.com/office/drawing/2014/chart" uri="{C3380CC4-5D6E-409C-BE32-E72D297353CC}">
              <c16:uniqueId val="{0000000F-A842-42BF-A83F-01AD1DC5F8F3}"/>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ax val="9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Exchangeable K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4717701768525"/>
          <c:y val="7.8014184397163122E-2"/>
          <c:w val="0.77890818320310085"/>
          <c:h val="0.84397163120567376"/>
        </c:manualLayout>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01A-4EAC-9F62-1287D8B010AA}"/>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01A-4EAC-9F62-1287D8B010AA}"/>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01A-4EAC-9F62-1287D8B010A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characteristics'!$G$95:$I$95</c:f>
                <c:numCache>
                  <c:formatCode>General</c:formatCode>
                  <c:ptCount val="3"/>
                  <c:pt idx="0">
                    <c:v>2.1213203435596424</c:v>
                  </c:pt>
                  <c:pt idx="1">
                    <c:v>2.1213203435596424</c:v>
                  </c:pt>
                  <c:pt idx="2">
                    <c:v>2.1213203435596424</c:v>
                  </c:pt>
                </c:numCache>
              </c:numRef>
            </c:plus>
            <c:minus>
              <c:numRef>
                <c:f>'soil characteristics'!$G$95:$I$95</c:f>
                <c:numCache>
                  <c:formatCode>General</c:formatCode>
                  <c:ptCount val="3"/>
                  <c:pt idx="0">
                    <c:v>2.1213203435596424</c:v>
                  </c:pt>
                  <c:pt idx="1">
                    <c:v>2.1213203435596424</c:v>
                  </c:pt>
                  <c:pt idx="2">
                    <c:v>2.1213203435596424</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characteristics'!$D$95:$F$95</c:f>
              <c:numCache>
                <c:formatCode>0.00</c:formatCode>
                <c:ptCount val="3"/>
                <c:pt idx="0">
                  <c:v>11.75</c:v>
                </c:pt>
                <c:pt idx="1">
                  <c:v>9</c:v>
                </c:pt>
                <c:pt idx="2">
                  <c:v>11.5</c:v>
                </c:pt>
              </c:numCache>
            </c:numRef>
          </c:val>
          <c:extLst>
            <c:ext xmlns:c16="http://schemas.microsoft.com/office/drawing/2014/chart" uri="{C3380CC4-5D6E-409C-BE32-E72D297353CC}">
              <c16:uniqueId val="{00000003-901A-4EAC-9F62-1287D8B010AA}"/>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01A-4EAC-9F62-1287D8B010AA}"/>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01A-4EAC-9F62-1287D8B010AA}"/>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01A-4EAC-9F62-1287D8B010A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characteristics'!$G$97:$I$97</c:f>
                <c:numCache>
                  <c:formatCode>General</c:formatCode>
                  <c:ptCount val="3"/>
                  <c:pt idx="0">
                    <c:v>0.35355339059327379</c:v>
                  </c:pt>
                  <c:pt idx="1">
                    <c:v>0.70710678118654757</c:v>
                  </c:pt>
                  <c:pt idx="2">
                    <c:v>1.4142135623730951</c:v>
                  </c:pt>
                </c:numCache>
              </c:numRef>
            </c:plus>
            <c:minus>
              <c:numRef>
                <c:f>'soil characteristics'!$G$97:$I$97</c:f>
                <c:numCache>
                  <c:formatCode>General</c:formatCode>
                  <c:ptCount val="3"/>
                  <c:pt idx="0">
                    <c:v>0.35355339059327379</c:v>
                  </c:pt>
                  <c:pt idx="1">
                    <c:v>0.70710678118654757</c:v>
                  </c:pt>
                  <c:pt idx="2">
                    <c:v>1.4142135623730951</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characteristics'!$D$97:$F$97</c:f>
              <c:numCache>
                <c:formatCode>0.00</c:formatCode>
                <c:ptCount val="3"/>
                <c:pt idx="0">
                  <c:v>7.75</c:v>
                </c:pt>
                <c:pt idx="1">
                  <c:v>12.25</c:v>
                </c:pt>
                <c:pt idx="2">
                  <c:v>14.5</c:v>
                </c:pt>
              </c:numCache>
            </c:numRef>
          </c:val>
          <c:extLst>
            <c:ext xmlns:c16="http://schemas.microsoft.com/office/drawing/2014/chart" uri="{C3380CC4-5D6E-409C-BE32-E72D297353CC}">
              <c16:uniqueId val="{00000007-901A-4EAC-9F62-1287D8B010AA}"/>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01A-4EAC-9F62-1287D8B010AA}"/>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01A-4EAC-9F62-1287D8B010AA}"/>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01A-4EAC-9F62-1287D8B010A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characteristics'!$G$96:$I$96</c:f>
                <c:numCache>
                  <c:formatCode>General</c:formatCode>
                  <c:ptCount val="3"/>
                  <c:pt idx="0">
                    <c:v>0.5303300858899106</c:v>
                  </c:pt>
                  <c:pt idx="1">
                    <c:v>1.2374368670764582</c:v>
                  </c:pt>
                  <c:pt idx="2">
                    <c:v>3.5355339059327378</c:v>
                  </c:pt>
                </c:numCache>
              </c:numRef>
            </c:plus>
            <c:minus>
              <c:numRef>
                <c:f>'soil characteristics'!$G$96:$I$96</c:f>
                <c:numCache>
                  <c:formatCode>General</c:formatCode>
                  <c:ptCount val="3"/>
                  <c:pt idx="0">
                    <c:v>0.5303300858899106</c:v>
                  </c:pt>
                  <c:pt idx="1">
                    <c:v>1.2374368670764582</c:v>
                  </c:pt>
                  <c:pt idx="2">
                    <c:v>3.5355339059327378</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characteristics'!$D$96:$F$96</c:f>
              <c:numCache>
                <c:formatCode>0.00</c:formatCode>
                <c:ptCount val="3"/>
                <c:pt idx="0">
                  <c:v>7.375</c:v>
                </c:pt>
                <c:pt idx="1">
                  <c:v>9.625</c:v>
                </c:pt>
                <c:pt idx="2">
                  <c:v>9.25</c:v>
                </c:pt>
              </c:numCache>
            </c:numRef>
          </c:val>
          <c:extLst>
            <c:ext xmlns:c16="http://schemas.microsoft.com/office/drawing/2014/chart" uri="{C3380CC4-5D6E-409C-BE32-E72D297353CC}">
              <c16:uniqueId val="{0000000B-901A-4EAC-9F62-1287D8B010AA}"/>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01A-4EAC-9F62-1287D8B010AA}"/>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901A-4EAC-9F62-1287D8B010AA}"/>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901A-4EAC-9F62-1287D8B010AA}"/>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characteristics'!$G$98:$I$98</c:f>
                <c:numCache>
                  <c:formatCode>General</c:formatCode>
                  <c:ptCount val="3"/>
                  <c:pt idx="0">
                    <c:v>1.0606601717798212</c:v>
                  </c:pt>
                  <c:pt idx="1">
                    <c:v>0.88388347648318444</c:v>
                  </c:pt>
                  <c:pt idx="2">
                    <c:v>0.88388347648318444</c:v>
                  </c:pt>
                </c:numCache>
              </c:numRef>
            </c:plus>
            <c:minus>
              <c:numRef>
                <c:f>'soil characteristics'!$G$98:$I$98</c:f>
                <c:numCache>
                  <c:formatCode>General</c:formatCode>
                  <c:ptCount val="3"/>
                  <c:pt idx="0">
                    <c:v>1.0606601717798212</c:v>
                  </c:pt>
                  <c:pt idx="1">
                    <c:v>0.88388347648318444</c:v>
                  </c:pt>
                  <c:pt idx="2">
                    <c:v>0.88388347648318444</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characteristics'!$D$98:$F$98</c:f>
              <c:numCache>
                <c:formatCode>0.00</c:formatCode>
                <c:ptCount val="3"/>
                <c:pt idx="0">
                  <c:v>12.5</c:v>
                </c:pt>
                <c:pt idx="1">
                  <c:v>12.375</c:v>
                </c:pt>
                <c:pt idx="2">
                  <c:v>15.375</c:v>
                </c:pt>
              </c:numCache>
            </c:numRef>
          </c:val>
          <c:extLst>
            <c:ext xmlns:c16="http://schemas.microsoft.com/office/drawing/2014/chart" uri="{C3380CC4-5D6E-409C-BE32-E72D297353CC}">
              <c16:uniqueId val="{0000000F-901A-4EAC-9F62-1287D8B010AA}"/>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ax val="22"/>
          <c:min val="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Exchangeable Ca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0AB-4779-AFEA-EBCB57008E2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0AB-4779-AFEA-EBCB57008E28}"/>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0AB-4779-AFEA-EBCB57008E2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characteristics'!$G$115:$I$115</c:f>
                <c:numCache>
                  <c:formatCode>General</c:formatCode>
                  <c:ptCount val="3"/>
                  <c:pt idx="0">
                    <c:v>0.35355339059327379</c:v>
                  </c:pt>
                  <c:pt idx="1">
                    <c:v>0.35355339059327406</c:v>
                  </c:pt>
                  <c:pt idx="2">
                    <c:v>0.35355339059327406</c:v>
                  </c:pt>
                </c:numCache>
              </c:numRef>
            </c:plus>
            <c:minus>
              <c:numRef>
                <c:f>'soil characteristics'!$G$115:$I$115</c:f>
                <c:numCache>
                  <c:formatCode>General</c:formatCode>
                  <c:ptCount val="3"/>
                  <c:pt idx="0">
                    <c:v>0.35355339059327379</c:v>
                  </c:pt>
                  <c:pt idx="1">
                    <c:v>0.35355339059327406</c:v>
                  </c:pt>
                  <c:pt idx="2">
                    <c:v>0.35355339059327406</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characteristics'!$D$115:$F$115</c:f>
              <c:numCache>
                <c:formatCode>0.00</c:formatCode>
                <c:ptCount val="3"/>
                <c:pt idx="0">
                  <c:v>3.25</c:v>
                </c:pt>
                <c:pt idx="1">
                  <c:v>2.75</c:v>
                </c:pt>
                <c:pt idx="2">
                  <c:v>2.75</c:v>
                </c:pt>
              </c:numCache>
            </c:numRef>
          </c:val>
          <c:extLst>
            <c:ext xmlns:c16="http://schemas.microsoft.com/office/drawing/2014/chart" uri="{C3380CC4-5D6E-409C-BE32-E72D297353CC}">
              <c16:uniqueId val="{00000003-80AB-4779-AFEA-EBCB57008E28}"/>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0AB-4779-AFEA-EBCB57008E2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0AB-4779-AFEA-EBCB57008E28}"/>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0AB-4779-AFEA-EBCB57008E2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characteristics'!$G$117:$I$117</c:f>
                <c:numCache>
                  <c:formatCode>General</c:formatCode>
                  <c:ptCount val="3"/>
                  <c:pt idx="0">
                    <c:v>1.4142135623730951</c:v>
                  </c:pt>
                  <c:pt idx="1">
                    <c:v>0.35355339059327406</c:v>
                  </c:pt>
                  <c:pt idx="2">
                    <c:v>0.35355339059327406</c:v>
                  </c:pt>
                </c:numCache>
              </c:numRef>
            </c:plus>
            <c:minus>
              <c:numRef>
                <c:f>'soil characteristics'!$G$117:$I$117</c:f>
                <c:numCache>
                  <c:formatCode>General</c:formatCode>
                  <c:ptCount val="3"/>
                  <c:pt idx="0">
                    <c:v>1.4142135623730951</c:v>
                  </c:pt>
                  <c:pt idx="1">
                    <c:v>0.35355339059327406</c:v>
                  </c:pt>
                  <c:pt idx="2">
                    <c:v>0.35355339059327406</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characteristics'!$D$117:$F$117</c:f>
              <c:numCache>
                <c:formatCode>0.00</c:formatCode>
                <c:ptCount val="3"/>
                <c:pt idx="0">
                  <c:v>5</c:v>
                </c:pt>
                <c:pt idx="1">
                  <c:v>4.25</c:v>
                </c:pt>
                <c:pt idx="2">
                  <c:v>4.25</c:v>
                </c:pt>
              </c:numCache>
            </c:numRef>
          </c:val>
          <c:extLst>
            <c:ext xmlns:c16="http://schemas.microsoft.com/office/drawing/2014/chart" uri="{C3380CC4-5D6E-409C-BE32-E72D297353CC}">
              <c16:uniqueId val="{00000007-80AB-4779-AFEA-EBCB57008E28}"/>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0AB-4779-AFEA-EBCB57008E2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0AB-4779-AFEA-EBCB57008E28}"/>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0AB-4779-AFEA-EBCB57008E2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characteristics'!$G$116:$I$116</c:f>
                <c:numCache>
                  <c:formatCode>General</c:formatCode>
                  <c:ptCount val="3"/>
                  <c:pt idx="0">
                    <c:v>1.41421356237309</c:v>
                  </c:pt>
                  <c:pt idx="1">
                    <c:v>0.35355339059327379</c:v>
                  </c:pt>
                  <c:pt idx="2">
                    <c:v>0.35355339059327379</c:v>
                  </c:pt>
                </c:numCache>
              </c:numRef>
            </c:plus>
            <c:minus>
              <c:numRef>
                <c:f>'soil characteristics'!$G$116:$I$116</c:f>
                <c:numCache>
                  <c:formatCode>General</c:formatCode>
                  <c:ptCount val="3"/>
                  <c:pt idx="0">
                    <c:v>1.41421356237309</c:v>
                  </c:pt>
                  <c:pt idx="1">
                    <c:v>0.35355339059327379</c:v>
                  </c:pt>
                  <c:pt idx="2">
                    <c:v>0.35355339059327379</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characteristics'!$D$116:$F$116</c:f>
              <c:numCache>
                <c:formatCode>0.00</c:formatCode>
                <c:ptCount val="3"/>
                <c:pt idx="0">
                  <c:v>4.5</c:v>
                </c:pt>
                <c:pt idx="1">
                  <c:v>3.25</c:v>
                </c:pt>
                <c:pt idx="2">
                  <c:v>3.25</c:v>
                </c:pt>
              </c:numCache>
            </c:numRef>
          </c:val>
          <c:extLst>
            <c:ext xmlns:c16="http://schemas.microsoft.com/office/drawing/2014/chart" uri="{C3380CC4-5D6E-409C-BE32-E72D297353CC}">
              <c16:uniqueId val="{0000000B-80AB-4779-AFEA-EBCB57008E28}"/>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0AB-4779-AFEA-EBCB57008E2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0AB-4779-AFEA-EBCB57008E28}"/>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80AB-4779-AFEA-EBCB57008E28}"/>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characteristics'!$G$118:$I$118</c:f>
                <c:numCache>
                  <c:formatCode>General</c:formatCode>
                  <c:ptCount val="3"/>
                  <c:pt idx="0">
                    <c:v>0.35355339059327406</c:v>
                  </c:pt>
                  <c:pt idx="1">
                    <c:v>0.35355339059327406</c:v>
                  </c:pt>
                  <c:pt idx="2">
                    <c:v>0.35355339059327406</c:v>
                  </c:pt>
                </c:numCache>
              </c:numRef>
            </c:plus>
            <c:minus>
              <c:numRef>
                <c:f>'soil characteristics'!$G$118:$I$118</c:f>
                <c:numCache>
                  <c:formatCode>General</c:formatCode>
                  <c:ptCount val="3"/>
                  <c:pt idx="0">
                    <c:v>0.35355339059327406</c:v>
                  </c:pt>
                  <c:pt idx="1">
                    <c:v>0.35355339059327406</c:v>
                  </c:pt>
                  <c:pt idx="2">
                    <c:v>0.35355339059327406</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characteristics'!$D$118:$F$118</c:f>
              <c:numCache>
                <c:formatCode>0.00</c:formatCode>
                <c:ptCount val="3"/>
                <c:pt idx="0">
                  <c:v>4.25</c:v>
                </c:pt>
                <c:pt idx="1">
                  <c:v>4.25</c:v>
                </c:pt>
                <c:pt idx="2">
                  <c:v>4.25</c:v>
                </c:pt>
              </c:numCache>
            </c:numRef>
          </c:val>
          <c:extLst>
            <c:ext xmlns:c16="http://schemas.microsoft.com/office/drawing/2014/chart" uri="{C3380CC4-5D6E-409C-BE32-E72D297353CC}">
              <c16:uniqueId val="{0000000F-80AB-4779-AFEA-EBCB57008E28}"/>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Exchangeable Na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C52-4C39-BBCE-1B4F438A81D9}"/>
                </c:ext>
              </c:extLst>
            </c:dLbl>
            <c:dLbl>
              <c:idx val="1"/>
              <c:tx>
                <c:rich>
                  <a:bodyPr/>
                  <a:lstStyle/>
                  <a:p>
                    <a:r>
                      <a:rPr lang="en-US"/>
                      <a:t>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C52-4C39-BBCE-1B4F438A81D9}"/>
                </c:ext>
              </c:extLst>
            </c:dLbl>
            <c:dLbl>
              <c:idx val="2"/>
              <c:tx>
                <c:rich>
                  <a:bodyPr/>
                  <a:lstStyle/>
                  <a:p>
                    <a:r>
                      <a:rPr lang="en-US"/>
                      <a:t>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C52-4C39-BBCE-1B4F438A81D9}"/>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characteristics'!$G$125:$I$125</c:f>
                <c:numCache>
                  <c:formatCode>General</c:formatCode>
                  <c:ptCount val="3"/>
                  <c:pt idx="0">
                    <c:v>2.0082555557698282E-3</c:v>
                  </c:pt>
                  <c:pt idx="1">
                    <c:v>3.4140344448086689E-2</c:v>
                  </c:pt>
                  <c:pt idx="2">
                    <c:v>1.9078427779813056E-2</c:v>
                  </c:pt>
                </c:numCache>
              </c:numRef>
            </c:plus>
            <c:minus>
              <c:numRef>
                <c:f>'soil characteristics'!$G$125:$I$125</c:f>
                <c:numCache>
                  <c:formatCode>General</c:formatCode>
                  <c:ptCount val="3"/>
                  <c:pt idx="0">
                    <c:v>2.0082555557698282E-3</c:v>
                  </c:pt>
                  <c:pt idx="1">
                    <c:v>3.4140344448086689E-2</c:v>
                  </c:pt>
                  <c:pt idx="2">
                    <c:v>1.9078427779813056E-2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characteristics'!$D$125:$F$125</c:f>
              <c:numCache>
                <c:formatCode>0.00</c:formatCode>
                <c:ptCount val="3"/>
                <c:pt idx="0">
                  <c:v>0.40144845214427727</c:v>
                </c:pt>
                <c:pt idx="1">
                  <c:v>0.3986083499005964</c:v>
                </c:pt>
                <c:pt idx="2">
                  <c:v>0.46180062482249368</c:v>
                </c:pt>
              </c:numCache>
            </c:numRef>
          </c:val>
          <c:extLst>
            <c:ext xmlns:c16="http://schemas.microsoft.com/office/drawing/2014/chart" uri="{C3380CC4-5D6E-409C-BE32-E72D297353CC}">
              <c16:uniqueId val="{00000003-AC52-4C39-BBCE-1B4F438A81D9}"/>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C52-4C39-BBCE-1B4F438A81D9}"/>
                </c:ext>
              </c:extLst>
            </c:dLbl>
            <c:dLbl>
              <c:idx val="1"/>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C52-4C39-BBCE-1B4F438A81D9}"/>
                </c:ext>
              </c:extLst>
            </c:dLbl>
            <c:dLbl>
              <c:idx val="2"/>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C52-4C39-BBCE-1B4F438A81D9}"/>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characteristics'!$G$127:$I$127</c:f>
                <c:numCache>
                  <c:formatCode>General</c:formatCode>
                  <c:ptCount val="3"/>
                  <c:pt idx="0">
                    <c:v>0.13555725001446145</c:v>
                  </c:pt>
                  <c:pt idx="1">
                    <c:v>0.15363155001638942</c:v>
                  </c:pt>
                  <c:pt idx="2">
                    <c:v>0.10844580001156978</c:v>
                  </c:pt>
                </c:numCache>
              </c:numRef>
            </c:plus>
            <c:minus>
              <c:numRef>
                <c:f>'soil characteristics'!$G$127:$I$127</c:f>
                <c:numCache>
                  <c:formatCode>General</c:formatCode>
                  <c:ptCount val="3"/>
                  <c:pt idx="0">
                    <c:v>0.13555725001446145</c:v>
                  </c:pt>
                  <c:pt idx="1">
                    <c:v>0.15363155001638942</c:v>
                  </c:pt>
                  <c:pt idx="2">
                    <c:v>0.10844580001156978</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characteristics'!$D$127:$F$127</c:f>
              <c:numCache>
                <c:formatCode>0.00</c:formatCode>
                <c:ptCount val="3"/>
                <c:pt idx="0">
                  <c:v>4.6182192558932122</c:v>
                </c:pt>
                <c:pt idx="1">
                  <c:v>5.8451434251633057</c:v>
                </c:pt>
                <c:pt idx="2">
                  <c:v>5.5959244532803183</c:v>
                </c:pt>
              </c:numCache>
            </c:numRef>
          </c:val>
          <c:extLst>
            <c:ext xmlns:c16="http://schemas.microsoft.com/office/drawing/2014/chart" uri="{C3380CC4-5D6E-409C-BE32-E72D297353CC}">
              <c16:uniqueId val="{00000007-AC52-4C39-BBCE-1B4F438A81D9}"/>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C52-4C39-BBCE-1B4F438A81D9}"/>
                </c:ext>
              </c:extLst>
            </c:dLbl>
            <c:dLbl>
              <c:idx val="1"/>
              <c:tx>
                <c:rich>
                  <a:bodyPr/>
                  <a:lstStyle/>
                  <a:p>
                    <a:r>
                      <a:rPr lang="en-US"/>
                      <a:t>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C52-4C39-BBCE-1B4F438A81D9}"/>
                </c:ext>
              </c:extLst>
            </c:dLbl>
            <c:dLbl>
              <c:idx val="2"/>
              <c:tx>
                <c:rich>
                  <a:bodyPr/>
                  <a:lstStyle/>
                  <a:p>
                    <a:r>
                      <a:rPr lang="en-US"/>
                      <a:t>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C52-4C39-BBCE-1B4F438A81D9}"/>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characteristics'!$G$126:$I$126</c:f>
                <c:numCache>
                  <c:formatCode>General</c:formatCode>
                  <c:ptCount val="3"/>
                  <c:pt idx="0">
                    <c:v>1.606604444615839E-2</c:v>
                  </c:pt>
                  <c:pt idx="1">
                    <c:v>1.3053661112503728E-2</c:v>
                  </c:pt>
                  <c:pt idx="2">
                    <c:v>1.5061916668273556E-2</c:v>
                  </c:pt>
                </c:numCache>
              </c:numRef>
            </c:plus>
            <c:minus>
              <c:numRef>
                <c:f>'soil characteristics'!$G$126:$I$126</c:f>
                <c:numCache>
                  <c:formatCode>General</c:formatCode>
                  <c:ptCount val="3"/>
                  <c:pt idx="0">
                    <c:v>1.606604444615839E-2</c:v>
                  </c:pt>
                  <c:pt idx="1">
                    <c:v>1.3053661112503728E-2</c:v>
                  </c:pt>
                  <c:pt idx="2">
                    <c:v>1.5061916668273556E-2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characteristics'!$D$126:$F$126</c:f>
              <c:numCache>
                <c:formatCode>0.00</c:formatCode>
                <c:ptCount val="3"/>
                <c:pt idx="0">
                  <c:v>0.21826185742686738</c:v>
                </c:pt>
                <c:pt idx="1">
                  <c:v>0.27435387673956263</c:v>
                </c:pt>
                <c:pt idx="2">
                  <c:v>0.34535643283158196</c:v>
                </c:pt>
              </c:numCache>
            </c:numRef>
          </c:val>
          <c:extLst>
            <c:ext xmlns:c16="http://schemas.microsoft.com/office/drawing/2014/chart" uri="{C3380CC4-5D6E-409C-BE32-E72D297353CC}">
              <c16:uniqueId val="{0000000B-AC52-4C39-BBCE-1B4F438A81D9}"/>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C52-4C39-BBCE-1B4F438A81D9}"/>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C52-4C39-BBCE-1B4F438A81D9}"/>
                </c:ext>
              </c:extLst>
            </c:dLbl>
            <c:dLbl>
              <c:idx val="2"/>
              <c:tx>
                <c:rich>
                  <a:bodyPr/>
                  <a:lstStyle/>
                  <a:p>
                    <a:r>
                      <a:rPr lang="en-US"/>
                      <a:t>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C52-4C39-BBCE-1B4F438A81D9}"/>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characteristics'!$G$128:$I$128</c:f>
                <c:numCache>
                  <c:formatCode>General</c:formatCode>
                  <c:ptCount val="3"/>
                  <c:pt idx="0">
                    <c:v>7.6815775008194406E-2</c:v>
                  </c:pt>
                  <c:pt idx="1">
                    <c:v>9.0371500009640546E-2</c:v>
                  </c:pt>
                  <c:pt idx="2">
                    <c:v>9.4890075010123018E-2</c:v>
                  </c:pt>
                </c:numCache>
              </c:numRef>
            </c:plus>
            <c:minus>
              <c:numRef>
                <c:f>'soil characteristics'!$G$128:$I$128</c:f>
                <c:numCache>
                  <c:formatCode>General</c:formatCode>
                  <c:ptCount val="3"/>
                  <c:pt idx="0">
                    <c:v>7.6815775008194406E-2</c:v>
                  </c:pt>
                  <c:pt idx="1">
                    <c:v>9.0371500009640546E-2</c:v>
                  </c:pt>
                  <c:pt idx="2">
                    <c:v>9.4890075010123018E-2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characteristics'!$D$128:$F$128</c:f>
              <c:numCache>
                <c:formatCode>0.00</c:formatCode>
                <c:ptCount val="3"/>
                <c:pt idx="0">
                  <c:v>6.9538483385401868</c:v>
                </c:pt>
                <c:pt idx="1">
                  <c:v>6.5480687304742959</c:v>
                </c:pt>
                <c:pt idx="2">
                  <c:v>5.1326327747798919</c:v>
                </c:pt>
              </c:numCache>
            </c:numRef>
          </c:val>
          <c:extLst>
            <c:ext xmlns:c16="http://schemas.microsoft.com/office/drawing/2014/chart" uri="{C3380CC4-5D6E-409C-BE32-E72D297353CC}">
              <c16:uniqueId val="{0000000F-AC52-4C39-BBCE-1B4F438A81D9}"/>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max val="10"/>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Available N-NH</a:t>
                </a:r>
                <a:r>
                  <a:rPr lang="en-US" baseline="-25000"/>
                  <a:t>4</a:t>
                </a:r>
                <a:r>
                  <a:rPr lang="en-US"/>
                  <a:t>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3275770435238"/>
          <c:y val="7.7601410934744264E-2"/>
          <c:w val="0.75698187259302863"/>
          <c:h val="0.84479717813051147"/>
        </c:manualLayout>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059-4287-A59C-50591A350012}"/>
                </c:ext>
              </c:extLst>
            </c:dLbl>
            <c:dLbl>
              <c:idx val="1"/>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059-4287-A59C-50591A350012}"/>
                </c:ext>
              </c:extLst>
            </c:dLbl>
            <c:dLbl>
              <c:idx val="2"/>
              <c:tx>
                <c:rich>
                  <a:bodyPr/>
                  <a:lstStyle/>
                  <a:p>
                    <a:r>
                      <a:rPr lang="en-US"/>
                      <a:t>bcd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059-4287-A59C-50591A35001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characteristics'!$G$135:$I$135</c:f>
                <c:numCache>
                  <c:formatCode>General</c:formatCode>
                  <c:ptCount val="3"/>
                  <c:pt idx="0">
                    <c:v>1.5152288168283146E-2</c:v>
                  </c:pt>
                  <c:pt idx="1">
                    <c:v>3.0304576336566313E-2</c:v>
                  </c:pt>
                  <c:pt idx="2">
                    <c:v>9.0913729009698907E-2</c:v>
                  </c:pt>
                </c:numCache>
              </c:numRef>
            </c:plus>
            <c:minus>
              <c:numRef>
                <c:f>'soil characteristics'!$G$135:$I$135</c:f>
                <c:numCache>
                  <c:formatCode>General</c:formatCode>
                  <c:ptCount val="3"/>
                  <c:pt idx="0">
                    <c:v>1.5152288168283146E-2</c:v>
                  </c:pt>
                  <c:pt idx="1">
                    <c:v>3.0304576336566313E-2</c:v>
                  </c:pt>
                  <c:pt idx="2">
                    <c:v>9.0913729009698907E-2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characteristics'!$D$135:$F$135</c:f>
              <c:numCache>
                <c:formatCode>0.00</c:formatCode>
                <c:ptCount val="3"/>
                <c:pt idx="0">
                  <c:v>0.15357142857142858</c:v>
                </c:pt>
                <c:pt idx="1">
                  <c:v>0.2142857142857143</c:v>
                </c:pt>
                <c:pt idx="2">
                  <c:v>0.37857142857142856</c:v>
                </c:pt>
              </c:numCache>
            </c:numRef>
          </c:val>
          <c:extLst>
            <c:ext xmlns:c16="http://schemas.microsoft.com/office/drawing/2014/chart" uri="{C3380CC4-5D6E-409C-BE32-E72D297353CC}">
              <c16:uniqueId val="{00000003-2059-4287-A59C-50591A350012}"/>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cde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059-4287-A59C-50591A350012}"/>
                </c:ext>
              </c:extLst>
            </c:dLbl>
            <c:dLbl>
              <c:idx val="1"/>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059-4287-A59C-50591A350012}"/>
                </c:ext>
              </c:extLst>
            </c:dLbl>
            <c:dLbl>
              <c:idx val="2"/>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059-4287-A59C-50591A35001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characteristics'!$G$137:$I$137</c:f>
                <c:numCache>
                  <c:formatCode>General</c:formatCode>
                  <c:ptCount val="3"/>
                  <c:pt idx="0">
                    <c:v>1.5152288168283186E-2</c:v>
                  </c:pt>
                  <c:pt idx="1">
                    <c:v>1.5152288168283146E-2</c:v>
                  </c:pt>
                  <c:pt idx="2">
                    <c:v>3.535533905932739E-2</c:v>
                  </c:pt>
                </c:numCache>
              </c:numRef>
            </c:plus>
            <c:minus>
              <c:numRef>
                <c:f>'soil characteristics'!$G$137:$I$137</c:f>
                <c:numCache>
                  <c:formatCode>General</c:formatCode>
                  <c:ptCount val="3"/>
                  <c:pt idx="0">
                    <c:v>1.5152288168283186E-2</c:v>
                  </c:pt>
                  <c:pt idx="1">
                    <c:v>1.5152288168283146E-2</c:v>
                  </c:pt>
                  <c:pt idx="2">
                    <c:v>3.535533905932739E-2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characteristics'!$D$137:$F$137</c:f>
              <c:numCache>
                <c:formatCode>0.00</c:formatCode>
                <c:ptCount val="3"/>
                <c:pt idx="0">
                  <c:v>0.30357142857142855</c:v>
                </c:pt>
                <c:pt idx="1">
                  <c:v>0.2035714285714286</c:v>
                </c:pt>
                <c:pt idx="2">
                  <c:v>0.2392857142857143</c:v>
                </c:pt>
              </c:numCache>
            </c:numRef>
          </c:val>
          <c:extLst>
            <c:ext xmlns:c16="http://schemas.microsoft.com/office/drawing/2014/chart" uri="{C3380CC4-5D6E-409C-BE32-E72D297353CC}">
              <c16:uniqueId val="{00000007-2059-4287-A59C-50591A350012}"/>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059-4287-A59C-50591A350012}"/>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059-4287-A59C-50591A350012}"/>
                </c:ext>
              </c:extLst>
            </c:dLbl>
            <c:dLbl>
              <c:idx val="2"/>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059-4287-A59C-50591A35001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characteristics'!$G$136:$I$136</c:f>
                <c:numCache>
                  <c:formatCode>General</c:formatCode>
                  <c:ptCount val="3"/>
                  <c:pt idx="0">
                    <c:v>3.5355339059327411E-2</c:v>
                  </c:pt>
                  <c:pt idx="1">
                    <c:v>2.5253813613805336E-2</c:v>
                  </c:pt>
                  <c:pt idx="2">
                    <c:v>3.0304576336566334E-2</c:v>
                  </c:pt>
                </c:numCache>
              </c:numRef>
            </c:plus>
            <c:minus>
              <c:numRef>
                <c:f>'soil characteristics'!$G$136:$I$136</c:f>
                <c:numCache>
                  <c:formatCode>General</c:formatCode>
                  <c:ptCount val="3"/>
                  <c:pt idx="0">
                    <c:v>3.5355339059327411E-2</c:v>
                  </c:pt>
                  <c:pt idx="1">
                    <c:v>2.5253813613805336E-2</c:v>
                  </c:pt>
                  <c:pt idx="2">
                    <c:v>3.0304576336566334E-2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characteristics'!$D$136:$F$136</c:f>
              <c:numCache>
                <c:formatCode>0.00</c:formatCode>
                <c:ptCount val="3"/>
                <c:pt idx="0">
                  <c:v>0.51785714285714279</c:v>
                </c:pt>
                <c:pt idx="1">
                  <c:v>0.53214285714285714</c:v>
                </c:pt>
                <c:pt idx="2">
                  <c:v>0.43571428571428572</c:v>
                </c:pt>
              </c:numCache>
            </c:numRef>
          </c:val>
          <c:extLst>
            <c:ext xmlns:c16="http://schemas.microsoft.com/office/drawing/2014/chart" uri="{C3380CC4-5D6E-409C-BE32-E72D297353CC}">
              <c16:uniqueId val="{0000000B-2059-4287-A59C-50591A350012}"/>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2059-4287-A59C-50591A350012}"/>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059-4287-A59C-50591A350012}"/>
                </c:ext>
              </c:extLst>
            </c:dLbl>
            <c:dLbl>
              <c:idx val="2"/>
              <c:tx>
                <c:rich>
                  <a:bodyPr/>
                  <a:lstStyle/>
                  <a:p>
                    <a:r>
                      <a:rPr lang="en-US"/>
                      <a:t>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059-4287-A59C-50591A350012}"/>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characteristics'!$G$138:$I$138</c:f>
                <c:numCache>
                  <c:formatCode>General</c:formatCode>
                  <c:ptCount val="3"/>
                  <c:pt idx="0">
                    <c:v>1.5152288168283146E-2</c:v>
                  </c:pt>
                  <c:pt idx="1">
                    <c:v>7.576144084141577E-2</c:v>
                  </c:pt>
                  <c:pt idx="2">
                    <c:v>1.0101525445522092E-2</c:v>
                  </c:pt>
                </c:numCache>
              </c:numRef>
            </c:plus>
            <c:minus>
              <c:numRef>
                <c:f>'soil characteristics'!$G$138:$I$138</c:f>
                <c:numCache>
                  <c:formatCode>General</c:formatCode>
                  <c:ptCount val="3"/>
                  <c:pt idx="0">
                    <c:v>1.5152288168283146E-2</c:v>
                  </c:pt>
                  <c:pt idx="1">
                    <c:v>7.576144084141577E-2</c:v>
                  </c:pt>
                  <c:pt idx="2">
                    <c:v>1.0101525445522092E-2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characteristics'!$D$138:$F$138</c:f>
              <c:numCache>
                <c:formatCode>0.00</c:formatCode>
                <c:ptCount val="3"/>
                <c:pt idx="0">
                  <c:v>0.15357142857142858</c:v>
                </c:pt>
                <c:pt idx="1">
                  <c:v>0.63214285714285712</c:v>
                </c:pt>
                <c:pt idx="2">
                  <c:v>0.15000000000000002</c:v>
                </c:pt>
              </c:numCache>
            </c:numRef>
          </c:val>
          <c:extLst>
            <c:ext xmlns:c16="http://schemas.microsoft.com/office/drawing/2014/chart" uri="{C3380CC4-5D6E-409C-BE32-E72D297353CC}">
              <c16:uniqueId val="{0000000F-2059-4287-A59C-50591A350012}"/>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Available N-NO</a:t>
                </a:r>
                <a:r>
                  <a:rPr lang="en-US" baseline="-25000"/>
                  <a:t>3</a:t>
                </a:r>
                <a:r>
                  <a:rPr lang="en-US"/>
                  <a:t> (meq/100 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'exchangeable acidity'!$B$37</c:f>
              <c:strCache>
                <c:ptCount val="1"/>
                <c:pt idx="0">
                  <c:v>Control 2.5</c:v>
                </c:pt>
              </c:strCache>
            </c:strRef>
          </c:tx>
          <c:spPr>
            <a:solidFill>
              <a:schemeClr val="accent1"/>
            </a:solidFill>
            <a:ln>
              <a:noFill/>
            </a:ln>
            <a:effectLst/>
          </c:spPr>
          <c:invertIfNegative val="0"/>
          <c:dLbls>
            <c:dLbl>
              <c:idx val="0"/>
              <c:tx>
                <c:rich>
                  <a:bodyPr/>
                  <a:lstStyle/>
                  <a:p>
                    <a:r>
                      <a:rPr lang="en-US"/>
                      <a:t>ef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043-4025-93A8-1A2FCC952F3F}"/>
                </c:ext>
              </c:extLst>
            </c:dLbl>
            <c:dLbl>
              <c:idx val="1"/>
              <c:tx>
                <c:rich>
                  <a:bodyPr/>
                  <a:lstStyle/>
                  <a:p>
                    <a:r>
                      <a:rPr lang="en-US"/>
                      <a:t>de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043-4025-93A8-1A2FCC952F3F}"/>
                </c:ext>
              </c:extLst>
            </c:dLbl>
            <c:dLbl>
              <c:idx val="2"/>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043-4025-93A8-1A2FCC952F3F}"/>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characteristics'!$G$76:$I$76</c:f>
                <c:numCache>
                  <c:formatCode>General</c:formatCode>
                  <c:ptCount val="3"/>
                  <c:pt idx="0">
                    <c:v>0.21213203435596414</c:v>
                  </c:pt>
                  <c:pt idx="1">
                    <c:v>0.21213203435596414</c:v>
                  </c:pt>
                  <c:pt idx="2">
                    <c:v>1.0606601717798212</c:v>
                  </c:pt>
                </c:numCache>
              </c:numRef>
            </c:plus>
            <c:minus>
              <c:numRef>
                <c:f>'soil characteristics'!$G$76:$I$76</c:f>
                <c:numCache>
                  <c:formatCode>General</c:formatCode>
                  <c:ptCount val="3"/>
                  <c:pt idx="0">
                    <c:v>0.21213203435596414</c:v>
                  </c:pt>
                  <c:pt idx="1">
                    <c:v>0.21213203435596414</c:v>
                  </c:pt>
                  <c:pt idx="2">
                    <c:v>1.0606601717798212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characteristics'!$D$76:$F$76</c:f>
              <c:numCache>
                <c:formatCode>0.00</c:formatCode>
                <c:ptCount val="3"/>
                <c:pt idx="0">
                  <c:v>3.65</c:v>
                </c:pt>
                <c:pt idx="1">
                  <c:v>3.85</c:v>
                </c:pt>
                <c:pt idx="2">
                  <c:v>5.25</c:v>
                </c:pt>
              </c:numCache>
            </c:numRef>
          </c:val>
          <c:extLst>
            <c:ext xmlns:c16="http://schemas.microsoft.com/office/drawing/2014/chart" uri="{C3380CC4-5D6E-409C-BE32-E72D297353CC}">
              <c16:uniqueId val="{00000003-C043-4025-93A8-1A2FCC952F3F}"/>
            </c:ext>
          </c:extLst>
        </c:ser>
        <c:ser>
          <c:idx val="2"/>
          <c:order val="1"/>
          <c:tx>
            <c:strRef>
              <c:f>'exchangeable acidity'!$B$39</c:f>
              <c:strCache>
                <c:ptCount val="1"/>
                <c:pt idx="0">
                  <c:v>Sample 2.5</c:v>
                </c:pt>
              </c:strCache>
            </c:strRef>
          </c:tx>
          <c:spPr>
            <a:solidFill>
              <a:schemeClr val="accent3"/>
            </a:solidFill>
            <a:ln>
              <a:noFill/>
            </a:ln>
            <a:effectLst/>
          </c:spPr>
          <c:invertIfNegative val="0"/>
          <c:dLbls>
            <c:dLbl>
              <c:idx val="0"/>
              <c:tx>
                <c:rich>
                  <a:bodyPr/>
                  <a:lstStyle/>
                  <a:p>
                    <a:r>
                      <a:rPr lang="en-US"/>
                      <a:t>efg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043-4025-93A8-1A2FCC952F3F}"/>
                </c:ext>
              </c:extLst>
            </c:dLbl>
            <c:dLbl>
              <c:idx val="1"/>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043-4025-93A8-1A2FCC952F3F}"/>
                </c:ext>
              </c:extLst>
            </c:dLbl>
            <c:dLbl>
              <c:idx val="2"/>
              <c:tx>
                <c:rich>
                  <a:bodyPr/>
                  <a:lstStyle/>
                  <a:p>
                    <a:r>
                      <a:rPr lang="en-US"/>
                      <a:t>cd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043-4025-93A8-1A2FCC952F3F}"/>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characteristics'!$G$78:$I$78</c:f>
                <c:numCache>
                  <c:formatCode>General</c:formatCode>
                  <c:ptCount val="3"/>
                  <c:pt idx="0">
                    <c:v>0.14142135623730964</c:v>
                  </c:pt>
                  <c:pt idx="1">
                    <c:v>0.141421356237309</c:v>
                  </c:pt>
                  <c:pt idx="2">
                    <c:v>0.28284271247461928</c:v>
                  </c:pt>
                </c:numCache>
              </c:numRef>
            </c:plus>
            <c:minus>
              <c:numRef>
                <c:f>'soil characteristics'!$G$78:$I$78</c:f>
                <c:numCache>
                  <c:formatCode>General</c:formatCode>
                  <c:ptCount val="3"/>
                  <c:pt idx="0">
                    <c:v>0.14142135623730964</c:v>
                  </c:pt>
                  <c:pt idx="1">
                    <c:v>0.141421356237309</c:v>
                  </c:pt>
                  <c:pt idx="2">
                    <c:v>0.28284271247461928</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characteristics'!$D$78:$F$78</c:f>
              <c:numCache>
                <c:formatCode>0.00</c:formatCode>
                <c:ptCount val="3"/>
                <c:pt idx="0">
                  <c:v>3.1</c:v>
                </c:pt>
                <c:pt idx="1">
                  <c:v>5.7</c:v>
                </c:pt>
                <c:pt idx="2">
                  <c:v>5.2</c:v>
                </c:pt>
              </c:numCache>
            </c:numRef>
          </c:val>
          <c:extLst>
            <c:ext xmlns:c16="http://schemas.microsoft.com/office/drawing/2014/chart" uri="{C3380CC4-5D6E-409C-BE32-E72D297353CC}">
              <c16:uniqueId val="{00000007-C043-4025-93A8-1A2FCC952F3F}"/>
            </c:ext>
          </c:extLst>
        </c:ser>
        <c:ser>
          <c:idx val="1"/>
          <c:order val="2"/>
          <c:tx>
            <c:strRef>
              <c:f>'exchangeable acidity'!$B$38</c:f>
              <c:strCache>
                <c:ptCount val="1"/>
                <c:pt idx="0">
                  <c:v>Control 4.0</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C043-4025-93A8-1A2FCC952F3F}"/>
                </c:ext>
              </c:extLst>
            </c:dLbl>
            <c:dLbl>
              <c:idx val="1"/>
              <c:tx>
                <c:rich>
                  <a:bodyPr/>
                  <a:lstStyle/>
                  <a:p>
                    <a:r>
                      <a:rPr lang="en-US"/>
                      <a:t>fg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C043-4025-93A8-1A2FCC952F3F}"/>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C043-4025-93A8-1A2FCC952F3F}"/>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characteristics'!$G$77:$I$77</c:f>
                <c:numCache>
                  <c:formatCode>General</c:formatCode>
                  <c:ptCount val="3"/>
                  <c:pt idx="0">
                    <c:v>0.49497474683058273</c:v>
                  </c:pt>
                  <c:pt idx="1">
                    <c:v>7.0710678118654821E-2</c:v>
                  </c:pt>
                  <c:pt idx="2">
                    <c:v>7.0710678118654502E-2</c:v>
                  </c:pt>
                </c:numCache>
              </c:numRef>
            </c:plus>
            <c:minus>
              <c:numRef>
                <c:f>'soil characteristics'!$G$77:$I$77</c:f>
                <c:numCache>
                  <c:formatCode>General</c:formatCode>
                  <c:ptCount val="3"/>
                  <c:pt idx="0">
                    <c:v>0.49497474683058273</c:v>
                  </c:pt>
                  <c:pt idx="1">
                    <c:v>7.0710678118654821E-2</c:v>
                  </c:pt>
                  <c:pt idx="2">
                    <c:v>7.0710678118654502E-2</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characteristics'!$D$77:$F$77</c:f>
              <c:numCache>
                <c:formatCode>0.00</c:formatCode>
                <c:ptCount val="3"/>
                <c:pt idx="0">
                  <c:v>11.15</c:v>
                </c:pt>
                <c:pt idx="1">
                  <c:v>2.25</c:v>
                </c:pt>
                <c:pt idx="2">
                  <c:v>9.25</c:v>
                </c:pt>
              </c:numCache>
            </c:numRef>
          </c:val>
          <c:extLst>
            <c:ext xmlns:c16="http://schemas.microsoft.com/office/drawing/2014/chart" uri="{C3380CC4-5D6E-409C-BE32-E72D297353CC}">
              <c16:uniqueId val="{0000000B-C043-4025-93A8-1A2FCC952F3F}"/>
            </c:ext>
          </c:extLst>
        </c:ser>
        <c:ser>
          <c:idx val="3"/>
          <c:order val="3"/>
          <c:tx>
            <c:strRef>
              <c:f>'exchangeable acidity'!$B$40</c:f>
              <c:strCache>
                <c:ptCount val="1"/>
                <c:pt idx="0">
                  <c:v>Sample 4.0</c:v>
                </c:pt>
              </c:strCache>
            </c:strRef>
          </c:tx>
          <c:spPr>
            <a:solidFill>
              <a:schemeClr val="accent4"/>
            </a:solidFill>
            <a:ln>
              <a:noFill/>
            </a:ln>
            <a:effectLst/>
          </c:spPr>
          <c:invertIfNegative val="0"/>
          <c:dLbls>
            <c:dLbl>
              <c:idx val="0"/>
              <c:tx>
                <c:rich>
                  <a:bodyPr/>
                  <a:lstStyle/>
                  <a:p>
                    <a:r>
                      <a:rPr lang="en-US"/>
                      <a:t>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C043-4025-93A8-1A2FCC952F3F}"/>
                </c:ext>
              </c:extLst>
            </c:dLbl>
            <c:dLbl>
              <c:idx val="1"/>
              <c:tx>
                <c:rich>
                  <a:bodyPr/>
                  <a:lstStyle/>
                  <a:p>
                    <a:r>
                      <a:rPr lang="en-US"/>
                      <a:t>efg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C043-4025-93A8-1A2FCC952F3F}"/>
                </c:ext>
              </c:extLst>
            </c:dLbl>
            <c:dLbl>
              <c:idx val="2"/>
              <c:tx>
                <c:rich>
                  <a:bodyPr/>
                  <a:lstStyle/>
                  <a:p>
                    <a:r>
                      <a:rPr lang="en-US"/>
                      <a:t>efg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C043-4025-93A8-1A2FCC952F3F}"/>
                </c:ext>
              </c:extLst>
            </c:dLbl>
            <c:spPr>
              <a:noFill/>
              <a:ln>
                <a:noFill/>
              </a:ln>
              <a:effectLst/>
            </c:spPr>
            <c:txPr>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'soil characteristics'!$G$79:$I$79</c:f>
                <c:numCache>
                  <c:formatCode>General</c:formatCode>
                  <c:ptCount val="3"/>
                  <c:pt idx="0">
                    <c:v>0.14142135623730964</c:v>
                  </c:pt>
                  <c:pt idx="1">
                    <c:v>7.0710678118654821E-2</c:v>
                  </c:pt>
                  <c:pt idx="2">
                    <c:v>0.14142135623730964</c:v>
                  </c:pt>
                </c:numCache>
              </c:numRef>
            </c:plus>
            <c:minus>
              <c:numRef>
                <c:f>'soil characteristics'!$G$79:$I$79</c:f>
                <c:numCache>
                  <c:formatCode>General</c:formatCode>
                  <c:ptCount val="3"/>
                  <c:pt idx="0">
                    <c:v>0.14142135623730964</c:v>
                  </c:pt>
                  <c:pt idx="1">
                    <c:v>7.0710678118654821E-2</c:v>
                  </c:pt>
                  <c:pt idx="2">
                    <c:v>0.14142135623730964</c:v>
                  </c:pt>
                </c:numCache>
              </c:numRef>
            </c:minus>
            <c:spPr>
              <a:noFill/>
              <a:ln w="9525" cap="flat" cmpd="sng" algn="ctr">
                <a:solidFill>
                  <a:schemeClr val="tx1">
                    <a:lumMod val="65000"/>
                    <a:lumOff val="35000"/>
                  </a:schemeClr>
                </a:solidFill>
                <a:round/>
              </a:ln>
              <a:effectLst/>
            </c:spPr>
          </c:errBars>
          <c:cat>
            <c:multiLvlStrRef>
              <c:f>'exchangeable acidity'!$C$35:$E$36</c:f>
              <c:multiLvlStrCache>
                <c:ptCount val="3"/>
                <c:lvl>
                  <c:pt idx="0">
                    <c:v>3</c:v>
                  </c:pt>
                  <c:pt idx="1">
                    <c:v>15</c:v>
                  </c:pt>
                  <c:pt idx="2">
                    <c:v>60</c:v>
                  </c:pt>
                </c:lvl>
                <c:lvl>
                  <c:pt idx="0">
                    <c:v>Days</c:v>
                  </c:pt>
                </c:lvl>
              </c:multiLvlStrCache>
            </c:multiLvlStrRef>
          </c:cat>
          <c:val>
            <c:numRef>
              <c:f>'soil characteristics'!$D$79:$F$79</c:f>
              <c:numCache>
                <c:formatCode>0.00</c:formatCode>
                <c:ptCount val="3"/>
                <c:pt idx="0">
                  <c:v>2</c:v>
                </c:pt>
                <c:pt idx="1">
                  <c:v>3.1500000000000004</c:v>
                </c:pt>
                <c:pt idx="2">
                  <c:v>3.3000000000000003</c:v>
                </c:pt>
              </c:numCache>
            </c:numRef>
          </c:val>
          <c:extLst>
            <c:ext xmlns:c16="http://schemas.microsoft.com/office/drawing/2014/chart" uri="{C3380CC4-5D6E-409C-BE32-E72D297353CC}">
              <c16:uniqueId val="{0000000F-C043-4025-93A8-1A2FCC952F3F}"/>
            </c:ext>
          </c:extLst>
        </c:ser>
        <c:dLbls>
          <c:dLblPos val="outEnd"/>
          <c:showLegendKey val="0"/>
          <c:showVal val="1"/>
          <c:showCatName val="0"/>
          <c:showSerName val="0"/>
          <c:showPercent val="0"/>
          <c:showBubbleSize val="0"/>
        </c:dLbls>
        <c:gapWidth val="219"/>
        <c:overlap val="-27"/>
        <c:axId val="302650400"/>
        <c:axId val="302652672"/>
      </c:barChart>
      <c:catAx>
        <c:axId val="302650400"/>
        <c:scaling>
          <c:orientation val="minMax"/>
        </c:scaling>
        <c:delete val="1"/>
        <c:axPos val="b"/>
        <c:numFmt formatCode="General" sourceLinked="1"/>
        <c:majorTickMark val="none"/>
        <c:minorTickMark val="none"/>
        <c:tickLblPos val="nextTo"/>
        <c:crossAx val="302652672"/>
        <c:crosses val="autoZero"/>
        <c:auto val="1"/>
        <c:lblAlgn val="ctr"/>
        <c:lblOffset val="100"/>
        <c:noMultiLvlLbl val="0"/>
      </c:catAx>
      <c:valAx>
        <c:axId val="302652672"/>
        <c:scaling>
          <c:orientation val="minMax"/>
        </c:scaling>
        <c:delete val="0"/>
        <c:axPos val="l"/>
        <c:title>
          <c:tx>
            <c:rich>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Available Fe (mg/Kg)</a:t>
                </a:r>
              </a:p>
            </c:rich>
          </c:tx>
          <c:overlay val="0"/>
          <c:spPr>
            <a:noFill/>
            <a:ln>
              <a:noFill/>
            </a:ln>
            <a:effectLst/>
          </c:spPr>
          <c:txPr>
            <a:bodyPr rot="-54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3026504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68013607473177"/>
          <c:y val="2.7451899091126004E-2"/>
          <c:w val="0.779565054368204"/>
          <c:h val="0.76687794191015379"/>
        </c:manualLayout>
      </c:layout>
      <c:scatterChart>
        <c:scatterStyle val="smoothMarker"/>
        <c:varyColors val="0"/>
        <c:ser>
          <c:idx val="0"/>
          <c:order val="0"/>
          <c:spPr>
            <a:ln w="19050" cap="rnd">
              <a:solidFill>
                <a:schemeClr val="accent1"/>
              </a:solidFill>
              <a:round/>
            </a:ln>
            <a:effectLst/>
          </c:spPr>
          <c:marker>
            <c:symbol val="none"/>
          </c:marker>
          <c:xVal>
            <c:numRef>
              <c:f>'[(new) after adsorption.CSV](new) after adsorption'!$A$1:$A$7208</c:f>
              <c:numCache>
                <c:formatCode>General</c:formatCode>
                <c:ptCount val="7208"/>
                <c:pt idx="0">
                  <c:v>525.04719999999998</c:v>
                </c:pt>
                <c:pt idx="1">
                  <c:v>525.52940000000001</c:v>
                </c:pt>
                <c:pt idx="2">
                  <c:v>526.01149999999996</c:v>
                </c:pt>
                <c:pt idx="3">
                  <c:v>526.49369999999999</c:v>
                </c:pt>
                <c:pt idx="4">
                  <c:v>526.97580000000005</c:v>
                </c:pt>
                <c:pt idx="5">
                  <c:v>527.4579</c:v>
                </c:pt>
                <c:pt idx="6">
                  <c:v>527.94010000000003</c:v>
                </c:pt>
                <c:pt idx="7">
                  <c:v>528.42219999999998</c:v>
                </c:pt>
                <c:pt idx="8">
                  <c:v>528.90430000000003</c:v>
                </c:pt>
                <c:pt idx="9">
                  <c:v>529.38649999999996</c:v>
                </c:pt>
                <c:pt idx="10">
                  <c:v>529.86860000000001</c:v>
                </c:pt>
                <c:pt idx="11">
                  <c:v>530.35069999999996</c:v>
                </c:pt>
                <c:pt idx="12">
                  <c:v>530.8329</c:v>
                </c:pt>
                <c:pt idx="13">
                  <c:v>531.31500000000005</c:v>
                </c:pt>
                <c:pt idx="14">
                  <c:v>531.7971</c:v>
                </c:pt>
                <c:pt idx="15">
                  <c:v>532.27930000000003</c:v>
                </c:pt>
                <c:pt idx="16">
                  <c:v>532.76139999999998</c:v>
                </c:pt>
                <c:pt idx="17">
                  <c:v>533.24350000000004</c:v>
                </c:pt>
                <c:pt idx="18">
                  <c:v>533.72569999999996</c:v>
                </c:pt>
                <c:pt idx="19">
                  <c:v>534.20780000000002</c:v>
                </c:pt>
                <c:pt idx="20">
                  <c:v>534.68989999999997</c:v>
                </c:pt>
                <c:pt idx="21">
                  <c:v>535.1721</c:v>
                </c:pt>
                <c:pt idx="22">
                  <c:v>535.65419999999995</c:v>
                </c:pt>
                <c:pt idx="23">
                  <c:v>536.13639999999998</c:v>
                </c:pt>
                <c:pt idx="24">
                  <c:v>536.61850000000004</c:v>
                </c:pt>
                <c:pt idx="25">
                  <c:v>537.10059999999999</c:v>
                </c:pt>
                <c:pt idx="26">
                  <c:v>537.58280000000002</c:v>
                </c:pt>
                <c:pt idx="27">
                  <c:v>538.06489999999997</c:v>
                </c:pt>
                <c:pt idx="28">
                  <c:v>538.5471</c:v>
                </c:pt>
                <c:pt idx="29">
                  <c:v>539.02919999999995</c:v>
                </c:pt>
                <c:pt idx="30">
                  <c:v>539.51139999999998</c:v>
                </c:pt>
                <c:pt idx="31">
                  <c:v>539.99350000000004</c:v>
                </c:pt>
                <c:pt idx="32">
                  <c:v>540.47559999999999</c:v>
                </c:pt>
                <c:pt idx="33">
                  <c:v>540.95780000000002</c:v>
                </c:pt>
                <c:pt idx="34">
                  <c:v>541.43989999999997</c:v>
                </c:pt>
                <c:pt idx="35">
                  <c:v>541.92200000000003</c:v>
                </c:pt>
                <c:pt idx="36">
                  <c:v>542.40419999999995</c:v>
                </c:pt>
                <c:pt idx="37">
                  <c:v>542.88630000000001</c:v>
                </c:pt>
                <c:pt idx="38">
                  <c:v>543.36839999999995</c:v>
                </c:pt>
                <c:pt idx="39">
                  <c:v>543.85059999999999</c:v>
                </c:pt>
                <c:pt idx="40">
                  <c:v>544.33270000000005</c:v>
                </c:pt>
                <c:pt idx="41">
                  <c:v>544.81479999999999</c:v>
                </c:pt>
                <c:pt idx="42">
                  <c:v>545.29700000000003</c:v>
                </c:pt>
                <c:pt idx="43">
                  <c:v>545.77909999999997</c:v>
                </c:pt>
                <c:pt idx="44">
                  <c:v>546.26120000000003</c:v>
                </c:pt>
                <c:pt idx="45">
                  <c:v>546.74339999999995</c:v>
                </c:pt>
                <c:pt idx="46">
                  <c:v>547.22550000000001</c:v>
                </c:pt>
                <c:pt idx="47">
                  <c:v>547.70759999999996</c:v>
                </c:pt>
                <c:pt idx="48">
                  <c:v>548.18979999999999</c:v>
                </c:pt>
                <c:pt idx="49">
                  <c:v>548.67190000000005</c:v>
                </c:pt>
                <c:pt idx="50">
                  <c:v>549.15409999999997</c:v>
                </c:pt>
                <c:pt idx="51">
                  <c:v>549.63620000000003</c:v>
                </c:pt>
                <c:pt idx="52">
                  <c:v>550.11829999999998</c:v>
                </c:pt>
                <c:pt idx="53">
                  <c:v>550.60050000000001</c:v>
                </c:pt>
                <c:pt idx="54">
                  <c:v>551.08259999999996</c:v>
                </c:pt>
                <c:pt idx="55">
                  <c:v>551.56479999999999</c:v>
                </c:pt>
                <c:pt idx="56">
                  <c:v>552.04690000000005</c:v>
                </c:pt>
                <c:pt idx="57">
                  <c:v>552.52909999999997</c:v>
                </c:pt>
                <c:pt idx="58">
                  <c:v>553.01120000000003</c:v>
                </c:pt>
                <c:pt idx="59">
                  <c:v>553.49329999999998</c:v>
                </c:pt>
                <c:pt idx="60">
                  <c:v>553.97550000000001</c:v>
                </c:pt>
                <c:pt idx="61">
                  <c:v>554.45759999999996</c:v>
                </c:pt>
                <c:pt idx="62">
                  <c:v>554.93970000000002</c:v>
                </c:pt>
                <c:pt idx="63">
                  <c:v>555.42190000000005</c:v>
                </c:pt>
                <c:pt idx="64">
                  <c:v>555.904</c:v>
                </c:pt>
                <c:pt idx="65">
                  <c:v>556.38610000000006</c:v>
                </c:pt>
                <c:pt idx="66">
                  <c:v>556.86829999999998</c:v>
                </c:pt>
                <c:pt idx="67">
                  <c:v>557.35040000000004</c:v>
                </c:pt>
                <c:pt idx="68">
                  <c:v>557.83249999999998</c:v>
                </c:pt>
                <c:pt idx="69">
                  <c:v>558.31470000000002</c:v>
                </c:pt>
                <c:pt idx="70">
                  <c:v>558.79679999999996</c:v>
                </c:pt>
                <c:pt idx="71">
                  <c:v>559.27890000000002</c:v>
                </c:pt>
                <c:pt idx="72">
                  <c:v>559.76110000000006</c:v>
                </c:pt>
                <c:pt idx="73">
                  <c:v>560.2432</c:v>
                </c:pt>
                <c:pt idx="74">
                  <c:v>560.72529999999995</c:v>
                </c:pt>
                <c:pt idx="75">
                  <c:v>561.20749999999998</c:v>
                </c:pt>
                <c:pt idx="76">
                  <c:v>561.68960000000004</c:v>
                </c:pt>
                <c:pt idx="77">
                  <c:v>562.17179999999996</c:v>
                </c:pt>
                <c:pt idx="78">
                  <c:v>562.65390000000002</c:v>
                </c:pt>
                <c:pt idx="79">
                  <c:v>563.13599999999997</c:v>
                </c:pt>
                <c:pt idx="80">
                  <c:v>563.6182</c:v>
                </c:pt>
                <c:pt idx="81">
                  <c:v>564.10029999999995</c:v>
                </c:pt>
                <c:pt idx="82">
                  <c:v>564.58249999999998</c:v>
                </c:pt>
                <c:pt idx="83">
                  <c:v>565.06460000000004</c:v>
                </c:pt>
                <c:pt idx="84">
                  <c:v>565.54679999999996</c:v>
                </c:pt>
                <c:pt idx="85">
                  <c:v>566.02890000000002</c:v>
                </c:pt>
                <c:pt idx="86">
                  <c:v>566.51099999999997</c:v>
                </c:pt>
                <c:pt idx="87">
                  <c:v>566.9932</c:v>
                </c:pt>
                <c:pt idx="88">
                  <c:v>567.47529999999995</c:v>
                </c:pt>
                <c:pt idx="89">
                  <c:v>567.95740000000001</c:v>
                </c:pt>
                <c:pt idx="90">
                  <c:v>568.43960000000004</c:v>
                </c:pt>
                <c:pt idx="91">
                  <c:v>568.92169999999999</c:v>
                </c:pt>
                <c:pt idx="92">
                  <c:v>569.40380000000005</c:v>
                </c:pt>
                <c:pt idx="93">
                  <c:v>569.88599999999997</c:v>
                </c:pt>
                <c:pt idx="94">
                  <c:v>570.36810000000003</c:v>
                </c:pt>
                <c:pt idx="95">
                  <c:v>570.85019999999997</c:v>
                </c:pt>
                <c:pt idx="96">
                  <c:v>571.33240000000001</c:v>
                </c:pt>
                <c:pt idx="97">
                  <c:v>571.81449999999995</c:v>
                </c:pt>
                <c:pt idx="98">
                  <c:v>572.29660000000001</c:v>
                </c:pt>
                <c:pt idx="99">
                  <c:v>572.77880000000005</c:v>
                </c:pt>
                <c:pt idx="100">
                  <c:v>573.26089999999999</c:v>
                </c:pt>
                <c:pt idx="101">
                  <c:v>573.74300000000005</c:v>
                </c:pt>
                <c:pt idx="102">
                  <c:v>574.22519999999997</c:v>
                </c:pt>
                <c:pt idx="103">
                  <c:v>574.70730000000003</c:v>
                </c:pt>
                <c:pt idx="104">
                  <c:v>575.18949999999995</c:v>
                </c:pt>
                <c:pt idx="105">
                  <c:v>575.67160000000001</c:v>
                </c:pt>
                <c:pt idx="106">
                  <c:v>576.15369999999996</c:v>
                </c:pt>
                <c:pt idx="107">
                  <c:v>576.63589999999999</c:v>
                </c:pt>
                <c:pt idx="108">
                  <c:v>577.11800000000005</c:v>
                </c:pt>
                <c:pt idx="109">
                  <c:v>577.60019999999997</c:v>
                </c:pt>
                <c:pt idx="110">
                  <c:v>578.08230000000003</c:v>
                </c:pt>
                <c:pt idx="111">
                  <c:v>578.56449999999995</c:v>
                </c:pt>
                <c:pt idx="112">
                  <c:v>579.04660000000001</c:v>
                </c:pt>
                <c:pt idx="113">
                  <c:v>579.52869999999996</c:v>
                </c:pt>
                <c:pt idx="114">
                  <c:v>580.01089999999999</c:v>
                </c:pt>
                <c:pt idx="115">
                  <c:v>580.49300000000005</c:v>
                </c:pt>
                <c:pt idx="116">
                  <c:v>580.9751</c:v>
                </c:pt>
                <c:pt idx="117">
                  <c:v>581.45730000000003</c:v>
                </c:pt>
                <c:pt idx="118">
                  <c:v>581.93939999999998</c:v>
                </c:pt>
                <c:pt idx="119">
                  <c:v>582.42150000000004</c:v>
                </c:pt>
                <c:pt idx="120">
                  <c:v>582.90369999999996</c:v>
                </c:pt>
                <c:pt idx="121">
                  <c:v>583.38580000000002</c:v>
                </c:pt>
                <c:pt idx="122">
                  <c:v>583.86789999999996</c:v>
                </c:pt>
                <c:pt idx="123">
                  <c:v>584.3501</c:v>
                </c:pt>
                <c:pt idx="124">
                  <c:v>584.83219999999994</c:v>
                </c:pt>
                <c:pt idx="125">
                  <c:v>585.3143</c:v>
                </c:pt>
                <c:pt idx="126">
                  <c:v>585.79650000000004</c:v>
                </c:pt>
                <c:pt idx="127">
                  <c:v>586.27859999999998</c:v>
                </c:pt>
                <c:pt idx="128">
                  <c:v>586.76070000000004</c:v>
                </c:pt>
                <c:pt idx="129">
                  <c:v>587.24289999999996</c:v>
                </c:pt>
                <c:pt idx="130">
                  <c:v>587.72500000000002</c:v>
                </c:pt>
                <c:pt idx="131">
                  <c:v>588.20719999999994</c:v>
                </c:pt>
                <c:pt idx="132">
                  <c:v>588.6893</c:v>
                </c:pt>
                <c:pt idx="133">
                  <c:v>589.17139999999995</c:v>
                </c:pt>
                <c:pt idx="134">
                  <c:v>589.65359999999998</c:v>
                </c:pt>
                <c:pt idx="135">
                  <c:v>590.13570000000004</c:v>
                </c:pt>
                <c:pt idx="136">
                  <c:v>590.61789999999996</c:v>
                </c:pt>
                <c:pt idx="137">
                  <c:v>591.1</c:v>
                </c:pt>
                <c:pt idx="138">
                  <c:v>591.58219999999994</c:v>
                </c:pt>
                <c:pt idx="139">
                  <c:v>592.0643</c:v>
                </c:pt>
                <c:pt idx="140">
                  <c:v>592.54639999999995</c:v>
                </c:pt>
                <c:pt idx="141">
                  <c:v>593.02859999999998</c:v>
                </c:pt>
                <c:pt idx="142">
                  <c:v>593.51070000000004</c:v>
                </c:pt>
                <c:pt idx="143">
                  <c:v>593.99279999999999</c:v>
                </c:pt>
                <c:pt idx="144">
                  <c:v>594.47500000000002</c:v>
                </c:pt>
                <c:pt idx="145">
                  <c:v>594.95709999999997</c:v>
                </c:pt>
                <c:pt idx="146">
                  <c:v>595.43920000000003</c:v>
                </c:pt>
                <c:pt idx="147">
                  <c:v>595.92139999999995</c:v>
                </c:pt>
                <c:pt idx="148">
                  <c:v>596.40350000000001</c:v>
                </c:pt>
                <c:pt idx="149">
                  <c:v>596.88559999999995</c:v>
                </c:pt>
                <c:pt idx="150">
                  <c:v>597.36779999999999</c:v>
                </c:pt>
                <c:pt idx="151">
                  <c:v>597.84990000000005</c:v>
                </c:pt>
                <c:pt idx="152">
                  <c:v>598.33199999999999</c:v>
                </c:pt>
                <c:pt idx="153">
                  <c:v>598.81420000000003</c:v>
                </c:pt>
                <c:pt idx="154">
                  <c:v>599.29629999999997</c:v>
                </c:pt>
                <c:pt idx="155">
                  <c:v>599.77840000000003</c:v>
                </c:pt>
                <c:pt idx="156">
                  <c:v>600.26059999999995</c:v>
                </c:pt>
                <c:pt idx="157">
                  <c:v>600.74270000000001</c:v>
                </c:pt>
                <c:pt idx="158">
                  <c:v>601.22490000000005</c:v>
                </c:pt>
                <c:pt idx="159">
                  <c:v>601.70699999999999</c:v>
                </c:pt>
                <c:pt idx="160">
                  <c:v>602.18910000000005</c:v>
                </c:pt>
                <c:pt idx="161">
                  <c:v>602.67129999999997</c:v>
                </c:pt>
                <c:pt idx="162">
                  <c:v>603.15340000000003</c:v>
                </c:pt>
                <c:pt idx="163">
                  <c:v>603.63559999999995</c:v>
                </c:pt>
                <c:pt idx="164">
                  <c:v>604.11770000000001</c:v>
                </c:pt>
                <c:pt idx="165">
                  <c:v>604.59990000000005</c:v>
                </c:pt>
                <c:pt idx="166">
                  <c:v>605.08199999999999</c:v>
                </c:pt>
                <c:pt idx="167">
                  <c:v>605.56410000000005</c:v>
                </c:pt>
                <c:pt idx="168">
                  <c:v>606.04629999999997</c:v>
                </c:pt>
                <c:pt idx="169">
                  <c:v>606.52840000000003</c:v>
                </c:pt>
                <c:pt idx="170">
                  <c:v>607.01049999999998</c:v>
                </c:pt>
                <c:pt idx="171">
                  <c:v>607.49270000000001</c:v>
                </c:pt>
                <c:pt idx="172">
                  <c:v>607.97479999999996</c:v>
                </c:pt>
                <c:pt idx="173">
                  <c:v>608.45690000000002</c:v>
                </c:pt>
                <c:pt idx="174">
                  <c:v>608.93910000000005</c:v>
                </c:pt>
                <c:pt idx="175">
                  <c:v>609.4212</c:v>
                </c:pt>
                <c:pt idx="176">
                  <c:v>609.90329999999994</c:v>
                </c:pt>
                <c:pt idx="177">
                  <c:v>610.38549999999998</c:v>
                </c:pt>
                <c:pt idx="178">
                  <c:v>610.86760000000004</c:v>
                </c:pt>
                <c:pt idx="179">
                  <c:v>611.34969999999998</c:v>
                </c:pt>
                <c:pt idx="180">
                  <c:v>611.83190000000002</c:v>
                </c:pt>
                <c:pt idx="181">
                  <c:v>612.31399999999996</c:v>
                </c:pt>
                <c:pt idx="182">
                  <c:v>612.79610000000002</c:v>
                </c:pt>
                <c:pt idx="183">
                  <c:v>613.27829999999994</c:v>
                </c:pt>
                <c:pt idx="184">
                  <c:v>613.7604</c:v>
                </c:pt>
                <c:pt idx="185">
                  <c:v>614.24260000000004</c:v>
                </c:pt>
                <c:pt idx="186">
                  <c:v>614.72469999999998</c:v>
                </c:pt>
                <c:pt idx="187">
                  <c:v>615.20680000000004</c:v>
                </c:pt>
                <c:pt idx="188">
                  <c:v>615.68899999999996</c:v>
                </c:pt>
                <c:pt idx="189">
                  <c:v>616.17110000000002</c:v>
                </c:pt>
                <c:pt idx="190">
                  <c:v>616.65329999999994</c:v>
                </c:pt>
                <c:pt idx="191">
                  <c:v>617.1354</c:v>
                </c:pt>
                <c:pt idx="192">
                  <c:v>617.61760000000004</c:v>
                </c:pt>
                <c:pt idx="193">
                  <c:v>618.09969999999998</c:v>
                </c:pt>
                <c:pt idx="194">
                  <c:v>618.58180000000004</c:v>
                </c:pt>
                <c:pt idx="195">
                  <c:v>619.06399999999996</c:v>
                </c:pt>
                <c:pt idx="196">
                  <c:v>619.54610000000002</c:v>
                </c:pt>
                <c:pt idx="197">
                  <c:v>620.02819999999997</c:v>
                </c:pt>
                <c:pt idx="198">
                  <c:v>620.5104</c:v>
                </c:pt>
                <c:pt idx="199">
                  <c:v>620.99249999999995</c:v>
                </c:pt>
                <c:pt idx="200">
                  <c:v>621.47460000000001</c:v>
                </c:pt>
                <c:pt idx="201">
                  <c:v>621.95680000000004</c:v>
                </c:pt>
                <c:pt idx="202">
                  <c:v>622.43889999999999</c:v>
                </c:pt>
                <c:pt idx="203">
                  <c:v>622.92100000000005</c:v>
                </c:pt>
                <c:pt idx="204">
                  <c:v>623.40319999999997</c:v>
                </c:pt>
                <c:pt idx="205">
                  <c:v>623.88530000000003</c:v>
                </c:pt>
                <c:pt idx="206">
                  <c:v>624.36739999999998</c:v>
                </c:pt>
                <c:pt idx="207">
                  <c:v>624.84960000000001</c:v>
                </c:pt>
                <c:pt idx="208">
                  <c:v>625.33169999999996</c:v>
                </c:pt>
                <c:pt idx="209">
                  <c:v>625.81380000000001</c:v>
                </c:pt>
                <c:pt idx="210">
                  <c:v>626.29600000000005</c:v>
                </c:pt>
                <c:pt idx="211">
                  <c:v>626.77809999999999</c:v>
                </c:pt>
                <c:pt idx="212">
                  <c:v>627.26030000000003</c:v>
                </c:pt>
                <c:pt idx="213">
                  <c:v>627.74239999999998</c:v>
                </c:pt>
                <c:pt idx="214">
                  <c:v>628.22450000000003</c:v>
                </c:pt>
                <c:pt idx="215">
                  <c:v>628.70669999999996</c:v>
                </c:pt>
                <c:pt idx="216">
                  <c:v>629.18880000000001</c:v>
                </c:pt>
                <c:pt idx="217">
                  <c:v>629.67100000000005</c:v>
                </c:pt>
                <c:pt idx="218">
                  <c:v>630.15309999999999</c:v>
                </c:pt>
                <c:pt idx="219">
                  <c:v>630.63530000000003</c:v>
                </c:pt>
                <c:pt idx="220">
                  <c:v>631.11739999999998</c:v>
                </c:pt>
                <c:pt idx="221">
                  <c:v>631.59950000000003</c:v>
                </c:pt>
                <c:pt idx="222">
                  <c:v>632.08169999999996</c:v>
                </c:pt>
                <c:pt idx="223">
                  <c:v>632.56380000000001</c:v>
                </c:pt>
                <c:pt idx="224">
                  <c:v>633.04589999999996</c:v>
                </c:pt>
                <c:pt idx="225">
                  <c:v>633.52809999999999</c:v>
                </c:pt>
                <c:pt idx="226">
                  <c:v>634.01020000000005</c:v>
                </c:pt>
                <c:pt idx="227">
                  <c:v>634.4923</c:v>
                </c:pt>
                <c:pt idx="228">
                  <c:v>634.97450000000003</c:v>
                </c:pt>
                <c:pt idx="229">
                  <c:v>635.45659999999998</c:v>
                </c:pt>
                <c:pt idx="230">
                  <c:v>635.93870000000004</c:v>
                </c:pt>
                <c:pt idx="231">
                  <c:v>636.42089999999996</c:v>
                </c:pt>
                <c:pt idx="232">
                  <c:v>636.90300000000002</c:v>
                </c:pt>
                <c:pt idx="233">
                  <c:v>637.38509999999997</c:v>
                </c:pt>
                <c:pt idx="234">
                  <c:v>637.8673</c:v>
                </c:pt>
                <c:pt idx="235">
                  <c:v>638.34939999999995</c:v>
                </c:pt>
                <c:pt idx="236">
                  <c:v>638.83150000000001</c:v>
                </c:pt>
                <c:pt idx="237">
                  <c:v>639.31370000000004</c:v>
                </c:pt>
                <c:pt idx="238">
                  <c:v>639.79579999999999</c:v>
                </c:pt>
                <c:pt idx="239">
                  <c:v>640.27800000000002</c:v>
                </c:pt>
                <c:pt idx="240">
                  <c:v>640.76009999999997</c:v>
                </c:pt>
                <c:pt idx="241">
                  <c:v>641.24220000000003</c:v>
                </c:pt>
                <c:pt idx="242">
                  <c:v>641.72439999999995</c:v>
                </c:pt>
                <c:pt idx="243">
                  <c:v>642.20650000000001</c:v>
                </c:pt>
                <c:pt idx="244">
                  <c:v>642.68870000000004</c:v>
                </c:pt>
                <c:pt idx="245">
                  <c:v>643.17079999999999</c:v>
                </c:pt>
                <c:pt idx="246">
                  <c:v>643.65300000000002</c:v>
                </c:pt>
                <c:pt idx="247">
                  <c:v>644.13509999999997</c:v>
                </c:pt>
                <c:pt idx="248">
                  <c:v>644.61720000000003</c:v>
                </c:pt>
                <c:pt idx="249">
                  <c:v>645.09939999999995</c:v>
                </c:pt>
                <c:pt idx="250">
                  <c:v>645.58150000000001</c:v>
                </c:pt>
                <c:pt idx="251">
                  <c:v>646.06359999999995</c:v>
                </c:pt>
                <c:pt idx="252">
                  <c:v>646.54579999999999</c:v>
                </c:pt>
                <c:pt idx="253">
                  <c:v>647.02790000000005</c:v>
                </c:pt>
                <c:pt idx="254">
                  <c:v>647.51</c:v>
                </c:pt>
                <c:pt idx="255">
                  <c:v>647.99210000000005</c:v>
                </c:pt>
                <c:pt idx="256">
                  <c:v>648.47429999999997</c:v>
                </c:pt>
                <c:pt idx="257">
                  <c:v>648.95640000000003</c:v>
                </c:pt>
                <c:pt idx="258">
                  <c:v>649.43849999999998</c:v>
                </c:pt>
                <c:pt idx="259">
                  <c:v>649.92070000000001</c:v>
                </c:pt>
                <c:pt idx="260">
                  <c:v>650.40279999999996</c:v>
                </c:pt>
                <c:pt idx="261">
                  <c:v>650.88490000000002</c:v>
                </c:pt>
                <c:pt idx="262">
                  <c:v>651.36710000000005</c:v>
                </c:pt>
                <c:pt idx="263">
                  <c:v>651.8492</c:v>
                </c:pt>
                <c:pt idx="264">
                  <c:v>652.33140000000003</c:v>
                </c:pt>
                <c:pt idx="265">
                  <c:v>652.81349999999998</c:v>
                </c:pt>
                <c:pt idx="266">
                  <c:v>653.29570000000001</c:v>
                </c:pt>
                <c:pt idx="267">
                  <c:v>653.77779999999996</c:v>
                </c:pt>
                <c:pt idx="268">
                  <c:v>654.25990000000002</c:v>
                </c:pt>
                <c:pt idx="269">
                  <c:v>654.74210000000005</c:v>
                </c:pt>
                <c:pt idx="270">
                  <c:v>655.2242</c:v>
                </c:pt>
                <c:pt idx="271">
                  <c:v>655.70640000000003</c:v>
                </c:pt>
                <c:pt idx="272">
                  <c:v>656.18849999999998</c:v>
                </c:pt>
                <c:pt idx="273">
                  <c:v>656.67060000000004</c:v>
                </c:pt>
                <c:pt idx="274">
                  <c:v>657.15279999999996</c:v>
                </c:pt>
                <c:pt idx="275">
                  <c:v>657.63490000000002</c:v>
                </c:pt>
                <c:pt idx="276">
                  <c:v>658.11699999999996</c:v>
                </c:pt>
                <c:pt idx="277">
                  <c:v>658.5992</c:v>
                </c:pt>
                <c:pt idx="278">
                  <c:v>659.08130000000006</c:v>
                </c:pt>
                <c:pt idx="279">
                  <c:v>659.5634</c:v>
                </c:pt>
                <c:pt idx="280">
                  <c:v>660.04560000000004</c:v>
                </c:pt>
                <c:pt idx="281">
                  <c:v>660.52769999999998</c:v>
                </c:pt>
                <c:pt idx="282">
                  <c:v>661.00980000000004</c:v>
                </c:pt>
                <c:pt idx="283">
                  <c:v>661.49199999999996</c:v>
                </c:pt>
                <c:pt idx="284">
                  <c:v>661.97410000000002</c:v>
                </c:pt>
                <c:pt idx="285">
                  <c:v>662.45619999999997</c:v>
                </c:pt>
                <c:pt idx="286">
                  <c:v>662.9384</c:v>
                </c:pt>
                <c:pt idx="287">
                  <c:v>663.42049999999995</c:v>
                </c:pt>
                <c:pt idx="288">
                  <c:v>663.90260000000001</c:v>
                </c:pt>
                <c:pt idx="289">
                  <c:v>664.38480000000004</c:v>
                </c:pt>
                <c:pt idx="290">
                  <c:v>664.86689999999999</c:v>
                </c:pt>
                <c:pt idx="291">
                  <c:v>665.34910000000002</c:v>
                </c:pt>
                <c:pt idx="292">
                  <c:v>665.83119999999997</c:v>
                </c:pt>
                <c:pt idx="293">
                  <c:v>666.3134</c:v>
                </c:pt>
                <c:pt idx="294">
                  <c:v>666.79549999999995</c:v>
                </c:pt>
                <c:pt idx="295">
                  <c:v>667.27760000000001</c:v>
                </c:pt>
                <c:pt idx="296">
                  <c:v>667.75980000000004</c:v>
                </c:pt>
                <c:pt idx="297">
                  <c:v>668.24189999999999</c:v>
                </c:pt>
                <c:pt idx="298">
                  <c:v>668.72410000000002</c:v>
                </c:pt>
                <c:pt idx="299">
                  <c:v>669.20619999999997</c:v>
                </c:pt>
                <c:pt idx="300">
                  <c:v>669.68830000000003</c:v>
                </c:pt>
                <c:pt idx="301">
                  <c:v>670.17049999999995</c:v>
                </c:pt>
                <c:pt idx="302">
                  <c:v>670.65260000000001</c:v>
                </c:pt>
                <c:pt idx="303">
                  <c:v>671.13469999999995</c:v>
                </c:pt>
                <c:pt idx="304">
                  <c:v>671.61689999999999</c:v>
                </c:pt>
                <c:pt idx="305">
                  <c:v>672.09900000000005</c:v>
                </c:pt>
                <c:pt idx="306">
                  <c:v>672.58109999999999</c:v>
                </c:pt>
                <c:pt idx="307">
                  <c:v>673.06330000000003</c:v>
                </c:pt>
                <c:pt idx="308">
                  <c:v>673.54539999999997</c:v>
                </c:pt>
                <c:pt idx="309">
                  <c:v>674.02750000000003</c:v>
                </c:pt>
                <c:pt idx="310">
                  <c:v>674.50969999999995</c:v>
                </c:pt>
                <c:pt idx="311">
                  <c:v>674.99180000000001</c:v>
                </c:pt>
                <c:pt idx="312">
                  <c:v>675.47389999999996</c:v>
                </c:pt>
                <c:pt idx="313">
                  <c:v>675.95609999999999</c:v>
                </c:pt>
                <c:pt idx="314">
                  <c:v>676.43820000000005</c:v>
                </c:pt>
                <c:pt idx="315">
                  <c:v>676.9203</c:v>
                </c:pt>
                <c:pt idx="316">
                  <c:v>677.40250000000003</c:v>
                </c:pt>
                <c:pt idx="317">
                  <c:v>677.88459999999998</c:v>
                </c:pt>
                <c:pt idx="318">
                  <c:v>678.36680000000001</c:v>
                </c:pt>
                <c:pt idx="319">
                  <c:v>678.84889999999996</c:v>
                </c:pt>
                <c:pt idx="320">
                  <c:v>679.33109999999999</c:v>
                </c:pt>
                <c:pt idx="321">
                  <c:v>679.81320000000005</c:v>
                </c:pt>
                <c:pt idx="322">
                  <c:v>680.2953</c:v>
                </c:pt>
                <c:pt idx="323">
                  <c:v>680.77750000000003</c:v>
                </c:pt>
                <c:pt idx="324">
                  <c:v>681.25959999999998</c:v>
                </c:pt>
                <c:pt idx="325">
                  <c:v>681.74180000000001</c:v>
                </c:pt>
                <c:pt idx="326">
                  <c:v>682.22389999999996</c:v>
                </c:pt>
                <c:pt idx="327">
                  <c:v>682.70600000000002</c:v>
                </c:pt>
                <c:pt idx="328">
                  <c:v>683.18820000000005</c:v>
                </c:pt>
                <c:pt idx="329">
                  <c:v>683.6703</c:v>
                </c:pt>
                <c:pt idx="330">
                  <c:v>684.15239999999994</c:v>
                </c:pt>
                <c:pt idx="331">
                  <c:v>684.63459999999998</c:v>
                </c:pt>
                <c:pt idx="332">
                  <c:v>685.11670000000004</c:v>
                </c:pt>
                <c:pt idx="333">
                  <c:v>685.59879999999998</c:v>
                </c:pt>
                <c:pt idx="334">
                  <c:v>686.08100000000002</c:v>
                </c:pt>
                <c:pt idx="335">
                  <c:v>686.56309999999996</c:v>
                </c:pt>
                <c:pt idx="336">
                  <c:v>687.04520000000002</c:v>
                </c:pt>
                <c:pt idx="337">
                  <c:v>687.52739999999994</c:v>
                </c:pt>
                <c:pt idx="338">
                  <c:v>688.0095</c:v>
                </c:pt>
                <c:pt idx="339">
                  <c:v>688.49159999999995</c:v>
                </c:pt>
                <c:pt idx="340">
                  <c:v>688.97379999999998</c:v>
                </c:pt>
                <c:pt idx="341">
                  <c:v>689.45590000000004</c:v>
                </c:pt>
                <c:pt idx="342">
                  <c:v>689.93799999999999</c:v>
                </c:pt>
                <c:pt idx="343">
                  <c:v>690.42020000000002</c:v>
                </c:pt>
                <c:pt idx="344">
                  <c:v>690.90229999999997</c:v>
                </c:pt>
                <c:pt idx="345">
                  <c:v>691.3845</c:v>
                </c:pt>
                <c:pt idx="346">
                  <c:v>691.86659999999995</c:v>
                </c:pt>
                <c:pt idx="347">
                  <c:v>692.34879999999998</c:v>
                </c:pt>
                <c:pt idx="348">
                  <c:v>692.83090000000004</c:v>
                </c:pt>
                <c:pt idx="349">
                  <c:v>693.31299999999999</c:v>
                </c:pt>
                <c:pt idx="350">
                  <c:v>693.79520000000002</c:v>
                </c:pt>
                <c:pt idx="351">
                  <c:v>694.27729999999997</c:v>
                </c:pt>
                <c:pt idx="352">
                  <c:v>694.7595</c:v>
                </c:pt>
                <c:pt idx="353">
                  <c:v>695.24159999999995</c:v>
                </c:pt>
                <c:pt idx="354">
                  <c:v>695.72370000000001</c:v>
                </c:pt>
                <c:pt idx="355">
                  <c:v>696.20590000000004</c:v>
                </c:pt>
                <c:pt idx="356">
                  <c:v>696.68799999999999</c:v>
                </c:pt>
                <c:pt idx="357">
                  <c:v>697.17010000000005</c:v>
                </c:pt>
                <c:pt idx="358">
                  <c:v>697.65229999999997</c:v>
                </c:pt>
                <c:pt idx="359">
                  <c:v>698.13440000000003</c:v>
                </c:pt>
                <c:pt idx="360">
                  <c:v>698.61649999999997</c:v>
                </c:pt>
                <c:pt idx="361">
                  <c:v>699.09870000000001</c:v>
                </c:pt>
                <c:pt idx="362">
                  <c:v>699.58079999999995</c:v>
                </c:pt>
                <c:pt idx="363">
                  <c:v>700.06290000000001</c:v>
                </c:pt>
                <c:pt idx="364">
                  <c:v>700.54510000000005</c:v>
                </c:pt>
                <c:pt idx="365">
                  <c:v>701.02719999999999</c:v>
                </c:pt>
                <c:pt idx="366">
                  <c:v>701.50930000000005</c:v>
                </c:pt>
                <c:pt idx="367">
                  <c:v>701.99149999999997</c:v>
                </c:pt>
                <c:pt idx="368">
                  <c:v>702.47360000000003</c:v>
                </c:pt>
                <c:pt idx="369">
                  <c:v>702.95569999999998</c:v>
                </c:pt>
                <c:pt idx="370">
                  <c:v>703.43790000000001</c:v>
                </c:pt>
                <c:pt idx="371">
                  <c:v>703.92</c:v>
                </c:pt>
                <c:pt idx="372">
                  <c:v>704.40219999999999</c:v>
                </c:pt>
                <c:pt idx="373">
                  <c:v>704.88430000000005</c:v>
                </c:pt>
                <c:pt idx="374">
                  <c:v>705.36649999999997</c:v>
                </c:pt>
                <c:pt idx="375">
                  <c:v>705.84860000000003</c:v>
                </c:pt>
                <c:pt idx="376">
                  <c:v>706.33069999999998</c:v>
                </c:pt>
                <c:pt idx="377">
                  <c:v>706.81290000000001</c:v>
                </c:pt>
                <c:pt idx="378">
                  <c:v>707.29499999999996</c:v>
                </c:pt>
                <c:pt idx="379">
                  <c:v>707.77719999999999</c:v>
                </c:pt>
                <c:pt idx="380">
                  <c:v>708.25930000000005</c:v>
                </c:pt>
                <c:pt idx="381">
                  <c:v>708.7414</c:v>
                </c:pt>
                <c:pt idx="382">
                  <c:v>709.22360000000003</c:v>
                </c:pt>
                <c:pt idx="383">
                  <c:v>709.70569999999998</c:v>
                </c:pt>
                <c:pt idx="384">
                  <c:v>710.18780000000004</c:v>
                </c:pt>
                <c:pt idx="385">
                  <c:v>710.67</c:v>
                </c:pt>
                <c:pt idx="386">
                  <c:v>711.15210000000002</c:v>
                </c:pt>
                <c:pt idx="387">
                  <c:v>711.63419999999996</c:v>
                </c:pt>
                <c:pt idx="388">
                  <c:v>712.1164</c:v>
                </c:pt>
                <c:pt idx="389">
                  <c:v>712.59849999999994</c:v>
                </c:pt>
                <c:pt idx="390">
                  <c:v>713.0806</c:v>
                </c:pt>
                <c:pt idx="391">
                  <c:v>713.56280000000004</c:v>
                </c:pt>
                <c:pt idx="392">
                  <c:v>714.04489999999998</c:v>
                </c:pt>
                <c:pt idx="393">
                  <c:v>714.52700000000004</c:v>
                </c:pt>
                <c:pt idx="394">
                  <c:v>715.00919999999996</c:v>
                </c:pt>
                <c:pt idx="395">
                  <c:v>715.49130000000002</c:v>
                </c:pt>
                <c:pt idx="396">
                  <c:v>715.97339999999997</c:v>
                </c:pt>
                <c:pt idx="397">
                  <c:v>716.4556</c:v>
                </c:pt>
                <c:pt idx="398">
                  <c:v>716.93769999999995</c:v>
                </c:pt>
                <c:pt idx="399">
                  <c:v>717.41989999999998</c:v>
                </c:pt>
                <c:pt idx="400">
                  <c:v>717.90200000000004</c:v>
                </c:pt>
                <c:pt idx="401">
                  <c:v>718.38419999999996</c:v>
                </c:pt>
                <c:pt idx="402">
                  <c:v>718.86630000000002</c:v>
                </c:pt>
                <c:pt idx="403">
                  <c:v>719.34839999999997</c:v>
                </c:pt>
                <c:pt idx="404">
                  <c:v>719.8306</c:v>
                </c:pt>
                <c:pt idx="405">
                  <c:v>720.31269999999995</c:v>
                </c:pt>
                <c:pt idx="406">
                  <c:v>720.79489999999998</c:v>
                </c:pt>
                <c:pt idx="407">
                  <c:v>721.27700000000004</c:v>
                </c:pt>
                <c:pt idx="408">
                  <c:v>721.75909999999999</c:v>
                </c:pt>
                <c:pt idx="409">
                  <c:v>722.24130000000002</c:v>
                </c:pt>
                <c:pt idx="410">
                  <c:v>722.72339999999997</c:v>
                </c:pt>
                <c:pt idx="411">
                  <c:v>723.20550000000003</c:v>
                </c:pt>
                <c:pt idx="412">
                  <c:v>723.68769999999995</c:v>
                </c:pt>
                <c:pt idx="413">
                  <c:v>724.16980000000001</c:v>
                </c:pt>
                <c:pt idx="414">
                  <c:v>724.65189999999996</c:v>
                </c:pt>
                <c:pt idx="415">
                  <c:v>725.13409999999999</c:v>
                </c:pt>
                <c:pt idx="416">
                  <c:v>725.61620000000005</c:v>
                </c:pt>
                <c:pt idx="417">
                  <c:v>726.09829999999999</c:v>
                </c:pt>
                <c:pt idx="418">
                  <c:v>726.58050000000003</c:v>
                </c:pt>
                <c:pt idx="419">
                  <c:v>727.06259999999997</c:v>
                </c:pt>
                <c:pt idx="420">
                  <c:v>727.54470000000003</c:v>
                </c:pt>
                <c:pt idx="421">
                  <c:v>728.02689999999996</c:v>
                </c:pt>
                <c:pt idx="422">
                  <c:v>728.50900000000001</c:v>
                </c:pt>
                <c:pt idx="423">
                  <c:v>728.99109999999996</c:v>
                </c:pt>
                <c:pt idx="424">
                  <c:v>729.47329999999999</c:v>
                </c:pt>
                <c:pt idx="425">
                  <c:v>729.95540000000005</c:v>
                </c:pt>
                <c:pt idx="426">
                  <c:v>730.43759999999997</c:v>
                </c:pt>
                <c:pt idx="427">
                  <c:v>730.91970000000003</c:v>
                </c:pt>
                <c:pt idx="428">
                  <c:v>731.40189999999996</c:v>
                </c:pt>
                <c:pt idx="429">
                  <c:v>731.88400000000001</c:v>
                </c:pt>
                <c:pt idx="430">
                  <c:v>732.36609999999996</c:v>
                </c:pt>
                <c:pt idx="431">
                  <c:v>732.84829999999999</c:v>
                </c:pt>
                <c:pt idx="432">
                  <c:v>733.33040000000005</c:v>
                </c:pt>
                <c:pt idx="433">
                  <c:v>733.81259999999997</c:v>
                </c:pt>
                <c:pt idx="434">
                  <c:v>734.29470000000003</c:v>
                </c:pt>
                <c:pt idx="435">
                  <c:v>734.77679999999998</c:v>
                </c:pt>
                <c:pt idx="436">
                  <c:v>735.25900000000001</c:v>
                </c:pt>
                <c:pt idx="437">
                  <c:v>735.74109999999996</c:v>
                </c:pt>
                <c:pt idx="438">
                  <c:v>736.22320000000002</c:v>
                </c:pt>
                <c:pt idx="439">
                  <c:v>736.70540000000005</c:v>
                </c:pt>
                <c:pt idx="440">
                  <c:v>737.1875</c:v>
                </c:pt>
                <c:pt idx="441">
                  <c:v>737.66959999999995</c:v>
                </c:pt>
                <c:pt idx="442">
                  <c:v>738.15179999999998</c:v>
                </c:pt>
                <c:pt idx="443">
                  <c:v>738.63390000000004</c:v>
                </c:pt>
                <c:pt idx="444">
                  <c:v>739.11599999999999</c:v>
                </c:pt>
                <c:pt idx="445">
                  <c:v>739.59820000000002</c:v>
                </c:pt>
                <c:pt idx="446">
                  <c:v>740.08029999999997</c:v>
                </c:pt>
                <c:pt idx="447">
                  <c:v>740.56240000000003</c:v>
                </c:pt>
                <c:pt idx="448">
                  <c:v>741.04459999999995</c:v>
                </c:pt>
                <c:pt idx="449">
                  <c:v>741.52670000000001</c:v>
                </c:pt>
                <c:pt idx="450">
                  <c:v>742.00890000000004</c:v>
                </c:pt>
                <c:pt idx="451">
                  <c:v>742.49099999999999</c:v>
                </c:pt>
                <c:pt idx="452">
                  <c:v>742.97310000000004</c:v>
                </c:pt>
                <c:pt idx="453">
                  <c:v>743.45529999999997</c:v>
                </c:pt>
                <c:pt idx="454">
                  <c:v>743.93740000000003</c:v>
                </c:pt>
                <c:pt idx="455">
                  <c:v>744.41959999999995</c:v>
                </c:pt>
                <c:pt idx="456">
                  <c:v>744.90170000000001</c:v>
                </c:pt>
                <c:pt idx="457">
                  <c:v>745.38390000000004</c:v>
                </c:pt>
                <c:pt idx="458">
                  <c:v>745.86599999999999</c:v>
                </c:pt>
                <c:pt idx="459">
                  <c:v>746.34810000000004</c:v>
                </c:pt>
                <c:pt idx="460">
                  <c:v>746.83029999999997</c:v>
                </c:pt>
                <c:pt idx="461">
                  <c:v>747.31240000000003</c:v>
                </c:pt>
                <c:pt idx="462">
                  <c:v>747.79449999999997</c:v>
                </c:pt>
                <c:pt idx="463">
                  <c:v>748.27670000000001</c:v>
                </c:pt>
                <c:pt idx="464">
                  <c:v>748.75879999999995</c:v>
                </c:pt>
                <c:pt idx="465">
                  <c:v>749.24090000000001</c:v>
                </c:pt>
                <c:pt idx="466">
                  <c:v>749.72310000000004</c:v>
                </c:pt>
                <c:pt idx="467">
                  <c:v>750.20519999999999</c:v>
                </c:pt>
                <c:pt idx="468">
                  <c:v>750.68730000000005</c:v>
                </c:pt>
                <c:pt idx="469">
                  <c:v>751.16949999999997</c:v>
                </c:pt>
                <c:pt idx="470">
                  <c:v>751.65160000000003</c:v>
                </c:pt>
                <c:pt idx="471">
                  <c:v>752.13369999999998</c:v>
                </c:pt>
                <c:pt idx="472">
                  <c:v>752.61590000000001</c:v>
                </c:pt>
                <c:pt idx="473">
                  <c:v>753.09799999999996</c:v>
                </c:pt>
                <c:pt idx="474">
                  <c:v>753.58010000000002</c:v>
                </c:pt>
                <c:pt idx="475">
                  <c:v>754.06230000000005</c:v>
                </c:pt>
                <c:pt idx="476">
                  <c:v>754.5444</c:v>
                </c:pt>
                <c:pt idx="477">
                  <c:v>755.02660000000003</c:v>
                </c:pt>
                <c:pt idx="478">
                  <c:v>755.50869999999998</c:v>
                </c:pt>
                <c:pt idx="479">
                  <c:v>755.99080000000004</c:v>
                </c:pt>
                <c:pt idx="480">
                  <c:v>756.47299999999996</c:v>
                </c:pt>
                <c:pt idx="481">
                  <c:v>756.95510000000002</c:v>
                </c:pt>
                <c:pt idx="482">
                  <c:v>757.43730000000005</c:v>
                </c:pt>
                <c:pt idx="483">
                  <c:v>757.9194</c:v>
                </c:pt>
                <c:pt idx="484">
                  <c:v>758.40160000000003</c:v>
                </c:pt>
                <c:pt idx="485">
                  <c:v>758.88369999999998</c:v>
                </c:pt>
                <c:pt idx="486">
                  <c:v>759.36580000000004</c:v>
                </c:pt>
                <c:pt idx="487">
                  <c:v>759.84799999999996</c:v>
                </c:pt>
                <c:pt idx="488">
                  <c:v>760.33010000000002</c:v>
                </c:pt>
                <c:pt idx="489">
                  <c:v>760.81219999999996</c:v>
                </c:pt>
                <c:pt idx="490">
                  <c:v>761.2944</c:v>
                </c:pt>
                <c:pt idx="491">
                  <c:v>761.77650000000006</c:v>
                </c:pt>
                <c:pt idx="492">
                  <c:v>762.2586</c:v>
                </c:pt>
                <c:pt idx="493">
                  <c:v>762.74080000000004</c:v>
                </c:pt>
                <c:pt idx="494">
                  <c:v>763.22289999999998</c:v>
                </c:pt>
                <c:pt idx="495">
                  <c:v>763.70500000000004</c:v>
                </c:pt>
                <c:pt idx="496">
                  <c:v>764.18719999999996</c:v>
                </c:pt>
                <c:pt idx="497">
                  <c:v>764.66930000000002</c:v>
                </c:pt>
                <c:pt idx="498">
                  <c:v>765.15139999999997</c:v>
                </c:pt>
                <c:pt idx="499">
                  <c:v>765.6336</c:v>
                </c:pt>
                <c:pt idx="500">
                  <c:v>766.11569999999995</c:v>
                </c:pt>
                <c:pt idx="501">
                  <c:v>766.59780000000001</c:v>
                </c:pt>
                <c:pt idx="502">
                  <c:v>767.08</c:v>
                </c:pt>
                <c:pt idx="503">
                  <c:v>767.56209999999999</c:v>
                </c:pt>
                <c:pt idx="504">
                  <c:v>768.04430000000002</c:v>
                </c:pt>
                <c:pt idx="505">
                  <c:v>768.52639999999997</c:v>
                </c:pt>
                <c:pt idx="506">
                  <c:v>769.00850000000003</c:v>
                </c:pt>
                <c:pt idx="507">
                  <c:v>769.49069999999995</c:v>
                </c:pt>
                <c:pt idx="508">
                  <c:v>769.97280000000001</c:v>
                </c:pt>
                <c:pt idx="509">
                  <c:v>770.45500000000004</c:v>
                </c:pt>
                <c:pt idx="510">
                  <c:v>770.93709999999999</c:v>
                </c:pt>
                <c:pt idx="511">
                  <c:v>771.41920000000005</c:v>
                </c:pt>
                <c:pt idx="512">
                  <c:v>771.90139999999997</c:v>
                </c:pt>
                <c:pt idx="513">
                  <c:v>772.38350000000003</c:v>
                </c:pt>
                <c:pt idx="514">
                  <c:v>772.86559999999997</c:v>
                </c:pt>
                <c:pt idx="515">
                  <c:v>773.34780000000001</c:v>
                </c:pt>
                <c:pt idx="516">
                  <c:v>773.82989999999995</c:v>
                </c:pt>
                <c:pt idx="517">
                  <c:v>774.31200000000001</c:v>
                </c:pt>
                <c:pt idx="518">
                  <c:v>774.79420000000005</c:v>
                </c:pt>
                <c:pt idx="519">
                  <c:v>775.27629999999999</c:v>
                </c:pt>
                <c:pt idx="520">
                  <c:v>775.75840000000005</c:v>
                </c:pt>
                <c:pt idx="521">
                  <c:v>776.24059999999997</c:v>
                </c:pt>
                <c:pt idx="522">
                  <c:v>776.72270000000003</c:v>
                </c:pt>
                <c:pt idx="523">
                  <c:v>777.20479999999998</c:v>
                </c:pt>
                <c:pt idx="524">
                  <c:v>777.68700000000001</c:v>
                </c:pt>
                <c:pt idx="525">
                  <c:v>778.16909999999996</c:v>
                </c:pt>
                <c:pt idx="526">
                  <c:v>778.65120000000002</c:v>
                </c:pt>
                <c:pt idx="527">
                  <c:v>779.13340000000005</c:v>
                </c:pt>
                <c:pt idx="528">
                  <c:v>779.6155</c:v>
                </c:pt>
                <c:pt idx="529">
                  <c:v>780.09770000000003</c:v>
                </c:pt>
                <c:pt idx="530">
                  <c:v>780.57979999999998</c:v>
                </c:pt>
                <c:pt idx="531">
                  <c:v>781.06200000000001</c:v>
                </c:pt>
                <c:pt idx="532">
                  <c:v>781.54409999999996</c:v>
                </c:pt>
                <c:pt idx="533">
                  <c:v>782.02620000000002</c:v>
                </c:pt>
                <c:pt idx="534">
                  <c:v>782.50840000000005</c:v>
                </c:pt>
                <c:pt idx="535">
                  <c:v>782.9905</c:v>
                </c:pt>
                <c:pt idx="536">
                  <c:v>783.47270000000003</c:v>
                </c:pt>
                <c:pt idx="537">
                  <c:v>783.95479999999998</c:v>
                </c:pt>
                <c:pt idx="538">
                  <c:v>784.43690000000004</c:v>
                </c:pt>
                <c:pt idx="539">
                  <c:v>784.91909999999996</c:v>
                </c:pt>
                <c:pt idx="540">
                  <c:v>785.40120000000002</c:v>
                </c:pt>
                <c:pt idx="541">
                  <c:v>785.88329999999996</c:v>
                </c:pt>
                <c:pt idx="542">
                  <c:v>786.3655</c:v>
                </c:pt>
                <c:pt idx="543">
                  <c:v>786.84760000000006</c:v>
                </c:pt>
                <c:pt idx="544">
                  <c:v>787.3297</c:v>
                </c:pt>
                <c:pt idx="545">
                  <c:v>787.81190000000004</c:v>
                </c:pt>
                <c:pt idx="546">
                  <c:v>788.29399999999998</c:v>
                </c:pt>
                <c:pt idx="547">
                  <c:v>788.77610000000004</c:v>
                </c:pt>
                <c:pt idx="548">
                  <c:v>789.25829999999996</c:v>
                </c:pt>
                <c:pt idx="549">
                  <c:v>789.74040000000002</c:v>
                </c:pt>
                <c:pt idx="550">
                  <c:v>790.22249999999997</c:v>
                </c:pt>
                <c:pt idx="551">
                  <c:v>790.7047</c:v>
                </c:pt>
                <c:pt idx="552">
                  <c:v>791.18679999999995</c:v>
                </c:pt>
                <c:pt idx="553">
                  <c:v>791.66890000000001</c:v>
                </c:pt>
                <c:pt idx="554">
                  <c:v>792.15110000000004</c:v>
                </c:pt>
                <c:pt idx="555">
                  <c:v>792.63319999999999</c:v>
                </c:pt>
                <c:pt idx="556">
                  <c:v>793.11540000000002</c:v>
                </c:pt>
                <c:pt idx="557">
                  <c:v>793.59749999999997</c:v>
                </c:pt>
                <c:pt idx="558">
                  <c:v>794.0797</c:v>
                </c:pt>
                <c:pt idx="559">
                  <c:v>794.56179999999995</c:v>
                </c:pt>
                <c:pt idx="560">
                  <c:v>795.04390000000001</c:v>
                </c:pt>
                <c:pt idx="561">
                  <c:v>795.52610000000004</c:v>
                </c:pt>
                <c:pt idx="562">
                  <c:v>796.00819999999999</c:v>
                </c:pt>
                <c:pt idx="563">
                  <c:v>796.49040000000002</c:v>
                </c:pt>
                <c:pt idx="564">
                  <c:v>796.97249999999997</c:v>
                </c:pt>
                <c:pt idx="565">
                  <c:v>797.45460000000003</c:v>
                </c:pt>
                <c:pt idx="566">
                  <c:v>797.93679999999995</c:v>
                </c:pt>
                <c:pt idx="567">
                  <c:v>798.41890000000001</c:v>
                </c:pt>
                <c:pt idx="568">
                  <c:v>798.90099999999995</c:v>
                </c:pt>
                <c:pt idx="569">
                  <c:v>799.38319999999999</c:v>
                </c:pt>
                <c:pt idx="570">
                  <c:v>799.86530000000005</c:v>
                </c:pt>
                <c:pt idx="571">
                  <c:v>800.34739999999999</c:v>
                </c:pt>
                <c:pt idx="572">
                  <c:v>800.82960000000003</c:v>
                </c:pt>
                <c:pt idx="573">
                  <c:v>801.31169999999997</c:v>
                </c:pt>
                <c:pt idx="574">
                  <c:v>801.79380000000003</c:v>
                </c:pt>
                <c:pt idx="575">
                  <c:v>802.27599999999995</c:v>
                </c:pt>
                <c:pt idx="576">
                  <c:v>802.75810000000001</c:v>
                </c:pt>
                <c:pt idx="577">
                  <c:v>803.24019999999996</c:v>
                </c:pt>
                <c:pt idx="578">
                  <c:v>803.72239999999999</c:v>
                </c:pt>
                <c:pt idx="579">
                  <c:v>804.20450000000005</c:v>
                </c:pt>
                <c:pt idx="580">
                  <c:v>804.6866</c:v>
                </c:pt>
                <c:pt idx="581">
                  <c:v>805.16880000000003</c:v>
                </c:pt>
                <c:pt idx="582">
                  <c:v>805.65089999999998</c:v>
                </c:pt>
                <c:pt idx="583">
                  <c:v>806.13310000000001</c:v>
                </c:pt>
                <c:pt idx="584">
                  <c:v>806.61519999999996</c:v>
                </c:pt>
                <c:pt idx="585">
                  <c:v>807.09739999999999</c:v>
                </c:pt>
                <c:pt idx="586">
                  <c:v>807.57950000000005</c:v>
                </c:pt>
                <c:pt idx="587">
                  <c:v>808.0616</c:v>
                </c:pt>
                <c:pt idx="588">
                  <c:v>808.54380000000003</c:v>
                </c:pt>
                <c:pt idx="589">
                  <c:v>809.02589999999998</c:v>
                </c:pt>
                <c:pt idx="590">
                  <c:v>809.50810000000001</c:v>
                </c:pt>
                <c:pt idx="591">
                  <c:v>809.99019999999996</c:v>
                </c:pt>
                <c:pt idx="592">
                  <c:v>810.47230000000002</c:v>
                </c:pt>
                <c:pt idx="593">
                  <c:v>810.95450000000005</c:v>
                </c:pt>
                <c:pt idx="594">
                  <c:v>811.4366</c:v>
                </c:pt>
                <c:pt idx="595">
                  <c:v>811.91869999999994</c:v>
                </c:pt>
                <c:pt idx="596">
                  <c:v>812.40089999999998</c:v>
                </c:pt>
                <c:pt idx="597">
                  <c:v>812.88300000000004</c:v>
                </c:pt>
                <c:pt idx="598">
                  <c:v>813.36509999999998</c:v>
                </c:pt>
                <c:pt idx="599">
                  <c:v>813.84730000000002</c:v>
                </c:pt>
                <c:pt idx="600">
                  <c:v>814.32939999999996</c:v>
                </c:pt>
                <c:pt idx="601">
                  <c:v>814.81150000000002</c:v>
                </c:pt>
                <c:pt idx="602">
                  <c:v>815.29369999999994</c:v>
                </c:pt>
                <c:pt idx="603">
                  <c:v>815.7758</c:v>
                </c:pt>
                <c:pt idx="604">
                  <c:v>816.25789999999995</c:v>
                </c:pt>
                <c:pt idx="605">
                  <c:v>816.74009999999998</c:v>
                </c:pt>
                <c:pt idx="606">
                  <c:v>817.22220000000004</c:v>
                </c:pt>
                <c:pt idx="607">
                  <c:v>817.70429999999999</c:v>
                </c:pt>
                <c:pt idx="608">
                  <c:v>818.18650000000002</c:v>
                </c:pt>
                <c:pt idx="609">
                  <c:v>818.66859999999997</c:v>
                </c:pt>
                <c:pt idx="610">
                  <c:v>819.1508</c:v>
                </c:pt>
                <c:pt idx="611">
                  <c:v>819.63289999999995</c:v>
                </c:pt>
                <c:pt idx="612">
                  <c:v>820.11509999999998</c:v>
                </c:pt>
                <c:pt idx="613">
                  <c:v>820.59720000000004</c:v>
                </c:pt>
                <c:pt idx="614">
                  <c:v>821.07929999999999</c:v>
                </c:pt>
                <c:pt idx="615">
                  <c:v>821.56150000000002</c:v>
                </c:pt>
                <c:pt idx="616">
                  <c:v>822.04359999999997</c:v>
                </c:pt>
                <c:pt idx="617">
                  <c:v>822.5258</c:v>
                </c:pt>
                <c:pt idx="618">
                  <c:v>823.00789999999995</c:v>
                </c:pt>
                <c:pt idx="619">
                  <c:v>823.49</c:v>
                </c:pt>
                <c:pt idx="620">
                  <c:v>823.97220000000004</c:v>
                </c:pt>
                <c:pt idx="621">
                  <c:v>824.45429999999999</c:v>
                </c:pt>
                <c:pt idx="622">
                  <c:v>824.93640000000005</c:v>
                </c:pt>
                <c:pt idx="623">
                  <c:v>825.41859999999997</c:v>
                </c:pt>
                <c:pt idx="624">
                  <c:v>825.90070000000003</c:v>
                </c:pt>
                <c:pt idx="625">
                  <c:v>826.38279999999997</c:v>
                </c:pt>
                <c:pt idx="626">
                  <c:v>826.86500000000001</c:v>
                </c:pt>
                <c:pt idx="627">
                  <c:v>827.34709999999995</c:v>
                </c:pt>
                <c:pt idx="628">
                  <c:v>827.82920000000001</c:v>
                </c:pt>
                <c:pt idx="629">
                  <c:v>828.31140000000005</c:v>
                </c:pt>
                <c:pt idx="630">
                  <c:v>828.79349999999999</c:v>
                </c:pt>
                <c:pt idx="631">
                  <c:v>829.27560000000005</c:v>
                </c:pt>
                <c:pt idx="632">
                  <c:v>829.75779999999997</c:v>
                </c:pt>
                <c:pt idx="633">
                  <c:v>830.23990000000003</c:v>
                </c:pt>
                <c:pt idx="634">
                  <c:v>830.72199999999998</c:v>
                </c:pt>
                <c:pt idx="635">
                  <c:v>831.20420000000001</c:v>
                </c:pt>
                <c:pt idx="636">
                  <c:v>831.68629999999996</c:v>
                </c:pt>
                <c:pt idx="637">
                  <c:v>832.16849999999999</c:v>
                </c:pt>
                <c:pt idx="638">
                  <c:v>832.65060000000005</c:v>
                </c:pt>
                <c:pt idx="639">
                  <c:v>833.13279999999997</c:v>
                </c:pt>
                <c:pt idx="640">
                  <c:v>833.61490000000003</c:v>
                </c:pt>
                <c:pt idx="641">
                  <c:v>834.09699999999998</c:v>
                </c:pt>
                <c:pt idx="642">
                  <c:v>834.57920000000001</c:v>
                </c:pt>
                <c:pt idx="643">
                  <c:v>835.06129999999996</c:v>
                </c:pt>
                <c:pt idx="644">
                  <c:v>835.54349999999999</c:v>
                </c:pt>
                <c:pt idx="645">
                  <c:v>836.02560000000005</c:v>
                </c:pt>
                <c:pt idx="646">
                  <c:v>836.5077</c:v>
                </c:pt>
                <c:pt idx="647">
                  <c:v>836.98990000000003</c:v>
                </c:pt>
                <c:pt idx="648">
                  <c:v>837.47199999999998</c:v>
                </c:pt>
                <c:pt idx="649">
                  <c:v>837.95410000000004</c:v>
                </c:pt>
                <c:pt idx="650">
                  <c:v>838.43629999999996</c:v>
                </c:pt>
                <c:pt idx="651">
                  <c:v>838.91840000000002</c:v>
                </c:pt>
                <c:pt idx="652">
                  <c:v>839.40049999999997</c:v>
                </c:pt>
                <c:pt idx="653">
                  <c:v>839.8827</c:v>
                </c:pt>
                <c:pt idx="654">
                  <c:v>840.36479999999995</c:v>
                </c:pt>
                <c:pt idx="655">
                  <c:v>840.84690000000001</c:v>
                </c:pt>
                <c:pt idx="656">
                  <c:v>841.32910000000004</c:v>
                </c:pt>
                <c:pt idx="657">
                  <c:v>841.81119999999999</c:v>
                </c:pt>
                <c:pt idx="658">
                  <c:v>842.29330000000004</c:v>
                </c:pt>
                <c:pt idx="659">
                  <c:v>842.77549999999997</c:v>
                </c:pt>
                <c:pt idx="660">
                  <c:v>843.25760000000002</c:v>
                </c:pt>
                <c:pt idx="661">
                  <c:v>843.73969999999997</c:v>
                </c:pt>
                <c:pt idx="662">
                  <c:v>844.22190000000001</c:v>
                </c:pt>
                <c:pt idx="663">
                  <c:v>844.70399999999995</c:v>
                </c:pt>
                <c:pt idx="664">
                  <c:v>845.18619999999999</c:v>
                </c:pt>
                <c:pt idx="665">
                  <c:v>845.66830000000004</c:v>
                </c:pt>
                <c:pt idx="666">
                  <c:v>846.15049999999997</c:v>
                </c:pt>
                <c:pt idx="667">
                  <c:v>846.63260000000002</c:v>
                </c:pt>
                <c:pt idx="668">
                  <c:v>847.11469999999997</c:v>
                </c:pt>
                <c:pt idx="669">
                  <c:v>847.59690000000001</c:v>
                </c:pt>
                <c:pt idx="670">
                  <c:v>848.07899999999995</c:v>
                </c:pt>
                <c:pt idx="671">
                  <c:v>848.56119999999999</c:v>
                </c:pt>
                <c:pt idx="672">
                  <c:v>849.04330000000004</c:v>
                </c:pt>
                <c:pt idx="673">
                  <c:v>849.52539999999999</c:v>
                </c:pt>
                <c:pt idx="674">
                  <c:v>850.00760000000002</c:v>
                </c:pt>
                <c:pt idx="675">
                  <c:v>850.48969999999997</c:v>
                </c:pt>
                <c:pt idx="676">
                  <c:v>850.97180000000003</c:v>
                </c:pt>
                <c:pt idx="677">
                  <c:v>851.45399999999995</c:v>
                </c:pt>
                <c:pt idx="678">
                  <c:v>851.93610000000001</c:v>
                </c:pt>
                <c:pt idx="679">
                  <c:v>852.41819999999996</c:v>
                </c:pt>
                <c:pt idx="680">
                  <c:v>852.90039999999999</c:v>
                </c:pt>
                <c:pt idx="681">
                  <c:v>853.38250000000005</c:v>
                </c:pt>
                <c:pt idx="682">
                  <c:v>853.8646</c:v>
                </c:pt>
                <c:pt idx="683">
                  <c:v>854.34680000000003</c:v>
                </c:pt>
                <c:pt idx="684">
                  <c:v>854.82889999999998</c:v>
                </c:pt>
                <c:pt idx="685">
                  <c:v>855.31100000000004</c:v>
                </c:pt>
                <c:pt idx="686">
                  <c:v>855.79319999999996</c:v>
                </c:pt>
                <c:pt idx="687">
                  <c:v>856.27530000000002</c:v>
                </c:pt>
                <c:pt idx="688">
                  <c:v>856.75739999999996</c:v>
                </c:pt>
                <c:pt idx="689">
                  <c:v>857.2396</c:v>
                </c:pt>
                <c:pt idx="690">
                  <c:v>857.72170000000006</c:v>
                </c:pt>
                <c:pt idx="691">
                  <c:v>858.20389999999998</c:v>
                </c:pt>
                <c:pt idx="692">
                  <c:v>858.68600000000004</c:v>
                </c:pt>
                <c:pt idx="693">
                  <c:v>859.16819999999996</c:v>
                </c:pt>
                <c:pt idx="694">
                  <c:v>859.65030000000002</c:v>
                </c:pt>
                <c:pt idx="695">
                  <c:v>860.13239999999996</c:v>
                </c:pt>
                <c:pt idx="696">
                  <c:v>860.6146</c:v>
                </c:pt>
                <c:pt idx="697">
                  <c:v>861.09670000000006</c:v>
                </c:pt>
                <c:pt idx="698">
                  <c:v>861.57889999999998</c:v>
                </c:pt>
                <c:pt idx="699">
                  <c:v>862.06100000000004</c:v>
                </c:pt>
                <c:pt idx="700">
                  <c:v>862.54309999999998</c:v>
                </c:pt>
                <c:pt idx="701">
                  <c:v>863.02530000000002</c:v>
                </c:pt>
                <c:pt idx="702">
                  <c:v>863.50739999999996</c:v>
                </c:pt>
                <c:pt idx="703">
                  <c:v>863.98950000000002</c:v>
                </c:pt>
                <c:pt idx="704">
                  <c:v>864.47170000000006</c:v>
                </c:pt>
                <c:pt idx="705">
                  <c:v>864.9538</c:v>
                </c:pt>
                <c:pt idx="706">
                  <c:v>865.43589999999995</c:v>
                </c:pt>
                <c:pt idx="707">
                  <c:v>865.91809999999998</c:v>
                </c:pt>
                <c:pt idx="708">
                  <c:v>866.40020000000004</c:v>
                </c:pt>
                <c:pt idx="709">
                  <c:v>866.88229999999999</c:v>
                </c:pt>
                <c:pt idx="710">
                  <c:v>867.36450000000002</c:v>
                </c:pt>
                <c:pt idx="711">
                  <c:v>867.84659999999997</c:v>
                </c:pt>
                <c:pt idx="712">
                  <c:v>868.32870000000003</c:v>
                </c:pt>
                <c:pt idx="713">
                  <c:v>868.81089999999995</c:v>
                </c:pt>
                <c:pt idx="714">
                  <c:v>869.29300000000001</c:v>
                </c:pt>
                <c:pt idx="715">
                  <c:v>869.77509999999995</c:v>
                </c:pt>
                <c:pt idx="716">
                  <c:v>870.25729999999999</c:v>
                </c:pt>
                <c:pt idx="717">
                  <c:v>870.73940000000005</c:v>
                </c:pt>
                <c:pt idx="718">
                  <c:v>871.22159999999997</c:v>
                </c:pt>
                <c:pt idx="719">
                  <c:v>871.70370000000003</c:v>
                </c:pt>
                <c:pt idx="720">
                  <c:v>872.18589999999995</c:v>
                </c:pt>
                <c:pt idx="721">
                  <c:v>872.66800000000001</c:v>
                </c:pt>
                <c:pt idx="722">
                  <c:v>873.15009999999995</c:v>
                </c:pt>
                <c:pt idx="723">
                  <c:v>873.63229999999999</c:v>
                </c:pt>
                <c:pt idx="724">
                  <c:v>874.11440000000005</c:v>
                </c:pt>
                <c:pt idx="725">
                  <c:v>874.59659999999997</c:v>
                </c:pt>
                <c:pt idx="726">
                  <c:v>875.07870000000003</c:v>
                </c:pt>
                <c:pt idx="727">
                  <c:v>875.56079999999997</c:v>
                </c:pt>
                <c:pt idx="728">
                  <c:v>876.04300000000001</c:v>
                </c:pt>
                <c:pt idx="729">
                  <c:v>876.52509999999995</c:v>
                </c:pt>
                <c:pt idx="730">
                  <c:v>877.00720000000001</c:v>
                </c:pt>
                <c:pt idx="731">
                  <c:v>877.48940000000005</c:v>
                </c:pt>
                <c:pt idx="732">
                  <c:v>877.97149999999999</c:v>
                </c:pt>
                <c:pt idx="733">
                  <c:v>878.45360000000005</c:v>
                </c:pt>
                <c:pt idx="734">
                  <c:v>878.93579999999997</c:v>
                </c:pt>
                <c:pt idx="735">
                  <c:v>879.41790000000003</c:v>
                </c:pt>
                <c:pt idx="736">
                  <c:v>879.9</c:v>
                </c:pt>
                <c:pt idx="737">
                  <c:v>880.38220000000001</c:v>
                </c:pt>
                <c:pt idx="738">
                  <c:v>880.86429999999996</c:v>
                </c:pt>
                <c:pt idx="739">
                  <c:v>881.34640000000002</c:v>
                </c:pt>
                <c:pt idx="740">
                  <c:v>881.82860000000005</c:v>
                </c:pt>
                <c:pt idx="741">
                  <c:v>882.3107</c:v>
                </c:pt>
                <c:pt idx="742">
                  <c:v>882.79280000000006</c:v>
                </c:pt>
                <c:pt idx="743">
                  <c:v>883.27499999999998</c:v>
                </c:pt>
                <c:pt idx="744">
                  <c:v>883.75710000000004</c:v>
                </c:pt>
                <c:pt idx="745">
                  <c:v>884.23929999999996</c:v>
                </c:pt>
                <c:pt idx="746">
                  <c:v>884.72140000000002</c:v>
                </c:pt>
                <c:pt idx="747">
                  <c:v>885.20360000000005</c:v>
                </c:pt>
                <c:pt idx="748">
                  <c:v>885.6857</c:v>
                </c:pt>
                <c:pt idx="749">
                  <c:v>886.16780000000006</c:v>
                </c:pt>
                <c:pt idx="750">
                  <c:v>886.65</c:v>
                </c:pt>
                <c:pt idx="751">
                  <c:v>887.13210000000004</c:v>
                </c:pt>
                <c:pt idx="752">
                  <c:v>887.61429999999996</c:v>
                </c:pt>
                <c:pt idx="753">
                  <c:v>888.09640000000002</c:v>
                </c:pt>
                <c:pt idx="754">
                  <c:v>888.57849999999996</c:v>
                </c:pt>
                <c:pt idx="755">
                  <c:v>889.0607</c:v>
                </c:pt>
                <c:pt idx="756">
                  <c:v>889.54280000000006</c:v>
                </c:pt>
                <c:pt idx="757">
                  <c:v>890.0249</c:v>
                </c:pt>
                <c:pt idx="758">
                  <c:v>890.50710000000004</c:v>
                </c:pt>
                <c:pt idx="759">
                  <c:v>890.98919999999998</c:v>
                </c:pt>
                <c:pt idx="760">
                  <c:v>891.47130000000004</c:v>
                </c:pt>
                <c:pt idx="761">
                  <c:v>891.95349999999996</c:v>
                </c:pt>
                <c:pt idx="762">
                  <c:v>892.43560000000002</c:v>
                </c:pt>
                <c:pt idx="763">
                  <c:v>892.91769999999997</c:v>
                </c:pt>
                <c:pt idx="764">
                  <c:v>893.3999</c:v>
                </c:pt>
                <c:pt idx="765">
                  <c:v>893.88199999999995</c:v>
                </c:pt>
                <c:pt idx="766">
                  <c:v>894.36410000000001</c:v>
                </c:pt>
                <c:pt idx="767">
                  <c:v>894.84630000000004</c:v>
                </c:pt>
                <c:pt idx="768">
                  <c:v>895.32839999999999</c:v>
                </c:pt>
                <c:pt idx="769">
                  <c:v>895.81050000000005</c:v>
                </c:pt>
                <c:pt idx="770">
                  <c:v>896.29269999999997</c:v>
                </c:pt>
                <c:pt idx="771">
                  <c:v>896.77480000000003</c:v>
                </c:pt>
                <c:pt idx="772">
                  <c:v>897.25699999999995</c:v>
                </c:pt>
                <c:pt idx="773">
                  <c:v>897.73910000000001</c:v>
                </c:pt>
                <c:pt idx="774">
                  <c:v>898.22130000000004</c:v>
                </c:pt>
                <c:pt idx="775">
                  <c:v>898.70339999999999</c:v>
                </c:pt>
                <c:pt idx="776">
                  <c:v>899.18550000000005</c:v>
                </c:pt>
                <c:pt idx="777">
                  <c:v>899.66769999999997</c:v>
                </c:pt>
                <c:pt idx="778">
                  <c:v>900.14980000000003</c:v>
                </c:pt>
                <c:pt idx="779">
                  <c:v>900.63189999999997</c:v>
                </c:pt>
                <c:pt idx="780">
                  <c:v>901.11410000000001</c:v>
                </c:pt>
                <c:pt idx="781">
                  <c:v>901.59619999999995</c:v>
                </c:pt>
                <c:pt idx="782">
                  <c:v>902.07830000000001</c:v>
                </c:pt>
                <c:pt idx="783">
                  <c:v>902.56050000000005</c:v>
                </c:pt>
                <c:pt idx="784">
                  <c:v>903.04259999999999</c:v>
                </c:pt>
                <c:pt idx="785">
                  <c:v>903.52470000000005</c:v>
                </c:pt>
                <c:pt idx="786">
                  <c:v>904.00689999999997</c:v>
                </c:pt>
                <c:pt idx="787">
                  <c:v>904.48900000000003</c:v>
                </c:pt>
                <c:pt idx="788">
                  <c:v>904.97109999999998</c:v>
                </c:pt>
                <c:pt idx="789">
                  <c:v>905.45330000000001</c:v>
                </c:pt>
                <c:pt idx="790">
                  <c:v>905.93539999999996</c:v>
                </c:pt>
                <c:pt idx="791">
                  <c:v>906.41750000000002</c:v>
                </c:pt>
                <c:pt idx="792">
                  <c:v>906.89970000000005</c:v>
                </c:pt>
                <c:pt idx="793">
                  <c:v>907.3818</c:v>
                </c:pt>
                <c:pt idx="794">
                  <c:v>907.86400000000003</c:v>
                </c:pt>
                <c:pt idx="795">
                  <c:v>908.34609999999998</c:v>
                </c:pt>
                <c:pt idx="796">
                  <c:v>908.82820000000004</c:v>
                </c:pt>
                <c:pt idx="797">
                  <c:v>909.31039999999996</c:v>
                </c:pt>
                <c:pt idx="798">
                  <c:v>909.79250000000002</c:v>
                </c:pt>
                <c:pt idx="799">
                  <c:v>910.27470000000005</c:v>
                </c:pt>
                <c:pt idx="800">
                  <c:v>910.7568</c:v>
                </c:pt>
                <c:pt idx="801">
                  <c:v>911.23900000000003</c:v>
                </c:pt>
                <c:pt idx="802">
                  <c:v>911.72109999999998</c:v>
                </c:pt>
                <c:pt idx="803">
                  <c:v>912.20320000000004</c:v>
                </c:pt>
                <c:pt idx="804">
                  <c:v>912.68539999999996</c:v>
                </c:pt>
                <c:pt idx="805">
                  <c:v>913.16750000000002</c:v>
                </c:pt>
                <c:pt idx="806">
                  <c:v>913.64959999999996</c:v>
                </c:pt>
                <c:pt idx="807">
                  <c:v>914.1318</c:v>
                </c:pt>
                <c:pt idx="808">
                  <c:v>914.61389999999994</c:v>
                </c:pt>
                <c:pt idx="809">
                  <c:v>915.096</c:v>
                </c:pt>
                <c:pt idx="810">
                  <c:v>915.57820000000004</c:v>
                </c:pt>
                <c:pt idx="811">
                  <c:v>916.06029999999998</c:v>
                </c:pt>
                <c:pt idx="812">
                  <c:v>916.54240000000004</c:v>
                </c:pt>
                <c:pt idx="813">
                  <c:v>917.02459999999996</c:v>
                </c:pt>
                <c:pt idx="814">
                  <c:v>917.50670000000002</c:v>
                </c:pt>
                <c:pt idx="815">
                  <c:v>917.98879999999997</c:v>
                </c:pt>
                <c:pt idx="816">
                  <c:v>918.471</c:v>
                </c:pt>
                <c:pt idx="817">
                  <c:v>918.95309999999995</c:v>
                </c:pt>
                <c:pt idx="818">
                  <c:v>919.43520000000001</c:v>
                </c:pt>
                <c:pt idx="819">
                  <c:v>919.91740000000004</c:v>
                </c:pt>
                <c:pt idx="820">
                  <c:v>920.39949999999999</c:v>
                </c:pt>
                <c:pt idx="821">
                  <c:v>920.88170000000002</c:v>
                </c:pt>
                <c:pt idx="822">
                  <c:v>921.36379999999997</c:v>
                </c:pt>
                <c:pt idx="823">
                  <c:v>921.84590000000003</c:v>
                </c:pt>
                <c:pt idx="824">
                  <c:v>922.32809999999995</c:v>
                </c:pt>
                <c:pt idx="825">
                  <c:v>922.81020000000001</c:v>
                </c:pt>
                <c:pt idx="826">
                  <c:v>923.29240000000004</c:v>
                </c:pt>
                <c:pt idx="827">
                  <c:v>923.77449999999999</c:v>
                </c:pt>
                <c:pt idx="828">
                  <c:v>924.25670000000002</c:v>
                </c:pt>
                <c:pt idx="829">
                  <c:v>924.73879999999997</c:v>
                </c:pt>
                <c:pt idx="830">
                  <c:v>925.22090000000003</c:v>
                </c:pt>
                <c:pt idx="831">
                  <c:v>925.70309999999995</c:v>
                </c:pt>
                <c:pt idx="832">
                  <c:v>926.18520000000001</c:v>
                </c:pt>
                <c:pt idx="833">
                  <c:v>926.66729999999995</c:v>
                </c:pt>
                <c:pt idx="834">
                  <c:v>927.14949999999999</c:v>
                </c:pt>
                <c:pt idx="835">
                  <c:v>927.63160000000005</c:v>
                </c:pt>
                <c:pt idx="836">
                  <c:v>928.11369999999999</c:v>
                </c:pt>
                <c:pt idx="837">
                  <c:v>928.59590000000003</c:v>
                </c:pt>
                <c:pt idx="838">
                  <c:v>929.07799999999997</c:v>
                </c:pt>
                <c:pt idx="839">
                  <c:v>929.56010000000003</c:v>
                </c:pt>
                <c:pt idx="840">
                  <c:v>930.04229999999995</c:v>
                </c:pt>
                <c:pt idx="841">
                  <c:v>930.52440000000001</c:v>
                </c:pt>
                <c:pt idx="842">
                  <c:v>931.00649999999996</c:v>
                </c:pt>
                <c:pt idx="843">
                  <c:v>931.48869999999999</c:v>
                </c:pt>
                <c:pt idx="844">
                  <c:v>931.97080000000005</c:v>
                </c:pt>
                <c:pt idx="845">
                  <c:v>932.4529</c:v>
                </c:pt>
                <c:pt idx="846">
                  <c:v>932.93510000000003</c:v>
                </c:pt>
                <c:pt idx="847">
                  <c:v>933.41719999999998</c:v>
                </c:pt>
                <c:pt idx="848">
                  <c:v>933.89940000000001</c:v>
                </c:pt>
                <c:pt idx="849">
                  <c:v>934.38149999999996</c:v>
                </c:pt>
                <c:pt idx="850">
                  <c:v>934.86360000000002</c:v>
                </c:pt>
                <c:pt idx="851">
                  <c:v>935.34580000000005</c:v>
                </c:pt>
                <c:pt idx="852">
                  <c:v>935.8279</c:v>
                </c:pt>
                <c:pt idx="853">
                  <c:v>936.31010000000003</c:v>
                </c:pt>
                <c:pt idx="854">
                  <c:v>936.79219999999998</c:v>
                </c:pt>
                <c:pt idx="855">
                  <c:v>937.27440000000001</c:v>
                </c:pt>
                <c:pt idx="856">
                  <c:v>937.75649999999996</c:v>
                </c:pt>
                <c:pt idx="857">
                  <c:v>938.23860000000002</c:v>
                </c:pt>
                <c:pt idx="858">
                  <c:v>938.72080000000005</c:v>
                </c:pt>
                <c:pt idx="859">
                  <c:v>939.2029</c:v>
                </c:pt>
                <c:pt idx="860">
                  <c:v>939.68499999999995</c:v>
                </c:pt>
                <c:pt idx="861">
                  <c:v>940.16719999999998</c:v>
                </c:pt>
                <c:pt idx="862">
                  <c:v>940.64930000000004</c:v>
                </c:pt>
                <c:pt idx="863">
                  <c:v>941.13139999999999</c:v>
                </c:pt>
                <c:pt idx="864">
                  <c:v>941.61360000000002</c:v>
                </c:pt>
                <c:pt idx="865">
                  <c:v>942.09569999999997</c:v>
                </c:pt>
                <c:pt idx="866">
                  <c:v>942.57780000000002</c:v>
                </c:pt>
                <c:pt idx="867">
                  <c:v>943.06</c:v>
                </c:pt>
                <c:pt idx="868">
                  <c:v>943.5421</c:v>
                </c:pt>
                <c:pt idx="869">
                  <c:v>944.02419999999995</c:v>
                </c:pt>
                <c:pt idx="870">
                  <c:v>944.50639999999999</c:v>
                </c:pt>
                <c:pt idx="871">
                  <c:v>944.98850000000004</c:v>
                </c:pt>
                <c:pt idx="872">
                  <c:v>945.47059999999999</c:v>
                </c:pt>
                <c:pt idx="873">
                  <c:v>945.95280000000002</c:v>
                </c:pt>
                <c:pt idx="874">
                  <c:v>946.43489999999997</c:v>
                </c:pt>
                <c:pt idx="875">
                  <c:v>946.9171</c:v>
                </c:pt>
                <c:pt idx="876">
                  <c:v>947.39919999999995</c:v>
                </c:pt>
                <c:pt idx="877">
                  <c:v>947.88130000000001</c:v>
                </c:pt>
                <c:pt idx="878">
                  <c:v>948.36350000000004</c:v>
                </c:pt>
                <c:pt idx="879">
                  <c:v>948.84559999999999</c:v>
                </c:pt>
                <c:pt idx="880">
                  <c:v>949.32780000000002</c:v>
                </c:pt>
                <c:pt idx="881">
                  <c:v>949.80989999999997</c:v>
                </c:pt>
                <c:pt idx="882">
                  <c:v>950.2921</c:v>
                </c:pt>
                <c:pt idx="883">
                  <c:v>950.77419999999995</c:v>
                </c:pt>
                <c:pt idx="884">
                  <c:v>951.25630000000001</c:v>
                </c:pt>
                <c:pt idx="885">
                  <c:v>951.73850000000004</c:v>
                </c:pt>
                <c:pt idx="886">
                  <c:v>952.22059999999999</c:v>
                </c:pt>
                <c:pt idx="887">
                  <c:v>952.70270000000005</c:v>
                </c:pt>
                <c:pt idx="888">
                  <c:v>953.18489999999997</c:v>
                </c:pt>
                <c:pt idx="889">
                  <c:v>953.66700000000003</c:v>
                </c:pt>
                <c:pt idx="890">
                  <c:v>954.14909999999998</c:v>
                </c:pt>
                <c:pt idx="891">
                  <c:v>954.63130000000001</c:v>
                </c:pt>
                <c:pt idx="892">
                  <c:v>955.11339999999996</c:v>
                </c:pt>
                <c:pt idx="893">
                  <c:v>955.59550000000002</c:v>
                </c:pt>
                <c:pt idx="894">
                  <c:v>956.07770000000005</c:v>
                </c:pt>
                <c:pt idx="895">
                  <c:v>956.5598</c:v>
                </c:pt>
                <c:pt idx="896">
                  <c:v>957.04190000000006</c:v>
                </c:pt>
                <c:pt idx="897">
                  <c:v>957.52409999999998</c:v>
                </c:pt>
                <c:pt idx="898">
                  <c:v>958.00620000000004</c:v>
                </c:pt>
                <c:pt idx="899">
                  <c:v>958.48829999999998</c:v>
                </c:pt>
                <c:pt idx="900">
                  <c:v>958.97050000000002</c:v>
                </c:pt>
                <c:pt idx="901">
                  <c:v>959.45259999999996</c:v>
                </c:pt>
                <c:pt idx="902">
                  <c:v>959.9348</c:v>
                </c:pt>
                <c:pt idx="903">
                  <c:v>960.41690000000006</c:v>
                </c:pt>
                <c:pt idx="904">
                  <c:v>960.899</c:v>
                </c:pt>
                <c:pt idx="905">
                  <c:v>961.38120000000004</c:v>
                </c:pt>
                <c:pt idx="906">
                  <c:v>961.86329999999998</c:v>
                </c:pt>
                <c:pt idx="907">
                  <c:v>962.34550000000002</c:v>
                </c:pt>
                <c:pt idx="908">
                  <c:v>962.82759999999996</c:v>
                </c:pt>
                <c:pt idx="909">
                  <c:v>963.3098</c:v>
                </c:pt>
                <c:pt idx="910">
                  <c:v>963.79190000000006</c:v>
                </c:pt>
                <c:pt idx="911">
                  <c:v>964.274</c:v>
                </c:pt>
                <c:pt idx="912">
                  <c:v>964.75620000000004</c:v>
                </c:pt>
                <c:pt idx="913">
                  <c:v>965.23829999999998</c:v>
                </c:pt>
                <c:pt idx="914">
                  <c:v>965.72040000000004</c:v>
                </c:pt>
                <c:pt idx="915">
                  <c:v>966.20259999999996</c:v>
                </c:pt>
                <c:pt idx="916">
                  <c:v>966.68470000000002</c:v>
                </c:pt>
                <c:pt idx="917">
                  <c:v>967.16679999999997</c:v>
                </c:pt>
                <c:pt idx="918">
                  <c:v>967.649</c:v>
                </c:pt>
                <c:pt idx="919">
                  <c:v>968.13109999999995</c:v>
                </c:pt>
                <c:pt idx="920">
                  <c:v>968.61320000000001</c:v>
                </c:pt>
                <c:pt idx="921">
                  <c:v>969.09540000000004</c:v>
                </c:pt>
                <c:pt idx="922">
                  <c:v>969.57749999999999</c:v>
                </c:pt>
                <c:pt idx="923">
                  <c:v>970.05960000000005</c:v>
                </c:pt>
                <c:pt idx="924">
                  <c:v>970.54179999999997</c:v>
                </c:pt>
                <c:pt idx="925">
                  <c:v>971.02390000000003</c:v>
                </c:pt>
                <c:pt idx="926">
                  <c:v>971.50599999999997</c:v>
                </c:pt>
                <c:pt idx="927">
                  <c:v>971.98820000000001</c:v>
                </c:pt>
                <c:pt idx="928">
                  <c:v>972.47029999999995</c:v>
                </c:pt>
                <c:pt idx="929">
                  <c:v>972.95249999999999</c:v>
                </c:pt>
                <c:pt idx="930">
                  <c:v>973.43460000000005</c:v>
                </c:pt>
                <c:pt idx="931">
                  <c:v>973.91669999999999</c:v>
                </c:pt>
                <c:pt idx="932">
                  <c:v>974.39890000000003</c:v>
                </c:pt>
                <c:pt idx="933">
                  <c:v>974.88099999999997</c:v>
                </c:pt>
                <c:pt idx="934">
                  <c:v>975.36320000000001</c:v>
                </c:pt>
                <c:pt idx="935">
                  <c:v>975.84529999999995</c:v>
                </c:pt>
                <c:pt idx="936">
                  <c:v>976.32749999999999</c:v>
                </c:pt>
                <c:pt idx="937">
                  <c:v>976.80960000000005</c:v>
                </c:pt>
                <c:pt idx="938">
                  <c:v>977.29169999999999</c:v>
                </c:pt>
                <c:pt idx="939">
                  <c:v>977.77390000000003</c:v>
                </c:pt>
                <c:pt idx="940">
                  <c:v>978.25599999999997</c:v>
                </c:pt>
                <c:pt idx="941">
                  <c:v>978.73810000000003</c:v>
                </c:pt>
                <c:pt idx="942">
                  <c:v>979.22029999999995</c:v>
                </c:pt>
                <c:pt idx="943">
                  <c:v>979.70240000000001</c:v>
                </c:pt>
                <c:pt idx="944">
                  <c:v>980.18449999999996</c:v>
                </c:pt>
                <c:pt idx="945">
                  <c:v>980.66669999999999</c:v>
                </c:pt>
                <c:pt idx="946">
                  <c:v>981.14880000000005</c:v>
                </c:pt>
                <c:pt idx="947">
                  <c:v>981.6309</c:v>
                </c:pt>
                <c:pt idx="948">
                  <c:v>982.11310000000003</c:v>
                </c:pt>
                <c:pt idx="949">
                  <c:v>982.59519999999998</c:v>
                </c:pt>
                <c:pt idx="950">
                  <c:v>983.07730000000004</c:v>
                </c:pt>
                <c:pt idx="951">
                  <c:v>983.55949999999996</c:v>
                </c:pt>
                <c:pt idx="952">
                  <c:v>984.04160000000002</c:v>
                </c:pt>
                <c:pt idx="953">
                  <c:v>984.52369999999996</c:v>
                </c:pt>
                <c:pt idx="954">
                  <c:v>985.0059</c:v>
                </c:pt>
                <c:pt idx="955">
                  <c:v>985.48800000000006</c:v>
                </c:pt>
                <c:pt idx="956">
                  <c:v>985.97019999999998</c:v>
                </c:pt>
                <c:pt idx="957">
                  <c:v>986.45230000000004</c:v>
                </c:pt>
                <c:pt idx="958">
                  <c:v>986.93439999999998</c:v>
                </c:pt>
                <c:pt idx="959">
                  <c:v>987.41660000000002</c:v>
                </c:pt>
                <c:pt idx="960">
                  <c:v>987.89869999999996</c:v>
                </c:pt>
                <c:pt idx="961">
                  <c:v>988.3809</c:v>
                </c:pt>
                <c:pt idx="962">
                  <c:v>988.86300000000006</c:v>
                </c:pt>
                <c:pt idx="963">
                  <c:v>989.34519999999998</c:v>
                </c:pt>
                <c:pt idx="964">
                  <c:v>989.82730000000004</c:v>
                </c:pt>
                <c:pt idx="965">
                  <c:v>990.30939999999998</c:v>
                </c:pt>
                <c:pt idx="966">
                  <c:v>990.79160000000002</c:v>
                </c:pt>
                <c:pt idx="967">
                  <c:v>991.27369999999996</c:v>
                </c:pt>
                <c:pt idx="968">
                  <c:v>991.75580000000002</c:v>
                </c:pt>
                <c:pt idx="969">
                  <c:v>992.23800000000006</c:v>
                </c:pt>
                <c:pt idx="970">
                  <c:v>992.7201</c:v>
                </c:pt>
                <c:pt idx="971">
                  <c:v>993.20219999999995</c:v>
                </c:pt>
                <c:pt idx="972">
                  <c:v>993.68439999999998</c:v>
                </c:pt>
                <c:pt idx="973">
                  <c:v>994.16650000000004</c:v>
                </c:pt>
                <c:pt idx="974">
                  <c:v>994.64859999999999</c:v>
                </c:pt>
                <c:pt idx="975">
                  <c:v>995.13080000000002</c:v>
                </c:pt>
                <c:pt idx="976">
                  <c:v>995.61289999999997</c:v>
                </c:pt>
                <c:pt idx="977">
                  <c:v>996.09500000000003</c:v>
                </c:pt>
                <c:pt idx="978">
                  <c:v>996.57719999999995</c:v>
                </c:pt>
                <c:pt idx="979">
                  <c:v>997.05930000000001</c:v>
                </c:pt>
                <c:pt idx="980">
                  <c:v>997.54139999999995</c:v>
                </c:pt>
                <c:pt idx="981">
                  <c:v>998.02359999999999</c:v>
                </c:pt>
                <c:pt idx="982">
                  <c:v>998.50570000000005</c:v>
                </c:pt>
                <c:pt idx="983">
                  <c:v>998.98789999999997</c:v>
                </c:pt>
                <c:pt idx="984">
                  <c:v>999.47</c:v>
                </c:pt>
                <c:pt idx="985">
                  <c:v>999.95209999999997</c:v>
                </c:pt>
                <c:pt idx="986">
                  <c:v>1000.434</c:v>
                </c:pt>
                <c:pt idx="987">
                  <c:v>1000.9160000000001</c:v>
                </c:pt>
                <c:pt idx="988">
                  <c:v>1001.399</c:v>
                </c:pt>
                <c:pt idx="989">
                  <c:v>1001.881</c:v>
                </c:pt>
                <c:pt idx="990">
                  <c:v>1002.3630000000001</c:v>
                </c:pt>
                <c:pt idx="991">
                  <c:v>1002.845</c:v>
                </c:pt>
                <c:pt idx="992">
                  <c:v>1003.327</c:v>
                </c:pt>
                <c:pt idx="993">
                  <c:v>1003.809</c:v>
                </c:pt>
                <c:pt idx="994">
                  <c:v>1004.2910000000001</c:v>
                </c:pt>
                <c:pt idx="995">
                  <c:v>1004.773</c:v>
                </c:pt>
                <c:pt idx="996">
                  <c:v>1005.256</c:v>
                </c:pt>
                <c:pt idx="997">
                  <c:v>1005.7380000000001</c:v>
                </c:pt>
                <c:pt idx="998">
                  <c:v>1006.22</c:v>
                </c:pt>
                <c:pt idx="999">
                  <c:v>1006.702</c:v>
                </c:pt>
                <c:pt idx="1000">
                  <c:v>1007.184</c:v>
                </c:pt>
                <c:pt idx="1001">
                  <c:v>1007.6660000000001</c:v>
                </c:pt>
                <c:pt idx="1002">
                  <c:v>1008.148</c:v>
                </c:pt>
                <c:pt idx="1003">
                  <c:v>1008.631</c:v>
                </c:pt>
                <c:pt idx="1004">
                  <c:v>1009.1130000000001</c:v>
                </c:pt>
                <c:pt idx="1005">
                  <c:v>1009.595</c:v>
                </c:pt>
                <c:pt idx="1006">
                  <c:v>1010.077</c:v>
                </c:pt>
                <c:pt idx="1007">
                  <c:v>1010.559</c:v>
                </c:pt>
                <c:pt idx="1008">
                  <c:v>1011.0410000000001</c:v>
                </c:pt>
                <c:pt idx="1009">
                  <c:v>1011.523</c:v>
                </c:pt>
                <c:pt idx="1010">
                  <c:v>1012.006</c:v>
                </c:pt>
                <c:pt idx="1011">
                  <c:v>1012.4880000000001</c:v>
                </c:pt>
                <c:pt idx="1012">
                  <c:v>1012.97</c:v>
                </c:pt>
                <c:pt idx="1013">
                  <c:v>1013.452</c:v>
                </c:pt>
                <c:pt idx="1014">
                  <c:v>1013.934</c:v>
                </c:pt>
                <c:pt idx="1015">
                  <c:v>1014.4160000000001</c:v>
                </c:pt>
                <c:pt idx="1016">
                  <c:v>1014.898</c:v>
                </c:pt>
                <c:pt idx="1017">
                  <c:v>1015.381</c:v>
                </c:pt>
                <c:pt idx="1018">
                  <c:v>1015.8630000000001</c:v>
                </c:pt>
                <c:pt idx="1019">
                  <c:v>1016.345</c:v>
                </c:pt>
                <c:pt idx="1020">
                  <c:v>1016.827</c:v>
                </c:pt>
                <c:pt idx="1021">
                  <c:v>1017.309</c:v>
                </c:pt>
                <c:pt idx="1022">
                  <c:v>1017.7910000000001</c:v>
                </c:pt>
                <c:pt idx="1023">
                  <c:v>1018.273</c:v>
                </c:pt>
                <c:pt idx="1024">
                  <c:v>1018.755</c:v>
                </c:pt>
                <c:pt idx="1025">
                  <c:v>1019.2380000000001</c:v>
                </c:pt>
                <c:pt idx="1026">
                  <c:v>1019.72</c:v>
                </c:pt>
                <c:pt idx="1027">
                  <c:v>1020.202</c:v>
                </c:pt>
                <c:pt idx="1028">
                  <c:v>1020.684</c:v>
                </c:pt>
                <c:pt idx="1029">
                  <c:v>1021.1660000000001</c:v>
                </c:pt>
                <c:pt idx="1030">
                  <c:v>1021.648</c:v>
                </c:pt>
                <c:pt idx="1031">
                  <c:v>1022.13</c:v>
                </c:pt>
                <c:pt idx="1032">
                  <c:v>1022.6130000000001</c:v>
                </c:pt>
                <c:pt idx="1033">
                  <c:v>1023.095</c:v>
                </c:pt>
                <c:pt idx="1034">
                  <c:v>1023.577</c:v>
                </c:pt>
                <c:pt idx="1035">
                  <c:v>1024.059</c:v>
                </c:pt>
                <c:pt idx="1036">
                  <c:v>1024.5409999999999</c:v>
                </c:pt>
                <c:pt idx="1037">
                  <c:v>1025.0229999999999</c:v>
                </c:pt>
                <c:pt idx="1038">
                  <c:v>1025.5050000000001</c:v>
                </c:pt>
                <c:pt idx="1039">
                  <c:v>1025.9880000000001</c:v>
                </c:pt>
                <c:pt idx="1040">
                  <c:v>1026.47</c:v>
                </c:pt>
                <c:pt idx="1041">
                  <c:v>1026.952</c:v>
                </c:pt>
                <c:pt idx="1042">
                  <c:v>1027.434</c:v>
                </c:pt>
                <c:pt idx="1043">
                  <c:v>1027.9159999999999</c:v>
                </c:pt>
                <c:pt idx="1044">
                  <c:v>1028.3979999999999</c:v>
                </c:pt>
                <c:pt idx="1045">
                  <c:v>1028.8800000000001</c:v>
                </c:pt>
                <c:pt idx="1046">
                  <c:v>1029.3630000000001</c:v>
                </c:pt>
                <c:pt idx="1047">
                  <c:v>1029.845</c:v>
                </c:pt>
                <c:pt idx="1048">
                  <c:v>1030.327</c:v>
                </c:pt>
                <c:pt idx="1049">
                  <c:v>1030.809</c:v>
                </c:pt>
                <c:pt idx="1050">
                  <c:v>1031.2909999999999</c:v>
                </c:pt>
                <c:pt idx="1051">
                  <c:v>1031.7729999999999</c:v>
                </c:pt>
                <c:pt idx="1052">
                  <c:v>1032.2550000000001</c:v>
                </c:pt>
                <c:pt idx="1053">
                  <c:v>1032.7370000000001</c:v>
                </c:pt>
                <c:pt idx="1054">
                  <c:v>1033.22</c:v>
                </c:pt>
                <c:pt idx="1055">
                  <c:v>1033.702</c:v>
                </c:pt>
                <c:pt idx="1056">
                  <c:v>1034.184</c:v>
                </c:pt>
                <c:pt idx="1057">
                  <c:v>1034.6659999999999</c:v>
                </c:pt>
                <c:pt idx="1058">
                  <c:v>1035.1479999999999</c:v>
                </c:pt>
                <c:pt idx="1059">
                  <c:v>1035.6300000000001</c:v>
                </c:pt>
                <c:pt idx="1060">
                  <c:v>1036.1120000000001</c:v>
                </c:pt>
                <c:pt idx="1061">
                  <c:v>1036.595</c:v>
                </c:pt>
                <c:pt idx="1062">
                  <c:v>1037.077</c:v>
                </c:pt>
                <c:pt idx="1063">
                  <c:v>1037.559</c:v>
                </c:pt>
                <c:pt idx="1064">
                  <c:v>1038.0409999999999</c:v>
                </c:pt>
                <c:pt idx="1065">
                  <c:v>1038.5229999999999</c:v>
                </c:pt>
                <c:pt idx="1066">
                  <c:v>1039.0050000000001</c:v>
                </c:pt>
                <c:pt idx="1067">
                  <c:v>1039.4870000000001</c:v>
                </c:pt>
                <c:pt idx="1068">
                  <c:v>1039.9690000000001</c:v>
                </c:pt>
                <c:pt idx="1069">
                  <c:v>1040.452</c:v>
                </c:pt>
                <c:pt idx="1070">
                  <c:v>1040.934</c:v>
                </c:pt>
                <c:pt idx="1071">
                  <c:v>1041.4159999999999</c:v>
                </c:pt>
                <c:pt idx="1072">
                  <c:v>1041.8979999999999</c:v>
                </c:pt>
                <c:pt idx="1073">
                  <c:v>1042.3800000000001</c:v>
                </c:pt>
                <c:pt idx="1074">
                  <c:v>1042.8620000000001</c:v>
                </c:pt>
                <c:pt idx="1075">
                  <c:v>1043.3440000000001</c:v>
                </c:pt>
                <c:pt idx="1076">
                  <c:v>1043.827</c:v>
                </c:pt>
                <c:pt idx="1077">
                  <c:v>1044.309</c:v>
                </c:pt>
                <c:pt idx="1078">
                  <c:v>1044.7909999999999</c:v>
                </c:pt>
                <c:pt idx="1079">
                  <c:v>1045.2729999999999</c:v>
                </c:pt>
                <c:pt idx="1080">
                  <c:v>1045.7550000000001</c:v>
                </c:pt>
                <c:pt idx="1081">
                  <c:v>1046.2370000000001</c:v>
                </c:pt>
                <c:pt idx="1082">
                  <c:v>1046.7190000000001</c:v>
                </c:pt>
                <c:pt idx="1083">
                  <c:v>1047.202</c:v>
                </c:pt>
                <c:pt idx="1084">
                  <c:v>1047.684</c:v>
                </c:pt>
                <c:pt idx="1085">
                  <c:v>1048.1659999999999</c:v>
                </c:pt>
                <c:pt idx="1086">
                  <c:v>1048.6479999999999</c:v>
                </c:pt>
                <c:pt idx="1087">
                  <c:v>1049.1300000000001</c:v>
                </c:pt>
                <c:pt idx="1088">
                  <c:v>1049.6120000000001</c:v>
                </c:pt>
                <c:pt idx="1089">
                  <c:v>1050.0940000000001</c:v>
                </c:pt>
                <c:pt idx="1090">
                  <c:v>1050.577</c:v>
                </c:pt>
                <c:pt idx="1091">
                  <c:v>1051.059</c:v>
                </c:pt>
                <c:pt idx="1092">
                  <c:v>1051.5409999999999</c:v>
                </c:pt>
                <c:pt idx="1093">
                  <c:v>1052.0229999999999</c:v>
                </c:pt>
                <c:pt idx="1094">
                  <c:v>1052.5050000000001</c:v>
                </c:pt>
                <c:pt idx="1095">
                  <c:v>1052.9870000000001</c:v>
                </c:pt>
                <c:pt idx="1096">
                  <c:v>1053.4690000000001</c:v>
                </c:pt>
                <c:pt idx="1097">
                  <c:v>1053.952</c:v>
                </c:pt>
                <c:pt idx="1098">
                  <c:v>1054.434</c:v>
                </c:pt>
                <c:pt idx="1099">
                  <c:v>1054.9159999999999</c:v>
                </c:pt>
                <c:pt idx="1100">
                  <c:v>1055.3979999999999</c:v>
                </c:pt>
                <c:pt idx="1101">
                  <c:v>1055.8800000000001</c:v>
                </c:pt>
                <c:pt idx="1102">
                  <c:v>1056.3620000000001</c:v>
                </c:pt>
                <c:pt idx="1103">
                  <c:v>1056.8440000000001</c:v>
                </c:pt>
                <c:pt idx="1104">
                  <c:v>1057.326</c:v>
                </c:pt>
                <c:pt idx="1105">
                  <c:v>1057.809</c:v>
                </c:pt>
                <c:pt idx="1106">
                  <c:v>1058.2909999999999</c:v>
                </c:pt>
                <c:pt idx="1107">
                  <c:v>1058.7729999999999</c:v>
                </c:pt>
                <c:pt idx="1108">
                  <c:v>1059.2550000000001</c:v>
                </c:pt>
                <c:pt idx="1109">
                  <c:v>1059.7370000000001</c:v>
                </c:pt>
                <c:pt idx="1110">
                  <c:v>1060.2190000000001</c:v>
                </c:pt>
                <c:pt idx="1111">
                  <c:v>1060.701</c:v>
                </c:pt>
                <c:pt idx="1112">
                  <c:v>1061.184</c:v>
                </c:pt>
                <c:pt idx="1113">
                  <c:v>1061.6659999999999</c:v>
                </c:pt>
                <c:pt idx="1114">
                  <c:v>1062.1479999999999</c:v>
                </c:pt>
                <c:pt idx="1115">
                  <c:v>1062.6300000000001</c:v>
                </c:pt>
                <c:pt idx="1116">
                  <c:v>1063.1120000000001</c:v>
                </c:pt>
                <c:pt idx="1117">
                  <c:v>1063.5940000000001</c:v>
                </c:pt>
                <c:pt idx="1118">
                  <c:v>1064.076</c:v>
                </c:pt>
                <c:pt idx="1119">
                  <c:v>1064.558</c:v>
                </c:pt>
                <c:pt idx="1120">
                  <c:v>1065.0409999999999</c:v>
                </c:pt>
                <c:pt idx="1121">
                  <c:v>1065.5229999999999</c:v>
                </c:pt>
                <c:pt idx="1122">
                  <c:v>1066.0050000000001</c:v>
                </c:pt>
                <c:pt idx="1123">
                  <c:v>1066.4870000000001</c:v>
                </c:pt>
                <c:pt idx="1124">
                  <c:v>1066.9690000000001</c:v>
                </c:pt>
                <c:pt idx="1125">
                  <c:v>1067.451</c:v>
                </c:pt>
                <c:pt idx="1126">
                  <c:v>1067.933</c:v>
                </c:pt>
                <c:pt idx="1127">
                  <c:v>1068.4159999999999</c:v>
                </c:pt>
                <c:pt idx="1128">
                  <c:v>1068.8979999999999</c:v>
                </c:pt>
                <c:pt idx="1129">
                  <c:v>1069.3800000000001</c:v>
                </c:pt>
                <c:pt idx="1130">
                  <c:v>1069.8620000000001</c:v>
                </c:pt>
                <c:pt idx="1131">
                  <c:v>1070.3440000000001</c:v>
                </c:pt>
                <c:pt idx="1132">
                  <c:v>1070.826</c:v>
                </c:pt>
                <c:pt idx="1133">
                  <c:v>1071.308</c:v>
                </c:pt>
                <c:pt idx="1134">
                  <c:v>1071.7909999999999</c:v>
                </c:pt>
                <c:pt idx="1135">
                  <c:v>1072.2729999999999</c:v>
                </c:pt>
                <c:pt idx="1136">
                  <c:v>1072.7550000000001</c:v>
                </c:pt>
                <c:pt idx="1137">
                  <c:v>1073.2370000000001</c:v>
                </c:pt>
                <c:pt idx="1138">
                  <c:v>1073.7190000000001</c:v>
                </c:pt>
                <c:pt idx="1139">
                  <c:v>1074.201</c:v>
                </c:pt>
                <c:pt idx="1140">
                  <c:v>1074.683</c:v>
                </c:pt>
                <c:pt idx="1141">
                  <c:v>1075.1659999999999</c:v>
                </c:pt>
                <c:pt idx="1142">
                  <c:v>1075.6479999999999</c:v>
                </c:pt>
                <c:pt idx="1143">
                  <c:v>1076.1300000000001</c:v>
                </c:pt>
                <c:pt idx="1144">
                  <c:v>1076.6120000000001</c:v>
                </c:pt>
                <c:pt idx="1145">
                  <c:v>1077.0940000000001</c:v>
                </c:pt>
                <c:pt idx="1146">
                  <c:v>1077.576</c:v>
                </c:pt>
                <c:pt idx="1147">
                  <c:v>1078.058</c:v>
                </c:pt>
                <c:pt idx="1148">
                  <c:v>1078.5409999999999</c:v>
                </c:pt>
                <c:pt idx="1149">
                  <c:v>1079.0229999999999</c:v>
                </c:pt>
                <c:pt idx="1150">
                  <c:v>1079.5050000000001</c:v>
                </c:pt>
                <c:pt idx="1151">
                  <c:v>1079.9870000000001</c:v>
                </c:pt>
                <c:pt idx="1152">
                  <c:v>1080.4690000000001</c:v>
                </c:pt>
                <c:pt idx="1153">
                  <c:v>1080.951</c:v>
                </c:pt>
                <c:pt idx="1154">
                  <c:v>1081.433</c:v>
                </c:pt>
                <c:pt idx="1155">
                  <c:v>1081.915</c:v>
                </c:pt>
                <c:pt idx="1156">
                  <c:v>1082.3979999999999</c:v>
                </c:pt>
                <c:pt idx="1157">
                  <c:v>1082.8800000000001</c:v>
                </c:pt>
                <c:pt idx="1158">
                  <c:v>1083.3620000000001</c:v>
                </c:pt>
                <c:pt idx="1159">
                  <c:v>1083.8440000000001</c:v>
                </c:pt>
                <c:pt idx="1160">
                  <c:v>1084.326</c:v>
                </c:pt>
                <c:pt idx="1161">
                  <c:v>1084.808</c:v>
                </c:pt>
                <c:pt idx="1162">
                  <c:v>1085.29</c:v>
                </c:pt>
                <c:pt idx="1163">
                  <c:v>1085.7719999999999</c:v>
                </c:pt>
                <c:pt idx="1164">
                  <c:v>1086.2550000000001</c:v>
                </c:pt>
                <c:pt idx="1165">
                  <c:v>1086.7370000000001</c:v>
                </c:pt>
                <c:pt idx="1166">
                  <c:v>1087.2190000000001</c:v>
                </c:pt>
                <c:pt idx="1167">
                  <c:v>1087.701</c:v>
                </c:pt>
                <c:pt idx="1168">
                  <c:v>1088.183</c:v>
                </c:pt>
                <c:pt idx="1169">
                  <c:v>1088.665</c:v>
                </c:pt>
                <c:pt idx="1170">
                  <c:v>1089.1469999999999</c:v>
                </c:pt>
                <c:pt idx="1171">
                  <c:v>1089.6300000000001</c:v>
                </c:pt>
                <c:pt idx="1172">
                  <c:v>1090.1120000000001</c:v>
                </c:pt>
                <c:pt idx="1173">
                  <c:v>1090.5940000000001</c:v>
                </c:pt>
                <c:pt idx="1174">
                  <c:v>1091.076</c:v>
                </c:pt>
                <c:pt idx="1175">
                  <c:v>1091.558</c:v>
                </c:pt>
                <c:pt idx="1176">
                  <c:v>1092.04</c:v>
                </c:pt>
                <c:pt idx="1177">
                  <c:v>1092.5219999999999</c:v>
                </c:pt>
                <c:pt idx="1178">
                  <c:v>1093.0050000000001</c:v>
                </c:pt>
                <c:pt idx="1179">
                  <c:v>1093.4870000000001</c:v>
                </c:pt>
                <c:pt idx="1180">
                  <c:v>1093.9690000000001</c:v>
                </c:pt>
                <c:pt idx="1181">
                  <c:v>1094.451</c:v>
                </c:pt>
                <c:pt idx="1182">
                  <c:v>1094.933</c:v>
                </c:pt>
                <c:pt idx="1183">
                  <c:v>1095.415</c:v>
                </c:pt>
                <c:pt idx="1184">
                  <c:v>1095.8969999999999</c:v>
                </c:pt>
                <c:pt idx="1185">
                  <c:v>1096.3800000000001</c:v>
                </c:pt>
                <c:pt idx="1186">
                  <c:v>1096.8620000000001</c:v>
                </c:pt>
                <c:pt idx="1187">
                  <c:v>1097.3440000000001</c:v>
                </c:pt>
                <c:pt idx="1188">
                  <c:v>1097.826</c:v>
                </c:pt>
                <c:pt idx="1189">
                  <c:v>1098.308</c:v>
                </c:pt>
                <c:pt idx="1190">
                  <c:v>1098.79</c:v>
                </c:pt>
                <c:pt idx="1191">
                  <c:v>1099.2719999999999</c:v>
                </c:pt>
                <c:pt idx="1192">
                  <c:v>1099.7550000000001</c:v>
                </c:pt>
                <c:pt idx="1193">
                  <c:v>1100.2370000000001</c:v>
                </c:pt>
                <c:pt idx="1194">
                  <c:v>1100.7190000000001</c:v>
                </c:pt>
                <c:pt idx="1195">
                  <c:v>1101.201</c:v>
                </c:pt>
                <c:pt idx="1196">
                  <c:v>1101.683</c:v>
                </c:pt>
                <c:pt idx="1197">
                  <c:v>1102.165</c:v>
                </c:pt>
                <c:pt idx="1198">
                  <c:v>1102.6469999999999</c:v>
                </c:pt>
                <c:pt idx="1199">
                  <c:v>1103.1289999999999</c:v>
                </c:pt>
                <c:pt idx="1200">
                  <c:v>1103.6120000000001</c:v>
                </c:pt>
                <c:pt idx="1201">
                  <c:v>1104.0940000000001</c:v>
                </c:pt>
                <c:pt idx="1202">
                  <c:v>1104.576</c:v>
                </c:pt>
                <c:pt idx="1203">
                  <c:v>1105.058</c:v>
                </c:pt>
                <c:pt idx="1204">
                  <c:v>1105.54</c:v>
                </c:pt>
                <c:pt idx="1205">
                  <c:v>1106.0219999999999</c:v>
                </c:pt>
                <c:pt idx="1206">
                  <c:v>1106.5039999999999</c:v>
                </c:pt>
                <c:pt idx="1207">
                  <c:v>1106.9870000000001</c:v>
                </c:pt>
                <c:pt idx="1208">
                  <c:v>1107.4690000000001</c:v>
                </c:pt>
                <c:pt idx="1209">
                  <c:v>1107.951</c:v>
                </c:pt>
                <c:pt idx="1210">
                  <c:v>1108.433</c:v>
                </c:pt>
                <c:pt idx="1211">
                  <c:v>1108.915</c:v>
                </c:pt>
                <c:pt idx="1212">
                  <c:v>1109.3969999999999</c:v>
                </c:pt>
                <c:pt idx="1213">
                  <c:v>1109.8789999999999</c:v>
                </c:pt>
                <c:pt idx="1214">
                  <c:v>1110.3610000000001</c:v>
                </c:pt>
                <c:pt idx="1215">
                  <c:v>1110.8440000000001</c:v>
                </c:pt>
                <c:pt idx="1216">
                  <c:v>1111.326</c:v>
                </c:pt>
                <c:pt idx="1217">
                  <c:v>1111.808</c:v>
                </c:pt>
                <c:pt idx="1218">
                  <c:v>1112.29</c:v>
                </c:pt>
                <c:pt idx="1219">
                  <c:v>1112.7719999999999</c:v>
                </c:pt>
                <c:pt idx="1220">
                  <c:v>1113.2539999999999</c:v>
                </c:pt>
                <c:pt idx="1221">
                  <c:v>1113.7360000000001</c:v>
                </c:pt>
                <c:pt idx="1222">
                  <c:v>1114.2190000000001</c:v>
                </c:pt>
                <c:pt idx="1223">
                  <c:v>1114.701</c:v>
                </c:pt>
                <c:pt idx="1224">
                  <c:v>1115.183</c:v>
                </c:pt>
                <c:pt idx="1225">
                  <c:v>1115.665</c:v>
                </c:pt>
                <c:pt idx="1226">
                  <c:v>1116.1469999999999</c:v>
                </c:pt>
                <c:pt idx="1227">
                  <c:v>1116.6289999999999</c:v>
                </c:pt>
                <c:pt idx="1228">
                  <c:v>1117.1110000000001</c:v>
                </c:pt>
                <c:pt idx="1229">
                  <c:v>1117.5940000000001</c:v>
                </c:pt>
                <c:pt idx="1230">
                  <c:v>1118.076</c:v>
                </c:pt>
                <c:pt idx="1231">
                  <c:v>1118.558</c:v>
                </c:pt>
                <c:pt idx="1232">
                  <c:v>1119.04</c:v>
                </c:pt>
                <c:pt idx="1233">
                  <c:v>1119.5219999999999</c:v>
                </c:pt>
                <c:pt idx="1234">
                  <c:v>1120.0039999999999</c:v>
                </c:pt>
                <c:pt idx="1235">
                  <c:v>1120.4860000000001</c:v>
                </c:pt>
                <c:pt idx="1236">
                  <c:v>1120.9690000000001</c:v>
                </c:pt>
                <c:pt idx="1237">
                  <c:v>1121.451</c:v>
                </c:pt>
                <c:pt idx="1238">
                  <c:v>1121.933</c:v>
                </c:pt>
                <c:pt idx="1239">
                  <c:v>1122.415</c:v>
                </c:pt>
                <c:pt idx="1240">
                  <c:v>1122.8969999999999</c:v>
                </c:pt>
                <c:pt idx="1241">
                  <c:v>1123.3789999999999</c:v>
                </c:pt>
                <c:pt idx="1242">
                  <c:v>1123.8610000000001</c:v>
                </c:pt>
                <c:pt idx="1243">
                  <c:v>1124.3440000000001</c:v>
                </c:pt>
                <c:pt idx="1244">
                  <c:v>1124.826</c:v>
                </c:pt>
                <c:pt idx="1245">
                  <c:v>1125.308</c:v>
                </c:pt>
                <c:pt idx="1246">
                  <c:v>1125.79</c:v>
                </c:pt>
                <c:pt idx="1247">
                  <c:v>1126.2719999999999</c:v>
                </c:pt>
                <c:pt idx="1248">
                  <c:v>1126.7539999999999</c:v>
                </c:pt>
                <c:pt idx="1249">
                  <c:v>1127.2360000000001</c:v>
                </c:pt>
                <c:pt idx="1250">
                  <c:v>1127.7180000000001</c:v>
                </c:pt>
                <c:pt idx="1251">
                  <c:v>1128.201</c:v>
                </c:pt>
                <c:pt idx="1252">
                  <c:v>1128.683</c:v>
                </c:pt>
                <c:pt idx="1253">
                  <c:v>1129.165</c:v>
                </c:pt>
                <c:pt idx="1254">
                  <c:v>1129.6469999999999</c:v>
                </c:pt>
                <c:pt idx="1255">
                  <c:v>1130.1289999999999</c:v>
                </c:pt>
                <c:pt idx="1256">
                  <c:v>1130.6110000000001</c:v>
                </c:pt>
                <c:pt idx="1257">
                  <c:v>1131.0930000000001</c:v>
                </c:pt>
                <c:pt idx="1258">
                  <c:v>1131.576</c:v>
                </c:pt>
                <c:pt idx="1259">
                  <c:v>1132.058</c:v>
                </c:pt>
                <c:pt idx="1260">
                  <c:v>1132.54</c:v>
                </c:pt>
                <c:pt idx="1261">
                  <c:v>1133.0219999999999</c:v>
                </c:pt>
                <c:pt idx="1262">
                  <c:v>1133.5039999999999</c:v>
                </c:pt>
                <c:pt idx="1263">
                  <c:v>1133.9860000000001</c:v>
                </c:pt>
                <c:pt idx="1264">
                  <c:v>1134.4680000000001</c:v>
                </c:pt>
                <c:pt idx="1265">
                  <c:v>1134.95</c:v>
                </c:pt>
                <c:pt idx="1266">
                  <c:v>1135.433</c:v>
                </c:pt>
                <c:pt idx="1267">
                  <c:v>1135.915</c:v>
                </c:pt>
                <c:pt idx="1268">
                  <c:v>1136.3969999999999</c:v>
                </c:pt>
                <c:pt idx="1269">
                  <c:v>1136.8789999999999</c:v>
                </c:pt>
                <c:pt idx="1270">
                  <c:v>1137.3610000000001</c:v>
                </c:pt>
                <c:pt idx="1271">
                  <c:v>1137.8430000000001</c:v>
                </c:pt>
                <c:pt idx="1272">
                  <c:v>1138.325</c:v>
                </c:pt>
                <c:pt idx="1273">
                  <c:v>1138.808</c:v>
                </c:pt>
                <c:pt idx="1274">
                  <c:v>1139.29</c:v>
                </c:pt>
                <c:pt idx="1275">
                  <c:v>1139.7719999999999</c:v>
                </c:pt>
                <c:pt idx="1276">
                  <c:v>1140.2539999999999</c:v>
                </c:pt>
                <c:pt idx="1277">
                  <c:v>1140.7360000000001</c:v>
                </c:pt>
                <c:pt idx="1278">
                  <c:v>1141.2180000000001</c:v>
                </c:pt>
                <c:pt idx="1279">
                  <c:v>1141.7</c:v>
                </c:pt>
                <c:pt idx="1280">
                  <c:v>1142.182</c:v>
                </c:pt>
                <c:pt idx="1281">
                  <c:v>1142.665</c:v>
                </c:pt>
                <c:pt idx="1282">
                  <c:v>1143.1469999999999</c:v>
                </c:pt>
                <c:pt idx="1283">
                  <c:v>1143.6289999999999</c:v>
                </c:pt>
                <c:pt idx="1284">
                  <c:v>1144.1110000000001</c:v>
                </c:pt>
                <c:pt idx="1285">
                  <c:v>1144.5930000000001</c:v>
                </c:pt>
                <c:pt idx="1286">
                  <c:v>1145.075</c:v>
                </c:pt>
                <c:pt idx="1287">
                  <c:v>1145.557</c:v>
                </c:pt>
                <c:pt idx="1288">
                  <c:v>1146.04</c:v>
                </c:pt>
                <c:pt idx="1289">
                  <c:v>1146.5219999999999</c:v>
                </c:pt>
                <c:pt idx="1290">
                  <c:v>1147.0039999999999</c:v>
                </c:pt>
                <c:pt idx="1291">
                  <c:v>1147.4860000000001</c:v>
                </c:pt>
                <c:pt idx="1292">
                  <c:v>1147.9680000000001</c:v>
                </c:pt>
                <c:pt idx="1293">
                  <c:v>1148.45</c:v>
                </c:pt>
                <c:pt idx="1294">
                  <c:v>1148.932</c:v>
                </c:pt>
                <c:pt idx="1295">
                  <c:v>1149.415</c:v>
                </c:pt>
                <c:pt idx="1296">
                  <c:v>1149.8969999999999</c:v>
                </c:pt>
                <c:pt idx="1297">
                  <c:v>1150.3789999999999</c:v>
                </c:pt>
                <c:pt idx="1298">
                  <c:v>1150.8610000000001</c:v>
                </c:pt>
                <c:pt idx="1299">
                  <c:v>1151.3430000000001</c:v>
                </c:pt>
                <c:pt idx="1300">
                  <c:v>1151.825</c:v>
                </c:pt>
                <c:pt idx="1301">
                  <c:v>1152.307</c:v>
                </c:pt>
                <c:pt idx="1302">
                  <c:v>1152.79</c:v>
                </c:pt>
                <c:pt idx="1303">
                  <c:v>1153.2719999999999</c:v>
                </c:pt>
                <c:pt idx="1304">
                  <c:v>1153.7539999999999</c:v>
                </c:pt>
                <c:pt idx="1305">
                  <c:v>1154.2360000000001</c:v>
                </c:pt>
                <c:pt idx="1306">
                  <c:v>1154.7180000000001</c:v>
                </c:pt>
                <c:pt idx="1307">
                  <c:v>1155.2</c:v>
                </c:pt>
                <c:pt idx="1308">
                  <c:v>1155.682</c:v>
                </c:pt>
                <c:pt idx="1309">
                  <c:v>1156.165</c:v>
                </c:pt>
                <c:pt idx="1310">
                  <c:v>1156.6469999999999</c:v>
                </c:pt>
                <c:pt idx="1311">
                  <c:v>1157.1289999999999</c:v>
                </c:pt>
                <c:pt idx="1312">
                  <c:v>1157.6110000000001</c:v>
                </c:pt>
                <c:pt idx="1313">
                  <c:v>1158.0930000000001</c:v>
                </c:pt>
                <c:pt idx="1314">
                  <c:v>1158.575</c:v>
                </c:pt>
                <c:pt idx="1315">
                  <c:v>1159.057</c:v>
                </c:pt>
                <c:pt idx="1316">
                  <c:v>1159.539</c:v>
                </c:pt>
                <c:pt idx="1317">
                  <c:v>1160.0219999999999</c:v>
                </c:pt>
                <c:pt idx="1318">
                  <c:v>1160.5039999999999</c:v>
                </c:pt>
                <c:pt idx="1319">
                  <c:v>1160.9860000000001</c:v>
                </c:pt>
                <c:pt idx="1320">
                  <c:v>1161.4680000000001</c:v>
                </c:pt>
                <c:pt idx="1321">
                  <c:v>1161.95</c:v>
                </c:pt>
                <c:pt idx="1322">
                  <c:v>1162.432</c:v>
                </c:pt>
                <c:pt idx="1323">
                  <c:v>1162.914</c:v>
                </c:pt>
                <c:pt idx="1324">
                  <c:v>1163.3969999999999</c:v>
                </c:pt>
                <c:pt idx="1325">
                  <c:v>1163.8789999999999</c:v>
                </c:pt>
                <c:pt idx="1326">
                  <c:v>1164.3610000000001</c:v>
                </c:pt>
                <c:pt idx="1327">
                  <c:v>1164.8430000000001</c:v>
                </c:pt>
                <c:pt idx="1328">
                  <c:v>1165.325</c:v>
                </c:pt>
                <c:pt idx="1329">
                  <c:v>1165.807</c:v>
                </c:pt>
                <c:pt idx="1330">
                  <c:v>1166.289</c:v>
                </c:pt>
                <c:pt idx="1331">
                  <c:v>1166.771</c:v>
                </c:pt>
                <c:pt idx="1332">
                  <c:v>1167.2539999999999</c:v>
                </c:pt>
                <c:pt idx="1333">
                  <c:v>1167.7360000000001</c:v>
                </c:pt>
                <c:pt idx="1334">
                  <c:v>1168.2180000000001</c:v>
                </c:pt>
                <c:pt idx="1335">
                  <c:v>1168.7</c:v>
                </c:pt>
                <c:pt idx="1336">
                  <c:v>1169.182</c:v>
                </c:pt>
                <c:pt idx="1337">
                  <c:v>1169.664</c:v>
                </c:pt>
                <c:pt idx="1338">
                  <c:v>1170.146</c:v>
                </c:pt>
                <c:pt idx="1339">
                  <c:v>1170.6289999999999</c:v>
                </c:pt>
                <c:pt idx="1340">
                  <c:v>1171.1110000000001</c:v>
                </c:pt>
                <c:pt idx="1341">
                  <c:v>1171.5930000000001</c:v>
                </c:pt>
                <c:pt idx="1342">
                  <c:v>1172.075</c:v>
                </c:pt>
                <c:pt idx="1343">
                  <c:v>1172.557</c:v>
                </c:pt>
                <c:pt idx="1344">
                  <c:v>1173.039</c:v>
                </c:pt>
                <c:pt idx="1345">
                  <c:v>1173.521</c:v>
                </c:pt>
                <c:pt idx="1346">
                  <c:v>1174.0039999999999</c:v>
                </c:pt>
                <c:pt idx="1347">
                  <c:v>1174.4860000000001</c:v>
                </c:pt>
                <c:pt idx="1348">
                  <c:v>1174.9680000000001</c:v>
                </c:pt>
                <c:pt idx="1349">
                  <c:v>1175.45</c:v>
                </c:pt>
                <c:pt idx="1350">
                  <c:v>1175.932</c:v>
                </c:pt>
                <c:pt idx="1351">
                  <c:v>1176.414</c:v>
                </c:pt>
                <c:pt idx="1352">
                  <c:v>1176.896</c:v>
                </c:pt>
                <c:pt idx="1353">
                  <c:v>1177.3789999999999</c:v>
                </c:pt>
                <c:pt idx="1354">
                  <c:v>1177.8610000000001</c:v>
                </c:pt>
                <c:pt idx="1355">
                  <c:v>1178.3430000000001</c:v>
                </c:pt>
                <c:pt idx="1356">
                  <c:v>1178.825</c:v>
                </c:pt>
                <c:pt idx="1357">
                  <c:v>1179.307</c:v>
                </c:pt>
                <c:pt idx="1358">
                  <c:v>1179.789</c:v>
                </c:pt>
                <c:pt idx="1359">
                  <c:v>1180.271</c:v>
                </c:pt>
                <c:pt idx="1360">
                  <c:v>1180.7539999999999</c:v>
                </c:pt>
                <c:pt idx="1361">
                  <c:v>1181.2360000000001</c:v>
                </c:pt>
                <c:pt idx="1362">
                  <c:v>1181.7180000000001</c:v>
                </c:pt>
                <c:pt idx="1363">
                  <c:v>1182.2</c:v>
                </c:pt>
                <c:pt idx="1364">
                  <c:v>1182.682</c:v>
                </c:pt>
                <c:pt idx="1365">
                  <c:v>1183.164</c:v>
                </c:pt>
                <c:pt idx="1366">
                  <c:v>1183.646</c:v>
                </c:pt>
                <c:pt idx="1367">
                  <c:v>1184.1279999999999</c:v>
                </c:pt>
                <c:pt idx="1368">
                  <c:v>1184.6110000000001</c:v>
                </c:pt>
                <c:pt idx="1369">
                  <c:v>1185.0930000000001</c:v>
                </c:pt>
                <c:pt idx="1370">
                  <c:v>1185.575</c:v>
                </c:pt>
                <c:pt idx="1371">
                  <c:v>1186.057</c:v>
                </c:pt>
                <c:pt idx="1372">
                  <c:v>1186.539</c:v>
                </c:pt>
                <c:pt idx="1373">
                  <c:v>1187.021</c:v>
                </c:pt>
                <c:pt idx="1374">
                  <c:v>1187.5029999999999</c:v>
                </c:pt>
                <c:pt idx="1375">
                  <c:v>1187.9860000000001</c:v>
                </c:pt>
                <c:pt idx="1376">
                  <c:v>1188.4680000000001</c:v>
                </c:pt>
                <c:pt idx="1377">
                  <c:v>1188.95</c:v>
                </c:pt>
                <c:pt idx="1378">
                  <c:v>1189.432</c:v>
                </c:pt>
                <c:pt idx="1379">
                  <c:v>1189.914</c:v>
                </c:pt>
                <c:pt idx="1380">
                  <c:v>1190.396</c:v>
                </c:pt>
                <c:pt idx="1381">
                  <c:v>1190.8779999999999</c:v>
                </c:pt>
                <c:pt idx="1382">
                  <c:v>1191.3599999999999</c:v>
                </c:pt>
                <c:pt idx="1383">
                  <c:v>1191.8430000000001</c:v>
                </c:pt>
                <c:pt idx="1384">
                  <c:v>1192.325</c:v>
                </c:pt>
                <c:pt idx="1385">
                  <c:v>1192.807</c:v>
                </c:pt>
                <c:pt idx="1386">
                  <c:v>1193.289</c:v>
                </c:pt>
                <c:pt idx="1387">
                  <c:v>1193.771</c:v>
                </c:pt>
                <c:pt idx="1388">
                  <c:v>1194.2529999999999</c:v>
                </c:pt>
                <c:pt idx="1389">
                  <c:v>1194.7349999999999</c:v>
                </c:pt>
                <c:pt idx="1390">
                  <c:v>1195.2180000000001</c:v>
                </c:pt>
                <c:pt idx="1391">
                  <c:v>1195.7</c:v>
                </c:pt>
                <c:pt idx="1392">
                  <c:v>1196.182</c:v>
                </c:pt>
                <c:pt idx="1393">
                  <c:v>1196.664</c:v>
                </c:pt>
                <c:pt idx="1394">
                  <c:v>1197.146</c:v>
                </c:pt>
                <c:pt idx="1395">
                  <c:v>1197.6279999999999</c:v>
                </c:pt>
                <c:pt idx="1396">
                  <c:v>1198.1099999999999</c:v>
                </c:pt>
                <c:pt idx="1397">
                  <c:v>1198.5930000000001</c:v>
                </c:pt>
                <c:pt idx="1398">
                  <c:v>1199.075</c:v>
                </c:pt>
                <c:pt idx="1399">
                  <c:v>1199.557</c:v>
                </c:pt>
                <c:pt idx="1400">
                  <c:v>1200.039</c:v>
                </c:pt>
                <c:pt idx="1401">
                  <c:v>1200.521</c:v>
                </c:pt>
                <c:pt idx="1402">
                  <c:v>1201.0029999999999</c:v>
                </c:pt>
                <c:pt idx="1403">
                  <c:v>1201.4849999999999</c:v>
                </c:pt>
                <c:pt idx="1404">
                  <c:v>1201.9680000000001</c:v>
                </c:pt>
                <c:pt idx="1405">
                  <c:v>1202.45</c:v>
                </c:pt>
                <c:pt idx="1406">
                  <c:v>1202.932</c:v>
                </c:pt>
                <c:pt idx="1407">
                  <c:v>1203.414</c:v>
                </c:pt>
                <c:pt idx="1408">
                  <c:v>1203.896</c:v>
                </c:pt>
                <c:pt idx="1409">
                  <c:v>1204.3779999999999</c:v>
                </c:pt>
                <c:pt idx="1410">
                  <c:v>1204.8599999999999</c:v>
                </c:pt>
                <c:pt idx="1411">
                  <c:v>1205.3430000000001</c:v>
                </c:pt>
                <c:pt idx="1412">
                  <c:v>1205.825</c:v>
                </c:pt>
                <c:pt idx="1413">
                  <c:v>1206.307</c:v>
                </c:pt>
                <c:pt idx="1414">
                  <c:v>1206.789</c:v>
                </c:pt>
                <c:pt idx="1415">
                  <c:v>1207.271</c:v>
                </c:pt>
                <c:pt idx="1416">
                  <c:v>1207.7529999999999</c:v>
                </c:pt>
                <c:pt idx="1417">
                  <c:v>1208.2349999999999</c:v>
                </c:pt>
                <c:pt idx="1418">
                  <c:v>1208.7170000000001</c:v>
                </c:pt>
                <c:pt idx="1419">
                  <c:v>1209.2</c:v>
                </c:pt>
                <c:pt idx="1420">
                  <c:v>1209.682</c:v>
                </c:pt>
                <c:pt idx="1421">
                  <c:v>1210.164</c:v>
                </c:pt>
                <c:pt idx="1422">
                  <c:v>1210.646</c:v>
                </c:pt>
                <c:pt idx="1423">
                  <c:v>1211.1279999999999</c:v>
                </c:pt>
                <c:pt idx="1424">
                  <c:v>1211.6099999999999</c:v>
                </c:pt>
                <c:pt idx="1425">
                  <c:v>1212.0920000000001</c:v>
                </c:pt>
                <c:pt idx="1426">
                  <c:v>1212.575</c:v>
                </c:pt>
                <c:pt idx="1427">
                  <c:v>1213.057</c:v>
                </c:pt>
                <c:pt idx="1428">
                  <c:v>1213.539</c:v>
                </c:pt>
                <c:pt idx="1429">
                  <c:v>1214.021</c:v>
                </c:pt>
                <c:pt idx="1430">
                  <c:v>1214.5029999999999</c:v>
                </c:pt>
                <c:pt idx="1431">
                  <c:v>1214.9849999999999</c:v>
                </c:pt>
                <c:pt idx="1432">
                  <c:v>1215.4670000000001</c:v>
                </c:pt>
                <c:pt idx="1433">
                  <c:v>1215.9490000000001</c:v>
                </c:pt>
                <c:pt idx="1434">
                  <c:v>1216.432</c:v>
                </c:pt>
                <c:pt idx="1435">
                  <c:v>1216.914</c:v>
                </c:pt>
                <c:pt idx="1436">
                  <c:v>1217.396</c:v>
                </c:pt>
                <c:pt idx="1437">
                  <c:v>1217.8779999999999</c:v>
                </c:pt>
                <c:pt idx="1438">
                  <c:v>1218.3599999999999</c:v>
                </c:pt>
                <c:pt idx="1439">
                  <c:v>1218.8420000000001</c:v>
                </c:pt>
                <c:pt idx="1440">
                  <c:v>1219.3240000000001</c:v>
                </c:pt>
                <c:pt idx="1441">
                  <c:v>1219.807</c:v>
                </c:pt>
                <c:pt idx="1442">
                  <c:v>1220.289</c:v>
                </c:pt>
                <c:pt idx="1443">
                  <c:v>1220.771</c:v>
                </c:pt>
                <c:pt idx="1444">
                  <c:v>1221.2529999999999</c:v>
                </c:pt>
                <c:pt idx="1445">
                  <c:v>1221.7349999999999</c:v>
                </c:pt>
                <c:pt idx="1446">
                  <c:v>1222.2170000000001</c:v>
                </c:pt>
                <c:pt idx="1447">
                  <c:v>1222.6990000000001</c:v>
                </c:pt>
                <c:pt idx="1448">
                  <c:v>1223.182</c:v>
                </c:pt>
                <c:pt idx="1449">
                  <c:v>1223.664</c:v>
                </c:pt>
                <c:pt idx="1450">
                  <c:v>1224.146</c:v>
                </c:pt>
                <c:pt idx="1451">
                  <c:v>1224.6279999999999</c:v>
                </c:pt>
                <c:pt idx="1452">
                  <c:v>1225.1099999999999</c:v>
                </c:pt>
                <c:pt idx="1453">
                  <c:v>1225.5920000000001</c:v>
                </c:pt>
                <c:pt idx="1454">
                  <c:v>1226.0740000000001</c:v>
                </c:pt>
                <c:pt idx="1455">
                  <c:v>1226.557</c:v>
                </c:pt>
                <c:pt idx="1456">
                  <c:v>1227.039</c:v>
                </c:pt>
                <c:pt idx="1457">
                  <c:v>1227.521</c:v>
                </c:pt>
                <c:pt idx="1458">
                  <c:v>1228.0029999999999</c:v>
                </c:pt>
                <c:pt idx="1459">
                  <c:v>1228.4849999999999</c:v>
                </c:pt>
                <c:pt idx="1460">
                  <c:v>1228.9670000000001</c:v>
                </c:pt>
                <c:pt idx="1461">
                  <c:v>1229.4490000000001</c:v>
                </c:pt>
                <c:pt idx="1462">
                  <c:v>1229.932</c:v>
                </c:pt>
                <c:pt idx="1463">
                  <c:v>1230.414</c:v>
                </c:pt>
                <c:pt idx="1464">
                  <c:v>1230.896</c:v>
                </c:pt>
                <c:pt idx="1465">
                  <c:v>1231.3779999999999</c:v>
                </c:pt>
                <c:pt idx="1466">
                  <c:v>1231.8599999999999</c:v>
                </c:pt>
                <c:pt idx="1467">
                  <c:v>1232.3420000000001</c:v>
                </c:pt>
                <c:pt idx="1468">
                  <c:v>1232.8240000000001</c:v>
                </c:pt>
                <c:pt idx="1469">
                  <c:v>1233.306</c:v>
                </c:pt>
                <c:pt idx="1470">
                  <c:v>1233.789</c:v>
                </c:pt>
                <c:pt idx="1471">
                  <c:v>1234.271</c:v>
                </c:pt>
                <c:pt idx="1472">
                  <c:v>1234.7529999999999</c:v>
                </c:pt>
                <c:pt idx="1473">
                  <c:v>1235.2349999999999</c:v>
                </c:pt>
                <c:pt idx="1474">
                  <c:v>1235.7170000000001</c:v>
                </c:pt>
                <c:pt idx="1475">
                  <c:v>1236.1990000000001</c:v>
                </c:pt>
                <c:pt idx="1476">
                  <c:v>1236.681</c:v>
                </c:pt>
                <c:pt idx="1477">
                  <c:v>1237.164</c:v>
                </c:pt>
                <c:pt idx="1478">
                  <c:v>1237.646</c:v>
                </c:pt>
                <c:pt idx="1479">
                  <c:v>1238.1279999999999</c:v>
                </c:pt>
                <c:pt idx="1480">
                  <c:v>1238.6099999999999</c:v>
                </c:pt>
                <c:pt idx="1481">
                  <c:v>1239.0920000000001</c:v>
                </c:pt>
                <c:pt idx="1482">
                  <c:v>1239.5740000000001</c:v>
                </c:pt>
                <c:pt idx="1483">
                  <c:v>1240.056</c:v>
                </c:pt>
                <c:pt idx="1484">
                  <c:v>1240.538</c:v>
                </c:pt>
                <c:pt idx="1485">
                  <c:v>1241.021</c:v>
                </c:pt>
                <c:pt idx="1486">
                  <c:v>1241.5029999999999</c:v>
                </c:pt>
                <c:pt idx="1487">
                  <c:v>1241.9849999999999</c:v>
                </c:pt>
                <c:pt idx="1488">
                  <c:v>1242.4670000000001</c:v>
                </c:pt>
                <c:pt idx="1489">
                  <c:v>1242.9490000000001</c:v>
                </c:pt>
                <c:pt idx="1490">
                  <c:v>1243.431</c:v>
                </c:pt>
                <c:pt idx="1491">
                  <c:v>1243.913</c:v>
                </c:pt>
                <c:pt idx="1492">
                  <c:v>1244.396</c:v>
                </c:pt>
                <c:pt idx="1493">
                  <c:v>1244.8779999999999</c:v>
                </c:pt>
                <c:pt idx="1494">
                  <c:v>1245.3599999999999</c:v>
                </c:pt>
                <c:pt idx="1495">
                  <c:v>1245.8420000000001</c:v>
                </c:pt>
                <c:pt idx="1496">
                  <c:v>1246.3240000000001</c:v>
                </c:pt>
                <c:pt idx="1497">
                  <c:v>1246.806</c:v>
                </c:pt>
                <c:pt idx="1498">
                  <c:v>1247.288</c:v>
                </c:pt>
                <c:pt idx="1499">
                  <c:v>1247.771</c:v>
                </c:pt>
                <c:pt idx="1500">
                  <c:v>1248.2529999999999</c:v>
                </c:pt>
                <c:pt idx="1501">
                  <c:v>1248.7349999999999</c:v>
                </c:pt>
                <c:pt idx="1502">
                  <c:v>1249.2170000000001</c:v>
                </c:pt>
                <c:pt idx="1503">
                  <c:v>1249.6990000000001</c:v>
                </c:pt>
                <c:pt idx="1504">
                  <c:v>1250.181</c:v>
                </c:pt>
                <c:pt idx="1505">
                  <c:v>1250.663</c:v>
                </c:pt>
                <c:pt idx="1506">
                  <c:v>1251.146</c:v>
                </c:pt>
                <c:pt idx="1507">
                  <c:v>1251.6279999999999</c:v>
                </c:pt>
                <c:pt idx="1508">
                  <c:v>1252.1099999999999</c:v>
                </c:pt>
                <c:pt idx="1509">
                  <c:v>1252.5920000000001</c:v>
                </c:pt>
                <c:pt idx="1510">
                  <c:v>1253.0740000000001</c:v>
                </c:pt>
                <c:pt idx="1511">
                  <c:v>1253.556</c:v>
                </c:pt>
                <c:pt idx="1512">
                  <c:v>1254.038</c:v>
                </c:pt>
                <c:pt idx="1513">
                  <c:v>1254.521</c:v>
                </c:pt>
                <c:pt idx="1514">
                  <c:v>1255.0029999999999</c:v>
                </c:pt>
                <c:pt idx="1515">
                  <c:v>1255.4849999999999</c:v>
                </c:pt>
                <c:pt idx="1516">
                  <c:v>1255.9670000000001</c:v>
                </c:pt>
                <c:pt idx="1517">
                  <c:v>1256.4490000000001</c:v>
                </c:pt>
                <c:pt idx="1518">
                  <c:v>1256.931</c:v>
                </c:pt>
                <c:pt idx="1519">
                  <c:v>1257.413</c:v>
                </c:pt>
                <c:pt idx="1520">
                  <c:v>1257.895</c:v>
                </c:pt>
                <c:pt idx="1521">
                  <c:v>1258.3779999999999</c:v>
                </c:pt>
                <c:pt idx="1522">
                  <c:v>1258.8599999999999</c:v>
                </c:pt>
                <c:pt idx="1523">
                  <c:v>1259.3420000000001</c:v>
                </c:pt>
                <c:pt idx="1524">
                  <c:v>1259.8240000000001</c:v>
                </c:pt>
                <c:pt idx="1525">
                  <c:v>1260.306</c:v>
                </c:pt>
                <c:pt idx="1526">
                  <c:v>1260.788</c:v>
                </c:pt>
                <c:pt idx="1527">
                  <c:v>1261.27</c:v>
                </c:pt>
                <c:pt idx="1528">
                  <c:v>1261.7529999999999</c:v>
                </c:pt>
                <c:pt idx="1529">
                  <c:v>1262.2349999999999</c:v>
                </c:pt>
                <c:pt idx="1530">
                  <c:v>1262.7170000000001</c:v>
                </c:pt>
                <c:pt idx="1531">
                  <c:v>1263.1990000000001</c:v>
                </c:pt>
                <c:pt idx="1532">
                  <c:v>1263.681</c:v>
                </c:pt>
                <c:pt idx="1533">
                  <c:v>1264.163</c:v>
                </c:pt>
                <c:pt idx="1534">
                  <c:v>1264.645</c:v>
                </c:pt>
                <c:pt idx="1535">
                  <c:v>1265.127</c:v>
                </c:pt>
                <c:pt idx="1536">
                  <c:v>1265.6099999999999</c:v>
                </c:pt>
                <c:pt idx="1537">
                  <c:v>1266.0920000000001</c:v>
                </c:pt>
                <c:pt idx="1538">
                  <c:v>1266.5740000000001</c:v>
                </c:pt>
                <c:pt idx="1539">
                  <c:v>1267.056</c:v>
                </c:pt>
                <c:pt idx="1540">
                  <c:v>1267.538</c:v>
                </c:pt>
                <c:pt idx="1541">
                  <c:v>1268.02</c:v>
                </c:pt>
                <c:pt idx="1542">
                  <c:v>1268.502</c:v>
                </c:pt>
                <c:pt idx="1543">
                  <c:v>1268.9849999999999</c:v>
                </c:pt>
                <c:pt idx="1544">
                  <c:v>1269.4670000000001</c:v>
                </c:pt>
                <c:pt idx="1545">
                  <c:v>1269.9490000000001</c:v>
                </c:pt>
                <c:pt idx="1546">
                  <c:v>1270.431</c:v>
                </c:pt>
                <c:pt idx="1547">
                  <c:v>1270.913</c:v>
                </c:pt>
                <c:pt idx="1548">
                  <c:v>1271.395</c:v>
                </c:pt>
                <c:pt idx="1549">
                  <c:v>1271.877</c:v>
                </c:pt>
                <c:pt idx="1550">
                  <c:v>1272.3589999999999</c:v>
                </c:pt>
                <c:pt idx="1551">
                  <c:v>1272.8420000000001</c:v>
                </c:pt>
                <c:pt idx="1552">
                  <c:v>1273.3240000000001</c:v>
                </c:pt>
                <c:pt idx="1553">
                  <c:v>1273.806</c:v>
                </c:pt>
                <c:pt idx="1554">
                  <c:v>1274.288</c:v>
                </c:pt>
                <c:pt idx="1555">
                  <c:v>1274.77</c:v>
                </c:pt>
                <c:pt idx="1556">
                  <c:v>1275.252</c:v>
                </c:pt>
                <c:pt idx="1557">
                  <c:v>1275.7339999999999</c:v>
                </c:pt>
                <c:pt idx="1558">
                  <c:v>1276.2170000000001</c:v>
                </c:pt>
                <c:pt idx="1559">
                  <c:v>1276.6990000000001</c:v>
                </c:pt>
                <c:pt idx="1560">
                  <c:v>1277.181</c:v>
                </c:pt>
                <c:pt idx="1561">
                  <c:v>1277.663</c:v>
                </c:pt>
                <c:pt idx="1562">
                  <c:v>1278.145</c:v>
                </c:pt>
                <c:pt idx="1563">
                  <c:v>1278.627</c:v>
                </c:pt>
                <c:pt idx="1564">
                  <c:v>1279.1089999999999</c:v>
                </c:pt>
                <c:pt idx="1565">
                  <c:v>1279.5920000000001</c:v>
                </c:pt>
                <c:pt idx="1566">
                  <c:v>1280.0740000000001</c:v>
                </c:pt>
                <c:pt idx="1567">
                  <c:v>1280.556</c:v>
                </c:pt>
                <c:pt idx="1568">
                  <c:v>1281.038</c:v>
                </c:pt>
                <c:pt idx="1569">
                  <c:v>1281.52</c:v>
                </c:pt>
                <c:pt idx="1570">
                  <c:v>1282.002</c:v>
                </c:pt>
                <c:pt idx="1571">
                  <c:v>1282.4839999999999</c:v>
                </c:pt>
                <c:pt idx="1572">
                  <c:v>1282.9670000000001</c:v>
                </c:pt>
                <c:pt idx="1573">
                  <c:v>1283.4490000000001</c:v>
                </c:pt>
                <c:pt idx="1574">
                  <c:v>1283.931</c:v>
                </c:pt>
                <c:pt idx="1575">
                  <c:v>1284.413</c:v>
                </c:pt>
                <c:pt idx="1576">
                  <c:v>1284.895</c:v>
                </c:pt>
                <c:pt idx="1577">
                  <c:v>1285.377</c:v>
                </c:pt>
                <c:pt idx="1578">
                  <c:v>1285.8589999999999</c:v>
                </c:pt>
                <c:pt idx="1579">
                  <c:v>1286.3420000000001</c:v>
                </c:pt>
                <c:pt idx="1580">
                  <c:v>1286.8240000000001</c:v>
                </c:pt>
                <c:pt idx="1581">
                  <c:v>1287.306</c:v>
                </c:pt>
                <c:pt idx="1582">
                  <c:v>1287.788</c:v>
                </c:pt>
                <c:pt idx="1583">
                  <c:v>1288.27</c:v>
                </c:pt>
                <c:pt idx="1584">
                  <c:v>1288.752</c:v>
                </c:pt>
                <c:pt idx="1585">
                  <c:v>1289.2339999999999</c:v>
                </c:pt>
                <c:pt idx="1586">
                  <c:v>1289.7159999999999</c:v>
                </c:pt>
                <c:pt idx="1587">
                  <c:v>1290.1990000000001</c:v>
                </c:pt>
                <c:pt idx="1588">
                  <c:v>1290.681</c:v>
                </c:pt>
                <c:pt idx="1589">
                  <c:v>1291.163</c:v>
                </c:pt>
                <c:pt idx="1590">
                  <c:v>1291.645</c:v>
                </c:pt>
                <c:pt idx="1591">
                  <c:v>1292.127</c:v>
                </c:pt>
                <c:pt idx="1592">
                  <c:v>1292.6089999999999</c:v>
                </c:pt>
                <c:pt idx="1593">
                  <c:v>1293.0909999999999</c:v>
                </c:pt>
                <c:pt idx="1594">
                  <c:v>1293.5740000000001</c:v>
                </c:pt>
                <c:pt idx="1595">
                  <c:v>1294.056</c:v>
                </c:pt>
                <c:pt idx="1596">
                  <c:v>1294.538</c:v>
                </c:pt>
                <c:pt idx="1597">
                  <c:v>1295.02</c:v>
                </c:pt>
                <c:pt idx="1598">
                  <c:v>1295.502</c:v>
                </c:pt>
                <c:pt idx="1599">
                  <c:v>1295.9839999999999</c:v>
                </c:pt>
                <c:pt idx="1600">
                  <c:v>1296.4659999999999</c:v>
                </c:pt>
                <c:pt idx="1601">
                  <c:v>1296.9480000000001</c:v>
                </c:pt>
                <c:pt idx="1602">
                  <c:v>1297.431</c:v>
                </c:pt>
                <c:pt idx="1603">
                  <c:v>1297.913</c:v>
                </c:pt>
                <c:pt idx="1604">
                  <c:v>1298.395</c:v>
                </c:pt>
                <c:pt idx="1605">
                  <c:v>1298.877</c:v>
                </c:pt>
                <c:pt idx="1606">
                  <c:v>1299.3589999999999</c:v>
                </c:pt>
                <c:pt idx="1607">
                  <c:v>1299.8409999999999</c:v>
                </c:pt>
                <c:pt idx="1608">
                  <c:v>1300.3230000000001</c:v>
                </c:pt>
                <c:pt idx="1609">
                  <c:v>1300.806</c:v>
                </c:pt>
                <c:pt idx="1610">
                  <c:v>1301.288</c:v>
                </c:pt>
                <c:pt idx="1611">
                  <c:v>1301.77</c:v>
                </c:pt>
                <c:pt idx="1612">
                  <c:v>1302.252</c:v>
                </c:pt>
                <c:pt idx="1613">
                  <c:v>1302.7339999999999</c:v>
                </c:pt>
                <c:pt idx="1614">
                  <c:v>1303.2159999999999</c:v>
                </c:pt>
                <c:pt idx="1615">
                  <c:v>1303.6980000000001</c:v>
                </c:pt>
                <c:pt idx="1616">
                  <c:v>1304.181</c:v>
                </c:pt>
                <c:pt idx="1617">
                  <c:v>1304.663</c:v>
                </c:pt>
                <c:pt idx="1618">
                  <c:v>1305.145</c:v>
                </c:pt>
                <c:pt idx="1619">
                  <c:v>1305.627</c:v>
                </c:pt>
                <c:pt idx="1620">
                  <c:v>1306.1089999999999</c:v>
                </c:pt>
                <c:pt idx="1621">
                  <c:v>1306.5909999999999</c:v>
                </c:pt>
                <c:pt idx="1622">
                  <c:v>1307.0730000000001</c:v>
                </c:pt>
                <c:pt idx="1623">
                  <c:v>1307.556</c:v>
                </c:pt>
                <c:pt idx="1624">
                  <c:v>1308.038</c:v>
                </c:pt>
                <c:pt idx="1625">
                  <c:v>1308.52</c:v>
                </c:pt>
                <c:pt idx="1626">
                  <c:v>1309.002</c:v>
                </c:pt>
                <c:pt idx="1627">
                  <c:v>1309.4839999999999</c:v>
                </c:pt>
                <c:pt idx="1628">
                  <c:v>1309.9659999999999</c:v>
                </c:pt>
                <c:pt idx="1629">
                  <c:v>1310.4480000000001</c:v>
                </c:pt>
                <c:pt idx="1630">
                  <c:v>1310.931</c:v>
                </c:pt>
                <c:pt idx="1631">
                  <c:v>1311.413</c:v>
                </c:pt>
                <c:pt idx="1632">
                  <c:v>1311.895</c:v>
                </c:pt>
                <c:pt idx="1633">
                  <c:v>1312.377</c:v>
                </c:pt>
                <c:pt idx="1634">
                  <c:v>1312.8589999999999</c:v>
                </c:pt>
                <c:pt idx="1635">
                  <c:v>1313.3409999999999</c:v>
                </c:pt>
                <c:pt idx="1636">
                  <c:v>1313.8230000000001</c:v>
                </c:pt>
                <c:pt idx="1637">
                  <c:v>1314.3050000000001</c:v>
                </c:pt>
                <c:pt idx="1638">
                  <c:v>1314.788</c:v>
                </c:pt>
                <c:pt idx="1639">
                  <c:v>1315.27</c:v>
                </c:pt>
                <c:pt idx="1640">
                  <c:v>1315.752</c:v>
                </c:pt>
                <c:pt idx="1641">
                  <c:v>1316.2339999999999</c:v>
                </c:pt>
                <c:pt idx="1642">
                  <c:v>1316.7159999999999</c:v>
                </c:pt>
                <c:pt idx="1643">
                  <c:v>1317.1980000000001</c:v>
                </c:pt>
                <c:pt idx="1644">
                  <c:v>1317.68</c:v>
                </c:pt>
                <c:pt idx="1645">
                  <c:v>1318.163</c:v>
                </c:pt>
                <c:pt idx="1646">
                  <c:v>1318.645</c:v>
                </c:pt>
                <c:pt idx="1647">
                  <c:v>1319.127</c:v>
                </c:pt>
                <c:pt idx="1648">
                  <c:v>1319.6089999999999</c:v>
                </c:pt>
                <c:pt idx="1649">
                  <c:v>1320.0909999999999</c:v>
                </c:pt>
                <c:pt idx="1650">
                  <c:v>1320.5730000000001</c:v>
                </c:pt>
                <c:pt idx="1651">
                  <c:v>1321.0550000000001</c:v>
                </c:pt>
                <c:pt idx="1652">
                  <c:v>1321.537</c:v>
                </c:pt>
                <c:pt idx="1653">
                  <c:v>1322.02</c:v>
                </c:pt>
                <c:pt idx="1654">
                  <c:v>1322.502</c:v>
                </c:pt>
                <c:pt idx="1655">
                  <c:v>1322.9839999999999</c:v>
                </c:pt>
                <c:pt idx="1656">
                  <c:v>1323.4659999999999</c:v>
                </c:pt>
                <c:pt idx="1657">
                  <c:v>1323.9480000000001</c:v>
                </c:pt>
                <c:pt idx="1658">
                  <c:v>1324.43</c:v>
                </c:pt>
                <c:pt idx="1659">
                  <c:v>1324.912</c:v>
                </c:pt>
                <c:pt idx="1660">
                  <c:v>1325.395</c:v>
                </c:pt>
                <c:pt idx="1661">
                  <c:v>1325.877</c:v>
                </c:pt>
                <c:pt idx="1662">
                  <c:v>1326.3589999999999</c:v>
                </c:pt>
                <c:pt idx="1663">
                  <c:v>1326.8409999999999</c:v>
                </c:pt>
                <c:pt idx="1664">
                  <c:v>1327.3230000000001</c:v>
                </c:pt>
                <c:pt idx="1665">
                  <c:v>1327.8050000000001</c:v>
                </c:pt>
                <c:pt idx="1666">
                  <c:v>1328.287</c:v>
                </c:pt>
                <c:pt idx="1667">
                  <c:v>1328.77</c:v>
                </c:pt>
                <c:pt idx="1668">
                  <c:v>1329.252</c:v>
                </c:pt>
                <c:pt idx="1669">
                  <c:v>1329.7339999999999</c:v>
                </c:pt>
                <c:pt idx="1670">
                  <c:v>1330.2159999999999</c:v>
                </c:pt>
                <c:pt idx="1671">
                  <c:v>1330.6980000000001</c:v>
                </c:pt>
                <c:pt idx="1672">
                  <c:v>1331.18</c:v>
                </c:pt>
                <c:pt idx="1673">
                  <c:v>1331.662</c:v>
                </c:pt>
                <c:pt idx="1674">
                  <c:v>1332.145</c:v>
                </c:pt>
                <c:pt idx="1675">
                  <c:v>1332.627</c:v>
                </c:pt>
                <c:pt idx="1676">
                  <c:v>1333.1089999999999</c:v>
                </c:pt>
                <c:pt idx="1677">
                  <c:v>1333.5909999999999</c:v>
                </c:pt>
                <c:pt idx="1678">
                  <c:v>1334.0730000000001</c:v>
                </c:pt>
                <c:pt idx="1679">
                  <c:v>1334.5550000000001</c:v>
                </c:pt>
                <c:pt idx="1680">
                  <c:v>1335.037</c:v>
                </c:pt>
                <c:pt idx="1681">
                  <c:v>1335.519</c:v>
                </c:pt>
                <c:pt idx="1682">
                  <c:v>1336.002</c:v>
                </c:pt>
                <c:pt idx="1683">
                  <c:v>1336.4839999999999</c:v>
                </c:pt>
                <c:pt idx="1684">
                  <c:v>1336.9659999999999</c:v>
                </c:pt>
                <c:pt idx="1685">
                  <c:v>1337.4480000000001</c:v>
                </c:pt>
                <c:pt idx="1686">
                  <c:v>1337.93</c:v>
                </c:pt>
                <c:pt idx="1687">
                  <c:v>1338.412</c:v>
                </c:pt>
                <c:pt idx="1688">
                  <c:v>1338.894</c:v>
                </c:pt>
                <c:pt idx="1689">
                  <c:v>1339.377</c:v>
                </c:pt>
                <c:pt idx="1690">
                  <c:v>1339.8589999999999</c:v>
                </c:pt>
                <c:pt idx="1691">
                  <c:v>1340.3409999999999</c:v>
                </c:pt>
                <c:pt idx="1692">
                  <c:v>1340.8230000000001</c:v>
                </c:pt>
                <c:pt idx="1693">
                  <c:v>1341.3050000000001</c:v>
                </c:pt>
                <c:pt idx="1694">
                  <c:v>1341.787</c:v>
                </c:pt>
                <c:pt idx="1695">
                  <c:v>1342.269</c:v>
                </c:pt>
                <c:pt idx="1696">
                  <c:v>1342.751</c:v>
                </c:pt>
                <c:pt idx="1697">
                  <c:v>1343.2339999999999</c:v>
                </c:pt>
                <c:pt idx="1698">
                  <c:v>1343.7159999999999</c:v>
                </c:pt>
                <c:pt idx="1699">
                  <c:v>1344.1980000000001</c:v>
                </c:pt>
                <c:pt idx="1700">
                  <c:v>1344.68</c:v>
                </c:pt>
                <c:pt idx="1701">
                  <c:v>1345.162</c:v>
                </c:pt>
                <c:pt idx="1702">
                  <c:v>1345.644</c:v>
                </c:pt>
                <c:pt idx="1703">
                  <c:v>1346.126</c:v>
                </c:pt>
                <c:pt idx="1704">
                  <c:v>1346.6089999999999</c:v>
                </c:pt>
                <c:pt idx="1705">
                  <c:v>1347.0909999999999</c:v>
                </c:pt>
                <c:pt idx="1706">
                  <c:v>1347.5730000000001</c:v>
                </c:pt>
                <c:pt idx="1707">
                  <c:v>1348.0550000000001</c:v>
                </c:pt>
                <c:pt idx="1708">
                  <c:v>1348.537</c:v>
                </c:pt>
                <c:pt idx="1709">
                  <c:v>1349.019</c:v>
                </c:pt>
                <c:pt idx="1710">
                  <c:v>1349.501</c:v>
                </c:pt>
                <c:pt idx="1711">
                  <c:v>1349.9839999999999</c:v>
                </c:pt>
                <c:pt idx="1712">
                  <c:v>1350.4659999999999</c:v>
                </c:pt>
                <c:pt idx="1713">
                  <c:v>1350.9480000000001</c:v>
                </c:pt>
                <c:pt idx="1714">
                  <c:v>1351.43</c:v>
                </c:pt>
                <c:pt idx="1715">
                  <c:v>1351.912</c:v>
                </c:pt>
                <c:pt idx="1716">
                  <c:v>1352.394</c:v>
                </c:pt>
                <c:pt idx="1717">
                  <c:v>1352.876</c:v>
                </c:pt>
                <c:pt idx="1718">
                  <c:v>1353.3589999999999</c:v>
                </c:pt>
                <c:pt idx="1719">
                  <c:v>1353.8409999999999</c:v>
                </c:pt>
                <c:pt idx="1720">
                  <c:v>1354.3230000000001</c:v>
                </c:pt>
                <c:pt idx="1721">
                  <c:v>1354.8050000000001</c:v>
                </c:pt>
                <c:pt idx="1722">
                  <c:v>1355.287</c:v>
                </c:pt>
                <c:pt idx="1723">
                  <c:v>1355.769</c:v>
                </c:pt>
                <c:pt idx="1724">
                  <c:v>1356.251</c:v>
                </c:pt>
                <c:pt idx="1725">
                  <c:v>1356.7339999999999</c:v>
                </c:pt>
                <c:pt idx="1726">
                  <c:v>1357.2159999999999</c:v>
                </c:pt>
                <c:pt idx="1727">
                  <c:v>1357.6980000000001</c:v>
                </c:pt>
                <c:pt idx="1728">
                  <c:v>1358.18</c:v>
                </c:pt>
                <c:pt idx="1729">
                  <c:v>1358.662</c:v>
                </c:pt>
                <c:pt idx="1730">
                  <c:v>1359.144</c:v>
                </c:pt>
                <c:pt idx="1731">
                  <c:v>1359.626</c:v>
                </c:pt>
                <c:pt idx="1732">
                  <c:v>1360.1079999999999</c:v>
                </c:pt>
                <c:pt idx="1733">
                  <c:v>1360.5909999999999</c:v>
                </c:pt>
                <c:pt idx="1734">
                  <c:v>1361.0730000000001</c:v>
                </c:pt>
                <c:pt idx="1735">
                  <c:v>1361.5550000000001</c:v>
                </c:pt>
                <c:pt idx="1736">
                  <c:v>1362.037</c:v>
                </c:pt>
                <c:pt idx="1737">
                  <c:v>1362.519</c:v>
                </c:pt>
                <c:pt idx="1738">
                  <c:v>1363.001</c:v>
                </c:pt>
                <c:pt idx="1739">
                  <c:v>1363.4829999999999</c:v>
                </c:pt>
                <c:pt idx="1740">
                  <c:v>1363.9659999999999</c:v>
                </c:pt>
                <c:pt idx="1741">
                  <c:v>1364.4480000000001</c:v>
                </c:pt>
                <c:pt idx="1742">
                  <c:v>1364.93</c:v>
                </c:pt>
                <c:pt idx="1743">
                  <c:v>1365.412</c:v>
                </c:pt>
                <c:pt idx="1744">
                  <c:v>1365.894</c:v>
                </c:pt>
                <c:pt idx="1745">
                  <c:v>1366.376</c:v>
                </c:pt>
                <c:pt idx="1746">
                  <c:v>1366.8579999999999</c:v>
                </c:pt>
                <c:pt idx="1747">
                  <c:v>1367.34</c:v>
                </c:pt>
                <c:pt idx="1748">
                  <c:v>1367.8230000000001</c:v>
                </c:pt>
                <c:pt idx="1749">
                  <c:v>1368.3050000000001</c:v>
                </c:pt>
                <c:pt idx="1750">
                  <c:v>1368.787</c:v>
                </c:pt>
                <c:pt idx="1751">
                  <c:v>1369.269</c:v>
                </c:pt>
                <c:pt idx="1752">
                  <c:v>1369.751</c:v>
                </c:pt>
                <c:pt idx="1753">
                  <c:v>1370.2329999999999</c:v>
                </c:pt>
                <c:pt idx="1754">
                  <c:v>1370.7149999999999</c:v>
                </c:pt>
                <c:pt idx="1755">
                  <c:v>1371.1980000000001</c:v>
                </c:pt>
                <c:pt idx="1756">
                  <c:v>1371.68</c:v>
                </c:pt>
                <c:pt idx="1757">
                  <c:v>1372.162</c:v>
                </c:pt>
                <c:pt idx="1758">
                  <c:v>1372.644</c:v>
                </c:pt>
                <c:pt idx="1759">
                  <c:v>1373.126</c:v>
                </c:pt>
                <c:pt idx="1760">
                  <c:v>1373.6079999999999</c:v>
                </c:pt>
                <c:pt idx="1761">
                  <c:v>1374.09</c:v>
                </c:pt>
                <c:pt idx="1762">
                  <c:v>1374.5730000000001</c:v>
                </c:pt>
                <c:pt idx="1763">
                  <c:v>1375.0550000000001</c:v>
                </c:pt>
                <c:pt idx="1764">
                  <c:v>1375.537</c:v>
                </c:pt>
                <c:pt idx="1765">
                  <c:v>1376.019</c:v>
                </c:pt>
                <c:pt idx="1766">
                  <c:v>1376.501</c:v>
                </c:pt>
                <c:pt idx="1767">
                  <c:v>1376.9829999999999</c:v>
                </c:pt>
                <c:pt idx="1768">
                  <c:v>1377.4649999999999</c:v>
                </c:pt>
                <c:pt idx="1769">
                  <c:v>1377.9480000000001</c:v>
                </c:pt>
                <c:pt idx="1770">
                  <c:v>1378.43</c:v>
                </c:pt>
                <c:pt idx="1771">
                  <c:v>1378.912</c:v>
                </c:pt>
                <c:pt idx="1772">
                  <c:v>1379.394</c:v>
                </c:pt>
                <c:pt idx="1773">
                  <c:v>1379.876</c:v>
                </c:pt>
                <c:pt idx="1774">
                  <c:v>1380.3579999999999</c:v>
                </c:pt>
                <c:pt idx="1775">
                  <c:v>1380.84</c:v>
                </c:pt>
                <c:pt idx="1776">
                  <c:v>1381.3230000000001</c:v>
                </c:pt>
                <c:pt idx="1777">
                  <c:v>1381.8050000000001</c:v>
                </c:pt>
                <c:pt idx="1778">
                  <c:v>1382.287</c:v>
                </c:pt>
                <c:pt idx="1779">
                  <c:v>1382.769</c:v>
                </c:pt>
                <c:pt idx="1780">
                  <c:v>1383.251</c:v>
                </c:pt>
                <c:pt idx="1781">
                  <c:v>1383.7329999999999</c:v>
                </c:pt>
                <c:pt idx="1782">
                  <c:v>1384.2149999999999</c:v>
                </c:pt>
                <c:pt idx="1783">
                  <c:v>1384.6969999999999</c:v>
                </c:pt>
                <c:pt idx="1784">
                  <c:v>1385.18</c:v>
                </c:pt>
                <c:pt idx="1785">
                  <c:v>1385.662</c:v>
                </c:pt>
                <c:pt idx="1786">
                  <c:v>1386.144</c:v>
                </c:pt>
                <c:pt idx="1787">
                  <c:v>1386.626</c:v>
                </c:pt>
                <c:pt idx="1788">
                  <c:v>1387.1079999999999</c:v>
                </c:pt>
                <c:pt idx="1789">
                  <c:v>1387.59</c:v>
                </c:pt>
                <c:pt idx="1790">
                  <c:v>1388.0719999999999</c:v>
                </c:pt>
                <c:pt idx="1791">
                  <c:v>1388.5550000000001</c:v>
                </c:pt>
                <c:pt idx="1792">
                  <c:v>1389.037</c:v>
                </c:pt>
                <c:pt idx="1793">
                  <c:v>1389.519</c:v>
                </c:pt>
                <c:pt idx="1794">
                  <c:v>1390.001</c:v>
                </c:pt>
                <c:pt idx="1795">
                  <c:v>1390.4829999999999</c:v>
                </c:pt>
                <c:pt idx="1796">
                  <c:v>1390.9649999999999</c:v>
                </c:pt>
                <c:pt idx="1797">
                  <c:v>1391.4469999999999</c:v>
                </c:pt>
                <c:pt idx="1798">
                  <c:v>1391.9290000000001</c:v>
                </c:pt>
                <c:pt idx="1799">
                  <c:v>1392.412</c:v>
                </c:pt>
                <c:pt idx="1800">
                  <c:v>1392.894</c:v>
                </c:pt>
                <c:pt idx="1801">
                  <c:v>1393.376</c:v>
                </c:pt>
                <c:pt idx="1802">
                  <c:v>1393.8579999999999</c:v>
                </c:pt>
                <c:pt idx="1803">
                  <c:v>1394.34</c:v>
                </c:pt>
                <c:pt idx="1804">
                  <c:v>1394.8219999999999</c:v>
                </c:pt>
                <c:pt idx="1805">
                  <c:v>1395.3040000000001</c:v>
                </c:pt>
                <c:pt idx="1806">
                  <c:v>1395.787</c:v>
                </c:pt>
                <c:pt idx="1807">
                  <c:v>1396.269</c:v>
                </c:pt>
                <c:pt idx="1808">
                  <c:v>1396.751</c:v>
                </c:pt>
                <c:pt idx="1809">
                  <c:v>1397.2329999999999</c:v>
                </c:pt>
                <c:pt idx="1810">
                  <c:v>1397.7149999999999</c:v>
                </c:pt>
                <c:pt idx="1811">
                  <c:v>1398.1969999999999</c:v>
                </c:pt>
                <c:pt idx="1812">
                  <c:v>1398.6790000000001</c:v>
                </c:pt>
                <c:pt idx="1813">
                  <c:v>1399.1610000000001</c:v>
                </c:pt>
                <c:pt idx="1814">
                  <c:v>1399.644</c:v>
                </c:pt>
                <c:pt idx="1815">
                  <c:v>1400.126</c:v>
                </c:pt>
                <c:pt idx="1816">
                  <c:v>1400.6079999999999</c:v>
                </c:pt>
                <c:pt idx="1817">
                  <c:v>1401.09</c:v>
                </c:pt>
                <c:pt idx="1818">
                  <c:v>1401.5719999999999</c:v>
                </c:pt>
                <c:pt idx="1819">
                  <c:v>1402.0540000000001</c:v>
                </c:pt>
                <c:pt idx="1820">
                  <c:v>1402.5360000000001</c:v>
                </c:pt>
                <c:pt idx="1821">
                  <c:v>1403.019</c:v>
                </c:pt>
                <c:pt idx="1822">
                  <c:v>1403.501</c:v>
                </c:pt>
                <c:pt idx="1823">
                  <c:v>1403.9829999999999</c:v>
                </c:pt>
                <c:pt idx="1824">
                  <c:v>1404.4649999999999</c:v>
                </c:pt>
                <c:pt idx="1825">
                  <c:v>1404.9469999999999</c:v>
                </c:pt>
                <c:pt idx="1826">
                  <c:v>1405.4290000000001</c:v>
                </c:pt>
                <c:pt idx="1827">
                  <c:v>1405.9110000000001</c:v>
                </c:pt>
                <c:pt idx="1828">
                  <c:v>1406.394</c:v>
                </c:pt>
                <c:pt idx="1829">
                  <c:v>1406.876</c:v>
                </c:pt>
                <c:pt idx="1830">
                  <c:v>1407.3579999999999</c:v>
                </c:pt>
                <c:pt idx="1831">
                  <c:v>1407.84</c:v>
                </c:pt>
                <c:pt idx="1832">
                  <c:v>1408.3219999999999</c:v>
                </c:pt>
                <c:pt idx="1833">
                  <c:v>1408.8040000000001</c:v>
                </c:pt>
                <c:pt idx="1834">
                  <c:v>1409.2860000000001</c:v>
                </c:pt>
                <c:pt idx="1835">
                  <c:v>1409.769</c:v>
                </c:pt>
                <c:pt idx="1836">
                  <c:v>1410.251</c:v>
                </c:pt>
                <c:pt idx="1837">
                  <c:v>1410.7329999999999</c:v>
                </c:pt>
                <c:pt idx="1838">
                  <c:v>1411.2149999999999</c:v>
                </c:pt>
                <c:pt idx="1839">
                  <c:v>1411.6969999999999</c:v>
                </c:pt>
                <c:pt idx="1840">
                  <c:v>1412.1790000000001</c:v>
                </c:pt>
                <c:pt idx="1841">
                  <c:v>1412.6610000000001</c:v>
                </c:pt>
                <c:pt idx="1842">
                  <c:v>1413.144</c:v>
                </c:pt>
                <c:pt idx="1843">
                  <c:v>1413.626</c:v>
                </c:pt>
                <c:pt idx="1844">
                  <c:v>1414.1079999999999</c:v>
                </c:pt>
                <c:pt idx="1845">
                  <c:v>1414.59</c:v>
                </c:pt>
                <c:pt idx="1846">
                  <c:v>1415.0719999999999</c:v>
                </c:pt>
                <c:pt idx="1847">
                  <c:v>1415.5540000000001</c:v>
                </c:pt>
                <c:pt idx="1848">
                  <c:v>1416.0360000000001</c:v>
                </c:pt>
                <c:pt idx="1849">
                  <c:v>1416.518</c:v>
                </c:pt>
                <c:pt idx="1850">
                  <c:v>1417.001</c:v>
                </c:pt>
                <c:pt idx="1851">
                  <c:v>1417.4829999999999</c:v>
                </c:pt>
                <c:pt idx="1852">
                  <c:v>1417.9649999999999</c:v>
                </c:pt>
                <c:pt idx="1853">
                  <c:v>1418.4469999999999</c:v>
                </c:pt>
                <c:pt idx="1854">
                  <c:v>1418.9290000000001</c:v>
                </c:pt>
                <c:pt idx="1855">
                  <c:v>1419.4110000000001</c:v>
                </c:pt>
                <c:pt idx="1856">
                  <c:v>1419.893</c:v>
                </c:pt>
                <c:pt idx="1857">
                  <c:v>1420.376</c:v>
                </c:pt>
                <c:pt idx="1858">
                  <c:v>1420.8579999999999</c:v>
                </c:pt>
                <c:pt idx="1859">
                  <c:v>1421.34</c:v>
                </c:pt>
                <c:pt idx="1860">
                  <c:v>1421.8219999999999</c:v>
                </c:pt>
                <c:pt idx="1861">
                  <c:v>1422.3040000000001</c:v>
                </c:pt>
                <c:pt idx="1862">
                  <c:v>1422.7860000000001</c:v>
                </c:pt>
                <c:pt idx="1863">
                  <c:v>1423.268</c:v>
                </c:pt>
                <c:pt idx="1864">
                  <c:v>1423.75</c:v>
                </c:pt>
                <c:pt idx="1865">
                  <c:v>1424.2329999999999</c:v>
                </c:pt>
                <c:pt idx="1866">
                  <c:v>1424.7149999999999</c:v>
                </c:pt>
                <c:pt idx="1867">
                  <c:v>1425.1969999999999</c:v>
                </c:pt>
                <c:pt idx="1868">
                  <c:v>1425.6790000000001</c:v>
                </c:pt>
                <c:pt idx="1869">
                  <c:v>1426.1610000000001</c:v>
                </c:pt>
                <c:pt idx="1870">
                  <c:v>1426.643</c:v>
                </c:pt>
                <c:pt idx="1871">
                  <c:v>1427.125</c:v>
                </c:pt>
                <c:pt idx="1872">
                  <c:v>1427.6079999999999</c:v>
                </c:pt>
                <c:pt idx="1873">
                  <c:v>1428.09</c:v>
                </c:pt>
                <c:pt idx="1874">
                  <c:v>1428.5719999999999</c:v>
                </c:pt>
                <c:pt idx="1875">
                  <c:v>1429.0540000000001</c:v>
                </c:pt>
                <c:pt idx="1876">
                  <c:v>1429.5360000000001</c:v>
                </c:pt>
                <c:pt idx="1877">
                  <c:v>1430.018</c:v>
                </c:pt>
                <c:pt idx="1878">
                  <c:v>1430.5</c:v>
                </c:pt>
                <c:pt idx="1879">
                  <c:v>1430.9829999999999</c:v>
                </c:pt>
                <c:pt idx="1880">
                  <c:v>1431.4649999999999</c:v>
                </c:pt>
                <c:pt idx="1881">
                  <c:v>1431.9469999999999</c:v>
                </c:pt>
                <c:pt idx="1882">
                  <c:v>1432.4290000000001</c:v>
                </c:pt>
                <c:pt idx="1883">
                  <c:v>1432.9110000000001</c:v>
                </c:pt>
                <c:pt idx="1884">
                  <c:v>1433.393</c:v>
                </c:pt>
                <c:pt idx="1885">
                  <c:v>1433.875</c:v>
                </c:pt>
                <c:pt idx="1886">
                  <c:v>1434.3579999999999</c:v>
                </c:pt>
                <c:pt idx="1887">
                  <c:v>1434.84</c:v>
                </c:pt>
                <c:pt idx="1888">
                  <c:v>1435.3219999999999</c:v>
                </c:pt>
                <c:pt idx="1889">
                  <c:v>1435.8040000000001</c:v>
                </c:pt>
                <c:pt idx="1890">
                  <c:v>1436.2860000000001</c:v>
                </c:pt>
                <c:pt idx="1891">
                  <c:v>1436.768</c:v>
                </c:pt>
                <c:pt idx="1892">
                  <c:v>1437.25</c:v>
                </c:pt>
                <c:pt idx="1893">
                  <c:v>1437.7329999999999</c:v>
                </c:pt>
                <c:pt idx="1894">
                  <c:v>1438.2149999999999</c:v>
                </c:pt>
                <c:pt idx="1895">
                  <c:v>1438.6969999999999</c:v>
                </c:pt>
                <c:pt idx="1896">
                  <c:v>1439.1790000000001</c:v>
                </c:pt>
                <c:pt idx="1897">
                  <c:v>1439.6610000000001</c:v>
                </c:pt>
                <c:pt idx="1898">
                  <c:v>1440.143</c:v>
                </c:pt>
                <c:pt idx="1899">
                  <c:v>1440.625</c:v>
                </c:pt>
                <c:pt idx="1900">
                  <c:v>1441.107</c:v>
                </c:pt>
                <c:pt idx="1901">
                  <c:v>1441.59</c:v>
                </c:pt>
                <c:pt idx="1902">
                  <c:v>1442.0719999999999</c:v>
                </c:pt>
                <c:pt idx="1903">
                  <c:v>1442.5540000000001</c:v>
                </c:pt>
                <c:pt idx="1904">
                  <c:v>1443.0360000000001</c:v>
                </c:pt>
                <c:pt idx="1905">
                  <c:v>1443.518</c:v>
                </c:pt>
                <c:pt idx="1906">
                  <c:v>1444</c:v>
                </c:pt>
                <c:pt idx="1907">
                  <c:v>1444.482</c:v>
                </c:pt>
                <c:pt idx="1908">
                  <c:v>1444.9649999999999</c:v>
                </c:pt>
                <c:pt idx="1909">
                  <c:v>1445.4469999999999</c:v>
                </c:pt>
                <c:pt idx="1910">
                  <c:v>1445.9290000000001</c:v>
                </c:pt>
                <c:pt idx="1911">
                  <c:v>1446.4110000000001</c:v>
                </c:pt>
                <c:pt idx="1912">
                  <c:v>1446.893</c:v>
                </c:pt>
                <c:pt idx="1913">
                  <c:v>1447.375</c:v>
                </c:pt>
                <c:pt idx="1914">
                  <c:v>1447.857</c:v>
                </c:pt>
                <c:pt idx="1915">
                  <c:v>1448.3389999999999</c:v>
                </c:pt>
                <c:pt idx="1916">
                  <c:v>1448.8219999999999</c:v>
                </c:pt>
                <c:pt idx="1917">
                  <c:v>1449.3040000000001</c:v>
                </c:pt>
                <c:pt idx="1918">
                  <c:v>1449.7860000000001</c:v>
                </c:pt>
                <c:pt idx="1919">
                  <c:v>1450.268</c:v>
                </c:pt>
                <c:pt idx="1920">
                  <c:v>1450.75</c:v>
                </c:pt>
                <c:pt idx="1921">
                  <c:v>1451.232</c:v>
                </c:pt>
                <c:pt idx="1922">
                  <c:v>1451.7139999999999</c:v>
                </c:pt>
                <c:pt idx="1923">
                  <c:v>1452.1969999999999</c:v>
                </c:pt>
                <c:pt idx="1924">
                  <c:v>1452.6790000000001</c:v>
                </c:pt>
                <c:pt idx="1925">
                  <c:v>1453.1610000000001</c:v>
                </c:pt>
                <c:pt idx="1926">
                  <c:v>1453.643</c:v>
                </c:pt>
                <c:pt idx="1927">
                  <c:v>1454.125</c:v>
                </c:pt>
                <c:pt idx="1928">
                  <c:v>1454.607</c:v>
                </c:pt>
                <c:pt idx="1929">
                  <c:v>1455.0889999999999</c:v>
                </c:pt>
                <c:pt idx="1930">
                  <c:v>1455.5719999999999</c:v>
                </c:pt>
                <c:pt idx="1931">
                  <c:v>1456.0540000000001</c:v>
                </c:pt>
                <c:pt idx="1932">
                  <c:v>1456.5360000000001</c:v>
                </c:pt>
                <c:pt idx="1933">
                  <c:v>1457.018</c:v>
                </c:pt>
                <c:pt idx="1934">
                  <c:v>1457.5</c:v>
                </c:pt>
                <c:pt idx="1935">
                  <c:v>1457.982</c:v>
                </c:pt>
                <c:pt idx="1936">
                  <c:v>1458.4639999999999</c:v>
                </c:pt>
                <c:pt idx="1937">
                  <c:v>1458.9469999999999</c:v>
                </c:pt>
                <c:pt idx="1938">
                  <c:v>1459.4290000000001</c:v>
                </c:pt>
                <c:pt idx="1939">
                  <c:v>1459.9110000000001</c:v>
                </c:pt>
                <c:pt idx="1940">
                  <c:v>1460.393</c:v>
                </c:pt>
                <c:pt idx="1941">
                  <c:v>1460.875</c:v>
                </c:pt>
                <c:pt idx="1942">
                  <c:v>1461.357</c:v>
                </c:pt>
                <c:pt idx="1943">
                  <c:v>1461.8389999999999</c:v>
                </c:pt>
                <c:pt idx="1944">
                  <c:v>1462.3219999999999</c:v>
                </c:pt>
                <c:pt idx="1945">
                  <c:v>1462.8040000000001</c:v>
                </c:pt>
                <c:pt idx="1946">
                  <c:v>1463.2860000000001</c:v>
                </c:pt>
                <c:pt idx="1947">
                  <c:v>1463.768</c:v>
                </c:pt>
                <c:pt idx="1948">
                  <c:v>1464.25</c:v>
                </c:pt>
                <c:pt idx="1949">
                  <c:v>1464.732</c:v>
                </c:pt>
                <c:pt idx="1950">
                  <c:v>1465.2139999999999</c:v>
                </c:pt>
                <c:pt idx="1951">
                  <c:v>1465.6959999999999</c:v>
                </c:pt>
                <c:pt idx="1952">
                  <c:v>1466.1790000000001</c:v>
                </c:pt>
                <c:pt idx="1953">
                  <c:v>1466.6610000000001</c:v>
                </c:pt>
                <c:pt idx="1954">
                  <c:v>1467.143</c:v>
                </c:pt>
                <c:pt idx="1955">
                  <c:v>1467.625</c:v>
                </c:pt>
                <c:pt idx="1956">
                  <c:v>1468.107</c:v>
                </c:pt>
                <c:pt idx="1957">
                  <c:v>1468.5889999999999</c:v>
                </c:pt>
                <c:pt idx="1958">
                  <c:v>1469.0709999999999</c:v>
                </c:pt>
                <c:pt idx="1959">
                  <c:v>1469.5540000000001</c:v>
                </c:pt>
                <c:pt idx="1960">
                  <c:v>1470.0360000000001</c:v>
                </c:pt>
                <c:pt idx="1961">
                  <c:v>1470.518</c:v>
                </c:pt>
                <c:pt idx="1962">
                  <c:v>1471</c:v>
                </c:pt>
                <c:pt idx="1963">
                  <c:v>1471.482</c:v>
                </c:pt>
                <c:pt idx="1964">
                  <c:v>1471.9639999999999</c:v>
                </c:pt>
                <c:pt idx="1965">
                  <c:v>1472.4459999999999</c:v>
                </c:pt>
                <c:pt idx="1966">
                  <c:v>1472.9280000000001</c:v>
                </c:pt>
                <c:pt idx="1967">
                  <c:v>1473.4110000000001</c:v>
                </c:pt>
                <c:pt idx="1968">
                  <c:v>1473.893</c:v>
                </c:pt>
                <c:pt idx="1969">
                  <c:v>1474.375</c:v>
                </c:pt>
                <c:pt idx="1970">
                  <c:v>1474.857</c:v>
                </c:pt>
                <c:pt idx="1971">
                  <c:v>1475.3389999999999</c:v>
                </c:pt>
                <c:pt idx="1972">
                  <c:v>1475.8209999999999</c:v>
                </c:pt>
                <c:pt idx="1973">
                  <c:v>1476.3030000000001</c:v>
                </c:pt>
                <c:pt idx="1974">
                  <c:v>1476.7860000000001</c:v>
                </c:pt>
                <c:pt idx="1975">
                  <c:v>1477.268</c:v>
                </c:pt>
                <c:pt idx="1976">
                  <c:v>1477.75</c:v>
                </c:pt>
                <c:pt idx="1977">
                  <c:v>1478.232</c:v>
                </c:pt>
                <c:pt idx="1978">
                  <c:v>1478.7139999999999</c:v>
                </c:pt>
                <c:pt idx="1979">
                  <c:v>1479.1959999999999</c:v>
                </c:pt>
                <c:pt idx="1980">
                  <c:v>1479.6780000000001</c:v>
                </c:pt>
                <c:pt idx="1981">
                  <c:v>1480.1610000000001</c:v>
                </c:pt>
                <c:pt idx="1982">
                  <c:v>1480.643</c:v>
                </c:pt>
                <c:pt idx="1983">
                  <c:v>1481.125</c:v>
                </c:pt>
                <c:pt idx="1984">
                  <c:v>1481.607</c:v>
                </c:pt>
                <c:pt idx="1985">
                  <c:v>1482.0889999999999</c:v>
                </c:pt>
                <c:pt idx="1986">
                  <c:v>1482.5709999999999</c:v>
                </c:pt>
                <c:pt idx="1987">
                  <c:v>1483.0530000000001</c:v>
                </c:pt>
                <c:pt idx="1988">
                  <c:v>1483.5360000000001</c:v>
                </c:pt>
                <c:pt idx="1989">
                  <c:v>1484.018</c:v>
                </c:pt>
                <c:pt idx="1990">
                  <c:v>1484.5</c:v>
                </c:pt>
                <c:pt idx="1991">
                  <c:v>1484.982</c:v>
                </c:pt>
                <c:pt idx="1992">
                  <c:v>1485.4639999999999</c:v>
                </c:pt>
                <c:pt idx="1993">
                  <c:v>1485.9459999999999</c:v>
                </c:pt>
                <c:pt idx="1994">
                  <c:v>1486.4280000000001</c:v>
                </c:pt>
                <c:pt idx="1995">
                  <c:v>1486.9110000000001</c:v>
                </c:pt>
                <c:pt idx="1996">
                  <c:v>1487.393</c:v>
                </c:pt>
                <c:pt idx="1997">
                  <c:v>1487.875</c:v>
                </c:pt>
                <c:pt idx="1998">
                  <c:v>1488.357</c:v>
                </c:pt>
                <c:pt idx="1999">
                  <c:v>1488.8389999999999</c:v>
                </c:pt>
                <c:pt idx="2000">
                  <c:v>1489.3209999999999</c:v>
                </c:pt>
                <c:pt idx="2001">
                  <c:v>1489.8030000000001</c:v>
                </c:pt>
                <c:pt idx="2002">
                  <c:v>1490.2850000000001</c:v>
                </c:pt>
                <c:pt idx="2003">
                  <c:v>1490.768</c:v>
                </c:pt>
                <c:pt idx="2004">
                  <c:v>1491.25</c:v>
                </c:pt>
                <c:pt idx="2005">
                  <c:v>1491.732</c:v>
                </c:pt>
                <c:pt idx="2006">
                  <c:v>1492.2139999999999</c:v>
                </c:pt>
                <c:pt idx="2007">
                  <c:v>1492.6959999999999</c:v>
                </c:pt>
                <c:pt idx="2008">
                  <c:v>1493.1780000000001</c:v>
                </c:pt>
                <c:pt idx="2009">
                  <c:v>1493.66</c:v>
                </c:pt>
                <c:pt idx="2010">
                  <c:v>1494.143</c:v>
                </c:pt>
                <c:pt idx="2011">
                  <c:v>1494.625</c:v>
                </c:pt>
                <c:pt idx="2012">
                  <c:v>1495.107</c:v>
                </c:pt>
                <c:pt idx="2013">
                  <c:v>1495.5889999999999</c:v>
                </c:pt>
                <c:pt idx="2014">
                  <c:v>1496.0709999999999</c:v>
                </c:pt>
                <c:pt idx="2015">
                  <c:v>1496.5530000000001</c:v>
                </c:pt>
                <c:pt idx="2016">
                  <c:v>1497.0350000000001</c:v>
                </c:pt>
                <c:pt idx="2017">
                  <c:v>1497.5170000000001</c:v>
                </c:pt>
                <c:pt idx="2018">
                  <c:v>1498</c:v>
                </c:pt>
                <c:pt idx="2019">
                  <c:v>1498.482</c:v>
                </c:pt>
                <c:pt idx="2020">
                  <c:v>1498.9639999999999</c:v>
                </c:pt>
                <c:pt idx="2021">
                  <c:v>1499.4459999999999</c:v>
                </c:pt>
                <c:pt idx="2022">
                  <c:v>1499.9280000000001</c:v>
                </c:pt>
                <c:pt idx="2023">
                  <c:v>1500.41</c:v>
                </c:pt>
                <c:pt idx="2024">
                  <c:v>1500.8920000000001</c:v>
                </c:pt>
                <c:pt idx="2025">
                  <c:v>1501.375</c:v>
                </c:pt>
                <c:pt idx="2026">
                  <c:v>1501.857</c:v>
                </c:pt>
                <c:pt idx="2027">
                  <c:v>1502.3389999999999</c:v>
                </c:pt>
                <c:pt idx="2028">
                  <c:v>1502.8209999999999</c:v>
                </c:pt>
                <c:pt idx="2029">
                  <c:v>1503.3030000000001</c:v>
                </c:pt>
                <c:pt idx="2030">
                  <c:v>1503.7850000000001</c:v>
                </c:pt>
                <c:pt idx="2031">
                  <c:v>1504.2670000000001</c:v>
                </c:pt>
                <c:pt idx="2032">
                  <c:v>1504.75</c:v>
                </c:pt>
                <c:pt idx="2033">
                  <c:v>1505.232</c:v>
                </c:pt>
                <c:pt idx="2034">
                  <c:v>1505.7139999999999</c:v>
                </c:pt>
                <c:pt idx="2035">
                  <c:v>1506.1959999999999</c:v>
                </c:pt>
                <c:pt idx="2036">
                  <c:v>1506.6780000000001</c:v>
                </c:pt>
                <c:pt idx="2037">
                  <c:v>1507.16</c:v>
                </c:pt>
                <c:pt idx="2038">
                  <c:v>1507.6420000000001</c:v>
                </c:pt>
                <c:pt idx="2039">
                  <c:v>1508.125</c:v>
                </c:pt>
                <c:pt idx="2040">
                  <c:v>1508.607</c:v>
                </c:pt>
                <c:pt idx="2041">
                  <c:v>1509.0889999999999</c:v>
                </c:pt>
                <c:pt idx="2042">
                  <c:v>1509.5709999999999</c:v>
                </c:pt>
                <c:pt idx="2043">
                  <c:v>1510.0530000000001</c:v>
                </c:pt>
                <c:pt idx="2044">
                  <c:v>1510.5350000000001</c:v>
                </c:pt>
                <c:pt idx="2045">
                  <c:v>1511.0170000000001</c:v>
                </c:pt>
                <c:pt idx="2046">
                  <c:v>1511.5</c:v>
                </c:pt>
                <c:pt idx="2047">
                  <c:v>1511.982</c:v>
                </c:pt>
                <c:pt idx="2048">
                  <c:v>1512.4639999999999</c:v>
                </c:pt>
                <c:pt idx="2049">
                  <c:v>1512.9459999999999</c:v>
                </c:pt>
                <c:pt idx="2050">
                  <c:v>1513.4280000000001</c:v>
                </c:pt>
                <c:pt idx="2051">
                  <c:v>1513.91</c:v>
                </c:pt>
                <c:pt idx="2052">
                  <c:v>1514.3920000000001</c:v>
                </c:pt>
                <c:pt idx="2053">
                  <c:v>1514.874</c:v>
                </c:pt>
                <c:pt idx="2054">
                  <c:v>1515.357</c:v>
                </c:pt>
                <c:pt idx="2055">
                  <c:v>1515.8389999999999</c:v>
                </c:pt>
                <c:pt idx="2056">
                  <c:v>1516.3209999999999</c:v>
                </c:pt>
                <c:pt idx="2057">
                  <c:v>1516.8030000000001</c:v>
                </c:pt>
                <c:pt idx="2058">
                  <c:v>1517.2850000000001</c:v>
                </c:pt>
                <c:pt idx="2059">
                  <c:v>1517.7670000000001</c:v>
                </c:pt>
                <c:pt idx="2060">
                  <c:v>1518.249</c:v>
                </c:pt>
                <c:pt idx="2061">
                  <c:v>1518.732</c:v>
                </c:pt>
                <c:pt idx="2062">
                  <c:v>1519.2139999999999</c:v>
                </c:pt>
                <c:pt idx="2063">
                  <c:v>1519.6959999999999</c:v>
                </c:pt>
                <c:pt idx="2064">
                  <c:v>1520.1780000000001</c:v>
                </c:pt>
                <c:pt idx="2065">
                  <c:v>1520.66</c:v>
                </c:pt>
                <c:pt idx="2066">
                  <c:v>1521.1420000000001</c:v>
                </c:pt>
                <c:pt idx="2067">
                  <c:v>1521.624</c:v>
                </c:pt>
                <c:pt idx="2068">
                  <c:v>1522.106</c:v>
                </c:pt>
                <c:pt idx="2069">
                  <c:v>1522.5889999999999</c:v>
                </c:pt>
                <c:pt idx="2070">
                  <c:v>1523.0709999999999</c:v>
                </c:pt>
                <c:pt idx="2071">
                  <c:v>1523.5530000000001</c:v>
                </c:pt>
                <c:pt idx="2072">
                  <c:v>1524.0350000000001</c:v>
                </c:pt>
                <c:pt idx="2073">
                  <c:v>1524.5170000000001</c:v>
                </c:pt>
                <c:pt idx="2074">
                  <c:v>1524.999</c:v>
                </c:pt>
                <c:pt idx="2075">
                  <c:v>1525.481</c:v>
                </c:pt>
                <c:pt idx="2076">
                  <c:v>1525.9639999999999</c:v>
                </c:pt>
                <c:pt idx="2077">
                  <c:v>1526.4459999999999</c:v>
                </c:pt>
                <c:pt idx="2078">
                  <c:v>1526.9280000000001</c:v>
                </c:pt>
                <c:pt idx="2079">
                  <c:v>1527.41</c:v>
                </c:pt>
                <c:pt idx="2080">
                  <c:v>1527.8920000000001</c:v>
                </c:pt>
                <c:pt idx="2081">
                  <c:v>1528.374</c:v>
                </c:pt>
                <c:pt idx="2082">
                  <c:v>1528.856</c:v>
                </c:pt>
                <c:pt idx="2083">
                  <c:v>1529.3389999999999</c:v>
                </c:pt>
                <c:pt idx="2084">
                  <c:v>1529.8209999999999</c:v>
                </c:pt>
                <c:pt idx="2085">
                  <c:v>1530.3030000000001</c:v>
                </c:pt>
                <c:pt idx="2086">
                  <c:v>1530.7850000000001</c:v>
                </c:pt>
                <c:pt idx="2087">
                  <c:v>1531.2670000000001</c:v>
                </c:pt>
                <c:pt idx="2088">
                  <c:v>1531.749</c:v>
                </c:pt>
                <c:pt idx="2089">
                  <c:v>1532.231</c:v>
                </c:pt>
                <c:pt idx="2090">
                  <c:v>1532.7139999999999</c:v>
                </c:pt>
                <c:pt idx="2091">
                  <c:v>1533.1959999999999</c:v>
                </c:pt>
                <c:pt idx="2092">
                  <c:v>1533.6780000000001</c:v>
                </c:pt>
                <c:pt idx="2093">
                  <c:v>1534.16</c:v>
                </c:pt>
                <c:pt idx="2094">
                  <c:v>1534.6420000000001</c:v>
                </c:pt>
                <c:pt idx="2095">
                  <c:v>1535.124</c:v>
                </c:pt>
                <c:pt idx="2096">
                  <c:v>1535.606</c:v>
                </c:pt>
                <c:pt idx="2097">
                  <c:v>1536.0889999999999</c:v>
                </c:pt>
                <c:pt idx="2098">
                  <c:v>1536.5709999999999</c:v>
                </c:pt>
                <c:pt idx="2099">
                  <c:v>1537.0530000000001</c:v>
                </c:pt>
                <c:pt idx="2100">
                  <c:v>1537.5350000000001</c:v>
                </c:pt>
                <c:pt idx="2101">
                  <c:v>1538.0170000000001</c:v>
                </c:pt>
                <c:pt idx="2102">
                  <c:v>1538.499</c:v>
                </c:pt>
                <c:pt idx="2103">
                  <c:v>1538.981</c:v>
                </c:pt>
                <c:pt idx="2104">
                  <c:v>1539.463</c:v>
                </c:pt>
                <c:pt idx="2105">
                  <c:v>1539.9459999999999</c:v>
                </c:pt>
                <c:pt idx="2106">
                  <c:v>1540.4280000000001</c:v>
                </c:pt>
                <c:pt idx="2107">
                  <c:v>1540.91</c:v>
                </c:pt>
                <c:pt idx="2108">
                  <c:v>1541.3920000000001</c:v>
                </c:pt>
                <c:pt idx="2109">
                  <c:v>1541.874</c:v>
                </c:pt>
                <c:pt idx="2110">
                  <c:v>1542.356</c:v>
                </c:pt>
                <c:pt idx="2111">
                  <c:v>1542.838</c:v>
                </c:pt>
                <c:pt idx="2112">
                  <c:v>1543.3209999999999</c:v>
                </c:pt>
                <c:pt idx="2113">
                  <c:v>1543.8030000000001</c:v>
                </c:pt>
                <c:pt idx="2114">
                  <c:v>1544.2850000000001</c:v>
                </c:pt>
                <c:pt idx="2115">
                  <c:v>1544.7670000000001</c:v>
                </c:pt>
                <c:pt idx="2116">
                  <c:v>1545.249</c:v>
                </c:pt>
                <c:pt idx="2117">
                  <c:v>1545.731</c:v>
                </c:pt>
                <c:pt idx="2118">
                  <c:v>1546.213</c:v>
                </c:pt>
                <c:pt idx="2119">
                  <c:v>1546.6949999999999</c:v>
                </c:pt>
                <c:pt idx="2120">
                  <c:v>1547.1780000000001</c:v>
                </c:pt>
                <c:pt idx="2121">
                  <c:v>1547.66</c:v>
                </c:pt>
                <c:pt idx="2122">
                  <c:v>1548.1420000000001</c:v>
                </c:pt>
                <c:pt idx="2123">
                  <c:v>1548.624</c:v>
                </c:pt>
                <c:pt idx="2124">
                  <c:v>1549.106</c:v>
                </c:pt>
                <c:pt idx="2125">
                  <c:v>1549.588</c:v>
                </c:pt>
                <c:pt idx="2126">
                  <c:v>1550.07</c:v>
                </c:pt>
                <c:pt idx="2127">
                  <c:v>1550.5530000000001</c:v>
                </c:pt>
                <c:pt idx="2128">
                  <c:v>1551.0350000000001</c:v>
                </c:pt>
                <c:pt idx="2129">
                  <c:v>1551.5170000000001</c:v>
                </c:pt>
                <c:pt idx="2130">
                  <c:v>1551.999</c:v>
                </c:pt>
                <c:pt idx="2131">
                  <c:v>1552.481</c:v>
                </c:pt>
                <c:pt idx="2132">
                  <c:v>1552.963</c:v>
                </c:pt>
                <c:pt idx="2133">
                  <c:v>1553.4449999999999</c:v>
                </c:pt>
                <c:pt idx="2134">
                  <c:v>1553.9269999999999</c:v>
                </c:pt>
                <c:pt idx="2135">
                  <c:v>1554.41</c:v>
                </c:pt>
                <c:pt idx="2136">
                  <c:v>1554.8920000000001</c:v>
                </c:pt>
                <c:pt idx="2137">
                  <c:v>1555.374</c:v>
                </c:pt>
                <c:pt idx="2138">
                  <c:v>1555.856</c:v>
                </c:pt>
                <c:pt idx="2139">
                  <c:v>1556.338</c:v>
                </c:pt>
                <c:pt idx="2140">
                  <c:v>1556.82</c:v>
                </c:pt>
                <c:pt idx="2141">
                  <c:v>1557.3019999999999</c:v>
                </c:pt>
                <c:pt idx="2142">
                  <c:v>1557.7850000000001</c:v>
                </c:pt>
                <c:pt idx="2143">
                  <c:v>1558.2670000000001</c:v>
                </c:pt>
                <c:pt idx="2144">
                  <c:v>1558.749</c:v>
                </c:pt>
                <c:pt idx="2145">
                  <c:v>1559.231</c:v>
                </c:pt>
                <c:pt idx="2146">
                  <c:v>1559.713</c:v>
                </c:pt>
                <c:pt idx="2147">
                  <c:v>1560.1949999999999</c:v>
                </c:pt>
                <c:pt idx="2148">
                  <c:v>1560.6769999999999</c:v>
                </c:pt>
                <c:pt idx="2149">
                  <c:v>1561.16</c:v>
                </c:pt>
                <c:pt idx="2150">
                  <c:v>1561.6420000000001</c:v>
                </c:pt>
                <c:pt idx="2151">
                  <c:v>1562.124</c:v>
                </c:pt>
                <c:pt idx="2152">
                  <c:v>1562.606</c:v>
                </c:pt>
                <c:pt idx="2153">
                  <c:v>1563.088</c:v>
                </c:pt>
                <c:pt idx="2154">
                  <c:v>1563.57</c:v>
                </c:pt>
                <c:pt idx="2155">
                  <c:v>1564.0519999999999</c:v>
                </c:pt>
                <c:pt idx="2156">
                  <c:v>1564.5350000000001</c:v>
                </c:pt>
                <c:pt idx="2157">
                  <c:v>1565.0170000000001</c:v>
                </c:pt>
                <c:pt idx="2158">
                  <c:v>1565.499</c:v>
                </c:pt>
                <c:pt idx="2159">
                  <c:v>1565.981</c:v>
                </c:pt>
                <c:pt idx="2160">
                  <c:v>1566.463</c:v>
                </c:pt>
                <c:pt idx="2161">
                  <c:v>1566.9449999999999</c:v>
                </c:pt>
                <c:pt idx="2162">
                  <c:v>1567.4269999999999</c:v>
                </c:pt>
                <c:pt idx="2163">
                  <c:v>1567.91</c:v>
                </c:pt>
                <c:pt idx="2164">
                  <c:v>1568.3920000000001</c:v>
                </c:pt>
                <c:pt idx="2165">
                  <c:v>1568.874</c:v>
                </c:pt>
                <c:pt idx="2166">
                  <c:v>1569.356</c:v>
                </c:pt>
                <c:pt idx="2167">
                  <c:v>1569.838</c:v>
                </c:pt>
                <c:pt idx="2168">
                  <c:v>1570.32</c:v>
                </c:pt>
                <c:pt idx="2169">
                  <c:v>1570.8019999999999</c:v>
                </c:pt>
                <c:pt idx="2170">
                  <c:v>1571.2840000000001</c:v>
                </c:pt>
                <c:pt idx="2171">
                  <c:v>1571.7670000000001</c:v>
                </c:pt>
                <c:pt idx="2172">
                  <c:v>1572.249</c:v>
                </c:pt>
                <c:pt idx="2173">
                  <c:v>1572.731</c:v>
                </c:pt>
                <c:pt idx="2174">
                  <c:v>1573.213</c:v>
                </c:pt>
                <c:pt idx="2175">
                  <c:v>1573.6949999999999</c:v>
                </c:pt>
                <c:pt idx="2176">
                  <c:v>1574.1769999999999</c:v>
                </c:pt>
                <c:pt idx="2177">
                  <c:v>1574.6590000000001</c:v>
                </c:pt>
                <c:pt idx="2178">
                  <c:v>1575.1410000000001</c:v>
                </c:pt>
                <c:pt idx="2179">
                  <c:v>1575.624</c:v>
                </c:pt>
                <c:pt idx="2180">
                  <c:v>1576.106</c:v>
                </c:pt>
                <c:pt idx="2181">
                  <c:v>1576.588</c:v>
                </c:pt>
                <c:pt idx="2182">
                  <c:v>1577.07</c:v>
                </c:pt>
                <c:pt idx="2183">
                  <c:v>1577.5519999999999</c:v>
                </c:pt>
                <c:pt idx="2184">
                  <c:v>1578.0340000000001</c:v>
                </c:pt>
                <c:pt idx="2185">
                  <c:v>1578.5160000000001</c:v>
                </c:pt>
                <c:pt idx="2186">
                  <c:v>1578.999</c:v>
                </c:pt>
                <c:pt idx="2187">
                  <c:v>1579.481</c:v>
                </c:pt>
                <c:pt idx="2188">
                  <c:v>1579.963</c:v>
                </c:pt>
                <c:pt idx="2189">
                  <c:v>1580.4449999999999</c:v>
                </c:pt>
                <c:pt idx="2190">
                  <c:v>1580.9269999999999</c:v>
                </c:pt>
                <c:pt idx="2191">
                  <c:v>1581.4090000000001</c:v>
                </c:pt>
                <c:pt idx="2192">
                  <c:v>1581.8910000000001</c:v>
                </c:pt>
                <c:pt idx="2193">
                  <c:v>1582.374</c:v>
                </c:pt>
                <c:pt idx="2194">
                  <c:v>1582.856</c:v>
                </c:pt>
                <c:pt idx="2195">
                  <c:v>1583.338</c:v>
                </c:pt>
                <c:pt idx="2196">
                  <c:v>1583.82</c:v>
                </c:pt>
                <c:pt idx="2197">
                  <c:v>1584.3019999999999</c:v>
                </c:pt>
                <c:pt idx="2198">
                  <c:v>1584.7840000000001</c:v>
                </c:pt>
                <c:pt idx="2199">
                  <c:v>1585.2660000000001</c:v>
                </c:pt>
                <c:pt idx="2200">
                  <c:v>1585.749</c:v>
                </c:pt>
                <c:pt idx="2201">
                  <c:v>1586.231</c:v>
                </c:pt>
                <c:pt idx="2202">
                  <c:v>1586.713</c:v>
                </c:pt>
                <c:pt idx="2203">
                  <c:v>1587.1949999999999</c:v>
                </c:pt>
                <c:pt idx="2204">
                  <c:v>1587.6769999999999</c:v>
                </c:pt>
                <c:pt idx="2205">
                  <c:v>1588.1590000000001</c:v>
                </c:pt>
                <c:pt idx="2206">
                  <c:v>1588.6410000000001</c:v>
                </c:pt>
                <c:pt idx="2207">
                  <c:v>1589.124</c:v>
                </c:pt>
                <c:pt idx="2208">
                  <c:v>1589.606</c:v>
                </c:pt>
                <c:pt idx="2209">
                  <c:v>1590.088</c:v>
                </c:pt>
                <c:pt idx="2210">
                  <c:v>1590.57</c:v>
                </c:pt>
                <c:pt idx="2211">
                  <c:v>1591.0519999999999</c:v>
                </c:pt>
                <c:pt idx="2212">
                  <c:v>1591.5340000000001</c:v>
                </c:pt>
                <c:pt idx="2213">
                  <c:v>1592.0160000000001</c:v>
                </c:pt>
                <c:pt idx="2214">
                  <c:v>1592.498</c:v>
                </c:pt>
                <c:pt idx="2215">
                  <c:v>1592.981</c:v>
                </c:pt>
                <c:pt idx="2216">
                  <c:v>1593.463</c:v>
                </c:pt>
                <c:pt idx="2217">
                  <c:v>1593.9449999999999</c:v>
                </c:pt>
                <c:pt idx="2218">
                  <c:v>1594.4269999999999</c:v>
                </c:pt>
                <c:pt idx="2219">
                  <c:v>1594.9090000000001</c:v>
                </c:pt>
                <c:pt idx="2220">
                  <c:v>1595.3910000000001</c:v>
                </c:pt>
                <c:pt idx="2221">
                  <c:v>1595.873</c:v>
                </c:pt>
                <c:pt idx="2222">
                  <c:v>1596.356</c:v>
                </c:pt>
                <c:pt idx="2223">
                  <c:v>1596.838</c:v>
                </c:pt>
                <c:pt idx="2224">
                  <c:v>1597.32</c:v>
                </c:pt>
                <c:pt idx="2225">
                  <c:v>1597.8019999999999</c:v>
                </c:pt>
                <c:pt idx="2226">
                  <c:v>1598.2840000000001</c:v>
                </c:pt>
                <c:pt idx="2227">
                  <c:v>1598.7660000000001</c:v>
                </c:pt>
                <c:pt idx="2228">
                  <c:v>1599.248</c:v>
                </c:pt>
                <c:pt idx="2229">
                  <c:v>1599.73</c:v>
                </c:pt>
                <c:pt idx="2230">
                  <c:v>1600.213</c:v>
                </c:pt>
                <c:pt idx="2231">
                  <c:v>1600.6949999999999</c:v>
                </c:pt>
                <c:pt idx="2232">
                  <c:v>1601.1769999999999</c:v>
                </c:pt>
                <c:pt idx="2233">
                  <c:v>1601.6590000000001</c:v>
                </c:pt>
                <c:pt idx="2234">
                  <c:v>1602.1410000000001</c:v>
                </c:pt>
                <c:pt idx="2235">
                  <c:v>1602.623</c:v>
                </c:pt>
                <c:pt idx="2236">
                  <c:v>1603.105</c:v>
                </c:pt>
                <c:pt idx="2237">
                  <c:v>1603.588</c:v>
                </c:pt>
                <c:pt idx="2238">
                  <c:v>1604.07</c:v>
                </c:pt>
                <c:pt idx="2239">
                  <c:v>1604.5519999999999</c:v>
                </c:pt>
                <c:pt idx="2240">
                  <c:v>1605.0340000000001</c:v>
                </c:pt>
                <c:pt idx="2241">
                  <c:v>1605.5160000000001</c:v>
                </c:pt>
                <c:pt idx="2242">
                  <c:v>1605.998</c:v>
                </c:pt>
                <c:pt idx="2243">
                  <c:v>1606.48</c:v>
                </c:pt>
                <c:pt idx="2244">
                  <c:v>1606.963</c:v>
                </c:pt>
                <c:pt idx="2245">
                  <c:v>1607.4449999999999</c:v>
                </c:pt>
                <c:pt idx="2246">
                  <c:v>1607.9269999999999</c:v>
                </c:pt>
                <c:pt idx="2247">
                  <c:v>1608.4090000000001</c:v>
                </c:pt>
                <c:pt idx="2248">
                  <c:v>1608.8910000000001</c:v>
                </c:pt>
                <c:pt idx="2249">
                  <c:v>1609.373</c:v>
                </c:pt>
                <c:pt idx="2250">
                  <c:v>1609.855</c:v>
                </c:pt>
                <c:pt idx="2251">
                  <c:v>1610.338</c:v>
                </c:pt>
                <c:pt idx="2252">
                  <c:v>1610.82</c:v>
                </c:pt>
                <c:pt idx="2253">
                  <c:v>1611.3019999999999</c:v>
                </c:pt>
                <c:pt idx="2254">
                  <c:v>1611.7840000000001</c:v>
                </c:pt>
                <c:pt idx="2255">
                  <c:v>1612.2660000000001</c:v>
                </c:pt>
                <c:pt idx="2256">
                  <c:v>1612.748</c:v>
                </c:pt>
                <c:pt idx="2257">
                  <c:v>1613.23</c:v>
                </c:pt>
                <c:pt idx="2258">
                  <c:v>1613.713</c:v>
                </c:pt>
                <c:pt idx="2259">
                  <c:v>1614.1949999999999</c:v>
                </c:pt>
                <c:pt idx="2260">
                  <c:v>1614.6769999999999</c:v>
                </c:pt>
                <c:pt idx="2261">
                  <c:v>1615.1590000000001</c:v>
                </c:pt>
                <c:pt idx="2262">
                  <c:v>1615.6410000000001</c:v>
                </c:pt>
                <c:pt idx="2263">
                  <c:v>1616.123</c:v>
                </c:pt>
                <c:pt idx="2264">
                  <c:v>1616.605</c:v>
                </c:pt>
                <c:pt idx="2265">
                  <c:v>1617.087</c:v>
                </c:pt>
                <c:pt idx="2266">
                  <c:v>1617.57</c:v>
                </c:pt>
                <c:pt idx="2267">
                  <c:v>1618.0519999999999</c:v>
                </c:pt>
                <c:pt idx="2268">
                  <c:v>1618.5340000000001</c:v>
                </c:pt>
                <c:pt idx="2269">
                  <c:v>1619.0160000000001</c:v>
                </c:pt>
                <c:pt idx="2270">
                  <c:v>1619.498</c:v>
                </c:pt>
                <c:pt idx="2271">
                  <c:v>1619.98</c:v>
                </c:pt>
                <c:pt idx="2272">
                  <c:v>1620.462</c:v>
                </c:pt>
                <c:pt idx="2273">
                  <c:v>1620.9449999999999</c:v>
                </c:pt>
                <c:pt idx="2274">
                  <c:v>1621.4269999999999</c:v>
                </c:pt>
                <c:pt idx="2275">
                  <c:v>1621.9090000000001</c:v>
                </c:pt>
                <c:pt idx="2276">
                  <c:v>1622.3910000000001</c:v>
                </c:pt>
                <c:pt idx="2277">
                  <c:v>1622.873</c:v>
                </c:pt>
                <c:pt idx="2278">
                  <c:v>1623.355</c:v>
                </c:pt>
                <c:pt idx="2279">
                  <c:v>1623.837</c:v>
                </c:pt>
                <c:pt idx="2280">
                  <c:v>1624.319</c:v>
                </c:pt>
                <c:pt idx="2281">
                  <c:v>1624.8019999999999</c:v>
                </c:pt>
                <c:pt idx="2282">
                  <c:v>1625.2840000000001</c:v>
                </c:pt>
                <c:pt idx="2283">
                  <c:v>1625.7660000000001</c:v>
                </c:pt>
                <c:pt idx="2284">
                  <c:v>1626.248</c:v>
                </c:pt>
                <c:pt idx="2285">
                  <c:v>1626.73</c:v>
                </c:pt>
                <c:pt idx="2286">
                  <c:v>1627.212</c:v>
                </c:pt>
                <c:pt idx="2287">
                  <c:v>1627.694</c:v>
                </c:pt>
                <c:pt idx="2288">
                  <c:v>1628.1769999999999</c:v>
                </c:pt>
                <c:pt idx="2289">
                  <c:v>1628.6590000000001</c:v>
                </c:pt>
                <c:pt idx="2290">
                  <c:v>1629.1410000000001</c:v>
                </c:pt>
                <c:pt idx="2291">
                  <c:v>1629.623</c:v>
                </c:pt>
                <c:pt idx="2292">
                  <c:v>1630.105</c:v>
                </c:pt>
                <c:pt idx="2293">
                  <c:v>1630.587</c:v>
                </c:pt>
                <c:pt idx="2294">
                  <c:v>1631.069</c:v>
                </c:pt>
                <c:pt idx="2295">
                  <c:v>1631.5519999999999</c:v>
                </c:pt>
                <c:pt idx="2296">
                  <c:v>1632.0340000000001</c:v>
                </c:pt>
                <c:pt idx="2297">
                  <c:v>1632.5160000000001</c:v>
                </c:pt>
                <c:pt idx="2298">
                  <c:v>1632.998</c:v>
                </c:pt>
                <c:pt idx="2299">
                  <c:v>1633.48</c:v>
                </c:pt>
                <c:pt idx="2300">
                  <c:v>1633.962</c:v>
                </c:pt>
                <c:pt idx="2301">
                  <c:v>1634.444</c:v>
                </c:pt>
                <c:pt idx="2302">
                  <c:v>1634.9269999999999</c:v>
                </c:pt>
                <c:pt idx="2303">
                  <c:v>1635.4090000000001</c:v>
                </c:pt>
                <c:pt idx="2304">
                  <c:v>1635.8910000000001</c:v>
                </c:pt>
                <c:pt idx="2305">
                  <c:v>1636.373</c:v>
                </c:pt>
                <c:pt idx="2306">
                  <c:v>1636.855</c:v>
                </c:pt>
                <c:pt idx="2307">
                  <c:v>1637.337</c:v>
                </c:pt>
                <c:pt idx="2308">
                  <c:v>1637.819</c:v>
                </c:pt>
                <c:pt idx="2309">
                  <c:v>1638.3019999999999</c:v>
                </c:pt>
                <c:pt idx="2310">
                  <c:v>1638.7840000000001</c:v>
                </c:pt>
                <c:pt idx="2311">
                  <c:v>1639.2660000000001</c:v>
                </c:pt>
                <c:pt idx="2312">
                  <c:v>1639.748</c:v>
                </c:pt>
                <c:pt idx="2313">
                  <c:v>1640.23</c:v>
                </c:pt>
                <c:pt idx="2314">
                  <c:v>1640.712</c:v>
                </c:pt>
                <c:pt idx="2315">
                  <c:v>1641.194</c:v>
                </c:pt>
                <c:pt idx="2316">
                  <c:v>1641.6759999999999</c:v>
                </c:pt>
                <c:pt idx="2317">
                  <c:v>1642.1590000000001</c:v>
                </c:pt>
                <c:pt idx="2318">
                  <c:v>1642.6410000000001</c:v>
                </c:pt>
                <c:pt idx="2319">
                  <c:v>1643.123</c:v>
                </c:pt>
                <c:pt idx="2320">
                  <c:v>1643.605</c:v>
                </c:pt>
                <c:pt idx="2321">
                  <c:v>1644.087</c:v>
                </c:pt>
                <c:pt idx="2322">
                  <c:v>1644.569</c:v>
                </c:pt>
                <c:pt idx="2323">
                  <c:v>1645.0509999999999</c:v>
                </c:pt>
                <c:pt idx="2324">
                  <c:v>1645.5340000000001</c:v>
                </c:pt>
                <c:pt idx="2325">
                  <c:v>1646.0160000000001</c:v>
                </c:pt>
                <c:pt idx="2326">
                  <c:v>1646.498</c:v>
                </c:pt>
                <c:pt idx="2327">
                  <c:v>1646.98</c:v>
                </c:pt>
                <c:pt idx="2328">
                  <c:v>1647.462</c:v>
                </c:pt>
                <c:pt idx="2329">
                  <c:v>1647.944</c:v>
                </c:pt>
                <c:pt idx="2330">
                  <c:v>1648.4259999999999</c:v>
                </c:pt>
                <c:pt idx="2331">
                  <c:v>1648.9079999999999</c:v>
                </c:pt>
                <c:pt idx="2332">
                  <c:v>1649.3910000000001</c:v>
                </c:pt>
                <c:pt idx="2333">
                  <c:v>1649.873</c:v>
                </c:pt>
                <c:pt idx="2334">
                  <c:v>1650.355</c:v>
                </c:pt>
                <c:pt idx="2335">
                  <c:v>1650.837</c:v>
                </c:pt>
                <c:pt idx="2336">
                  <c:v>1651.319</c:v>
                </c:pt>
                <c:pt idx="2337">
                  <c:v>1651.8009999999999</c:v>
                </c:pt>
                <c:pt idx="2338">
                  <c:v>1652.2829999999999</c:v>
                </c:pt>
                <c:pt idx="2339">
                  <c:v>1652.7660000000001</c:v>
                </c:pt>
                <c:pt idx="2340">
                  <c:v>1653.248</c:v>
                </c:pt>
                <c:pt idx="2341">
                  <c:v>1653.73</c:v>
                </c:pt>
                <c:pt idx="2342">
                  <c:v>1654.212</c:v>
                </c:pt>
                <c:pt idx="2343">
                  <c:v>1654.694</c:v>
                </c:pt>
                <c:pt idx="2344">
                  <c:v>1655.1759999999999</c:v>
                </c:pt>
                <c:pt idx="2345">
                  <c:v>1655.6579999999999</c:v>
                </c:pt>
                <c:pt idx="2346">
                  <c:v>1656.1410000000001</c:v>
                </c:pt>
                <c:pt idx="2347">
                  <c:v>1656.623</c:v>
                </c:pt>
                <c:pt idx="2348">
                  <c:v>1657.105</c:v>
                </c:pt>
                <c:pt idx="2349">
                  <c:v>1657.587</c:v>
                </c:pt>
                <c:pt idx="2350">
                  <c:v>1658.069</c:v>
                </c:pt>
                <c:pt idx="2351">
                  <c:v>1658.5509999999999</c:v>
                </c:pt>
                <c:pt idx="2352">
                  <c:v>1659.0329999999999</c:v>
                </c:pt>
                <c:pt idx="2353">
                  <c:v>1659.5160000000001</c:v>
                </c:pt>
                <c:pt idx="2354">
                  <c:v>1659.998</c:v>
                </c:pt>
                <c:pt idx="2355">
                  <c:v>1660.48</c:v>
                </c:pt>
                <c:pt idx="2356">
                  <c:v>1660.962</c:v>
                </c:pt>
                <c:pt idx="2357">
                  <c:v>1661.444</c:v>
                </c:pt>
                <c:pt idx="2358">
                  <c:v>1661.9259999999999</c:v>
                </c:pt>
                <c:pt idx="2359">
                  <c:v>1662.4079999999999</c:v>
                </c:pt>
                <c:pt idx="2360">
                  <c:v>1662.8910000000001</c:v>
                </c:pt>
                <c:pt idx="2361">
                  <c:v>1663.373</c:v>
                </c:pt>
                <c:pt idx="2362">
                  <c:v>1663.855</c:v>
                </c:pt>
                <c:pt idx="2363">
                  <c:v>1664.337</c:v>
                </c:pt>
                <c:pt idx="2364">
                  <c:v>1664.819</c:v>
                </c:pt>
                <c:pt idx="2365">
                  <c:v>1665.3009999999999</c:v>
                </c:pt>
                <c:pt idx="2366">
                  <c:v>1665.7829999999999</c:v>
                </c:pt>
                <c:pt idx="2367">
                  <c:v>1666.2650000000001</c:v>
                </c:pt>
                <c:pt idx="2368">
                  <c:v>1666.748</c:v>
                </c:pt>
                <c:pt idx="2369">
                  <c:v>1667.23</c:v>
                </c:pt>
                <c:pt idx="2370">
                  <c:v>1667.712</c:v>
                </c:pt>
                <c:pt idx="2371">
                  <c:v>1668.194</c:v>
                </c:pt>
                <c:pt idx="2372">
                  <c:v>1668.6759999999999</c:v>
                </c:pt>
                <c:pt idx="2373">
                  <c:v>1669.1579999999999</c:v>
                </c:pt>
                <c:pt idx="2374">
                  <c:v>1669.64</c:v>
                </c:pt>
                <c:pt idx="2375">
                  <c:v>1670.123</c:v>
                </c:pt>
                <c:pt idx="2376">
                  <c:v>1670.605</c:v>
                </c:pt>
                <c:pt idx="2377">
                  <c:v>1671.087</c:v>
                </c:pt>
                <c:pt idx="2378">
                  <c:v>1671.569</c:v>
                </c:pt>
                <c:pt idx="2379">
                  <c:v>1672.0509999999999</c:v>
                </c:pt>
                <c:pt idx="2380">
                  <c:v>1672.5329999999999</c:v>
                </c:pt>
                <c:pt idx="2381">
                  <c:v>1673.0150000000001</c:v>
                </c:pt>
                <c:pt idx="2382">
                  <c:v>1673.4970000000001</c:v>
                </c:pt>
                <c:pt idx="2383">
                  <c:v>1673.98</c:v>
                </c:pt>
                <c:pt idx="2384">
                  <c:v>1674.462</c:v>
                </c:pt>
                <c:pt idx="2385">
                  <c:v>1674.944</c:v>
                </c:pt>
                <c:pt idx="2386">
                  <c:v>1675.4259999999999</c:v>
                </c:pt>
                <c:pt idx="2387">
                  <c:v>1675.9079999999999</c:v>
                </c:pt>
                <c:pt idx="2388">
                  <c:v>1676.39</c:v>
                </c:pt>
                <c:pt idx="2389">
                  <c:v>1676.8720000000001</c:v>
                </c:pt>
                <c:pt idx="2390">
                  <c:v>1677.355</c:v>
                </c:pt>
                <c:pt idx="2391">
                  <c:v>1677.837</c:v>
                </c:pt>
                <c:pt idx="2392">
                  <c:v>1678.319</c:v>
                </c:pt>
                <c:pt idx="2393">
                  <c:v>1678.8009999999999</c:v>
                </c:pt>
                <c:pt idx="2394">
                  <c:v>1679.2829999999999</c:v>
                </c:pt>
                <c:pt idx="2395">
                  <c:v>1679.7650000000001</c:v>
                </c:pt>
                <c:pt idx="2396">
                  <c:v>1680.2470000000001</c:v>
                </c:pt>
                <c:pt idx="2397">
                  <c:v>1680.729</c:v>
                </c:pt>
                <c:pt idx="2398">
                  <c:v>1681.212</c:v>
                </c:pt>
                <c:pt idx="2399">
                  <c:v>1681.694</c:v>
                </c:pt>
                <c:pt idx="2400">
                  <c:v>1682.1759999999999</c:v>
                </c:pt>
                <c:pt idx="2401">
                  <c:v>1682.6579999999999</c:v>
                </c:pt>
                <c:pt idx="2402">
                  <c:v>1683.14</c:v>
                </c:pt>
                <c:pt idx="2403">
                  <c:v>1683.6220000000001</c:v>
                </c:pt>
                <c:pt idx="2404">
                  <c:v>1684.104</c:v>
                </c:pt>
                <c:pt idx="2405">
                  <c:v>1684.587</c:v>
                </c:pt>
                <c:pt idx="2406">
                  <c:v>1685.069</c:v>
                </c:pt>
                <c:pt idx="2407">
                  <c:v>1685.5509999999999</c:v>
                </c:pt>
                <c:pt idx="2408">
                  <c:v>1686.0329999999999</c:v>
                </c:pt>
                <c:pt idx="2409">
                  <c:v>1686.5150000000001</c:v>
                </c:pt>
                <c:pt idx="2410">
                  <c:v>1686.9970000000001</c:v>
                </c:pt>
                <c:pt idx="2411">
                  <c:v>1687.479</c:v>
                </c:pt>
                <c:pt idx="2412">
                  <c:v>1687.962</c:v>
                </c:pt>
                <c:pt idx="2413">
                  <c:v>1688.444</c:v>
                </c:pt>
                <c:pt idx="2414">
                  <c:v>1688.9259999999999</c:v>
                </c:pt>
                <c:pt idx="2415">
                  <c:v>1689.4079999999999</c:v>
                </c:pt>
                <c:pt idx="2416">
                  <c:v>1689.89</c:v>
                </c:pt>
                <c:pt idx="2417">
                  <c:v>1690.3720000000001</c:v>
                </c:pt>
                <c:pt idx="2418">
                  <c:v>1690.854</c:v>
                </c:pt>
                <c:pt idx="2419">
                  <c:v>1691.337</c:v>
                </c:pt>
                <c:pt idx="2420">
                  <c:v>1691.819</c:v>
                </c:pt>
                <c:pt idx="2421">
                  <c:v>1692.3009999999999</c:v>
                </c:pt>
                <c:pt idx="2422">
                  <c:v>1692.7829999999999</c:v>
                </c:pt>
                <c:pt idx="2423">
                  <c:v>1693.2650000000001</c:v>
                </c:pt>
                <c:pt idx="2424">
                  <c:v>1693.7470000000001</c:v>
                </c:pt>
                <c:pt idx="2425">
                  <c:v>1694.229</c:v>
                </c:pt>
                <c:pt idx="2426">
                  <c:v>1694.712</c:v>
                </c:pt>
                <c:pt idx="2427">
                  <c:v>1695.194</c:v>
                </c:pt>
                <c:pt idx="2428">
                  <c:v>1695.6759999999999</c:v>
                </c:pt>
                <c:pt idx="2429">
                  <c:v>1696.1579999999999</c:v>
                </c:pt>
                <c:pt idx="2430">
                  <c:v>1696.64</c:v>
                </c:pt>
                <c:pt idx="2431">
                  <c:v>1697.1220000000001</c:v>
                </c:pt>
                <c:pt idx="2432">
                  <c:v>1697.604</c:v>
                </c:pt>
                <c:pt idx="2433">
                  <c:v>1698.086</c:v>
                </c:pt>
                <c:pt idx="2434">
                  <c:v>1698.569</c:v>
                </c:pt>
                <c:pt idx="2435">
                  <c:v>1699.0509999999999</c:v>
                </c:pt>
                <c:pt idx="2436">
                  <c:v>1699.5329999999999</c:v>
                </c:pt>
                <c:pt idx="2437">
                  <c:v>1700.0150000000001</c:v>
                </c:pt>
                <c:pt idx="2438">
                  <c:v>1700.4970000000001</c:v>
                </c:pt>
                <c:pt idx="2439">
                  <c:v>1700.979</c:v>
                </c:pt>
                <c:pt idx="2440">
                  <c:v>1701.461</c:v>
                </c:pt>
                <c:pt idx="2441">
                  <c:v>1701.944</c:v>
                </c:pt>
                <c:pt idx="2442">
                  <c:v>1702.4259999999999</c:v>
                </c:pt>
                <c:pt idx="2443">
                  <c:v>1702.9079999999999</c:v>
                </c:pt>
                <c:pt idx="2444">
                  <c:v>1703.39</c:v>
                </c:pt>
                <c:pt idx="2445">
                  <c:v>1703.8720000000001</c:v>
                </c:pt>
                <c:pt idx="2446">
                  <c:v>1704.354</c:v>
                </c:pt>
                <c:pt idx="2447">
                  <c:v>1704.836</c:v>
                </c:pt>
                <c:pt idx="2448">
                  <c:v>1705.318</c:v>
                </c:pt>
                <c:pt idx="2449">
                  <c:v>1705.8009999999999</c:v>
                </c:pt>
                <c:pt idx="2450">
                  <c:v>1706.2829999999999</c:v>
                </c:pt>
                <c:pt idx="2451">
                  <c:v>1706.7650000000001</c:v>
                </c:pt>
                <c:pt idx="2452">
                  <c:v>1707.2470000000001</c:v>
                </c:pt>
                <c:pt idx="2453">
                  <c:v>1707.729</c:v>
                </c:pt>
                <c:pt idx="2454">
                  <c:v>1708.211</c:v>
                </c:pt>
                <c:pt idx="2455">
                  <c:v>1708.693</c:v>
                </c:pt>
                <c:pt idx="2456">
                  <c:v>1709.1759999999999</c:v>
                </c:pt>
                <c:pt idx="2457">
                  <c:v>1709.6579999999999</c:v>
                </c:pt>
                <c:pt idx="2458">
                  <c:v>1710.14</c:v>
                </c:pt>
                <c:pt idx="2459">
                  <c:v>1710.6220000000001</c:v>
                </c:pt>
                <c:pt idx="2460">
                  <c:v>1711.104</c:v>
                </c:pt>
                <c:pt idx="2461">
                  <c:v>1711.586</c:v>
                </c:pt>
                <c:pt idx="2462">
                  <c:v>1712.068</c:v>
                </c:pt>
                <c:pt idx="2463">
                  <c:v>1712.5509999999999</c:v>
                </c:pt>
                <c:pt idx="2464">
                  <c:v>1713.0329999999999</c:v>
                </c:pt>
                <c:pt idx="2465">
                  <c:v>1713.5150000000001</c:v>
                </c:pt>
                <c:pt idx="2466">
                  <c:v>1713.9970000000001</c:v>
                </c:pt>
                <c:pt idx="2467">
                  <c:v>1714.479</c:v>
                </c:pt>
                <c:pt idx="2468">
                  <c:v>1714.961</c:v>
                </c:pt>
                <c:pt idx="2469">
                  <c:v>1715.443</c:v>
                </c:pt>
                <c:pt idx="2470">
                  <c:v>1715.9259999999999</c:v>
                </c:pt>
                <c:pt idx="2471">
                  <c:v>1716.4079999999999</c:v>
                </c:pt>
                <c:pt idx="2472">
                  <c:v>1716.89</c:v>
                </c:pt>
                <c:pt idx="2473">
                  <c:v>1717.3720000000001</c:v>
                </c:pt>
                <c:pt idx="2474">
                  <c:v>1717.854</c:v>
                </c:pt>
                <c:pt idx="2475">
                  <c:v>1718.336</c:v>
                </c:pt>
                <c:pt idx="2476">
                  <c:v>1718.818</c:v>
                </c:pt>
                <c:pt idx="2477">
                  <c:v>1719.3009999999999</c:v>
                </c:pt>
                <c:pt idx="2478">
                  <c:v>1719.7829999999999</c:v>
                </c:pt>
                <c:pt idx="2479">
                  <c:v>1720.2650000000001</c:v>
                </c:pt>
                <c:pt idx="2480">
                  <c:v>1720.7470000000001</c:v>
                </c:pt>
                <c:pt idx="2481">
                  <c:v>1721.229</c:v>
                </c:pt>
                <c:pt idx="2482">
                  <c:v>1721.711</c:v>
                </c:pt>
                <c:pt idx="2483">
                  <c:v>1722.193</c:v>
                </c:pt>
                <c:pt idx="2484">
                  <c:v>1722.675</c:v>
                </c:pt>
                <c:pt idx="2485">
                  <c:v>1723.1579999999999</c:v>
                </c:pt>
                <c:pt idx="2486">
                  <c:v>1723.64</c:v>
                </c:pt>
                <c:pt idx="2487">
                  <c:v>1724.1220000000001</c:v>
                </c:pt>
                <c:pt idx="2488">
                  <c:v>1724.604</c:v>
                </c:pt>
                <c:pt idx="2489">
                  <c:v>1725.086</c:v>
                </c:pt>
                <c:pt idx="2490">
                  <c:v>1725.568</c:v>
                </c:pt>
                <c:pt idx="2491">
                  <c:v>1726.05</c:v>
                </c:pt>
                <c:pt idx="2492">
                  <c:v>1726.5329999999999</c:v>
                </c:pt>
                <c:pt idx="2493">
                  <c:v>1727.0150000000001</c:v>
                </c:pt>
                <c:pt idx="2494">
                  <c:v>1727.4970000000001</c:v>
                </c:pt>
                <c:pt idx="2495">
                  <c:v>1727.979</c:v>
                </c:pt>
                <c:pt idx="2496">
                  <c:v>1728.461</c:v>
                </c:pt>
                <c:pt idx="2497">
                  <c:v>1728.943</c:v>
                </c:pt>
                <c:pt idx="2498">
                  <c:v>1729.425</c:v>
                </c:pt>
                <c:pt idx="2499">
                  <c:v>1729.9069999999999</c:v>
                </c:pt>
                <c:pt idx="2500">
                  <c:v>1730.39</c:v>
                </c:pt>
                <c:pt idx="2501">
                  <c:v>1730.8720000000001</c:v>
                </c:pt>
                <c:pt idx="2502">
                  <c:v>1731.354</c:v>
                </c:pt>
                <c:pt idx="2503">
                  <c:v>1731.836</c:v>
                </c:pt>
                <c:pt idx="2504">
                  <c:v>1732.318</c:v>
                </c:pt>
                <c:pt idx="2505">
                  <c:v>1732.8</c:v>
                </c:pt>
                <c:pt idx="2506">
                  <c:v>1733.2819999999999</c:v>
                </c:pt>
                <c:pt idx="2507">
                  <c:v>1733.7650000000001</c:v>
                </c:pt>
                <c:pt idx="2508">
                  <c:v>1734.2470000000001</c:v>
                </c:pt>
                <c:pt idx="2509">
                  <c:v>1734.729</c:v>
                </c:pt>
                <c:pt idx="2510">
                  <c:v>1735.211</c:v>
                </c:pt>
                <c:pt idx="2511">
                  <c:v>1735.693</c:v>
                </c:pt>
                <c:pt idx="2512">
                  <c:v>1736.175</c:v>
                </c:pt>
                <c:pt idx="2513">
                  <c:v>1736.6569999999999</c:v>
                </c:pt>
                <c:pt idx="2514">
                  <c:v>1737.14</c:v>
                </c:pt>
                <c:pt idx="2515">
                  <c:v>1737.6220000000001</c:v>
                </c:pt>
                <c:pt idx="2516">
                  <c:v>1738.104</c:v>
                </c:pt>
                <c:pt idx="2517">
                  <c:v>1738.586</c:v>
                </c:pt>
                <c:pt idx="2518">
                  <c:v>1739.068</c:v>
                </c:pt>
                <c:pt idx="2519">
                  <c:v>1739.55</c:v>
                </c:pt>
                <c:pt idx="2520">
                  <c:v>1740.0319999999999</c:v>
                </c:pt>
                <c:pt idx="2521">
                  <c:v>1740.5150000000001</c:v>
                </c:pt>
                <c:pt idx="2522">
                  <c:v>1740.9970000000001</c:v>
                </c:pt>
                <c:pt idx="2523">
                  <c:v>1741.479</c:v>
                </c:pt>
                <c:pt idx="2524">
                  <c:v>1741.961</c:v>
                </c:pt>
                <c:pt idx="2525">
                  <c:v>1742.443</c:v>
                </c:pt>
                <c:pt idx="2526">
                  <c:v>1742.925</c:v>
                </c:pt>
                <c:pt idx="2527">
                  <c:v>1743.4069999999999</c:v>
                </c:pt>
                <c:pt idx="2528">
                  <c:v>1743.89</c:v>
                </c:pt>
                <c:pt idx="2529">
                  <c:v>1744.3720000000001</c:v>
                </c:pt>
                <c:pt idx="2530">
                  <c:v>1744.854</c:v>
                </c:pt>
                <c:pt idx="2531">
                  <c:v>1745.336</c:v>
                </c:pt>
                <c:pt idx="2532">
                  <c:v>1745.818</c:v>
                </c:pt>
                <c:pt idx="2533">
                  <c:v>1746.3</c:v>
                </c:pt>
                <c:pt idx="2534">
                  <c:v>1746.7819999999999</c:v>
                </c:pt>
                <c:pt idx="2535">
                  <c:v>1747.2639999999999</c:v>
                </c:pt>
                <c:pt idx="2536">
                  <c:v>1747.7470000000001</c:v>
                </c:pt>
                <c:pt idx="2537">
                  <c:v>1748.229</c:v>
                </c:pt>
                <c:pt idx="2538">
                  <c:v>1748.711</c:v>
                </c:pt>
                <c:pt idx="2539">
                  <c:v>1749.193</c:v>
                </c:pt>
                <c:pt idx="2540">
                  <c:v>1749.675</c:v>
                </c:pt>
                <c:pt idx="2541">
                  <c:v>1750.1569999999999</c:v>
                </c:pt>
                <c:pt idx="2542">
                  <c:v>1750.6389999999999</c:v>
                </c:pt>
                <c:pt idx="2543">
                  <c:v>1751.1220000000001</c:v>
                </c:pt>
                <c:pt idx="2544">
                  <c:v>1751.604</c:v>
                </c:pt>
                <c:pt idx="2545">
                  <c:v>1752.086</c:v>
                </c:pt>
                <c:pt idx="2546">
                  <c:v>1752.568</c:v>
                </c:pt>
                <c:pt idx="2547">
                  <c:v>1753.05</c:v>
                </c:pt>
                <c:pt idx="2548">
                  <c:v>1753.5319999999999</c:v>
                </c:pt>
                <c:pt idx="2549">
                  <c:v>1754.0139999999999</c:v>
                </c:pt>
                <c:pt idx="2550">
                  <c:v>1754.4960000000001</c:v>
                </c:pt>
                <c:pt idx="2551">
                  <c:v>1754.979</c:v>
                </c:pt>
                <c:pt idx="2552">
                  <c:v>1755.461</c:v>
                </c:pt>
                <c:pt idx="2553">
                  <c:v>1755.943</c:v>
                </c:pt>
                <c:pt idx="2554">
                  <c:v>1756.425</c:v>
                </c:pt>
                <c:pt idx="2555">
                  <c:v>1756.9069999999999</c:v>
                </c:pt>
                <c:pt idx="2556">
                  <c:v>1757.3889999999999</c:v>
                </c:pt>
                <c:pt idx="2557">
                  <c:v>1757.8710000000001</c:v>
                </c:pt>
                <c:pt idx="2558">
                  <c:v>1758.354</c:v>
                </c:pt>
                <c:pt idx="2559">
                  <c:v>1758.836</c:v>
                </c:pt>
                <c:pt idx="2560">
                  <c:v>1759.318</c:v>
                </c:pt>
                <c:pt idx="2561">
                  <c:v>1759.8</c:v>
                </c:pt>
                <c:pt idx="2562">
                  <c:v>1760.2819999999999</c:v>
                </c:pt>
                <c:pt idx="2563">
                  <c:v>1760.7639999999999</c:v>
                </c:pt>
                <c:pt idx="2564">
                  <c:v>1761.2460000000001</c:v>
                </c:pt>
                <c:pt idx="2565">
                  <c:v>1761.729</c:v>
                </c:pt>
                <c:pt idx="2566">
                  <c:v>1762.211</c:v>
                </c:pt>
                <c:pt idx="2567">
                  <c:v>1762.693</c:v>
                </c:pt>
                <c:pt idx="2568">
                  <c:v>1763.175</c:v>
                </c:pt>
                <c:pt idx="2569">
                  <c:v>1763.6569999999999</c:v>
                </c:pt>
                <c:pt idx="2570">
                  <c:v>1764.1389999999999</c:v>
                </c:pt>
                <c:pt idx="2571">
                  <c:v>1764.6210000000001</c:v>
                </c:pt>
                <c:pt idx="2572">
                  <c:v>1765.104</c:v>
                </c:pt>
                <c:pt idx="2573">
                  <c:v>1765.586</c:v>
                </c:pt>
                <c:pt idx="2574">
                  <c:v>1766.068</c:v>
                </c:pt>
                <c:pt idx="2575">
                  <c:v>1766.55</c:v>
                </c:pt>
                <c:pt idx="2576">
                  <c:v>1767.0319999999999</c:v>
                </c:pt>
                <c:pt idx="2577">
                  <c:v>1767.5139999999999</c:v>
                </c:pt>
                <c:pt idx="2578">
                  <c:v>1767.9960000000001</c:v>
                </c:pt>
                <c:pt idx="2579">
                  <c:v>1768.479</c:v>
                </c:pt>
                <c:pt idx="2580">
                  <c:v>1768.961</c:v>
                </c:pt>
                <c:pt idx="2581">
                  <c:v>1769.443</c:v>
                </c:pt>
                <c:pt idx="2582">
                  <c:v>1769.925</c:v>
                </c:pt>
                <c:pt idx="2583">
                  <c:v>1770.4069999999999</c:v>
                </c:pt>
                <c:pt idx="2584">
                  <c:v>1770.8889999999999</c:v>
                </c:pt>
                <c:pt idx="2585">
                  <c:v>1771.3710000000001</c:v>
                </c:pt>
                <c:pt idx="2586">
                  <c:v>1771.8530000000001</c:v>
                </c:pt>
                <c:pt idx="2587">
                  <c:v>1772.336</c:v>
                </c:pt>
                <c:pt idx="2588">
                  <c:v>1772.818</c:v>
                </c:pt>
                <c:pt idx="2589">
                  <c:v>1773.3</c:v>
                </c:pt>
                <c:pt idx="2590">
                  <c:v>1773.7819999999999</c:v>
                </c:pt>
                <c:pt idx="2591">
                  <c:v>1774.2639999999999</c:v>
                </c:pt>
                <c:pt idx="2592">
                  <c:v>1774.7460000000001</c:v>
                </c:pt>
                <c:pt idx="2593">
                  <c:v>1775.2280000000001</c:v>
                </c:pt>
                <c:pt idx="2594">
                  <c:v>1775.711</c:v>
                </c:pt>
                <c:pt idx="2595">
                  <c:v>1776.193</c:v>
                </c:pt>
                <c:pt idx="2596">
                  <c:v>1776.675</c:v>
                </c:pt>
                <c:pt idx="2597">
                  <c:v>1777.1569999999999</c:v>
                </c:pt>
                <c:pt idx="2598">
                  <c:v>1777.6389999999999</c:v>
                </c:pt>
                <c:pt idx="2599">
                  <c:v>1778.1210000000001</c:v>
                </c:pt>
                <c:pt idx="2600">
                  <c:v>1778.6030000000001</c:v>
                </c:pt>
                <c:pt idx="2601">
                  <c:v>1779.085</c:v>
                </c:pt>
                <c:pt idx="2602">
                  <c:v>1779.568</c:v>
                </c:pt>
                <c:pt idx="2603">
                  <c:v>1780.05</c:v>
                </c:pt>
                <c:pt idx="2604">
                  <c:v>1780.5319999999999</c:v>
                </c:pt>
                <c:pt idx="2605">
                  <c:v>1781.0139999999999</c:v>
                </c:pt>
                <c:pt idx="2606">
                  <c:v>1781.4960000000001</c:v>
                </c:pt>
                <c:pt idx="2607">
                  <c:v>1781.9780000000001</c:v>
                </c:pt>
                <c:pt idx="2608">
                  <c:v>1782.46</c:v>
                </c:pt>
                <c:pt idx="2609">
                  <c:v>1782.943</c:v>
                </c:pt>
                <c:pt idx="2610">
                  <c:v>1783.425</c:v>
                </c:pt>
                <c:pt idx="2611">
                  <c:v>1783.9069999999999</c:v>
                </c:pt>
                <c:pt idx="2612">
                  <c:v>1784.3889999999999</c:v>
                </c:pt>
                <c:pt idx="2613">
                  <c:v>1784.8710000000001</c:v>
                </c:pt>
                <c:pt idx="2614">
                  <c:v>1785.3530000000001</c:v>
                </c:pt>
                <c:pt idx="2615">
                  <c:v>1785.835</c:v>
                </c:pt>
                <c:pt idx="2616">
                  <c:v>1786.318</c:v>
                </c:pt>
                <c:pt idx="2617">
                  <c:v>1786.8</c:v>
                </c:pt>
                <c:pt idx="2618">
                  <c:v>1787.2819999999999</c:v>
                </c:pt>
                <c:pt idx="2619">
                  <c:v>1787.7639999999999</c:v>
                </c:pt>
                <c:pt idx="2620">
                  <c:v>1788.2460000000001</c:v>
                </c:pt>
                <c:pt idx="2621">
                  <c:v>1788.7280000000001</c:v>
                </c:pt>
                <c:pt idx="2622">
                  <c:v>1789.21</c:v>
                </c:pt>
                <c:pt idx="2623">
                  <c:v>1789.693</c:v>
                </c:pt>
                <c:pt idx="2624">
                  <c:v>1790.175</c:v>
                </c:pt>
                <c:pt idx="2625">
                  <c:v>1790.6569999999999</c:v>
                </c:pt>
                <c:pt idx="2626">
                  <c:v>1791.1389999999999</c:v>
                </c:pt>
                <c:pt idx="2627">
                  <c:v>1791.6210000000001</c:v>
                </c:pt>
                <c:pt idx="2628">
                  <c:v>1792.1030000000001</c:v>
                </c:pt>
                <c:pt idx="2629">
                  <c:v>1792.585</c:v>
                </c:pt>
                <c:pt idx="2630">
                  <c:v>1793.068</c:v>
                </c:pt>
                <c:pt idx="2631">
                  <c:v>1793.55</c:v>
                </c:pt>
                <c:pt idx="2632">
                  <c:v>1794.0319999999999</c:v>
                </c:pt>
                <c:pt idx="2633">
                  <c:v>1794.5139999999999</c:v>
                </c:pt>
                <c:pt idx="2634">
                  <c:v>1794.9960000000001</c:v>
                </c:pt>
                <c:pt idx="2635">
                  <c:v>1795.4780000000001</c:v>
                </c:pt>
                <c:pt idx="2636">
                  <c:v>1795.96</c:v>
                </c:pt>
                <c:pt idx="2637">
                  <c:v>1796.442</c:v>
                </c:pt>
                <c:pt idx="2638">
                  <c:v>1796.925</c:v>
                </c:pt>
                <c:pt idx="2639">
                  <c:v>1797.4069999999999</c:v>
                </c:pt>
                <c:pt idx="2640">
                  <c:v>1797.8889999999999</c:v>
                </c:pt>
                <c:pt idx="2641">
                  <c:v>1798.3710000000001</c:v>
                </c:pt>
                <c:pt idx="2642">
                  <c:v>1798.8530000000001</c:v>
                </c:pt>
                <c:pt idx="2643">
                  <c:v>1799.335</c:v>
                </c:pt>
                <c:pt idx="2644">
                  <c:v>1799.817</c:v>
                </c:pt>
                <c:pt idx="2645">
                  <c:v>1800.3</c:v>
                </c:pt>
                <c:pt idx="2646">
                  <c:v>1800.7819999999999</c:v>
                </c:pt>
                <c:pt idx="2647">
                  <c:v>1801.2639999999999</c:v>
                </c:pt>
                <c:pt idx="2648">
                  <c:v>1801.7460000000001</c:v>
                </c:pt>
                <c:pt idx="2649">
                  <c:v>1802.2280000000001</c:v>
                </c:pt>
                <c:pt idx="2650">
                  <c:v>1802.71</c:v>
                </c:pt>
                <c:pt idx="2651">
                  <c:v>1803.192</c:v>
                </c:pt>
                <c:pt idx="2652">
                  <c:v>1803.674</c:v>
                </c:pt>
                <c:pt idx="2653">
                  <c:v>1804.1569999999999</c:v>
                </c:pt>
                <c:pt idx="2654">
                  <c:v>1804.6389999999999</c:v>
                </c:pt>
                <c:pt idx="2655">
                  <c:v>1805.1210000000001</c:v>
                </c:pt>
                <c:pt idx="2656">
                  <c:v>1805.6030000000001</c:v>
                </c:pt>
                <c:pt idx="2657">
                  <c:v>1806.085</c:v>
                </c:pt>
                <c:pt idx="2658">
                  <c:v>1806.567</c:v>
                </c:pt>
                <c:pt idx="2659">
                  <c:v>1807.049</c:v>
                </c:pt>
                <c:pt idx="2660">
                  <c:v>1807.5319999999999</c:v>
                </c:pt>
                <c:pt idx="2661">
                  <c:v>1808.0139999999999</c:v>
                </c:pt>
                <c:pt idx="2662">
                  <c:v>1808.4960000000001</c:v>
                </c:pt>
                <c:pt idx="2663">
                  <c:v>1808.9780000000001</c:v>
                </c:pt>
                <c:pt idx="2664">
                  <c:v>1809.46</c:v>
                </c:pt>
                <c:pt idx="2665">
                  <c:v>1809.942</c:v>
                </c:pt>
                <c:pt idx="2666">
                  <c:v>1810.424</c:v>
                </c:pt>
                <c:pt idx="2667">
                  <c:v>1810.9059999999999</c:v>
                </c:pt>
                <c:pt idx="2668">
                  <c:v>1811.3889999999999</c:v>
                </c:pt>
                <c:pt idx="2669">
                  <c:v>1811.8710000000001</c:v>
                </c:pt>
                <c:pt idx="2670">
                  <c:v>1812.3530000000001</c:v>
                </c:pt>
                <c:pt idx="2671">
                  <c:v>1812.835</c:v>
                </c:pt>
                <c:pt idx="2672">
                  <c:v>1813.317</c:v>
                </c:pt>
                <c:pt idx="2673">
                  <c:v>1813.799</c:v>
                </c:pt>
                <c:pt idx="2674">
                  <c:v>1814.2809999999999</c:v>
                </c:pt>
                <c:pt idx="2675">
                  <c:v>1814.7639999999999</c:v>
                </c:pt>
                <c:pt idx="2676">
                  <c:v>1815.2460000000001</c:v>
                </c:pt>
                <c:pt idx="2677">
                  <c:v>1815.7280000000001</c:v>
                </c:pt>
                <c:pt idx="2678">
                  <c:v>1816.21</c:v>
                </c:pt>
                <c:pt idx="2679">
                  <c:v>1816.692</c:v>
                </c:pt>
                <c:pt idx="2680">
                  <c:v>1817.174</c:v>
                </c:pt>
                <c:pt idx="2681">
                  <c:v>1817.6559999999999</c:v>
                </c:pt>
                <c:pt idx="2682">
                  <c:v>1818.1389999999999</c:v>
                </c:pt>
                <c:pt idx="2683">
                  <c:v>1818.6210000000001</c:v>
                </c:pt>
                <c:pt idx="2684">
                  <c:v>1819.1030000000001</c:v>
                </c:pt>
                <c:pt idx="2685">
                  <c:v>1819.585</c:v>
                </c:pt>
                <c:pt idx="2686">
                  <c:v>1820.067</c:v>
                </c:pt>
                <c:pt idx="2687">
                  <c:v>1820.549</c:v>
                </c:pt>
                <c:pt idx="2688">
                  <c:v>1821.0309999999999</c:v>
                </c:pt>
                <c:pt idx="2689">
                  <c:v>1821.5139999999999</c:v>
                </c:pt>
                <c:pt idx="2690">
                  <c:v>1821.9960000000001</c:v>
                </c:pt>
                <c:pt idx="2691">
                  <c:v>1822.4780000000001</c:v>
                </c:pt>
                <c:pt idx="2692">
                  <c:v>1822.96</c:v>
                </c:pt>
                <c:pt idx="2693">
                  <c:v>1823.442</c:v>
                </c:pt>
                <c:pt idx="2694">
                  <c:v>1823.924</c:v>
                </c:pt>
                <c:pt idx="2695">
                  <c:v>1824.4059999999999</c:v>
                </c:pt>
                <c:pt idx="2696">
                  <c:v>1824.8879999999999</c:v>
                </c:pt>
                <c:pt idx="2697">
                  <c:v>1825.3710000000001</c:v>
                </c:pt>
                <c:pt idx="2698">
                  <c:v>1825.8530000000001</c:v>
                </c:pt>
                <c:pt idx="2699">
                  <c:v>1826.335</c:v>
                </c:pt>
                <c:pt idx="2700">
                  <c:v>1826.817</c:v>
                </c:pt>
                <c:pt idx="2701">
                  <c:v>1827.299</c:v>
                </c:pt>
                <c:pt idx="2702">
                  <c:v>1827.7809999999999</c:v>
                </c:pt>
                <c:pt idx="2703">
                  <c:v>1828.2629999999999</c:v>
                </c:pt>
                <c:pt idx="2704">
                  <c:v>1828.7460000000001</c:v>
                </c:pt>
                <c:pt idx="2705">
                  <c:v>1829.2280000000001</c:v>
                </c:pt>
                <c:pt idx="2706">
                  <c:v>1829.71</c:v>
                </c:pt>
                <c:pt idx="2707">
                  <c:v>1830.192</c:v>
                </c:pt>
                <c:pt idx="2708">
                  <c:v>1830.674</c:v>
                </c:pt>
                <c:pt idx="2709">
                  <c:v>1831.1559999999999</c:v>
                </c:pt>
                <c:pt idx="2710">
                  <c:v>1831.6379999999999</c:v>
                </c:pt>
                <c:pt idx="2711">
                  <c:v>1832.12</c:v>
                </c:pt>
                <c:pt idx="2712">
                  <c:v>1832.6030000000001</c:v>
                </c:pt>
                <c:pt idx="2713">
                  <c:v>1833.085</c:v>
                </c:pt>
                <c:pt idx="2714">
                  <c:v>1833.567</c:v>
                </c:pt>
                <c:pt idx="2715">
                  <c:v>1834.049</c:v>
                </c:pt>
                <c:pt idx="2716">
                  <c:v>1834.5309999999999</c:v>
                </c:pt>
                <c:pt idx="2717">
                  <c:v>1835.0129999999999</c:v>
                </c:pt>
                <c:pt idx="2718">
                  <c:v>1835.4949999999999</c:v>
                </c:pt>
                <c:pt idx="2719">
                  <c:v>1835.9780000000001</c:v>
                </c:pt>
                <c:pt idx="2720">
                  <c:v>1836.46</c:v>
                </c:pt>
                <c:pt idx="2721">
                  <c:v>1836.942</c:v>
                </c:pt>
                <c:pt idx="2722">
                  <c:v>1837.424</c:v>
                </c:pt>
                <c:pt idx="2723">
                  <c:v>1837.9059999999999</c:v>
                </c:pt>
                <c:pt idx="2724">
                  <c:v>1838.3879999999999</c:v>
                </c:pt>
                <c:pt idx="2725">
                  <c:v>1838.87</c:v>
                </c:pt>
                <c:pt idx="2726">
                  <c:v>1839.3530000000001</c:v>
                </c:pt>
                <c:pt idx="2727">
                  <c:v>1839.835</c:v>
                </c:pt>
                <c:pt idx="2728">
                  <c:v>1840.317</c:v>
                </c:pt>
                <c:pt idx="2729">
                  <c:v>1840.799</c:v>
                </c:pt>
                <c:pt idx="2730">
                  <c:v>1841.2809999999999</c:v>
                </c:pt>
                <c:pt idx="2731">
                  <c:v>1841.7629999999999</c:v>
                </c:pt>
                <c:pt idx="2732">
                  <c:v>1842.2449999999999</c:v>
                </c:pt>
                <c:pt idx="2733">
                  <c:v>1842.7280000000001</c:v>
                </c:pt>
                <c:pt idx="2734">
                  <c:v>1843.21</c:v>
                </c:pt>
                <c:pt idx="2735">
                  <c:v>1843.692</c:v>
                </c:pt>
                <c:pt idx="2736">
                  <c:v>1844.174</c:v>
                </c:pt>
                <c:pt idx="2737">
                  <c:v>1844.6559999999999</c:v>
                </c:pt>
                <c:pt idx="2738">
                  <c:v>1845.1379999999999</c:v>
                </c:pt>
                <c:pt idx="2739">
                  <c:v>1845.62</c:v>
                </c:pt>
                <c:pt idx="2740">
                  <c:v>1846.1030000000001</c:v>
                </c:pt>
                <c:pt idx="2741">
                  <c:v>1846.585</c:v>
                </c:pt>
                <c:pt idx="2742">
                  <c:v>1847.067</c:v>
                </c:pt>
                <c:pt idx="2743">
                  <c:v>1847.549</c:v>
                </c:pt>
                <c:pt idx="2744">
                  <c:v>1848.0309999999999</c:v>
                </c:pt>
                <c:pt idx="2745">
                  <c:v>1848.5129999999999</c:v>
                </c:pt>
                <c:pt idx="2746">
                  <c:v>1848.9949999999999</c:v>
                </c:pt>
                <c:pt idx="2747">
                  <c:v>1849.4770000000001</c:v>
                </c:pt>
                <c:pt idx="2748">
                  <c:v>1849.96</c:v>
                </c:pt>
                <c:pt idx="2749">
                  <c:v>1850.442</c:v>
                </c:pt>
                <c:pt idx="2750">
                  <c:v>1850.924</c:v>
                </c:pt>
                <c:pt idx="2751">
                  <c:v>1851.4059999999999</c:v>
                </c:pt>
                <c:pt idx="2752">
                  <c:v>1851.8879999999999</c:v>
                </c:pt>
                <c:pt idx="2753">
                  <c:v>1852.37</c:v>
                </c:pt>
                <c:pt idx="2754">
                  <c:v>1852.8520000000001</c:v>
                </c:pt>
                <c:pt idx="2755">
                  <c:v>1853.335</c:v>
                </c:pt>
                <c:pt idx="2756">
                  <c:v>1853.817</c:v>
                </c:pt>
                <c:pt idx="2757">
                  <c:v>1854.299</c:v>
                </c:pt>
                <c:pt idx="2758">
                  <c:v>1854.7809999999999</c:v>
                </c:pt>
                <c:pt idx="2759">
                  <c:v>1855.2629999999999</c:v>
                </c:pt>
                <c:pt idx="2760">
                  <c:v>1855.7449999999999</c:v>
                </c:pt>
                <c:pt idx="2761">
                  <c:v>1856.2270000000001</c:v>
                </c:pt>
                <c:pt idx="2762">
                  <c:v>1856.7090000000001</c:v>
                </c:pt>
                <c:pt idx="2763">
                  <c:v>1857.192</c:v>
                </c:pt>
                <c:pt idx="2764">
                  <c:v>1857.674</c:v>
                </c:pt>
                <c:pt idx="2765">
                  <c:v>1858.1559999999999</c:v>
                </c:pt>
                <c:pt idx="2766">
                  <c:v>1858.6379999999999</c:v>
                </c:pt>
                <c:pt idx="2767">
                  <c:v>1859.12</c:v>
                </c:pt>
                <c:pt idx="2768">
                  <c:v>1859.6020000000001</c:v>
                </c:pt>
                <c:pt idx="2769">
                  <c:v>1860.0840000000001</c:v>
                </c:pt>
                <c:pt idx="2770">
                  <c:v>1860.567</c:v>
                </c:pt>
                <c:pt idx="2771">
                  <c:v>1861.049</c:v>
                </c:pt>
                <c:pt idx="2772">
                  <c:v>1861.5309999999999</c:v>
                </c:pt>
                <c:pt idx="2773">
                  <c:v>1862.0129999999999</c:v>
                </c:pt>
                <c:pt idx="2774">
                  <c:v>1862.4949999999999</c:v>
                </c:pt>
                <c:pt idx="2775">
                  <c:v>1862.9770000000001</c:v>
                </c:pt>
                <c:pt idx="2776">
                  <c:v>1863.4590000000001</c:v>
                </c:pt>
                <c:pt idx="2777">
                  <c:v>1863.942</c:v>
                </c:pt>
                <c:pt idx="2778">
                  <c:v>1864.424</c:v>
                </c:pt>
                <c:pt idx="2779">
                  <c:v>1864.9059999999999</c:v>
                </c:pt>
                <c:pt idx="2780">
                  <c:v>1865.3879999999999</c:v>
                </c:pt>
                <c:pt idx="2781">
                  <c:v>1865.87</c:v>
                </c:pt>
                <c:pt idx="2782">
                  <c:v>1866.3520000000001</c:v>
                </c:pt>
                <c:pt idx="2783">
                  <c:v>1866.8340000000001</c:v>
                </c:pt>
                <c:pt idx="2784">
                  <c:v>1867.317</c:v>
                </c:pt>
                <c:pt idx="2785">
                  <c:v>1867.799</c:v>
                </c:pt>
                <c:pt idx="2786">
                  <c:v>1868.2809999999999</c:v>
                </c:pt>
                <c:pt idx="2787">
                  <c:v>1868.7629999999999</c:v>
                </c:pt>
                <c:pt idx="2788">
                  <c:v>1869.2449999999999</c:v>
                </c:pt>
                <c:pt idx="2789">
                  <c:v>1869.7270000000001</c:v>
                </c:pt>
                <c:pt idx="2790">
                  <c:v>1870.2090000000001</c:v>
                </c:pt>
                <c:pt idx="2791">
                  <c:v>1870.692</c:v>
                </c:pt>
                <c:pt idx="2792">
                  <c:v>1871.174</c:v>
                </c:pt>
                <c:pt idx="2793">
                  <c:v>1871.6559999999999</c:v>
                </c:pt>
                <c:pt idx="2794">
                  <c:v>1872.1379999999999</c:v>
                </c:pt>
                <c:pt idx="2795">
                  <c:v>1872.62</c:v>
                </c:pt>
                <c:pt idx="2796">
                  <c:v>1873.1020000000001</c:v>
                </c:pt>
                <c:pt idx="2797">
                  <c:v>1873.5840000000001</c:v>
                </c:pt>
                <c:pt idx="2798">
                  <c:v>1874.066</c:v>
                </c:pt>
                <c:pt idx="2799">
                  <c:v>1874.549</c:v>
                </c:pt>
                <c:pt idx="2800">
                  <c:v>1875.0309999999999</c:v>
                </c:pt>
                <c:pt idx="2801">
                  <c:v>1875.5129999999999</c:v>
                </c:pt>
                <c:pt idx="2802">
                  <c:v>1875.9949999999999</c:v>
                </c:pt>
                <c:pt idx="2803">
                  <c:v>1876.4770000000001</c:v>
                </c:pt>
                <c:pt idx="2804">
                  <c:v>1876.9590000000001</c:v>
                </c:pt>
                <c:pt idx="2805">
                  <c:v>1877.441</c:v>
                </c:pt>
                <c:pt idx="2806">
                  <c:v>1877.924</c:v>
                </c:pt>
                <c:pt idx="2807">
                  <c:v>1878.4059999999999</c:v>
                </c:pt>
                <c:pt idx="2808">
                  <c:v>1878.8879999999999</c:v>
                </c:pt>
                <c:pt idx="2809">
                  <c:v>1879.37</c:v>
                </c:pt>
                <c:pt idx="2810">
                  <c:v>1879.8520000000001</c:v>
                </c:pt>
                <c:pt idx="2811">
                  <c:v>1880.3340000000001</c:v>
                </c:pt>
                <c:pt idx="2812">
                  <c:v>1880.816</c:v>
                </c:pt>
                <c:pt idx="2813">
                  <c:v>1881.298</c:v>
                </c:pt>
                <c:pt idx="2814">
                  <c:v>1881.7809999999999</c:v>
                </c:pt>
                <c:pt idx="2815">
                  <c:v>1882.2629999999999</c:v>
                </c:pt>
                <c:pt idx="2816">
                  <c:v>1882.7449999999999</c:v>
                </c:pt>
                <c:pt idx="2817">
                  <c:v>1883.2270000000001</c:v>
                </c:pt>
                <c:pt idx="2818">
                  <c:v>1883.7090000000001</c:v>
                </c:pt>
                <c:pt idx="2819">
                  <c:v>1884.191</c:v>
                </c:pt>
                <c:pt idx="2820">
                  <c:v>1884.673</c:v>
                </c:pt>
                <c:pt idx="2821">
                  <c:v>1885.1559999999999</c:v>
                </c:pt>
                <c:pt idx="2822">
                  <c:v>1885.6379999999999</c:v>
                </c:pt>
                <c:pt idx="2823">
                  <c:v>1886.12</c:v>
                </c:pt>
                <c:pt idx="2824">
                  <c:v>1886.6020000000001</c:v>
                </c:pt>
                <c:pt idx="2825">
                  <c:v>1887.0840000000001</c:v>
                </c:pt>
                <c:pt idx="2826">
                  <c:v>1887.566</c:v>
                </c:pt>
                <c:pt idx="2827">
                  <c:v>1888.048</c:v>
                </c:pt>
                <c:pt idx="2828">
                  <c:v>1888.5309999999999</c:v>
                </c:pt>
                <c:pt idx="2829">
                  <c:v>1889.0129999999999</c:v>
                </c:pt>
                <c:pt idx="2830">
                  <c:v>1889.4949999999999</c:v>
                </c:pt>
                <c:pt idx="2831">
                  <c:v>1889.9770000000001</c:v>
                </c:pt>
                <c:pt idx="2832">
                  <c:v>1890.4590000000001</c:v>
                </c:pt>
                <c:pt idx="2833">
                  <c:v>1890.941</c:v>
                </c:pt>
                <c:pt idx="2834">
                  <c:v>1891.423</c:v>
                </c:pt>
                <c:pt idx="2835">
                  <c:v>1891.9059999999999</c:v>
                </c:pt>
                <c:pt idx="2836">
                  <c:v>1892.3879999999999</c:v>
                </c:pt>
                <c:pt idx="2837">
                  <c:v>1892.87</c:v>
                </c:pt>
                <c:pt idx="2838">
                  <c:v>1893.3520000000001</c:v>
                </c:pt>
                <c:pt idx="2839">
                  <c:v>1893.8340000000001</c:v>
                </c:pt>
                <c:pt idx="2840">
                  <c:v>1894.316</c:v>
                </c:pt>
                <c:pt idx="2841">
                  <c:v>1894.798</c:v>
                </c:pt>
                <c:pt idx="2842">
                  <c:v>1895.2809999999999</c:v>
                </c:pt>
                <c:pt idx="2843">
                  <c:v>1895.7629999999999</c:v>
                </c:pt>
                <c:pt idx="2844">
                  <c:v>1896.2449999999999</c:v>
                </c:pt>
                <c:pt idx="2845">
                  <c:v>1896.7270000000001</c:v>
                </c:pt>
                <c:pt idx="2846">
                  <c:v>1897.2090000000001</c:v>
                </c:pt>
                <c:pt idx="2847">
                  <c:v>1897.691</c:v>
                </c:pt>
                <c:pt idx="2848">
                  <c:v>1898.173</c:v>
                </c:pt>
                <c:pt idx="2849">
                  <c:v>1898.655</c:v>
                </c:pt>
                <c:pt idx="2850">
                  <c:v>1899.1379999999999</c:v>
                </c:pt>
                <c:pt idx="2851">
                  <c:v>1899.62</c:v>
                </c:pt>
                <c:pt idx="2852">
                  <c:v>1900.1020000000001</c:v>
                </c:pt>
                <c:pt idx="2853">
                  <c:v>1900.5840000000001</c:v>
                </c:pt>
                <c:pt idx="2854">
                  <c:v>1901.066</c:v>
                </c:pt>
                <c:pt idx="2855">
                  <c:v>1901.548</c:v>
                </c:pt>
                <c:pt idx="2856">
                  <c:v>1902.03</c:v>
                </c:pt>
                <c:pt idx="2857">
                  <c:v>1902.5129999999999</c:v>
                </c:pt>
                <c:pt idx="2858">
                  <c:v>1902.9949999999999</c:v>
                </c:pt>
                <c:pt idx="2859">
                  <c:v>1903.4770000000001</c:v>
                </c:pt>
                <c:pt idx="2860">
                  <c:v>1903.9590000000001</c:v>
                </c:pt>
                <c:pt idx="2861">
                  <c:v>1904.441</c:v>
                </c:pt>
                <c:pt idx="2862">
                  <c:v>1904.923</c:v>
                </c:pt>
                <c:pt idx="2863">
                  <c:v>1905.405</c:v>
                </c:pt>
                <c:pt idx="2864">
                  <c:v>1905.8869999999999</c:v>
                </c:pt>
                <c:pt idx="2865">
                  <c:v>1906.37</c:v>
                </c:pt>
                <c:pt idx="2866">
                  <c:v>1906.8520000000001</c:v>
                </c:pt>
                <c:pt idx="2867">
                  <c:v>1907.3340000000001</c:v>
                </c:pt>
                <c:pt idx="2868">
                  <c:v>1907.816</c:v>
                </c:pt>
                <c:pt idx="2869">
                  <c:v>1908.298</c:v>
                </c:pt>
                <c:pt idx="2870">
                  <c:v>1908.78</c:v>
                </c:pt>
                <c:pt idx="2871">
                  <c:v>1909.2619999999999</c:v>
                </c:pt>
                <c:pt idx="2872">
                  <c:v>1909.7449999999999</c:v>
                </c:pt>
                <c:pt idx="2873">
                  <c:v>1910.2270000000001</c:v>
                </c:pt>
                <c:pt idx="2874">
                  <c:v>1910.7090000000001</c:v>
                </c:pt>
                <c:pt idx="2875">
                  <c:v>1911.191</c:v>
                </c:pt>
                <c:pt idx="2876">
                  <c:v>1911.673</c:v>
                </c:pt>
                <c:pt idx="2877">
                  <c:v>1912.155</c:v>
                </c:pt>
                <c:pt idx="2878">
                  <c:v>1912.6369999999999</c:v>
                </c:pt>
                <c:pt idx="2879">
                  <c:v>1913.12</c:v>
                </c:pt>
                <c:pt idx="2880">
                  <c:v>1913.6020000000001</c:v>
                </c:pt>
                <c:pt idx="2881">
                  <c:v>1914.0840000000001</c:v>
                </c:pt>
                <c:pt idx="2882">
                  <c:v>1914.566</c:v>
                </c:pt>
                <c:pt idx="2883">
                  <c:v>1915.048</c:v>
                </c:pt>
                <c:pt idx="2884">
                  <c:v>1915.53</c:v>
                </c:pt>
                <c:pt idx="2885">
                  <c:v>1916.0119999999999</c:v>
                </c:pt>
                <c:pt idx="2886">
                  <c:v>1916.4949999999999</c:v>
                </c:pt>
                <c:pt idx="2887">
                  <c:v>1916.9770000000001</c:v>
                </c:pt>
                <c:pt idx="2888">
                  <c:v>1917.4590000000001</c:v>
                </c:pt>
                <c:pt idx="2889">
                  <c:v>1917.941</c:v>
                </c:pt>
                <c:pt idx="2890">
                  <c:v>1918.423</c:v>
                </c:pt>
                <c:pt idx="2891">
                  <c:v>1918.905</c:v>
                </c:pt>
                <c:pt idx="2892">
                  <c:v>1919.3869999999999</c:v>
                </c:pt>
                <c:pt idx="2893">
                  <c:v>1919.87</c:v>
                </c:pt>
                <c:pt idx="2894">
                  <c:v>1920.3520000000001</c:v>
                </c:pt>
                <c:pt idx="2895">
                  <c:v>1920.8340000000001</c:v>
                </c:pt>
                <c:pt idx="2896">
                  <c:v>1921.316</c:v>
                </c:pt>
                <c:pt idx="2897">
                  <c:v>1921.798</c:v>
                </c:pt>
                <c:pt idx="2898">
                  <c:v>1922.28</c:v>
                </c:pt>
                <c:pt idx="2899">
                  <c:v>1922.7619999999999</c:v>
                </c:pt>
                <c:pt idx="2900">
                  <c:v>1923.2439999999999</c:v>
                </c:pt>
                <c:pt idx="2901">
                  <c:v>1923.7270000000001</c:v>
                </c:pt>
                <c:pt idx="2902">
                  <c:v>1924.2090000000001</c:v>
                </c:pt>
                <c:pt idx="2903">
                  <c:v>1924.691</c:v>
                </c:pt>
                <c:pt idx="2904">
                  <c:v>1925.173</c:v>
                </c:pt>
                <c:pt idx="2905">
                  <c:v>1925.655</c:v>
                </c:pt>
                <c:pt idx="2906">
                  <c:v>1926.1369999999999</c:v>
                </c:pt>
                <c:pt idx="2907">
                  <c:v>1926.6189999999999</c:v>
                </c:pt>
                <c:pt idx="2908">
                  <c:v>1927.1020000000001</c:v>
                </c:pt>
                <c:pt idx="2909">
                  <c:v>1927.5840000000001</c:v>
                </c:pt>
                <c:pt idx="2910">
                  <c:v>1928.066</c:v>
                </c:pt>
                <c:pt idx="2911">
                  <c:v>1928.548</c:v>
                </c:pt>
                <c:pt idx="2912">
                  <c:v>1929.03</c:v>
                </c:pt>
                <c:pt idx="2913">
                  <c:v>1929.5119999999999</c:v>
                </c:pt>
                <c:pt idx="2914">
                  <c:v>1929.9939999999999</c:v>
                </c:pt>
                <c:pt idx="2915">
                  <c:v>1930.4760000000001</c:v>
                </c:pt>
                <c:pt idx="2916">
                  <c:v>1930.9590000000001</c:v>
                </c:pt>
                <c:pt idx="2917">
                  <c:v>1931.441</c:v>
                </c:pt>
                <c:pt idx="2918">
                  <c:v>1931.923</c:v>
                </c:pt>
                <c:pt idx="2919">
                  <c:v>1932.405</c:v>
                </c:pt>
                <c:pt idx="2920">
                  <c:v>1932.8869999999999</c:v>
                </c:pt>
                <c:pt idx="2921">
                  <c:v>1933.3689999999999</c:v>
                </c:pt>
                <c:pt idx="2922">
                  <c:v>1933.8510000000001</c:v>
                </c:pt>
                <c:pt idx="2923">
                  <c:v>1934.3340000000001</c:v>
                </c:pt>
                <c:pt idx="2924">
                  <c:v>1934.816</c:v>
                </c:pt>
                <c:pt idx="2925">
                  <c:v>1935.298</c:v>
                </c:pt>
                <c:pt idx="2926">
                  <c:v>1935.78</c:v>
                </c:pt>
                <c:pt idx="2927">
                  <c:v>1936.2619999999999</c:v>
                </c:pt>
                <c:pt idx="2928">
                  <c:v>1936.7439999999999</c:v>
                </c:pt>
                <c:pt idx="2929">
                  <c:v>1937.2260000000001</c:v>
                </c:pt>
                <c:pt idx="2930">
                  <c:v>1937.7080000000001</c:v>
                </c:pt>
                <c:pt idx="2931">
                  <c:v>1938.191</c:v>
                </c:pt>
                <c:pt idx="2932">
                  <c:v>1938.673</c:v>
                </c:pt>
                <c:pt idx="2933">
                  <c:v>1939.155</c:v>
                </c:pt>
                <c:pt idx="2934">
                  <c:v>1939.6369999999999</c:v>
                </c:pt>
                <c:pt idx="2935">
                  <c:v>1940.1189999999999</c:v>
                </c:pt>
                <c:pt idx="2936">
                  <c:v>1940.6010000000001</c:v>
                </c:pt>
                <c:pt idx="2937">
                  <c:v>1941.0830000000001</c:v>
                </c:pt>
                <c:pt idx="2938">
                  <c:v>1941.566</c:v>
                </c:pt>
                <c:pt idx="2939">
                  <c:v>1942.048</c:v>
                </c:pt>
                <c:pt idx="2940">
                  <c:v>1942.53</c:v>
                </c:pt>
                <c:pt idx="2941">
                  <c:v>1943.0119999999999</c:v>
                </c:pt>
                <c:pt idx="2942">
                  <c:v>1943.4939999999999</c:v>
                </c:pt>
                <c:pt idx="2943">
                  <c:v>1943.9760000000001</c:v>
                </c:pt>
                <c:pt idx="2944">
                  <c:v>1944.4580000000001</c:v>
                </c:pt>
                <c:pt idx="2945">
                  <c:v>1944.941</c:v>
                </c:pt>
                <c:pt idx="2946">
                  <c:v>1945.423</c:v>
                </c:pt>
                <c:pt idx="2947">
                  <c:v>1945.905</c:v>
                </c:pt>
                <c:pt idx="2948">
                  <c:v>1946.3869999999999</c:v>
                </c:pt>
                <c:pt idx="2949">
                  <c:v>1946.8689999999999</c:v>
                </c:pt>
                <c:pt idx="2950">
                  <c:v>1947.3510000000001</c:v>
                </c:pt>
                <c:pt idx="2951">
                  <c:v>1947.8330000000001</c:v>
                </c:pt>
                <c:pt idx="2952">
                  <c:v>1948.316</c:v>
                </c:pt>
                <c:pt idx="2953">
                  <c:v>1948.798</c:v>
                </c:pt>
                <c:pt idx="2954">
                  <c:v>1949.28</c:v>
                </c:pt>
                <c:pt idx="2955">
                  <c:v>1949.7619999999999</c:v>
                </c:pt>
                <c:pt idx="2956">
                  <c:v>1950.2439999999999</c:v>
                </c:pt>
                <c:pt idx="2957">
                  <c:v>1950.7260000000001</c:v>
                </c:pt>
                <c:pt idx="2958">
                  <c:v>1951.2080000000001</c:v>
                </c:pt>
                <c:pt idx="2959">
                  <c:v>1951.691</c:v>
                </c:pt>
                <c:pt idx="2960">
                  <c:v>1952.173</c:v>
                </c:pt>
                <c:pt idx="2961">
                  <c:v>1952.655</c:v>
                </c:pt>
                <c:pt idx="2962">
                  <c:v>1953.1369999999999</c:v>
                </c:pt>
                <c:pt idx="2963">
                  <c:v>1953.6189999999999</c:v>
                </c:pt>
                <c:pt idx="2964">
                  <c:v>1954.1010000000001</c:v>
                </c:pt>
                <c:pt idx="2965">
                  <c:v>1954.5830000000001</c:v>
                </c:pt>
                <c:pt idx="2966">
                  <c:v>1955.0650000000001</c:v>
                </c:pt>
                <c:pt idx="2967">
                  <c:v>1955.548</c:v>
                </c:pt>
                <c:pt idx="2968">
                  <c:v>1956.03</c:v>
                </c:pt>
                <c:pt idx="2969">
                  <c:v>1956.5119999999999</c:v>
                </c:pt>
                <c:pt idx="2970">
                  <c:v>1956.9939999999999</c:v>
                </c:pt>
                <c:pt idx="2971">
                  <c:v>1957.4760000000001</c:v>
                </c:pt>
                <c:pt idx="2972">
                  <c:v>1957.9580000000001</c:v>
                </c:pt>
                <c:pt idx="2973">
                  <c:v>1958.44</c:v>
                </c:pt>
                <c:pt idx="2974">
                  <c:v>1958.923</c:v>
                </c:pt>
                <c:pt idx="2975">
                  <c:v>1959.405</c:v>
                </c:pt>
                <c:pt idx="2976">
                  <c:v>1959.8869999999999</c:v>
                </c:pt>
                <c:pt idx="2977">
                  <c:v>1960.3689999999999</c:v>
                </c:pt>
                <c:pt idx="2978">
                  <c:v>1960.8510000000001</c:v>
                </c:pt>
                <c:pt idx="2979">
                  <c:v>1961.3330000000001</c:v>
                </c:pt>
                <c:pt idx="2980">
                  <c:v>1961.8150000000001</c:v>
                </c:pt>
                <c:pt idx="2981">
                  <c:v>1962.297</c:v>
                </c:pt>
                <c:pt idx="2982">
                  <c:v>1962.78</c:v>
                </c:pt>
                <c:pt idx="2983">
                  <c:v>1963.2619999999999</c:v>
                </c:pt>
                <c:pt idx="2984">
                  <c:v>1963.7439999999999</c:v>
                </c:pt>
                <c:pt idx="2985">
                  <c:v>1964.2260000000001</c:v>
                </c:pt>
                <c:pt idx="2986">
                  <c:v>1964.7080000000001</c:v>
                </c:pt>
                <c:pt idx="2987">
                  <c:v>1965.19</c:v>
                </c:pt>
                <c:pt idx="2988">
                  <c:v>1965.672</c:v>
                </c:pt>
                <c:pt idx="2989">
                  <c:v>1966.155</c:v>
                </c:pt>
                <c:pt idx="2990">
                  <c:v>1966.6369999999999</c:v>
                </c:pt>
                <c:pt idx="2991">
                  <c:v>1967.1189999999999</c:v>
                </c:pt>
                <c:pt idx="2992">
                  <c:v>1967.6010000000001</c:v>
                </c:pt>
                <c:pt idx="2993">
                  <c:v>1968.0830000000001</c:v>
                </c:pt>
                <c:pt idx="2994">
                  <c:v>1968.5650000000001</c:v>
                </c:pt>
                <c:pt idx="2995">
                  <c:v>1969.047</c:v>
                </c:pt>
                <c:pt idx="2996">
                  <c:v>1969.53</c:v>
                </c:pt>
                <c:pt idx="2997">
                  <c:v>1970.0119999999999</c:v>
                </c:pt>
                <c:pt idx="2998">
                  <c:v>1970.4939999999999</c:v>
                </c:pt>
                <c:pt idx="2999">
                  <c:v>1970.9760000000001</c:v>
                </c:pt>
                <c:pt idx="3000">
                  <c:v>1971.4580000000001</c:v>
                </c:pt>
                <c:pt idx="3001">
                  <c:v>1971.94</c:v>
                </c:pt>
                <c:pt idx="3002">
                  <c:v>1972.422</c:v>
                </c:pt>
                <c:pt idx="3003">
                  <c:v>1972.905</c:v>
                </c:pt>
                <c:pt idx="3004">
                  <c:v>1973.3869999999999</c:v>
                </c:pt>
                <c:pt idx="3005">
                  <c:v>1973.8689999999999</c:v>
                </c:pt>
                <c:pt idx="3006">
                  <c:v>1974.3510000000001</c:v>
                </c:pt>
                <c:pt idx="3007">
                  <c:v>1974.8330000000001</c:v>
                </c:pt>
                <c:pt idx="3008">
                  <c:v>1975.3150000000001</c:v>
                </c:pt>
                <c:pt idx="3009">
                  <c:v>1975.797</c:v>
                </c:pt>
                <c:pt idx="3010">
                  <c:v>1976.28</c:v>
                </c:pt>
                <c:pt idx="3011">
                  <c:v>1976.7619999999999</c:v>
                </c:pt>
                <c:pt idx="3012">
                  <c:v>1977.2439999999999</c:v>
                </c:pt>
                <c:pt idx="3013">
                  <c:v>1977.7260000000001</c:v>
                </c:pt>
                <c:pt idx="3014">
                  <c:v>1978.2080000000001</c:v>
                </c:pt>
                <c:pt idx="3015">
                  <c:v>1978.69</c:v>
                </c:pt>
                <c:pt idx="3016">
                  <c:v>1979.172</c:v>
                </c:pt>
                <c:pt idx="3017">
                  <c:v>1979.654</c:v>
                </c:pt>
                <c:pt idx="3018">
                  <c:v>1980.1369999999999</c:v>
                </c:pt>
                <c:pt idx="3019">
                  <c:v>1980.6189999999999</c:v>
                </c:pt>
                <c:pt idx="3020">
                  <c:v>1981.1010000000001</c:v>
                </c:pt>
                <c:pt idx="3021">
                  <c:v>1981.5830000000001</c:v>
                </c:pt>
                <c:pt idx="3022">
                  <c:v>1982.0650000000001</c:v>
                </c:pt>
                <c:pt idx="3023">
                  <c:v>1982.547</c:v>
                </c:pt>
                <c:pt idx="3024">
                  <c:v>1983.029</c:v>
                </c:pt>
                <c:pt idx="3025">
                  <c:v>1983.5119999999999</c:v>
                </c:pt>
                <c:pt idx="3026">
                  <c:v>1983.9939999999999</c:v>
                </c:pt>
                <c:pt idx="3027">
                  <c:v>1984.4760000000001</c:v>
                </c:pt>
                <c:pt idx="3028">
                  <c:v>1984.9580000000001</c:v>
                </c:pt>
                <c:pt idx="3029">
                  <c:v>1985.44</c:v>
                </c:pt>
                <c:pt idx="3030">
                  <c:v>1985.922</c:v>
                </c:pt>
                <c:pt idx="3031">
                  <c:v>1986.404</c:v>
                </c:pt>
                <c:pt idx="3032">
                  <c:v>1986.886</c:v>
                </c:pt>
                <c:pt idx="3033">
                  <c:v>1987.3689999999999</c:v>
                </c:pt>
                <c:pt idx="3034">
                  <c:v>1987.8510000000001</c:v>
                </c:pt>
                <c:pt idx="3035">
                  <c:v>1988.3330000000001</c:v>
                </c:pt>
                <c:pt idx="3036">
                  <c:v>1988.8150000000001</c:v>
                </c:pt>
                <c:pt idx="3037">
                  <c:v>1989.297</c:v>
                </c:pt>
                <c:pt idx="3038">
                  <c:v>1989.779</c:v>
                </c:pt>
                <c:pt idx="3039">
                  <c:v>1990.261</c:v>
                </c:pt>
                <c:pt idx="3040">
                  <c:v>1990.7439999999999</c:v>
                </c:pt>
                <c:pt idx="3041">
                  <c:v>1991.2260000000001</c:v>
                </c:pt>
                <c:pt idx="3042">
                  <c:v>1991.7080000000001</c:v>
                </c:pt>
                <c:pt idx="3043">
                  <c:v>1992.19</c:v>
                </c:pt>
                <c:pt idx="3044">
                  <c:v>1992.672</c:v>
                </c:pt>
                <c:pt idx="3045">
                  <c:v>1993.154</c:v>
                </c:pt>
                <c:pt idx="3046">
                  <c:v>1993.636</c:v>
                </c:pt>
                <c:pt idx="3047">
                  <c:v>1994.1189999999999</c:v>
                </c:pt>
                <c:pt idx="3048">
                  <c:v>1994.6010000000001</c:v>
                </c:pt>
                <c:pt idx="3049">
                  <c:v>1995.0830000000001</c:v>
                </c:pt>
                <c:pt idx="3050">
                  <c:v>1995.5650000000001</c:v>
                </c:pt>
                <c:pt idx="3051">
                  <c:v>1996.047</c:v>
                </c:pt>
                <c:pt idx="3052">
                  <c:v>1996.529</c:v>
                </c:pt>
                <c:pt idx="3053">
                  <c:v>1997.011</c:v>
                </c:pt>
                <c:pt idx="3054">
                  <c:v>1997.4939999999999</c:v>
                </c:pt>
                <c:pt idx="3055">
                  <c:v>1997.9760000000001</c:v>
                </c:pt>
                <c:pt idx="3056">
                  <c:v>1998.4580000000001</c:v>
                </c:pt>
                <c:pt idx="3057">
                  <c:v>1998.94</c:v>
                </c:pt>
                <c:pt idx="3058">
                  <c:v>1999.422</c:v>
                </c:pt>
                <c:pt idx="3059">
                  <c:v>1999.904</c:v>
                </c:pt>
                <c:pt idx="3060">
                  <c:v>2000.386</c:v>
                </c:pt>
                <c:pt idx="3061">
                  <c:v>2000.8689999999999</c:v>
                </c:pt>
                <c:pt idx="3062">
                  <c:v>2001.3510000000001</c:v>
                </c:pt>
                <c:pt idx="3063">
                  <c:v>2001.8330000000001</c:v>
                </c:pt>
                <c:pt idx="3064">
                  <c:v>2002.3150000000001</c:v>
                </c:pt>
                <c:pt idx="3065">
                  <c:v>2002.797</c:v>
                </c:pt>
                <c:pt idx="3066">
                  <c:v>2003.279</c:v>
                </c:pt>
                <c:pt idx="3067">
                  <c:v>2003.761</c:v>
                </c:pt>
                <c:pt idx="3068">
                  <c:v>2004.2429999999999</c:v>
                </c:pt>
                <c:pt idx="3069">
                  <c:v>2004.7260000000001</c:v>
                </c:pt>
                <c:pt idx="3070">
                  <c:v>2005.2080000000001</c:v>
                </c:pt>
                <c:pt idx="3071">
                  <c:v>2005.69</c:v>
                </c:pt>
                <c:pt idx="3072">
                  <c:v>2006.172</c:v>
                </c:pt>
                <c:pt idx="3073">
                  <c:v>2006.654</c:v>
                </c:pt>
                <c:pt idx="3074">
                  <c:v>2007.136</c:v>
                </c:pt>
                <c:pt idx="3075">
                  <c:v>2007.6179999999999</c:v>
                </c:pt>
                <c:pt idx="3076">
                  <c:v>2008.1010000000001</c:v>
                </c:pt>
                <c:pt idx="3077">
                  <c:v>2008.5830000000001</c:v>
                </c:pt>
                <c:pt idx="3078">
                  <c:v>2009.0650000000001</c:v>
                </c:pt>
                <c:pt idx="3079">
                  <c:v>2009.547</c:v>
                </c:pt>
                <c:pt idx="3080">
                  <c:v>2010.029</c:v>
                </c:pt>
                <c:pt idx="3081">
                  <c:v>2010.511</c:v>
                </c:pt>
                <c:pt idx="3082">
                  <c:v>2010.9929999999999</c:v>
                </c:pt>
                <c:pt idx="3083">
                  <c:v>2011.4749999999999</c:v>
                </c:pt>
                <c:pt idx="3084">
                  <c:v>2011.9580000000001</c:v>
                </c:pt>
                <c:pt idx="3085">
                  <c:v>2012.44</c:v>
                </c:pt>
                <c:pt idx="3086">
                  <c:v>2012.922</c:v>
                </c:pt>
                <c:pt idx="3087">
                  <c:v>2013.404</c:v>
                </c:pt>
                <c:pt idx="3088">
                  <c:v>2013.886</c:v>
                </c:pt>
                <c:pt idx="3089">
                  <c:v>2014.3679999999999</c:v>
                </c:pt>
                <c:pt idx="3090">
                  <c:v>2014.85</c:v>
                </c:pt>
                <c:pt idx="3091">
                  <c:v>2015.3330000000001</c:v>
                </c:pt>
                <c:pt idx="3092">
                  <c:v>2015.8150000000001</c:v>
                </c:pt>
                <c:pt idx="3093">
                  <c:v>2016.297</c:v>
                </c:pt>
                <c:pt idx="3094">
                  <c:v>2016.779</c:v>
                </c:pt>
                <c:pt idx="3095">
                  <c:v>2017.261</c:v>
                </c:pt>
                <c:pt idx="3096">
                  <c:v>2017.7429999999999</c:v>
                </c:pt>
                <c:pt idx="3097">
                  <c:v>2018.2249999999999</c:v>
                </c:pt>
                <c:pt idx="3098">
                  <c:v>2018.7080000000001</c:v>
                </c:pt>
                <c:pt idx="3099">
                  <c:v>2019.19</c:v>
                </c:pt>
                <c:pt idx="3100">
                  <c:v>2019.672</c:v>
                </c:pt>
                <c:pt idx="3101">
                  <c:v>2020.154</c:v>
                </c:pt>
                <c:pt idx="3102">
                  <c:v>2020.636</c:v>
                </c:pt>
                <c:pt idx="3103">
                  <c:v>2021.1179999999999</c:v>
                </c:pt>
                <c:pt idx="3104">
                  <c:v>2021.6</c:v>
                </c:pt>
                <c:pt idx="3105">
                  <c:v>2022.0830000000001</c:v>
                </c:pt>
                <c:pt idx="3106">
                  <c:v>2022.5650000000001</c:v>
                </c:pt>
                <c:pt idx="3107">
                  <c:v>2023.047</c:v>
                </c:pt>
                <c:pt idx="3108">
                  <c:v>2023.529</c:v>
                </c:pt>
                <c:pt idx="3109">
                  <c:v>2024.011</c:v>
                </c:pt>
                <c:pt idx="3110">
                  <c:v>2024.4929999999999</c:v>
                </c:pt>
                <c:pt idx="3111">
                  <c:v>2024.9749999999999</c:v>
                </c:pt>
                <c:pt idx="3112">
                  <c:v>2025.4580000000001</c:v>
                </c:pt>
                <c:pt idx="3113">
                  <c:v>2025.94</c:v>
                </c:pt>
                <c:pt idx="3114">
                  <c:v>2026.422</c:v>
                </c:pt>
                <c:pt idx="3115">
                  <c:v>2026.904</c:v>
                </c:pt>
                <c:pt idx="3116">
                  <c:v>2027.386</c:v>
                </c:pt>
                <c:pt idx="3117">
                  <c:v>2027.8679999999999</c:v>
                </c:pt>
                <c:pt idx="3118">
                  <c:v>2028.35</c:v>
                </c:pt>
                <c:pt idx="3119">
                  <c:v>2028.8320000000001</c:v>
                </c:pt>
                <c:pt idx="3120">
                  <c:v>2029.3150000000001</c:v>
                </c:pt>
                <c:pt idx="3121">
                  <c:v>2029.797</c:v>
                </c:pt>
                <c:pt idx="3122">
                  <c:v>2030.279</c:v>
                </c:pt>
                <c:pt idx="3123">
                  <c:v>2030.761</c:v>
                </c:pt>
                <c:pt idx="3124">
                  <c:v>2031.2429999999999</c:v>
                </c:pt>
                <c:pt idx="3125">
                  <c:v>2031.7249999999999</c:v>
                </c:pt>
                <c:pt idx="3126">
                  <c:v>2032.2070000000001</c:v>
                </c:pt>
                <c:pt idx="3127">
                  <c:v>2032.69</c:v>
                </c:pt>
                <c:pt idx="3128">
                  <c:v>2033.172</c:v>
                </c:pt>
                <c:pt idx="3129">
                  <c:v>2033.654</c:v>
                </c:pt>
                <c:pt idx="3130">
                  <c:v>2034.136</c:v>
                </c:pt>
                <c:pt idx="3131">
                  <c:v>2034.6179999999999</c:v>
                </c:pt>
                <c:pt idx="3132">
                  <c:v>2035.1</c:v>
                </c:pt>
                <c:pt idx="3133">
                  <c:v>2035.5820000000001</c:v>
                </c:pt>
                <c:pt idx="3134">
                  <c:v>2036.0640000000001</c:v>
                </c:pt>
                <c:pt idx="3135">
                  <c:v>2036.547</c:v>
                </c:pt>
                <c:pt idx="3136">
                  <c:v>2037.029</c:v>
                </c:pt>
                <c:pt idx="3137">
                  <c:v>2037.511</c:v>
                </c:pt>
                <c:pt idx="3138">
                  <c:v>2037.9929999999999</c:v>
                </c:pt>
                <c:pt idx="3139">
                  <c:v>2038.4749999999999</c:v>
                </c:pt>
                <c:pt idx="3140">
                  <c:v>2038.9570000000001</c:v>
                </c:pt>
                <c:pt idx="3141">
                  <c:v>2039.4390000000001</c:v>
                </c:pt>
                <c:pt idx="3142">
                  <c:v>2039.922</c:v>
                </c:pt>
                <c:pt idx="3143">
                  <c:v>2040.404</c:v>
                </c:pt>
                <c:pt idx="3144">
                  <c:v>2040.886</c:v>
                </c:pt>
                <c:pt idx="3145">
                  <c:v>2041.3679999999999</c:v>
                </c:pt>
                <c:pt idx="3146">
                  <c:v>2041.85</c:v>
                </c:pt>
                <c:pt idx="3147">
                  <c:v>2042.3320000000001</c:v>
                </c:pt>
                <c:pt idx="3148">
                  <c:v>2042.8140000000001</c:v>
                </c:pt>
                <c:pt idx="3149">
                  <c:v>2043.297</c:v>
                </c:pt>
                <c:pt idx="3150">
                  <c:v>2043.779</c:v>
                </c:pt>
                <c:pt idx="3151">
                  <c:v>2044.261</c:v>
                </c:pt>
                <c:pt idx="3152">
                  <c:v>2044.7429999999999</c:v>
                </c:pt>
                <c:pt idx="3153">
                  <c:v>2045.2249999999999</c:v>
                </c:pt>
                <c:pt idx="3154">
                  <c:v>2045.7070000000001</c:v>
                </c:pt>
                <c:pt idx="3155">
                  <c:v>2046.1890000000001</c:v>
                </c:pt>
                <c:pt idx="3156">
                  <c:v>2046.672</c:v>
                </c:pt>
                <c:pt idx="3157">
                  <c:v>2047.154</c:v>
                </c:pt>
                <c:pt idx="3158">
                  <c:v>2047.636</c:v>
                </c:pt>
                <c:pt idx="3159">
                  <c:v>2048.1179999999999</c:v>
                </c:pt>
                <c:pt idx="3160">
                  <c:v>2048.6</c:v>
                </c:pt>
                <c:pt idx="3161">
                  <c:v>2049.0819999999999</c:v>
                </c:pt>
                <c:pt idx="3162">
                  <c:v>2049.5639999999999</c:v>
                </c:pt>
                <c:pt idx="3163">
                  <c:v>2050.0459999999998</c:v>
                </c:pt>
                <c:pt idx="3164">
                  <c:v>2050.529</c:v>
                </c:pt>
                <c:pt idx="3165">
                  <c:v>2051.011</c:v>
                </c:pt>
                <c:pt idx="3166">
                  <c:v>2051.4929999999999</c:v>
                </c:pt>
                <c:pt idx="3167">
                  <c:v>2051.9749999999999</c:v>
                </c:pt>
                <c:pt idx="3168">
                  <c:v>2052.4569999999999</c:v>
                </c:pt>
                <c:pt idx="3169">
                  <c:v>2052.9389999999999</c:v>
                </c:pt>
                <c:pt idx="3170">
                  <c:v>2053.4209999999998</c:v>
                </c:pt>
                <c:pt idx="3171">
                  <c:v>2053.904</c:v>
                </c:pt>
                <c:pt idx="3172">
                  <c:v>2054.386</c:v>
                </c:pt>
                <c:pt idx="3173">
                  <c:v>2054.8679999999999</c:v>
                </c:pt>
                <c:pt idx="3174">
                  <c:v>2055.35</c:v>
                </c:pt>
                <c:pt idx="3175">
                  <c:v>2055.8319999999999</c:v>
                </c:pt>
                <c:pt idx="3176">
                  <c:v>2056.3139999999999</c:v>
                </c:pt>
                <c:pt idx="3177">
                  <c:v>2056.7959999999998</c:v>
                </c:pt>
                <c:pt idx="3178">
                  <c:v>2057.279</c:v>
                </c:pt>
                <c:pt idx="3179">
                  <c:v>2057.761</c:v>
                </c:pt>
                <c:pt idx="3180">
                  <c:v>2058.2429999999999</c:v>
                </c:pt>
                <c:pt idx="3181">
                  <c:v>2058.7249999999999</c:v>
                </c:pt>
                <c:pt idx="3182">
                  <c:v>2059.2069999999999</c:v>
                </c:pt>
                <c:pt idx="3183">
                  <c:v>2059.6889999999999</c:v>
                </c:pt>
                <c:pt idx="3184">
                  <c:v>2060.1709999999998</c:v>
                </c:pt>
                <c:pt idx="3185">
                  <c:v>2060.654</c:v>
                </c:pt>
                <c:pt idx="3186">
                  <c:v>2061.1350000000002</c:v>
                </c:pt>
                <c:pt idx="3187">
                  <c:v>2061.6179999999999</c:v>
                </c:pt>
                <c:pt idx="3188">
                  <c:v>2062.1</c:v>
                </c:pt>
                <c:pt idx="3189">
                  <c:v>2062.5819999999999</c:v>
                </c:pt>
                <c:pt idx="3190">
                  <c:v>2063.0639999999999</c:v>
                </c:pt>
                <c:pt idx="3191">
                  <c:v>2063.5459999999998</c:v>
                </c:pt>
                <c:pt idx="3192">
                  <c:v>2064.0279999999998</c:v>
                </c:pt>
                <c:pt idx="3193">
                  <c:v>2064.5100000000002</c:v>
                </c:pt>
                <c:pt idx="3194">
                  <c:v>2064.9929999999999</c:v>
                </c:pt>
                <c:pt idx="3195">
                  <c:v>2065.4749999999999</c:v>
                </c:pt>
                <c:pt idx="3196">
                  <c:v>2065.9569999999999</c:v>
                </c:pt>
                <c:pt idx="3197">
                  <c:v>2066.4389999999999</c:v>
                </c:pt>
                <c:pt idx="3198">
                  <c:v>2066.9209999999998</c:v>
                </c:pt>
                <c:pt idx="3199">
                  <c:v>2067.4029999999998</c:v>
                </c:pt>
                <c:pt idx="3200">
                  <c:v>2067.8850000000002</c:v>
                </c:pt>
                <c:pt idx="3201">
                  <c:v>2068.3679999999999</c:v>
                </c:pt>
                <c:pt idx="3202">
                  <c:v>2068.85</c:v>
                </c:pt>
                <c:pt idx="3203">
                  <c:v>2069.3319999999999</c:v>
                </c:pt>
                <c:pt idx="3204">
                  <c:v>2069.8139999999999</c:v>
                </c:pt>
                <c:pt idx="3205">
                  <c:v>2070.2959999999998</c:v>
                </c:pt>
                <c:pt idx="3206">
                  <c:v>2070.7779999999998</c:v>
                </c:pt>
                <c:pt idx="3207">
                  <c:v>2071.2600000000002</c:v>
                </c:pt>
                <c:pt idx="3208">
                  <c:v>2071.7429999999999</c:v>
                </c:pt>
                <c:pt idx="3209">
                  <c:v>2072.2249999999999</c:v>
                </c:pt>
                <c:pt idx="3210">
                  <c:v>2072.7069999999999</c:v>
                </c:pt>
                <c:pt idx="3211">
                  <c:v>2073.1889999999999</c:v>
                </c:pt>
                <c:pt idx="3212">
                  <c:v>2073.6709999999998</c:v>
                </c:pt>
                <c:pt idx="3213">
                  <c:v>2074.1529999999998</c:v>
                </c:pt>
                <c:pt idx="3214">
                  <c:v>2074.6350000000002</c:v>
                </c:pt>
                <c:pt idx="3215">
                  <c:v>2075.1179999999999</c:v>
                </c:pt>
                <c:pt idx="3216">
                  <c:v>2075.6</c:v>
                </c:pt>
                <c:pt idx="3217">
                  <c:v>2076.0819999999999</c:v>
                </c:pt>
                <c:pt idx="3218">
                  <c:v>2076.5639999999999</c:v>
                </c:pt>
                <c:pt idx="3219">
                  <c:v>2077.0459999999998</c:v>
                </c:pt>
                <c:pt idx="3220">
                  <c:v>2077.5279999999998</c:v>
                </c:pt>
                <c:pt idx="3221">
                  <c:v>2078.0100000000002</c:v>
                </c:pt>
                <c:pt idx="3222">
                  <c:v>2078.4920000000002</c:v>
                </c:pt>
                <c:pt idx="3223">
                  <c:v>2078.9749999999999</c:v>
                </c:pt>
                <c:pt idx="3224">
                  <c:v>2079.4569999999999</c:v>
                </c:pt>
                <c:pt idx="3225">
                  <c:v>2079.9389999999999</c:v>
                </c:pt>
                <c:pt idx="3226">
                  <c:v>2080.4209999999998</c:v>
                </c:pt>
                <c:pt idx="3227">
                  <c:v>2080.9029999999998</c:v>
                </c:pt>
                <c:pt idx="3228">
                  <c:v>2081.3850000000002</c:v>
                </c:pt>
                <c:pt idx="3229">
                  <c:v>2081.8670000000002</c:v>
                </c:pt>
                <c:pt idx="3230">
                  <c:v>2082.35</c:v>
                </c:pt>
                <c:pt idx="3231">
                  <c:v>2082.8319999999999</c:v>
                </c:pt>
                <c:pt idx="3232">
                  <c:v>2083.3139999999999</c:v>
                </c:pt>
                <c:pt idx="3233">
                  <c:v>2083.7959999999998</c:v>
                </c:pt>
                <c:pt idx="3234">
                  <c:v>2084.2779999999998</c:v>
                </c:pt>
                <c:pt idx="3235">
                  <c:v>2084.7600000000002</c:v>
                </c:pt>
                <c:pt idx="3236">
                  <c:v>2085.2420000000002</c:v>
                </c:pt>
                <c:pt idx="3237">
                  <c:v>2085.7249999999999</c:v>
                </c:pt>
                <c:pt idx="3238">
                  <c:v>2086.2069999999999</c:v>
                </c:pt>
                <c:pt idx="3239">
                  <c:v>2086.6889999999999</c:v>
                </c:pt>
                <c:pt idx="3240">
                  <c:v>2087.1709999999998</c:v>
                </c:pt>
                <c:pt idx="3241">
                  <c:v>2087.6529999999998</c:v>
                </c:pt>
                <c:pt idx="3242">
                  <c:v>2088.1350000000002</c:v>
                </c:pt>
                <c:pt idx="3243">
                  <c:v>2088.6170000000002</c:v>
                </c:pt>
                <c:pt idx="3244">
                  <c:v>2089.1</c:v>
                </c:pt>
                <c:pt idx="3245">
                  <c:v>2089.5819999999999</c:v>
                </c:pt>
                <c:pt idx="3246">
                  <c:v>2090.0639999999999</c:v>
                </c:pt>
                <c:pt idx="3247">
                  <c:v>2090.5459999999998</c:v>
                </c:pt>
                <c:pt idx="3248">
                  <c:v>2091.0279999999998</c:v>
                </c:pt>
                <c:pt idx="3249">
                  <c:v>2091.5100000000002</c:v>
                </c:pt>
                <c:pt idx="3250">
                  <c:v>2091.9920000000002</c:v>
                </c:pt>
                <c:pt idx="3251">
                  <c:v>2092.4749999999999</c:v>
                </c:pt>
                <c:pt idx="3252">
                  <c:v>2092.9569999999999</c:v>
                </c:pt>
                <c:pt idx="3253">
                  <c:v>2093.4389999999999</c:v>
                </c:pt>
                <c:pt idx="3254">
                  <c:v>2093.9209999999998</c:v>
                </c:pt>
                <c:pt idx="3255">
                  <c:v>2094.4029999999998</c:v>
                </c:pt>
                <c:pt idx="3256">
                  <c:v>2094.8850000000002</c:v>
                </c:pt>
                <c:pt idx="3257">
                  <c:v>2095.3670000000002</c:v>
                </c:pt>
                <c:pt idx="3258">
                  <c:v>2095.8490000000002</c:v>
                </c:pt>
                <c:pt idx="3259">
                  <c:v>2096.3319999999999</c:v>
                </c:pt>
                <c:pt idx="3260">
                  <c:v>2096.8139999999999</c:v>
                </c:pt>
                <c:pt idx="3261">
                  <c:v>2097.2959999999998</c:v>
                </c:pt>
                <c:pt idx="3262">
                  <c:v>2097.7779999999998</c:v>
                </c:pt>
                <c:pt idx="3263">
                  <c:v>2098.2600000000002</c:v>
                </c:pt>
                <c:pt idx="3264">
                  <c:v>2098.7420000000002</c:v>
                </c:pt>
                <c:pt idx="3265">
                  <c:v>2099.2240000000002</c:v>
                </c:pt>
                <c:pt idx="3266">
                  <c:v>2099.7069999999999</c:v>
                </c:pt>
                <c:pt idx="3267">
                  <c:v>2100.1889999999999</c:v>
                </c:pt>
                <c:pt idx="3268">
                  <c:v>2100.6709999999998</c:v>
                </c:pt>
                <c:pt idx="3269">
                  <c:v>2101.1529999999998</c:v>
                </c:pt>
                <c:pt idx="3270">
                  <c:v>2101.6350000000002</c:v>
                </c:pt>
                <c:pt idx="3271">
                  <c:v>2102.1170000000002</c:v>
                </c:pt>
                <c:pt idx="3272">
                  <c:v>2102.5990000000002</c:v>
                </c:pt>
                <c:pt idx="3273">
                  <c:v>2103.0819999999999</c:v>
                </c:pt>
                <c:pt idx="3274">
                  <c:v>2103.5639999999999</c:v>
                </c:pt>
                <c:pt idx="3275">
                  <c:v>2104.0459999999998</c:v>
                </c:pt>
                <c:pt idx="3276">
                  <c:v>2104.5279999999998</c:v>
                </c:pt>
                <c:pt idx="3277">
                  <c:v>2105.0100000000002</c:v>
                </c:pt>
                <c:pt idx="3278">
                  <c:v>2105.4920000000002</c:v>
                </c:pt>
                <c:pt idx="3279">
                  <c:v>2105.9740000000002</c:v>
                </c:pt>
                <c:pt idx="3280">
                  <c:v>2106.4569999999999</c:v>
                </c:pt>
                <c:pt idx="3281">
                  <c:v>2106.9389999999999</c:v>
                </c:pt>
                <c:pt idx="3282">
                  <c:v>2107.4209999999998</c:v>
                </c:pt>
                <c:pt idx="3283">
                  <c:v>2107.9029999999998</c:v>
                </c:pt>
                <c:pt idx="3284">
                  <c:v>2108.3850000000002</c:v>
                </c:pt>
                <c:pt idx="3285">
                  <c:v>2108.8670000000002</c:v>
                </c:pt>
                <c:pt idx="3286">
                  <c:v>2109.3490000000002</c:v>
                </c:pt>
                <c:pt idx="3287">
                  <c:v>2109.8319999999999</c:v>
                </c:pt>
                <c:pt idx="3288">
                  <c:v>2110.3130000000001</c:v>
                </c:pt>
                <c:pt idx="3289">
                  <c:v>2110.7959999999998</c:v>
                </c:pt>
                <c:pt idx="3290">
                  <c:v>2111.2779999999998</c:v>
                </c:pt>
                <c:pt idx="3291">
                  <c:v>2111.7600000000002</c:v>
                </c:pt>
                <c:pt idx="3292">
                  <c:v>2112.2420000000002</c:v>
                </c:pt>
                <c:pt idx="3293">
                  <c:v>2112.7240000000002</c:v>
                </c:pt>
                <c:pt idx="3294">
                  <c:v>2113.2060000000001</c:v>
                </c:pt>
                <c:pt idx="3295">
                  <c:v>2113.6880000000001</c:v>
                </c:pt>
                <c:pt idx="3296">
                  <c:v>2114.1709999999998</c:v>
                </c:pt>
                <c:pt idx="3297">
                  <c:v>2114.6529999999998</c:v>
                </c:pt>
                <c:pt idx="3298">
                  <c:v>2115.1350000000002</c:v>
                </c:pt>
                <c:pt idx="3299">
                  <c:v>2115.6170000000002</c:v>
                </c:pt>
                <c:pt idx="3300">
                  <c:v>2116.0990000000002</c:v>
                </c:pt>
                <c:pt idx="3301">
                  <c:v>2116.5810000000001</c:v>
                </c:pt>
                <c:pt idx="3302">
                  <c:v>2117.0630000000001</c:v>
                </c:pt>
                <c:pt idx="3303">
                  <c:v>2117.5459999999998</c:v>
                </c:pt>
                <c:pt idx="3304">
                  <c:v>2118.0279999999998</c:v>
                </c:pt>
                <c:pt idx="3305">
                  <c:v>2118.5100000000002</c:v>
                </c:pt>
                <c:pt idx="3306">
                  <c:v>2118.9920000000002</c:v>
                </c:pt>
                <c:pt idx="3307">
                  <c:v>2119.4740000000002</c:v>
                </c:pt>
                <c:pt idx="3308">
                  <c:v>2119.9560000000001</c:v>
                </c:pt>
                <c:pt idx="3309">
                  <c:v>2120.4380000000001</c:v>
                </c:pt>
                <c:pt idx="3310">
                  <c:v>2120.9209999999998</c:v>
                </c:pt>
                <c:pt idx="3311">
                  <c:v>2121.4029999999998</c:v>
                </c:pt>
                <c:pt idx="3312">
                  <c:v>2121.8850000000002</c:v>
                </c:pt>
                <c:pt idx="3313">
                  <c:v>2122.3670000000002</c:v>
                </c:pt>
                <c:pt idx="3314">
                  <c:v>2122.8490000000002</c:v>
                </c:pt>
                <c:pt idx="3315">
                  <c:v>2123.3310000000001</c:v>
                </c:pt>
                <c:pt idx="3316">
                  <c:v>2123.8130000000001</c:v>
                </c:pt>
                <c:pt idx="3317">
                  <c:v>2124.2959999999998</c:v>
                </c:pt>
                <c:pt idx="3318">
                  <c:v>2124.7779999999998</c:v>
                </c:pt>
                <c:pt idx="3319">
                  <c:v>2125.2600000000002</c:v>
                </c:pt>
                <c:pt idx="3320">
                  <c:v>2125.7420000000002</c:v>
                </c:pt>
                <c:pt idx="3321">
                  <c:v>2126.2240000000002</c:v>
                </c:pt>
                <c:pt idx="3322">
                  <c:v>2126.7060000000001</c:v>
                </c:pt>
                <c:pt idx="3323">
                  <c:v>2127.1880000000001</c:v>
                </c:pt>
                <c:pt idx="3324">
                  <c:v>2127.67</c:v>
                </c:pt>
                <c:pt idx="3325">
                  <c:v>2128.1529999999998</c:v>
                </c:pt>
                <c:pt idx="3326">
                  <c:v>2128.6350000000002</c:v>
                </c:pt>
                <c:pt idx="3327">
                  <c:v>2129.1170000000002</c:v>
                </c:pt>
                <c:pt idx="3328">
                  <c:v>2129.5990000000002</c:v>
                </c:pt>
                <c:pt idx="3329">
                  <c:v>2130.0810000000001</c:v>
                </c:pt>
                <c:pt idx="3330">
                  <c:v>2130.5630000000001</c:v>
                </c:pt>
                <c:pt idx="3331">
                  <c:v>2131.0450000000001</c:v>
                </c:pt>
                <c:pt idx="3332">
                  <c:v>2131.5279999999998</c:v>
                </c:pt>
                <c:pt idx="3333">
                  <c:v>2132.0100000000002</c:v>
                </c:pt>
                <c:pt idx="3334">
                  <c:v>2132.4920000000002</c:v>
                </c:pt>
                <c:pt idx="3335">
                  <c:v>2132.9740000000002</c:v>
                </c:pt>
                <c:pt idx="3336">
                  <c:v>2133.4560000000001</c:v>
                </c:pt>
                <c:pt idx="3337">
                  <c:v>2133.9380000000001</c:v>
                </c:pt>
                <c:pt idx="3338">
                  <c:v>2134.42</c:v>
                </c:pt>
                <c:pt idx="3339">
                  <c:v>2134.9029999999998</c:v>
                </c:pt>
                <c:pt idx="3340">
                  <c:v>2135.3850000000002</c:v>
                </c:pt>
                <c:pt idx="3341">
                  <c:v>2135.8670000000002</c:v>
                </c:pt>
                <c:pt idx="3342">
                  <c:v>2136.3490000000002</c:v>
                </c:pt>
                <c:pt idx="3343">
                  <c:v>2136.8310000000001</c:v>
                </c:pt>
                <c:pt idx="3344">
                  <c:v>2137.3130000000001</c:v>
                </c:pt>
                <c:pt idx="3345">
                  <c:v>2137.7950000000001</c:v>
                </c:pt>
                <c:pt idx="3346">
                  <c:v>2138.2779999999998</c:v>
                </c:pt>
                <c:pt idx="3347">
                  <c:v>2138.7600000000002</c:v>
                </c:pt>
                <c:pt idx="3348">
                  <c:v>2139.2420000000002</c:v>
                </c:pt>
                <c:pt idx="3349">
                  <c:v>2139.7240000000002</c:v>
                </c:pt>
                <c:pt idx="3350">
                  <c:v>2140.2060000000001</c:v>
                </c:pt>
                <c:pt idx="3351">
                  <c:v>2140.6880000000001</c:v>
                </c:pt>
                <c:pt idx="3352">
                  <c:v>2141.17</c:v>
                </c:pt>
                <c:pt idx="3353">
                  <c:v>2141.6529999999998</c:v>
                </c:pt>
                <c:pt idx="3354">
                  <c:v>2142.1350000000002</c:v>
                </c:pt>
                <c:pt idx="3355">
                  <c:v>2142.6170000000002</c:v>
                </c:pt>
                <c:pt idx="3356">
                  <c:v>2143.0990000000002</c:v>
                </c:pt>
                <c:pt idx="3357">
                  <c:v>2143.5810000000001</c:v>
                </c:pt>
                <c:pt idx="3358">
                  <c:v>2144.0630000000001</c:v>
                </c:pt>
                <c:pt idx="3359">
                  <c:v>2144.5450000000001</c:v>
                </c:pt>
                <c:pt idx="3360">
                  <c:v>2145.027</c:v>
                </c:pt>
                <c:pt idx="3361">
                  <c:v>2145.5100000000002</c:v>
                </c:pt>
                <c:pt idx="3362">
                  <c:v>2145.9920000000002</c:v>
                </c:pt>
                <c:pt idx="3363">
                  <c:v>2146.4740000000002</c:v>
                </c:pt>
                <c:pt idx="3364">
                  <c:v>2146.9560000000001</c:v>
                </c:pt>
                <c:pt idx="3365">
                  <c:v>2147.4380000000001</c:v>
                </c:pt>
                <c:pt idx="3366">
                  <c:v>2147.92</c:v>
                </c:pt>
                <c:pt idx="3367">
                  <c:v>2148.402</c:v>
                </c:pt>
                <c:pt idx="3368">
                  <c:v>2148.8850000000002</c:v>
                </c:pt>
                <c:pt idx="3369">
                  <c:v>2149.3670000000002</c:v>
                </c:pt>
                <c:pt idx="3370">
                  <c:v>2149.8490000000002</c:v>
                </c:pt>
                <c:pt idx="3371">
                  <c:v>2150.3310000000001</c:v>
                </c:pt>
                <c:pt idx="3372">
                  <c:v>2150.8130000000001</c:v>
                </c:pt>
                <c:pt idx="3373">
                  <c:v>2151.2950000000001</c:v>
                </c:pt>
                <c:pt idx="3374">
                  <c:v>2151.777</c:v>
                </c:pt>
                <c:pt idx="3375">
                  <c:v>2152.2600000000002</c:v>
                </c:pt>
                <c:pt idx="3376">
                  <c:v>2152.7420000000002</c:v>
                </c:pt>
                <c:pt idx="3377">
                  <c:v>2153.2240000000002</c:v>
                </c:pt>
                <c:pt idx="3378">
                  <c:v>2153.7060000000001</c:v>
                </c:pt>
                <c:pt idx="3379">
                  <c:v>2154.1880000000001</c:v>
                </c:pt>
                <c:pt idx="3380">
                  <c:v>2154.67</c:v>
                </c:pt>
                <c:pt idx="3381">
                  <c:v>2155.152</c:v>
                </c:pt>
                <c:pt idx="3382">
                  <c:v>2155.6350000000002</c:v>
                </c:pt>
                <c:pt idx="3383">
                  <c:v>2156.1170000000002</c:v>
                </c:pt>
                <c:pt idx="3384">
                  <c:v>2156.5990000000002</c:v>
                </c:pt>
                <c:pt idx="3385">
                  <c:v>2157.0810000000001</c:v>
                </c:pt>
                <c:pt idx="3386">
                  <c:v>2157.5630000000001</c:v>
                </c:pt>
                <c:pt idx="3387">
                  <c:v>2158.0450000000001</c:v>
                </c:pt>
                <c:pt idx="3388">
                  <c:v>2158.527</c:v>
                </c:pt>
                <c:pt idx="3389">
                  <c:v>2159.0100000000002</c:v>
                </c:pt>
                <c:pt idx="3390">
                  <c:v>2159.491</c:v>
                </c:pt>
                <c:pt idx="3391">
                  <c:v>2159.9740000000002</c:v>
                </c:pt>
                <c:pt idx="3392">
                  <c:v>2160.4560000000001</c:v>
                </c:pt>
                <c:pt idx="3393">
                  <c:v>2160.9380000000001</c:v>
                </c:pt>
                <c:pt idx="3394">
                  <c:v>2161.42</c:v>
                </c:pt>
                <c:pt idx="3395">
                  <c:v>2161.902</c:v>
                </c:pt>
                <c:pt idx="3396">
                  <c:v>2162.384</c:v>
                </c:pt>
                <c:pt idx="3397">
                  <c:v>2162.866</c:v>
                </c:pt>
                <c:pt idx="3398">
                  <c:v>2163.3490000000002</c:v>
                </c:pt>
                <c:pt idx="3399">
                  <c:v>2163.8310000000001</c:v>
                </c:pt>
                <c:pt idx="3400">
                  <c:v>2164.3130000000001</c:v>
                </c:pt>
                <c:pt idx="3401">
                  <c:v>2164.7950000000001</c:v>
                </c:pt>
                <c:pt idx="3402">
                  <c:v>2165.277</c:v>
                </c:pt>
                <c:pt idx="3403">
                  <c:v>2165.759</c:v>
                </c:pt>
                <c:pt idx="3404">
                  <c:v>2166.241</c:v>
                </c:pt>
                <c:pt idx="3405">
                  <c:v>2166.7240000000002</c:v>
                </c:pt>
                <c:pt idx="3406">
                  <c:v>2167.2060000000001</c:v>
                </c:pt>
                <c:pt idx="3407">
                  <c:v>2167.6880000000001</c:v>
                </c:pt>
                <c:pt idx="3408">
                  <c:v>2168.17</c:v>
                </c:pt>
                <c:pt idx="3409">
                  <c:v>2168.652</c:v>
                </c:pt>
                <c:pt idx="3410">
                  <c:v>2169.134</c:v>
                </c:pt>
                <c:pt idx="3411">
                  <c:v>2169.616</c:v>
                </c:pt>
                <c:pt idx="3412">
                  <c:v>2170.0990000000002</c:v>
                </c:pt>
                <c:pt idx="3413">
                  <c:v>2170.5810000000001</c:v>
                </c:pt>
                <c:pt idx="3414">
                  <c:v>2171.0630000000001</c:v>
                </c:pt>
                <c:pt idx="3415">
                  <c:v>2171.5450000000001</c:v>
                </c:pt>
                <c:pt idx="3416">
                  <c:v>2172.027</c:v>
                </c:pt>
                <c:pt idx="3417">
                  <c:v>2172.509</c:v>
                </c:pt>
                <c:pt idx="3418">
                  <c:v>2172.991</c:v>
                </c:pt>
                <c:pt idx="3419">
                  <c:v>2173.4740000000002</c:v>
                </c:pt>
                <c:pt idx="3420">
                  <c:v>2173.9560000000001</c:v>
                </c:pt>
                <c:pt idx="3421">
                  <c:v>2174.4380000000001</c:v>
                </c:pt>
                <c:pt idx="3422">
                  <c:v>2174.92</c:v>
                </c:pt>
                <c:pt idx="3423">
                  <c:v>2175.402</c:v>
                </c:pt>
                <c:pt idx="3424">
                  <c:v>2175.884</c:v>
                </c:pt>
                <c:pt idx="3425">
                  <c:v>2176.366</c:v>
                </c:pt>
                <c:pt idx="3426">
                  <c:v>2176.848</c:v>
                </c:pt>
                <c:pt idx="3427">
                  <c:v>2177.3310000000001</c:v>
                </c:pt>
                <c:pt idx="3428">
                  <c:v>2177.8130000000001</c:v>
                </c:pt>
                <c:pt idx="3429">
                  <c:v>2178.2950000000001</c:v>
                </c:pt>
                <c:pt idx="3430">
                  <c:v>2178.777</c:v>
                </c:pt>
                <c:pt idx="3431">
                  <c:v>2179.259</c:v>
                </c:pt>
                <c:pt idx="3432">
                  <c:v>2179.741</c:v>
                </c:pt>
                <c:pt idx="3433">
                  <c:v>2180.223</c:v>
                </c:pt>
                <c:pt idx="3434">
                  <c:v>2180.7060000000001</c:v>
                </c:pt>
                <c:pt idx="3435">
                  <c:v>2181.1880000000001</c:v>
                </c:pt>
                <c:pt idx="3436">
                  <c:v>2181.67</c:v>
                </c:pt>
                <c:pt idx="3437">
                  <c:v>2182.152</c:v>
                </c:pt>
                <c:pt idx="3438">
                  <c:v>2182.634</c:v>
                </c:pt>
                <c:pt idx="3439">
                  <c:v>2183.116</c:v>
                </c:pt>
                <c:pt idx="3440">
                  <c:v>2183.598</c:v>
                </c:pt>
                <c:pt idx="3441">
                  <c:v>2184.0810000000001</c:v>
                </c:pt>
                <c:pt idx="3442">
                  <c:v>2184.5630000000001</c:v>
                </c:pt>
                <c:pt idx="3443">
                  <c:v>2185.0450000000001</c:v>
                </c:pt>
                <c:pt idx="3444">
                  <c:v>2185.527</c:v>
                </c:pt>
                <c:pt idx="3445">
                  <c:v>2186.009</c:v>
                </c:pt>
                <c:pt idx="3446">
                  <c:v>2186.491</c:v>
                </c:pt>
                <c:pt idx="3447">
                  <c:v>2186.973</c:v>
                </c:pt>
                <c:pt idx="3448">
                  <c:v>2187.4560000000001</c:v>
                </c:pt>
                <c:pt idx="3449">
                  <c:v>2187.9380000000001</c:v>
                </c:pt>
                <c:pt idx="3450">
                  <c:v>2188.42</c:v>
                </c:pt>
                <c:pt idx="3451">
                  <c:v>2188.902</c:v>
                </c:pt>
                <c:pt idx="3452">
                  <c:v>2189.384</c:v>
                </c:pt>
                <c:pt idx="3453">
                  <c:v>2189.866</c:v>
                </c:pt>
                <c:pt idx="3454">
                  <c:v>2190.348</c:v>
                </c:pt>
                <c:pt idx="3455">
                  <c:v>2190.83</c:v>
                </c:pt>
                <c:pt idx="3456">
                  <c:v>2191.3130000000001</c:v>
                </c:pt>
                <c:pt idx="3457">
                  <c:v>2191.7950000000001</c:v>
                </c:pt>
                <c:pt idx="3458">
                  <c:v>2192.277</c:v>
                </c:pt>
                <c:pt idx="3459">
                  <c:v>2192.759</c:v>
                </c:pt>
                <c:pt idx="3460">
                  <c:v>2193.241</c:v>
                </c:pt>
                <c:pt idx="3461">
                  <c:v>2193.723</c:v>
                </c:pt>
                <c:pt idx="3462">
                  <c:v>2194.2049999999999</c:v>
                </c:pt>
                <c:pt idx="3463">
                  <c:v>2194.6880000000001</c:v>
                </c:pt>
                <c:pt idx="3464">
                  <c:v>2195.17</c:v>
                </c:pt>
                <c:pt idx="3465">
                  <c:v>2195.652</c:v>
                </c:pt>
                <c:pt idx="3466">
                  <c:v>2196.134</c:v>
                </c:pt>
                <c:pt idx="3467">
                  <c:v>2196.616</c:v>
                </c:pt>
                <c:pt idx="3468">
                  <c:v>2197.098</c:v>
                </c:pt>
                <c:pt idx="3469">
                  <c:v>2197.58</c:v>
                </c:pt>
                <c:pt idx="3470">
                  <c:v>2198.0630000000001</c:v>
                </c:pt>
                <c:pt idx="3471">
                  <c:v>2198.5450000000001</c:v>
                </c:pt>
                <c:pt idx="3472">
                  <c:v>2199.027</c:v>
                </c:pt>
                <c:pt idx="3473">
                  <c:v>2199.509</c:v>
                </c:pt>
                <c:pt idx="3474">
                  <c:v>2199.991</c:v>
                </c:pt>
                <c:pt idx="3475">
                  <c:v>2200.473</c:v>
                </c:pt>
                <c:pt idx="3476">
                  <c:v>2200.9549999999999</c:v>
                </c:pt>
                <c:pt idx="3477">
                  <c:v>2201.4380000000001</c:v>
                </c:pt>
                <c:pt idx="3478">
                  <c:v>2201.92</c:v>
                </c:pt>
                <c:pt idx="3479">
                  <c:v>2202.402</c:v>
                </c:pt>
                <c:pt idx="3480">
                  <c:v>2202.884</c:v>
                </c:pt>
                <c:pt idx="3481">
                  <c:v>2203.366</c:v>
                </c:pt>
                <c:pt idx="3482">
                  <c:v>2203.848</c:v>
                </c:pt>
                <c:pt idx="3483">
                  <c:v>2204.33</c:v>
                </c:pt>
                <c:pt idx="3484">
                  <c:v>2204.8130000000001</c:v>
                </c:pt>
                <c:pt idx="3485">
                  <c:v>2205.2939999999999</c:v>
                </c:pt>
                <c:pt idx="3486">
                  <c:v>2205.777</c:v>
                </c:pt>
                <c:pt idx="3487">
                  <c:v>2206.259</c:v>
                </c:pt>
                <c:pt idx="3488">
                  <c:v>2206.741</c:v>
                </c:pt>
                <c:pt idx="3489">
                  <c:v>2207.223</c:v>
                </c:pt>
                <c:pt idx="3490">
                  <c:v>2207.7049999999999</c:v>
                </c:pt>
                <c:pt idx="3491">
                  <c:v>2208.1869999999999</c:v>
                </c:pt>
                <c:pt idx="3492">
                  <c:v>2208.6689999999999</c:v>
                </c:pt>
                <c:pt idx="3493">
                  <c:v>2209.152</c:v>
                </c:pt>
                <c:pt idx="3494">
                  <c:v>2209.634</c:v>
                </c:pt>
                <c:pt idx="3495">
                  <c:v>2210.116</c:v>
                </c:pt>
                <c:pt idx="3496">
                  <c:v>2210.598</c:v>
                </c:pt>
                <c:pt idx="3497">
                  <c:v>2211.08</c:v>
                </c:pt>
                <c:pt idx="3498">
                  <c:v>2211.5619999999999</c:v>
                </c:pt>
                <c:pt idx="3499">
                  <c:v>2212.0439999999999</c:v>
                </c:pt>
                <c:pt idx="3500">
                  <c:v>2212.527</c:v>
                </c:pt>
                <c:pt idx="3501">
                  <c:v>2213.009</c:v>
                </c:pt>
                <c:pt idx="3502">
                  <c:v>2213.491</c:v>
                </c:pt>
                <c:pt idx="3503">
                  <c:v>2213.973</c:v>
                </c:pt>
                <c:pt idx="3504">
                  <c:v>2214.4549999999999</c:v>
                </c:pt>
                <c:pt idx="3505">
                  <c:v>2214.9369999999999</c:v>
                </c:pt>
                <c:pt idx="3506">
                  <c:v>2215.4189999999999</c:v>
                </c:pt>
                <c:pt idx="3507">
                  <c:v>2215.902</c:v>
                </c:pt>
                <c:pt idx="3508">
                  <c:v>2216.384</c:v>
                </c:pt>
                <c:pt idx="3509">
                  <c:v>2216.866</c:v>
                </c:pt>
                <c:pt idx="3510">
                  <c:v>2217.348</c:v>
                </c:pt>
                <c:pt idx="3511">
                  <c:v>2217.83</c:v>
                </c:pt>
                <c:pt idx="3512">
                  <c:v>2218.3119999999999</c:v>
                </c:pt>
                <c:pt idx="3513">
                  <c:v>2218.7939999999999</c:v>
                </c:pt>
                <c:pt idx="3514">
                  <c:v>2219.277</c:v>
                </c:pt>
                <c:pt idx="3515">
                  <c:v>2219.759</c:v>
                </c:pt>
                <c:pt idx="3516">
                  <c:v>2220.241</c:v>
                </c:pt>
                <c:pt idx="3517">
                  <c:v>2220.723</c:v>
                </c:pt>
                <c:pt idx="3518">
                  <c:v>2221.2049999999999</c:v>
                </c:pt>
                <c:pt idx="3519">
                  <c:v>2221.6869999999999</c:v>
                </c:pt>
                <c:pt idx="3520">
                  <c:v>2222.1689999999999</c:v>
                </c:pt>
                <c:pt idx="3521">
                  <c:v>2222.6509999999998</c:v>
                </c:pt>
                <c:pt idx="3522">
                  <c:v>2223.134</c:v>
                </c:pt>
                <c:pt idx="3523">
                  <c:v>2223.616</c:v>
                </c:pt>
                <c:pt idx="3524">
                  <c:v>2224.098</c:v>
                </c:pt>
                <c:pt idx="3525">
                  <c:v>2224.58</c:v>
                </c:pt>
                <c:pt idx="3526">
                  <c:v>2225.0619999999999</c:v>
                </c:pt>
                <c:pt idx="3527">
                  <c:v>2225.5439999999999</c:v>
                </c:pt>
                <c:pt idx="3528">
                  <c:v>2226.0259999999998</c:v>
                </c:pt>
                <c:pt idx="3529">
                  <c:v>2226.509</c:v>
                </c:pt>
                <c:pt idx="3530">
                  <c:v>2226.991</c:v>
                </c:pt>
                <c:pt idx="3531">
                  <c:v>2227.473</c:v>
                </c:pt>
                <c:pt idx="3532">
                  <c:v>2227.9549999999999</c:v>
                </c:pt>
                <c:pt idx="3533">
                  <c:v>2228.4369999999999</c:v>
                </c:pt>
                <c:pt idx="3534">
                  <c:v>2228.9189999999999</c:v>
                </c:pt>
                <c:pt idx="3535">
                  <c:v>2229.4009999999998</c:v>
                </c:pt>
                <c:pt idx="3536">
                  <c:v>2229.884</c:v>
                </c:pt>
                <c:pt idx="3537">
                  <c:v>2230.366</c:v>
                </c:pt>
                <c:pt idx="3538">
                  <c:v>2230.848</c:v>
                </c:pt>
                <c:pt idx="3539">
                  <c:v>2231.33</c:v>
                </c:pt>
                <c:pt idx="3540">
                  <c:v>2231.8119999999999</c:v>
                </c:pt>
                <c:pt idx="3541">
                  <c:v>2232.2939999999999</c:v>
                </c:pt>
                <c:pt idx="3542">
                  <c:v>2232.7759999999998</c:v>
                </c:pt>
                <c:pt idx="3543">
                  <c:v>2233.259</c:v>
                </c:pt>
                <c:pt idx="3544">
                  <c:v>2233.741</c:v>
                </c:pt>
                <c:pt idx="3545">
                  <c:v>2234.223</c:v>
                </c:pt>
                <c:pt idx="3546">
                  <c:v>2234.7049999999999</c:v>
                </c:pt>
                <c:pt idx="3547">
                  <c:v>2235.1869999999999</c:v>
                </c:pt>
                <c:pt idx="3548">
                  <c:v>2235.6689999999999</c:v>
                </c:pt>
                <c:pt idx="3549">
                  <c:v>2236.1509999999998</c:v>
                </c:pt>
                <c:pt idx="3550">
                  <c:v>2236.634</c:v>
                </c:pt>
                <c:pt idx="3551">
                  <c:v>2237.1149999999998</c:v>
                </c:pt>
                <c:pt idx="3552">
                  <c:v>2237.598</c:v>
                </c:pt>
                <c:pt idx="3553">
                  <c:v>2238.08</c:v>
                </c:pt>
                <c:pt idx="3554">
                  <c:v>2238.5619999999999</c:v>
                </c:pt>
                <c:pt idx="3555">
                  <c:v>2239.0439999999999</c:v>
                </c:pt>
                <c:pt idx="3556">
                  <c:v>2239.5259999999998</c:v>
                </c:pt>
                <c:pt idx="3557">
                  <c:v>2240.0079999999998</c:v>
                </c:pt>
                <c:pt idx="3558">
                  <c:v>2240.4899999999998</c:v>
                </c:pt>
                <c:pt idx="3559">
                  <c:v>2240.973</c:v>
                </c:pt>
                <c:pt idx="3560">
                  <c:v>2241.4549999999999</c:v>
                </c:pt>
                <c:pt idx="3561">
                  <c:v>2241.9369999999999</c:v>
                </c:pt>
                <c:pt idx="3562">
                  <c:v>2242.4189999999999</c:v>
                </c:pt>
                <c:pt idx="3563">
                  <c:v>2242.9009999999998</c:v>
                </c:pt>
                <c:pt idx="3564">
                  <c:v>2243.3829999999998</c:v>
                </c:pt>
                <c:pt idx="3565">
                  <c:v>2243.8649999999998</c:v>
                </c:pt>
                <c:pt idx="3566">
                  <c:v>2244.348</c:v>
                </c:pt>
                <c:pt idx="3567">
                  <c:v>2244.83</c:v>
                </c:pt>
                <c:pt idx="3568">
                  <c:v>2245.3119999999999</c:v>
                </c:pt>
                <c:pt idx="3569">
                  <c:v>2245.7939999999999</c:v>
                </c:pt>
                <c:pt idx="3570">
                  <c:v>2246.2759999999998</c:v>
                </c:pt>
                <c:pt idx="3571">
                  <c:v>2246.7579999999998</c:v>
                </c:pt>
                <c:pt idx="3572">
                  <c:v>2247.2399999999998</c:v>
                </c:pt>
                <c:pt idx="3573">
                  <c:v>2247.723</c:v>
                </c:pt>
                <c:pt idx="3574">
                  <c:v>2248.2049999999999</c:v>
                </c:pt>
                <c:pt idx="3575">
                  <c:v>2248.6869999999999</c:v>
                </c:pt>
                <c:pt idx="3576">
                  <c:v>2249.1689999999999</c:v>
                </c:pt>
                <c:pt idx="3577">
                  <c:v>2249.6509999999998</c:v>
                </c:pt>
                <c:pt idx="3578">
                  <c:v>2250.1329999999998</c:v>
                </c:pt>
                <c:pt idx="3579">
                  <c:v>2250.6149999999998</c:v>
                </c:pt>
                <c:pt idx="3580">
                  <c:v>2251.098</c:v>
                </c:pt>
                <c:pt idx="3581">
                  <c:v>2251.58</c:v>
                </c:pt>
                <c:pt idx="3582">
                  <c:v>2252.0619999999999</c:v>
                </c:pt>
                <c:pt idx="3583">
                  <c:v>2252.5439999999999</c:v>
                </c:pt>
                <c:pt idx="3584">
                  <c:v>2253.0259999999998</c:v>
                </c:pt>
                <c:pt idx="3585">
                  <c:v>2253.5079999999998</c:v>
                </c:pt>
                <c:pt idx="3586">
                  <c:v>2253.9899999999998</c:v>
                </c:pt>
                <c:pt idx="3587">
                  <c:v>2254.4720000000002</c:v>
                </c:pt>
                <c:pt idx="3588">
                  <c:v>2254.9549999999999</c:v>
                </c:pt>
                <c:pt idx="3589">
                  <c:v>2255.4369999999999</c:v>
                </c:pt>
                <c:pt idx="3590">
                  <c:v>2255.9189999999999</c:v>
                </c:pt>
                <c:pt idx="3591">
                  <c:v>2256.4009999999998</c:v>
                </c:pt>
                <c:pt idx="3592">
                  <c:v>2256.8829999999998</c:v>
                </c:pt>
                <c:pt idx="3593">
                  <c:v>2257.3649999999998</c:v>
                </c:pt>
                <c:pt idx="3594">
                  <c:v>2257.8470000000002</c:v>
                </c:pt>
                <c:pt idx="3595">
                  <c:v>2258.33</c:v>
                </c:pt>
                <c:pt idx="3596">
                  <c:v>2258.8119999999999</c:v>
                </c:pt>
                <c:pt idx="3597">
                  <c:v>2259.2939999999999</c:v>
                </c:pt>
                <c:pt idx="3598">
                  <c:v>2259.7759999999998</c:v>
                </c:pt>
                <c:pt idx="3599">
                  <c:v>2260.2579999999998</c:v>
                </c:pt>
                <c:pt idx="3600">
                  <c:v>2260.7399999999998</c:v>
                </c:pt>
                <c:pt idx="3601">
                  <c:v>2261.2220000000002</c:v>
                </c:pt>
                <c:pt idx="3602">
                  <c:v>2261.7049999999999</c:v>
                </c:pt>
                <c:pt idx="3603">
                  <c:v>2262.1869999999999</c:v>
                </c:pt>
                <c:pt idx="3604">
                  <c:v>2262.6689999999999</c:v>
                </c:pt>
                <c:pt idx="3605">
                  <c:v>2263.1509999999998</c:v>
                </c:pt>
                <c:pt idx="3606">
                  <c:v>2263.6329999999998</c:v>
                </c:pt>
                <c:pt idx="3607">
                  <c:v>2264.1149999999998</c:v>
                </c:pt>
                <c:pt idx="3608">
                  <c:v>2264.5970000000002</c:v>
                </c:pt>
                <c:pt idx="3609">
                  <c:v>2265.08</c:v>
                </c:pt>
                <c:pt idx="3610">
                  <c:v>2265.5619999999999</c:v>
                </c:pt>
                <c:pt idx="3611">
                  <c:v>2266.0439999999999</c:v>
                </c:pt>
                <c:pt idx="3612">
                  <c:v>2266.5259999999998</c:v>
                </c:pt>
                <c:pt idx="3613">
                  <c:v>2267.0079999999998</c:v>
                </c:pt>
                <c:pt idx="3614">
                  <c:v>2267.4899999999998</c:v>
                </c:pt>
                <c:pt idx="3615">
                  <c:v>2267.9720000000002</c:v>
                </c:pt>
                <c:pt idx="3616">
                  <c:v>2268.4549999999999</c:v>
                </c:pt>
                <c:pt idx="3617">
                  <c:v>2268.9369999999999</c:v>
                </c:pt>
                <c:pt idx="3618">
                  <c:v>2269.4189999999999</c:v>
                </c:pt>
                <c:pt idx="3619">
                  <c:v>2269.9009999999998</c:v>
                </c:pt>
                <c:pt idx="3620">
                  <c:v>2270.3829999999998</c:v>
                </c:pt>
                <c:pt idx="3621">
                  <c:v>2270.8649999999998</c:v>
                </c:pt>
                <c:pt idx="3622">
                  <c:v>2271.3470000000002</c:v>
                </c:pt>
                <c:pt idx="3623">
                  <c:v>2271.8290000000002</c:v>
                </c:pt>
                <c:pt idx="3624">
                  <c:v>2272.3119999999999</c:v>
                </c:pt>
                <c:pt idx="3625">
                  <c:v>2272.7939999999999</c:v>
                </c:pt>
                <c:pt idx="3626">
                  <c:v>2273.2759999999998</c:v>
                </c:pt>
                <c:pt idx="3627">
                  <c:v>2273.7579999999998</c:v>
                </c:pt>
                <c:pt idx="3628">
                  <c:v>2274.2399999999998</c:v>
                </c:pt>
                <c:pt idx="3629">
                  <c:v>2274.7220000000002</c:v>
                </c:pt>
                <c:pt idx="3630">
                  <c:v>2275.2040000000002</c:v>
                </c:pt>
                <c:pt idx="3631">
                  <c:v>2275.6869999999999</c:v>
                </c:pt>
                <c:pt idx="3632">
                  <c:v>2276.1689999999999</c:v>
                </c:pt>
                <c:pt idx="3633">
                  <c:v>2276.6509999999998</c:v>
                </c:pt>
                <c:pt idx="3634">
                  <c:v>2277.1329999999998</c:v>
                </c:pt>
                <c:pt idx="3635">
                  <c:v>2277.6149999999998</c:v>
                </c:pt>
                <c:pt idx="3636">
                  <c:v>2278.0970000000002</c:v>
                </c:pt>
                <c:pt idx="3637">
                  <c:v>2278.5790000000002</c:v>
                </c:pt>
                <c:pt idx="3638">
                  <c:v>2279.0619999999999</c:v>
                </c:pt>
                <c:pt idx="3639">
                  <c:v>2279.5439999999999</c:v>
                </c:pt>
                <c:pt idx="3640">
                  <c:v>2280.0259999999998</c:v>
                </c:pt>
                <c:pt idx="3641">
                  <c:v>2280.5079999999998</c:v>
                </c:pt>
                <c:pt idx="3642">
                  <c:v>2280.9899999999998</c:v>
                </c:pt>
                <c:pt idx="3643">
                  <c:v>2281.4720000000002</c:v>
                </c:pt>
                <c:pt idx="3644">
                  <c:v>2281.9540000000002</c:v>
                </c:pt>
                <c:pt idx="3645">
                  <c:v>2282.4369999999999</c:v>
                </c:pt>
                <c:pt idx="3646">
                  <c:v>2282.9189999999999</c:v>
                </c:pt>
                <c:pt idx="3647">
                  <c:v>2283.4009999999998</c:v>
                </c:pt>
                <c:pt idx="3648">
                  <c:v>2283.8829999999998</c:v>
                </c:pt>
                <c:pt idx="3649">
                  <c:v>2284.3649999999998</c:v>
                </c:pt>
                <c:pt idx="3650">
                  <c:v>2284.8470000000002</c:v>
                </c:pt>
                <c:pt idx="3651">
                  <c:v>2285.3290000000002</c:v>
                </c:pt>
                <c:pt idx="3652">
                  <c:v>2285.8119999999999</c:v>
                </c:pt>
                <c:pt idx="3653">
                  <c:v>2286.2930000000001</c:v>
                </c:pt>
                <c:pt idx="3654">
                  <c:v>2286.7759999999998</c:v>
                </c:pt>
                <c:pt idx="3655">
                  <c:v>2287.2579999999998</c:v>
                </c:pt>
                <c:pt idx="3656">
                  <c:v>2287.7399999999998</c:v>
                </c:pt>
                <c:pt idx="3657">
                  <c:v>2288.2220000000002</c:v>
                </c:pt>
                <c:pt idx="3658">
                  <c:v>2288.7040000000002</c:v>
                </c:pt>
                <c:pt idx="3659">
                  <c:v>2289.1860000000001</c:v>
                </c:pt>
                <c:pt idx="3660">
                  <c:v>2289.6680000000001</c:v>
                </c:pt>
                <c:pt idx="3661">
                  <c:v>2290.1509999999998</c:v>
                </c:pt>
                <c:pt idx="3662">
                  <c:v>2290.6329999999998</c:v>
                </c:pt>
                <c:pt idx="3663">
                  <c:v>2291.1149999999998</c:v>
                </c:pt>
                <c:pt idx="3664">
                  <c:v>2291.5970000000002</c:v>
                </c:pt>
                <c:pt idx="3665">
                  <c:v>2292.0790000000002</c:v>
                </c:pt>
                <c:pt idx="3666">
                  <c:v>2292.5610000000001</c:v>
                </c:pt>
                <c:pt idx="3667">
                  <c:v>2293.0430000000001</c:v>
                </c:pt>
                <c:pt idx="3668">
                  <c:v>2293.5259999999998</c:v>
                </c:pt>
                <c:pt idx="3669">
                  <c:v>2294.0079999999998</c:v>
                </c:pt>
                <c:pt idx="3670">
                  <c:v>2294.4899999999998</c:v>
                </c:pt>
                <c:pt idx="3671">
                  <c:v>2294.9720000000002</c:v>
                </c:pt>
                <c:pt idx="3672">
                  <c:v>2295.4540000000002</c:v>
                </c:pt>
                <c:pt idx="3673">
                  <c:v>2295.9360000000001</c:v>
                </c:pt>
                <c:pt idx="3674">
                  <c:v>2296.4180000000001</c:v>
                </c:pt>
                <c:pt idx="3675">
                  <c:v>2296.9009999999998</c:v>
                </c:pt>
                <c:pt idx="3676">
                  <c:v>2297.3829999999998</c:v>
                </c:pt>
                <c:pt idx="3677">
                  <c:v>2297.8649999999998</c:v>
                </c:pt>
                <c:pt idx="3678">
                  <c:v>2298.3470000000002</c:v>
                </c:pt>
                <c:pt idx="3679">
                  <c:v>2298.8290000000002</c:v>
                </c:pt>
                <c:pt idx="3680">
                  <c:v>2299.3110000000001</c:v>
                </c:pt>
                <c:pt idx="3681">
                  <c:v>2299.7930000000001</c:v>
                </c:pt>
                <c:pt idx="3682">
                  <c:v>2300.2759999999998</c:v>
                </c:pt>
                <c:pt idx="3683">
                  <c:v>2300.7579999999998</c:v>
                </c:pt>
                <c:pt idx="3684">
                  <c:v>2301.2399999999998</c:v>
                </c:pt>
                <c:pt idx="3685">
                  <c:v>2301.7220000000002</c:v>
                </c:pt>
                <c:pt idx="3686">
                  <c:v>2302.2040000000002</c:v>
                </c:pt>
                <c:pt idx="3687">
                  <c:v>2302.6860000000001</c:v>
                </c:pt>
                <c:pt idx="3688">
                  <c:v>2303.1680000000001</c:v>
                </c:pt>
                <c:pt idx="3689">
                  <c:v>2303.65</c:v>
                </c:pt>
                <c:pt idx="3690">
                  <c:v>2304.1329999999998</c:v>
                </c:pt>
                <c:pt idx="3691">
                  <c:v>2304.6149999999998</c:v>
                </c:pt>
                <c:pt idx="3692">
                  <c:v>2305.0970000000002</c:v>
                </c:pt>
                <c:pt idx="3693">
                  <c:v>2305.5790000000002</c:v>
                </c:pt>
                <c:pt idx="3694">
                  <c:v>2306.0610000000001</c:v>
                </c:pt>
                <c:pt idx="3695">
                  <c:v>2306.5430000000001</c:v>
                </c:pt>
                <c:pt idx="3696">
                  <c:v>2307.0250000000001</c:v>
                </c:pt>
                <c:pt idx="3697">
                  <c:v>2307.5079999999998</c:v>
                </c:pt>
                <c:pt idx="3698">
                  <c:v>2307.9899999999998</c:v>
                </c:pt>
                <c:pt idx="3699">
                  <c:v>2308.4720000000002</c:v>
                </c:pt>
                <c:pt idx="3700">
                  <c:v>2308.9540000000002</c:v>
                </c:pt>
                <c:pt idx="3701">
                  <c:v>2309.4360000000001</c:v>
                </c:pt>
                <c:pt idx="3702">
                  <c:v>2309.9180000000001</c:v>
                </c:pt>
                <c:pt idx="3703">
                  <c:v>2310.4</c:v>
                </c:pt>
                <c:pt idx="3704">
                  <c:v>2310.8829999999998</c:v>
                </c:pt>
                <c:pt idx="3705">
                  <c:v>2311.3649999999998</c:v>
                </c:pt>
                <c:pt idx="3706">
                  <c:v>2311.8470000000002</c:v>
                </c:pt>
                <c:pt idx="3707">
                  <c:v>2312.3290000000002</c:v>
                </c:pt>
                <c:pt idx="3708">
                  <c:v>2312.8110000000001</c:v>
                </c:pt>
                <c:pt idx="3709">
                  <c:v>2313.2930000000001</c:v>
                </c:pt>
                <c:pt idx="3710">
                  <c:v>2313.7750000000001</c:v>
                </c:pt>
                <c:pt idx="3711">
                  <c:v>2314.2579999999998</c:v>
                </c:pt>
                <c:pt idx="3712">
                  <c:v>2314.7399999999998</c:v>
                </c:pt>
                <c:pt idx="3713">
                  <c:v>2315.2220000000002</c:v>
                </c:pt>
                <c:pt idx="3714">
                  <c:v>2315.7040000000002</c:v>
                </c:pt>
                <c:pt idx="3715">
                  <c:v>2316.1860000000001</c:v>
                </c:pt>
                <c:pt idx="3716">
                  <c:v>2316.6680000000001</c:v>
                </c:pt>
                <c:pt idx="3717">
                  <c:v>2317.15</c:v>
                </c:pt>
                <c:pt idx="3718">
                  <c:v>2317.6329999999998</c:v>
                </c:pt>
                <c:pt idx="3719">
                  <c:v>2318.1149999999998</c:v>
                </c:pt>
                <c:pt idx="3720">
                  <c:v>2318.5970000000002</c:v>
                </c:pt>
                <c:pt idx="3721">
                  <c:v>2319.0790000000002</c:v>
                </c:pt>
                <c:pt idx="3722">
                  <c:v>2319.5610000000001</c:v>
                </c:pt>
                <c:pt idx="3723">
                  <c:v>2320.0430000000001</c:v>
                </c:pt>
                <c:pt idx="3724">
                  <c:v>2320.5250000000001</c:v>
                </c:pt>
                <c:pt idx="3725">
                  <c:v>2321.0070000000001</c:v>
                </c:pt>
                <c:pt idx="3726">
                  <c:v>2321.4899999999998</c:v>
                </c:pt>
                <c:pt idx="3727">
                  <c:v>2321.9720000000002</c:v>
                </c:pt>
                <c:pt idx="3728">
                  <c:v>2322.4540000000002</c:v>
                </c:pt>
                <c:pt idx="3729">
                  <c:v>2322.9360000000001</c:v>
                </c:pt>
                <c:pt idx="3730">
                  <c:v>2323.4180000000001</c:v>
                </c:pt>
                <c:pt idx="3731">
                  <c:v>2323.9</c:v>
                </c:pt>
                <c:pt idx="3732">
                  <c:v>2324.3820000000001</c:v>
                </c:pt>
                <c:pt idx="3733">
                  <c:v>2324.8649999999998</c:v>
                </c:pt>
                <c:pt idx="3734">
                  <c:v>2325.3470000000002</c:v>
                </c:pt>
                <c:pt idx="3735">
                  <c:v>2325.8290000000002</c:v>
                </c:pt>
                <c:pt idx="3736">
                  <c:v>2326.3110000000001</c:v>
                </c:pt>
                <c:pt idx="3737">
                  <c:v>2326.7930000000001</c:v>
                </c:pt>
                <c:pt idx="3738">
                  <c:v>2327.2750000000001</c:v>
                </c:pt>
                <c:pt idx="3739">
                  <c:v>2327.7570000000001</c:v>
                </c:pt>
                <c:pt idx="3740">
                  <c:v>2328.2399999999998</c:v>
                </c:pt>
                <c:pt idx="3741">
                  <c:v>2328.7220000000002</c:v>
                </c:pt>
                <c:pt idx="3742">
                  <c:v>2329.2040000000002</c:v>
                </c:pt>
                <c:pt idx="3743">
                  <c:v>2329.6860000000001</c:v>
                </c:pt>
                <c:pt idx="3744">
                  <c:v>2330.1680000000001</c:v>
                </c:pt>
                <c:pt idx="3745">
                  <c:v>2330.65</c:v>
                </c:pt>
                <c:pt idx="3746">
                  <c:v>2331.1320000000001</c:v>
                </c:pt>
                <c:pt idx="3747">
                  <c:v>2331.6149999999998</c:v>
                </c:pt>
                <c:pt idx="3748">
                  <c:v>2332.0970000000002</c:v>
                </c:pt>
                <c:pt idx="3749">
                  <c:v>2332.5790000000002</c:v>
                </c:pt>
                <c:pt idx="3750">
                  <c:v>2333.0610000000001</c:v>
                </c:pt>
                <c:pt idx="3751">
                  <c:v>2333.5430000000001</c:v>
                </c:pt>
                <c:pt idx="3752">
                  <c:v>2334.0250000000001</c:v>
                </c:pt>
                <c:pt idx="3753">
                  <c:v>2334.5070000000001</c:v>
                </c:pt>
                <c:pt idx="3754">
                  <c:v>2334.9899999999998</c:v>
                </c:pt>
                <c:pt idx="3755">
                  <c:v>2335.471</c:v>
                </c:pt>
                <c:pt idx="3756">
                  <c:v>2335.9540000000002</c:v>
                </c:pt>
                <c:pt idx="3757">
                  <c:v>2336.4360000000001</c:v>
                </c:pt>
                <c:pt idx="3758">
                  <c:v>2336.9180000000001</c:v>
                </c:pt>
                <c:pt idx="3759">
                  <c:v>2337.4</c:v>
                </c:pt>
                <c:pt idx="3760">
                  <c:v>2337.8820000000001</c:v>
                </c:pt>
                <c:pt idx="3761">
                  <c:v>2338.364</c:v>
                </c:pt>
                <c:pt idx="3762">
                  <c:v>2338.846</c:v>
                </c:pt>
                <c:pt idx="3763">
                  <c:v>2339.3290000000002</c:v>
                </c:pt>
                <c:pt idx="3764">
                  <c:v>2339.8110000000001</c:v>
                </c:pt>
                <c:pt idx="3765">
                  <c:v>2340.2930000000001</c:v>
                </c:pt>
                <c:pt idx="3766">
                  <c:v>2340.7750000000001</c:v>
                </c:pt>
                <c:pt idx="3767">
                  <c:v>2341.2570000000001</c:v>
                </c:pt>
                <c:pt idx="3768">
                  <c:v>2341.739</c:v>
                </c:pt>
                <c:pt idx="3769">
                  <c:v>2342.221</c:v>
                </c:pt>
                <c:pt idx="3770">
                  <c:v>2342.7040000000002</c:v>
                </c:pt>
                <c:pt idx="3771">
                  <c:v>2343.1860000000001</c:v>
                </c:pt>
                <c:pt idx="3772">
                  <c:v>2343.6680000000001</c:v>
                </c:pt>
                <c:pt idx="3773">
                  <c:v>2344.15</c:v>
                </c:pt>
                <c:pt idx="3774">
                  <c:v>2344.6320000000001</c:v>
                </c:pt>
                <c:pt idx="3775">
                  <c:v>2345.114</c:v>
                </c:pt>
                <c:pt idx="3776">
                  <c:v>2345.596</c:v>
                </c:pt>
                <c:pt idx="3777">
                  <c:v>2346.0790000000002</c:v>
                </c:pt>
                <c:pt idx="3778">
                  <c:v>2346.5610000000001</c:v>
                </c:pt>
                <c:pt idx="3779">
                  <c:v>2347.0430000000001</c:v>
                </c:pt>
                <c:pt idx="3780">
                  <c:v>2347.5250000000001</c:v>
                </c:pt>
                <c:pt idx="3781">
                  <c:v>2348.0070000000001</c:v>
                </c:pt>
                <c:pt idx="3782">
                  <c:v>2348.489</c:v>
                </c:pt>
                <c:pt idx="3783">
                  <c:v>2348.971</c:v>
                </c:pt>
                <c:pt idx="3784">
                  <c:v>2349.4540000000002</c:v>
                </c:pt>
                <c:pt idx="3785">
                  <c:v>2349.9360000000001</c:v>
                </c:pt>
                <c:pt idx="3786">
                  <c:v>2350.4180000000001</c:v>
                </c:pt>
                <c:pt idx="3787">
                  <c:v>2350.9</c:v>
                </c:pt>
                <c:pt idx="3788">
                  <c:v>2351.3820000000001</c:v>
                </c:pt>
                <c:pt idx="3789">
                  <c:v>2351.864</c:v>
                </c:pt>
                <c:pt idx="3790">
                  <c:v>2352.346</c:v>
                </c:pt>
                <c:pt idx="3791">
                  <c:v>2352.828</c:v>
                </c:pt>
                <c:pt idx="3792">
                  <c:v>2353.3110000000001</c:v>
                </c:pt>
                <c:pt idx="3793">
                  <c:v>2353.7930000000001</c:v>
                </c:pt>
                <c:pt idx="3794">
                  <c:v>2354.2750000000001</c:v>
                </c:pt>
                <c:pt idx="3795">
                  <c:v>2354.7570000000001</c:v>
                </c:pt>
                <c:pt idx="3796">
                  <c:v>2355.239</c:v>
                </c:pt>
                <c:pt idx="3797">
                  <c:v>2355.721</c:v>
                </c:pt>
                <c:pt idx="3798">
                  <c:v>2356.203</c:v>
                </c:pt>
                <c:pt idx="3799">
                  <c:v>2356.6860000000001</c:v>
                </c:pt>
                <c:pt idx="3800">
                  <c:v>2357.1680000000001</c:v>
                </c:pt>
                <c:pt idx="3801">
                  <c:v>2357.65</c:v>
                </c:pt>
                <c:pt idx="3802">
                  <c:v>2358.1320000000001</c:v>
                </c:pt>
                <c:pt idx="3803">
                  <c:v>2358.614</c:v>
                </c:pt>
                <c:pt idx="3804">
                  <c:v>2359.096</c:v>
                </c:pt>
                <c:pt idx="3805">
                  <c:v>2359.578</c:v>
                </c:pt>
                <c:pt idx="3806">
                  <c:v>2360.0610000000001</c:v>
                </c:pt>
                <c:pt idx="3807">
                  <c:v>2360.5430000000001</c:v>
                </c:pt>
                <c:pt idx="3808">
                  <c:v>2361.0250000000001</c:v>
                </c:pt>
                <c:pt idx="3809">
                  <c:v>2361.5070000000001</c:v>
                </c:pt>
                <c:pt idx="3810">
                  <c:v>2361.989</c:v>
                </c:pt>
                <c:pt idx="3811">
                  <c:v>2362.471</c:v>
                </c:pt>
                <c:pt idx="3812">
                  <c:v>2362.953</c:v>
                </c:pt>
                <c:pt idx="3813">
                  <c:v>2363.4360000000001</c:v>
                </c:pt>
                <c:pt idx="3814">
                  <c:v>2363.9180000000001</c:v>
                </c:pt>
                <c:pt idx="3815">
                  <c:v>2364.4</c:v>
                </c:pt>
                <c:pt idx="3816">
                  <c:v>2364.8820000000001</c:v>
                </c:pt>
                <c:pt idx="3817">
                  <c:v>2365.364</c:v>
                </c:pt>
                <c:pt idx="3818">
                  <c:v>2365.846</c:v>
                </c:pt>
                <c:pt idx="3819">
                  <c:v>2366.328</c:v>
                </c:pt>
                <c:pt idx="3820">
                  <c:v>2366.8110000000001</c:v>
                </c:pt>
                <c:pt idx="3821">
                  <c:v>2367.2919999999999</c:v>
                </c:pt>
                <c:pt idx="3822">
                  <c:v>2367.7750000000001</c:v>
                </c:pt>
                <c:pt idx="3823">
                  <c:v>2368.2570000000001</c:v>
                </c:pt>
                <c:pt idx="3824">
                  <c:v>2368.739</c:v>
                </c:pt>
                <c:pt idx="3825">
                  <c:v>2369.221</c:v>
                </c:pt>
                <c:pt idx="3826">
                  <c:v>2369.703</c:v>
                </c:pt>
                <c:pt idx="3827">
                  <c:v>2370.1849999999999</c:v>
                </c:pt>
                <c:pt idx="3828">
                  <c:v>2370.6669999999999</c:v>
                </c:pt>
                <c:pt idx="3829">
                  <c:v>2371.15</c:v>
                </c:pt>
                <c:pt idx="3830">
                  <c:v>2371.6320000000001</c:v>
                </c:pt>
                <c:pt idx="3831">
                  <c:v>2372.114</c:v>
                </c:pt>
                <c:pt idx="3832">
                  <c:v>2372.596</c:v>
                </c:pt>
                <c:pt idx="3833">
                  <c:v>2373.078</c:v>
                </c:pt>
                <c:pt idx="3834">
                  <c:v>2373.56</c:v>
                </c:pt>
                <c:pt idx="3835">
                  <c:v>2374.0419999999999</c:v>
                </c:pt>
                <c:pt idx="3836">
                  <c:v>2374.5250000000001</c:v>
                </c:pt>
                <c:pt idx="3837">
                  <c:v>2375.0070000000001</c:v>
                </c:pt>
                <c:pt idx="3838">
                  <c:v>2375.489</c:v>
                </c:pt>
                <c:pt idx="3839">
                  <c:v>2375.971</c:v>
                </c:pt>
                <c:pt idx="3840">
                  <c:v>2376.453</c:v>
                </c:pt>
                <c:pt idx="3841">
                  <c:v>2376.9349999999999</c:v>
                </c:pt>
                <c:pt idx="3842">
                  <c:v>2377.4169999999999</c:v>
                </c:pt>
                <c:pt idx="3843">
                  <c:v>2377.9</c:v>
                </c:pt>
                <c:pt idx="3844">
                  <c:v>2378.3820000000001</c:v>
                </c:pt>
                <c:pt idx="3845">
                  <c:v>2378.864</c:v>
                </c:pt>
                <c:pt idx="3846">
                  <c:v>2379.346</c:v>
                </c:pt>
                <c:pt idx="3847">
                  <c:v>2379.828</c:v>
                </c:pt>
                <c:pt idx="3848">
                  <c:v>2380.31</c:v>
                </c:pt>
                <c:pt idx="3849">
                  <c:v>2380.7919999999999</c:v>
                </c:pt>
                <c:pt idx="3850">
                  <c:v>2381.2750000000001</c:v>
                </c:pt>
                <c:pt idx="3851">
                  <c:v>2381.7570000000001</c:v>
                </c:pt>
                <c:pt idx="3852">
                  <c:v>2382.239</c:v>
                </c:pt>
                <c:pt idx="3853">
                  <c:v>2382.721</c:v>
                </c:pt>
                <c:pt idx="3854">
                  <c:v>2383.203</c:v>
                </c:pt>
                <c:pt idx="3855">
                  <c:v>2383.6849999999999</c:v>
                </c:pt>
                <c:pt idx="3856">
                  <c:v>2384.1669999999999</c:v>
                </c:pt>
                <c:pt idx="3857">
                  <c:v>2384.6489999999999</c:v>
                </c:pt>
                <c:pt idx="3858">
                  <c:v>2385.1320000000001</c:v>
                </c:pt>
                <c:pt idx="3859">
                  <c:v>2385.614</c:v>
                </c:pt>
                <c:pt idx="3860">
                  <c:v>2386.096</c:v>
                </c:pt>
                <c:pt idx="3861">
                  <c:v>2386.578</c:v>
                </c:pt>
                <c:pt idx="3862">
                  <c:v>2387.06</c:v>
                </c:pt>
                <c:pt idx="3863">
                  <c:v>2387.5419999999999</c:v>
                </c:pt>
                <c:pt idx="3864">
                  <c:v>2388.0239999999999</c:v>
                </c:pt>
                <c:pt idx="3865">
                  <c:v>2388.5070000000001</c:v>
                </c:pt>
                <c:pt idx="3866">
                  <c:v>2388.989</c:v>
                </c:pt>
                <c:pt idx="3867">
                  <c:v>2389.471</c:v>
                </c:pt>
                <c:pt idx="3868">
                  <c:v>2389.953</c:v>
                </c:pt>
                <c:pt idx="3869">
                  <c:v>2390.4349999999999</c:v>
                </c:pt>
                <c:pt idx="3870">
                  <c:v>2390.9169999999999</c:v>
                </c:pt>
                <c:pt idx="3871">
                  <c:v>2391.3989999999999</c:v>
                </c:pt>
                <c:pt idx="3872">
                  <c:v>2391.8820000000001</c:v>
                </c:pt>
                <c:pt idx="3873">
                  <c:v>2392.364</c:v>
                </c:pt>
                <c:pt idx="3874">
                  <c:v>2392.846</c:v>
                </c:pt>
                <c:pt idx="3875">
                  <c:v>2393.328</c:v>
                </c:pt>
                <c:pt idx="3876">
                  <c:v>2393.81</c:v>
                </c:pt>
                <c:pt idx="3877">
                  <c:v>2394.2919999999999</c:v>
                </c:pt>
                <c:pt idx="3878">
                  <c:v>2394.7739999999999</c:v>
                </c:pt>
                <c:pt idx="3879">
                  <c:v>2395.2570000000001</c:v>
                </c:pt>
                <c:pt idx="3880">
                  <c:v>2395.739</c:v>
                </c:pt>
                <c:pt idx="3881">
                  <c:v>2396.221</c:v>
                </c:pt>
                <c:pt idx="3882">
                  <c:v>2396.703</c:v>
                </c:pt>
                <c:pt idx="3883">
                  <c:v>2397.1849999999999</c:v>
                </c:pt>
                <c:pt idx="3884">
                  <c:v>2397.6669999999999</c:v>
                </c:pt>
                <c:pt idx="3885">
                  <c:v>2398.1489999999999</c:v>
                </c:pt>
                <c:pt idx="3886">
                  <c:v>2398.6320000000001</c:v>
                </c:pt>
                <c:pt idx="3887">
                  <c:v>2399.114</c:v>
                </c:pt>
                <c:pt idx="3888">
                  <c:v>2399.596</c:v>
                </c:pt>
                <c:pt idx="3889">
                  <c:v>2400.078</c:v>
                </c:pt>
                <c:pt idx="3890">
                  <c:v>2400.56</c:v>
                </c:pt>
                <c:pt idx="3891">
                  <c:v>2401.0419999999999</c:v>
                </c:pt>
                <c:pt idx="3892">
                  <c:v>2401.5239999999999</c:v>
                </c:pt>
                <c:pt idx="3893">
                  <c:v>2402.0059999999999</c:v>
                </c:pt>
                <c:pt idx="3894">
                  <c:v>2402.489</c:v>
                </c:pt>
                <c:pt idx="3895">
                  <c:v>2402.971</c:v>
                </c:pt>
                <c:pt idx="3896">
                  <c:v>2403.453</c:v>
                </c:pt>
                <c:pt idx="3897">
                  <c:v>2403.9349999999999</c:v>
                </c:pt>
                <c:pt idx="3898">
                  <c:v>2404.4169999999999</c:v>
                </c:pt>
                <c:pt idx="3899">
                  <c:v>2404.8989999999999</c:v>
                </c:pt>
                <c:pt idx="3900">
                  <c:v>2405.3809999999999</c:v>
                </c:pt>
                <c:pt idx="3901">
                  <c:v>2405.864</c:v>
                </c:pt>
                <c:pt idx="3902">
                  <c:v>2406.346</c:v>
                </c:pt>
                <c:pt idx="3903">
                  <c:v>2406.828</c:v>
                </c:pt>
                <c:pt idx="3904">
                  <c:v>2407.31</c:v>
                </c:pt>
                <c:pt idx="3905">
                  <c:v>2407.7919999999999</c:v>
                </c:pt>
                <c:pt idx="3906">
                  <c:v>2408.2739999999999</c:v>
                </c:pt>
                <c:pt idx="3907">
                  <c:v>2408.7559999999999</c:v>
                </c:pt>
                <c:pt idx="3908">
                  <c:v>2409.239</c:v>
                </c:pt>
                <c:pt idx="3909">
                  <c:v>2409.721</c:v>
                </c:pt>
                <c:pt idx="3910">
                  <c:v>2410.203</c:v>
                </c:pt>
                <c:pt idx="3911">
                  <c:v>2410.6849999999999</c:v>
                </c:pt>
                <c:pt idx="3912">
                  <c:v>2411.1669999999999</c:v>
                </c:pt>
                <c:pt idx="3913">
                  <c:v>2411.6489999999999</c:v>
                </c:pt>
                <c:pt idx="3914">
                  <c:v>2412.1309999999999</c:v>
                </c:pt>
                <c:pt idx="3915">
                  <c:v>2412.614</c:v>
                </c:pt>
                <c:pt idx="3916">
                  <c:v>2413.096</c:v>
                </c:pt>
                <c:pt idx="3917">
                  <c:v>2413.578</c:v>
                </c:pt>
                <c:pt idx="3918">
                  <c:v>2414.06</c:v>
                </c:pt>
                <c:pt idx="3919">
                  <c:v>2414.5419999999999</c:v>
                </c:pt>
                <c:pt idx="3920">
                  <c:v>2415.0239999999999</c:v>
                </c:pt>
                <c:pt idx="3921">
                  <c:v>2415.5059999999999</c:v>
                </c:pt>
                <c:pt idx="3922">
                  <c:v>2415.989</c:v>
                </c:pt>
                <c:pt idx="3923">
                  <c:v>2416.4699999999998</c:v>
                </c:pt>
                <c:pt idx="3924">
                  <c:v>2416.953</c:v>
                </c:pt>
                <c:pt idx="3925">
                  <c:v>2417.4349999999999</c:v>
                </c:pt>
                <c:pt idx="3926">
                  <c:v>2417.9169999999999</c:v>
                </c:pt>
                <c:pt idx="3927">
                  <c:v>2418.3989999999999</c:v>
                </c:pt>
                <c:pt idx="3928">
                  <c:v>2418.8809999999999</c:v>
                </c:pt>
                <c:pt idx="3929">
                  <c:v>2419.3629999999998</c:v>
                </c:pt>
                <c:pt idx="3930">
                  <c:v>2419.8449999999998</c:v>
                </c:pt>
                <c:pt idx="3931">
                  <c:v>2420.328</c:v>
                </c:pt>
                <c:pt idx="3932">
                  <c:v>2420.81</c:v>
                </c:pt>
                <c:pt idx="3933">
                  <c:v>2421.2919999999999</c:v>
                </c:pt>
                <c:pt idx="3934">
                  <c:v>2421.7739999999999</c:v>
                </c:pt>
                <c:pt idx="3935">
                  <c:v>2422.2559999999999</c:v>
                </c:pt>
                <c:pt idx="3936">
                  <c:v>2422.7379999999998</c:v>
                </c:pt>
                <c:pt idx="3937">
                  <c:v>2423.2199999999998</c:v>
                </c:pt>
                <c:pt idx="3938">
                  <c:v>2423.703</c:v>
                </c:pt>
                <c:pt idx="3939">
                  <c:v>2424.1849999999999</c:v>
                </c:pt>
                <c:pt idx="3940">
                  <c:v>2424.6669999999999</c:v>
                </c:pt>
                <c:pt idx="3941">
                  <c:v>2425.1489999999999</c:v>
                </c:pt>
                <c:pt idx="3942">
                  <c:v>2425.6309999999999</c:v>
                </c:pt>
                <c:pt idx="3943">
                  <c:v>2426.1129999999998</c:v>
                </c:pt>
                <c:pt idx="3944">
                  <c:v>2426.5949999999998</c:v>
                </c:pt>
                <c:pt idx="3945">
                  <c:v>2427.078</c:v>
                </c:pt>
                <c:pt idx="3946">
                  <c:v>2427.56</c:v>
                </c:pt>
                <c:pt idx="3947">
                  <c:v>2428.0419999999999</c:v>
                </c:pt>
                <c:pt idx="3948">
                  <c:v>2428.5239999999999</c:v>
                </c:pt>
                <c:pt idx="3949">
                  <c:v>2429.0059999999999</c:v>
                </c:pt>
                <c:pt idx="3950">
                  <c:v>2429.4879999999998</c:v>
                </c:pt>
                <c:pt idx="3951">
                  <c:v>2429.9699999999998</c:v>
                </c:pt>
                <c:pt idx="3952">
                  <c:v>2430.453</c:v>
                </c:pt>
                <c:pt idx="3953">
                  <c:v>2430.9349999999999</c:v>
                </c:pt>
                <c:pt idx="3954">
                  <c:v>2431.4169999999999</c:v>
                </c:pt>
                <c:pt idx="3955">
                  <c:v>2431.8989999999999</c:v>
                </c:pt>
                <c:pt idx="3956">
                  <c:v>2432.3809999999999</c:v>
                </c:pt>
                <c:pt idx="3957">
                  <c:v>2432.8629999999998</c:v>
                </c:pt>
                <c:pt idx="3958">
                  <c:v>2433.3449999999998</c:v>
                </c:pt>
                <c:pt idx="3959">
                  <c:v>2433.8270000000002</c:v>
                </c:pt>
                <c:pt idx="3960">
                  <c:v>2434.31</c:v>
                </c:pt>
                <c:pt idx="3961">
                  <c:v>2434.7919999999999</c:v>
                </c:pt>
                <c:pt idx="3962">
                  <c:v>2435.2739999999999</c:v>
                </c:pt>
                <c:pt idx="3963">
                  <c:v>2435.7559999999999</c:v>
                </c:pt>
                <c:pt idx="3964">
                  <c:v>2436.2379999999998</c:v>
                </c:pt>
                <c:pt idx="3965">
                  <c:v>2436.7199999999998</c:v>
                </c:pt>
                <c:pt idx="3966">
                  <c:v>2437.2020000000002</c:v>
                </c:pt>
                <c:pt idx="3967">
                  <c:v>2437.6849999999999</c:v>
                </c:pt>
                <c:pt idx="3968">
                  <c:v>2438.1669999999999</c:v>
                </c:pt>
                <c:pt idx="3969">
                  <c:v>2438.6489999999999</c:v>
                </c:pt>
                <c:pt idx="3970">
                  <c:v>2439.1309999999999</c:v>
                </c:pt>
                <c:pt idx="3971">
                  <c:v>2439.6129999999998</c:v>
                </c:pt>
                <c:pt idx="3972">
                  <c:v>2440.0949999999998</c:v>
                </c:pt>
                <c:pt idx="3973">
                  <c:v>2440.5770000000002</c:v>
                </c:pt>
                <c:pt idx="3974">
                  <c:v>2441.06</c:v>
                </c:pt>
                <c:pt idx="3975">
                  <c:v>2441.5419999999999</c:v>
                </c:pt>
                <c:pt idx="3976">
                  <c:v>2442.0239999999999</c:v>
                </c:pt>
                <c:pt idx="3977">
                  <c:v>2442.5059999999999</c:v>
                </c:pt>
                <c:pt idx="3978">
                  <c:v>2442.9879999999998</c:v>
                </c:pt>
                <c:pt idx="3979">
                  <c:v>2443.4699999999998</c:v>
                </c:pt>
                <c:pt idx="3980">
                  <c:v>2443.9520000000002</c:v>
                </c:pt>
                <c:pt idx="3981">
                  <c:v>2444.4349999999999</c:v>
                </c:pt>
                <c:pt idx="3982">
                  <c:v>2444.9169999999999</c:v>
                </c:pt>
                <c:pt idx="3983">
                  <c:v>2445.3989999999999</c:v>
                </c:pt>
                <c:pt idx="3984">
                  <c:v>2445.8809999999999</c:v>
                </c:pt>
                <c:pt idx="3985">
                  <c:v>2446.3629999999998</c:v>
                </c:pt>
                <c:pt idx="3986">
                  <c:v>2446.8449999999998</c:v>
                </c:pt>
                <c:pt idx="3987">
                  <c:v>2447.3270000000002</c:v>
                </c:pt>
                <c:pt idx="3988">
                  <c:v>2447.8090000000002</c:v>
                </c:pt>
                <c:pt idx="3989">
                  <c:v>2448.2919999999999</c:v>
                </c:pt>
                <c:pt idx="3990">
                  <c:v>2448.7739999999999</c:v>
                </c:pt>
                <c:pt idx="3991">
                  <c:v>2449.2559999999999</c:v>
                </c:pt>
                <c:pt idx="3992">
                  <c:v>2449.7379999999998</c:v>
                </c:pt>
                <c:pt idx="3993">
                  <c:v>2450.2199999999998</c:v>
                </c:pt>
                <c:pt idx="3994">
                  <c:v>2450.7020000000002</c:v>
                </c:pt>
                <c:pt idx="3995">
                  <c:v>2451.1840000000002</c:v>
                </c:pt>
                <c:pt idx="3996">
                  <c:v>2451.6669999999999</c:v>
                </c:pt>
                <c:pt idx="3997">
                  <c:v>2452.1489999999999</c:v>
                </c:pt>
                <c:pt idx="3998">
                  <c:v>2452.6309999999999</c:v>
                </c:pt>
                <c:pt idx="3999">
                  <c:v>2453.1129999999998</c:v>
                </c:pt>
                <c:pt idx="4000">
                  <c:v>2453.5949999999998</c:v>
                </c:pt>
                <c:pt idx="4001">
                  <c:v>2454.0770000000002</c:v>
                </c:pt>
                <c:pt idx="4002">
                  <c:v>2454.5590000000002</c:v>
                </c:pt>
                <c:pt idx="4003">
                  <c:v>2455.0419999999999</c:v>
                </c:pt>
                <c:pt idx="4004">
                  <c:v>2455.5239999999999</c:v>
                </c:pt>
                <c:pt idx="4005">
                  <c:v>2456.0059999999999</c:v>
                </c:pt>
                <c:pt idx="4006">
                  <c:v>2456.4879999999998</c:v>
                </c:pt>
                <c:pt idx="4007">
                  <c:v>2456.9699999999998</c:v>
                </c:pt>
                <c:pt idx="4008">
                  <c:v>2457.4520000000002</c:v>
                </c:pt>
                <c:pt idx="4009">
                  <c:v>2457.9340000000002</c:v>
                </c:pt>
                <c:pt idx="4010">
                  <c:v>2458.4169999999999</c:v>
                </c:pt>
                <c:pt idx="4011">
                  <c:v>2458.8989999999999</c:v>
                </c:pt>
                <c:pt idx="4012">
                  <c:v>2459.3809999999999</c:v>
                </c:pt>
                <c:pt idx="4013">
                  <c:v>2459.8629999999998</c:v>
                </c:pt>
                <c:pt idx="4014">
                  <c:v>2460.3449999999998</c:v>
                </c:pt>
                <c:pt idx="4015">
                  <c:v>2460.8270000000002</c:v>
                </c:pt>
                <c:pt idx="4016">
                  <c:v>2461.3090000000002</c:v>
                </c:pt>
                <c:pt idx="4017">
                  <c:v>2461.7919999999999</c:v>
                </c:pt>
                <c:pt idx="4018">
                  <c:v>2462.2730000000001</c:v>
                </c:pt>
                <c:pt idx="4019">
                  <c:v>2462.7559999999999</c:v>
                </c:pt>
                <c:pt idx="4020">
                  <c:v>2463.2379999999998</c:v>
                </c:pt>
                <c:pt idx="4021">
                  <c:v>2463.7199999999998</c:v>
                </c:pt>
                <c:pt idx="4022">
                  <c:v>2464.2020000000002</c:v>
                </c:pt>
                <c:pt idx="4023">
                  <c:v>2464.6840000000002</c:v>
                </c:pt>
                <c:pt idx="4024">
                  <c:v>2465.1660000000002</c:v>
                </c:pt>
                <c:pt idx="4025">
                  <c:v>2465.6480000000001</c:v>
                </c:pt>
                <c:pt idx="4026">
                  <c:v>2466.1309999999999</c:v>
                </c:pt>
                <c:pt idx="4027">
                  <c:v>2466.6129999999998</c:v>
                </c:pt>
                <c:pt idx="4028">
                  <c:v>2467.0949999999998</c:v>
                </c:pt>
                <c:pt idx="4029">
                  <c:v>2467.5770000000002</c:v>
                </c:pt>
                <c:pt idx="4030">
                  <c:v>2468.0590000000002</c:v>
                </c:pt>
                <c:pt idx="4031">
                  <c:v>2468.5410000000002</c:v>
                </c:pt>
                <c:pt idx="4032">
                  <c:v>2469.0230000000001</c:v>
                </c:pt>
                <c:pt idx="4033">
                  <c:v>2469.5059999999999</c:v>
                </c:pt>
                <c:pt idx="4034">
                  <c:v>2469.9879999999998</c:v>
                </c:pt>
                <c:pt idx="4035">
                  <c:v>2470.4699999999998</c:v>
                </c:pt>
                <c:pt idx="4036">
                  <c:v>2470.9520000000002</c:v>
                </c:pt>
                <c:pt idx="4037">
                  <c:v>2471.4340000000002</c:v>
                </c:pt>
                <c:pt idx="4038">
                  <c:v>2471.9160000000002</c:v>
                </c:pt>
                <c:pt idx="4039">
                  <c:v>2472.3980000000001</c:v>
                </c:pt>
                <c:pt idx="4040">
                  <c:v>2472.8809999999999</c:v>
                </c:pt>
                <c:pt idx="4041">
                  <c:v>2473.3629999999998</c:v>
                </c:pt>
                <c:pt idx="4042">
                  <c:v>2473.8449999999998</c:v>
                </c:pt>
                <c:pt idx="4043">
                  <c:v>2474.3270000000002</c:v>
                </c:pt>
                <c:pt idx="4044">
                  <c:v>2474.8090000000002</c:v>
                </c:pt>
                <c:pt idx="4045">
                  <c:v>2475.2910000000002</c:v>
                </c:pt>
                <c:pt idx="4046">
                  <c:v>2475.7730000000001</c:v>
                </c:pt>
                <c:pt idx="4047">
                  <c:v>2476.2559999999999</c:v>
                </c:pt>
                <c:pt idx="4048">
                  <c:v>2476.7379999999998</c:v>
                </c:pt>
                <c:pt idx="4049">
                  <c:v>2477.2199999999998</c:v>
                </c:pt>
                <c:pt idx="4050">
                  <c:v>2477.7020000000002</c:v>
                </c:pt>
                <c:pt idx="4051">
                  <c:v>2478.1840000000002</c:v>
                </c:pt>
                <c:pt idx="4052">
                  <c:v>2478.6660000000002</c:v>
                </c:pt>
                <c:pt idx="4053">
                  <c:v>2479.1480000000001</c:v>
                </c:pt>
                <c:pt idx="4054">
                  <c:v>2479.63</c:v>
                </c:pt>
                <c:pt idx="4055">
                  <c:v>2480.1129999999998</c:v>
                </c:pt>
                <c:pt idx="4056">
                  <c:v>2480.5949999999998</c:v>
                </c:pt>
                <c:pt idx="4057">
                  <c:v>2481.0770000000002</c:v>
                </c:pt>
                <c:pt idx="4058">
                  <c:v>2481.5590000000002</c:v>
                </c:pt>
                <c:pt idx="4059">
                  <c:v>2482.0410000000002</c:v>
                </c:pt>
                <c:pt idx="4060">
                  <c:v>2482.5230000000001</c:v>
                </c:pt>
                <c:pt idx="4061">
                  <c:v>2483.0050000000001</c:v>
                </c:pt>
                <c:pt idx="4062">
                  <c:v>2483.4879999999998</c:v>
                </c:pt>
                <c:pt idx="4063">
                  <c:v>2483.9699999999998</c:v>
                </c:pt>
                <c:pt idx="4064">
                  <c:v>2484.4520000000002</c:v>
                </c:pt>
                <c:pt idx="4065">
                  <c:v>2484.9340000000002</c:v>
                </c:pt>
                <c:pt idx="4066">
                  <c:v>2485.4160000000002</c:v>
                </c:pt>
                <c:pt idx="4067">
                  <c:v>2485.8980000000001</c:v>
                </c:pt>
                <c:pt idx="4068">
                  <c:v>2486.38</c:v>
                </c:pt>
                <c:pt idx="4069">
                  <c:v>2486.8629999999998</c:v>
                </c:pt>
                <c:pt idx="4070">
                  <c:v>2487.3449999999998</c:v>
                </c:pt>
                <c:pt idx="4071">
                  <c:v>2487.8270000000002</c:v>
                </c:pt>
                <c:pt idx="4072">
                  <c:v>2488.3090000000002</c:v>
                </c:pt>
                <c:pt idx="4073">
                  <c:v>2488.7910000000002</c:v>
                </c:pt>
                <c:pt idx="4074">
                  <c:v>2489.2730000000001</c:v>
                </c:pt>
                <c:pt idx="4075">
                  <c:v>2489.7550000000001</c:v>
                </c:pt>
                <c:pt idx="4076">
                  <c:v>2490.2379999999998</c:v>
                </c:pt>
                <c:pt idx="4077">
                  <c:v>2490.7199999999998</c:v>
                </c:pt>
                <c:pt idx="4078">
                  <c:v>2491.2020000000002</c:v>
                </c:pt>
                <c:pt idx="4079">
                  <c:v>2491.6840000000002</c:v>
                </c:pt>
                <c:pt idx="4080">
                  <c:v>2492.1660000000002</c:v>
                </c:pt>
                <c:pt idx="4081">
                  <c:v>2492.6480000000001</c:v>
                </c:pt>
                <c:pt idx="4082">
                  <c:v>2493.13</c:v>
                </c:pt>
                <c:pt idx="4083">
                  <c:v>2493.6129999999998</c:v>
                </c:pt>
                <c:pt idx="4084">
                  <c:v>2494.0940000000001</c:v>
                </c:pt>
                <c:pt idx="4085">
                  <c:v>2494.5770000000002</c:v>
                </c:pt>
                <c:pt idx="4086">
                  <c:v>2495.0590000000002</c:v>
                </c:pt>
                <c:pt idx="4087">
                  <c:v>2495.5410000000002</c:v>
                </c:pt>
                <c:pt idx="4088">
                  <c:v>2496.0230000000001</c:v>
                </c:pt>
                <c:pt idx="4089">
                  <c:v>2496.5050000000001</c:v>
                </c:pt>
                <c:pt idx="4090">
                  <c:v>2496.9870000000001</c:v>
                </c:pt>
                <c:pt idx="4091">
                  <c:v>2497.4690000000001</c:v>
                </c:pt>
                <c:pt idx="4092">
                  <c:v>2497.9520000000002</c:v>
                </c:pt>
                <c:pt idx="4093">
                  <c:v>2498.4340000000002</c:v>
                </c:pt>
                <c:pt idx="4094">
                  <c:v>2498.9160000000002</c:v>
                </c:pt>
                <c:pt idx="4095">
                  <c:v>2499.3980000000001</c:v>
                </c:pt>
                <c:pt idx="4096">
                  <c:v>2499.88</c:v>
                </c:pt>
                <c:pt idx="4097">
                  <c:v>2500.3620000000001</c:v>
                </c:pt>
                <c:pt idx="4098">
                  <c:v>2500.8440000000001</c:v>
                </c:pt>
                <c:pt idx="4099">
                  <c:v>2501.3270000000002</c:v>
                </c:pt>
                <c:pt idx="4100">
                  <c:v>2501.8090000000002</c:v>
                </c:pt>
                <c:pt idx="4101">
                  <c:v>2502.2910000000002</c:v>
                </c:pt>
                <c:pt idx="4102">
                  <c:v>2502.7730000000001</c:v>
                </c:pt>
                <c:pt idx="4103">
                  <c:v>2503.2550000000001</c:v>
                </c:pt>
                <c:pt idx="4104">
                  <c:v>2503.7370000000001</c:v>
                </c:pt>
                <c:pt idx="4105">
                  <c:v>2504.2190000000001</c:v>
                </c:pt>
                <c:pt idx="4106">
                  <c:v>2504.7020000000002</c:v>
                </c:pt>
                <c:pt idx="4107">
                  <c:v>2505.1840000000002</c:v>
                </c:pt>
                <c:pt idx="4108">
                  <c:v>2505.6660000000002</c:v>
                </c:pt>
                <c:pt idx="4109">
                  <c:v>2506.1480000000001</c:v>
                </c:pt>
                <c:pt idx="4110">
                  <c:v>2506.63</c:v>
                </c:pt>
                <c:pt idx="4111">
                  <c:v>2507.1120000000001</c:v>
                </c:pt>
                <c:pt idx="4112">
                  <c:v>2507.5940000000001</c:v>
                </c:pt>
                <c:pt idx="4113">
                  <c:v>2508.0770000000002</c:v>
                </c:pt>
                <c:pt idx="4114">
                  <c:v>2508.5590000000002</c:v>
                </c:pt>
                <c:pt idx="4115">
                  <c:v>2509.0410000000002</c:v>
                </c:pt>
                <c:pt idx="4116">
                  <c:v>2509.5230000000001</c:v>
                </c:pt>
                <c:pt idx="4117">
                  <c:v>2510.0050000000001</c:v>
                </c:pt>
                <c:pt idx="4118">
                  <c:v>2510.4870000000001</c:v>
                </c:pt>
                <c:pt idx="4119">
                  <c:v>2510.9690000000001</c:v>
                </c:pt>
                <c:pt idx="4120">
                  <c:v>2511.451</c:v>
                </c:pt>
                <c:pt idx="4121">
                  <c:v>2511.9340000000002</c:v>
                </c:pt>
                <c:pt idx="4122">
                  <c:v>2512.4160000000002</c:v>
                </c:pt>
                <c:pt idx="4123">
                  <c:v>2512.8980000000001</c:v>
                </c:pt>
                <c:pt idx="4124">
                  <c:v>2513.38</c:v>
                </c:pt>
                <c:pt idx="4125">
                  <c:v>2513.8620000000001</c:v>
                </c:pt>
                <c:pt idx="4126">
                  <c:v>2514.3440000000001</c:v>
                </c:pt>
                <c:pt idx="4127">
                  <c:v>2514.826</c:v>
                </c:pt>
                <c:pt idx="4128">
                  <c:v>2515.3090000000002</c:v>
                </c:pt>
                <c:pt idx="4129">
                  <c:v>2515.7910000000002</c:v>
                </c:pt>
                <c:pt idx="4130">
                  <c:v>2516.2730000000001</c:v>
                </c:pt>
                <c:pt idx="4131">
                  <c:v>2516.7550000000001</c:v>
                </c:pt>
                <c:pt idx="4132">
                  <c:v>2517.2370000000001</c:v>
                </c:pt>
                <c:pt idx="4133">
                  <c:v>2517.7190000000001</c:v>
                </c:pt>
                <c:pt idx="4134">
                  <c:v>2518.201</c:v>
                </c:pt>
                <c:pt idx="4135">
                  <c:v>2518.6840000000002</c:v>
                </c:pt>
                <c:pt idx="4136">
                  <c:v>2519.1660000000002</c:v>
                </c:pt>
                <c:pt idx="4137">
                  <c:v>2519.6480000000001</c:v>
                </c:pt>
                <c:pt idx="4138">
                  <c:v>2520.13</c:v>
                </c:pt>
                <c:pt idx="4139">
                  <c:v>2520.6120000000001</c:v>
                </c:pt>
                <c:pt idx="4140">
                  <c:v>2521.0940000000001</c:v>
                </c:pt>
                <c:pt idx="4141">
                  <c:v>2521.576</c:v>
                </c:pt>
                <c:pt idx="4142">
                  <c:v>2522.0590000000002</c:v>
                </c:pt>
                <c:pt idx="4143">
                  <c:v>2522.5410000000002</c:v>
                </c:pt>
                <c:pt idx="4144">
                  <c:v>2523.0230000000001</c:v>
                </c:pt>
                <c:pt idx="4145">
                  <c:v>2523.5050000000001</c:v>
                </c:pt>
                <c:pt idx="4146">
                  <c:v>2523.9870000000001</c:v>
                </c:pt>
                <c:pt idx="4147">
                  <c:v>2524.4690000000001</c:v>
                </c:pt>
                <c:pt idx="4148">
                  <c:v>2524.951</c:v>
                </c:pt>
                <c:pt idx="4149">
                  <c:v>2525.4340000000002</c:v>
                </c:pt>
                <c:pt idx="4150">
                  <c:v>2525.9160000000002</c:v>
                </c:pt>
                <c:pt idx="4151">
                  <c:v>2526.3980000000001</c:v>
                </c:pt>
                <c:pt idx="4152">
                  <c:v>2526.88</c:v>
                </c:pt>
                <c:pt idx="4153">
                  <c:v>2527.3620000000001</c:v>
                </c:pt>
                <c:pt idx="4154">
                  <c:v>2527.8440000000001</c:v>
                </c:pt>
                <c:pt idx="4155">
                  <c:v>2528.326</c:v>
                </c:pt>
                <c:pt idx="4156">
                  <c:v>2528.808</c:v>
                </c:pt>
                <c:pt idx="4157">
                  <c:v>2529.2910000000002</c:v>
                </c:pt>
                <c:pt idx="4158">
                  <c:v>2529.7730000000001</c:v>
                </c:pt>
                <c:pt idx="4159">
                  <c:v>2530.2550000000001</c:v>
                </c:pt>
                <c:pt idx="4160">
                  <c:v>2530.7370000000001</c:v>
                </c:pt>
                <c:pt idx="4161">
                  <c:v>2531.2190000000001</c:v>
                </c:pt>
                <c:pt idx="4162">
                  <c:v>2531.701</c:v>
                </c:pt>
                <c:pt idx="4163">
                  <c:v>2532.183</c:v>
                </c:pt>
                <c:pt idx="4164">
                  <c:v>2532.6660000000002</c:v>
                </c:pt>
                <c:pt idx="4165">
                  <c:v>2533.1480000000001</c:v>
                </c:pt>
                <c:pt idx="4166">
                  <c:v>2533.63</c:v>
                </c:pt>
                <c:pt idx="4167">
                  <c:v>2534.1120000000001</c:v>
                </c:pt>
                <c:pt idx="4168">
                  <c:v>2534.5940000000001</c:v>
                </c:pt>
                <c:pt idx="4169">
                  <c:v>2535.076</c:v>
                </c:pt>
                <c:pt idx="4170">
                  <c:v>2535.558</c:v>
                </c:pt>
                <c:pt idx="4171">
                  <c:v>2536.0410000000002</c:v>
                </c:pt>
                <c:pt idx="4172">
                  <c:v>2536.5230000000001</c:v>
                </c:pt>
                <c:pt idx="4173">
                  <c:v>2537.0050000000001</c:v>
                </c:pt>
                <c:pt idx="4174">
                  <c:v>2537.4870000000001</c:v>
                </c:pt>
                <c:pt idx="4175">
                  <c:v>2537.9690000000001</c:v>
                </c:pt>
                <c:pt idx="4176">
                  <c:v>2538.451</c:v>
                </c:pt>
                <c:pt idx="4177">
                  <c:v>2538.933</c:v>
                </c:pt>
                <c:pt idx="4178">
                  <c:v>2539.4160000000002</c:v>
                </c:pt>
                <c:pt idx="4179">
                  <c:v>2539.8980000000001</c:v>
                </c:pt>
                <c:pt idx="4180">
                  <c:v>2540.38</c:v>
                </c:pt>
                <c:pt idx="4181">
                  <c:v>2540.8620000000001</c:v>
                </c:pt>
                <c:pt idx="4182">
                  <c:v>2541.3440000000001</c:v>
                </c:pt>
                <c:pt idx="4183">
                  <c:v>2541.826</c:v>
                </c:pt>
                <c:pt idx="4184">
                  <c:v>2542.308</c:v>
                </c:pt>
                <c:pt idx="4185">
                  <c:v>2542.7910000000002</c:v>
                </c:pt>
                <c:pt idx="4186">
                  <c:v>2543.2719999999999</c:v>
                </c:pt>
                <c:pt idx="4187">
                  <c:v>2543.7550000000001</c:v>
                </c:pt>
                <c:pt idx="4188">
                  <c:v>2544.2370000000001</c:v>
                </c:pt>
                <c:pt idx="4189">
                  <c:v>2544.7190000000001</c:v>
                </c:pt>
                <c:pt idx="4190">
                  <c:v>2545.201</c:v>
                </c:pt>
                <c:pt idx="4191">
                  <c:v>2545.683</c:v>
                </c:pt>
                <c:pt idx="4192">
                  <c:v>2546.165</c:v>
                </c:pt>
                <c:pt idx="4193">
                  <c:v>2546.6469999999999</c:v>
                </c:pt>
                <c:pt idx="4194">
                  <c:v>2547.13</c:v>
                </c:pt>
                <c:pt idx="4195">
                  <c:v>2547.6120000000001</c:v>
                </c:pt>
                <c:pt idx="4196">
                  <c:v>2548.0940000000001</c:v>
                </c:pt>
                <c:pt idx="4197">
                  <c:v>2548.576</c:v>
                </c:pt>
                <c:pt idx="4198">
                  <c:v>2549.058</c:v>
                </c:pt>
                <c:pt idx="4199">
                  <c:v>2549.54</c:v>
                </c:pt>
                <c:pt idx="4200">
                  <c:v>2550.0219999999999</c:v>
                </c:pt>
                <c:pt idx="4201">
                  <c:v>2550.5050000000001</c:v>
                </c:pt>
                <c:pt idx="4202">
                  <c:v>2550.9870000000001</c:v>
                </c:pt>
                <c:pt idx="4203">
                  <c:v>2551.4690000000001</c:v>
                </c:pt>
                <c:pt idx="4204">
                  <c:v>2551.951</c:v>
                </c:pt>
                <c:pt idx="4205">
                  <c:v>2552.433</c:v>
                </c:pt>
                <c:pt idx="4206">
                  <c:v>2552.915</c:v>
                </c:pt>
                <c:pt idx="4207">
                  <c:v>2553.3969999999999</c:v>
                </c:pt>
                <c:pt idx="4208">
                  <c:v>2553.88</c:v>
                </c:pt>
                <c:pt idx="4209">
                  <c:v>2554.3620000000001</c:v>
                </c:pt>
                <c:pt idx="4210">
                  <c:v>2554.8440000000001</c:v>
                </c:pt>
                <c:pt idx="4211">
                  <c:v>2555.326</c:v>
                </c:pt>
                <c:pt idx="4212">
                  <c:v>2555.808</c:v>
                </c:pt>
                <c:pt idx="4213">
                  <c:v>2556.29</c:v>
                </c:pt>
                <c:pt idx="4214">
                  <c:v>2556.7719999999999</c:v>
                </c:pt>
                <c:pt idx="4215">
                  <c:v>2557.2550000000001</c:v>
                </c:pt>
                <c:pt idx="4216">
                  <c:v>2557.7370000000001</c:v>
                </c:pt>
                <c:pt idx="4217">
                  <c:v>2558.2190000000001</c:v>
                </c:pt>
                <c:pt idx="4218">
                  <c:v>2558.701</c:v>
                </c:pt>
                <c:pt idx="4219">
                  <c:v>2559.183</c:v>
                </c:pt>
                <c:pt idx="4220">
                  <c:v>2559.665</c:v>
                </c:pt>
                <c:pt idx="4221">
                  <c:v>2560.1469999999999</c:v>
                </c:pt>
                <c:pt idx="4222">
                  <c:v>2560.6289999999999</c:v>
                </c:pt>
                <c:pt idx="4223">
                  <c:v>2561.1120000000001</c:v>
                </c:pt>
                <c:pt idx="4224">
                  <c:v>2561.5940000000001</c:v>
                </c:pt>
                <c:pt idx="4225">
                  <c:v>2562.076</c:v>
                </c:pt>
                <c:pt idx="4226">
                  <c:v>2562.558</c:v>
                </c:pt>
                <c:pt idx="4227">
                  <c:v>2563.04</c:v>
                </c:pt>
                <c:pt idx="4228">
                  <c:v>2563.5219999999999</c:v>
                </c:pt>
                <c:pt idx="4229">
                  <c:v>2564.0039999999999</c:v>
                </c:pt>
                <c:pt idx="4230">
                  <c:v>2564.4870000000001</c:v>
                </c:pt>
                <c:pt idx="4231">
                  <c:v>2564.9690000000001</c:v>
                </c:pt>
                <c:pt idx="4232">
                  <c:v>2565.451</c:v>
                </c:pt>
                <c:pt idx="4233">
                  <c:v>2565.933</c:v>
                </c:pt>
                <c:pt idx="4234">
                  <c:v>2566.415</c:v>
                </c:pt>
                <c:pt idx="4235">
                  <c:v>2566.8969999999999</c:v>
                </c:pt>
                <c:pt idx="4236">
                  <c:v>2567.3789999999999</c:v>
                </c:pt>
                <c:pt idx="4237">
                  <c:v>2567.8620000000001</c:v>
                </c:pt>
                <c:pt idx="4238">
                  <c:v>2568.3440000000001</c:v>
                </c:pt>
                <c:pt idx="4239">
                  <c:v>2568.826</c:v>
                </c:pt>
                <c:pt idx="4240">
                  <c:v>2569.308</c:v>
                </c:pt>
                <c:pt idx="4241">
                  <c:v>2569.79</c:v>
                </c:pt>
                <c:pt idx="4242">
                  <c:v>2570.2719999999999</c:v>
                </c:pt>
                <c:pt idx="4243">
                  <c:v>2570.7539999999999</c:v>
                </c:pt>
                <c:pt idx="4244">
                  <c:v>2571.2370000000001</c:v>
                </c:pt>
                <c:pt idx="4245">
                  <c:v>2571.7190000000001</c:v>
                </c:pt>
                <c:pt idx="4246">
                  <c:v>2572.201</c:v>
                </c:pt>
                <c:pt idx="4247">
                  <c:v>2572.683</c:v>
                </c:pt>
                <c:pt idx="4248">
                  <c:v>2573.165</c:v>
                </c:pt>
                <c:pt idx="4249">
                  <c:v>2573.6469999999999</c:v>
                </c:pt>
                <c:pt idx="4250">
                  <c:v>2574.1289999999999</c:v>
                </c:pt>
                <c:pt idx="4251">
                  <c:v>2574.6120000000001</c:v>
                </c:pt>
                <c:pt idx="4252">
                  <c:v>2575.0940000000001</c:v>
                </c:pt>
                <c:pt idx="4253">
                  <c:v>2575.576</c:v>
                </c:pt>
                <c:pt idx="4254">
                  <c:v>2576.058</c:v>
                </c:pt>
                <c:pt idx="4255">
                  <c:v>2576.54</c:v>
                </c:pt>
                <c:pt idx="4256">
                  <c:v>2577.0219999999999</c:v>
                </c:pt>
                <c:pt idx="4257">
                  <c:v>2577.5039999999999</c:v>
                </c:pt>
                <c:pt idx="4258">
                  <c:v>2577.9859999999999</c:v>
                </c:pt>
                <c:pt idx="4259">
                  <c:v>2578.4690000000001</c:v>
                </c:pt>
                <c:pt idx="4260">
                  <c:v>2578.951</c:v>
                </c:pt>
                <c:pt idx="4261">
                  <c:v>2579.433</c:v>
                </c:pt>
                <c:pt idx="4262">
                  <c:v>2579.915</c:v>
                </c:pt>
                <c:pt idx="4263">
                  <c:v>2580.3969999999999</c:v>
                </c:pt>
                <c:pt idx="4264">
                  <c:v>2580.8789999999999</c:v>
                </c:pt>
                <c:pt idx="4265">
                  <c:v>2581.3609999999999</c:v>
                </c:pt>
                <c:pt idx="4266">
                  <c:v>2581.8440000000001</c:v>
                </c:pt>
                <c:pt idx="4267">
                  <c:v>2582.326</c:v>
                </c:pt>
                <c:pt idx="4268">
                  <c:v>2582.808</c:v>
                </c:pt>
                <c:pt idx="4269">
                  <c:v>2583.29</c:v>
                </c:pt>
                <c:pt idx="4270">
                  <c:v>2583.7719999999999</c:v>
                </c:pt>
                <c:pt idx="4271">
                  <c:v>2584.2539999999999</c:v>
                </c:pt>
                <c:pt idx="4272">
                  <c:v>2584.7359999999999</c:v>
                </c:pt>
                <c:pt idx="4273">
                  <c:v>2585.2190000000001</c:v>
                </c:pt>
                <c:pt idx="4274">
                  <c:v>2585.701</c:v>
                </c:pt>
                <c:pt idx="4275">
                  <c:v>2586.183</c:v>
                </c:pt>
                <c:pt idx="4276">
                  <c:v>2586.665</c:v>
                </c:pt>
                <c:pt idx="4277">
                  <c:v>2587.1469999999999</c:v>
                </c:pt>
                <c:pt idx="4278">
                  <c:v>2587.6289999999999</c:v>
                </c:pt>
                <c:pt idx="4279">
                  <c:v>2588.1109999999999</c:v>
                </c:pt>
                <c:pt idx="4280">
                  <c:v>2588.5940000000001</c:v>
                </c:pt>
                <c:pt idx="4281">
                  <c:v>2589.076</c:v>
                </c:pt>
                <c:pt idx="4282">
                  <c:v>2589.558</c:v>
                </c:pt>
                <c:pt idx="4283">
                  <c:v>2590.04</c:v>
                </c:pt>
                <c:pt idx="4284">
                  <c:v>2590.5219999999999</c:v>
                </c:pt>
                <c:pt idx="4285">
                  <c:v>2591.0039999999999</c:v>
                </c:pt>
                <c:pt idx="4286">
                  <c:v>2591.4859999999999</c:v>
                </c:pt>
                <c:pt idx="4287">
                  <c:v>2591.9690000000001</c:v>
                </c:pt>
                <c:pt idx="4288">
                  <c:v>2592.4499999999998</c:v>
                </c:pt>
                <c:pt idx="4289">
                  <c:v>2592.933</c:v>
                </c:pt>
                <c:pt idx="4290">
                  <c:v>2593.415</c:v>
                </c:pt>
                <c:pt idx="4291">
                  <c:v>2593.8969999999999</c:v>
                </c:pt>
                <c:pt idx="4292">
                  <c:v>2594.3789999999999</c:v>
                </c:pt>
                <c:pt idx="4293">
                  <c:v>2594.8609999999999</c:v>
                </c:pt>
                <c:pt idx="4294">
                  <c:v>2595.3429999999998</c:v>
                </c:pt>
                <c:pt idx="4295">
                  <c:v>2595.8249999999998</c:v>
                </c:pt>
                <c:pt idx="4296">
                  <c:v>2596.308</c:v>
                </c:pt>
                <c:pt idx="4297">
                  <c:v>2596.79</c:v>
                </c:pt>
                <c:pt idx="4298">
                  <c:v>2597.2719999999999</c:v>
                </c:pt>
                <c:pt idx="4299">
                  <c:v>2597.7539999999999</c:v>
                </c:pt>
                <c:pt idx="4300">
                  <c:v>2598.2359999999999</c:v>
                </c:pt>
                <c:pt idx="4301">
                  <c:v>2598.7179999999998</c:v>
                </c:pt>
                <c:pt idx="4302">
                  <c:v>2599.1999999999998</c:v>
                </c:pt>
                <c:pt idx="4303">
                  <c:v>2599.683</c:v>
                </c:pt>
                <c:pt idx="4304">
                  <c:v>2600.165</c:v>
                </c:pt>
                <c:pt idx="4305">
                  <c:v>2600.6469999999999</c:v>
                </c:pt>
                <c:pt idx="4306">
                  <c:v>2601.1289999999999</c:v>
                </c:pt>
                <c:pt idx="4307">
                  <c:v>2601.6109999999999</c:v>
                </c:pt>
                <c:pt idx="4308">
                  <c:v>2602.0929999999998</c:v>
                </c:pt>
                <c:pt idx="4309">
                  <c:v>2602.5749999999998</c:v>
                </c:pt>
                <c:pt idx="4310">
                  <c:v>2603.058</c:v>
                </c:pt>
                <c:pt idx="4311">
                  <c:v>2603.54</c:v>
                </c:pt>
                <c:pt idx="4312">
                  <c:v>2604.0219999999999</c:v>
                </c:pt>
                <c:pt idx="4313">
                  <c:v>2604.5039999999999</c:v>
                </c:pt>
                <c:pt idx="4314">
                  <c:v>2604.9859999999999</c:v>
                </c:pt>
                <c:pt idx="4315">
                  <c:v>2605.4679999999998</c:v>
                </c:pt>
                <c:pt idx="4316">
                  <c:v>2605.9499999999998</c:v>
                </c:pt>
                <c:pt idx="4317">
                  <c:v>2606.433</c:v>
                </c:pt>
                <c:pt idx="4318">
                  <c:v>2606.915</c:v>
                </c:pt>
                <c:pt idx="4319">
                  <c:v>2607.3969999999999</c:v>
                </c:pt>
                <c:pt idx="4320">
                  <c:v>2607.8789999999999</c:v>
                </c:pt>
                <c:pt idx="4321">
                  <c:v>2608.3609999999999</c:v>
                </c:pt>
                <c:pt idx="4322">
                  <c:v>2608.8429999999998</c:v>
                </c:pt>
                <c:pt idx="4323">
                  <c:v>2609.3249999999998</c:v>
                </c:pt>
                <c:pt idx="4324">
                  <c:v>2609.8069999999998</c:v>
                </c:pt>
                <c:pt idx="4325">
                  <c:v>2610.29</c:v>
                </c:pt>
                <c:pt idx="4326">
                  <c:v>2610.7719999999999</c:v>
                </c:pt>
                <c:pt idx="4327">
                  <c:v>2611.2539999999999</c:v>
                </c:pt>
                <c:pt idx="4328">
                  <c:v>2611.7359999999999</c:v>
                </c:pt>
                <c:pt idx="4329">
                  <c:v>2612.2179999999998</c:v>
                </c:pt>
                <c:pt idx="4330">
                  <c:v>2612.6999999999998</c:v>
                </c:pt>
                <c:pt idx="4331">
                  <c:v>2613.1819999999998</c:v>
                </c:pt>
                <c:pt idx="4332">
                  <c:v>2613.665</c:v>
                </c:pt>
                <c:pt idx="4333">
                  <c:v>2614.1469999999999</c:v>
                </c:pt>
                <c:pt idx="4334">
                  <c:v>2614.6289999999999</c:v>
                </c:pt>
                <c:pt idx="4335">
                  <c:v>2615.1109999999999</c:v>
                </c:pt>
                <c:pt idx="4336">
                  <c:v>2615.5929999999998</c:v>
                </c:pt>
                <c:pt idx="4337">
                  <c:v>2616.0749999999998</c:v>
                </c:pt>
                <c:pt idx="4338">
                  <c:v>2616.5569999999998</c:v>
                </c:pt>
                <c:pt idx="4339">
                  <c:v>2617.04</c:v>
                </c:pt>
                <c:pt idx="4340">
                  <c:v>2617.5219999999999</c:v>
                </c:pt>
                <c:pt idx="4341">
                  <c:v>2618.0039999999999</c:v>
                </c:pt>
                <c:pt idx="4342">
                  <c:v>2618.4859999999999</c:v>
                </c:pt>
                <c:pt idx="4343">
                  <c:v>2618.9679999999998</c:v>
                </c:pt>
                <c:pt idx="4344">
                  <c:v>2619.4499999999998</c:v>
                </c:pt>
                <c:pt idx="4345">
                  <c:v>2619.9319999999998</c:v>
                </c:pt>
                <c:pt idx="4346">
                  <c:v>2620.415</c:v>
                </c:pt>
                <c:pt idx="4347">
                  <c:v>2620.8969999999999</c:v>
                </c:pt>
                <c:pt idx="4348">
                  <c:v>2621.3789999999999</c:v>
                </c:pt>
                <c:pt idx="4349">
                  <c:v>2621.8609999999999</c:v>
                </c:pt>
                <c:pt idx="4350">
                  <c:v>2622.3429999999998</c:v>
                </c:pt>
                <c:pt idx="4351">
                  <c:v>2622.8249999999998</c:v>
                </c:pt>
                <c:pt idx="4352">
                  <c:v>2623.3069999999998</c:v>
                </c:pt>
                <c:pt idx="4353">
                  <c:v>2623.79</c:v>
                </c:pt>
                <c:pt idx="4354">
                  <c:v>2624.2710000000002</c:v>
                </c:pt>
                <c:pt idx="4355">
                  <c:v>2624.7539999999999</c:v>
                </c:pt>
                <c:pt idx="4356">
                  <c:v>2625.2359999999999</c:v>
                </c:pt>
                <c:pt idx="4357">
                  <c:v>2625.7179999999998</c:v>
                </c:pt>
                <c:pt idx="4358">
                  <c:v>2626.2</c:v>
                </c:pt>
                <c:pt idx="4359">
                  <c:v>2626.6819999999998</c:v>
                </c:pt>
                <c:pt idx="4360">
                  <c:v>2627.1640000000002</c:v>
                </c:pt>
                <c:pt idx="4361">
                  <c:v>2627.6460000000002</c:v>
                </c:pt>
                <c:pt idx="4362">
                  <c:v>2628.1289999999999</c:v>
                </c:pt>
                <c:pt idx="4363">
                  <c:v>2628.6109999999999</c:v>
                </c:pt>
                <c:pt idx="4364">
                  <c:v>2629.0929999999998</c:v>
                </c:pt>
                <c:pt idx="4365">
                  <c:v>2629.5749999999998</c:v>
                </c:pt>
                <c:pt idx="4366">
                  <c:v>2630.0569999999998</c:v>
                </c:pt>
                <c:pt idx="4367">
                  <c:v>2630.5390000000002</c:v>
                </c:pt>
                <c:pt idx="4368">
                  <c:v>2631.0210000000002</c:v>
                </c:pt>
                <c:pt idx="4369">
                  <c:v>2631.5039999999999</c:v>
                </c:pt>
                <c:pt idx="4370">
                  <c:v>2631.9859999999999</c:v>
                </c:pt>
                <c:pt idx="4371">
                  <c:v>2632.4679999999998</c:v>
                </c:pt>
                <c:pt idx="4372">
                  <c:v>2632.95</c:v>
                </c:pt>
                <c:pt idx="4373">
                  <c:v>2633.4319999999998</c:v>
                </c:pt>
                <c:pt idx="4374">
                  <c:v>2633.9140000000002</c:v>
                </c:pt>
                <c:pt idx="4375">
                  <c:v>2634.3960000000002</c:v>
                </c:pt>
                <c:pt idx="4376">
                  <c:v>2634.8789999999999</c:v>
                </c:pt>
                <c:pt idx="4377">
                  <c:v>2635.3609999999999</c:v>
                </c:pt>
                <c:pt idx="4378">
                  <c:v>2635.8429999999998</c:v>
                </c:pt>
                <c:pt idx="4379">
                  <c:v>2636.3249999999998</c:v>
                </c:pt>
                <c:pt idx="4380">
                  <c:v>2636.8069999999998</c:v>
                </c:pt>
                <c:pt idx="4381">
                  <c:v>2637.2890000000002</c:v>
                </c:pt>
                <c:pt idx="4382">
                  <c:v>2637.7710000000002</c:v>
                </c:pt>
                <c:pt idx="4383">
                  <c:v>2638.2539999999999</c:v>
                </c:pt>
                <c:pt idx="4384">
                  <c:v>2638.7359999999999</c:v>
                </c:pt>
                <c:pt idx="4385">
                  <c:v>2639.2179999999998</c:v>
                </c:pt>
                <c:pt idx="4386">
                  <c:v>2639.7</c:v>
                </c:pt>
                <c:pt idx="4387">
                  <c:v>2640.1819999999998</c:v>
                </c:pt>
                <c:pt idx="4388">
                  <c:v>2640.6640000000002</c:v>
                </c:pt>
                <c:pt idx="4389">
                  <c:v>2641.1460000000002</c:v>
                </c:pt>
                <c:pt idx="4390">
                  <c:v>2641.6280000000002</c:v>
                </c:pt>
                <c:pt idx="4391">
                  <c:v>2642.1109999999999</c:v>
                </c:pt>
                <c:pt idx="4392">
                  <c:v>2642.5929999999998</c:v>
                </c:pt>
                <c:pt idx="4393">
                  <c:v>2643.0749999999998</c:v>
                </c:pt>
                <c:pt idx="4394">
                  <c:v>2643.5569999999998</c:v>
                </c:pt>
                <c:pt idx="4395">
                  <c:v>2644.0390000000002</c:v>
                </c:pt>
                <c:pt idx="4396">
                  <c:v>2644.5210000000002</c:v>
                </c:pt>
                <c:pt idx="4397">
                  <c:v>2645.0030000000002</c:v>
                </c:pt>
                <c:pt idx="4398">
                  <c:v>2645.4859999999999</c:v>
                </c:pt>
                <c:pt idx="4399">
                  <c:v>2645.9679999999998</c:v>
                </c:pt>
                <c:pt idx="4400">
                  <c:v>2646.45</c:v>
                </c:pt>
                <c:pt idx="4401">
                  <c:v>2646.9319999999998</c:v>
                </c:pt>
                <c:pt idx="4402">
                  <c:v>2647.4140000000002</c:v>
                </c:pt>
                <c:pt idx="4403">
                  <c:v>2647.8960000000002</c:v>
                </c:pt>
                <c:pt idx="4404">
                  <c:v>2648.3780000000002</c:v>
                </c:pt>
                <c:pt idx="4405">
                  <c:v>2648.8609999999999</c:v>
                </c:pt>
                <c:pt idx="4406">
                  <c:v>2649.3429999999998</c:v>
                </c:pt>
                <c:pt idx="4407">
                  <c:v>2649.8249999999998</c:v>
                </c:pt>
                <c:pt idx="4408">
                  <c:v>2650.3069999999998</c:v>
                </c:pt>
                <c:pt idx="4409">
                  <c:v>2650.7890000000002</c:v>
                </c:pt>
                <c:pt idx="4410">
                  <c:v>2651.2710000000002</c:v>
                </c:pt>
                <c:pt idx="4411">
                  <c:v>2651.7530000000002</c:v>
                </c:pt>
                <c:pt idx="4412">
                  <c:v>2652.2359999999999</c:v>
                </c:pt>
                <c:pt idx="4413">
                  <c:v>2652.7179999999998</c:v>
                </c:pt>
                <c:pt idx="4414">
                  <c:v>2653.2</c:v>
                </c:pt>
                <c:pt idx="4415">
                  <c:v>2653.6819999999998</c:v>
                </c:pt>
                <c:pt idx="4416">
                  <c:v>2654.1640000000002</c:v>
                </c:pt>
                <c:pt idx="4417">
                  <c:v>2654.6460000000002</c:v>
                </c:pt>
                <c:pt idx="4418">
                  <c:v>2655.1280000000002</c:v>
                </c:pt>
                <c:pt idx="4419">
                  <c:v>2655.6109999999999</c:v>
                </c:pt>
                <c:pt idx="4420">
                  <c:v>2656.0929999999998</c:v>
                </c:pt>
                <c:pt idx="4421">
                  <c:v>2656.5749999999998</c:v>
                </c:pt>
                <c:pt idx="4422">
                  <c:v>2657.0569999999998</c:v>
                </c:pt>
                <c:pt idx="4423">
                  <c:v>2657.5390000000002</c:v>
                </c:pt>
                <c:pt idx="4424">
                  <c:v>2658.0210000000002</c:v>
                </c:pt>
                <c:pt idx="4425">
                  <c:v>2658.5030000000002</c:v>
                </c:pt>
                <c:pt idx="4426">
                  <c:v>2658.9850000000001</c:v>
                </c:pt>
                <c:pt idx="4427">
                  <c:v>2659.4679999999998</c:v>
                </c:pt>
                <c:pt idx="4428">
                  <c:v>2659.95</c:v>
                </c:pt>
                <c:pt idx="4429">
                  <c:v>2660.4319999999998</c:v>
                </c:pt>
                <c:pt idx="4430">
                  <c:v>2660.9140000000002</c:v>
                </c:pt>
                <c:pt idx="4431">
                  <c:v>2661.3960000000002</c:v>
                </c:pt>
                <c:pt idx="4432">
                  <c:v>2661.8780000000002</c:v>
                </c:pt>
                <c:pt idx="4433">
                  <c:v>2662.36</c:v>
                </c:pt>
                <c:pt idx="4434">
                  <c:v>2662.8429999999998</c:v>
                </c:pt>
                <c:pt idx="4435">
                  <c:v>2663.3249999999998</c:v>
                </c:pt>
                <c:pt idx="4436">
                  <c:v>2663.8069999999998</c:v>
                </c:pt>
                <c:pt idx="4437">
                  <c:v>2664.2890000000002</c:v>
                </c:pt>
                <c:pt idx="4438">
                  <c:v>2664.7710000000002</c:v>
                </c:pt>
                <c:pt idx="4439">
                  <c:v>2665.2530000000002</c:v>
                </c:pt>
                <c:pt idx="4440">
                  <c:v>2665.7350000000001</c:v>
                </c:pt>
                <c:pt idx="4441">
                  <c:v>2666.2179999999998</c:v>
                </c:pt>
                <c:pt idx="4442">
                  <c:v>2666.7</c:v>
                </c:pt>
                <c:pt idx="4443">
                  <c:v>2667.1819999999998</c:v>
                </c:pt>
                <c:pt idx="4444">
                  <c:v>2667.6640000000002</c:v>
                </c:pt>
                <c:pt idx="4445">
                  <c:v>2668.1460000000002</c:v>
                </c:pt>
                <c:pt idx="4446">
                  <c:v>2668.6280000000002</c:v>
                </c:pt>
                <c:pt idx="4447">
                  <c:v>2669.11</c:v>
                </c:pt>
                <c:pt idx="4448">
                  <c:v>2669.5929999999998</c:v>
                </c:pt>
                <c:pt idx="4449">
                  <c:v>2670.0749999999998</c:v>
                </c:pt>
                <c:pt idx="4450">
                  <c:v>2670.5569999999998</c:v>
                </c:pt>
                <c:pt idx="4451">
                  <c:v>2671.0390000000002</c:v>
                </c:pt>
                <c:pt idx="4452">
                  <c:v>2671.5210000000002</c:v>
                </c:pt>
                <c:pt idx="4453">
                  <c:v>2672.0030000000002</c:v>
                </c:pt>
                <c:pt idx="4454">
                  <c:v>2672.4850000000001</c:v>
                </c:pt>
                <c:pt idx="4455">
                  <c:v>2672.9679999999998</c:v>
                </c:pt>
                <c:pt idx="4456">
                  <c:v>2673.4490000000001</c:v>
                </c:pt>
                <c:pt idx="4457">
                  <c:v>2673.9319999999998</c:v>
                </c:pt>
                <c:pt idx="4458">
                  <c:v>2674.4140000000002</c:v>
                </c:pt>
                <c:pt idx="4459">
                  <c:v>2674.8960000000002</c:v>
                </c:pt>
                <c:pt idx="4460">
                  <c:v>2675.3780000000002</c:v>
                </c:pt>
                <c:pt idx="4461">
                  <c:v>2675.86</c:v>
                </c:pt>
                <c:pt idx="4462">
                  <c:v>2676.3420000000001</c:v>
                </c:pt>
                <c:pt idx="4463">
                  <c:v>2676.8240000000001</c:v>
                </c:pt>
                <c:pt idx="4464">
                  <c:v>2677.3069999999998</c:v>
                </c:pt>
                <c:pt idx="4465">
                  <c:v>2677.7890000000002</c:v>
                </c:pt>
                <c:pt idx="4466">
                  <c:v>2678.2710000000002</c:v>
                </c:pt>
                <c:pt idx="4467">
                  <c:v>2678.7530000000002</c:v>
                </c:pt>
                <c:pt idx="4468">
                  <c:v>2679.2350000000001</c:v>
                </c:pt>
                <c:pt idx="4469">
                  <c:v>2679.7170000000001</c:v>
                </c:pt>
                <c:pt idx="4470">
                  <c:v>2680.1990000000001</c:v>
                </c:pt>
                <c:pt idx="4471">
                  <c:v>2680.6819999999998</c:v>
                </c:pt>
                <c:pt idx="4472">
                  <c:v>2681.1640000000002</c:v>
                </c:pt>
                <c:pt idx="4473">
                  <c:v>2681.6460000000002</c:v>
                </c:pt>
                <c:pt idx="4474">
                  <c:v>2682.1280000000002</c:v>
                </c:pt>
                <c:pt idx="4475">
                  <c:v>2682.61</c:v>
                </c:pt>
                <c:pt idx="4476">
                  <c:v>2683.0920000000001</c:v>
                </c:pt>
                <c:pt idx="4477">
                  <c:v>2683.5740000000001</c:v>
                </c:pt>
                <c:pt idx="4478">
                  <c:v>2684.0569999999998</c:v>
                </c:pt>
                <c:pt idx="4479">
                  <c:v>2684.5390000000002</c:v>
                </c:pt>
                <c:pt idx="4480">
                  <c:v>2685.0210000000002</c:v>
                </c:pt>
                <c:pt idx="4481">
                  <c:v>2685.5030000000002</c:v>
                </c:pt>
                <c:pt idx="4482">
                  <c:v>2685.9850000000001</c:v>
                </c:pt>
                <c:pt idx="4483">
                  <c:v>2686.4670000000001</c:v>
                </c:pt>
                <c:pt idx="4484">
                  <c:v>2686.9490000000001</c:v>
                </c:pt>
                <c:pt idx="4485">
                  <c:v>2687.431</c:v>
                </c:pt>
                <c:pt idx="4486">
                  <c:v>2687.9140000000002</c:v>
                </c:pt>
                <c:pt idx="4487">
                  <c:v>2688.3960000000002</c:v>
                </c:pt>
                <c:pt idx="4488">
                  <c:v>2688.8780000000002</c:v>
                </c:pt>
                <c:pt idx="4489">
                  <c:v>2689.36</c:v>
                </c:pt>
                <c:pt idx="4490">
                  <c:v>2689.8420000000001</c:v>
                </c:pt>
                <c:pt idx="4491">
                  <c:v>2690.3240000000001</c:v>
                </c:pt>
                <c:pt idx="4492">
                  <c:v>2690.806</c:v>
                </c:pt>
                <c:pt idx="4493">
                  <c:v>2691.2890000000002</c:v>
                </c:pt>
                <c:pt idx="4494">
                  <c:v>2691.7710000000002</c:v>
                </c:pt>
                <c:pt idx="4495">
                  <c:v>2692.2530000000002</c:v>
                </c:pt>
                <c:pt idx="4496">
                  <c:v>2692.7350000000001</c:v>
                </c:pt>
                <c:pt idx="4497">
                  <c:v>2693.2170000000001</c:v>
                </c:pt>
                <c:pt idx="4498">
                  <c:v>2693.6990000000001</c:v>
                </c:pt>
                <c:pt idx="4499">
                  <c:v>2694.181</c:v>
                </c:pt>
                <c:pt idx="4500">
                  <c:v>2694.6640000000002</c:v>
                </c:pt>
                <c:pt idx="4501">
                  <c:v>2695.1460000000002</c:v>
                </c:pt>
                <c:pt idx="4502">
                  <c:v>2695.6280000000002</c:v>
                </c:pt>
                <c:pt idx="4503">
                  <c:v>2696.11</c:v>
                </c:pt>
                <c:pt idx="4504">
                  <c:v>2696.5920000000001</c:v>
                </c:pt>
                <c:pt idx="4505">
                  <c:v>2697.0740000000001</c:v>
                </c:pt>
                <c:pt idx="4506">
                  <c:v>2697.556</c:v>
                </c:pt>
                <c:pt idx="4507">
                  <c:v>2698.0390000000002</c:v>
                </c:pt>
                <c:pt idx="4508">
                  <c:v>2698.5210000000002</c:v>
                </c:pt>
                <c:pt idx="4509">
                  <c:v>2699.0030000000002</c:v>
                </c:pt>
                <c:pt idx="4510">
                  <c:v>2699.4850000000001</c:v>
                </c:pt>
                <c:pt idx="4511">
                  <c:v>2699.9670000000001</c:v>
                </c:pt>
                <c:pt idx="4512">
                  <c:v>2700.4490000000001</c:v>
                </c:pt>
                <c:pt idx="4513">
                  <c:v>2700.931</c:v>
                </c:pt>
                <c:pt idx="4514">
                  <c:v>2701.4140000000002</c:v>
                </c:pt>
                <c:pt idx="4515">
                  <c:v>2701.8960000000002</c:v>
                </c:pt>
                <c:pt idx="4516">
                  <c:v>2702.3780000000002</c:v>
                </c:pt>
                <c:pt idx="4517">
                  <c:v>2702.86</c:v>
                </c:pt>
                <c:pt idx="4518">
                  <c:v>2703.3420000000001</c:v>
                </c:pt>
                <c:pt idx="4519">
                  <c:v>2703.8240000000001</c:v>
                </c:pt>
                <c:pt idx="4520">
                  <c:v>2704.306</c:v>
                </c:pt>
                <c:pt idx="4521">
                  <c:v>2704.788</c:v>
                </c:pt>
                <c:pt idx="4522">
                  <c:v>2705.2710000000002</c:v>
                </c:pt>
                <c:pt idx="4523">
                  <c:v>2705.7530000000002</c:v>
                </c:pt>
                <c:pt idx="4524">
                  <c:v>2706.2350000000001</c:v>
                </c:pt>
                <c:pt idx="4525">
                  <c:v>2706.7170000000001</c:v>
                </c:pt>
                <c:pt idx="4526">
                  <c:v>2707.1990000000001</c:v>
                </c:pt>
                <c:pt idx="4527">
                  <c:v>2707.681</c:v>
                </c:pt>
                <c:pt idx="4528">
                  <c:v>2708.163</c:v>
                </c:pt>
                <c:pt idx="4529">
                  <c:v>2708.6460000000002</c:v>
                </c:pt>
                <c:pt idx="4530">
                  <c:v>2709.1280000000002</c:v>
                </c:pt>
                <c:pt idx="4531">
                  <c:v>2709.61</c:v>
                </c:pt>
                <c:pt idx="4532">
                  <c:v>2710.0920000000001</c:v>
                </c:pt>
                <c:pt idx="4533">
                  <c:v>2710.5740000000001</c:v>
                </c:pt>
                <c:pt idx="4534">
                  <c:v>2711.056</c:v>
                </c:pt>
                <c:pt idx="4535">
                  <c:v>2711.538</c:v>
                </c:pt>
                <c:pt idx="4536">
                  <c:v>2712.0210000000002</c:v>
                </c:pt>
                <c:pt idx="4537">
                  <c:v>2712.5030000000002</c:v>
                </c:pt>
                <c:pt idx="4538">
                  <c:v>2712.9850000000001</c:v>
                </c:pt>
                <c:pt idx="4539">
                  <c:v>2713.4670000000001</c:v>
                </c:pt>
                <c:pt idx="4540">
                  <c:v>2713.9490000000001</c:v>
                </c:pt>
                <c:pt idx="4541">
                  <c:v>2714.431</c:v>
                </c:pt>
                <c:pt idx="4542">
                  <c:v>2714.913</c:v>
                </c:pt>
                <c:pt idx="4543">
                  <c:v>2715.3960000000002</c:v>
                </c:pt>
                <c:pt idx="4544">
                  <c:v>2715.8780000000002</c:v>
                </c:pt>
                <c:pt idx="4545">
                  <c:v>2716.36</c:v>
                </c:pt>
                <c:pt idx="4546">
                  <c:v>2716.8420000000001</c:v>
                </c:pt>
                <c:pt idx="4547">
                  <c:v>2717.3240000000001</c:v>
                </c:pt>
                <c:pt idx="4548">
                  <c:v>2717.806</c:v>
                </c:pt>
                <c:pt idx="4549">
                  <c:v>2718.288</c:v>
                </c:pt>
                <c:pt idx="4550">
                  <c:v>2718.7710000000002</c:v>
                </c:pt>
                <c:pt idx="4551">
                  <c:v>2719.252</c:v>
                </c:pt>
                <c:pt idx="4552">
                  <c:v>2719.7350000000001</c:v>
                </c:pt>
                <c:pt idx="4553">
                  <c:v>2720.2170000000001</c:v>
                </c:pt>
                <c:pt idx="4554">
                  <c:v>2720.6990000000001</c:v>
                </c:pt>
                <c:pt idx="4555">
                  <c:v>2721.181</c:v>
                </c:pt>
                <c:pt idx="4556">
                  <c:v>2721.663</c:v>
                </c:pt>
                <c:pt idx="4557">
                  <c:v>2722.145</c:v>
                </c:pt>
                <c:pt idx="4558">
                  <c:v>2722.627</c:v>
                </c:pt>
                <c:pt idx="4559">
                  <c:v>2723.11</c:v>
                </c:pt>
                <c:pt idx="4560">
                  <c:v>2723.5920000000001</c:v>
                </c:pt>
                <c:pt idx="4561">
                  <c:v>2724.0740000000001</c:v>
                </c:pt>
                <c:pt idx="4562">
                  <c:v>2724.556</c:v>
                </c:pt>
                <c:pt idx="4563">
                  <c:v>2725.038</c:v>
                </c:pt>
                <c:pt idx="4564">
                  <c:v>2725.52</c:v>
                </c:pt>
                <c:pt idx="4565">
                  <c:v>2726.002</c:v>
                </c:pt>
                <c:pt idx="4566">
                  <c:v>2726.4850000000001</c:v>
                </c:pt>
                <c:pt idx="4567">
                  <c:v>2726.9670000000001</c:v>
                </c:pt>
                <c:pt idx="4568">
                  <c:v>2727.4490000000001</c:v>
                </c:pt>
                <c:pt idx="4569">
                  <c:v>2727.931</c:v>
                </c:pt>
                <c:pt idx="4570">
                  <c:v>2728.413</c:v>
                </c:pt>
                <c:pt idx="4571">
                  <c:v>2728.895</c:v>
                </c:pt>
                <c:pt idx="4572">
                  <c:v>2729.377</c:v>
                </c:pt>
                <c:pt idx="4573">
                  <c:v>2729.86</c:v>
                </c:pt>
                <c:pt idx="4574">
                  <c:v>2730.3420000000001</c:v>
                </c:pt>
                <c:pt idx="4575">
                  <c:v>2730.8240000000001</c:v>
                </c:pt>
                <c:pt idx="4576">
                  <c:v>2731.306</c:v>
                </c:pt>
                <c:pt idx="4577">
                  <c:v>2731.788</c:v>
                </c:pt>
                <c:pt idx="4578">
                  <c:v>2732.27</c:v>
                </c:pt>
                <c:pt idx="4579">
                  <c:v>2732.752</c:v>
                </c:pt>
                <c:pt idx="4580">
                  <c:v>2733.2350000000001</c:v>
                </c:pt>
                <c:pt idx="4581">
                  <c:v>2733.7170000000001</c:v>
                </c:pt>
                <c:pt idx="4582">
                  <c:v>2734.1990000000001</c:v>
                </c:pt>
                <c:pt idx="4583">
                  <c:v>2734.681</c:v>
                </c:pt>
                <c:pt idx="4584">
                  <c:v>2735.163</c:v>
                </c:pt>
                <c:pt idx="4585">
                  <c:v>2735.645</c:v>
                </c:pt>
                <c:pt idx="4586">
                  <c:v>2736.127</c:v>
                </c:pt>
                <c:pt idx="4587">
                  <c:v>2736.6089999999999</c:v>
                </c:pt>
                <c:pt idx="4588">
                  <c:v>2737.0920000000001</c:v>
                </c:pt>
                <c:pt idx="4589">
                  <c:v>2737.5740000000001</c:v>
                </c:pt>
                <c:pt idx="4590">
                  <c:v>2738.056</c:v>
                </c:pt>
                <c:pt idx="4591">
                  <c:v>2738.538</c:v>
                </c:pt>
                <c:pt idx="4592">
                  <c:v>2739.02</c:v>
                </c:pt>
                <c:pt idx="4593">
                  <c:v>2739.502</c:v>
                </c:pt>
                <c:pt idx="4594">
                  <c:v>2739.9839999999999</c:v>
                </c:pt>
                <c:pt idx="4595">
                  <c:v>2740.4670000000001</c:v>
                </c:pt>
                <c:pt idx="4596">
                  <c:v>2740.9490000000001</c:v>
                </c:pt>
                <c:pt idx="4597">
                  <c:v>2741.431</c:v>
                </c:pt>
                <c:pt idx="4598">
                  <c:v>2741.913</c:v>
                </c:pt>
                <c:pt idx="4599">
                  <c:v>2742.395</c:v>
                </c:pt>
                <c:pt idx="4600">
                  <c:v>2742.877</c:v>
                </c:pt>
                <c:pt idx="4601">
                  <c:v>2743.3589999999999</c:v>
                </c:pt>
                <c:pt idx="4602">
                  <c:v>2743.8420000000001</c:v>
                </c:pt>
                <c:pt idx="4603">
                  <c:v>2744.3240000000001</c:v>
                </c:pt>
                <c:pt idx="4604">
                  <c:v>2744.806</c:v>
                </c:pt>
                <c:pt idx="4605">
                  <c:v>2745.288</c:v>
                </c:pt>
                <c:pt idx="4606">
                  <c:v>2745.77</c:v>
                </c:pt>
                <c:pt idx="4607">
                  <c:v>2746.252</c:v>
                </c:pt>
                <c:pt idx="4608">
                  <c:v>2746.7339999999999</c:v>
                </c:pt>
                <c:pt idx="4609">
                  <c:v>2747.2170000000001</c:v>
                </c:pt>
                <c:pt idx="4610">
                  <c:v>2747.6990000000001</c:v>
                </c:pt>
                <c:pt idx="4611">
                  <c:v>2748.181</c:v>
                </c:pt>
                <c:pt idx="4612">
                  <c:v>2748.663</c:v>
                </c:pt>
                <c:pt idx="4613">
                  <c:v>2749.145</c:v>
                </c:pt>
                <c:pt idx="4614">
                  <c:v>2749.627</c:v>
                </c:pt>
                <c:pt idx="4615">
                  <c:v>2750.1089999999999</c:v>
                </c:pt>
                <c:pt idx="4616">
                  <c:v>2750.5920000000001</c:v>
                </c:pt>
                <c:pt idx="4617">
                  <c:v>2751.0729999999999</c:v>
                </c:pt>
                <c:pt idx="4618">
                  <c:v>2751.556</c:v>
                </c:pt>
                <c:pt idx="4619">
                  <c:v>2752.038</c:v>
                </c:pt>
                <c:pt idx="4620">
                  <c:v>2752.52</c:v>
                </c:pt>
                <c:pt idx="4621">
                  <c:v>2753.002</c:v>
                </c:pt>
                <c:pt idx="4622">
                  <c:v>2753.4839999999999</c:v>
                </c:pt>
                <c:pt idx="4623">
                  <c:v>2753.9659999999999</c:v>
                </c:pt>
                <c:pt idx="4624">
                  <c:v>2754.4479999999999</c:v>
                </c:pt>
                <c:pt idx="4625">
                  <c:v>2754.931</c:v>
                </c:pt>
                <c:pt idx="4626">
                  <c:v>2755.413</c:v>
                </c:pt>
                <c:pt idx="4627">
                  <c:v>2755.895</c:v>
                </c:pt>
                <c:pt idx="4628">
                  <c:v>2756.377</c:v>
                </c:pt>
                <c:pt idx="4629">
                  <c:v>2756.8589999999999</c:v>
                </c:pt>
                <c:pt idx="4630">
                  <c:v>2757.3409999999999</c:v>
                </c:pt>
                <c:pt idx="4631">
                  <c:v>2757.8229999999999</c:v>
                </c:pt>
                <c:pt idx="4632">
                  <c:v>2758.306</c:v>
                </c:pt>
                <c:pt idx="4633">
                  <c:v>2758.788</c:v>
                </c:pt>
                <c:pt idx="4634">
                  <c:v>2759.27</c:v>
                </c:pt>
                <c:pt idx="4635">
                  <c:v>2759.752</c:v>
                </c:pt>
                <c:pt idx="4636">
                  <c:v>2760.2339999999999</c:v>
                </c:pt>
                <c:pt idx="4637">
                  <c:v>2760.7159999999999</c:v>
                </c:pt>
                <c:pt idx="4638">
                  <c:v>2761.1979999999999</c:v>
                </c:pt>
                <c:pt idx="4639">
                  <c:v>2761.681</c:v>
                </c:pt>
                <c:pt idx="4640">
                  <c:v>2762.163</c:v>
                </c:pt>
                <c:pt idx="4641">
                  <c:v>2762.645</c:v>
                </c:pt>
                <c:pt idx="4642">
                  <c:v>2763.127</c:v>
                </c:pt>
                <c:pt idx="4643">
                  <c:v>2763.6089999999999</c:v>
                </c:pt>
                <c:pt idx="4644">
                  <c:v>2764.0909999999999</c:v>
                </c:pt>
                <c:pt idx="4645">
                  <c:v>2764.5729999999999</c:v>
                </c:pt>
                <c:pt idx="4646">
                  <c:v>2765.056</c:v>
                </c:pt>
                <c:pt idx="4647">
                  <c:v>2765.538</c:v>
                </c:pt>
                <c:pt idx="4648">
                  <c:v>2766.02</c:v>
                </c:pt>
                <c:pt idx="4649">
                  <c:v>2766.502</c:v>
                </c:pt>
                <c:pt idx="4650">
                  <c:v>2766.9839999999999</c:v>
                </c:pt>
                <c:pt idx="4651">
                  <c:v>2767.4659999999999</c:v>
                </c:pt>
                <c:pt idx="4652">
                  <c:v>2767.9479999999999</c:v>
                </c:pt>
                <c:pt idx="4653">
                  <c:v>2768.43</c:v>
                </c:pt>
                <c:pt idx="4654">
                  <c:v>2768.913</c:v>
                </c:pt>
                <c:pt idx="4655">
                  <c:v>2769.395</c:v>
                </c:pt>
                <c:pt idx="4656">
                  <c:v>2769.877</c:v>
                </c:pt>
                <c:pt idx="4657">
                  <c:v>2770.3589999999999</c:v>
                </c:pt>
                <c:pt idx="4658">
                  <c:v>2770.8409999999999</c:v>
                </c:pt>
                <c:pt idx="4659">
                  <c:v>2771.3229999999999</c:v>
                </c:pt>
                <c:pt idx="4660">
                  <c:v>2771.8049999999998</c:v>
                </c:pt>
                <c:pt idx="4661">
                  <c:v>2772.288</c:v>
                </c:pt>
                <c:pt idx="4662">
                  <c:v>2772.77</c:v>
                </c:pt>
                <c:pt idx="4663">
                  <c:v>2773.252</c:v>
                </c:pt>
                <c:pt idx="4664">
                  <c:v>2773.7339999999999</c:v>
                </c:pt>
                <c:pt idx="4665">
                  <c:v>2774.2159999999999</c:v>
                </c:pt>
                <c:pt idx="4666">
                  <c:v>2774.6979999999999</c:v>
                </c:pt>
                <c:pt idx="4667">
                  <c:v>2775.18</c:v>
                </c:pt>
                <c:pt idx="4668">
                  <c:v>2775.663</c:v>
                </c:pt>
                <c:pt idx="4669">
                  <c:v>2776.145</c:v>
                </c:pt>
                <c:pt idx="4670">
                  <c:v>2776.627</c:v>
                </c:pt>
                <c:pt idx="4671">
                  <c:v>2777.1089999999999</c:v>
                </c:pt>
                <c:pt idx="4672">
                  <c:v>2777.5909999999999</c:v>
                </c:pt>
                <c:pt idx="4673">
                  <c:v>2778.0729999999999</c:v>
                </c:pt>
                <c:pt idx="4674">
                  <c:v>2778.5549999999998</c:v>
                </c:pt>
                <c:pt idx="4675">
                  <c:v>2779.038</c:v>
                </c:pt>
                <c:pt idx="4676">
                  <c:v>2779.52</c:v>
                </c:pt>
                <c:pt idx="4677">
                  <c:v>2780.002</c:v>
                </c:pt>
                <c:pt idx="4678">
                  <c:v>2780.4839999999999</c:v>
                </c:pt>
                <c:pt idx="4679">
                  <c:v>2780.9659999999999</c:v>
                </c:pt>
                <c:pt idx="4680">
                  <c:v>2781.4479999999999</c:v>
                </c:pt>
                <c:pt idx="4681">
                  <c:v>2781.93</c:v>
                </c:pt>
                <c:pt idx="4682">
                  <c:v>2782.413</c:v>
                </c:pt>
                <c:pt idx="4683">
                  <c:v>2782.895</c:v>
                </c:pt>
                <c:pt idx="4684">
                  <c:v>2783.377</c:v>
                </c:pt>
                <c:pt idx="4685">
                  <c:v>2783.8589999999999</c:v>
                </c:pt>
                <c:pt idx="4686">
                  <c:v>2784.3409999999999</c:v>
                </c:pt>
                <c:pt idx="4687">
                  <c:v>2784.8229999999999</c:v>
                </c:pt>
                <c:pt idx="4688">
                  <c:v>2785.3049999999998</c:v>
                </c:pt>
                <c:pt idx="4689">
                  <c:v>2785.7869999999998</c:v>
                </c:pt>
                <c:pt idx="4690">
                  <c:v>2786.27</c:v>
                </c:pt>
                <c:pt idx="4691">
                  <c:v>2786.752</c:v>
                </c:pt>
                <c:pt idx="4692">
                  <c:v>2787.2339999999999</c:v>
                </c:pt>
                <c:pt idx="4693">
                  <c:v>2787.7159999999999</c:v>
                </c:pt>
                <c:pt idx="4694">
                  <c:v>2788.1979999999999</c:v>
                </c:pt>
                <c:pt idx="4695">
                  <c:v>2788.68</c:v>
                </c:pt>
                <c:pt idx="4696">
                  <c:v>2789.1619999999998</c:v>
                </c:pt>
                <c:pt idx="4697">
                  <c:v>2789.645</c:v>
                </c:pt>
                <c:pt idx="4698">
                  <c:v>2790.127</c:v>
                </c:pt>
                <c:pt idx="4699">
                  <c:v>2790.6089999999999</c:v>
                </c:pt>
                <c:pt idx="4700">
                  <c:v>2791.0909999999999</c:v>
                </c:pt>
                <c:pt idx="4701">
                  <c:v>2791.5729999999999</c:v>
                </c:pt>
                <c:pt idx="4702">
                  <c:v>2792.0549999999998</c:v>
                </c:pt>
                <c:pt idx="4703">
                  <c:v>2792.5369999999998</c:v>
                </c:pt>
                <c:pt idx="4704">
                  <c:v>2793.02</c:v>
                </c:pt>
                <c:pt idx="4705">
                  <c:v>2793.502</c:v>
                </c:pt>
                <c:pt idx="4706">
                  <c:v>2793.9839999999999</c:v>
                </c:pt>
                <c:pt idx="4707">
                  <c:v>2794.4659999999999</c:v>
                </c:pt>
                <c:pt idx="4708">
                  <c:v>2794.9479999999999</c:v>
                </c:pt>
                <c:pt idx="4709">
                  <c:v>2795.43</c:v>
                </c:pt>
                <c:pt idx="4710">
                  <c:v>2795.9119999999998</c:v>
                </c:pt>
                <c:pt idx="4711">
                  <c:v>2796.395</c:v>
                </c:pt>
                <c:pt idx="4712">
                  <c:v>2796.877</c:v>
                </c:pt>
                <c:pt idx="4713">
                  <c:v>2797.3589999999999</c:v>
                </c:pt>
                <c:pt idx="4714">
                  <c:v>2797.8409999999999</c:v>
                </c:pt>
                <c:pt idx="4715">
                  <c:v>2798.3229999999999</c:v>
                </c:pt>
                <c:pt idx="4716">
                  <c:v>2798.8049999999998</c:v>
                </c:pt>
                <c:pt idx="4717">
                  <c:v>2799.2869999999998</c:v>
                </c:pt>
                <c:pt idx="4718">
                  <c:v>2799.77</c:v>
                </c:pt>
                <c:pt idx="4719">
                  <c:v>2800.2510000000002</c:v>
                </c:pt>
                <c:pt idx="4720">
                  <c:v>2800.7339999999999</c:v>
                </c:pt>
                <c:pt idx="4721">
                  <c:v>2801.2159999999999</c:v>
                </c:pt>
                <c:pt idx="4722">
                  <c:v>2801.6979999999999</c:v>
                </c:pt>
                <c:pt idx="4723">
                  <c:v>2802.18</c:v>
                </c:pt>
                <c:pt idx="4724">
                  <c:v>2802.6619999999998</c:v>
                </c:pt>
                <c:pt idx="4725">
                  <c:v>2803.1439999999998</c:v>
                </c:pt>
                <c:pt idx="4726">
                  <c:v>2803.6260000000002</c:v>
                </c:pt>
                <c:pt idx="4727">
                  <c:v>2804.1089999999999</c:v>
                </c:pt>
                <c:pt idx="4728">
                  <c:v>2804.5909999999999</c:v>
                </c:pt>
                <c:pt idx="4729">
                  <c:v>2805.0729999999999</c:v>
                </c:pt>
                <c:pt idx="4730">
                  <c:v>2805.5549999999998</c:v>
                </c:pt>
                <c:pt idx="4731">
                  <c:v>2806.0369999999998</c:v>
                </c:pt>
                <c:pt idx="4732">
                  <c:v>2806.5189999999998</c:v>
                </c:pt>
                <c:pt idx="4733">
                  <c:v>2807.0010000000002</c:v>
                </c:pt>
                <c:pt idx="4734">
                  <c:v>2807.4839999999999</c:v>
                </c:pt>
                <c:pt idx="4735">
                  <c:v>2807.9659999999999</c:v>
                </c:pt>
                <c:pt idx="4736">
                  <c:v>2808.4479999999999</c:v>
                </c:pt>
                <c:pt idx="4737">
                  <c:v>2808.93</c:v>
                </c:pt>
                <c:pt idx="4738">
                  <c:v>2809.4119999999998</c:v>
                </c:pt>
                <c:pt idx="4739">
                  <c:v>2809.8939999999998</c:v>
                </c:pt>
                <c:pt idx="4740">
                  <c:v>2810.3760000000002</c:v>
                </c:pt>
                <c:pt idx="4741">
                  <c:v>2810.8589999999999</c:v>
                </c:pt>
                <c:pt idx="4742">
                  <c:v>2811.3409999999999</c:v>
                </c:pt>
                <c:pt idx="4743">
                  <c:v>2811.8229999999999</c:v>
                </c:pt>
                <c:pt idx="4744">
                  <c:v>2812.3049999999998</c:v>
                </c:pt>
                <c:pt idx="4745">
                  <c:v>2812.7869999999998</c:v>
                </c:pt>
                <c:pt idx="4746">
                  <c:v>2813.2689999999998</c:v>
                </c:pt>
                <c:pt idx="4747">
                  <c:v>2813.7510000000002</c:v>
                </c:pt>
                <c:pt idx="4748">
                  <c:v>2814.2339999999999</c:v>
                </c:pt>
                <c:pt idx="4749">
                  <c:v>2814.7159999999999</c:v>
                </c:pt>
                <c:pt idx="4750">
                  <c:v>2815.1979999999999</c:v>
                </c:pt>
                <c:pt idx="4751">
                  <c:v>2815.68</c:v>
                </c:pt>
                <c:pt idx="4752">
                  <c:v>2816.1619999999998</c:v>
                </c:pt>
                <c:pt idx="4753">
                  <c:v>2816.6439999999998</c:v>
                </c:pt>
                <c:pt idx="4754">
                  <c:v>2817.1260000000002</c:v>
                </c:pt>
                <c:pt idx="4755">
                  <c:v>2817.6080000000002</c:v>
                </c:pt>
                <c:pt idx="4756">
                  <c:v>2818.0909999999999</c:v>
                </c:pt>
                <c:pt idx="4757">
                  <c:v>2818.5729999999999</c:v>
                </c:pt>
                <c:pt idx="4758">
                  <c:v>2819.0549999999998</c:v>
                </c:pt>
                <c:pt idx="4759">
                  <c:v>2819.5369999999998</c:v>
                </c:pt>
                <c:pt idx="4760">
                  <c:v>2820.0189999999998</c:v>
                </c:pt>
                <c:pt idx="4761">
                  <c:v>2820.5010000000002</c:v>
                </c:pt>
                <c:pt idx="4762">
                  <c:v>2820.9830000000002</c:v>
                </c:pt>
                <c:pt idx="4763">
                  <c:v>2821.4659999999999</c:v>
                </c:pt>
                <c:pt idx="4764">
                  <c:v>2821.9479999999999</c:v>
                </c:pt>
                <c:pt idx="4765">
                  <c:v>2822.43</c:v>
                </c:pt>
                <c:pt idx="4766">
                  <c:v>2822.9119999999998</c:v>
                </c:pt>
                <c:pt idx="4767">
                  <c:v>2823.3939999999998</c:v>
                </c:pt>
                <c:pt idx="4768">
                  <c:v>2823.8760000000002</c:v>
                </c:pt>
                <c:pt idx="4769">
                  <c:v>2824.3580000000002</c:v>
                </c:pt>
                <c:pt idx="4770">
                  <c:v>2824.8409999999999</c:v>
                </c:pt>
                <c:pt idx="4771">
                  <c:v>2825.3229999999999</c:v>
                </c:pt>
                <c:pt idx="4772">
                  <c:v>2825.8049999999998</c:v>
                </c:pt>
                <c:pt idx="4773">
                  <c:v>2826.2869999999998</c:v>
                </c:pt>
                <c:pt idx="4774">
                  <c:v>2826.7689999999998</c:v>
                </c:pt>
                <c:pt idx="4775">
                  <c:v>2827.2510000000002</c:v>
                </c:pt>
                <c:pt idx="4776">
                  <c:v>2827.7330000000002</c:v>
                </c:pt>
                <c:pt idx="4777">
                  <c:v>2828.2159999999999</c:v>
                </c:pt>
                <c:pt idx="4778">
                  <c:v>2828.6979999999999</c:v>
                </c:pt>
                <c:pt idx="4779">
                  <c:v>2829.18</c:v>
                </c:pt>
                <c:pt idx="4780">
                  <c:v>2829.6619999999998</c:v>
                </c:pt>
                <c:pt idx="4781">
                  <c:v>2830.1439999999998</c:v>
                </c:pt>
                <c:pt idx="4782">
                  <c:v>2830.6260000000002</c:v>
                </c:pt>
                <c:pt idx="4783">
                  <c:v>2831.1080000000002</c:v>
                </c:pt>
                <c:pt idx="4784">
                  <c:v>2831.5909999999999</c:v>
                </c:pt>
                <c:pt idx="4785">
                  <c:v>2832.0729999999999</c:v>
                </c:pt>
                <c:pt idx="4786">
                  <c:v>2832.5549999999998</c:v>
                </c:pt>
                <c:pt idx="4787">
                  <c:v>2833.0369999999998</c:v>
                </c:pt>
                <c:pt idx="4788">
                  <c:v>2833.5189999999998</c:v>
                </c:pt>
                <c:pt idx="4789">
                  <c:v>2834.0010000000002</c:v>
                </c:pt>
                <c:pt idx="4790">
                  <c:v>2834.4830000000002</c:v>
                </c:pt>
                <c:pt idx="4791">
                  <c:v>2834.9650000000001</c:v>
                </c:pt>
                <c:pt idx="4792">
                  <c:v>2835.4479999999999</c:v>
                </c:pt>
                <c:pt idx="4793">
                  <c:v>2835.93</c:v>
                </c:pt>
                <c:pt idx="4794">
                  <c:v>2836.4119999999998</c:v>
                </c:pt>
                <c:pt idx="4795">
                  <c:v>2836.8939999999998</c:v>
                </c:pt>
                <c:pt idx="4796">
                  <c:v>2837.3760000000002</c:v>
                </c:pt>
                <c:pt idx="4797">
                  <c:v>2837.8580000000002</c:v>
                </c:pt>
                <c:pt idx="4798">
                  <c:v>2838.34</c:v>
                </c:pt>
                <c:pt idx="4799">
                  <c:v>2838.8229999999999</c:v>
                </c:pt>
                <c:pt idx="4800">
                  <c:v>2839.3049999999998</c:v>
                </c:pt>
                <c:pt idx="4801">
                  <c:v>2839.7869999999998</c:v>
                </c:pt>
                <c:pt idx="4802">
                  <c:v>2840.2689999999998</c:v>
                </c:pt>
                <c:pt idx="4803">
                  <c:v>2840.7510000000002</c:v>
                </c:pt>
                <c:pt idx="4804">
                  <c:v>2841.2330000000002</c:v>
                </c:pt>
                <c:pt idx="4805">
                  <c:v>2841.7150000000001</c:v>
                </c:pt>
                <c:pt idx="4806">
                  <c:v>2842.1979999999999</c:v>
                </c:pt>
                <c:pt idx="4807">
                  <c:v>2842.68</c:v>
                </c:pt>
                <c:pt idx="4808">
                  <c:v>2843.1619999999998</c:v>
                </c:pt>
                <c:pt idx="4809">
                  <c:v>2843.6439999999998</c:v>
                </c:pt>
                <c:pt idx="4810">
                  <c:v>2844.1260000000002</c:v>
                </c:pt>
                <c:pt idx="4811">
                  <c:v>2844.6080000000002</c:v>
                </c:pt>
                <c:pt idx="4812">
                  <c:v>2845.09</c:v>
                </c:pt>
                <c:pt idx="4813">
                  <c:v>2845.5729999999999</c:v>
                </c:pt>
                <c:pt idx="4814">
                  <c:v>2846.0549999999998</c:v>
                </c:pt>
                <c:pt idx="4815">
                  <c:v>2846.5369999999998</c:v>
                </c:pt>
                <c:pt idx="4816">
                  <c:v>2847.0189999999998</c:v>
                </c:pt>
                <c:pt idx="4817">
                  <c:v>2847.5010000000002</c:v>
                </c:pt>
                <c:pt idx="4818">
                  <c:v>2847.9830000000002</c:v>
                </c:pt>
                <c:pt idx="4819">
                  <c:v>2848.4650000000001</c:v>
                </c:pt>
                <c:pt idx="4820">
                  <c:v>2848.9479999999999</c:v>
                </c:pt>
                <c:pt idx="4821">
                  <c:v>2849.4290000000001</c:v>
                </c:pt>
                <c:pt idx="4822">
                  <c:v>2849.9119999999998</c:v>
                </c:pt>
                <c:pt idx="4823">
                  <c:v>2850.3939999999998</c:v>
                </c:pt>
                <c:pt idx="4824">
                  <c:v>2850.8760000000002</c:v>
                </c:pt>
                <c:pt idx="4825">
                  <c:v>2851.3580000000002</c:v>
                </c:pt>
                <c:pt idx="4826">
                  <c:v>2851.84</c:v>
                </c:pt>
                <c:pt idx="4827">
                  <c:v>2852.3220000000001</c:v>
                </c:pt>
                <c:pt idx="4828">
                  <c:v>2852.8040000000001</c:v>
                </c:pt>
                <c:pt idx="4829">
                  <c:v>2853.2869999999998</c:v>
                </c:pt>
                <c:pt idx="4830">
                  <c:v>2853.7689999999998</c:v>
                </c:pt>
                <c:pt idx="4831">
                  <c:v>2854.2510000000002</c:v>
                </c:pt>
                <c:pt idx="4832">
                  <c:v>2854.7330000000002</c:v>
                </c:pt>
                <c:pt idx="4833">
                  <c:v>2855.2150000000001</c:v>
                </c:pt>
                <c:pt idx="4834">
                  <c:v>2855.6970000000001</c:v>
                </c:pt>
                <c:pt idx="4835">
                  <c:v>2856.1790000000001</c:v>
                </c:pt>
                <c:pt idx="4836">
                  <c:v>2856.6619999999998</c:v>
                </c:pt>
                <c:pt idx="4837">
                  <c:v>2857.1439999999998</c:v>
                </c:pt>
                <c:pt idx="4838">
                  <c:v>2857.6260000000002</c:v>
                </c:pt>
                <c:pt idx="4839">
                  <c:v>2858.1080000000002</c:v>
                </c:pt>
                <c:pt idx="4840">
                  <c:v>2858.59</c:v>
                </c:pt>
                <c:pt idx="4841">
                  <c:v>2859.0720000000001</c:v>
                </c:pt>
                <c:pt idx="4842">
                  <c:v>2859.5540000000001</c:v>
                </c:pt>
                <c:pt idx="4843">
                  <c:v>2860.0369999999998</c:v>
                </c:pt>
                <c:pt idx="4844">
                  <c:v>2860.5189999999998</c:v>
                </c:pt>
                <c:pt idx="4845">
                  <c:v>2861.0010000000002</c:v>
                </c:pt>
                <c:pt idx="4846">
                  <c:v>2861.4830000000002</c:v>
                </c:pt>
                <c:pt idx="4847">
                  <c:v>2861.9650000000001</c:v>
                </c:pt>
                <c:pt idx="4848">
                  <c:v>2862.4470000000001</c:v>
                </c:pt>
                <c:pt idx="4849">
                  <c:v>2862.9290000000001</c:v>
                </c:pt>
                <c:pt idx="4850">
                  <c:v>2863.4119999999998</c:v>
                </c:pt>
                <c:pt idx="4851">
                  <c:v>2863.8939999999998</c:v>
                </c:pt>
                <c:pt idx="4852">
                  <c:v>2864.3760000000002</c:v>
                </c:pt>
                <c:pt idx="4853">
                  <c:v>2864.8580000000002</c:v>
                </c:pt>
                <c:pt idx="4854">
                  <c:v>2865.34</c:v>
                </c:pt>
                <c:pt idx="4855">
                  <c:v>2865.8220000000001</c:v>
                </c:pt>
                <c:pt idx="4856">
                  <c:v>2866.3040000000001</c:v>
                </c:pt>
                <c:pt idx="4857">
                  <c:v>2866.7860000000001</c:v>
                </c:pt>
                <c:pt idx="4858">
                  <c:v>2867.2689999999998</c:v>
                </c:pt>
                <c:pt idx="4859">
                  <c:v>2867.7510000000002</c:v>
                </c:pt>
                <c:pt idx="4860">
                  <c:v>2868.2330000000002</c:v>
                </c:pt>
                <c:pt idx="4861">
                  <c:v>2868.7150000000001</c:v>
                </c:pt>
                <c:pt idx="4862">
                  <c:v>2869.1970000000001</c:v>
                </c:pt>
                <c:pt idx="4863">
                  <c:v>2869.6790000000001</c:v>
                </c:pt>
                <c:pt idx="4864">
                  <c:v>2870.1610000000001</c:v>
                </c:pt>
                <c:pt idx="4865">
                  <c:v>2870.6439999999998</c:v>
                </c:pt>
                <c:pt idx="4866">
                  <c:v>2871.1260000000002</c:v>
                </c:pt>
                <c:pt idx="4867">
                  <c:v>2871.6080000000002</c:v>
                </c:pt>
                <c:pt idx="4868">
                  <c:v>2872.09</c:v>
                </c:pt>
                <c:pt idx="4869">
                  <c:v>2872.5720000000001</c:v>
                </c:pt>
                <c:pt idx="4870">
                  <c:v>2873.0540000000001</c:v>
                </c:pt>
                <c:pt idx="4871">
                  <c:v>2873.5360000000001</c:v>
                </c:pt>
                <c:pt idx="4872">
                  <c:v>2874.0189999999998</c:v>
                </c:pt>
                <c:pt idx="4873">
                  <c:v>2874.5010000000002</c:v>
                </c:pt>
                <c:pt idx="4874">
                  <c:v>2874.9830000000002</c:v>
                </c:pt>
                <c:pt idx="4875">
                  <c:v>2875.4650000000001</c:v>
                </c:pt>
                <c:pt idx="4876">
                  <c:v>2875.9470000000001</c:v>
                </c:pt>
                <c:pt idx="4877">
                  <c:v>2876.4290000000001</c:v>
                </c:pt>
                <c:pt idx="4878">
                  <c:v>2876.9110000000001</c:v>
                </c:pt>
                <c:pt idx="4879">
                  <c:v>2877.3939999999998</c:v>
                </c:pt>
                <c:pt idx="4880">
                  <c:v>2877.8760000000002</c:v>
                </c:pt>
                <c:pt idx="4881">
                  <c:v>2878.3580000000002</c:v>
                </c:pt>
                <c:pt idx="4882">
                  <c:v>2878.84</c:v>
                </c:pt>
                <c:pt idx="4883">
                  <c:v>2879.3220000000001</c:v>
                </c:pt>
                <c:pt idx="4884">
                  <c:v>2879.8040000000001</c:v>
                </c:pt>
                <c:pt idx="4885">
                  <c:v>2880.2860000000001</c:v>
                </c:pt>
                <c:pt idx="4886">
                  <c:v>2880.7689999999998</c:v>
                </c:pt>
                <c:pt idx="4887">
                  <c:v>2881.25</c:v>
                </c:pt>
                <c:pt idx="4888">
                  <c:v>2881.7330000000002</c:v>
                </c:pt>
                <c:pt idx="4889">
                  <c:v>2882.2150000000001</c:v>
                </c:pt>
                <c:pt idx="4890">
                  <c:v>2882.6970000000001</c:v>
                </c:pt>
                <c:pt idx="4891">
                  <c:v>2883.1790000000001</c:v>
                </c:pt>
                <c:pt idx="4892">
                  <c:v>2883.6610000000001</c:v>
                </c:pt>
                <c:pt idx="4893">
                  <c:v>2884.143</c:v>
                </c:pt>
                <c:pt idx="4894">
                  <c:v>2884.625</c:v>
                </c:pt>
                <c:pt idx="4895">
                  <c:v>2885.1080000000002</c:v>
                </c:pt>
                <c:pt idx="4896">
                  <c:v>2885.59</c:v>
                </c:pt>
                <c:pt idx="4897">
                  <c:v>2886.0720000000001</c:v>
                </c:pt>
                <c:pt idx="4898">
                  <c:v>2886.5540000000001</c:v>
                </c:pt>
                <c:pt idx="4899">
                  <c:v>2887.0360000000001</c:v>
                </c:pt>
                <c:pt idx="4900">
                  <c:v>2887.518</c:v>
                </c:pt>
                <c:pt idx="4901">
                  <c:v>2888</c:v>
                </c:pt>
                <c:pt idx="4902">
                  <c:v>2888.4830000000002</c:v>
                </c:pt>
                <c:pt idx="4903">
                  <c:v>2888.9650000000001</c:v>
                </c:pt>
                <c:pt idx="4904">
                  <c:v>2889.4470000000001</c:v>
                </c:pt>
                <c:pt idx="4905">
                  <c:v>2889.9290000000001</c:v>
                </c:pt>
                <c:pt idx="4906">
                  <c:v>2890.4110000000001</c:v>
                </c:pt>
                <c:pt idx="4907">
                  <c:v>2890.893</c:v>
                </c:pt>
                <c:pt idx="4908">
                  <c:v>2891.375</c:v>
                </c:pt>
                <c:pt idx="4909">
                  <c:v>2891.8580000000002</c:v>
                </c:pt>
                <c:pt idx="4910">
                  <c:v>2892.34</c:v>
                </c:pt>
                <c:pt idx="4911">
                  <c:v>2892.8220000000001</c:v>
                </c:pt>
                <c:pt idx="4912">
                  <c:v>2893.3040000000001</c:v>
                </c:pt>
                <c:pt idx="4913">
                  <c:v>2893.7860000000001</c:v>
                </c:pt>
                <c:pt idx="4914">
                  <c:v>2894.268</c:v>
                </c:pt>
                <c:pt idx="4915">
                  <c:v>2894.75</c:v>
                </c:pt>
                <c:pt idx="4916">
                  <c:v>2895.2330000000002</c:v>
                </c:pt>
                <c:pt idx="4917">
                  <c:v>2895.7150000000001</c:v>
                </c:pt>
                <c:pt idx="4918">
                  <c:v>2896.1970000000001</c:v>
                </c:pt>
                <c:pt idx="4919">
                  <c:v>2896.6790000000001</c:v>
                </c:pt>
                <c:pt idx="4920">
                  <c:v>2897.1610000000001</c:v>
                </c:pt>
                <c:pt idx="4921">
                  <c:v>2897.643</c:v>
                </c:pt>
                <c:pt idx="4922">
                  <c:v>2898.125</c:v>
                </c:pt>
                <c:pt idx="4923">
                  <c:v>2898.607</c:v>
                </c:pt>
                <c:pt idx="4924">
                  <c:v>2899.09</c:v>
                </c:pt>
                <c:pt idx="4925">
                  <c:v>2899.5720000000001</c:v>
                </c:pt>
                <c:pt idx="4926">
                  <c:v>2900.0540000000001</c:v>
                </c:pt>
                <c:pt idx="4927">
                  <c:v>2900.5360000000001</c:v>
                </c:pt>
                <c:pt idx="4928">
                  <c:v>2901.018</c:v>
                </c:pt>
                <c:pt idx="4929">
                  <c:v>2901.5</c:v>
                </c:pt>
                <c:pt idx="4930">
                  <c:v>2901.982</c:v>
                </c:pt>
                <c:pt idx="4931">
                  <c:v>2902.4650000000001</c:v>
                </c:pt>
                <c:pt idx="4932">
                  <c:v>2902.9470000000001</c:v>
                </c:pt>
                <c:pt idx="4933">
                  <c:v>2903.4290000000001</c:v>
                </c:pt>
                <c:pt idx="4934">
                  <c:v>2903.9110000000001</c:v>
                </c:pt>
                <c:pt idx="4935">
                  <c:v>2904.393</c:v>
                </c:pt>
                <c:pt idx="4936">
                  <c:v>2904.875</c:v>
                </c:pt>
                <c:pt idx="4937">
                  <c:v>2905.357</c:v>
                </c:pt>
                <c:pt idx="4938">
                  <c:v>2905.84</c:v>
                </c:pt>
                <c:pt idx="4939">
                  <c:v>2906.3220000000001</c:v>
                </c:pt>
                <c:pt idx="4940">
                  <c:v>2906.8040000000001</c:v>
                </c:pt>
                <c:pt idx="4941">
                  <c:v>2907.2860000000001</c:v>
                </c:pt>
                <c:pt idx="4942">
                  <c:v>2907.768</c:v>
                </c:pt>
                <c:pt idx="4943">
                  <c:v>2908.25</c:v>
                </c:pt>
                <c:pt idx="4944">
                  <c:v>2908.732</c:v>
                </c:pt>
                <c:pt idx="4945">
                  <c:v>2909.2150000000001</c:v>
                </c:pt>
                <c:pt idx="4946">
                  <c:v>2909.6970000000001</c:v>
                </c:pt>
                <c:pt idx="4947">
                  <c:v>2910.1790000000001</c:v>
                </c:pt>
                <c:pt idx="4948">
                  <c:v>2910.6610000000001</c:v>
                </c:pt>
                <c:pt idx="4949">
                  <c:v>2911.143</c:v>
                </c:pt>
                <c:pt idx="4950">
                  <c:v>2911.625</c:v>
                </c:pt>
                <c:pt idx="4951">
                  <c:v>2912.107</c:v>
                </c:pt>
                <c:pt idx="4952">
                  <c:v>2912.59</c:v>
                </c:pt>
                <c:pt idx="4953">
                  <c:v>2913.0720000000001</c:v>
                </c:pt>
                <c:pt idx="4954">
                  <c:v>2913.5540000000001</c:v>
                </c:pt>
                <c:pt idx="4955">
                  <c:v>2914.0360000000001</c:v>
                </c:pt>
                <c:pt idx="4956">
                  <c:v>2914.518</c:v>
                </c:pt>
                <c:pt idx="4957">
                  <c:v>2915</c:v>
                </c:pt>
                <c:pt idx="4958">
                  <c:v>2915.482</c:v>
                </c:pt>
                <c:pt idx="4959">
                  <c:v>2915.9639999999999</c:v>
                </c:pt>
                <c:pt idx="4960">
                  <c:v>2916.4470000000001</c:v>
                </c:pt>
                <c:pt idx="4961">
                  <c:v>2916.9290000000001</c:v>
                </c:pt>
                <c:pt idx="4962">
                  <c:v>2917.4110000000001</c:v>
                </c:pt>
                <c:pt idx="4963">
                  <c:v>2917.893</c:v>
                </c:pt>
                <c:pt idx="4964">
                  <c:v>2918.375</c:v>
                </c:pt>
                <c:pt idx="4965">
                  <c:v>2918.857</c:v>
                </c:pt>
                <c:pt idx="4966">
                  <c:v>2919.3389999999999</c:v>
                </c:pt>
                <c:pt idx="4967">
                  <c:v>2919.8220000000001</c:v>
                </c:pt>
                <c:pt idx="4968">
                  <c:v>2920.3040000000001</c:v>
                </c:pt>
                <c:pt idx="4969">
                  <c:v>2920.7860000000001</c:v>
                </c:pt>
                <c:pt idx="4970">
                  <c:v>2921.268</c:v>
                </c:pt>
                <c:pt idx="4971">
                  <c:v>2921.75</c:v>
                </c:pt>
                <c:pt idx="4972">
                  <c:v>2922.232</c:v>
                </c:pt>
                <c:pt idx="4973">
                  <c:v>2922.7139999999999</c:v>
                </c:pt>
                <c:pt idx="4974">
                  <c:v>2923.1970000000001</c:v>
                </c:pt>
                <c:pt idx="4975">
                  <c:v>2923.6790000000001</c:v>
                </c:pt>
                <c:pt idx="4976">
                  <c:v>2924.1610000000001</c:v>
                </c:pt>
                <c:pt idx="4977">
                  <c:v>2924.643</c:v>
                </c:pt>
                <c:pt idx="4978">
                  <c:v>2925.125</c:v>
                </c:pt>
                <c:pt idx="4979">
                  <c:v>2925.607</c:v>
                </c:pt>
                <c:pt idx="4980">
                  <c:v>2926.0889999999999</c:v>
                </c:pt>
                <c:pt idx="4981">
                  <c:v>2926.5720000000001</c:v>
                </c:pt>
                <c:pt idx="4982">
                  <c:v>2927.0540000000001</c:v>
                </c:pt>
                <c:pt idx="4983">
                  <c:v>2927.5360000000001</c:v>
                </c:pt>
                <c:pt idx="4984">
                  <c:v>2928.018</c:v>
                </c:pt>
                <c:pt idx="4985">
                  <c:v>2928.5</c:v>
                </c:pt>
                <c:pt idx="4986">
                  <c:v>2928.982</c:v>
                </c:pt>
                <c:pt idx="4987">
                  <c:v>2929.4639999999999</c:v>
                </c:pt>
                <c:pt idx="4988">
                  <c:v>2929.9459999999999</c:v>
                </c:pt>
                <c:pt idx="4989">
                  <c:v>2930.4279999999999</c:v>
                </c:pt>
                <c:pt idx="4990">
                  <c:v>2930.9110000000001</c:v>
                </c:pt>
                <c:pt idx="4991">
                  <c:v>2931.393</c:v>
                </c:pt>
                <c:pt idx="4992">
                  <c:v>2931.875</c:v>
                </c:pt>
                <c:pt idx="4993">
                  <c:v>2932.357</c:v>
                </c:pt>
                <c:pt idx="4994">
                  <c:v>2932.8389999999999</c:v>
                </c:pt>
                <c:pt idx="4995">
                  <c:v>2933.3209999999999</c:v>
                </c:pt>
                <c:pt idx="4996">
                  <c:v>2933.8029999999999</c:v>
                </c:pt>
                <c:pt idx="4997">
                  <c:v>2934.2860000000001</c:v>
                </c:pt>
                <c:pt idx="4998">
                  <c:v>2934.768</c:v>
                </c:pt>
                <c:pt idx="4999">
                  <c:v>2935.25</c:v>
                </c:pt>
                <c:pt idx="5000">
                  <c:v>2935.732</c:v>
                </c:pt>
                <c:pt idx="5001">
                  <c:v>2936.2139999999999</c:v>
                </c:pt>
                <c:pt idx="5002">
                  <c:v>2936.6959999999999</c:v>
                </c:pt>
                <c:pt idx="5003">
                  <c:v>2937.1779999999999</c:v>
                </c:pt>
                <c:pt idx="5004">
                  <c:v>2937.6610000000001</c:v>
                </c:pt>
                <c:pt idx="5005">
                  <c:v>2938.143</c:v>
                </c:pt>
                <c:pt idx="5006">
                  <c:v>2938.625</c:v>
                </c:pt>
                <c:pt idx="5007">
                  <c:v>2939.107</c:v>
                </c:pt>
                <c:pt idx="5008">
                  <c:v>2939.5889999999999</c:v>
                </c:pt>
                <c:pt idx="5009">
                  <c:v>2940.0709999999999</c:v>
                </c:pt>
                <c:pt idx="5010">
                  <c:v>2940.5529999999999</c:v>
                </c:pt>
                <c:pt idx="5011">
                  <c:v>2941.0360000000001</c:v>
                </c:pt>
                <c:pt idx="5012">
                  <c:v>2941.518</c:v>
                </c:pt>
                <c:pt idx="5013">
                  <c:v>2942</c:v>
                </c:pt>
                <c:pt idx="5014">
                  <c:v>2942.482</c:v>
                </c:pt>
                <c:pt idx="5015">
                  <c:v>2942.9639999999999</c:v>
                </c:pt>
                <c:pt idx="5016">
                  <c:v>2943.4459999999999</c:v>
                </c:pt>
                <c:pt idx="5017">
                  <c:v>2943.9279999999999</c:v>
                </c:pt>
                <c:pt idx="5018">
                  <c:v>2944.41</c:v>
                </c:pt>
                <c:pt idx="5019">
                  <c:v>2944.893</c:v>
                </c:pt>
                <c:pt idx="5020">
                  <c:v>2945.375</c:v>
                </c:pt>
                <c:pt idx="5021">
                  <c:v>2945.857</c:v>
                </c:pt>
                <c:pt idx="5022">
                  <c:v>2946.3389999999999</c:v>
                </c:pt>
                <c:pt idx="5023">
                  <c:v>2946.8209999999999</c:v>
                </c:pt>
                <c:pt idx="5024">
                  <c:v>2947.3029999999999</c:v>
                </c:pt>
                <c:pt idx="5025">
                  <c:v>2947.7849999999999</c:v>
                </c:pt>
                <c:pt idx="5026">
                  <c:v>2948.268</c:v>
                </c:pt>
                <c:pt idx="5027">
                  <c:v>2948.75</c:v>
                </c:pt>
                <c:pt idx="5028">
                  <c:v>2949.232</c:v>
                </c:pt>
                <c:pt idx="5029">
                  <c:v>2949.7139999999999</c:v>
                </c:pt>
                <c:pt idx="5030">
                  <c:v>2950.1959999999999</c:v>
                </c:pt>
                <c:pt idx="5031">
                  <c:v>2950.6779999999999</c:v>
                </c:pt>
                <c:pt idx="5032">
                  <c:v>2951.16</c:v>
                </c:pt>
                <c:pt idx="5033">
                  <c:v>2951.643</c:v>
                </c:pt>
                <c:pt idx="5034">
                  <c:v>2952.125</c:v>
                </c:pt>
                <c:pt idx="5035">
                  <c:v>2952.607</c:v>
                </c:pt>
                <c:pt idx="5036">
                  <c:v>2953.0889999999999</c:v>
                </c:pt>
                <c:pt idx="5037">
                  <c:v>2953.5709999999999</c:v>
                </c:pt>
                <c:pt idx="5038">
                  <c:v>2954.0529999999999</c:v>
                </c:pt>
                <c:pt idx="5039">
                  <c:v>2954.5349999999999</c:v>
                </c:pt>
                <c:pt idx="5040">
                  <c:v>2955.018</c:v>
                </c:pt>
                <c:pt idx="5041">
                  <c:v>2955.5</c:v>
                </c:pt>
                <c:pt idx="5042">
                  <c:v>2955.982</c:v>
                </c:pt>
                <c:pt idx="5043">
                  <c:v>2956.4639999999999</c:v>
                </c:pt>
                <c:pt idx="5044">
                  <c:v>2956.9459999999999</c:v>
                </c:pt>
                <c:pt idx="5045">
                  <c:v>2957.4279999999999</c:v>
                </c:pt>
                <c:pt idx="5046">
                  <c:v>2957.91</c:v>
                </c:pt>
                <c:pt idx="5047">
                  <c:v>2958.393</c:v>
                </c:pt>
                <c:pt idx="5048">
                  <c:v>2958.875</c:v>
                </c:pt>
                <c:pt idx="5049">
                  <c:v>2959.357</c:v>
                </c:pt>
                <c:pt idx="5050">
                  <c:v>2959.8389999999999</c:v>
                </c:pt>
                <c:pt idx="5051">
                  <c:v>2960.3209999999999</c:v>
                </c:pt>
                <c:pt idx="5052">
                  <c:v>2960.8029999999999</c:v>
                </c:pt>
                <c:pt idx="5053">
                  <c:v>2961.2849999999999</c:v>
                </c:pt>
                <c:pt idx="5054">
                  <c:v>2961.7669999999998</c:v>
                </c:pt>
                <c:pt idx="5055">
                  <c:v>2962.25</c:v>
                </c:pt>
                <c:pt idx="5056">
                  <c:v>2962.732</c:v>
                </c:pt>
                <c:pt idx="5057">
                  <c:v>2963.2139999999999</c:v>
                </c:pt>
                <c:pt idx="5058">
                  <c:v>2963.6959999999999</c:v>
                </c:pt>
                <c:pt idx="5059">
                  <c:v>2964.1779999999999</c:v>
                </c:pt>
                <c:pt idx="5060">
                  <c:v>2964.66</c:v>
                </c:pt>
                <c:pt idx="5061">
                  <c:v>2965.1419999999998</c:v>
                </c:pt>
                <c:pt idx="5062">
                  <c:v>2965.625</c:v>
                </c:pt>
                <c:pt idx="5063">
                  <c:v>2966.107</c:v>
                </c:pt>
                <c:pt idx="5064">
                  <c:v>2966.5889999999999</c:v>
                </c:pt>
                <c:pt idx="5065">
                  <c:v>2967.0709999999999</c:v>
                </c:pt>
                <c:pt idx="5066">
                  <c:v>2967.5529999999999</c:v>
                </c:pt>
                <c:pt idx="5067">
                  <c:v>2968.0349999999999</c:v>
                </c:pt>
                <c:pt idx="5068">
                  <c:v>2968.5169999999998</c:v>
                </c:pt>
                <c:pt idx="5069">
                  <c:v>2969</c:v>
                </c:pt>
                <c:pt idx="5070">
                  <c:v>2969.482</c:v>
                </c:pt>
                <c:pt idx="5071">
                  <c:v>2969.9639999999999</c:v>
                </c:pt>
                <c:pt idx="5072">
                  <c:v>2970.4459999999999</c:v>
                </c:pt>
                <c:pt idx="5073">
                  <c:v>2970.9279999999999</c:v>
                </c:pt>
                <c:pt idx="5074">
                  <c:v>2971.41</c:v>
                </c:pt>
                <c:pt idx="5075">
                  <c:v>2971.8919999999998</c:v>
                </c:pt>
                <c:pt idx="5076">
                  <c:v>2972.375</c:v>
                </c:pt>
                <c:pt idx="5077">
                  <c:v>2972.857</c:v>
                </c:pt>
                <c:pt idx="5078">
                  <c:v>2973.3389999999999</c:v>
                </c:pt>
                <c:pt idx="5079">
                  <c:v>2973.8209999999999</c:v>
                </c:pt>
                <c:pt idx="5080">
                  <c:v>2974.3029999999999</c:v>
                </c:pt>
                <c:pt idx="5081">
                  <c:v>2974.7849999999999</c:v>
                </c:pt>
                <c:pt idx="5082">
                  <c:v>2975.2669999999998</c:v>
                </c:pt>
                <c:pt idx="5083">
                  <c:v>2975.75</c:v>
                </c:pt>
                <c:pt idx="5084">
                  <c:v>2976.2310000000002</c:v>
                </c:pt>
                <c:pt idx="5085">
                  <c:v>2976.7139999999999</c:v>
                </c:pt>
                <c:pt idx="5086">
                  <c:v>2977.1959999999999</c:v>
                </c:pt>
                <c:pt idx="5087">
                  <c:v>2977.6779999999999</c:v>
                </c:pt>
                <c:pt idx="5088">
                  <c:v>2978.16</c:v>
                </c:pt>
                <c:pt idx="5089">
                  <c:v>2978.6419999999998</c:v>
                </c:pt>
                <c:pt idx="5090">
                  <c:v>2979.1239999999998</c:v>
                </c:pt>
                <c:pt idx="5091">
                  <c:v>2979.6060000000002</c:v>
                </c:pt>
                <c:pt idx="5092">
                  <c:v>2980.0889999999999</c:v>
                </c:pt>
                <c:pt idx="5093">
                  <c:v>2980.5709999999999</c:v>
                </c:pt>
                <c:pt idx="5094">
                  <c:v>2981.0529999999999</c:v>
                </c:pt>
                <c:pt idx="5095">
                  <c:v>2981.5349999999999</c:v>
                </c:pt>
                <c:pt idx="5096">
                  <c:v>2982.0169999999998</c:v>
                </c:pt>
                <c:pt idx="5097">
                  <c:v>2982.4989999999998</c:v>
                </c:pt>
                <c:pt idx="5098">
                  <c:v>2982.9810000000002</c:v>
                </c:pt>
                <c:pt idx="5099">
                  <c:v>2983.4639999999999</c:v>
                </c:pt>
                <c:pt idx="5100">
                  <c:v>2983.9459999999999</c:v>
                </c:pt>
                <c:pt idx="5101">
                  <c:v>2984.4279999999999</c:v>
                </c:pt>
                <c:pt idx="5102">
                  <c:v>2984.91</c:v>
                </c:pt>
                <c:pt idx="5103">
                  <c:v>2985.3919999999998</c:v>
                </c:pt>
                <c:pt idx="5104">
                  <c:v>2985.8739999999998</c:v>
                </c:pt>
                <c:pt idx="5105">
                  <c:v>2986.3560000000002</c:v>
                </c:pt>
                <c:pt idx="5106">
                  <c:v>2986.8389999999999</c:v>
                </c:pt>
                <c:pt idx="5107">
                  <c:v>2987.3209999999999</c:v>
                </c:pt>
                <c:pt idx="5108">
                  <c:v>2987.8029999999999</c:v>
                </c:pt>
                <c:pt idx="5109">
                  <c:v>2988.2849999999999</c:v>
                </c:pt>
                <c:pt idx="5110">
                  <c:v>2988.7669999999998</c:v>
                </c:pt>
                <c:pt idx="5111">
                  <c:v>2989.2489999999998</c:v>
                </c:pt>
                <c:pt idx="5112">
                  <c:v>2989.7310000000002</c:v>
                </c:pt>
                <c:pt idx="5113">
                  <c:v>2990.2139999999999</c:v>
                </c:pt>
                <c:pt idx="5114">
                  <c:v>2990.6959999999999</c:v>
                </c:pt>
                <c:pt idx="5115">
                  <c:v>2991.1779999999999</c:v>
                </c:pt>
                <c:pt idx="5116">
                  <c:v>2991.66</c:v>
                </c:pt>
                <c:pt idx="5117">
                  <c:v>2992.1419999999998</c:v>
                </c:pt>
                <c:pt idx="5118">
                  <c:v>2992.6239999999998</c:v>
                </c:pt>
                <c:pt idx="5119">
                  <c:v>2993.1060000000002</c:v>
                </c:pt>
                <c:pt idx="5120">
                  <c:v>2993.5880000000002</c:v>
                </c:pt>
                <c:pt idx="5121">
                  <c:v>2994.0709999999999</c:v>
                </c:pt>
                <c:pt idx="5122">
                  <c:v>2994.5529999999999</c:v>
                </c:pt>
                <c:pt idx="5123">
                  <c:v>2995.0349999999999</c:v>
                </c:pt>
                <c:pt idx="5124">
                  <c:v>2995.5169999999998</c:v>
                </c:pt>
                <c:pt idx="5125">
                  <c:v>2995.9989999999998</c:v>
                </c:pt>
                <c:pt idx="5126">
                  <c:v>2996.4810000000002</c:v>
                </c:pt>
                <c:pt idx="5127">
                  <c:v>2996.9630000000002</c:v>
                </c:pt>
                <c:pt idx="5128">
                  <c:v>2997.4459999999999</c:v>
                </c:pt>
                <c:pt idx="5129">
                  <c:v>2997.9279999999999</c:v>
                </c:pt>
                <c:pt idx="5130">
                  <c:v>2998.41</c:v>
                </c:pt>
                <c:pt idx="5131">
                  <c:v>2998.8919999999998</c:v>
                </c:pt>
                <c:pt idx="5132">
                  <c:v>2999.3739999999998</c:v>
                </c:pt>
                <c:pt idx="5133">
                  <c:v>2999.8560000000002</c:v>
                </c:pt>
                <c:pt idx="5134">
                  <c:v>3000.3380000000002</c:v>
                </c:pt>
                <c:pt idx="5135">
                  <c:v>3000.8209999999999</c:v>
                </c:pt>
                <c:pt idx="5136">
                  <c:v>3001.3029999999999</c:v>
                </c:pt>
                <c:pt idx="5137">
                  <c:v>3001.7849999999999</c:v>
                </c:pt>
                <c:pt idx="5138">
                  <c:v>3002.2669999999998</c:v>
                </c:pt>
                <c:pt idx="5139">
                  <c:v>3002.7489999999998</c:v>
                </c:pt>
                <c:pt idx="5140">
                  <c:v>3003.2310000000002</c:v>
                </c:pt>
                <c:pt idx="5141">
                  <c:v>3003.7130000000002</c:v>
                </c:pt>
                <c:pt idx="5142">
                  <c:v>3004.1959999999999</c:v>
                </c:pt>
                <c:pt idx="5143">
                  <c:v>3004.6779999999999</c:v>
                </c:pt>
                <c:pt idx="5144">
                  <c:v>3005.16</c:v>
                </c:pt>
                <c:pt idx="5145">
                  <c:v>3005.6419999999998</c:v>
                </c:pt>
                <c:pt idx="5146">
                  <c:v>3006.1239999999998</c:v>
                </c:pt>
                <c:pt idx="5147">
                  <c:v>3006.6060000000002</c:v>
                </c:pt>
                <c:pt idx="5148">
                  <c:v>3007.0880000000002</c:v>
                </c:pt>
                <c:pt idx="5149">
                  <c:v>3007.5709999999999</c:v>
                </c:pt>
                <c:pt idx="5150">
                  <c:v>3008.0520000000001</c:v>
                </c:pt>
                <c:pt idx="5151">
                  <c:v>3008.5349999999999</c:v>
                </c:pt>
                <c:pt idx="5152">
                  <c:v>3009.0169999999998</c:v>
                </c:pt>
                <c:pt idx="5153">
                  <c:v>3009.4989999999998</c:v>
                </c:pt>
                <c:pt idx="5154">
                  <c:v>3009.9810000000002</c:v>
                </c:pt>
                <c:pt idx="5155">
                  <c:v>3010.4630000000002</c:v>
                </c:pt>
                <c:pt idx="5156">
                  <c:v>3010.9450000000002</c:v>
                </c:pt>
                <c:pt idx="5157">
                  <c:v>3011.4270000000001</c:v>
                </c:pt>
                <c:pt idx="5158">
                  <c:v>3011.91</c:v>
                </c:pt>
                <c:pt idx="5159">
                  <c:v>3012.3919999999998</c:v>
                </c:pt>
                <c:pt idx="5160">
                  <c:v>3012.8739999999998</c:v>
                </c:pt>
                <c:pt idx="5161">
                  <c:v>3013.3560000000002</c:v>
                </c:pt>
                <c:pt idx="5162">
                  <c:v>3013.8380000000002</c:v>
                </c:pt>
                <c:pt idx="5163">
                  <c:v>3014.32</c:v>
                </c:pt>
                <c:pt idx="5164">
                  <c:v>3014.8020000000001</c:v>
                </c:pt>
                <c:pt idx="5165">
                  <c:v>3015.2849999999999</c:v>
                </c:pt>
                <c:pt idx="5166">
                  <c:v>3015.7669999999998</c:v>
                </c:pt>
                <c:pt idx="5167">
                  <c:v>3016.2489999999998</c:v>
                </c:pt>
                <c:pt idx="5168">
                  <c:v>3016.7310000000002</c:v>
                </c:pt>
                <c:pt idx="5169">
                  <c:v>3017.2130000000002</c:v>
                </c:pt>
                <c:pt idx="5170">
                  <c:v>3017.6950000000002</c:v>
                </c:pt>
                <c:pt idx="5171">
                  <c:v>3018.1770000000001</c:v>
                </c:pt>
                <c:pt idx="5172">
                  <c:v>3018.66</c:v>
                </c:pt>
                <c:pt idx="5173">
                  <c:v>3019.1419999999998</c:v>
                </c:pt>
                <c:pt idx="5174">
                  <c:v>3019.6239999999998</c:v>
                </c:pt>
                <c:pt idx="5175">
                  <c:v>3020.1060000000002</c:v>
                </c:pt>
                <c:pt idx="5176">
                  <c:v>3020.5880000000002</c:v>
                </c:pt>
                <c:pt idx="5177">
                  <c:v>3021.07</c:v>
                </c:pt>
                <c:pt idx="5178">
                  <c:v>3021.5520000000001</c:v>
                </c:pt>
                <c:pt idx="5179">
                  <c:v>3022.0349999999999</c:v>
                </c:pt>
                <c:pt idx="5180">
                  <c:v>3022.5169999999998</c:v>
                </c:pt>
                <c:pt idx="5181">
                  <c:v>3022.9989999999998</c:v>
                </c:pt>
                <c:pt idx="5182">
                  <c:v>3023.4810000000002</c:v>
                </c:pt>
                <c:pt idx="5183">
                  <c:v>3023.9630000000002</c:v>
                </c:pt>
                <c:pt idx="5184">
                  <c:v>3024.4450000000002</c:v>
                </c:pt>
                <c:pt idx="5185">
                  <c:v>3024.9270000000001</c:v>
                </c:pt>
                <c:pt idx="5186">
                  <c:v>3025.4090000000001</c:v>
                </c:pt>
                <c:pt idx="5187">
                  <c:v>3025.8919999999998</c:v>
                </c:pt>
                <c:pt idx="5188">
                  <c:v>3026.3739999999998</c:v>
                </c:pt>
                <c:pt idx="5189">
                  <c:v>3026.8560000000002</c:v>
                </c:pt>
                <c:pt idx="5190">
                  <c:v>3027.3380000000002</c:v>
                </c:pt>
                <c:pt idx="5191">
                  <c:v>3027.82</c:v>
                </c:pt>
                <c:pt idx="5192">
                  <c:v>3028.3020000000001</c:v>
                </c:pt>
                <c:pt idx="5193">
                  <c:v>3028.7840000000001</c:v>
                </c:pt>
                <c:pt idx="5194">
                  <c:v>3029.2669999999998</c:v>
                </c:pt>
                <c:pt idx="5195">
                  <c:v>3029.7489999999998</c:v>
                </c:pt>
                <c:pt idx="5196">
                  <c:v>3030.2310000000002</c:v>
                </c:pt>
                <c:pt idx="5197">
                  <c:v>3030.7130000000002</c:v>
                </c:pt>
                <c:pt idx="5198">
                  <c:v>3031.1950000000002</c:v>
                </c:pt>
                <c:pt idx="5199">
                  <c:v>3031.6770000000001</c:v>
                </c:pt>
                <c:pt idx="5200">
                  <c:v>3032.1590000000001</c:v>
                </c:pt>
                <c:pt idx="5201">
                  <c:v>3032.6419999999998</c:v>
                </c:pt>
                <c:pt idx="5202">
                  <c:v>3033.1239999999998</c:v>
                </c:pt>
                <c:pt idx="5203">
                  <c:v>3033.6060000000002</c:v>
                </c:pt>
                <c:pt idx="5204">
                  <c:v>3034.0880000000002</c:v>
                </c:pt>
                <c:pt idx="5205">
                  <c:v>3034.57</c:v>
                </c:pt>
                <c:pt idx="5206">
                  <c:v>3035.0520000000001</c:v>
                </c:pt>
                <c:pt idx="5207">
                  <c:v>3035.5340000000001</c:v>
                </c:pt>
                <c:pt idx="5208">
                  <c:v>3036.0169999999998</c:v>
                </c:pt>
                <c:pt idx="5209">
                  <c:v>3036.4989999999998</c:v>
                </c:pt>
                <c:pt idx="5210">
                  <c:v>3036.9810000000002</c:v>
                </c:pt>
                <c:pt idx="5211">
                  <c:v>3037.4630000000002</c:v>
                </c:pt>
                <c:pt idx="5212">
                  <c:v>3037.9450000000002</c:v>
                </c:pt>
                <c:pt idx="5213">
                  <c:v>3038.4270000000001</c:v>
                </c:pt>
                <c:pt idx="5214">
                  <c:v>3038.9090000000001</c:v>
                </c:pt>
                <c:pt idx="5215">
                  <c:v>3039.3919999999998</c:v>
                </c:pt>
                <c:pt idx="5216">
                  <c:v>3039.8739999999998</c:v>
                </c:pt>
                <c:pt idx="5217">
                  <c:v>3040.3560000000002</c:v>
                </c:pt>
                <c:pt idx="5218">
                  <c:v>3040.8380000000002</c:v>
                </c:pt>
                <c:pt idx="5219">
                  <c:v>3041.32</c:v>
                </c:pt>
                <c:pt idx="5220">
                  <c:v>3041.8020000000001</c:v>
                </c:pt>
                <c:pt idx="5221">
                  <c:v>3042.2840000000001</c:v>
                </c:pt>
                <c:pt idx="5222">
                  <c:v>3042.7660000000001</c:v>
                </c:pt>
                <c:pt idx="5223">
                  <c:v>3043.2489999999998</c:v>
                </c:pt>
                <c:pt idx="5224">
                  <c:v>3043.7310000000002</c:v>
                </c:pt>
                <c:pt idx="5225">
                  <c:v>3044.2130000000002</c:v>
                </c:pt>
                <c:pt idx="5226">
                  <c:v>3044.6950000000002</c:v>
                </c:pt>
                <c:pt idx="5227">
                  <c:v>3045.1770000000001</c:v>
                </c:pt>
                <c:pt idx="5228">
                  <c:v>3045.6590000000001</c:v>
                </c:pt>
                <c:pt idx="5229">
                  <c:v>3046.1410000000001</c:v>
                </c:pt>
                <c:pt idx="5230">
                  <c:v>3046.6239999999998</c:v>
                </c:pt>
                <c:pt idx="5231">
                  <c:v>3047.1060000000002</c:v>
                </c:pt>
                <c:pt idx="5232">
                  <c:v>3047.5880000000002</c:v>
                </c:pt>
                <c:pt idx="5233">
                  <c:v>3048.07</c:v>
                </c:pt>
                <c:pt idx="5234">
                  <c:v>3048.5520000000001</c:v>
                </c:pt>
                <c:pt idx="5235">
                  <c:v>3049.0340000000001</c:v>
                </c:pt>
                <c:pt idx="5236">
                  <c:v>3049.5160000000001</c:v>
                </c:pt>
                <c:pt idx="5237">
                  <c:v>3049.9989999999998</c:v>
                </c:pt>
                <c:pt idx="5238">
                  <c:v>3050.4810000000002</c:v>
                </c:pt>
                <c:pt idx="5239">
                  <c:v>3050.9630000000002</c:v>
                </c:pt>
                <c:pt idx="5240">
                  <c:v>3051.4450000000002</c:v>
                </c:pt>
                <c:pt idx="5241">
                  <c:v>3051.9270000000001</c:v>
                </c:pt>
                <c:pt idx="5242">
                  <c:v>3052.4090000000001</c:v>
                </c:pt>
                <c:pt idx="5243">
                  <c:v>3052.8910000000001</c:v>
                </c:pt>
                <c:pt idx="5244">
                  <c:v>3053.3739999999998</c:v>
                </c:pt>
                <c:pt idx="5245">
                  <c:v>3053.8560000000002</c:v>
                </c:pt>
                <c:pt idx="5246">
                  <c:v>3054.3380000000002</c:v>
                </c:pt>
                <c:pt idx="5247">
                  <c:v>3054.82</c:v>
                </c:pt>
                <c:pt idx="5248">
                  <c:v>3055.3020000000001</c:v>
                </c:pt>
                <c:pt idx="5249">
                  <c:v>3055.7840000000001</c:v>
                </c:pt>
                <c:pt idx="5250">
                  <c:v>3056.2660000000001</c:v>
                </c:pt>
                <c:pt idx="5251">
                  <c:v>3056.7489999999998</c:v>
                </c:pt>
                <c:pt idx="5252">
                  <c:v>3057.23</c:v>
                </c:pt>
                <c:pt idx="5253">
                  <c:v>3057.7130000000002</c:v>
                </c:pt>
                <c:pt idx="5254">
                  <c:v>3058.1950000000002</c:v>
                </c:pt>
                <c:pt idx="5255">
                  <c:v>3058.6770000000001</c:v>
                </c:pt>
                <c:pt idx="5256">
                  <c:v>3059.1590000000001</c:v>
                </c:pt>
                <c:pt idx="5257">
                  <c:v>3059.6410000000001</c:v>
                </c:pt>
                <c:pt idx="5258">
                  <c:v>3060.123</c:v>
                </c:pt>
                <c:pt idx="5259">
                  <c:v>3060.605</c:v>
                </c:pt>
                <c:pt idx="5260">
                  <c:v>3061.0880000000002</c:v>
                </c:pt>
                <c:pt idx="5261">
                  <c:v>3061.57</c:v>
                </c:pt>
                <c:pt idx="5262">
                  <c:v>3062.0520000000001</c:v>
                </c:pt>
                <c:pt idx="5263">
                  <c:v>3062.5340000000001</c:v>
                </c:pt>
                <c:pt idx="5264">
                  <c:v>3063.0160000000001</c:v>
                </c:pt>
                <c:pt idx="5265">
                  <c:v>3063.498</c:v>
                </c:pt>
                <c:pt idx="5266">
                  <c:v>3063.98</c:v>
                </c:pt>
                <c:pt idx="5267">
                  <c:v>3064.4630000000002</c:v>
                </c:pt>
                <c:pt idx="5268">
                  <c:v>3064.9450000000002</c:v>
                </c:pt>
                <c:pt idx="5269">
                  <c:v>3065.4270000000001</c:v>
                </c:pt>
                <c:pt idx="5270">
                  <c:v>3065.9090000000001</c:v>
                </c:pt>
                <c:pt idx="5271">
                  <c:v>3066.3910000000001</c:v>
                </c:pt>
                <c:pt idx="5272">
                  <c:v>3066.873</c:v>
                </c:pt>
                <c:pt idx="5273">
                  <c:v>3067.355</c:v>
                </c:pt>
                <c:pt idx="5274">
                  <c:v>3067.8380000000002</c:v>
                </c:pt>
                <c:pt idx="5275">
                  <c:v>3068.32</c:v>
                </c:pt>
                <c:pt idx="5276">
                  <c:v>3068.8020000000001</c:v>
                </c:pt>
                <c:pt idx="5277">
                  <c:v>3069.2840000000001</c:v>
                </c:pt>
                <c:pt idx="5278">
                  <c:v>3069.7660000000001</c:v>
                </c:pt>
                <c:pt idx="5279">
                  <c:v>3070.248</c:v>
                </c:pt>
                <c:pt idx="5280">
                  <c:v>3070.73</c:v>
                </c:pt>
                <c:pt idx="5281">
                  <c:v>3071.2130000000002</c:v>
                </c:pt>
                <c:pt idx="5282">
                  <c:v>3071.6950000000002</c:v>
                </c:pt>
                <c:pt idx="5283">
                  <c:v>3072.1770000000001</c:v>
                </c:pt>
                <c:pt idx="5284">
                  <c:v>3072.6590000000001</c:v>
                </c:pt>
                <c:pt idx="5285">
                  <c:v>3073.1410000000001</c:v>
                </c:pt>
                <c:pt idx="5286">
                  <c:v>3073.623</c:v>
                </c:pt>
                <c:pt idx="5287">
                  <c:v>3074.105</c:v>
                </c:pt>
                <c:pt idx="5288">
                  <c:v>3074.587</c:v>
                </c:pt>
                <c:pt idx="5289">
                  <c:v>3075.07</c:v>
                </c:pt>
                <c:pt idx="5290">
                  <c:v>3075.5520000000001</c:v>
                </c:pt>
                <c:pt idx="5291">
                  <c:v>3076.0340000000001</c:v>
                </c:pt>
                <c:pt idx="5292">
                  <c:v>3076.5160000000001</c:v>
                </c:pt>
                <c:pt idx="5293">
                  <c:v>3076.998</c:v>
                </c:pt>
                <c:pt idx="5294">
                  <c:v>3077.48</c:v>
                </c:pt>
                <c:pt idx="5295">
                  <c:v>3077.962</c:v>
                </c:pt>
                <c:pt idx="5296">
                  <c:v>3078.4450000000002</c:v>
                </c:pt>
                <c:pt idx="5297">
                  <c:v>3078.9270000000001</c:v>
                </c:pt>
                <c:pt idx="5298">
                  <c:v>3079.4090000000001</c:v>
                </c:pt>
                <c:pt idx="5299">
                  <c:v>3079.8910000000001</c:v>
                </c:pt>
                <c:pt idx="5300">
                  <c:v>3080.373</c:v>
                </c:pt>
                <c:pt idx="5301">
                  <c:v>3080.855</c:v>
                </c:pt>
                <c:pt idx="5302">
                  <c:v>3081.337</c:v>
                </c:pt>
                <c:pt idx="5303">
                  <c:v>3081.82</c:v>
                </c:pt>
                <c:pt idx="5304">
                  <c:v>3082.3020000000001</c:v>
                </c:pt>
                <c:pt idx="5305">
                  <c:v>3082.7840000000001</c:v>
                </c:pt>
                <c:pt idx="5306">
                  <c:v>3083.2660000000001</c:v>
                </c:pt>
                <c:pt idx="5307">
                  <c:v>3083.748</c:v>
                </c:pt>
                <c:pt idx="5308">
                  <c:v>3084.23</c:v>
                </c:pt>
                <c:pt idx="5309">
                  <c:v>3084.712</c:v>
                </c:pt>
                <c:pt idx="5310">
                  <c:v>3085.1950000000002</c:v>
                </c:pt>
                <c:pt idx="5311">
                  <c:v>3085.6770000000001</c:v>
                </c:pt>
                <c:pt idx="5312">
                  <c:v>3086.1590000000001</c:v>
                </c:pt>
                <c:pt idx="5313">
                  <c:v>3086.6410000000001</c:v>
                </c:pt>
                <c:pt idx="5314">
                  <c:v>3087.123</c:v>
                </c:pt>
                <c:pt idx="5315">
                  <c:v>3087.605</c:v>
                </c:pt>
                <c:pt idx="5316">
                  <c:v>3088.087</c:v>
                </c:pt>
                <c:pt idx="5317">
                  <c:v>3088.57</c:v>
                </c:pt>
                <c:pt idx="5318">
                  <c:v>3089.0520000000001</c:v>
                </c:pt>
                <c:pt idx="5319">
                  <c:v>3089.5340000000001</c:v>
                </c:pt>
                <c:pt idx="5320">
                  <c:v>3090.0160000000001</c:v>
                </c:pt>
                <c:pt idx="5321">
                  <c:v>3090.498</c:v>
                </c:pt>
                <c:pt idx="5322">
                  <c:v>3090.98</c:v>
                </c:pt>
                <c:pt idx="5323">
                  <c:v>3091.462</c:v>
                </c:pt>
                <c:pt idx="5324">
                  <c:v>3091.944</c:v>
                </c:pt>
                <c:pt idx="5325">
                  <c:v>3092.4270000000001</c:v>
                </c:pt>
                <c:pt idx="5326">
                  <c:v>3092.9090000000001</c:v>
                </c:pt>
                <c:pt idx="5327">
                  <c:v>3093.3910000000001</c:v>
                </c:pt>
                <c:pt idx="5328">
                  <c:v>3093.873</c:v>
                </c:pt>
                <c:pt idx="5329">
                  <c:v>3094.355</c:v>
                </c:pt>
                <c:pt idx="5330">
                  <c:v>3094.837</c:v>
                </c:pt>
                <c:pt idx="5331">
                  <c:v>3095.319</c:v>
                </c:pt>
                <c:pt idx="5332">
                  <c:v>3095.8020000000001</c:v>
                </c:pt>
                <c:pt idx="5333">
                  <c:v>3096.2840000000001</c:v>
                </c:pt>
                <c:pt idx="5334">
                  <c:v>3096.7660000000001</c:v>
                </c:pt>
                <c:pt idx="5335">
                  <c:v>3097.248</c:v>
                </c:pt>
                <c:pt idx="5336">
                  <c:v>3097.73</c:v>
                </c:pt>
                <c:pt idx="5337">
                  <c:v>3098.212</c:v>
                </c:pt>
                <c:pt idx="5338">
                  <c:v>3098.694</c:v>
                </c:pt>
                <c:pt idx="5339">
                  <c:v>3099.1770000000001</c:v>
                </c:pt>
                <c:pt idx="5340">
                  <c:v>3099.6590000000001</c:v>
                </c:pt>
                <c:pt idx="5341">
                  <c:v>3100.1410000000001</c:v>
                </c:pt>
                <c:pt idx="5342">
                  <c:v>3100.623</c:v>
                </c:pt>
                <c:pt idx="5343">
                  <c:v>3101.105</c:v>
                </c:pt>
                <c:pt idx="5344">
                  <c:v>3101.587</c:v>
                </c:pt>
                <c:pt idx="5345">
                  <c:v>3102.069</c:v>
                </c:pt>
                <c:pt idx="5346">
                  <c:v>3102.5520000000001</c:v>
                </c:pt>
                <c:pt idx="5347">
                  <c:v>3103.0340000000001</c:v>
                </c:pt>
                <c:pt idx="5348">
                  <c:v>3103.5160000000001</c:v>
                </c:pt>
                <c:pt idx="5349">
                  <c:v>3103.998</c:v>
                </c:pt>
                <c:pt idx="5350">
                  <c:v>3104.48</c:v>
                </c:pt>
                <c:pt idx="5351">
                  <c:v>3104.962</c:v>
                </c:pt>
                <c:pt idx="5352">
                  <c:v>3105.444</c:v>
                </c:pt>
                <c:pt idx="5353">
                  <c:v>3105.9270000000001</c:v>
                </c:pt>
                <c:pt idx="5354">
                  <c:v>3106.4079999999999</c:v>
                </c:pt>
                <c:pt idx="5355">
                  <c:v>3106.8910000000001</c:v>
                </c:pt>
                <c:pt idx="5356">
                  <c:v>3107.373</c:v>
                </c:pt>
                <c:pt idx="5357">
                  <c:v>3107.855</c:v>
                </c:pt>
                <c:pt idx="5358">
                  <c:v>3108.337</c:v>
                </c:pt>
                <c:pt idx="5359">
                  <c:v>3108.819</c:v>
                </c:pt>
                <c:pt idx="5360">
                  <c:v>3109.3009999999999</c:v>
                </c:pt>
                <c:pt idx="5361">
                  <c:v>3109.7829999999999</c:v>
                </c:pt>
                <c:pt idx="5362">
                  <c:v>3110.2660000000001</c:v>
                </c:pt>
                <c:pt idx="5363">
                  <c:v>3110.748</c:v>
                </c:pt>
                <c:pt idx="5364">
                  <c:v>3111.23</c:v>
                </c:pt>
                <c:pt idx="5365">
                  <c:v>3111.712</c:v>
                </c:pt>
                <c:pt idx="5366">
                  <c:v>3112.194</c:v>
                </c:pt>
                <c:pt idx="5367">
                  <c:v>3112.6759999999999</c:v>
                </c:pt>
                <c:pt idx="5368">
                  <c:v>3113.1579999999999</c:v>
                </c:pt>
                <c:pt idx="5369">
                  <c:v>3113.6410000000001</c:v>
                </c:pt>
                <c:pt idx="5370">
                  <c:v>3114.123</c:v>
                </c:pt>
                <c:pt idx="5371">
                  <c:v>3114.605</c:v>
                </c:pt>
                <c:pt idx="5372">
                  <c:v>3115.087</c:v>
                </c:pt>
                <c:pt idx="5373">
                  <c:v>3115.569</c:v>
                </c:pt>
                <c:pt idx="5374">
                  <c:v>3116.0509999999999</c:v>
                </c:pt>
                <c:pt idx="5375">
                  <c:v>3116.5329999999999</c:v>
                </c:pt>
                <c:pt idx="5376">
                  <c:v>3117.0160000000001</c:v>
                </c:pt>
                <c:pt idx="5377">
                  <c:v>3117.498</c:v>
                </c:pt>
                <c:pt idx="5378">
                  <c:v>3117.98</c:v>
                </c:pt>
                <c:pt idx="5379">
                  <c:v>3118.462</c:v>
                </c:pt>
                <c:pt idx="5380">
                  <c:v>3118.944</c:v>
                </c:pt>
                <c:pt idx="5381">
                  <c:v>3119.4259999999999</c:v>
                </c:pt>
                <c:pt idx="5382">
                  <c:v>3119.9079999999999</c:v>
                </c:pt>
                <c:pt idx="5383">
                  <c:v>3120.3910000000001</c:v>
                </c:pt>
                <c:pt idx="5384">
                  <c:v>3120.873</c:v>
                </c:pt>
                <c:pt idx="5385">
                  <c:v>3121.355</c:v>
                </c:pt>
                <c:pt idx="5386">
                  <c:v>3121.837</c:v>
                </c:pt>
                <c:pt idx="5387">
                  <c:v>3122.319</c:v>
                </c:pt>
                <c:pt idx="5388">
                  <c:v>3122.8009999999999</c:v>
                </c:pt>
                <c:pt idx="5389">
                  <c:v>3123.2829999999999</c:v>
                </c:pt>
                <c:pt idx="5390">
                  <c:v>3123.7649999999999</c:v>
                </c:pt>
                <c:pt idx="5391">
                  <c:v>3124.248</c:v>
                </c:pt>
                <c:pt idx="5392">
                  <c:v>3124.73</c:v>
                </c:pt>
                <c:pt idx="5393">
                  <c:v>3125.212</c:v>
                </c:pt>
                <c:pt idx="5394">
                  <c:v>3125.694</c:v>
                </c:pt>
                <c:pt idx="5395">
                  <c:v>3126.1759999999999</c:v>
                </c:pt>
                <c:pt idx="5396">
                  <c:v>3126.6579999999999</c:v>
                </c:pt>
                <c:pt idx="5397">
                  <c:v>3127.14</c:v>
                </c:pt>
                <c:pt idx="5398">
                  <c:v>3127.623</c:v>
                </c:pt>
                <c:pt idx="5399">
                  <c:v>3128.105</c:v>
                </c:pt>
                <c:pt idx="5400">
                  <c:v>3128.587</c:v>
                </c:pt>
                <c:pt idx="5401">
                  <c:v>3129.069</c:v>
                </c:pt>
                <c:pt idx="5402">
                  <c:v>3129.5509999999999</c:v>
                </c:pt>
                <c:pt idx="5403">
                  <c:v>3130.0329999999999</c:v>
                </c:pt>
                <c:pt idx="5404">
                  <c:v>3130.5149999999999</c:v>
                </c:pt>
                <c:pt idx="5405">
                  <c:v>3130.998</c:v>
                </c:pt>
                <c:pt idx="5406">
                  <c:v>3131.48</c:v>
                </c:pt>
                <c:pt idx="5407">
                  <c:v>3131.962</c:v>
                </c:pt>
                <c:pt idx="5408">
                  <c:v>3132.444</c:v>
                </c:pt>
                <c:pt idx="5409">
                  <c:v>3132.9259999999999</c:v>
                </c:pt>
                <c:pt idx="5410">
                  <c:v>3133.4079999999999</c:v>
                </c:pt>
                <c:pt idx="5411">
                  <c:v>3133.89</c:v>
                </c:pt>
                <c:pt idx="5412">
                  <c:v>3134.373</c:v>
                </c:pt>
                <c:pt idx="5413">
                  <c:v>3134.855</c:v>
                </c:pt>
                <c:pt idx="5414">
                  <c:v>3135.337</c:v>
                </c:pt>
                <c:pt idx="5415">
                  <c:v>3135.819</c:v>
                </c:pt>
                <c:pt idx="5416">
                  <c:v>3136.3009999999999</c:v>
                </c:pt>
                <c:pt idx="5417">
                  <c:v>3136.7829999999999</c:v>
                </c:pt>
                <c:pt idx="5418">
                  <c:v>3137.2649999999999</c:v>
                </c:pt>
                <c:pt idx="5419">
                  <c:v>3137.748</c:v>
                </c:pt>
                <c:pt idx="5420">
                  <c:v>3138.2289999999998</c:v>
                </c:pt>
                <c:pt idx="5421">
                  <c:v>3138.712</c:v>
                </c:pt>
                <c:pt idx="5422">
                  <c:v>3139.194</c:v>
                </c:pt>
                <c:pt idx="5423">
                  <c:v>3139.6759999999999</c:v>
                </c:pt>
                <c:pt idx="5424">
                  <c:v>3140.1579999999999</c:v>
                </c:pt>
                <c:pt idx="5425">
                  <c:v>3140.64</c:v>
                </c:pt>
                <c:pt idx="5426">
                  <c:v>3141.1219999999998</c:v>
                </c:pt>
                <c:pt idx="5427">
                  <c:v>3141.6039999999998</c:v>
                </c:pt>
                <c:pt idx="5428">
                  <c:v>3142.087</c:v>
                </c:pt>
                <c:pt idx="5429">
                  <c:v>3142.569</c:v>
                </c:pt>
                <c:pt idx="5430">
                  <c:v>3143.0509999999999</c:v>
                </c:pt>
                <c:pt idx="5431">
                  <c:v>3143.5329999999999</c:v>
                </c:pt>
                <c:pt idx="5432">
                  <c:v>3144.0149999999999</c:v>
                </c:pt>
                <c:pt idx="5433">
                  <c:v>3144.4969999999998</c:v>
                </c:pt>
                <c:pt idx="5434">
                  <c:v>3144.9789999999998</c:v>
                </c:pt>
                <c:pt idx="5435">
                  <c:v>3145.462</c:v>
                </c:pt>
                <c:pt idx="5436">
                  <c:v>3145.944</c:v>
                </c:pt>
                <c:pt idx="5437">
                  <c:v>3146.4259999999999</c:v>
                </c:pt>
                <c:pt idx="5438">
                  <c:v>3146.9079999999999</c:v>
                </c:pt>
                <c:pt idx="5439">
                  <c:v>3147.39</c:v>
                </c:pt>
                <c:pt idx="5440">
                  <c:v>3147.8719999999998</c:v>
                </c:pt>
                <c:pt idx="5441">
                  <c:v>3148.3539999999998</c:v>
                </c:pt>
                <c:pt idx="5442">
                  <c:v>3148.837</c:v>
                </c:pt>
                <c:pt idx="5443">
                  <c:v>3149.319</c:v>
                </c:pt>
                <c:pt idx="5444">
                  <c:v>3149.8009999999999</c:v>
                </c:pt>
                <c:pt idx="5445">
                  <c:v>3150.2829999999999</c:v>
                </c:pt>
                <c:pt idx="5446">
                  <c:v>3150.7649999999999</c:v>
                </c:pt>
                <c:pt idx="5447">
                  <c:v>3151.2469999999998</c:v>
                </c:pt>
                <c:pt idx="5448">
                  <c:v>3151.7289999999998</c:v>
                </c:pt>
                <c:pt idx="5449">
                  <c:v>3152.212</c:v>
                </c:pt>
                <c:pt idx="5450">
                  <c:v>3152.694</c:v>
                </c:pt>
                <c:pt idx="5451">
                  <c:v>3153.1759999999999</c:v>
                </c:pt>
                <c:pt idx="5452">
                  <c:v>3153.6579999999999</c:v>
                </c:pt>
                <c:pt idx="5453">
                  <c:v>3154.14</c:v>
                </c:pt>
                <c:pt idx="5454">
                  <c:v>3154.6219999999998</c:v>
                </c:pt>
                <c:pt idx="5455">
                  <c:v>3155.1039999999998</c:v>
                </c:pt>
                <c:pt idx="5456">
                  <c:v>3155.5859999999998</c:v>
                </c:pt>
                <c:pt idx="5457">
                  <c:v>3156.069</c:v>
                </c:pt>
                <c:pt idx="5458">
                  <c:v>3156.5509999999999</c:v>
                </c:pt>
                <c:pt idx="5459">
                  <c:v>3157.0329999999999</c:v>
                </c:pt>
                <c:pt idx="5460">
                  <c:v>3157.5149999999999</c:v>
                </c:pt>
                <c:pt idx="5461">
                  <c:v>3157.9969999999998</c:v>
                </c:pt>
                <c:pt idx="5462">
                  <c:v>3158.4789999999998</c:v>
                </c:pt>
                <c:pt idx="5463">
                  <c:v>3158.9609999999998</c:v>
                </c:pt>
                <c:pt idx="5464">
                  <c:v>3159.444</c:v>
                </c:pt>
                <c:pt idx="5465">
                  <c:v>3159.9259999999999</c:v>
                </c:pt>
                <c:pt idx="5466">
                  <c:v>3160.4079999999999</c:v>
                </c:pt>
                <c:pt idx="5467">
                  <c:v>3160.89</c:v>
                </c:pt>
                <c:pt idx="5468">
                  <c:v>3161.3719999999998</c:v>
                </c:pt>
                <c:pt idx="5469">
                  <c:v>3161.8539999999998</c:v>
                </c:pt>
                <c:pt idx="5470">
                  <c:v>3162.3359999999998</c:v>
                </c:pt>
                <c:pt idx="5471">
                  <c:v>3162.819</c:v>
                </c:pt>
                <c:pt idx="5472">
                  <c:v>3163.3009999999999</c:v>
                </c:pt>
                <c:pt idx="5473">
                  <c:v>3163.7829999999999</c:v>
                </c:pt>
                <c:pt idx="5474">
                  <c:v>3164.2649999999999</c:v>
                </c:pt>
                <c:pt idx="5475">
                  <c:v>3164.7469999999998</c:v>
                </c:pt>
                <c:pt idx="5476">
                  <c:v>3165.2289999999998</c:v>
                </c:pt>
                <c:pt idx="5477">
                  <c:v>3165.7109999999998</c:v>
                </c:pt>
                <c:pt idx="5478">
                  <c:v>3166.194</c:v>
                </c:pt>
                <c:pt idx="5479">
                  <c:v>3166.6759999999999</c:v>
                </c:pt>
                <c:pt idx="5480">
                  <c:v>3167.1579999999999</c:v>
                </c:pt>
                <c:pt idx="5481">
                  <c:v>3167.64</c:v>
                </c:pt>
                <c:pt idx="5482">
                  <c:v>3168.1219999999998</c:v>
                </c:pt>
                <c:pt idx="5483">
                  <c:v>3168.6039999999998</c:v>
                </c:pt>
                <c:pt idx="5484">
                  <c:v>3169.0859999999998</c:v>
                </c:pt>
                <c:pt idx="5485">
                  <c:v>3169.569</c:v>
                </c:pt>
                <c:pt idx="5486">
                  <c:v>3170.0509999999999</c:v>
                </c:pt>
                <c:pt idx="5487">
                  <c:v>3170.5329999999999</c:v>
                </c:pt>
                <c:pt idx="5488">
                  <c:v>3171.0149999999999</c:v>
                </c:pt>
                <c:pt idx="5489">
                  <c:v>3171.4969999999998</c:v>
                </c:pt>
                <c:pt idx="5490">
                  <c:v>3171.9789999999998</c:v>
                </c:pt>
                <c:pt idx="5491">
                  <c:v>3172.4609999999998</c:v>
                </c:pt>
                <c:pt idx="5492">
                  <c:v>3172.9430000000002</c:v>
                </c:pt>
                <c:pt idx="5493">
                  <c:v>3173.4259999999999</c:v>
                </c:pt>
                <c:pt idx="5494">
                  <c:v>3173.9079999999999</c:v>
                </c:pt>
                <c:pt idx="5495">
                  <c:v>3174.39</c:v>
                </c:pt>
                <c:pt idx="5496">
                  <c:v>3174.8719999999998</c:v>
                </c:pt>
                <c:pt idx="5497">
                  <c:v>3175.3539999999998</c:v>
                </c:pt>
                <c:pt idx="5498">
                  <c:v>3175.8359999999998</c:v>
                </c:pt>
                <c:pt idx="5499">
                  <c:v>3176.3180000000002</c:v>
                </c:pt>
                <c:pt idx="5500">
                  <c:v>3176.8009999999999</c:v>
                </c:pt>
                <c:pt idx="5501">
                  <c:v>3177.2829999999999</c:v>
                </c:pt>
                <c:pt idx="5502">
                  <c:v>3177.7649999999999</c:v>
                </c:pt>
                <c:pt idx="5503">
                  <c:v>3178.2469999999998</c:v>
                </c:pt>
                <c:pt idx="5504">
                  <c:v>3178.7289999999998</c:v>
                </c:pt>
                <c:pt idx="5505">
                  <c:v>3179.2109999999998</c:v>
                </c:pt>
                <c:pt idx="5506">
                  <c:v>3179.6930000000002</c:v>
                </c:pt>
                <c:pt idx="5507">
                  <c:v>3180.1759999999999</c:v>
                </c:pt>
                <c:pt idx="5508">
                  <c:v>3180.6579999999999</c:v>
                </c:pt>
                <c:pt idx="5509">
                  <c:v>3181.14</c:v>
                </c:pt>
                <c:pt idx="5510">
                  <c:v>3181.6219999999998</c:v>
                </c:pt>
                <c:pt idx="5511">
                  <c:v>3182.1039999999998</c:v>
                </c:pt>
                <c:pt idx="5512">
                  <c:v>3182.5859999999998</c:v>
                </c:pt>
                <c:pt idx="5513">
                  <c:v>3183.0680000000002</c:v>
                </c:pt>
                <c:pt idx="5514">
                  <c:v>3183.5509999999999</c:v>
                </c:pt>
                <c:pt idx="5515">
                  <c:v>3184.0320000000002</c:v>
                </c:pt>
                <c:pt idx="5516">
                  <c:v>3184.5149999999999</c:v>
                </c:pt>
                <c:pt idx="5517">
                  <c:v>3184.9969999999998</c:v>
                </c:pt>
                <c:pt idx="5518">
                  <c:v>3185.4789999999998</c:v>
                </c:pt>
                <c:pt idx="5519">
                  <c:v>3185.9609999999998</c:v>
                </c:pt>
                <c:pt idx="5520">
                  <c:v>3186.4430000000002</c:v>
                </c:pt>
                <c:pt idx="5521">
                  <c:v>3186.9250000000002</c:v>
                </c:pt>
                <c:pt idx="5522">
                  <c:v>3187.4070000000002</c:v>
                </c:pt>
                <c:pt idx="5523">
                  <c:v>3187.89</c:v>
                </c:pt>
                <c:pt idx="5524">
                  <c:v>3188.3719999999998</c:v>
                </c:pt>
                <c:pt idx="5525">
                  <c:v>3188.8539999999998</c:v>
                </c:pt>
                <c:pt idx="5526">
                  <c:v>3189.3359999999998</c:v>
                </c:pt>
                <c:pt idx="5527">
                  <c:v>3189.8180000000002</c:v>
                </c:pt>
                <c:pt idx="5528">
                  <c:v>3190.3</c:v>
                </c:pt>
                <c:pt idx="5529">
                  <c:v>3190.7820000000002</c:v>
                </c:pt>
                <c:pt idx="5530">
                  <c:v>3191.2649999999999</c:v>
                </c:pt>
                <c:pt idx="5531">
                  <c:v>3191.7469999999998</c:v>
                </c:pt>
                <c:pt idx="5532">
                  <c:v>3192.2289999999998</c:v>
                </c:pt>
                <c:pt idx="5533">
                  <c:v>3192.7109999999998</c:v>
                </c:pt>
                <c:pt idx="5534">
                  <c:v>3193.1930000000002</c:v>
                </c:pt>
                <c:pt idx="5535">
                  <c:v>3193.6750000000002</c:v>
                </c:pt>
                <c:pt idx="5536">
                  <c:v>3194.1570000000002</c:v>
                </c:pt>
                <c:pt idx="5537">
                  <c:v>3194.64</c:v>
                </c:pt>
                <c:pt idx="5538">
                  <c:v>3195.1219999999998</c:v>
                </c:pt>
                <c:pt idx="5539">
                  <c:v>3195.6039999999998</c:v>
                </c:pt>
                <c:pt idx="5540">
                  <c:v>3196.0859999999998</c:v>
                </c:pt>
                <c:pt idx="5541">
                  <c:v>3196.5680000000002</c:v>
                </c:pt>
                <c:pt idx="5542">
                  <c:v>3197.05</c:v>
                </c:pt>
                <c:pt idx="5543">
                  <c:v>3197.5320000000002</c:v>
                </c:pt>
                <c:pt idx="5544">
                  <c:v>3198.0149999999999</c:v>
                </c:pt>
                <c:pt idx="5545">
                  <c:v>3198.4969999999998</c:v>
                </c:pt>
                <c:pt idx="5546">
                  <c:v>3198.9789999999998</c:v>
                </c:pt>
                <c:pt idx="5547">
                  <c:v>3199.4609999999998</c:v>
                </c:pt>
                <c:pt idx="5548">
                  <c:v>3199.9430000000002</c:v>
                </c:pt>
                <c:pt idx="5549">
                  <c:v>3200.4250000000002</c:v>
                </c:pt>
                <c:pt idx="5550">
                  <c:v>3200.9070000000002</c:v>
                </c:pt>
                <c:pt idx="5551">
                  <c:v>3201.3890000000001</c:v>
                </c:pt>
                <c:pt idx="5552">
                  <c:v>3201.8719999999998</c:v>
                </c:pt>
                <c:pt idx="5553">
                  <c:v>3202.3539999999998</c:v>
                </c:pt>
                <c:pt idx="5554">
                  <c:v>3202.8359999999998</c:v>
                </c:pt>
                <c:pt idx="5555">
                  <c:v>3203.3180000000002</c:v>
                </c:pt>
                <c:pt idx="5556">
                  <c:v>3203.8</c:v>
                </c:pt>
                <c:pt idx="5557">
                  <c:v>3204.2820000000002</c:v>
                </c:pt>
                <c:pt idx="5558">
                  <c:v>3204.7640000000001</c:v>
                </c:pt>
                <c:pt idx="5559">
                  <c:v>3205.2469999999998</c:v>
                </c:pt>
                <c:pt idx="5560">
                  <c:v>3205.7289999999998</c:v>
                </c:pt>
                <c:pt idx="5561">
                  <c:v>3206.2109999999998</c:v>
                </c:pt>
                <c:pt idx="5562">
                  <c:v>3206.6930000000002</c:v>
                </c:pt>
                <c:pt idx="5563">
                  <c:v>3207.1750000000002</c:v>
                </c:pt>
                <c:pt idx="5564">
                  <c:v>3207.6570000000002</c:v>
                </c:pt>
                <c:pt idx="5565">
                  <c:v>3208.1390000000001</c:v>
                </c:pt>
                <c:pt idx="5566">
                  <c:v>3208.6219999999998</c:v>
                </c:pt>
                <c:pt idx="5567">
                  <c:v>3209.1039999999998</c:v>
                </c:pt>
                <c:pt idx="5568">
                  <c:v>3209.5859999999998</c:v>
                </c:pt>
                <c:pt idx="5569">
                  <c:v>3210.0680000000002</c:v>
                </c:pt>
                <c:pt idx="5570">
                  <c:v>3210.55</c:v>
                </c:pt>
                <c:pt idx="5571">
                  <c:v>3211.0320000000002</c:v>
                </c:pt>
                <c:pt idx="5572">
                  <c:v>3211.5140000000001</c:v>
                </c:pt>
                <c:pt idx="5573">
                  <c:v>3211.9969999999998</c:v>
                </c:pt>
                <c:pt idx="5574">
                  <c:v>3212.4789999999998</c:v>
                </c:pt>
                <c:pt idx="5575">
                  <c:v>3212.9609999999998</c:v>
                </c:pt>
                <c:pt idx="5576">
                  <c:v>3213.4430000000002</c:v>
                </c:pt>
                <c:pt idx="5577">
                  <c:v>3213.9250000000002</c:v>
                </c:pt>
                <c:pt idx="5578">
                  <c:v>3214.4070000000002</c:v>
                </c:pt>
                <c:pt idx="5579">
                  <c:v>3214.8890000000001</c:v>
                </c:pt>
                <c:pt idx="5580">
                  <c:v>3215.3719999999998</c:v>
                </c:pt>
                <c:pt idx="5581">
                  <c:v>3215.8539999999998</c:v>
                </c:pt>
                <c:pt idx="5582">
                  <c:v>3216.3359999999998</c:v>
                </c:pt>
                <c:pt idx="5583">
                  <c:v>3216.8180000000002</c:v>
                </c:pt>
                <c:pt idx="5584">
                  <c:v>3217.3</c:v>
                </c:pt>
                <c:pt idx="5585">
                  <c:v>3217.7820000000002</c:v>
                </c:pt>
                <c:pt idx="5586">
                  <c:v>3218.2640000000001</c:v>
                </c:pt>
                <c:pt idx="5587">
                  <c:v>3218.7460000000001</c:v>
                </c:pt>
                <c:pt idx="5588">
                  <c:v>3219.2289999999998</c:v>
                </c:pt>
                <c:pt idx="5589">
                  <c:v>3219.7109999999998</c:v>
                </c:pt>
                <c:pt idx="5590">
                  <c:v>3220.1930000000002</c:v>
                </c:pt>
                <c:pt idx="5591">
                  <c:v>3220.6750000000002</c:v>
                </c:pt>
                <c:pt idx="5592">
                  <c:v>3221.1570000000002</c:v>
                </c:pt>
                <c:pt idx="5593">
                  <c:v>3221.6390000000001</c:v>
                </c:pt>
                <c:pt idx="5594">
                  <c:v>3222.1210000000001</c:v>
                </c:pt>
                <c:pt idx="5595">
                  <c:v>3222.6039999999998</c:v>
                </c:pt>
                <c:pt idx="5596">
                  <c:v>3223.0859999999998</c:v>
                </c:pt>
                <c:pt idx="5597">
                  <c:v>3223.5680000000002</c:v>
                </c:pt>
                <c:pt idx="5598">
                  <c:v>3224.05</c:v>
                </c:pt>
                <c:pt idx="5599">
                  <c:v>3224.5320000000002</c:v>
                </c:pt>
                <c:pt idx="5600">
                  <c:v>3225.0140000000001</c:v>
                </c:pt>
                <c:pt idx="5601">
                  <c:v>3225.4960000000001</c:v>
                </c:pt>
                <c:pt idx="5602">
                  <c:v>3225.9789999999998</c:v>
                </c:pt>
                <c:pt idx="5603">
                  <c:v>3226.4609999999998</c:v>
                </c:pt>
                <c:pt idx="5604">
                  <c:v>3226.9430000000002</c:v>
                </c:pt>
                <c:pt idx="5605">
                  <c:v>3227.4250000000002</c:v>
                </c:pt>
                <c:pt idx="5606">
                  <c:v>3227.9070000000002</c:v>
                </c:pt>
                <c:pt idx="5607">
                  <c:v>3228.3890000000001</c:v>
                </c:pt>
                <c:pt idx="5608">
                  <c:v>3228.8710000000001</c:v>
                </c:pt>
                <c:pt idx="5609">
                  <c:v>3229.3539999999998</c:v>
                </c:pt>
                <c:pt idx="5610">
                  <c:v>3229.8359999999998</c:v>
                </c:pt>
                <c:pt idx="5611">
                  <c:v>3230.3180000000002</c:v>
                </c:pt>
                <c:pt idx="5612">
                  <c:v>3230.8</c:v>
                </c:pt>
                <c:pt idx="5613">
                  <c:v>3231.2820000000002</c:v>
                </c:pt>
                <c:pt idx="5614">
                  <c:v>3231.7640000000001</c:v>
                </c:pt>
                <c:pt idx="5615">
                  <c:v>3232.2460000000001</c:v>
                </c:pt>
                <c:pt idx="5616">
                  <c:v>3232.7289999999998</c:v>
                </c:pt>
                <c:pt idx="5617">
                  <c:v>3233.21</c:v>
                </c:pt>
                <c:pt idx="5618">
                  <c:v>3233.6930000000002</c:v>
                </c:pt>
                <c:pt idx="5619">
                  <c:v>3234.1750000000002</c:v>
                </c:pt>
                <c:pt idx="5620">
                  <c:v>3234.6570000000002</c:v>
                </c:pt>
                <c:pt idx="5621">
                  <c:v>3235.1390000000001</c:v>
                </c:pt>
                <c:pt idx="5622">
                  <c:v>3235.6210000000001</c:v>
                </c:pt>
                <c:pt idx="5623">
                  <c:v>3236.1030000000001</c:v>
                </c:pt>
                <c:pt idx="5624">
                  <c:v>3236.585</c:v>
                </c:pt>
                <c:pt idx="5625">
                  <c:v>3237.0680000000002</c:v>
                </c:pt>
                <c:pt idx="5626">
                  <c:v>3237.55</c:v>
                </c:pt>
                <c:pt idx="5627">
                  <c:v>3238.0320000000002</c:v>
                </c:pt>
                <c:pt idx="5628">
                  <c:v>3238.5140000000001</c:v>
                </c:pt>
                <c:pt idx="5629">
                  <c:v>3238.9960000000001</c:v>
                </c:pt>
                <c:pt idx="5630">
                  <c:v>3239.4780000000001</c:v>
                </c:pt>
                <c:pt idx="5631">
                  <c:v>3239.96</c:v>
                </c:pt>
                <c:pt idx="5632">
                  <c:v>3240.4430000000002</c:v>
                </c:pt>
                <c:pt idx="5633">
                  <c:v>3240.9250000000002</c:v>
                </c:pt>
                <c:pt idx="5634">
                  <c:v>3241.4070000000002</c:v>
                </c:pt>
                <c:pt idx="5635">
                  <c:v>3241.8890000000001</c:v>
                </c:pt>
                <c:pt idx="5636">
                  <c:v>3242.3710000000001</c:v>
                </c:pt>
                <c:pt idx="5637">
                  <c:v>3242.8530000000001</c:v>
                </c:pt>
                <c:pt idx="5638">
                  <c:v>3243.335</c:v>
                </c:pt>
                <c:pt idx="5639">
                  <c:v>3243.8180000000002</c:v>
                </c:pt>
                <c:pt idx="5640">
                  <c:v>3244.3</c:v>
                </c:pt>
                <c:pt idx="5641">
                  <c:v>3244.7820000000002</c:v>
                </c:pt>
                <c:pt idx="5642">
                  <c:v>3245.2640000000001</c:v>
                </c:pt>
                <c:pt idx="5643">
                  <c:v>3245.7460000000001</c:v>
                </c:pt>
                <c:pt idx="5644">
                  <c:v>3246.2280000000001</c:v>
                </c:pt>
                <c:pt idx="5645">
                  <c:v>3246.71</c:v>
                </c:pt>
                <c:pt idx="5646">
                  <c:v>3247.1930000000002</c:v>
                </c:pt>
                <c:pt idx="5647">
                  <c:v>3247.6750000000002</c:v>
                </c:pt>
                <c:pt idx="5648">
                  <c:v>3248.1570000000002</c:v>
                </c:pt>
                <c:pt idx="5649">
                  <c:v>3248.6390000000001</c:v>
                </c:pt>
                <c:pt idx="5650">
                  <c:v>3249.1210000000001</c:v>
                </c:pt>
                <c:pt idx="5651">
                  <c:v>3249.6030000000001</c:v>
                </c:pt>
                <c:pt idx="5652">
                  <c:v>3250.085</c:v>
                </c:pt>
                <c:pt idx="5653">
                  <c:v>3250.567</c:v>
                </c:pt>
                <c:pt idx="5654">
                  <c:v>3251.05</c:v>
                </c:pt>
                <c:pt idx="5655">
                  <c:v>3251.5320000000002</c:v>
                </c:pt>
                <c:pt idx="5656">
                  <c:v>3252.0140000000001</c:v>
                </c:pt>
                <c:pt idx="5657">
                  <c:v>3252.4960000000001</c:v>
                </c:pt>
                <c:pt idx="5658">
                  <c:v>3252.9780000000001</c:v>
                </c:pt>
                <c:pt idx="5659">
                  <c:v>3253.46</c:v>
                </c:pt>
                <c:pt idx="5660">
                  <c:v>3253.942</c:v>
                </c:pt>
                <c:pt idx="5661">
                  <c:v>3254.4250000000002</c:v>
                </c:pt>
                <c:pt idx="5662">
                  <c:v>3254.9070000000002</c:v>
                </c:pt>
                <c:pt idx="5663">
                  <c:v>3255.3890000000001</c:v>
                </c:pt>
                <c:pt idx="5664">
                  <c:v>3255.8710000000001</c:v>
                </c:pt>
                <c:pt idx="5665">
                  <c:v>3256.3530000000001</c:v>
                </c:pt>
                <c:pt idx="5666">
                  <c:v>3256.835</c:v>
                </c:pt>
                <c:pt idx="5667">
                  <c:v>3257.317</c:v>
                </c:pt>
                <c:pt idx="5668">
                  <c:v>3257.8</c:v>
                </c:pt>
                <c:pt idx="5669">
                  <c:v>3258.2820000000002</c:v>
                </c:pt>
                <c:pt idx="5670">
                  <c:v>3258.7640000000001</c:v>
                </c:pt>
                <c:pt idx="5671">
                  <c:v>3259.2460000000001</c:v>
                </c:pt>
                <c:pt idx="5672">
                  <c:v>3259.7280000000001</c:v>
                </c:pt>
                <c:pt idx="5673">
                  <c:v>3260.21</c:v>
                </c:pt>
                <c:pt idx="5674">
                  <c:v>3260.692</c:v>
                </c:pt>
                <c:pt idx="5675">
                  <c:v>3261.1750000000002</c:v>
                </c:pt>
                <c:pt idx="5676">
                  <c:v>3261.6570000000002</c:v>
                </c:pt>
                <c:pt idx="5677">
                  <c:v>3262.1390000000001</c:v>
                </c:pt>
                <c:pt idx="5678">
                  <c:v>3262.6210000000001</c:v>
                </c:pt>
                <c:pt idx="5679">
                  <c:v>3263.1030000000001</c:v>
                </c:pt>
                <c:pt idx="5680">
                  <c:v>3263.585</c:v>
                </c:pt>
                <c:pt idx="5681">
                  <c:v>3264.067</c:v>
                </c:pt>
                <c:pt idx="5682">
                  <c:v>3264.55</c:v>
                </c:pt>
                <c:pt idx="5683">
                  <c:v>3265.0309999999999</c:v>
                </c:pt>
                <c:pt idx="5684">
                  <c:v>3265.5140000000001</c:v>
                </c:pt>
                <c:pt idx="5685">
                  <c:v>3265.9960000000001</c:v>
                </c:pt>
                <c:pt idx="5686">
                  <c:v>3266.4780000000001</c:v>
                </c:pt>
                <c:pt idx="5687">
                  <c:v>3266.96</c:v>
                </c:pt>
                <c:pt idx="5688">
                  <c:v>3267.442</c:v>
                </c:pt>
                <c:pt idx="5689">
                  <c:v>3267.924</c:v>
                </c:pt>
                <c:pt idx="5690">
                  <c:v>3268.4059999999999</c:v>
                </c:pt>
                <c:pt idx="5691">
                  <c:v>3268.8890000000001</c:v>
                </c:pt>
                <c:pt idx="5692">
                  <c:v>3269.3710000000001</c:v>
                </c:pt>
                <c:pt idx="5693">
                  <c:v>3269.8530000000001</c:v>
                </c:pt>
                <c:pt idx="5694">
                  <c:v>3270.335</c:v>
                </c:pt>
                <c:pt idx="5695">
                  <c:v>3270.817</c:v>
                </c:pt>
                <c:pt idx="5696">
                  <c:v>3271.299</c:v>
                </c:pt>
                <c:pt idx="5697">
                  <c:v>3271.7809999999999</c:v>
                </c:pt>
                <c:pt idx="5698">
                  <c:v>3272.2640000000001</c:v>
                </c:pt>
                <c:pt idx="5699">
                  <c:v>3272.7460000000001</c:v>
                </c:pt>
                <c:pt idx="5700">
                  <c:v>3273.2280000000001</c:v>
                </c:pt>
                <c:pt idx="5701">
                  <c:v>3273.71</c:v>
                </c:pt>
                <c:pt idx="5702">
                  <c:v>3274.192</c:v>
                </c:pt>
                <c:pt idx="5703">
                  <c:v>3274.674</c:v>
                </c:pt>
                <c:pt idx="5704">
                  <c:v>3275.1559999999999</c:v>
                </c:pt>
                <c:pt idx="5705">
                  <c:v>3275.6390000000001</c:v>
                </c:pt>
                <c:pt idx="5706">
                  <c:v>3276.1210000000001</c:v>
                </c:pt>
                <c:pt idx="5707">
                  <c:v>3276.6030000000001</c:v>
                </c:pt>
                <c:pt idx="5708">
                  <c:v>3277.085</c:v>
                </c:pt>
                <c:pt idx="5709">
                  <c:v>3277.567</c:v>
                </c:pt>
                <c:pt idx="5710">
                  <c:v>3278.049</c:v>
                </c:pt>
                <c:pt idx="5711">
                  <c:v>3278.5309999999999</c:v>
                </c:pt>
                <c:pt idx="5712">
                  <c:v>3279.0140000000001</c:v>
                </c:pt>
                <c:pt idx="5713">
                  <c:v>3279.4960000000001</c:v>
                </c:pt>
                <c:pt idx="5714">
                  <c:v>3279.9780000000001</c:v>
                </c:pt>
                <c:pt idx="5715">
                  <c:v>3280.46</c:v>
                </c:pt>
                <c:pt idx="5716">
                  <c:v>3280.942</c:v>
                </c:pt>
                <c:pt idx="5717">
                  <c:v>3281.424</c:v>
                </c:pt>
                <c:pt idx="5718">
                  <c:v>3281.9059999999999</c:v>
                </c:pt>
                <c:pt idx="5719">
                  <c:v>3282.3879999999999</c:v>
                </c:pt>
                <c:pt idx="5720">
                  <c:v>3282.8710000000001</c:v>
                </c:pt>
                <c:pt idx="5721">
                  <c:v>3283.3530000000001</c:v>
                </c:pt>
                <c:pt idx="5722">
                  <c:v>3283.835</c:v>
                </c:pt>
                <c:pt idx="5723">
                  <c:v>3284.317</c:v>
                </c:pt>
                <c:pt idx="5724">
                  <c:v>3284.799</c:v>
                </c:pt>
                <c:pt idx="5725">
                  <c:v>3285.2809999999999</c:v>
                </c:pt>
                <c:pt idx="5726">
                  <c:v>3285.7629999999999</c:v>
                </c:pt>
                <c:pt idx="5727">
                  <c:v>3286.2460000000001</c:v>
                </c:pt>
                <c:pt idx="5728">
                  <c:v>3286.7280000000001</c:v>
                </c:pt>
                <c:pt idx="5729">
                  <c:v>3287.21</c:v>
                </c:pt>
                <c:pt idx="5730">
                  <c:v>3287.692</c:v>
                </c:pt>
                <c:pt idx="5731">
                  <c:v>3288.174</c:v>
                </c:pt>
                <c:pt idx="5732">
                  <c:v>3288.6559999999999</c:v>
                </c:pt>
                <c:pt idx="5733">
                  <c:v>3289.1379999999999</c:v>
                </c:pt>
                <c:pt idx="5734">
                  <c:v>3289.6210000000001</c:v>
                </c:pt>
                <c:pt idx="5735">
                  <c:v>3290.1030000000001</c:v>
                </c:pt>
                <c:pt idx="5736">
                  <c:v>3290.585</c:v>
                </c:pt>
                <c:pt idx="5737">
                  <c:v>3291.067</c:v>
                </c:pt>
                <c:pt idx="5738">
                  <c:v>3291.549</c:v>
                </c:pt>
                <c:pt idx="5739">
                  <c:v>3292.0309999999999</c:v>
                </c:pt>
                <c:pt idx="5740">
                  <c:v>3292.5129999999999</c:v>
                </c:pt>
                <c:pt idx="5741">
                  <c:v>3292.9960000000001</c:v>
                </c:pt>
                <c:pt idx="5742">
                  <c:v>3293.4780000000001</c:v>
                </c:pt>
                <c:pt idx="5743">
                  <c:v>3293.96</c:v>
                </c:pt>
                <c:pt idx="5744">
                  <c:v>3294.442</c:v>
                </c:pt>
                <c:pt idx="5745">
                  <c:v>3294.924</c:v>
                </c:pt>
                <c:pt idx="5746">
                  <c:v>3295.4059999999999</c:v>
                </c:pt>
                <c:pt idx="5747">
                  <c:v>3295.8879999999999</c:v>
                </c:pt>
                <c:pt idx="5748">
                  <c:v>3296.3710000000001</c:v>
                </c:pt>
                <c:pt idx="5749">
                  <c:v>3296.8530000000001</c:v>
                </c:pt>
                <c:pt idx="5750">
                  <c:v>3297.335</c:v>
                </c:pt>
                <c:pt idx="5751">
                  <c:v>3297.817</c:v>
                </c:pt>
                <c:pt idx="5752">
                  <c:v>3298.299</c:v>
                </c:pt>
                <c:pt idx="5753">
                  <c:v>3298.7809999999999</c:v>
                </c:pt>
                <c:pt idx="5754">
                  <c:v>3299.2629999999999</c:v>
                </c:pt>
                <c:pt idx="5755">
                  <c:v>3299.7449999999999</c:v>
                </c:pt>
                <c:pt idx="5756">
                  <c:v>3300.2280000000001</c:v>
                </c:pt>
                <c:pt idx="5757">
                  <c:v>3300.71</c:v>
                </c:pt>
                <c:pt idx="5758">
                  <c:v>3301.192</c:v>
                </c:pt>
                <c:pt idx="5759">
                  <c:v>3301.674</c:v>
                </c:pt>
                <c:pt idx="5760">
                  <c:v>3302.1559999999999</c:v>
                </c:pt>
                <c:pt idx="5761">
                  <c:v>3302.6379999999999</c:v>
                </c:pt>
                <c:pt idx="5762">
                  <c:v>3303.12</c:v>
                </c:pt>
                <c:pt idx="5763">
                  <c:v>3303.6030000000001</c:v>
                </c:pt>
                <c:pt idx="5764">
                  <c:v>3304.085</c:v>
                </c:pt>
                <c:pt idx="5765">
                  <c:v>3304.567</c:v>
                </c:pt>
                <c:pt idx="5766">
                  <c:v>3305.049</c:v>
                </c:pt>
                <c:pt idx="5767">
                  <c:v>3305.5309999999999</c:v>
                </c:pt>
                <c:pt idx="5768">
                  <c:v>3306.0129999999999</c:v>
                </c:pt>
                <c:pt idx="5769">
                  <c:v>3306.4949999999999</c:v>
                </c:pt>
                <c:pt idx="5770">
                  <c:v>3306.9780000000001</c:v>
                </c:pt>
                <c:pt idx="5771">
                  <c:v>3307.46</c:v>
                </c:pt>
                <c:pt idx="5772">
                  <c:v>3307.942</c:v>
                </c:pt>
                <c:pt idx="5773">
                  <c:v>3308.424</c:v>
                </c:pt>
                <c:pt idx="5774">
                  <c:v>3308.9059999999999</c:v>
                </c:pt>
                <c:pt idx="5775">
                  <c:v>3309.3879999999999</c:v>
                </c:pt>
                <c:pt idx="5776">
                  <c:v>3309.87</c:v>
                </c:pt>
                <c:pt idx="5777">
                  <c:v>3310.3530000000001</c:v>
                </c:pt>
                <c:pt idx="5778">
                  <c:v>3310.835</c:v>
                </c:pt>
                <c:pt idx="5779">
                  <c:v>3311.317</c:v>
                </c:pt>
                <c:pt idx="5780">
                  <c:v>3311.799</c:v>
                </c:pt>
                <c:pt idx="5781">
                  <c:v>3312.2809999999999</c:v>
                </c:pt>
                <c:pt idx="5782">
                  <c:v>3312.7629999999999</c:v>
                </c:pt>
                <c:pt idx="5783">
                  <c:v>3313.2449999999999</c:v>
                </c:pt>
                <c:pt idx="5784">
                  <c:v>3313.7280000000001</c:v>
                </c:pt>
                <c:pt idx="5785">
                  <c:v>3314.2089999999998</c:v>
                </c:pt>
                <c:pt idx="5786">
                  <c:v>3314.692</c:v>
                </c:pt>
                <c:pt idx="5787">
                  <c:v>3315.174</c:v>
                </c:pt>
                <c:pt idx="5788">
                  <c:v>3315.6559999999999</c:v>
                </c:pt>
                <c:pt idx="5789">
                  <c:v>3316.1379999999999</c:v>
                </c:pt>
                <c:pt idx="5790">
                  <c:v>3316.62</c:v>
                </c:pt>
                <c:pt idx="5791">
                  <c:v>3317.1019999999999</c:v>
                </c:pt>
                <c:pt idx="5792">
                  <c:v>3317.5839999999998</c:v>
                </c:pt>
                <c:pt idx="5793">
                  <c:v>3318.067</c:v>
                </c:pt>
                <c:pt idx="5794">
                  <c:v>3318.549</c:v>
                </c:pt>
                <c:pt idx="5795">
                  <c:v>3319.0309999999999</c:v>
                </c:pt>
                <c:pt idx="5796">
                  <c:v>3319.5129999999999</c:v>
                </c:pt>
                <c:pt idx="5797">
                  <c:v>3319.9949999999999</c:v>
                </c:pt>
                <c:pt idx="5798">
                  <c:v>3320.4769999999999</c:v>
                </c:pt>
                <c:pt idx="5799">
                  <c:v>3320.9589999999998</c:v>
                </c:pt>
                <c:pt idx="5800">
                  <c:v>3321.442</c:v>
                </c:pt>
                <c:pt idx="5801">
                  <c:v>3321.924</c:v>
                </c:pt>
                <c:pt idx="5802">
                  <c:v>3322.4059999999999</c:v>
                </c:pt>
                <c:pt idx="5803">
                  <c:v>3322.8879999999999</c:v>
                </c:pt>
                <c:pt idx="5804">
                  <c:v>3323.37</c:v>
                </c:pt>
                <c:pt idx="5805">
                  <c:v>3323.8519999999999</c:v>
                </c:pt>
                <c:pt idx="5806">
                  <c:v>3324.3339999999998</c:v>
                </c:pt>
                <c:pt idx="5807">
                  <c:v>3324.817</c:v>
                </c:pt>
                <c:pt idx="5808">
                  <c:v>3325.299</c:v>
                </c:pt>
                <c:pt idx="5809">
                  <c:v>3325.7809999999999</c:v>
                </c:pt>
                <c:pt idx="5810">
                  <c:v>3326.2629999999999</c:v>
                </c:pt>
                <c:pt idx="5811">
                  <c:v>3326.7449999999999</c:v>
                </c:pt>
                <c:pt idx="5812">
                  <c:v>3327.2269999999999</c:v>
                </c:pt>
                <c:pt idx="5813">
                  <c:v>3327.7089999999998</c:v>
                </c:pt>
                <c:pt idx="5814">
                  <c:v>3328.192</c:v>
                </c:pt>
                <c:pt idx="5815">
                  <c:v>3328.674</c:v>
                </c:pt>
                <c:pt idx="5816">
                  <c:v>3329.1559999999999</c:v>
                </c:pt>
                <c:pt idx="5817">
                  <c:v>3329.6379999999999</c:v>
                </c:pt>
                <c:pt idx="5818">
                  <c:v>3330.12</c:v>
                </c:pt>
                <c:pt idx="5819">
                  <c:v>3330.6019999999999</c:v>
                </c:pt>
                <c:pt idx="5820">
                  <c:v>3331.0839999999998</c:v>
                </c:pt>
                <c:pt idx="5821">
                  <c:v>3331.5659999999998</c:v>
                </c:pt>
                <c:pt idx="5822">
                  <c:v>3332.049</c:v>
                </c:pt>
                <c:pt idx="5823">
                  <c:v>3332.5309999999999</c:v>
                </c:pt>
                <c:pt idx="5824">
                  <c:v>3333.0129999999999</c:v>
                </c:pt>
                <c:pt idx="5825">
                  <c:v>3333.4949999999999</c:v>
                </c:pt>
                <c:pt idx="5826">
                  <c:v>3333.9769999999999</c:v>
                </c:pt>
                <c:pt idx="5827">
                  <c:v>3334.4589999999998</c:v>
                </c:pt>
                <c:pt idx="5828">
                  <c:v>3334.9409999999998</c:v>
                </c:pt>
                <c:pt idx="5829">
                  <c:v>3335.424</c:v>
                </c:pt>
                <c:pt idx="5830">
                  <c:v>3335.9059999999999</c:v>
                </c:pt>
                <c:pt idx="5831">
                  <c:v>3336.3879999999999</c:v>
                </c:pt>
                <c:pt idx="5832">
                  <c:v>3336.87</c:v>
                </c:pt>
                <c:pt idx="5833">
                  <c:v>3337.3519999999999</c:v>
                </c:pt>
                <c:pt idx="5834">
                  <c:v>3337.8339999999998</c:v>
                </c:pt>
                <c:pt idx="5835">
                  <c:v>3338.3159999999998</c:v>
                </c:pt>
                <c:pt idx="5836">
                  <c:v>3338.799</c:v>
                </c:pt>
                <c:pt idx="5837">
                  <c:v>3339.2809999999999</c:v>
                </c:pt>
                <c:pt idx="5838">
                  <c:v>3339.7629999999999</c:v>
                </c:pt>
                <c:pt idx="5839">
                  <c:v>3340.2449999999999</c:v>
                </c:pt>
                <c:pt idx="5840">
                  <c:v>3340.7269999999999</c:v>
                </c:pt>
                <c:pt idx="5841">
                  <c:v>3341.2089999999998</c:v>
                </c:pt>
                <c:pt idx="5842">
                  <c:v>3341.6909999999998</c:v>
                </c:pt>
                <c:pt idx="5843">
                  <c:v>3342.174</c:v>
                </c:pt>
                <c:pt idx="5844">
                  <c:v>3342.6559999999999</c:v>
                </c:pt>
                <c:pt idx="5845">
                  <c:v>3343.1379999999999</c:v>
                </c:pt>
                <c:pt idx="5846">
                  <c:v>3343.62</c:v>
                </c:pt>
                <c:pt idx="5847">
                  <c:v>3344.1019999999999</c:v>
                </c:pt>
                <c:pt idx="5848">
                  <c:v>3344.5839999999998</c:v>
                </c:pt>
                <c:pt idx="5849">
                  <c:v>3345.0659999999998</c:v>
                </c:pt>
                <c:pt idx="5850">
                  <c:v>3345.549</c:v>
                </c:pt>
                <c:pt idx="5851">
                  <c:v>3346.0309999999999</c:v>
                </c:pt>
                <c:pt idx="5852">
                  <c:v>3346.5129999999999</c:v>
                </c:pt>
                <c:pt idx="5853">
                  <c:v>3346.9949999999999</c:v>
                </c:pt>
                <c:pt idx="5854">
                  <c:v>3347.4769999999999</c:v>
                </c:pt>
                <c:pt idx="5855">
                  <c:v>3347.9589999999998</c:v>
                </c:pt>
                <c:pt idx="5856">
                  <c:v>3348.4409999999998</c:v>
                </c:pt>
                <c:pt idx="5857">
                  <c:v>3348.9229999999998</c:v>
                </c:pt>
                <c:pt idx="5858">
                  <c:v>3349.4059999999999</c:v>
                </c:pt>
                <c:pt idx="5859">
                  <c:v>3349.8879999999999</c:v>
                </c:pt>
                <c:pt idx="5860">
                  <c:v>3350.37</c:v>
                </c:pt>
                <c:pt idx="5861">
                  <c:v>3350.8519999999999</c:v>
                </c:pt>
                <c:pt idx="5862">
                  <c:v>3351.3339999999998</c:v>
                </c:pt>
                <c:pt idx="5863">
                  <c:v>3351.8159999999998</c:v>
                </c:pt>
                <c:pt idx="5864">
                  <c:v>3352.2979999999998</c:v>
                </c:pt>
                <c:pt idx="5865">
                  <c:v>3352.7809999999999</c:v>
                </c:pt>
                <c:pt idx="5866">
                  <c:v>3353.2629999999999</c:v>
                </c:pt>
                <c:pt idx="5867">
                  <c:v>3353.7449999999999</c:v>
                </c:pt>
                <c:pt idx="5868">
                  <c:v>3354.2269999999999</c:v>
                </c:pt>
                <c:pt idx="5869">
                  <c:v>3354.7089999999998</c:v>
                </c:pt>
                <c:pt idx="5870">
                  <c:v>3355.1909999999998</c:v>
                </c:pt>
                <c:pt idx="5871">
                  <c:v>3355.6729999999998</c:v>
                </c:pt>
                <c:pt idx="5872">
                  <c:v>3356.1559999999999</c:v>
                </c:pt>
                <c:pt idx="5873">
                  <c:v>3356.6379999999999</c:v>
                </c:pt>
                <c:pt idx="5874">
                  <c:v>3357.12</c:v>
                </c:pt>
                <c:pt idx="5875">
                  <c:v>3357.6019999999999</c:v>
                </c:pt>
                <c:pt idx="5876">
                  <c:v>3358.0839999999998</c:v>
                </c:pt>
                <c:pt idx="5877">
                  <c:v>3358.5659999999998</c:v>
                </c:pt>
                <c:pt idx="5878">
                  <c:v>3359.0479999999998</c:v>
                </c:pt>
                <c:pt idx="5879">
                  <c:v>3359.5309999999999</c:v>
                </c:pt>
                <c:pt idx="5880">
                  <c:v>3360.0129999999999</c:v>
                </c:pt>
                <c:pt idx="5881">
                  <c:v>3360.4949999999999</c:v>
                </c:pt>
                <c:pt idx="5882">
                  <c:v>3360.9769999999999</c:v>
                </c:pt>
                <c:pt idx="5883">
                  <c:v>3361.4589999999998</c:v>
                </c:pt>
                <c:pt idx="5884">
                  <c:v>3361.9409999999998</c:v>
                </c:pt>
                <c:pt idx="5885">
                  <c:v>3362.4229999999998</c:v>
                </c:pt>
                <c:pt idx="5886">
                  <c:v>3362.9059999999999</c:v>
                </c:pt>
                <c:pt idx="5887">
                  <c:v>3363.3870000000002</c:v>
                </c:pt>
                <c:pt idx="5888">
                  <c:v>3363.87</c:v>
                </c:pt>
                <c:pt idx="5889">
                  <c:v>3364.3519999999999</c:v>
                </c:pt>
                <c:pt idx="5890">
                  <c:v>3364.8339999999998</c:v>
                </c:pt>
                <c:pt idx="5891">
                  <c:v>3365.3159999999998</c:v>
                </c:pt>
                <c:pt idx="5892">
                  <c:v>3365.7979999999998</c:v>
                </c:pt>
                <c:pt idx="5893">
                  <c:v>3366.28</c:v>
                </c:pt>
                <c:pt idx="5894">
                  <c:v>3366.7620000000002</c:v>
                </c:pt>
                <c:pt idx="5895">
                  <c:v>3367.2449999999999</c:v>
                </c:pt>
                <c:pt idx="5896">
                  <c:v>3367.7269999999999</c:v>
                </c:pt>
                <c:pt idx="5897">
                  <c:v>3368.2089999999998</c:v>
                </c:pt>
                <c:pt idx="5898">
                  <c:v>3368.6909999999998</c:v>
                </c:pt>
                <c:pt idx="5899">
                  <c:v>3369.1729999999998</c:v>
                </c:pt>
                <c:pt idx="5900">
                  <c:v>3369.6550000000002</c:v>
                </c:pt>
                <c:pt idx="5901">
                  <c:v>3370.1370000000002</c:v>
                </c:pt>
                <c:pt idx="5902">
                  <c:v>3370.62</c:v>
                </c:pt>
                <c:pt idx="5903">
                  <c:v>3371.1019999999999</c:v>
                </c:pt>
                <c:pt idx="5904">
                  <c:v>3371.5839999999998</c:v>
                </c:pt>
                <c:pt idx="5905">
                  <c:v>3372.0659999999998</c:v>
                </c:pt>
                <c:pt idx="5906">
                  <c:v>3372.5479999999998</c:v>
                </c:pt>
                <c:pt idx="5907">
                  <c:v>3373.03</c:v>
                </c:pt>
                <c:pt idx="5908">
                  <c:v>3373.5120000000002</c:v>
                </c:pt>
                <c:pt idx="5909">
                  <c:v>3373.9949999999999</c:v>
                </c:pt>
                <c:pt idx="5910">
                  <c:v>3374.4769999999999</c:v>
                </c:pt>
                <c:pt idx="5911">
                  <c:v>3374.9589999999998</c:v>
                </c:pt>
                <c:pt idx="5912">
                  <c:v>3375.4409999999998</c:v>
                </c:pt>
                <c:pt idx="5913">
                  <c:v>3375.9229999999998</c:v>
                </c:pt>
                <c:pt idx="5914">
                  <c:v>3376.4050000000002</c:v>
                </c:pt>
                <c:pt idx="5915">
                  <c:v>3376.8870000000002</c:v>
                </c:pt>
                <c:pt idx="5916">
                  <c:v>3377.37</c:v>
                </c:pt>
                <c:pt idx="5917">
                  <c:v>3377.8519999999999</c:v>
                </c:pt>
                <c:pt idx="5918">
                  <c:v>3378.3339999999998</c:v>
                </c:pt>
                <c:pt idx="5919">
                  <c:v>3378.8159999999998</c:v>
                </c:pt>
                <c:pt idx="5920">
                  <c:v>3379.2979999999998</c:v>
                </c:pt>
                <c:pt idx="5921">
                  <c:v>3379.78</c:v>
                </c:pt>
                <c:pt idx="5922">
                  <c:v>3380.2620000000002</c:v>
                </c:pt>
                <c:pt idx="5923">
                  <c:v>3380.7440000000001</c:v>
                </c:pt>
                <c:pt idx="5924">
                  <c:v>3381.2269999999999</c:v>
                </c:pt>
                <c:pt idx="5925">
                  <c:v>3381.7089999999998</c:v>
                </c:pt>
                <c:pt idx="5926">
                  <c:v>3382.1909999999998</c:v>
                </c:pt>
                <c:pt idx="5927">
                  <c:v>3382.6729999999998</c:v>
                </c:pt>
                <c:pt idx="5928">
                  <c:v>3383.1550000000002</c:v>
                </c:pt>
                <c:pt idx="5929">
                  <c:v>3383.6370000000002</c:v>
                </c:pt>
                <c:pt idx="5930">
                  <c:v>3384.1190000000001</c:v>
                </c:pt>
                <c:pt idx="5931">
                  <c:v>3384.6019999999999</c:v>
                </c:pt>
                <c:pt idx="5932">
                  <c:v>3385.0839999999998</c:v>
                </c:pt>
                <c:pt idx="5933">
                  <c:v>3385.5659999999998</c:v>
                </c:pt>
                <c:pt idx="5934">
                  <c:v>3386.0479999999998</c:v>
                </c:pt>
                <c:pt idx="5935">
                  <c:v>3386.53</c:v>
                </c:pt>
                <c:pt idx="5936">
                  <c:v>3387.0120000000002</c:v>
                </c:pt>
                <c:pt idx="5937">
                  <c:v>3387.4940000000001</c:v>
                </c:pt>
                <c:pt idx="5938">
                  <c:v>3387.9769999999999</c:v>
                </c:pt>
                <c:pt idx="5939">
                  <c:v>3388.4589999999998</c:v>
                </c:pt>
                <c:pt idx="5940">
                  <c:v>3388.9409999999998</c:v>
                </c:pt>
                <c:pt idx="5941">
                  <c:v>3389.4229999999998</c:v>
                </c:pt>
                <c:pt idx="5942">
                  <c:v>3389.9050000000002</c:v>
                </c:pt>
                <c:pt idx="5943">
                  <c:v>3390.3870000000002</c:v>
                </c:pt>
                <c:pt idx="5944">
                  <c:v>3390.8690000000001</c:v>
                </c:pt>
                <c:pt idx="5945">
                  <c:v>3391.3519999999999</c:v>
                </c:pt>
                <c:pt idx="5946">
                  <c:v>3391.8339999999998</c:v>
                </c:pt>
                <c:pt idx="5947">
                  <c:v>3392.3159999999998</c:v>
                </c:pt>
                <c:pt idx="5948">
                  <c:v>3392.7979999999998</c:v>
                </c:pt>
                <c:pt idx="5949">
                  <c:v>3393.28</c:v>
                </c:pt>
                <c:pt idx="5950">
                  <c:v>3393.7620000000002</c:v>
                </c:pt>
                <c:pt idx="5951">
                  <c:v>3394.2440000000001</c:v>
                </c:pt>
                <c:pt idx="5952">
                  <c:v>3394.7269999999999</c:v>
                </c:pt>
                <c:pt idx="5953">
                  <c:v>3395.2080000000001</c:v>
                </c:pt>
                <c:pt idx="5954">
                  <c:v>3395.6909999999998</c:v>
                </c:pt>
                <c:pt idx="5955">
                  <c:v>3396.1729999999998</c:v>
                </c:pt>
                <c:pt idx="5956">
                  <c:v>3396.6550000000002</c:v>
                </c:pt>
                <c:pt idx="5957">
                  <c:v>3397.1370000000002</c:v>
                </c:pt>
                <c:pt idx="5958">
                  <c:v>3397.6190000000001</c:v>
                </c:pt>
                <c:pt idx="5959">
                  <c:v>3398.1010000000001</c:v>
                </c:pt>
                <c:pt idx="5960">
                  <c:v>3398.5830000000001</c:v>
                </c:pt>
                <c:pt idx="5961">
                  <c:v>3399.0659999999998</c:v>
                </c:pt>
                <c:pt idx="5962">
                  <c:v>3399.5479999999998</c:v>
                </c:pt>
                <c:pt idx="5963">
                  <c:v>3400.03</c:v>
                </c:pt>
                <c:pt idx="5964">
                  <c:v>3400.5120000000002</c:v>
                </c:pt>
                <c:pt idx="5965">
                  <c:v>3400.9940000000001</c:v>
                </c:pt>
                <c:pt idx="5966">
                  <c:v>3401.4760000000001</c:v>
                </c:pt>
                <c:pt idx="5967">
                  <c:v>3401.9580000000001</c:v>
                </c:pt>
                <c:pt idx="5968">
                  <c:v>3402.4409999999998</c:v>
                </c:pt>
                <c:pt idx="5969">
                  <c:v>3402.9229999999998</c:v>
                </c:pt>
                <c:pt idx="5970">
                  <c:v>3403.4050000000002</c:v>
                </c:pt>
                <c:pt idx="5971">
                  <c:v>3403.8870000000002</c:v>
                </c:pt>
                <c:pt idx="5972">
                  <c:v>3404.3690000000001</c:v>
                </c:pt>
                <c:pt idx="5973">
                  <c:v>3404.8510000000001</c:v>
                </c:pt>
                <c:pt idx="5974">
                  <c:v>3405.3330000000001</c:v>
                </c:pt>
                <c:pt idx="5975">
                  <c:v>3405.8159999999998</c:v>
                </c:pt>
                <c:pt idx="5976">
                  <c:v>3406.2979999999998</c:v>
                </c:pt>
                <c:pt idx="5977">
                  <c:v>3406.78</c:v>
                </c:pt>
                <c:pt idx="5978">
                  <c:v>3407.2620000000002</c:v>
                </c:pt>
                <c:pt idx="5979">
                  <c:v>3407.7440000000001</c:v>
                </c:pt>
                <c:pt idx="5980">
                  <c:v>3408.2260000000001</c:v>
                </c:pt>
                <c:pt idx="5981">
                  <c:v>3408.7080000000001</c:v>
                </c:pt>
                <c:pt idx="5982">
                  <c:v>3409.1909999999998</c:v>
                </c:pt>
                <c:pt idx="5983">
                  <c:v>3409.6729999999998</c:v>
                </c:pt>
                <c:pt idx="5984">
                  <c:v>3410.1550000000002</c:v>
                </c:pt>
                <c:pt idx="5985">
                  <c:v>3410.6370000000002</c:v>
                </c:pt>
                <c:pt idx="5986">
                  <c:v>3411.1190000000001</c:v>
                </c:pt>
                <c:pt idx="5987">
                  <c:v>3411.6010000000001</c:v>
                </c:pt>
                <c:pt idx="5988">
                  <c:v>3412.0830000000001</c:v>
                </c:pt>
                <c:pt idx="5989">
                  <c:v>3412.5650000000001</c:v>
                </c:pt>
                <c:pt idx="5990">
                  <c:v>3413.0479999999998</c:v>
                </c:pt>
                <c:pt idx="5991">
                  <c:v>3413.53</c:v>
                </c:pt>
                <c:pt idx="5992">
                  <c:v>3414.0120000000002</c:v>
                </c:pt>
                <c:pt idx="5993">
                  <c:v>3414.4940000000001</c:v>
                </c:pt>
                <c:pt idx="5994">
                  <c:v>3414.9760000000001</c:v>
                </c:pt>
                <c:pt idx="5995">
                  <c:v>3415.4580000000001</c:v>
                </c:pt>
                <c:pt idx="5996">
                  <c:v>3415.94</c:v>
                </c:pt>
                <c:pt idx="5997">
                  <c:v>3416.4229999999998</c:v>
                </c:pt>
                <c:pt idx="5998">
                  <c:v>3416.9050000000002</c:v>
                </c:pt>
                <c:pt idx="5999">
                  <c:v>3417.3870000000002</c:v>
                </c:pt>
                <c:pt idx="6000">
                  <c:v>3417.8690000000001</c:v>
                </c:pt>
                <c:pt idx="6001">
                  <c:v>3418.3510000000001</c:v>
                </c:pt>
                <c:pt idx="6002">
                  <c:v>3418.8330000000001</c:v>
                </c:pt>
                <c:pt idx="6003">
                  <c:v>3419.3150000000001</c:v>
                </c:pt>
                <c:pt idx="6004">
                  <c:v>3419.7979999999998</c:v>
                </c:pt>
                <c:pt idx="6005">
                  <c:v>3420.28</c:v>
                </c:pt>
                <c:pt idx="6006">
                  <c:v>3420.7620000000002</c:v>
                </c:pt>
                <c:pt idx="6007">
                  <c:v>3421.2440000000001</c:v>
                </c:pt>
                <c:pt idx="6008">
                  <c:v>3421.7260000000001</c:v>
                </c:pt>
                <c:pt idx="6009">
                  <c:v>3422.2080000000001</c:v>
                </c:pt>
                <c:pt idx="6010">
                  <c:v>3422.69</c:v>
                </c:pt>
                <c:pt idx="6011">
                  <c:v>3423.1729999999998</c:v>
                </c:pt>
                <c:pt idx="6012">
                  <c:v>3423.6550000000002</c:v>
                </c:pt>
                <c:pt idx="6013">
                  <c:v>3424.1370000000002</c:v>
                </c:pt>
                <c:pt idx="6014">
                  <c:v>3424.6190000000001</c:v>
                </c:pt>
                <c:pt idx="6015">
                  <c:v>3425.1010000000001</c:v>
                </c:pt>
                <c:pt idx="6016">
                  <c:v>3425.5830000000001</c:v>
                </c:pt>
                <c:pt idx="6017">
                  <c:v>3426.0650000000001</c:v>
                </c:pt>
                <c:pt idx="6018">
                  <c:v>3426.547</c:v>
                </c:pt>
                <c:pt idx="6019">
                  <c:v>3427.03</c:v>
                </c:pt>
                <c:pt idx="6020">
                  <c:v>3427.5120000000002</c:v>
                </c:pt>
                <c:pt idx="6021">
                  <c:v>3427.9940000000001</c:v>
                </c:pt>
                <c:pt idx="6022">
                  <c:v>3428.4760000000001</c:v>
                </c:pt>
                <c:pt idx="6023">
                  <c:v>3428.9580000000001</c:v>
                </c:pt>
                <c:pt idx="6024">
                  <c:v>3429.44</c:v>
                </c:pt>
                <c:pt idx="6025">
                  <c:v>3429.922</c:v>
                </c:pt>
                <c:pt idx="6026">
                  <c:v>3430.4050000000002</c:v>
                </c:pt>
                <c:pt idx="6027">
                  <c:v>3430.8870000000002</c:v>
                </c:pt>
                <c:pt idx="6028">
                  <c:v>3431.3690000000001</c:v>
                </c:pt>
                <c:pt idx="6029">
                  <c:v>3431.8510000000001</c:v>
                </c:pt>
                <c:pt idx="6030">
                  <c:v>3432.3330000000001</c:v>
                </c:pt>
                <c:pt idx="6031">
                  <c:v>3432.8150000000001</c:v>
                </c:pt>
                <c:pt idx="6032">
                  <c:v>3433.297</c:v>
                </c:pt>
                <c:pt idx="6033">
                  <c:v>3433.78</c:v>
                </c:pt>
                <c:pt idx="6034">
                  <c:v>3434.2620000000002</c:v>
                </c:pt>
                <c:pt idx="6035">
                  <c:v>3434.7440000000001</c:v>
                </c:pt>
                <c:pt idx="6036">
                  <c:v>3435.2260000000001</c:v>
                </c:pt>
                <c:pt idx="6037">
                  <c:v>3435.7080000000001</c:v>
                </c:pt>
                <c:pt idx="6038">
                  <c:v>3436.19</c:v>
                </c:pt>
                <c:pt idx="6039">
                  <c:v>3436.672</c:v>
                </c:pt>
                <c:pt idx="6040">
                  <c:v>3437.1550000000002</c:v>
                </c:pt>
                <c:pt idx="6041">
                  <c:v>3437.6370000000002</c:v>
                </c:pt>
                <c:pt idx="6042">
                  <c:v>3438.1190000000001</c:v>
                </c:pt>
                <c:pt idx="6043">
                  <c:v>3438.6010000000001</c:v>
                </c:pt>
                <c:pt idx="6044">
                  <c:v>3439.0830000000001</c:v>
                </c:pt>
                <c:pt idx="6045">
                  <c:v>3439.5650000000001</c:v>
                </c:pt>
                <c:pt idx="6046">
                  <c:v>3440.047</c:v>
                </c:pt>
                <c:pt idx="6047">
                  <c:v>3440.53</c:v>
                </c:pt>
                <c:pt idx="6048">
                  <c:v>3441.011</c:v>
                </c:pt>
                <c:pt idx="6049">
                  <c:v>3441.4940000000001</c:v>
                </c:pt>
                <c:pt idx="6050">
                  <c:v>3441.9760000000001</c:v>
                </c:pt>
                <c:pt idx="6051">
                  <c:v>3442.4580000000001</c:v>
                </c:pt>
                <c:pt idx="6052">
                  <c:v>3442.94</c:v>
                </c:pt>
                <c:pt idx="6053">
                  <c:v>3443.422</c:v>
                </c:pt>
                <c:pt idx="6054">
                  <c:v>3443.904</c:v>
                </c:pt>
                <c:pt idx="6055">
                  <c:v>3444.386</c:v>
                </c:pt>
                <c:pt idx="6056">
                  <c:v>3444.8690000000001</c:v>
                </c:pt>
                <c:pt idx="6057">
                  <c:v>3445.3510000000001</c:v>
                </c:pt>
                <c:pt idx="6058">
                  <c:v>3445.8330000000001</c:v>
                </c:pt>
                <c:pt idx="6059">
                  <c:v>3446.3150000000001</c:v>
                </c:pt>
                <c:pt idx="6060">
                  <c:v>3446.797</c:v>
                </c:pt>
                <c:pt idx="6061">
                  <c:v>3447.279</c:v>
                </c:pt>
                <c:pt idx="6062">
                  <c:v>3447.761</c:v>
                </c:pt>
                <c:pt idx="6063">
                  <c:v>3448.2440000000001</c:v>
                </c:pt>
                <c:pt idx="6064">
                  <c:v>3448.7260000000001</c:v>
                </c:pt>
                <c:pt idx="6065">
                  <c:v>3449.2080000000001</c:v>
                </c:pt>
                <c:pt idx="6066">
                  <c:v>3449.69</c:v>
                </c:pt>
                <c:pt idx="6067">
                  <c:v>3450.172</c:v>
                </c:pt>
                <c:pt idx="6068">
                  <c:v>3450.654</c:v>
                </c:pt>
                <c:pt idx="6069">
                  <c:v>3451.136</c:v>
                </c:pt>
                <c:pt idx="6070">
                  <c:v>3451.6190000000001</c:v>
                </c:pt>
                <c:pt idx="6071">
                  <c:v>3452.1010000000001</c:v>
                </c:pt>
                <c:pt idx="6072">
                  <c:v>3452.5830000000001</c:v>
                </c:pt>
                <c:pt idx="6073">
                  <c:v>3453.0650000000001</c:v>
                </c:pt>
                <c:pt idx="6074">
                  <c:v>3453.547</c:v>
                </c:pt>
                <c:pt idx="6075">
                  <c:v>3454.029</c:v>
                </c:pt>
                <c:pt idx="6076">
                  <c:v>3454.511</c:v>
                </c:pt>
                <c:pt idx="6077">
                  <c:v>3454.9940000000001</c:v>
                </c:pt>
                <c:pt idx="6078">
                  <c:v>3455.4760000000001</c:v>
                </c:pt>
                <c:pt idx="6079">
                  <c:v>3455.9580000000001</c:v>
                </c:pt>
                <c:pt idx="6080">
                  <c:v>3456.44</c:v>
                </c:pt>
                <c:pt idx="6081">
                  <c:v>3456.922</c:v>
                </c:pt>
                <c:pt idx="6082">
                  <c:v>3457.404</c:v>
                </c:pt>
                <c:pt idx="6083">
                  <c:v>3457.886</c:v>
                </c:pt>
                <c:pt idx="6084">
                  <c:v>3458.3679999999999</c:v>
                </c:pt>
                <c:pt idx="6085">
                  <c:v>3458.8510000000001</c:v>
                </c:pt>
                <c:pt idx="6086">
                  <c:v>3459.3330000000001</c:v>
                </c:pt>
                <c:pt idx="6087">
                  <c:v>3459.8150000000001</c:v>
                </c:pt>
                <c:pt idx="6088">
                  <c:v>3460.297</c:v>
                </c:pt>
                <c:pt idx="6089">
                  <c:v>3460.779</c:v>
                </c:pt>
                <c:pt idx="6090">
                  <c:v>3461.261</c:v>
                </c:pt>
                <c:pt idx="6091">
                  <c:v>3461.7429999999999</c:v>
                </c:pt>
                <c:pt idx="6092">
                  <c:v>3462.2260000000001</c:v>
                </c:pt>
                <c:pt idx="6093">
                  <c:v>3462.7080000000001</c:v>
                </c:pt>
                <c:pt idx="6094">
                  <c:v>3463.19</c:v>
                </c:pt>
                <c:pt idx="6095">
                  <c:v>3463.672</c:v>
                </c:pt>
                <c:pt idx="6096">
                  <c:v>3464.154</c:v>
                </c:pt>
                <c:pt idx="6097">
                  <c:v>3464.636</c:v>
                </c:pt>
                <c:pt idx="6098">
                  <c:v>3465.1179999999999</c:v>
                </c:pt>
                <c:pt idx="6099">
                  <c:v>3465.6010000000001</c:v>
                </c:pt>
                <c:pt idx="6100">
                  <c:v>3466.0830000000001</c:v>
                </c:pt>
                <c:pt idx="6101">
                  <c:v>3466.5650000000001</c:v>
                </c:pt>
                <c:pt idx="6102">
                  <c:v>3467.047</c:v>
                </c:pt>
                <c:pt idx="6103">
                  <c:v>3467.529</c:v>
                </c:pt>
                <c:pt idx="6104">
                  <c:v>3468.011</c:v>
                </c:pt>
                <c:pt idx="6105">
                  <c:v>3468.4929999999999</c:v>
                </c:pt>
                <c:pt idx="6106">
                  <c:v>3468.9760000000001</c:v>
                </c:pt>
                <c:pt idx="6107">
                  <c:v>3469.4580000000001</c:v>
                </c:pt>
                <c:pt idx="6108">
                  <c:v>3469.94</c:v>
                </c:pt>
                <c:pt idx="6109">
                  <c:v>3470.422</c:v>
                </c:pt>
                <c:pt idx="6110">
                  <c:v>3470.904</c:v>
                </c:pt>
                <c:pt idx="6111">
                  <c:v>3471.386</c:v>
                </c:pt>
                <c:pt idx="6112">
                  <c:v>3471.8679999999999</c:v>
                </c:pt>
                <c:pt idx="6113">
                  <c:v>3472.3510000000001</c:v>
                </c:pt>
                <c:pt idx="6114">
                  <c:v>3472.8330000000001</c:v>
                </c:pt>
                <c:pt idx="6115">
                  <c:v>3473.3150000000001</c:v>
                </c:pt>
                <c:pt idx="6116">
                  <c:v>3473.797</c:v>
                </c:pt>
                <c:pt idx="6117">
                  <c:v>3474.279</c:v>
                </c:pt>
                <c:pt idx="6118">
                  <c:v>3474.761</c:v>
                </c:pt>
                <c:pt idx="6119">
                  <c:v>3475.2429999999999</c:v>
                </c:pt>
                <c:pt idx="6120">
                  <c:v>3475.7249999999999</c:v>
                </c:pt>
                <c:pt idx="6121">
                  <c:v>3476.2080000000001</c:v>
                </c:pt>
                <c:pt idx="6122">
                  <c:v>3476.69</c:v>
                </c:pt>
                <c:pt idx="6123">
                  <c:v>3477.172</c:v>
                </c:pt>
                <c:pt idx="6124">
                  <c:v>3477.654</c:v>
                </c:pt>
                <c:pt idx="6125">
                  <c:v>3478.136</c:v>
                </c:pt>
                <c:pt idx="6126">
                  <c:v>3478.6179999999999</c:v>
                </c:pt>
                <c:pt idx="6127">
                  <c:v>3479.1</c:v>
                </c:pt>
                <c:pt idx="6128">
                  <c:v>3479.5830000000001</c:v>
                </c:pt>
                <c:pt idx="6129">
                  <c:v>3480.0650000000001</c:v>
                </c:pt>
                <c:pt idx="6130">
                  <c:v>3480.547</c:v>
                </c:pt>
                <c:pt idx="6131">
                  <c:v>3481.029</c:v>
                </c:pt>
                <c:pt idx="6132">
                  <c:v>3481.511</c:v>
                </c:pt>
                <c:pt idx="6133">
                  <c:v>3481.9929999999999</c:v>
                </c:pt>
                <c:pt idx="6134">
                  <c:v>3482.4749999999999</c:v>
                </c:pt>
                <c:pt idx="6135">
                  <c:v>3482.9580000000001</c:v>
                </c:pt>
                <c:pt idx="6136">
                  <c:v>3483.44</c:v>
                </c:pt>
                <c:pt idx="6137">
                  <c:v>3483.922</c:v>
                </c:pt>
                <c:pt idx="6138">
                  <c:v>3484.404</c:v>
                </c:pt>
                <c:pt idx="6139">
                  <c:v>3484.886</c:v>
                </c:pt>
                <c:pt idx="6140">
                  <c:v>3485.3679999999999</c:v>
                </c:pt>
                <c:pt idx="6141">
                  <c:v>3485.85</c:v>
                </c:pt>
                <c:pt idx="6142">
                  <c:v>3486.3330000000001</c:v>
                </c:pt>
                <c:pt idx="6143">
                  <c:v>3486.8150000000001</c:v>
                </c:pt>
                <c:pt idx="6144">
                  <c:v>3487.297</c:v>
                </c:pt>
                <c:pt idx="6145">
                  <c:v>3487.779</c:v>
                </c:pt>
                <c:pt idx="6146">
                  <c:v>3488.261</c:v>
                </c:pt>
                <c:pt idx="6147">
                  <c:v>3488.7429999999999</c:v>
                </c:pt>
                <c:pt idx="6148">
                  <c:v>3489.2249999999999</c:v>
                </c:pt>
                <c:pt idx="6149">
                  <c:v>3489.7080000000001</c:v>
                </c:pt>
                <c:pt idx="6150">
                  <c:v>3490.1889999999999</c:v>
                </c:pt>
                <c:pt idx="6151">
                  <c:v>3490.672</c:v>
                </c:pt>
                <c:pt idx="6152">
                  <c:v>3491.154</c:v>
                </c:pt>
                <c:pt idx="6153">
                  <c:v>3491.636</c:v>
                </c:pt>
                <c:pt idx="6154">
                  <c:v>3492.1179999999999</c:v>
                </c:pt>
                <c:pt idx="6155">
                  <c:v>3492.6</c:v>
                </c:pt>
                <c:pt idx="6156">
                  <c:v>3493.0819999999999</c:v>
                </c:pt>
                <c:pt idx="6157">
                  <c:v>3493.5639999999999</c:v>
                </c:pt>
                <c:pt idx="6158">
                  <c:v>3494.047</c:v>
                </c:pt>
                <c:pt idx="6159">
                  <c:v>3494.529</c:v>
                </c:pt>
                <c:pt idx="6160">
                  <c:v>3495.011</c:v>
                </c:pt>
                <c:pt idx="6161">
                  <c:v>3495.4929999999999</c:v>
                </c:pt>
                <c:pt idx="6162">
                  <c:v>3495.9749999999999</c:v>
                </c:pt>
                <c:pt idx="6163">
                  <c:v>3496.4569999999999</c:v>
                </c:pt>
                <c:pt idx="6164">
                  <c:v>3496.9389999999999</c:v>
                </c:pt>
                <c:pt idx="6165">
                  <c:v>3497.422</c:v>
                </c:pt>
                <c:pt idx="6166">
                  <c:v>3497.904</c:v>
                </c:pt>
                <c:pt idx="6167">
                  <c:v>3498.386</c:v>
                </c:pt>
                <c:pt idx="6168">
                  <c:v>3498.8679999999999</c:v>
                </c:pt>
                <c:pt idx="6169">
                  <c:v>3499.35</c:v>
                </c:pt>
                <c:pt idx="6170">
                  <c:v>3499.8319999999999</c:v>
                </c:pt>
                <c:pt idx="6171">
                  <c:v>3500.3139999999999</c:v>
                </c:pt>
                <c:pt idx="6172">
                  <c:v>3500.797</c:v>
                </c:pt>
                <c:pt idx="6173">
                  <c:v>3501.279</c:v>
                </c:pt>
                <c:pt idx="6174">
                  <c:v>3501.761</c:v>
                </c:pt>
                <c:pt idx="6175">
                  <c:v>3502.2429999999999</c:v>
                </c:pt>
                <c:pt idx="6176">
                  <c:v>3502.7249999999999</c:v>
                </c:pt>
                <c:pt idx="6177">
                  <c:v>3503.2069999999999</c:v>
                </c:pt>
                <c:pt idx="6178">
                  <c:v>3503.6889999999999</c:v>
                </c:pt>
                <c:pt idx="6179">
                  <c:v>3504.172</c:v>
                </c:pt>
                <c:pt idx="6180">
                  <c:v>3504.654</c:v>
                </c:pt>
                <c:pt idx="6181">
                  <c:v>3505.136</c:v>
                </c:pt>
                <c:pt idx="6182">
                  <c:v>3505.6179999999999</c:v>
                </c:pt>
                <c:pt idx="6183">
                  <c:v>3506.1</c:v>
                </c:pt>
                <c:pt idx="6184">
                  <c:v>3506.5819999999999</c:v>
                </c:pt>
                <c:pt idx="6185">
                  <c:v>3507.0639999999999</c:v>
                </c:pt>
                <c:pt idx="6186">
                  <c:v>3507.5459999999998</c:v>
                </c:pt>
                <c:pt idx="6187">
                  <c:v>3508.029</c:v>
                </c:pt>
                <c:pt idx="6188">
                  <c:v>3508.511</c:v>
                </c:pt>
                <c:pt idx="6189">
                  <c:v>3508.9929999999999</c:v>
                </c:pt>
                <c:pt idx="6190">
                  <c:v>3509.4749999999999</c:v>
                </c:pt>
                <c:pt idx="6191">
                  <c:v>3509.9569999999999</c:v>
                </c:pt>
                <c:pt idx="6192">
                  <c:v>3510.4389999999999</c:v>
                </c:pt>
                <c:pt idx="6193">
                  <c:v>3510.9209999999998</c:v>
                </c:pt>
                <c:pt idx="6194">
                  <c:v>3511.404</c:v>
                </c:pt>
                <c:pt idx="6195">
                  <c:v>3511.886</c:v>
                </c:pt>
                <c:pt idx="6196">
                  <c:v>3512.3679999999999</c:v>
                </c:pt>
                <c:pt idx="6197">
                  <c:v>3512.85</c:v>
                </c:pt>
                <c:pt idx="6198">
                  <c:v>3513.3319999999999</c:v>
                </c:pt>
                <c:pt idx="6199">
                  <c:v>3513.8139999999999</c:v>
                </c:pt>
                <c:pt idx="6200">
                  <c:v>3514.2959999999998</c:v>
                </c:pt>
                <c:pt idx="6201">
                  <c:v>3514.779</c:v>
                </c:pt>
                <c:pt idx="6202">
                  <c:v>3515.261</c:v>
                </c:pt>
                <c:pt idx="6203">
                  <c:v>3515.7429999999999</c:v>
                </c:pt>
                <c:pt idx="6204">
                  <c:v>3516.2249999999999</c:v>
                </c:pt>
                <c:pt idx="6205">
                  <c:v>3516.7069999999999</c:v>
                </c:pt>
                <c:pt idx="6206">
                  <c:v>3517.1889999999999</c:v>
                </c:pt>
                <c:pt idx="6207">
                  <c:v>3517.6709999999998</c:v>
                </c:pt>
                <c:pt idx="6208">
                  <c:v>3518.154</c:v>
                </c:pt>
                <c:pt idx="6209">
                  <c:v>3518.636</c:v>
                </c:pt>
                <c:pt idx="6210">
                  <c:v>3519.1179999999999</c:v>
                </c:pt>
                <c:pt idx="6211">
                  <c:v>3519.6</c:v>
                </c:pt>
                <c:pt idx="6212">
                  <c:v>3520.0819999999999</c:v>
                </c:pt>
                <c:pt idx="6213">
                  <c:v>3520.5639999999999</c:v>
                </c:pt>
                <c:pt idx="6214">
                  <c:v>3521.0459999999998</c:v>
                </c:pt>
                <c:pt idx="6215">
                  <c:v>3521.529</c:v>
                </c:pt>
                <c:pt idx="6216">
                  <c:v>3522.01</c:v>
                </c:pt>
                <c:pt idx="6217">
                  <c:v>3522.4929999999999</c:v>
                </c:pt>
                <c:pt idx="6218">
                  <c:v>3522.9749999999999</c:v>
                </c:pt>
                <c:pt idx="6219">
                  <c:v>3523.4569999999999</c:v>
                </c:pt>
                <c:pt idx="6220">
                  <c:v>3523.9389999999999</c:v>
                </c:pt>
                <c:pt idx="6221">
                  <c:v>3524.4209999999998</c:v>
                </c:pt>
                <c:pt idx="6222">
                  <c:v>3524.9029999999998</c:v>
                </c:pt>
                <c:pt idx="6223">
                  <c:v>3525.3850000000002</c:v>
                </c:pt>
                <c:pt idx="6224">
                  <c:v>3525.8679999999999</c:v>
                </c:pt>
                <c:pt idx="6225">
                  <c:v>3526.35</c:v>
                </c:pt>
                <c:pt idx="6226">
                  <c:v>3526.8319999999999</c:v>
                </c:pt>
                <c:pt idx="6227">
                  <c:v>3527.3139999999999</c:v>
                </c:pt>
                <c:pt idx="6228">
                  <c:v>3527.7959999999998</c:v>
                </c:pt>
                <c:pt idx="6229">
                  <c:v>3528.2779999999998</c:v>
                </c:pt>
                <c:pt idx="6230">
                  <c:v>3528.76</c:v>
                </c:pt>
                <c:pt idx="6231">
                  <c:v>3529.2429999999999</c:v>
                </c:pt>
                <c:pt idx="6232">
                  <c:v>3529.7249999999999</c:v>
                </c:pt>
                <c:pt idx="6233">
                  <c:v>3530.2069999999999</c:v>
                </c:pt>
                <c:pt idx="6234">
                  <c:v>3530.6889999999999</c:v>
                </c:pt>
                <c:pt idx="6235">
                  <c:v>3531.1709999999998</c:v>
                </c:pt>
                <c:pt idx="6236">
                  <c:v>3531.6529999999998</c:v>
                </c:pt>
                <c:pt idx="6237">
                  <c:v>3532.1350000000002</c:v>
                </c:pt>
                <c:pt idx="6238">
                  <c:v>3532.6179999999999</c:v>
                </c:pt>
                <c:pt idx="6239">
                  <c:v>3533.1</c:v>
                </c:pt>
                <c:pt idx="6240">
                  <c:v>3533.5819999999999</c:v>
                </c:pt>
                <c:pt idx="6241">
                  <c:v>3534.0639999999999</c:v>
                </c:pt>
                <c:pt idx="6242">
                  <c:v>3534.5459999999998</c:v>
                </c:pt>
                <c:pt idx="6243">
                  <c:v>3535.0279999999998</c:v>
                </c:pt>
                <c:pt idx="6244">
                  <c:v>3535.51</c:v>
                </c:pt>
                <c:pt idx="6245">
                  <c:v>3535.9929999999999</c:v>
                </c:pt>
                <c:pt idx="6246">
                  <c:v>3536.4749999999999</c:v>
                </c:pt>
                <c:pt idx="6247">
                  <c:v>3536.9569999999999</c:v>
                </c:pt>
                <c:pt idx="6248">
                  <c:v>3537.4389999999999</c:v>
                </c:pt>
                <c:pt idx="6249">
                  <c:v>3537.9209999999998</c:v>
                </c:pt>
                <c:pt idx="6250">
                  <c:v>3538.4029999999998</c:v>
                </c:pt>
                <c:pt idx="6251">
                  <c:v>3538.8850000000002</c:v>
                </c:pt>
                <c:pt idx="6252">
                  <c:v>3539.3670000000002</c:v>
                </c:pt>
                <c:pt idx="6253">
                  <c:v>3539.85</c:v>
                </c:pt>
                <c:pt idx="6254">
                  <c:v>3540.3319999999999</c:v>
                </c:pt>
                <c:pt idx="6255">
                  <c:v>3540.8139999999999</c:v>
                </c:pt>
                <c:pt idx="6256">
                  <c:v>3541.2959999999998</c:v>
                </c:pt>
                <c:pt idx="6257">
                  <c:v>3541.7779999999998</c:v>
                </c:pt>
                <c:pt idx="6258">
                  <c:v>3542.26</c:v>
                </c:pt>
                <c:pt idx="6259">
                  <c:v>3542.7420000000002</c:v>
                </c:pt>
                <c:pt idx="6260">
                  <c:v>3543.2249999999999</c:v>
                </c:pt>
                <c:pt idx="6261">
                  <c:v>3543.7069999999999</c:v>
                </c:pt>
                <c:pt idx="6262">
                  <c:v>3544.1889999999999</c:v>
                </c:pt>
                <c:pt idx="6263">
                  <c:v>3544.6709999999998</c:v>
                </c:pt>
                <c:pt idx="6264">
                  <c:v>3545.1529999999998</c:v>
                </c:pt>
                <c:pt idx="6265">
                  <c:v>3545.6350000000002</c:v>
                </c:pt>
                <c:pt idx="6266">
                  <c:v>3546.1170000000002</c:v>
                </c:pt>
                <c:pt idx="6267">
                  <c:v>3546.6</c:v>
                </c:pt>
                <c:pt idx="6268">
                  <c:v>3547.0819999999999</c:v>
                </c:pt>
                <c:pt idx="6269">
                  <c:v>3547.5639999999999</c:v>
                </c:pt>
                <c:pt idx="6270">
                  <c:v>3548.0459999999998</c:v>
                </c:pt>
                <c:pt idx="6271">
                  <c:v>3548.5279999999998</c:v>
                </c:pt>
                <c:pt idx="6272">
                  <c:v>3549.01</c:v>
                </c:pt>
                <c:pt idx="6273">
                  <c:v>3549.4920000000002</c:v>
                </c:pt>
                <c:pt idx="6274">
                  <c:v>3549.9749999999999</c:v>
                </c:pt>
                <c:pt idx="6275">
                  <c:v>3550.4569999999999</c:v>
                </c:pt>
                <c:pt idx="6276">
                  <c:v>3550.9389999999999</c:v>
                </c:pt>
                <c:pt idx="6277">
                  <c:v>3551.4209999999998</c:v>
                </c:pt>
                <c:pt idx="6278">
                  <c:v>3551.9029999999998</c:v>
                </c:pt>
                <c:pt idx="6279">
                  <c:v>3552.3850000000002</c:v>
                </c:pt>
                <c:pt idx="6280">
                  <c:v>3552.8670000000002</c:v>
                </c:pt>
                <c:pt idx="6281">
                  <c:v>3553.35</c:v>
                </c:pt>
                <c:pt idx="6282">
                  <c:v>3553.8319999999999</c:v>
                </c:pt>
                <c:pt idx="6283">
                  <c:v>3554.3139999999999</c:v>
                </c:pt>
                <c:pt idx="6284">
                  <c:v>3554.7959999999998</c:v>
                </c:pt>
                <c:pt idx="6285">
                  <c:v>3555.2779999999998</c:v>
                </c:pt>
                <c:pt idx="6286">
                  <c:v>3555.76</c:v>
                </c:pt>
                <c:pt idx="6287">
                  <c:v>3556.2420000000002</c:v>
                </c:pt>
                <c:pt idx="6288">
                  <c:v>3556.7240000000002</c:v>
                </c:pt>
                <c:pt idx="6289">
                  <c:v>3557.2069999999999</c:v>
                </c:pt>
                <c:pt idx="6290">
                  <c:v>3557.6889999999999</c:v>
                </c:pt>
                <c:pt idx="6291">
                  <c:v>3558.1709999999998</c:v>
                </c:pt>
                <c:pt idx="6292">
                  <c:v>3558.6529999999998</c:v>
                </c:pt>
                <c:pt idx="6293">
                  <c:v>3559.1350000000002</c:v>
                </c:pt>
                <c:pt idx="6294">
                  <c:v>3559.6170000000002</c:v>
                </c:pt>
                <c:pt idx="6295">
                  <c:v>3560.0990000000002</c:v>
                </c:pt>
                <c:pt idx="6296">
                  <c:v>3560.5819999999999</c:v>
                </c:pt>
                <c:pt idx="6297">
                  <c:v>3561.0639999999999</c:v>
                </c:pt>
                <c:pt idx="6298">
                  <c:v>3561.5459999999998</c:v>
                </c:pt>
                <c:pt idx="6299">
                  <c:v>3562.0279999999998</c:v>
                </c:pt>
                <c:pt idx="6300">
                  <c:v>3562.51</c:v>
                </c:pt>
                <c:pt idx="6301">
                  <c:v>3562.9920000000002</c:v>
                </c:pt>
                <c:pt idx="6302">
                  <c:v>3563.4740000000002</c:v>
                </c:pt>
                <c:pt idx="6303">
                  <c:v>3563.9569999999999</c:v>
                </c:pt>
                <c:pt idx="6304">
                  <c:v>3564.4389999999999</c:v>
                </c:pt>
                <c:pt idx="6305">
                  <c:v>3564.9209999999998</c:v>
                </c:pt>
                <c:pt idx="6306">
                  <c:v>3565.4029999999998</c:v>
                </c:pt>
                <c:pt idx="6307">
                  <c:v>3565.8850000000002</c:v>
                </c:pt>
                <c:pt idx="6308">
                  <c:v>3566.3670000000002</c:v>
                </c:pt>
                <c:pt idx="6309">
                  <c:v>3566.8490000000002</c:v>
                </c:pt>
                <c:pt idx="6310">
                  <c:v>3567.3319999999999</c:v>
                </c:pt>
                <c:pt idx="6311">
                  <c:v>3567.8139999999999</c:v>
                </c:pt>
                <c:pt idx="6312">
                  <c:v>3568.2959999999998</c:v>
                </c:pt>
                <c:pt idx="6313">
                  <c:v>3568.7779999999998</c:v>
                </c:pt>
                <c:pt idx="6314">
                  <c:v>3569.26</c:v>
                </c:pt>
                <c:pt idx="6315">
                  <c:v>3569.7420000000002</c:v>
                </c:pt>
                <c:pt idx="6316">
                  <c:v>3570.2240000000002</c:v>
                </c:pt>
                <c:pt idx="6317">
                  <c:v>3570.7069999999999</c:v>
                </c:pt>
                <c:pt idx="6318">
                  <c:v>3571.1880000000001</c:v>
                </c:pt>
                <c:pt idx="6319">
                  <c:v>3571.6709999999998</c:v>
                </c:pt>
                <c:pt idx="6320">
                  <c:v>3572.1529999999998</c:v>
                </c:pt>
                <c:pt idx="6321">
                  <c:v>3572.6350000000002</c:v>
                </c:pt>
                <c:pt idx="6322">
                  <c:v>3573.1170000000002</c:v>
                </c:pt>
                <c:pt idx="6323">
                  <c:v>3573.5990000000002</c:v>
                </c:pt>
                <c:pt idx="6324">
                  <c:v>3574.0810000000001</c:v>
                </c:pt>
                <c:pt idx="6325">
                  <c:v>3574.5630000000001</c:v>
                </c:pt>
                <c:pt idx="6326">
                  <c:v>3575.0459999999998</c:v>
                </c:pt>
                <c:pt idx="6327">
                  <c:v>3575.5279999999998</c:v>
                </c:pt>
                <c:pt idx="6328">
                  <c:v>3576.01</c:v>
                </c:pt>
                <c:pt idx="6329">
                  <c:v>3576.4920000000002</c:v>
                </c:pt>
                <c:pt idx="6330">
                  <c:v>3576.9740000000002</c:v>
                </c:pt>
                <c:pt idx="6331">
                  <c:v>3577.4560000000001</c:v>
                </c:pt>
                <c:pt idx="6332">
                  <c:v>3577.9380000000001</c:v>
                </c:pt>
                <c:pt idx="6333">
                  <c:v>3578.4209999999998</c:v>
                </c:pt>
                <c:pt idx="6334">
                  <c:v>3578.9029999999998</c:v>
                </c:pt>
                <c:pt idx="6335">
                  <c:v>3579.3850000000002</c:v>
                </c:pt>
                <c:pt idx="6336">
                  <c:v>3579.8670000000002</c:v>
                </c:pt>
                <c:pt idx="6337">
                  <c:v>3580.3490000000002</c:v>
                </c:pt>
                <c:pt idx="6338">
                  <c:v>3580.8310000000001</c:v>
                </c:pt>
                <c:pt idx="6339">
                  <c:v>3581.3130000000001</c:v>
                </c:pt>
                <c:pt idx="6340">
                  <c:v>3581.7959999999998</c:v>
                </c:pt>
                <c:pt idx="6341">
                  <c:v>3582.2779999999998</c:v>
                </c:pt>
                <c:pt idx="6342">
                  <c:v>3582.76</c:v>
                </c:pt>
                <c:pt idx="6343">
                  <c:v>3583.2420000000002</c:v>
                </c:pt>
                <c:pt idx="6344">
                  <c:v>3583.7240000000002</c:v>
                </c:pt>
                <c:pt idx="6345">
                  <c:v>3584.2060000000001</c:v>
                </c:pt>
                <c:pt idx="6346">
                  <c:v>3584.6880000000001</c:v>
                </c:pt>
                <c:pt idx="6347">
                  <c:v>3585.1709999999998</c:v>
                </c:pt>
                <c:pt idx="6348">
                  <c:v>3585.6529999999998</c:v>
                </c:pt>
                <c:pt idx="6349">
                  <c:v>3586.1350000000002</c:v>
                </c:pt>
                <c:pt idx="6350">
                  <c:v>3586.6170000000002</c:v>
                </c:pt>
                <c:pt idx="6351">
                  <c:v>3587.0990000000002</c:v>
                </c:pt>
                <c:pt idx="6352">
                  <c:v>3587.5810000000001</c:v>
                </c:pt>
                <c:pt idx="6353">
                  <c:v>3588.0630000000001</c:v>
                </c:pt>
                <c:pt idx="6354">
                  <c:v>3588.5450000000001</c:v>
                </c:pt>
                <c:pt idx="6355">
                  <c:v>3589.0279999999998</c:v>
                </c:pt>
                <c:pt idx="6356">
                  <c:v>3589.51</c:v>
                </c:pt>
                <c:pt idx="6357">
                  <c:v>3589.9920000000002</c:v>
                </c:pt>
                <c:pt idx="6358">
                  <c:v>3590.4740000000002</c:v>
                </c:pt>
                <c:pt idx="6359">
                  <c:v>3590.9560000000001</c:v>
                </c:pt>
                <c:pt idx="6360">
                  <c:v>3591.4380000000001</c:v>
                </c:pt>
                <c:pt idx="6361">
                  <c:v>3591.92</c:v>
                </c:pt>
                <c:pt idx="6362">
                  <c:v>3592.4029999999998</c:v>
                </c:pt>
                <c:pt idx="6363">
                  <c:v>3592.8850000000002</c:v>
                </c:pt>
                <c:pt idx="6364">
                  <c:v>3593.3670000000002</c:v>
                </c:pt>
                <c:pt idx="6365">
                  <c:v>3593.8490000000002</c:v>
                </c:pt>
                <c:pt idx="6366">
                  <c:v>3594.3310000000001</c:v>
                </c:pt>
                <c:pt idx="6367">
                  <c:v>3594.8130000000001</c:v>
                </c:pt>
                <c:pt idx="6368">
                  <c:v>3595.2950000000001</c:v>
                </c:pt>
                <c:pt idx="6369">
                  <c:v>3595.7779999999998</c:v>
                </c:pt>
                <c:pt idx="6370">
                  <c:v>3596.26</c:v>
                </c:pt>
                <c:pt idx="6371">
                  <c:v>3596.7420000000002</c:v>
                </c:pt>
                <c:pt idx="6372">
                  <c:v>3597.2240000000002</c:v>
                </c:pt>
                <c:pt idx="6373">
                  <c:v>3597.7060000000001</c:v>
                </c:pt>
                <c:pt idx="6374">
                  <c:v>3598.1880000000001</c:v>
                </c:pt>
                <c:pt idx="6375">
                  <c:v>3598.67</c:v>
                </c:pt>
                <c:pt idx="6376">
                  <c:v>3599.1529999999998</c:v>
                </c:pt>
                <c:pt idx="6377">
                  <c:v>3599.6350000000002</c:v>
                </c:pt>
                <c:pt idx="6378">
                  <c:v>3600.1170000000002</c:v>
                </c:pt>
                <c:pt idx="6379">
                  <c:v>3600.5990000000002</c:v>
                </c:pt>
                <c:pt idx="6380">
                  <c:v>3601.0810000000001</c:v>
                </c:pt>
                <c:pt idx="6381">
                  <c:v>3601.5630000000001</c:v>
                </c:pt>
                <c:pt idx="6382">
                  <c:v>3602.0450000000001</c:v>
                </c:pt>
                <c:pt idx="6383">
                  <c:v>3602.5279999999998</c:v>
                </c:pt>
                <c:pt idx="6384">
                  <c:v>3603.01</c:v>
                </c:pt>
                <c:pt idx="6385">
                  <c:v>3603.4920000000002</c:v>
                </c:pt>
                <c:pt idx="6386">
                  <c:v>3603.9740000000002</c:v>
                </c:pt>
                <c:pt idx="6387">
                  <c:v>3604.4560000000001</c:v>
                </c:pt>
                <c:pt idx="6388">
                  <c:v>3604.9380000000001</c:v>
                </c:pt>
                <c:pt idx="6389">
                  <c:v>3605.42</c:v>
                </c:pt>
                <c:pt idx="6390">
                  <c:v>3605.902</c:v>
                </c:pt>
                <c:pt idx="6391">
                  <c:v>3606.3850000000002</c:v>
                </c:pt>
                <c:pt idx="6392">
                  <c:v>3606.8670000000002</c:v>
                </c:pt>
                <c:pt idx="6393">
                  <c:v>3607.3490000000002</c:v>
                </c:pt>
                <c:pt idx="6394">
                  <c:v>3607.8310000000001</c:v>
                </c:pt>
                <c:pt idx="6395">
                  <c:v>3608.3130000000001</c:v>
                </c:pt>
                <c:pt idx="6396">
                  <c:v>3608.7950000000001</c:v>
                </c:pt>
                <c:pt idx="6397">
                  <c:v>3609.277</c:v>
                </c:pt>
                <c:pt idx="6398">
                  <c:v>3609.76</c:v>
                </c:pt>
                <c:pt idx="6399">
                  <c:v>3610.2420000000002</c:v>
                </c:pt>
                <c:pt idx="6400">
                  <c:v>3610.7240000000002</c:v>
                </c:pt>
                <c:pt idx="6401">
                  <c:v>3611.2060000000001</c:v>
                </c:pt>
                <c:pt idx="6402">
                  <c:v>3611.6880000000001</c:v>
                </c:pt>
                <c:pt idx="6403">
                  <c:v>3612.17</c:v>
                </c:pt>
                <c:pt idx="6404">
                  <c:v>3612.652</c:v>
                </c:pt>
                <c:pt idx="6405">
                  <c:v>3613.1350000000002</c:v>
                </c:pt>
                <c:pt idx="6406">
                  <c:v>3613.6170000000002</c:v>
                </c:pt>
                <c:pt idx="6407">
                  <c:v>3614.0990000000002</c:v>
                </c:pt>
                <c:pt idx="6408">
                  <c:v>3614.5810000000001</c:v>
                </c:pt>
                <c:pt idx="6409">
                  <c:v>3615.0630000000001</c:v>
                </c:pt>
                <c:pt idx="6410">
                  <c:v>3615.5450000000001</c:v>
                </c:pt>
                <c:pt idx="6411">
                  <c:v>3616.027</c:v>
                </c:pt>
                <c:pt idx="6412">
                  <c:v>3616.51</c:v>
                </c:pt>
                <c:pt idx="6413">
                  <c:v>3616.9920000000002</c:v>
                </c:pt>
                <c:pt idx="6414">
                  <c:v>3617.4740000000002</c:v>
                </c:pt>
                <c:pt idx="6415">
                  <c:v>3617.9560000000001</c:v>
                </c:pt>
                <c:pt idx="6416">
                  <c:v>3618.4380000000001</c:v>
                </c:pt>
                <c:pt idx="6417">
                  <c:v>3618.92</c:v>
                </c:pt>
                <c:pt idx="6418">
                  <c:v>3619.402</c:v>
                </c:pt>
                <c:pt idx="6419">
                  <c:v>3619.8850000000002</c:v>
                </c:pt>
                <c:pt idx="6420">
                  <c:v>3620.366</c:v>
                </c:pt>
                <c:pt idx="6421">
                  <c:v>3620.8490000000002</c:v>
                </c:pt>
                <c:pt idx="6422">
                  <c:v>3621.3310000000001</c:v>
                </c:pt>
                <c:pt idx="6423">
                  <c:v>3621.8130000000001</c:v>
                </c:pt>
                <c:pt idx="6424">
                  <c:v>3622.2950000000001</c:v>
                </c:pt>
                <c:pt idx="6425">
                  <c:v>3622.777</c:v>
                </c:pt>
                <c:pt idx="6426">
                  <c:v>3623.259</c:v>
                </c:pt>
                <c:pt idx="6427">
                  <c:v>3623.741</c:v>
                </c:pt>
                <c:pt idx="6428">
                  <c:v>3624.2240000000002</c:v>
                </c:pt>
                <c:pt idx="6429">
                  <c:v>3624.7060000000001</c:v>
                </c:pt>
                <c:pt idx="6430">
                  <c:v>3625.1880000000001</c:v>
                </c:pt>
                <c:pt idx="6431">
                  <c:v>3625.67</c:v>
                </c:pt>
                <c:pt idx="6432">
                  <c:v>3626.152</c:v>
                </c:pt>
                <c:pt idx="6433">
                  <c:v>3626.634</c:v>
                </c:pt>
                <c:pt idx="6434">
                  <c:v>3627.116</c:v>
                </c:pt>
                <c:pt idx="6435">
                  <c:v>3627.5990000000002</c:v>
                </c:pt>
                <c:pt idx="6436">
                  <c:v>3628.0810000000001</c:v>
                </c:pt>
                <c:pt idx="6437">
                  <c:v>3628.5630000000001</c:v>
                </c:pt>
                <c:pt idx="6438">
                  <c:v>3629.0450000000001</c:v>
                </c:pt>
                <c:pt idx="6439">
                  <c:v>3629.527</c:v>
                </c:pt>
                <c:pt idx="6440">
                  <c:v>3630.009</c:v>
                </c:pt>
                <c:pt idx="6441">
                  <c:v>3630.491</c:v>
                </c:pt>
                <c:pt idx="6442">
                  <c:v>3630.9740000000002</c:v>
                </c:pt>
                <c:pt idx="6443">
                  <c:v>3631.4560000000001</c:v>
                </c:pt>
                <c:pt idx="6444">
                  <c:v>3631.9380000000001</c:v>
                </c:pt>
                <c:pt idx="6445">
                  <c:v>3632.42</c:v>
                </c:pt>
                <c:pt idx="6446">
                  <c:v>3632.902</c:v>
                </c:pt>
                <c:pt idx="6447">
                  <c:v>3633.384</c:v>
                </c:pt>
                <c:pt idx="6448">
                  <c:v>3633.866</c:v>
                </c:pt>
                <c:pt idx="6449">
                  <c:v>3634.3490000000002</c:v>
                </c:pt>
                <c:pt idx="6450">
                  <c:v>3634.8310000000001</c:v>
                </c:pt>
                <c:pt idx="6451">
                  <c:v>3635.3130000000001</c:v>
                </c:pt>
                <c:pt idx="6452">
                  <c:v>3635.7950000000001</c:v>
                </c:pt>
                <c:pt idx="6453">
                  <c:v>3636.277</c:v>
                </c:pt>
                <c:pt idx="6454">
                  <c:v>3636.759</c:v>
                </c:pt>
                <c:pt idx="6455">
                  <c:v>3637.241</c:v>
                </c:pt>
                <c:pt idx="6456">
                  <c:v>3637.723</c:v>
                </c:pt>
                <c:pt idx="6457">
                  <c:v>3638.2060000000001</c:v>
                </c:pt>
                <c:pt idx="6458">
                  <c:v>3638.6880000000001</c:v>
                </c:pt>
                <c:pt idx="6459">
                  <c:v>3639.17</c:v>
                </c:pt>
                <c:pt idx="6460">
                  <c:v>3639.652</c:v>
                </c:pt>
                <c:pt idx="6461">
                  <c:v>3640.134</c:v>
                </c:pt>
                <c:pt idx="6462">
                  <c:v>3640.616</c:v>
                </c:pt>
                <c:pt idx="6463">
                  <c:v>3641.098</c:v>
                </c:pt>
                <c:pt idx="6464">
                  <c:v>3641.5810000000001</c:v>
                </c:pt>
                <c:pt idx="6465">
                  <c:v>3642.0630000000001</c:v>
                </c:pt>
                <c:pt idx="6466">
                  <c:v>3642.5450000000001</c:v>
                </c:pt>
                <c:pt idx="6467">
                  <c:v>3643.027</c:v>
                </c:pt>
                <c:pt idx="6468">
                  <c:v>3643.509</c:v>
                </c:pt>
                <c:pt idx="6469">
                  <c:v>3643.991</c:v>
                </c:pt>
                <c:pt idx="6470">
                  <c:v>3644.473</c:v>
                </c:pt>
                <c:pt idx="6471">
                  <c:v>3644.9560000000001</c:v>
                </c:pt>
                <c:pt idx="6472">
                  <c:v>3645.4380000000001</c:v>
                </c:pt>
                <c:pt idx="6473">
                  <c:v>3645.92</c:v>
                </c:pt>
                <c:pt idx="6474">
                  <c:v>3646.402</c:v>
                </c:pt>
                <c:pt idx="6475">
                  <c:v>3646.884</c:v>
                </c:pt>
                <c:pt idx="6476">
                  <c:v>3647.366</c:v>
                </c:pt>
                <c:pt idx="6477">
                  <c:v>3647.848</c:v>
                </c:pt>
                <c:pt idx="6478">
                  <c:v>3648.3310000000001</c:v>
                </c:pt>
                <c:pt idx="6479">
                  <c:v>3648.8130000000001</c:v>
                </c:pt>
                <c:pt idx="6480">
                  <c:v>3649.2950000000001</c:v>
                </c:pt>
                <c:pt idx="6481">
                  <c:v>3649.777</c:v>
                </c:pt>
                <c:pt idx="6482">
                  <c:v>3650.259</c:v>
                </c:pt>
                <c:pt idx="6483">
                  <c:v>3650.741</c:v>
                </c:pt>
                <c:pt idx="6484">
                  <c:v>3651.223</c:v>
                </c:pt>
                <c:pt idx="6485">
                  <c:v>3651.7060000000001</c:v>
                </c:pt>
                <c:pt idx="6486">
                  <c:v>3652.1880000000001</c:v>
                </c:pt>
                <c:pt idx="6487">
                  <c:v>3652.67</c:v>
                </c:pt>
                <c:pt idx="6488">
                  <c:v>3653.152</c:v>
                </c:pt>
                <c:pt idx="6489">
                  <c:v>3653.634</c:v>
                </c:pt>
                <c:pt idx="6490">
                  <c:v>3654.116</c:v>
                </c:pt>
                <c:pt idx="6491">
                  <c:v>3654.598</c:v>
                </c:pt>
                <c:pt idx="6492">
                  <c:v>3655.08</c:v>
                </c:pt>
                <c:pt idx="6493">
                  <c:v>3655.5630000000001</c:v>
                </c:pt>
                <c:pt idx="6494">
                  <c:v>3656.0450000000001</c:v>
                </c:pt>
                <c:pt idx="6495">
                  <c:v>3656.527</c:v>
                </c:pt>
                <c:pt idx="6496">
                  <c:v>3657.009</c:v>
                </c:pt>
                <c:pt idx="6497">
                  <c:v>3657.491</c:v>
                </c:pt>
                <c:pt idx="6498">
                  <c:v>3657.973</c:v>
                </c:pt>
                <c:pt idx="6499">
                  <c:v>3658.4549999999999</c:v>
                </c:pt>
                <c:pt idx="6500">
                  <c:v>3658.9380000000001</c:v>
                </c:pt>
                <c:pt idx="6501">
                  <c:v>3659.42</c:v>
                </c:pt>
                <c:pt idx="6502">
                  <c:v>3659.902</c:v>
                </c:pt>
                <c:pt idx="6503">
                  <c:v>3660.384</c:v>
                </c:pt>
                <c:pt idx="6504">
                  <c:v>3660.866</c:v>
                </c:pt>
                <c:pt idx="6505">
                  <c:v>3661.348</c:v>
                </c:pt>
                <c:pt idx="6506">
                  <c:v>3661.83</c:v>
                </c:pt>
                <c:pt idx="6507">
                  <c:v>3662.3130000000001</c:v>
                </c:pt>
                <c:pt idx="6508">
                  <c:v>3662.7950000000001</c:v>
                </c:pt>
                <c:pt idx="6509">
                  <c:v>3663.277</c:v>
                </c:pt>
                <c:pt idx="6510">
                  <c:v>3663.759</c:v>
                </c:pt>
                <c:pt idx="6511">
                  <c:v>3664.241</c:v>
                </c:pt>
                <c:pt idx="6512">
                  <c:v>3664.723</c:v>
                </c:pt>
                <c:pt idx="6513">
                  <c:v>3665.2049999999999</c:v>
                </c:pt>
                <c:pt idx="6514">
                  <c:v>3665.6880000000001</c:v>
                </c:pt>
                <c:pt idx="6515">
                  <c:v>3666.17</c:v>
                </c:pt>
                <c:pt idx="6516">
                  <c:v>3666.652</c:v>
                </c:pt>
                <c:pt idx="6517">
                  <c:v>3667.134</c:v>
                </c:pt>
                <c:pt idx="6518">
                  <c:v>3667.616</c:v>
                </c:pt>
                <c:pt idx="6519">
                  <c:v>3668.098</c:v>
                </c:pt>
                <c:pt idx="6520">
                  <c:v>3668.58</c:v>
                </c:pt>
                <c:pt idx="6521">
                  <c:v>3669.0630000000001</c:v>
                </c:pt>
                <c:pt idx="6522">
                  <c:v>3669.5439999999999</c:v>
                </c:pt>
                <c:pt idx="6523">
                  <c:v>3670.027</c:v>
                </c:pt>
                <c:pt idx="6524">
                  <c:v>3670.509</c:v>
                </c:pt>
                <c:pt idx="6525">
                  <c:v>3670.991</c:v>
                </c:pt>
                <c:pt idx="6526">
                  <c:v>3671.473</c:v>
                </c:pt>
                <c:pt idx="6527">
                  <c:v>3671.9549999999999</c:v>
                </c:pt>
                <c:pt idx="6528">
                  <c:v>3672.4369999999999</c:v>
                </c:pt>
                <c:pt idx="6529">
                  <c:v>3672.9189999999999</c:v>
                </c:pt>
                <c:pt idx="6530">
                  <c:v>3673.402</c:v>
                </c:pt>
                <c:pt idx="6531">
                  <c:v>3673.884</c:v>
                </c:pt>
                <c:pt idx="6532">
                  <c:v>3674.366</c:v>
                </c:pt>
                <c:pt idx="6533">
                  <c:v>3674.848</c:v>
                </c:pt>
                <c:pt idx="6534">
                  <c:v>3675.33</c:v>
                </c:pt>
                <c:pt idx="6535">
                  <c:v>3675.8119999999999</c:v>
                </c:pt>
                <c:pt idx="6536">
                  <c:v>3676.2939999999999</c:v>
                </c:pt>
                <c:pt idx="6537">
                  <c:v>3676.777</c:v>
                </c:pt>
                <c:pt idx="6538">
                  <c:v>3677.259</c:v>
                </c:pt>
                <c:pt idx="6539">
                  <c:v>3677.741</c:v>
                </c:pt>
                <c:pt idx="6540">
                  <c:v>3678.223</c:v>
                </c:pt>
                <c:pt idx="6541">
                  <c:v>3678.7049999999999</c:v>
                </c:pt>
                <c:pt idx="6542">
                  <c:v>3679.1869999999999</c:v>
                </c:pt>
                <c:pt idx="6543">
                  <c:v>3679.6689999999999</c:v>
                </c:pt>
                <c:pt idx="6544">
                  <c:v>3680.152</c:v>
                </c:pt>
                <c:pt idx="6545">
                  <c:v>3680.634</c:v>
                </c:pt>
                <c:pt idx="6546">
                  <c:v>3681.116</c:v>
                </c:pt>
                <c:pt idx="6547">
                  <c:v>3681.598</c:v>
                </c:pt>
                <c:pt idx="6548">
                  <c:v>3682.08</c:v>
                </c:pt>
                <c:pt idx="6549">
                  <c:v>3682.5619999999999</c:v>
                </c:pt>
                <c:pt idx="6550">
                  <c:v>3683.0439999999999</c:v>
                </c:pt>
                <c:pt idx="6551">
                  <c:v>3683.5259999999998</c:v>
                </c:pt>
                <c:pt idx="6552">
                  <c:v>3684.009</c:v>
                </c:pt>
                <c:pt idx="6553">
                  <c:v>3684.491</c:v>
                </c:pt>
                <c:pt idx="6554">
                  <c:v>3684.973</c:v>
                </c:pt>
                <c:pt idx="6555">
                  <c:v>3685.4549999999999</c:v>
                </c:pt>
                <c:pt idx="6556">
                  <c:v>3685.9369999999999</c:v>
                </c:pt>
                <c:pt idx="6557">
                  <c:v>3686.4189999999999</c:v>
                </c:pt>
                <c:pt idx="6558">
                  <c:v>3686.9009999999998</c:v>
                </c:pt>
                <c:pt idx="6559">
                  <c:v>3687.384</c:v>
                </c:pt>
                <c:pt idx="6560">
                  <c:v>3687.866</c:v>
                </c:pt>
                <c:pt idx="6561">
                  <c:v>3688.348</c:v>
                </c:pt>
                <c:pt idx="6562">
                  <c:v>3688.83</c:v>
                </c:pt>
                <c:pt idx="6563">
                  <c:v>3689.3119999999999</c:v>
                </c:pt>
                <c:pt idx="6564">
                  <c:v>3689.7939999999999</c:v>
                </c:pt>
                <c:pt idx="6565">
                  <c:v>3690.2759999999998</c:v>
                </c:pt>
                <c:pt idx="6566">
                  <c:v>3690.759</c:v>
                </c:pt>
                <c:pt idx="6567">
                  <c:v>3691.241</c:v>
                </c:pt>
                <c:pt idx="6568">
                  <c:v>3691.723</c:v>
                </c:pt>
                <c:pt idx="6569">
                  <c:v>3692.2049999999999</c:v>
                </c:pt>
                <c:pt idx="6570">
                  <c:v>3692.6869999999999</c:v>
                </c:pt>
                <c:pt idx="6571">
                  <c:v>3693.1689999999999</c:v>
                </c:pt>
                <c:pt idx="6572">
                  <c:v>3693.6509999999998</c:v>
                </c:pt>
                <c:pt idx="6573">
                  <c:v>3694.134</c:v>
                </c:pt>
                <c:pt idx="6574">
                  <c:v>3694.616</c:v>
                </c:pt>
                <c:pt idx="6575">
                  <c:v>3695.098</c:v>
                </c:pt>
                <c:pt idx="6576">
                  <c:v>3695.58</c:v>
                </c:pt>
                <c:pt idx="6577">
                  <c:v>3696.0619999999999</c:v>
                </c:pt>
                <c:pt idx="6578">
                  <c:v>3696.5439999999999</c:v>
                </c:pt>
                <c:pt idx="6579">
                  <c:v>3697.0259999999998</c:v>
                </c:pt>
                <c:pt idx="6580">
                  <c:v>3697.509</c:v>
                </c:pt>
                <c:pt idx="6581">
                  <c:v>3697.99</c:v>
                </c:pt>
                <c:pt idx="6582">
                  <c:v>3698.473</c:v>
                </c:pt>
                <c:pt idx="6583">
                  <c:v>3698.9549999999999</c:v>
                </c:pt>
                <c:pt idx="6584">
                  <c:v>3699.4369999999999</c:v>
                </c:pt>
                <c:pt idx="6585">
                  <c:v>3699.9189999999999</c:v>
                </c:pt>
                <c:pt idx="6586">
                  <c:v>3700.4009999999998</c:v>
                </c:pt>
                <c:pt idx="6587">
                  <c:v>3700.8829999999998</c:v>
                </c:pt>
                <c:pt idx="6588">
                  <c:v>3701.3649999999998</c:v>
                </c:pt>
                <c:pt idx="6589">
                  <c:v>3701.848</c:v>
                </c:pt>
                <c:pt idx="6590">
                  <c:v>3702.33</c:v>
                </c:pt>
                <c:pt idx="6591">
                  <c:v>3702.8119999999999</c:v>
                </c:pt>
                <c:pt idx="6592">
                  <c:v>3703.2939999999999</c:v>
                </c:pt>
                <c:pt idx="6593">
                  <c:v>3703.7759999999998</c:v>
                </c:pt>
                <c:pt idx="6594">
                  <c:v>3704.2579999999998</c:v>
                </c:pt>
                <c:pt idx="6595">
                  <c:v>3704.74</c:v>
                </c:pt>
                <c:pt idx="6596">
                  <c:v>3705.223</c:v>
                </c:pt>
                <c:pt idx="6597">
                  <c:v>3705.7049999999999</c:v>
                </c:pt>
                <c:pt idx="6598">
                  <c:v>3706.1869999999999</c:v>
                </c:pt>
                <c:pt idx="6599">
                  <c:v>3706.6689999999999</c:v>
                </c:pt>
                <c:pt idx="6600">
                  <c:v>3707.1509999999998</c:v>
                </c:pt>
                <c:pt idx="6601">
                  <c:v>3707.6329999999998</c:v>
                </c:pt>
                <c:pt idx="6602">
                  <c:v>3708.1149999999998</c:v>
                </c:pt>
                <c:pt idx="6603">
                  <c:v>3708.598</c:v>
                </c:pt>
                <c:pt idx="6604">
                  <c:v>3709.08</c:v>
                </c:pt>
                <c:pt idx="6605">
                  <c:v>3709.5619999999999</c:v>
                </c:pt>
                <c:pt idx="6606">
                  <c:v>3710.0439999999999</c:v>
                </c:pt>
                <c:pt idx="6607">
                  <c:v>3710.5259999999998</c:v>
                </c:pt>
                <c:pt idx="6608">
                  <c:v>3711.0079999999998</c:v>
                </c:pt>
                <c:pt idx="6609">
                  <c:v>3711.49</c:v>
                </c:pt>
                <c:pt idx="6610">
                  <c:v>3711.973</c:v>
                </c:pt>
                <c:pt idx="6611">
                  <c:v>3712.4549999999999</c:v>
                </c:pt>
                <c:pt idx="6612">
                  <c:v>3712.9369999999999</c:v>
                </c:pt>
                <c:pt idx="6613">
                  <c:v>3713.4189999999999</c:v>
                </c:pt>
                <c:pt idx="6614">
                  <c:v>3713.9009999999998</c:v>
                </c:pt>
                <c:pt idx="6615">
                  <c:v>3714.3829999999998</c:v>
                </c:pt>
                <c:pt idx="6616">
                  <c:v>3714.8649999999998</c:v>
                </c:pt>
                <c:pt idx="6617">
                  <c:v>3715.3470000000002</c:v>
                </c:pt>
                <c:pt idx="6618">
                  <c:v>3715.83</c:v>
                </c:pt>
                <c:pt idx="6619">
                  <c:v>3716.3119999999999</c:v>
                </c:pt>
                <c:pt idx="6620">
                  <c:v>3716.7939999999999</c:v>
                </c:pt>
                <c:pt idx="6621">
                  <c:v>3717.2759999999998</c:v>
                </c:pt>
                <c:pt idx="6622">
                  <c:v>3717.7579999999998</c:v>
                </c:pt>
                <c:pt idx="6623">
                  <c:v>3718.24</c:v>
                </c:pt>
                <c:pt idx="6624">
                  <c:v>3718.7220000000002</c:v>
                </c:pt>
                <c:pt idx="6625">
                  <c:v>3719.2049999999999</c:v>
                </c:pt>
                <c:pt idx="6626">
                  <c:v>3719.6869999999999</c:v>
                </c:pt>
                <c:pt idx="6627">
                  <c:v>3720.1689999999999</c:v>
                </c:pt>
                <c:pt idx="6628">
                  <c:v>3720.6509999999998</c:v>
                </c:pt>
                <c:pt idx="6629">
                  <c:v>3721.1329999999998</c:v>
                </c:pt>
                <c:pt idx="6630">
                  <c:v>3721.6149999999998</c:v>
                </c:pt>
                <c:pt idx="6631">
                  <c:v>3722.0970000000002</c:v>
                </c:pt>
                <c:pt idx="6632">
                  <c:v>3722.58</c:v>
                </c:pt>
                <c:pt idx="6633">
                  <c:v>3723.0619999999999</c:v>
                </c:pt>
                <c:pt idx="6634">
                  <c:v>3723.5439999999999</c:v>
                </c:pt>
                <c:pt idx="6635">
                  <c:v>3724.0259999999998</c:v>
                </c:pt>
                <c:pt idx="6636">
                  <c:v>3724.5079999999998</c:v>
                </c:pt>
                <c:pt idx="6637">
                  <c:v>3724.99</c:v>
                </c:pt>
                <c:pt idx="6638">
                  <c:v>3725.4720000000002</c:v>
                </c:pt>
                <c:pt idx="6639">
                  <c:v>3725.9549999999999</c:v>
                </c:pt>
                <c:pt idx="6640">
                  <c:v>3726.4369999999999</c:v>
                </c:pt>
                <c:pt idx="6641">
                  <c:v>3726.9189999999999</c:v>
                </c:pt>
                <c:pt idx="6642">
                  <c:v>3727.4009999999998</c:v>
                </c:pt>
                <c:pt idx="6643">
                  <c:v>3727.8829999999998</c:v>
                </c:pt>
                <c:pt idx="6644">
                  <c:v>3728.3649999999998</c:v>
                </c:pt>
                <c:pt idx="6645">
                  <c:v>3728.8470000000002</c:v>
                </c:pt>
                <c:pt idx="6646">
                  <c:v>3729.33</c:v>
                </c:pt>
                <c:pt idx="6647">
                  <c:v>3729.8119999999999</c:v>
                </c:pt>
                <c:pt idx="6648">
                  <c:v>3730.2939999999999</c:v>
                </c:pt>
                <c:pt idx="6649">
                  <c:v>3730.7759999999998</c:v>
                </c:pt>
                <c:pt idx="6650">
                  <c:v>3731.2579999999998</c:v>
                </c:pt>
                <c:pt idx="6651">
                  <c:v>3731.74</c:v>
                </c:pt>
                <c:pt idx="6652">
                  <c:v>3732.2220000000002</c:v>
                </c:pt>
                <c:pt idx="6653">
                  <c:v>3732.7040000000002</c:v>
                </c:pt>
                <c:pt idx="6654">
                  <c:v>3733.1869999999999</c:v>
                </c:pt>
                <c:pt idx="6655">
                  <c:v>3733.6689999999999</c:v>
                </c:pt>
                <c:pt idx="6656">
                  <c:v>3734.1509999999998</c:v>
                </c:pt>
                <c:pt idx="6657">
                  <c:v>3734.6329999999998</c:v>
                </c:pt>
                <c:pt idx="6658">
                  <c:v>3735.1149999999998</c:v>
                </c:pt>
                <c:pt idx="6659">
                  <c:v>3735.5970000000002</c:v>
                </c:pt>
                <c:pt idx="6660">
                  <c:v>3736.0790000000002</c:v>
                </c:pt>
                <c:pt idx="6661">
                  <c:v>3736.5619999999999</c:v>
                </c:pt>
                <c:pt idx="6662">
                  <c:v>3737.0439999999999</c:v>
                </c:pt>
                <c:pt idx="6663">
                  <c:v>3737.5259999999998</c:v>
                </c:pt>
                <c:pt idx="6664">
                  <c:v>3738.0079999999998</c:v>
                </c:pt>
                <c:pt idx="6665">
                  <c:v>3738.49</c:v>
                </c:pt>
                <c:pt idx="6666">
                  <c:v>3738.9720000000002</c:v>
                </c:pt>
                <c:pt idx="6667">
                  <c:v>3739.4540000000002</c:v>
                </c:pt>
                <c:pt idx="6668">
                  <c:v>3739.9369999999999</c:v>
                </c:pt>
                <c:pt idx="6669">
                  <c:v>3740.4189999999999</c:v>
                </c:pt>
                <c:pt idx="6670">
                  <c:v>3740.9009999999998</c:v>
                </c:pt>
                <c:pt idx="6671">
                  <c:v>3741.3829999999998</c:v>
                </c:pt>
                <c:pt idx="6672">
                  <c:v>3741.8649999999998</c:v>
                </c:pt>
                <c:pt idx="6673">
                  <c:v>3742.3470000000002</c:v>
                </c:pt>
                <c:pt idx="6674">
                  <c:v>3742.8290000000002</c:v>
                </c:pt>
                <c:pt idx="6675">
                  <c:v>3743.3119999999999</c:v>
                </c:pt>
                <c:pt idx="6676">
                  <c:v>3743.7939999999999</c:v>
                </c:pt>
                <c:pt idx="6677">
                  <c:v>3744.2759999999998</c:v>
                </c:pt>
                <c:pt idx="6678">
                  <c:v>3744.7579999999998</c:v>
                </c:pt>
                <c:pt idx="6679">
                  <c:v>3745.24</c:v>
                </c:pt>
                <c:pt idx="6680">
                  <c:v>3745.7220000000002</c:v>
                </c:pt>
                <c:pt idx="6681">
                  <c:v>3746.2040000000002</c:v>
                </c:pt>
                <c:pt idx="6682">
                  <c:v>3746.6869999999999</c:v>
                </c:pt>
                <c:pt idx="6683">
                  <c:v>3747.1680000000001</c:v>
                </c:pt>
                <c:pt idx="6684">
                  <c:v>3747.6509999999998</c:v>
                </c:pt>
                <c:pt idx="6685">
                  <c:v>3748.1329999999998</c:v>
                </c:pt>
                <c:pt idx="6686">
                  <c:v>3748.6149999999998</c:v>
                </c:pt>
                <c:pt idx="6687">
                  <c:v>3749.0970000000002</c:v>
                </c:pt>
                <c:pt idx="6688">
                  <c:v>3749.5790000000002</c:v>
                </c:pt>
                <c:pt idx="6689">
                  <c:v>3750.0610000000001</c:v>
                </c:pt>
                <c:pt idx="6690">
                  <c:v>3750.5430000000001</c:v>
                </c:pt>
                <c:pt idx="6691">
                  <c:v>3751.0259999999998</c:v>
                </c:pt>
                <c:pt idx="6692">
                  <c:v>3751.5079999999998</c:v>
                </c:pt>
                <c:pt idx="6693">
                  <c:v>3751.99</c:v>
                </c:pt>
                <c:pt idx="6694">
                  <c:v>3752.4720000000002</c:v>
                </c:pt>
                <c:pt idx="6695">
                  <c:v>3752.9540000000002</c:v>
                </c:pt>
                <c:pt idx="6696">
                  <c:v>3753.4360000000001</c:v>
                </c:pt>
                <c:pt idx="6697">
                  <c:v>3753.9180000000001</c:v>
                </c:pt>
                <c:pt idx="6698">
                  <c:v>3754.4009999999998</c:v>
                </c:pt>
                <c:pt idx="6699">
                  <c:v>3754.8829999999998</c:v>
                </c:pt>
                <c:pt idx="6700">
                  <c:v>3755.3649999999998</c:v>
                </c:pt>
                <c:pt idx="6701">
                  <c:v>3755.8470000000002</c:v>
                </c:pt>
                <c:pt idx="6702">
                  <c:v>3756.3290000000002</c:v>
                </c:pt>
                <c:pt idx="6703">
                  <c:v>3756.8110000000001</c:v>
                </c:pt>
                <c:pt idx="6704">
                  <c:v>3757.2930000000001</c:v>
                </c:pt>
                <c:pt idx="6705">
                  <c:v>3757.7759999999998</c:v>
                </c:pt>
                <c:pt idx="6706">
                  <c:v>3758.2579999999998</c:v>
                </c:pt>
                <c:pt idx="6707">
                  <c:v>3758.74</c:v>
                </c:pt>
                <c:pt idx="6708">
                  <c:v>3759.2220000000002</c:v>
                </c:pt>
                <c:pt idx="6709">
                  <c:v>3759.7040000000002</c:v>
                </c:pt>
                <c:pt idx="6710">
                  <c:v>3760.1860000000001</c:v>
                </c:pt>
                <c:pt idx="6711">
                  <c:v>3760.6680000000001</c:v>
                </c:pt>
                <c:pt idx="6712">
                  <c:v>3761.1509999999998</c:v>
                </c:pt>
                <c:pt idx="6713">
                  <c:v>3761.6329999999998</c:v>
                </c:pt>
                <c:pt idx="6714">
                  <c:v>3762.1149999999998</c:v>
                </c:pt>
                <c:pt idx="6715">
                  <c:v>3762.5970000000002</c:v>
                </c:pt>
                <c:pt idx="6716">
                  <c:v>3763.0790000000002</c:v>
                </c:pt>
                <c:pt idx="6717">
                  <c:v>3763.5610000000001</c:v>
                </c:pt>
                <c:pt idx="6718">
                  <c:v>3764.0430000000001</c:v>
                </c:pt>
                <c:pt idx="6719">
                  <c:v>3764.5250000000001</c:v>
                </c:pt>
                <c:pt idx="6720">
                  <c:v>3765.0079999999998</c:v>
                </c:pt>
                <c:pt idx="6721">
                  <c:v>3765.49</c:v>
                </c:pt>
                <c:pt idx="6722">
                  <c:v>3765.9720000000002</c:v>
                </c:pt>
                <c:pt idx="6723">
                  <c:v>3766.4540000000002</c:v>
                </c:pt>
                <c:pt idx="6724">
                  <c:v>3766.9360000000001</c:v>
                </c:pt>
                <c:pt idx="6725">
                  <c:v>3767.4180000000001</c:v>
                </c:pt>
                <c:pt idx="6726">
                  <c:v>3767.9</c:v>
                </c:pt>
                <c:pt idx="6727">
                  <c:v>3768.3829999999998</c:v>
                </c:pt>
                <c:pt idx="6728">
                  <c:v>3768.8649999999998</c:v>
                </c:pt>
                <c:pt idx="6729">
                  <c:v>3769.3470000000002</c:v>
                </c:pt>
                <c:pt idx="6730">
                  <c:v>3769.8290000000002</c:v>
                </c:pt>
                <c:pt idx="6731">
                  <c:v>3770.3110000000001</c:v>
                </c:pt>
                <c:pt idx="6732">
                  <c:v>3770.7930000000001</c:v>
                </c:pt>
                <c:pt idx="6733">
                  <c:v>3771.2750000000001</c:v>
                </c:pt>
                <c:pt idx="6734">
                  <c:v>3771.7579999999998</c:v>
                </c:pt>
                <c:pt idx="6735">
                  <c:v>3772.24</c:v>
                </c:pt>
                <c:pt idx="6736">
                  <c:v>3772.7220000000002</c:v>
                </c:pt>
                <c:pt idx="6737">
                  <c:v>3773.2040000000002</c:v>
                </c:pt>
                <c:pt idx="6738">
                  <c:v>3773.6860000000001</c:v>
                </c:pt>
                <c:pt idx="6739">
                  <c:v>3774.1680000000001</c:v>
                </c:pt>
                <c:pt idx="6740">
                  <c:v>3774.65</c:v>
                </c:pt>
                <c:pt idx="6741">
                  <c:v>3775.1329999999998</c:v>
                </c:pt>
                <c:pt idx="6742">
                  <c:v>3775.6149999999998</c:v>
                </c:pt>
                <c:pt idx="6743">
                  <c:v>3776.0970000000002</c:v>
                </c:pt>
                <c:pt idx="6744">
                  <c:v>3776.5790000000002</c:v>
                </c:pt>
                <c:pt idx="6745">
                  <c:v>3777.0610000000001</c:v>
                </c:pt>
                <c:pt idx="6746">
                  <c:v>3777.5430000000001</c:v>
                </c:pt>
                <c:pt idx="6747">
                  <c:v>3778.0250000000001</c:v>
                </c:pt>
                <c:pt idx="6748">
                  <c:v>3778.5079999999998</c:v>
                </c:pt>
                <c:pt idx="6749">
                  <c:v>3778.99</c:v>
                </c:pt>
                <c:pt idx="6750">
                  <c:v>3779.4720000000002</c:v>
                </c:pt>
                <c:pt idx="6751">
                  <c:v>3779.9540000000002</c:v>
                </c:pt>
                <c:pt idx="6752">
                  <c:v>3780.4360000000001</c:v>
                </c:pt>
                <c:pt idx="6753">
                  <c:v>3780.9180000000001</c:v>
                </c:pt>
                <c:pt idx="6754">
                  <c:v>3781.4</c:v>
                </c:pt>
                <c:pt idx="6755">
                  <c:v>3781.8820000000001</c:v>
                </c:pt>
                <c:pt idx="6756">
                  <c:v>3782.3649999999998</c:v>
                </c:pt>
                <c:pt idx="6757">
                  <c:v>3782.8470000000002</c:v>
                </c:pt>
                <c:pt idx="6758">
                  <c:v>3783.3290000000002</c:v>
                </c:pt>
                <c:pt idx="6759">
                  <c:v>3783.8110000000001</c:v>
                </c:pt>
                <c:pt idx="6760">
                  <c:v>3784.2930000000001</c:v>
                </c:pt>
                <c:pt idx="6761">
                  <c:v>3784.7750000000001</c:v>
                </c:pt>
                <c:pt idx="6762">
                  <c:v>3785.2570000000001</c:v>
                </c:pt>
                <c:pt idx="6763">
                  <c:v>3785.74</c:v>
                </c:pt>
                <c:pt idx="6764">
                  <c:v>3786.2220000000002</c:v>
                </c:pt>
                <c:pt idx="6765">
                  <c:v>3786.7040000000002</c:v>
                </c:pt>
                <c:pt idx="6766">
                  <c:v>3787.1860000000001</c:v>
                </c:pt>
                <c:pt idx="6767">
                  <c:v>3787.6680000000001</c:v>
                </c:pt>
                <c:pt idx="6768">
                  <c:v>3788.15</c:v>
                </c:pt>
                <c:pt idx="6769">
                  <c:v>3788.6320000000001</c:v>
                </c:pt>
                <c:pt idx="6770">
                  <c:v>3789.1149999999998</c:v>
                </c:pt>
                <c:pt idx="6771">
                  <c:v>3789.5970000000002</c:v>
                </c:pt>
                <c:pt idx="6772">
                  <c:v>3790.0790000000002</c:v>
                </c:pt>
                <c:pt idx="6773">
                  <c:v>3790.5610000000001</c:v>
                </c:pt>
                <c:pt idx="6774">
                  <c:v>3791.0430000000001</c:v>
                </c:pt>
                <c:pt idx="6775">
                  <c:v>3791.5250000000001</c:v>
                </c:pt>
                <c:pt idx="6776">
                  <c:v>3792.0070000000001</c:v>
                </c:pt>
                <c:pt idx="6777">
                  <c:v>3792.49</c:v>
                </c:pt>
                <c:pt idx="6778">
                  <c:v>3792.9720000000002</c:v>
                </c:pt>
                <c:pt idx="6779">
                  <c:v>3793.4540000000002</c:v>
                </c:pt>
                <c:pt idx="6780">
                  <c:v>3793.9360000000001</c:v>
                </c:pt>
                <c:pt idx="6781">
                  <c:v>3794.4180000000001</c:v>
                </c:pt>
                <c:pt idx="6782">
                  <c:v>3794.9</c:v>
                </c:pt>
                <c:pt idx="6783">
                  <c:v>3795.3820000000001</c:v>
                </c:pt>
                <c:pt idx="6784">
                  <c:v>3795.8649999999998</c:v>
                </c:pt>
                <c:pt idx="6785">
                  <c:v>3796.346</c:v>
                </c:pt>
                <c:pt idx="6786">
                  <c:v>3796.8290000000002</c:v>
                </c:pt>
                <c:pt idx="6787">
                  <c:v>3797.3110000000001</c:v>
                </c:pt>
                <c:pt idx="6788">
                  <c:v>3797.7930000000001</c:v>
                </c:pt>
                <c:pt idx="6789">
                  <c:v>3798.2750000000001</c:v>
                </c:pt>
                <c:pt idx="6790">
                  <c:v>3798.7570000000001</c:v>
                </c:pt>
                <c:pt idx="6791">
                  <c:v>3799.239</c:v>
                </c:pt>
                <c:pt idx="6792">
                  <c:v>3799.721</c:v>
                </c:pt>
                <c:pt idx="6793">
                  <c:v>3800.2040000000002</c:v>
                </c:pt>
                <c:pt idx="6794">
                  <c:v>3800.6860000000001</c:v>
                </c:pt>
                <c:pt idx="6795">
                  <c:v>3801.1680000000001</c:v>
                </c:pt>
                <c:pt idx="6796">
                  <c:v>3801.65</c:v>
                </c:pt>
                <c:pt idx="6797">
                  <c:v>3802.1320000000001</c:v>
                </c:pt>
                <c:pt idx="6798">
                  <c:v>3802.614</c:v>
                </c:pt>
                <c:pt idx="6799">
                  <c:v>3803.096</c:v>
                </c:pt>
                <c:pt idx="6800">
                  <c:v>3803.5790000000002</c:v>
                </c:pt>
                <c:pt idx="6801">
                  <c:v>3804.0610000000001</c:v>
                </c:pt>
                <c:pt idx="6802">
                  <c:v>3804.5430000000001</c:v>
                </c:pt>
                <c:pt idx="6803">
                  <c:v>3805.0250000000001</c:v>
                </c:pt>
                <c:pt idx="6804">
                  <c:v>3805.5070000000001</c:v>
                </c:pt>
                <c:pt idx="6805">
                  <c:v>3805.989</c:v>
                </c:pt>
                <c:pt idx="6806">
                  <c:v>3806.471</c:v>
                </c:pt>
                <c:pt idx="6807">
                  <c:v>3806.9540000000002</c:v>
                </c:pt>
                <c:pt idx="6808">
                  <c:v>3807.4360000000001</c:v>
                </c:pt>
                <c:pt idx="6809">
                  <c:v>3807.9180000000001</c:v>
                </c:pt>
                <c:pt idx="6810">
                  <c:v>3808.4</c:v>
                </c:pt>
                <c:pt idx="6811">
                  <c:v>3808.8820000000001</c:v>
                </c:pt>
                <c:pt idx="6812">
                  <c:v>3809.364</c:v>
                </c:pt>
                <c:pt idx="6813">
                  <c:v>3809.846</c:v>
                </c:pt>
                <c:pt idx="6814">
                  <c:v>3810.3290000000002</c:v>
                </c:pt>
                <c:pt idx="6815">
                  <c:v>3810.8110000000001</c:v>
                </c:pt>
                <c:pt idx="6816">
                  <c:v>3811.2930000000001</c:v>
                </c:pt>
                <c:pt idx="6817">
                  <c:v>3811.7750000000001</c:v>
                </c:pt>
                <c:pt idx="6818">
                  <c:v>3812.2570000000001</c:v>
                </c:pt>
                <c:pt idx="6819">
                  <c:v>3812.739</c:v>
                </c:pt>
                <c:pt idx="6820">
                  <c:v>3813.221</c:v>
                </c:pt>
                <c:pt idx="6821">
                  <c:v>3813.703</c:v>
                </c:pt>
                <c:pt idx="6822">
                  <c:v>3814.1860000000001</c:v>
                </c:pt>
                <c:pt idx="6823">
                  <c:v>3814.6680000000001</c:v>
                </c:pt>
                <c:pt idx="6824">
                  <c:v>3815.15</c:v>
                </c:pt>
                <c:pt idx="6825">
                  <c:v>3815.6320000000001</c:v>
                </c:pt>
                <c:pt idx="6826">
                  <c:v>3816.114</c:v>
                </c:pt>
                <c:pt idx="6827">
                  <c:v>3816.596</c:v>
                </c:pt>
                <c:pt idx="6828">
                  <c:v>3817.078</c:v>
                </c:pt>
                <c:pt idx="6829">
                  <c:v>3817.5610000000001</c:v>
                </c:pt>
                <c:pt idx="6830">
                  <c:v>3818.0430000000001</c:v>
                </c:pt>
                <c:pt idx="6831">
                  <c:v>3818.5250000000001</c:v>
                </c:pt>
                <c:pt idx="6832">
                  <c:v>3819.0070000000001</c:v>
                </c:pt>
                <c:pt idx="6833">
                  <c:v>3819.489</c:v>
                </c:pt>
                <c:pt idx="6834">
                  <c:v>3819.971</c:v>
                </c:pt>
                <c:pt idx="6835">
                  <c:v>3820.453</c:v>
                </c:pt>
                <c:pt idx="6836">
                  <c:v>3820.9360000000001</c:v>
                </c:pt>
                <c:pt idx="6837">
                  <c:v>3821.4180000000001</c:v>
                </c:pt>
                <c:pt idx="6838">
                  <c:v>3821.9</c:v>
                </c:pt>
                <c:pt idx="6839">
                  <c:v>3822.3820000000001</c:v>
                </c:pt>
                <c:pt idx="6840">
                  <c:v>3822.864</c:v>
                </c:pt>
                <c:pt idx="6841">
                  <c:v>3823.346</c:v>
                </c:pt>
                <c:pt idx="6842">
                  <c:v>3823.828</c:v>
                </c:pt>
                <c:pt idx="6843">
                  <c:v>3824.3110000000001</c:v>
                </c:pt>
                <c:pt idx="6844">
                  <c:v>3824.7930000000001</c:v>
                </c:pt>
                <c:pt idx="6845">
                  <c:v>3825.2750000000001</c:v>
                </c:pt>
                <c:pt idx="6846">
                  <c:v>3825.7570000000001</c:v>
                </c:pt>
                <c:pt idx="6847">
                  <c:v>3826.239</c:v>
                </c:pt>
                <c:pt idx="6848">
                  <c:v>3826.721</c:v>
                </c:pt>
                <c:pt idx="6849">
                  <c:v>3827.203</c:v>
                </c:pt>
                <c:pt idx="6850">
                  <c:v>3827.6860000000001</c:v>
                </c:pt>
                <c:pt idx="6851">
                  <c:v>3828.1669999999999</c:v>
                </c:pt>
                <c:pt idx="6852">
                  <c:v>3828.65</c:v>
                </c:pt>
                <c:pt idx="6853">
                  <c:v>3829.1320000000001</c:v>
                </c:pt>
                <c:pt idx="6854">
                  <c:v>3829.614</c:v>
                </c:pt>
                <c:pt idx="6855">
                  <c:v>3830.096</c:v>
                </c:pt>
                <c:pt idx="6856">
                  <c:v>3830.578</c:v>
                </c:pt>
                <c:pt idx="6857">
                  <c:v>3831.06</c:v>
                </c:pt>
                <c:pt idx="6858">
                  <c:v>3831.5419999999999</c:v>
                </c:pt>
                <c:pt idx="6859">
                  <c:v>3832.0250000000001</c:v>
                </c:pt>
                <c:pt idx="6860">
                  <c:v>3832.5070000000001</c:v>
                </c:pt>
                <c:pt idx="6861">
                  <c:v>3832.989</c:v>
                </c:pt>
                <c:pt idx="6862">
                  <c:v>3833.471</c:v>
                </c:pt>
                <c:pt idx="6863">
                  <c:v>3833.953</c:v>
                </c:pt>
                <c:pt idx="6864">
                  <c:v>3834.4349999999999</c:v>
                </c:pt>
                <c:pt idx="6865">
                  <c:v>3834.9169999999999</c:v>
                </c:pt>
                <c:pt idx="6866">
                  <c:v>3835.4</c:v>
                </c:pt>
                <c:pt idx="6867">
                  <c:v>3835.8820000000001</c:v>
                </c:pt>
                <c:pt idx="6868">
                  <c:v>3836.364</c:v>
                </c:pt>
                <c:pt idx="6869">
                  <c:v>3836.846</c:v>
                </c:pt>
                <c:pt idx="6870">
                  <c:v>3837.328</c:v>
                </c:pt>
                <c:pt idx="6871">
                  <c:v>3837.81</c:v>
                </c:pt>
                <c:pt idx="6872">
                  <c:v>3838.2919999999999</c:v>
                </c:pt>
                <c:pt idx="6873">
                  <c:v>3838.7750000000001</c:v>
                </c:pt>
                <c:pt idx="6874">
                  <c:v>3839.2570000000001</c:v>
                </c:pt>
                <c:pt idx="6875">
                  <c:v>3839.739</c:v>
                </c:pt>
                <c:pt idx="6876">
                  <c:v>3840.221</c:v>
                </c:pt>
                <c:pt idx="6877">
                  <c:v>3840.703</c:v>
                </c:pt>
                <c:pt idx="6878">
                  <c:v>3841.1849999999999</c:v>
                </c:pt>
                <c:pt idx="6879">
                  <c:v>3841.6669999999999</c:v>
                </c:pt>
                <c:pt idx="6880">
                  <c:v>3842.15</c:v>
                </c:pt>
                <c:pt idx="6881">
                  <c:v>3842.6320000000001</c:v>
                </c:pt>
                <c:pt idx="6882">
                  <c:v>3843.114</c:v>
                </c:pt>
                <c:pt idx="6883">
                  <c:v>3843.596</c:v>
                </c:pt>
                <c:pt idx="6884">
                  <c:v>3844.078</c:v>
                </c:pt>
                <c:pt idx="6885">
                  <c:v>3844.56</c:v>
                </c:pt>
                <c:pt idx="6886">
                  <c:v>3845.0419999999999</c:v>
                </c:pt>
                <c:pt idx="6887">
                  <c:v>3845.5239999999999</c:v>
                </c:pt>
                <c:pt idx="6888">
                  <c:v>3846.0070000000001</c:v>
                </c:pt>
                <c:pt idx="6889">
                  <c:v>3846.489</c:v>
                </c:pt>
                <c:pt idx="6890">
                  <c:v>3846.971</c:v>
                </c:pt>
                <c:pt idx="6891">
                  <c:v>3847.453</c:v>
                </c:pt>
                <c:pt idx="6892">
                  <c:v>3847.9349999999999</c:v>
                </c:pt>
                <c:pt idx="6893">
                  <c:v>3848.4169999999999</c:v>
                </c:pt>
                <c:pt idx="6894">
                  <c:v>3848.8989999999999</c:v>
                </c:pt>
                <c:pt idx="6895">
                  <c:v>3849.3820000000001</c:v>
                </c:pt>
                <c:pt idx="6896">
                  <c:v>3849.864</c:v>
                </c:pt>
                <c:pt idx="6897">
                  <c:v>3850.346</c:v>
                </c:pt>
                <c:pt idx="6898">
                  <c:v>3850.828</c:v>
                </c:pt>
                <c:pt idx="6899">
                  <c:v>3851.31</c:v>
                </c:pt>
                <c:pt idx="6900">
                  <c:v>3851.7919999999999</c:v>
                </c:pt>
                <c:pt idx="6901">
                  <c:v>3852.2739999999999</c:v>
                </c:pt>
                <c:pt idx="6902">
                  <c:v>3852.7570000000001</c:v>
                </c:pt>
                <c:pt idx="6903">
                  <c:v>3853.239</c:v>
                </c:pt>
                <c:pt idx="6904">
                  <c:v>3853.721</c:v>
                </c:pt>
                <c:pt idx="6905">
                  <c:v>3854.203</c:v>
                </c:pt>
                <c:pt idx="6906">
                  <c:v>3854.6849999999999</c:v>
                </c:pt>
                <c:pt idx="6907">
                  <c:v>3855.1669999999999</c:v>
                </c:pt>
                <c:pt idx="6908">
                  <c:v>3855.6489999999999</c:v>
                </c:pt>
                <c:pt idx="6909">
                  <c:v>3856.1320000000001</c:v>
                </c:pt>
                <c:pt idx="6910">
                  <c:v>3856.614</c:v>
                </c:pt>
                <c:pt idx="6911">
                  <c:v>3857.096</c:v>
                </c:pt>
                <c:pt idx="6912">
                  <c:v>3857.578</c:v>
                </c:pt>
                <c:pt idx="6913">
                  <c:v>3858.06</c:v>
                </c:pt>
                <c:pt idx="6914">
                  <c:v>3858.5419999999999</c:v>
                </c:pt>
                <c:pt idx="6915">
                  <c:v>3859.0239999999999</c:v>
                </c:pt>
                <c:pt idx="6916">
                  <c:v>3859.5070000000001</c:v>
                </c:pt>
                <c:pt idx="6917">
                  <c:v>3859.989</c:v>
                </c:pt>
                <c:pt idx="6918">
                  <c:v>3860.471</c:v>
                </c:pt>
                <c:pt idx="6919">
                  <c:v>3860.953</c:v>
                </c:pt>
                <c:pt idx="6920">
                  <c:v>3861.4349999999999</c:v>
                </c:pt>
                <c:pt idx="6921">
                  <c:v>3861.9169999999999</c:v>
                </c:pt>
                <c:pt idx="6922">
                  <c:v>3862.3989999999999</c:v>
                </c:pt>
                <c:pt idx="6923">
                  <c:v>3862.8809999999999</c:v>
                </c:pt>
                <c:pt idx="6924">
                  <c:v>3863.364</c:v>
                </c:pt>
                <c:pt idx="6925">
                  <c:v>3863.846</c:v>
                </c:pt>
                <c:pt idx="6926">
                  <c:v>3864.328</c:v>
                </c:pt>
                <c:pt idx="6927">
                  <c:v>3864.81</c:v>
                </c:pt>
                <c:pt idx="6928">
                  <c:v>3865.2919999999999</c:v>
                </c:pt>
                <c:pt idx="6929">
                  <c:v>3865.7739999999999</c:v>
                </c:pt>
                <c:pt idx="6930">
                  <c:v>3866.2559999999999</c:v>
                </c:pt>
                <c:pt idx="6931">
                  <c:v>3866.739</c:v>
                </c:pt>
                <c:pt idx="6932">
                  <c:v>3867.221</c:v>
                </c:pt>
                <c:pt idx="6933">
                  <c:v>3867.703</c:v>
                </c:pt>
                <c:pt idx="6934">
                  <c:v>3868.1849999999999</c:v>
                </c:pt>
                <c:pt idx="6935">
                  <c:v>3868.6669999999999</c:v>
                </c:pt>
                <c:pt idx="6936">
                  <c:v>3869.1489999999999</c:v>
                </c:pt>
                <c:pt idx="6937">
                  <c:v>3869.6309999999999</c:v>
                </c:pt>
                <c:pt idx="6938">
                  <c:v>3870.114</c:v>
                </c:pt>
                <c:pt idx="6939">
                  <c:v>3870.596</c:v>
                </c:pt>
                <c:pt idx="6940">
                  <c:v>3871.078</c:v>
                </c:pt>
                <c:pt idx="6941">
                  <c:v>3871.56</c:v>
                </c:pt>
                <c:pt idx="6942">
                  <c:v>3872.0419999999999</c:v>
                </c:pt>
                <c:pt idx="6943">
                  <c:v>3872.5239999999999</c:v>
                </c:pt>
                <c:pt idx="6944">
                  <c:v>3873.0059999999999</c:v>
                </c:pt>
                <c:pt idx="6945">
                  <c:v>3873.489</c:v>
                </c:pt>
                <c:pt idx="6946">
                  <c:v>3873.971</c:v>
                </c:pt>
                <c:pt idx="6947">
                  <c:v>3874.453</c:v>
                </c:pt>
                <c:pt idx="6948">
                  <c:v>3874.9349999999999</c:v>
                </c:pt>
                <c:pt idx="6949">
                  <c:v>3875.4169999999999</c:v>
                </c:pt>
                <c:pt idx="6950">
                  <c:v>3875.8989999999999</c:v>
                </c:pt>
                <c:pt idx="6951">
                  <c:v>3876.3809999999999</c:v>
                </c:pt>
                <c:pt idx="6952">
                  <c:v>3876.864</c:v>
                </c:pt>
                <c:pt idx="6953">
                  <c:v>3877.3449999999998</c:v>
                </c:pt>
                <c:pt idx="6954">
                  <c:v>3877.828</c:v>
                </c:pt>
                <c:pt idx="6955">
                  <c:v>3878.31</c:v>
                </c:pt>
                <c:pt idx="6956">
                  <c:v>3878.7919999999999</c:v>
                </c:pt>
                <c:pt idx="6957">
                  <c:v>3879.2739999999999</c:v>
                </c:pt>
                <c:pt idx="6958">
                  <c:v>3879.7559999999999</c:v>
                </c:pt>
                <c:pt idx="6959">
                  <c:v>3880.2379999999998</c:v>
                </c:pt>
                <c:pt idx="6960">
                  <c:v>3880.72</c:v>
                </c:pt>
                <c:pt idx="6961">
                  <c:v>3881.203</c:v>
                </c:pt>
                <c:pt idx="6962">
                  <c:v>3881.6849999999999</c:v>
                </c:pt>
                <c:pt idx="6963">
                  <c:v>3882.1669999999999</c:v>
                </c:pt>
                <c:pt idx="6964">
                  <c:v>3882.6489999999999</c:v>
                </c:pt>
                <c:pt idx="6965">
                  <c:v>3883.1309999999999</c:v>
                </c:pt>
                <c:pt idx="6966">
                  <c:v>3883.6129999999998</c:v>
                </c:pt>
                <c:pt idx="6967">
                  <c:v>3884.0949999999998</c:v>
                </c:pt>
                <c:pt idx="6968">
                  <c:v>3884.578</c:v>
                </c:pt>
                <c:pt idx="6969">
                  <c:v>3885.06</c:v>
                </c:pt>
                <c:pt idx="6970">
                  <c:v>3885.5419999999999</c:v>
                </c:pt>
                <c:pt idx="6971">
                  <c:v>3886.0239999999999</c:v>
                </c:pt>
                <c:pt idx="6972">
                  <c:v>3886.5059999999999</c:v>
                </c:pt>
                <c:pt idx="6973">
                  <c:v>3886.9879999999998</c:v>
                </c:pt>
                <c:pt idx="6974">
                  <c:v>3887.47</c:v>
                </c:pt>
                <c:pt idx="6975">
                  <c:v>3887.953</c:v>
                </c:pt>
                <c:pt idx="6976">
                  <c:v>3888.4349999999999</c:v>
                </c:pt>
                <c:pt idx="6977">
                  <c:v>3888.9169999999999</c:v>
                </c:pt>
                <c:pt idx="6978">
                  <c:v>3889.3989999999999</c:v>
                </c:pt>
                <c:pt idx="6979">
                  <c:v>3889.8809999999999</c:v>
                </c:pt>
                <c:pt idx="6980">
                  <c:v>3890.3629999999998</c:v>
                </c:pt>
                <c:pt idx="6981">
                  <c:v>3890.8449999999998</c:v>
                </c:pt>
                <c:pt idx="6982">
                  <c:v>3891.328</c:v>
                </c:pt>
                <c:pt idx="6983">
                  <c:v>3891.81</c:v>
                </c:pt>
                <c:pt idx="6984">
                  <c:v>3892.2919999999999</c:v>
                </c:pt>
                <c:pt idx="6985">
                  <c:v>3892.7739999999999</c:v>
                </c:pt>
                <c:pt idx="6986">
                  <c:v>3893.2559999999999</c:v>
                </c:pt>
                <c:pt idx="6987">
                  <c:v>3893.7379999999998</c:v>
                </c:pt>
                <c:pt idx="6988">
                  <c:v>3894.22</c:v>
                </c:pt>
                <c:pt idx="6989">
                  <c:v>3894.7020000000002</c:v>
                </c:pt>
                <c:pt idx="6990">
                  <c:v>3895.1849999999999</c:v>
                </c:pt>
                <c:pt idx="6991">
                  <c:v>3895.6669999999999</c:v>
                </c:pt>
                <c:pt idx="6992">
                  <c:v>3896.1489999999999</c:v>
                </c:pt>
                <c:pt idx="6993">
                  <c:v>3896.6309999999999</c:v>
                </c:pt>
                <c:pt idx="6994">
                  <c:v>3897.1129999999998</c:v>
                </c:pt>
                <c:pt idx="6995">
                  <c:v>3897.5949999999998</c:v>
                </c:pt>
                <c:pt idx="6996">
                  <c:v>3898.0770000000002</c:v>
                </c:pt>
                <c:pt idx="6997">
                  <c:v>3898.56</c:v>
                </c:pt>
                <c:pt idx="6998">
                  <c:v>3899.0419999999999</c:v>
                </c:pt>
                <c:pt idx="6999">
                  <c:v>3899.5239999999999</c:v>
                </c:pt>
                <c:pt idx="7000">
                  <c:v>3900.0059999999999</c:v>
                </c:pt>
                <c:pt idx="7001">
                  <c:v>3900.4879999999998</c:v>
                </c:pt>
                <c:pt idx="7002">
                  <c:v>3900.97</c:v>
                </c:pt>
                <c:pt idx="7003">
                  <c:v>3901.4520000000002</c:v>
                </c:pt>
                <c:pt idx="7004">
                  <c:v>3901.9349999999999</c:v>
                </c:pt>
                <c:pt idx="7005">
                  <c:v>3902.4169999999999</c:v>
                </c:pt>
                <c:pt idx="7006">
                  <c:v>3902.8989999999999</c:v>
                </c:pt>
                <c:pt idx="7007">
                  <c:v>3903.3809999999999</c:v>
                </c:pt>
                <c:pt idx="7008">
                  <c:v>3903.8629999999998</c:v>
                </c:pt>
                <c:pt idx="7009">
                  <c:v>3904.3449999999998</c:v>
                </c:pt>
                <c:pt idx="7010">
                  <c:v>3904.8270000000002</c:v>
                </c:pt>
                <c:pt idx="7011">
                  <c:v>3905.31</c:v>
                </c:pt>
                <c:pt idx="7012">
                  <c:v>3905.7919999999999</c:v>
                </c:pt>
                <c:pt idx="7013">
                  <c:v>3906.2739999999999</c:v>
                </c:pt>
                <c:pt idx="7014">
                  <c:v>3906.7559999999999</c:v>
                </c:pt>
                <c:pt idx="7015">
                  <c:v>3907.2379999999998</c:v>
                </c:pt>
                <c:pt idx="7016">
                  <c:v>3907.72</c:v>
                </c:pt>
                <c:pt idx="7017">
                  <c:v>3908.2020000000002</c:v>
                </c:pt>
                <c:pt idx="7018">
                  <c:v>3908.6849999999999</c:v>
                </c:pt>
                <c:pt idx="7019">
                  <c:v>3909.1669999999999</c:v>
                </c:pt>
                <c:pt idx="7020">
                  <c:v>3909.6489999999999</c:v>
                </c:pt>
                <c:pt idx="7021">
                  <c:v>3910.1309999999999</c:v>
                </c:pt>
                <c:pt idx="7022">
                  <c:v>3910.6129999999998</c:v>
                </c:pt>
                <c:pt idx="7023">
                  <c:v>3911.0949999999998</c:v>
                </c:pt>
                <c:pt idx="7024">
                  <c:v>3911.5770000000002</c:v>
                </c:pt>
                <c:pt idx="7025">
                  <c:v>3912.0590000000002</c:v>
                </c:pt>
                <c:pt idx="7026">
                  <c:v>3912.5419999999999</c:v>
                </c:pt>
                <c:pt idx="7027">
                  <c:v>3913.0239999999999</c:v>
                </c:pt>
                <c:pt idx="7028">
                  <c:v>3913.5059999999999</c:v>
                </c:pt>
                <c:pt idx="7029">
                  <c:v>3913.9879999999998</c:v>
                </c:pt>
                <c:pt idx="7030">
                  <c:v>3914.47</c:v>
                </c:pt>
                <c:pt idx="7031">
                  <c:v>3914.9520000000002</c:v>
                </c:pt>
                <c:pt idx="7032">
                  <c:v>3915.4340000000002</c:v>
                </c:pt>
                <c:pt idx="7033">
                  <c:v>3915.9169999999999</c:v>
                </c:pt>
                <c:pt idx="7034">
                  <c:v>3916.3989999999999</c:v>
                </c:pt>
                <c:pt idx="7035">
                  <c:v>3916.8809999999999</c:v>
                </c:pt>
                <c:pt idx="7036">
                  <c:v>3917.3629999999998</c:v>
                </c:pt>
                <c:pt idx="7037">
                  <c:v>3917.8449999999998</c:v>
                </c:pt>
                <c:pt idx="7038">
                  <c:v>3918.3270000000002</c:v>
                </c:pt>
                <c:pt idx="7039">
                  <c:v>3918.8090000000002</c:v>
                </c:pt>
                <c:pt idx="7040">
                  <c:v>3919.2919999999999</c:v>
                </c:pt>
                <c:pt idx="7041">
                  <c:v>3919.7739999999999</c:v>
                </c:pt>
                <c:pt idx="7042">
                  <c:v>3920.2559999999999</c:v>
                </c:pt>
                <c:pt idx="7043">
                  <c:v>3920.7379999999998</c:v>
                </c:pt>
                <c:pt idx="7044">
                  <c:v>3921.22</c:v>
                </c:pt>
                <c:pt idx="7045">
                  <c:v>3921.7020000000002</c:v>
                </c:pt>
                <c:pt idx="7046">
                  <c:v>3922.1840000000002</c:v>
                </c:pt>
                <c:pt idx="7047">
                  <c:v>3922.6669999999999</c:v>
                </c:pt>
                <c:pt idx="7048">
                  <c:v>3923.1480000000001</c:v>
                </c:pt>
                <c:pt idx="7049">
                  <c:v>3923.6309999999999</c:v>
                </c:pt>
                <c:pt idx="7050">
                  <c:v>3924.1129999999998</c:v>
                </c:pt>
                <c:pt idx="7051">
                  <c:v>3924.5949999999998</c:v>
                </c:pt>
                <c:pt idx="7052">
                  <c:v>3925.0770000000002</c:v>
                </c:pt>
                <c:pt idx="7053">
                  <c:v>3925.5590000000002</c:v>
                </c:pt>
                <c:pt idx="7054">
                  <c:v>3926.0410000000002</c:v>
                </c:pt>
                <c:pt idx="7055">
                  <c:v>3926.5230000000001</c:v>
                </c:pt>
                <c:pt idx="7056">
                  <c:v>3927.0059999999999</c:v>
                </c:pt>
                <c:pt idx="7057">
                  <c:v>3927.4879999999998</c:v>
                </c:pt>
                <c:pt idx="7058">
                  <c:v>3927.97</c:v>
                </c:pt>
                <c:pt idx="7059">
                  <c:v>3928.4520000000002</c:v>
                </c:pt>
                <c:pt idx="7060">
                  <c:v>3928.9340000000002</c:v>
                </c:pt>
                <c:pt idx="7061">
                  <c:v>3929.4160000000002</c:v>
                </c:pt>
                <c:pt idx="7062">
                  <c:v>3929.8980000000001</c:v>
                </c:pt>
                <c:pt idx="7063">
                  <c:v>3930.3809999999999</c:v>
                </c:pt>
                <c:pt idx="7064">
                  <c:v>3930.8629999999998</c:v>
                </c:pt>
                <c:pt idx="7065">
                  <c:v>3931.3449999999998</c:v>
                </c:pt>
                <c:pt idx="7066">
                  <c:v>3931.8270000000002</c:v>
                </c:pt>
                <c:pt idx="7067">
                  <c:v>3932.3090000000002</c:v>
                </c:pt>
                <c:pt idx="7068">
                  <c:v>3932.7910000000002</c:v>
                </c:pt>
                <c:pt idx="7069">
                  <c:v>3933.2730000000001</c:v>
                </c:pt>
                <c:pt idx="7070">
                  <c:v>3933.7559999999999</c:v>
                </c:pt>
                <c:pt idx="7071">
                  <c:v>3934.2379999999998</c:v>
                </c:pt>
                <c:pt idx="7072">
                  <c:v>3934.72</c:v>
                </c:pt>
                <c:pt idx="7073">
                  <c:v>3935.2020000000002</c:v>
                </c:pt>
                <c:pt idx="7074">
                  <c:v>3935.6840000000002</c:v>
                </c:pt>
                <c:pt idx="7075">
                  <c:v>3936.1660000000002</c:v>
                </c:pt>
                <c:pt idx="7076">
                  <c:v>3936.6480000000001</c:v>
                </c:pt>
                <c:pt idx="7077">
                  <c:v>3937.1309999999999</c:v>
                </c:pt>
                <c:pt idx="7078">
                  <c:v>3937.6129999999998</c:v>
                </c:pt>
                <c:pt idx="7079">
                  <c:v>3938.0949999999998</c:v>
                </c:pt>
                <c:pt idx="7080">
                  <c:v>3938.5770000000002</c:v>
                </c:pt>
                <c:pt idx="7081">
                  <c:v>3939.0590000000002</c:v>
                </c:pt>
                <c:pt idx="7082">
                  <c:v>3939.5410000000002</c:v>
                </c:pt>
                <c:pt idx="7083">
                  <c:v>3940.0230000000001</c:v>
                </c:pt>
                <c:pt idx="7084">
                  <c:v>3940.5050000000001</c:v>
                </c:pt>
                <c:pt idx="7085">
                  <c:v>3940.9879999999998</c:v>
                </c:pt>
                <c:pt idx="7086">
                  <c:v>3941.47</c:v>
                </c:pt>
                <c:pt idx="7087">
                  <c:v>3941.9520000000002</c:v>
                </c:pt>
                <c:pt idx="7088">
                  <c:v>3942.4340000000002</c:v>
                </c:pt>
                <c:pt idx="7089">
                  <c:v>3942.9160000000002</c:v>
                </c:pt>
                <c:pt idx="7090">
                  <c:v>3943.3980000000001</c:v>
                </c:pt>
                <c:pt idx="7091">
                  <c:v>3943.88</c:v>
                </c:pt>
                <c:pt idx="7092">
                  <c:v>3944.3629999999998</c:v>
                </c:pt>
                <c:pt idx="7093">
                  <c:v>3944.8449999999998</c:v>
                </c:pt>
                <c:pt idx="7094">
                  <c:v>3945.3270000000002</c:v>
                </c:pt>
                <c:pt idx="7095">
                  <c:v>3945.8090000000002</c:v>
                </c:pt>
                <c:pt idx="7096">
                  <c:v>3946.2910000000002</c:v>
                </c:pt>
                <c:pt idx="7097">
                  <c:v>3946.7730000000001</c:v>
                </c:pt>
                <c:pt idx="7098">
                  <c:v>3947.2550000000001</c:v>
                </c:pt>
                <c:pt idx="7099">
                  <c:v>3947.7379999999998</c:v>
                </c:pt>
                <c:pt idx="7100">
                  <c:v>3948.22</c:v>
                </c:pt>
                <c:pt idx="7101">
                  <c:v>3948.7020000000002</c:v>
                </c:pt>
                <c:pt idx="7102">
                  <c:v>3949.1840000000002</c:v>
                </c:pt>
                <c:pt idx="7103">
                  <c:v>3949.6660000000002</c:v>
                </c:pt>
                <c:pt idx="7104">
                  <c:v>3950.1480000000001</c:v>
                </c:pt>
                <c:pt idx="7105">
                  <c:v>3950.63</c:v>
                </c:pt>
                <c:pt idx="7106">
                  <c:v>3951.1129999999998</c:v>
                </c:pt>
                <c:pt idx="7107">
                  <c:v>3951.5949999999998</c:v>
                </c:pt>
                <c:pt idx="7108">
                  <c:v>3952.0770000000002</c:v>
                </c:pt>
                <c:pt idx="7109">
                  <c:v>3952.5590000000002</c:v>
                </c:pt>
                <c:pt idx="7110">
                  <c:v>3953.0410000000002</c:v>
                </c:pt>
                <c:pt idx="7111">
                  <c:v>3953.5230000000001</c:v>
                </c:pt>
                <c:pt idx="7112">
                  <c:v>3954.0050000000001</c:v>
                </c:pt>
                <c:pt idx="7113">
                  <c:v>3954.4879999999998</c:v>
                </c:pt>
                <c:pt idx="7114">
                  <c:v>3954.9690000000001</c:v>
                </c:pt>
                <c:pt idx="7115">
                  <c:v>3955.4520000000002</c:v>
                </c:pt>
                <c:pt idx="7116">
                  <c:v>3955.9340000000002</c:v>
                </c:pt>
                <c:pt idx="7117">
                  <c:v>3956.4160000000002</c:v>
                </c:pt>
                <c:pt idx="7118">
                  <c:v>3956.8980000000001</c:v>
                </c:pt>
                <c:pt idx="7119">
                  <c:v>3957.38</c:v>
                </c:pt>
                <c:pt idx="7120">
                  <c:v>3957.8620000000001</c:v>
                </c:pt>
                <c:pt idx="7121">
                  <c:v>3958.3440000000001</c:v>
                </c:pt>
                <c:pt idx="7122">
                  <c:v>3958.8270000000002</c:v>
                </c:pt>
                <c:pt idx="7123">
                  <c:v>3959.3090000000002</c:v>
                </c:pt>
                <c:pt idx="7124">
                  <c:v>3959.7910000000002</c:v>
                </c:pt>
                <c:pt idx="7125">
                  <c:v>3960.2730000000001</c:v>
                </c:pt>
                <c:pt idx="7126">
                  <c:v>3960.7550000000001</c:v>
                </c:pt>
                <c:pt idx="7127">
                  <c:v>3961.2370000000001</c:v>
                </c:pt>
                <c:pt idx="7128">
                  <c:v>3961.7190000000001</c:v>
                </c:pt>
                <c:pt idx="7129">
                  <c:v>3962.2020000000002</c:v>
                </c:pt>
                <c:pt idx="7130">
                  <c:v>3962.6840000000002</c:v>
                </c:pt>
                <c:pt idx="7131">
                  <c:v>3963.1660000000002</c:v>
                </c:pt>
                <c:pt idx="7132">
                  <c:v>3963.6480000000001</c:v>
                </c:pt>
                <c:pt idx="7133">
                  <c:v>3964.13</c:v>
                </c:pt>
                <c:pt idx="7134">
                  <c:v>3964.6120000000001</c:v>
                </c:pt>
                <c:pt idx="7135">
                  <c:v>3965.0940000000001</c:v>
                </c:pt>
                <c:pt idx="7136">
                  <c:v>3965.5770000000002</c:v>
                </c:pt>
                <c:pt idx="7137">
                  <c:v>3966.0590000000002</c:v>
                </c:pt>
                <c:pt idx="7138">
                  <c:v>3966.5410000000002</c:v>
                </c:pt>
                <c:pt idx="7139">
                  <c:v>3967.0230000000001</c:v>
                </c:pt>
                <c:pt idx="7140">
                  <c:v>3967.5050000000001</c:v>
                </c:pt>
                <c:pt idx="7141">
                  <c:v>3967.9870000000001</c:v>
                </c:pt>
                <c:pt idx="7142">
                  <c:v>3968.4690000000001</c:v>
                </c:pt>
                <c:pt idx="7143">
                  <c:v>3968.9520000000002</c:v>
                </c:pt>
                <c:pt idx="7144">
                  <c:v>3969.4340000000002</c:v>
                </c:pt>
                <c:pt idx="7145">
                  <c:v>3969.9160000000002</c:v>
                </c:pt>
                <c:pt idx="7146">
                  <c:v>3970.3980000000001</c:v>
                </c:pt>
                <c:pt idx="7147">
                  <c:v>3970.88</c:v>
                </c:pt>
                <c:pt idx="7148">
                  <c:v>3971.3620000000001</c:v>
                </c:pt>
                <c:pt idx="7149">
                  <c:v>3971.8440000000001</c:v>
                </c:pt>
                <c:pt idx="7150">
                  <c:v>3972.326</c:v>
                </c:pt>
                <c:pt idx="7151">
                  <c:v>3972.8090000000002</c:v>
                </c:pt>
                <c:pt idx="7152">
                  <c:v>3973.2910000000002</c:v>
                </c:pt>
                <c:pt idx="7153">
                  <c:v>3973.7730000000001</c:v>
                </c:pt>
                <c:pt idx="7154">
                  <c:v>3974.2550000000001</c:v>
                </c:pt>
                <c:pt idx="7155">
                  <c:v>3974.7370000000001</c:v>
                </c:pt>
                <c:pt idx="7156">
                  <c:v>3975.2190000000001</c:v>
                </c:pt>
                <c:pt idx="7157">
                  <c:v>3975.701</c:v>
                </c:pt>
                <c:pt idx="7158">
                  <c:v>3976.1840000000002</c:v>
                </c:pt>
                <c:pt idx="7159">
                  <c:v>3976.6660000000002</c:v>
                </c:pt>
                <c:pt idx="7160">
                  <c:v>3977.1480000000001</c:v>
                </c:pt>
                <c:pt idx="7161">
                  <c:v>3977.63</c:v>
                </c:pt>
                <c:pt idx="7162">
                  <c:v>3978.1120000000001</c:v>
                </c:pt>
                <c:pt idx="7163">
                  <c:v>3978.5940000000001</c:v>
                </c:pt>
                <c:pt idx="7164">
                  <c:v>3979.076</c:v>
                </c:pt>
                <c:pt idx="7165">
                  <c:v>3979.5590000000002</c:v>
                </c:pt>
                <c:pt idx="7166">
                  <c:v>3980.0410000000002</c:v>
                </c:pt>
                <c:pt idx="7167">
                  <c:v>3980.5230000000001</c:v>
                </c:pt>
                <c:pt idx="7168">
                  <c:v>3981.0050000000001</c:v>
                </c:pt>
                <c:pt idx="7169">
                  <c:v>3981.4870000000001</c:v>
                </c:pt>
                <c:pt idx="7170">
                  <c:v>3981.9690000000001</c:v>
                </c:pt>
                <c:pt idx="7171">
                  <c:v>3982.451</c:v>
                </c:pt>
                <c:pt idx="7172">
                  <c:v>3982.9340000000002</c:v>
                </c:pt>
                <c:pt idx="7173">
                  <c:v>3983.4160000000002</c:v>
                </c:pt>
                <c:pt idx="7174">
                  <c:v>3983.8980000000001</c:v>
                </c:pt>
                <c:pt idx="7175">
                  <c:v>3984.38</c:v>
                </c:pt>
                <c:pt idx="7176">
                  <c:v>3984.8620000000001</c:v>
                </c:pt>
                <c:pt idx="7177">
                  <c:v>3985.3440000000001</c:v>
                </c:pt>
                <c:pt idx="7178">
                  <c:v>3985.826</c:v>
                </c:pt>
                <c:pt idx="7179">
                  <c:v>3986.3090000000002</c:v>
                </c:pt>
                <c:pt idx="7180">
                  <c:v>3986.7910000000002</c:v>
                </c:pt>
                <c:pt idx="7181">
                  <c:v>3987.2730000000001</c:v>
                </c:pt>
                <c:pt idx="7182">
                  <c:v>3987.7550000000001</c:v>
                </c:pt>
                <c:pt idx="7183">
                  <c:v>3988.2370000000001</c:v>
                </c:pt>
                <c:pt idx="7184">
                  <c:v>3988.7190000000001</c:v>
                </c:pt>
                <c:pt idx="7185">
                  <c:v>3989.201</c:v>
                </c:pt>
                <c:pt idx="7186">
                  <c:v>3989.683</c:v>
                </c:pt>
                <c:pt idx="7187">
                  <c:v>3990.1660000000002</c:v>
                </c:pt>
                <c:pt idx="7188">
                  <c:v>3990.6480000000001</c:v>
                </c:pt>
                <c:pt idx="7189">
                  <c:v>3991.13</c:v>
                </c:pt>
                <c:pt idx="7190">
                  <c:v>3991.6120000000001</c:v>
                </c:pt>
                <c:pt idx="7191">
                  <c:v>3992.0940000000001</c:v>
                </c:pt>
                <c:pt idx="7192">
                  <c:v>3992.576</c:v>
                </c:pt>
                <c:pt idx="7193">
                  <c:v>3993.058</c:v>
                </c:pt>
                <c:pt idx="7194">
                  <c:v>3993.5410000000002</c:v>
                </c:pt>
                <c:pt idx="7195">
                  <c:v>3994.0230000000001</c:v>
                </c:pt>
                <c:pt idx="7196">
                  <c:v>3994.5050000000001</c:v>
                </c:pt>
                <c:pt idx="7197">
                  <c:v>3994.9870000000001</c:v>
                </c:pt>
                <c:pt idx="7198">
                  <c:v>3995.4690000000001</c:v>
                </c:pt>
                <c:pt idx="7199">
                  <c:v>3995.951</c:v>
                </c:pt>
                <c:pt idx="7200">
                  <c:v>3996.433</c:v>
                </c:pt>
                <c:pt idx="7201">
                  <c:v>3996.9160000000002</c:v>
                </c:pt>
                <c:pt idx="7202">
                  <c:v>3997.3980000000001</c:v>
                </c:pt>
                <c:pt idx="7203">
                  <c:v>3997.88</c:v>
                </c:pt>
                <c:pt idx="7204">
                  <c:v>3998.3620000000001</c:v>
                </c:pt>
                <c:pt idx="7205">
                  <c:v>3998.8440000000001</c:v>
                </c:pt>
                <c:pt idx="7206">
                  <c:v>3999.326</c:v>
                </c:pt>
                <c:pt idx="7207">
                  <c:v>3999.808</c:v>
                </c:pt>
              </c:numCache>
            </c:numRef>
          </c:xVal>
          <c:yVal>
            <c:numRef>
              <c:f>'[(new) after adsorption.CSV](new) after adsorption'!$B$1:$B$7208</c:f>
              <c:numCache>
                <c:formatCode>General</c:formatCode>
                <c:ptCount val="7208"/>
                <c:pt idx="0">
                  <c:v>77.359520000000003</c:v>
                </c:pt>
                <c:pt idx="1">
                  <c:v>77.522319999999993</c:v>
                </c:pt>
                <c:pt idx="2">
                  <c:v>77.696709999999996</c:v>
                </c:pt>
                <c:pt idx="3">
                  <c:v>77.476510000000005</c:v>
                </c:pt>
                <c:pt idx="4">
                  <c:v>76.594319999999996</c:v>
                </c:pt>
                <c:pt idx="5">
                  <c:v>75.025279999999995</c:v>
                </c:pt>
                <c:pt idx="6">
                  <c:v>72.939279999999997</c:v>
                </c:pt>
                <c:pt idx="7">
                  <c:v>70.685659999999999</c:v>
                </c:pt>
                <c:pt idx="8">
                  <c:v>68.778959999999998</c:v>
                </c:pt>
                <c:pt idx="9">
                  <c:v>67.739360000000005</c:v>
                </c:pt>
                <c:pt idx="10">
                  <c:v>67.779690000000002</c:v>
                </c:pt>
                <c:pt idx="11">
                  <c:v>68.641009999999994</c:v>
                </c:pt>
                <c:pt idx="12">
                  <c:v>69.768969999999996</c:v>
                </c:pt>
                <c:pt idx="13">
                  <c:v>70.627269999999996</c:v>
                </c:pt>
                <c:pt idx="14">
                  <c:v>70.869979999999998</c:v>
                </c:pt>
                <c:pt idx="15">
                  <c:v>70.384180000000001</c:v>
                </c:pt>
                <c:pt idx="16">
                  <c:v>69.310699999999997</c:v>
                </c:pt>
                <c:pt idx="17">
                  <c:v>67.998369999999994</c:v>
                </c:pt>
                <c:pt idx="18">
                  <c:v>66.823740000000001</c:v>
                </c:pt>
                <c:pt idx="19">
                  <c:v>65.959220000000002</c:v>
                </c:pt>
                <c:pt idx="20">
                  <c:v>65.330439999999996</c:v>
                </c:pt>
                <c:pt idx="21">
                  <c:v>64.768270000000001</c:v>
                </c:pt>
                <c:pt idx="22">
                  <c:v>64.170289999999994</c:v>
                </c:pt>
                <c:pt idx="23">
                  <c:v>63.587150000000001</c:v>
                </c:pt>
                <c:pt idx="24">
                  <c:v>63.208480000000002</c:v>
                </c:pt>
                <c:pt idx="25">
                  <c:v>63.238889999999998</c:v>
                </c:pt>
                <c:pt idx="26">
                  <c:v>63.708240000000004</c:v>
                </c:pt>
                <c:pt idx="27">
                  <c:v>64.391400000000004</c:v>
                </c:pt>
                <c:pt idx="28">
                  <c:v>64.942040000000006</c:v>
                </c:pt>
                <c:pt idx="29">
                  <c:v>65.090339999999998</c:v>
                </c:pt>
                <c:pt idx="30">
                  <c:v>64.754220000000004</c:v>
                </c:pt>
                <c:pt idx="31">
                  <c:v>64.051240000000007</c:v>
                </c:pt>
                <c:pt idx="32">
                  <c:v>63.262749999999997</c:v>
                </c:pt>
                <c:pt idx="33">
                  <c:v>62.716749999999998</c:v>
                </c:pt>
                <c:pt idx="34">
                  <c:v>62.601640000000003</c:v>
                </c:pt>
                <c:pt idx="35">
                  <c:v>62.849699999999999</c:v>
                </c:pt>
                <c:pt idx="36">
                  <c:v>63.19699</c:v>
                </c:pt>
                <c:pt idx="37">
                  <c:v>63.35622</c:v>
                </c:pt>
                <c:pt idx="38">
                  <c:v>63.15634</c:v>
                </c:pt>
                <c:pt idx="39">
                  <c:v>62.600659999999998</c:v>
                </c:pt>
                <c:pt idx="40">
                  <c:v>61.856290000000001</c:v>
                </c:pt>
                <c:pt idx="41">
                  <c:v>61.170879999999997</c:v>
                </c:pt>
                <c:pt idx="42">
                  <c:v>60.720529999999997</c:v>
                </c:pt>
                <c:pt idx="43">
                  <c:v>60.497779999999999</c:v>
                </c:pt>
                <c:pt idx="44">
                  <c:v>60.33681</c:v>
                </c:pt>
                <c:pt idx="45">
                  <c:v>60.042769999999997</c:v>
                </c:pt>
                <c:pt idx="46">
                  <c:v>59.513660000000002</c:v>
                </c:pt>
                <c:pt idx="47">
                  <c:v>58.798679999999997</c:v>
                </c:pt>
                <c:pt idx="48">
                  <c:v>58.090319999999998</c:v>
                </c:pt>
                <c:pt idx="49">
                  <c:v>57.630839999999999</c:v>
                </c:pt>
                <c:pt idx="50">
                  <c:v>57.560830000000003</c:v>
                </c:pt>
                <c:pt idx="51">
                  <c:v>57.823149999999998</c:v>
                </c:pt>
                <c:pt idx="52">
                  <c:v>58.209150000000001</c:v>
                </c:pt>
                <c:pt idx="53">
                  <c:v>58.500109999999999</c:v>
                </c:pt>
                <c:pt idx="54">
                  <c:v>58.578609999999998</c:v>
                </c:pt>
                <c:pt idx="55">
                  <c:v>58.472349999999999</c:v>
                </c:pt>
                <c:pt idx="56">
                  <c:v>58.32508</c:v>
                </c:pt>
                <c:pt idx="57">
                  <c:v>58.312600000000003</c:v>
                </c:pt>
                <c:pt idx="58">
                  <c:v>58.527320000000003</c:v>
                </c:pt>
                <c:pt idx="59">
                  <c:v>58.91039</c:v>
                </c:pt>
                <c:pt idx="60">
                  <c:v>59.286659999999998</c:v>
                </c:pt>
                <c:pt idx="61">
                  <c:v>59.467370000000003</c:v>
                </c:pt>
                <c:pt idx="62">
                  <c:v>59.346080000000001</c:v>
                </c:pt>
                <c:pt idx="63">
                  <c:v>58.944560000000003</c:v>
                </c:pt>
                <c:pt idx="64">
                  <c:v>58.404769999999999</c:v>
                </c:pt>
                <c:pt idx="65">
                  <c:v>57.91966</c:v>
                </c:pt>
                <c:pt idx="66">
                  <c:v>57.622019999999999</c:v>
                </c:pt>
                <c:pt idx="67">
                  <c:v>57.511569999999999</c:v>
                </c:pt>
                <c:pt idx="68">
                  <c:v>57.473379999999999</c:v>
                </c:pt>
                <c:pt idx="69">
                  <c:v>57.369210000000002</c:v>
                </c:pt>
                <c:pt idx="70">
                  <c:v>57.125169999999997</c:v>
                </c:pt>
                <c:pt idx="71">
                  <c:v>56.772689999999997</c:v>
                </c:pt>
                <c:pt idx="72">
                  <c:v>56.436079999999997</c:v>
                </c:pt>
                <c:pt idx="73">
                  <c:v>56.262659999999997</c:v>
                </c:pt>
                <c:pt idx="74">
                  <c:v>56.323889999999999</c:v>
                </c:pt>
                <c:pt idx="75">
                  <c:v>56.56033</c:v>
                </c:pt>
                <c:pt idx="76">
                  <c:v>56.818350000000002</c:v>
                </c:pt>
                <c:pt idx="77">
                  <c:v>56.949440000000003</c:v>
                </c:pt>
                <c:pt idx="78">
                  <c:v>56.894060000000003</c:v>
                </c:pt>
                <c:pt idx="79">
                  <c:v>56.710090000000001</c:v>
                </c:pt>
                <c:pt idx="80">
                  <c:v>56.544460000000001</c:v>
                </c:pt>
                <c:pt idx="81">
                  <c:v>56.553319999999999</c:v>
                </c:pt>
                <c:pt idx="82">
                  <c:v>56.80265</c:v>
                </c:pt>
                <c:pt idx="83">
                  <c:v>57.219230000000003</c:v>
                </c:pt>
                <c:pt idx="84">
                  <c:v>57.632980000000003</c:v>
                </c:pt>
                <c:pt idx="85">
                  <c:v>57.87433</c:v>
                </c:pt>
                <c:pt idx="86">
                  <c:v>57.860819999999997</c:v>
                </c:pt>
                <c:pt idx="87">
                  <c:v>57.633789999999998</c:v>
                </c:pt>
                <c:pt idx="88">
                  <c:v>57.340719999999997</c:v>
                </c:pt>
                <c:pt idx="89">
                  <c:v>57.161110000000001</c:v>
                </c:pt>
                <c:pt idx="90">
                  <c:v>57.200249999999997</c:v>
                </c:pt>
                <c:pt idx="91">
                  <c:v>57.428980000000003</c:v>
                </c:pt>
                <c:pt idx="92">
                  <c:v>57.71463</c:v>
                </c:pt>
                <c:pt idx="93">
                  <c:v>57.910609999999998</c:v>
                </c:pt>
                <c:pt idx="94">
                  <c:v>57.938110000000002</c:v>
                </c:pt>
                <c:pt idx="95">
                  <c:v>57.814230000000002</c:v>
                </c:pt>
                <c:pt idx="96">
                  <c:v>57.633319999999998</c:v>
                </c:pt>
                <c:pt idx="97">
                  <c:v>57.503959999999999</c:v>
                </c:pt>
                <c:pt idx="98">
                  <c:v>57.471690000000002</c:v>
                </c:pt>
                <c:pt idx="99">
                  <c:v>57.486049999999999</c:v>
                </c:pt>
                <c:pt idx="100">
                  <c:v>57.437100000000001</c:v>
                </c:pt>
                <c:pt idx="101">
                  <c:v>57.235439999999997</c:v>
                </c:pt>
                <c:pt idx="102">
                  <c:v>56.876139999999999</c:v>
                </c:pt>
                <c:pt idx="103">
                  <c:v>56.459310000000002</c:v>
                </c:pt>
                <c:pt idx="104">
                  <c:v>56.15596</c:v>
                </c:pt>
                <c:pt idx="105">
                  <c:v>56.120159999999998</c:v>
                </c:pt>
                <c:pt idx="106">
                  <c:v>56.385750000000002</c:v>
                </c:pt>
                <c:pt idx="107">
                  <c:v>56.829619999999998</c:v>
                </c:pt>
                <c:pt idx="108">
                  <c:v>57.237360000000002</c:v>
                </c:pt>
                <c:pt idx="109">
                  <c:v>57.418039999999998</c:v>
                </c:pt>
                <c:pt idx="110">
                  <c:v>57.289569999999998</c:v>
                </c:pt>
                <c:pt idx="111">
                  <c:v>56.900509999999997</c:v>
                </c:pt>
                <c:pt idx="112">
                  <c:v>56.398000000000003</c:v>
                </c:pt>
                <c:pt idx="113">
                  <c:v>55.953249999999997</c:v>
                </c:pt>
                <c:pt idx="114">
                  <c:v>55.670780000000001</c:v>
                </c:pt>
                <c:pt idx="115">
                  <c:v>55.539700000000003</c:v>
                </c:pt>
                <c:pt idx="116">
                  <c:v>55.460389999999997</c:v>
                </c:pt>
                <c:pt idx="117">
                  <c:v>55.323689999999999</c:v>
                </c:pt>
                <c:pt idx="118">
                  <c:v>55.082230000000003</c:v>
                </c:pt>
                <c:pt idx="119">
                  <c:v>54.778280000000002</c:v>
                </c:pt>
                <c:pt idx="120">
                  <c:v>54.51831</c:v>
                </c:pt>
                <c:pt idx="121">
                  <c:v>54.409190000000002</c:v>
                </c:pt>
                <c:pt idx="122">
                  <c:v>54.486960000000003</c:v>
                </c:pt>
                <c:pt idx="123">
                  <c:v>54.690219999999997</c:v>
                </c:pt>
                <c:pt idx="124">
                  <c:v>54.895949999999999</c:v>
                </c:pt>
                <c:pt idx="125">
                  <c:v>54.988900000000001</c:v>
                </c:pt>
                <c:pt idx="126">
                  <c:v>54.920949999999998</c:v>
                </c:pt>
                <c:pt idx="127">
                  <c:v>54.730220000000003</c:v>
                </c:pt>
                <c:pt idx="128">
                  <c:v>54.517449999999997</c:v>
                </c:pt>
                <c:pt idx="129">
                  <c:v>54.391330000000004</c:v>
                </c:pt>
                <c:pt idx="130">
                  <c:v>54.406350000000003</c:v>
                </c:pt>
                <c:pt idx="131">
                  <c:v>54.534739999999999</c:v>
                </c:pt>
                <c:pt idx="132">
                  <c:v>54.68835</c:v>
                </c:pt>
                <c:pt idx="133">
                  <c:v>54.77337</c:v>
                </c:pt>
                <c:pt idx="134">
                  <c:v>54.741610000000001</c:v>
                </c:pt>
                <c:pt idx="135">
                  <c:v>54.614100000000001</c:v>
                </c:pt>
                <c:pt idx="136">
                  <c:v>54.466230000000003</c:v>
                </c:pt>
                <c:pt idx="137">
                  <c:v>54.383629999999997</c:v>
                </c:pt>
                <c:pt idx="138">
                  <c:v>54.408949999999997</c:v>
                </c:pt>
                <c:pt idx="139">
                  <c:v>54.515160000000002</c:v>
                </c:pt>
                <c:pt idx="140">
                  <c:v>54.624270000000003</c:v>
                </c:pt>
                <c:pt idx="141">
                  <c:v>54.656829999999999</c:v>
                </c:pt>
                <c:pt idx="142">
                  <c:v>54.577640000000002</c:v>
                </c:pt>
                <c:pt idx="143">
                  <c:v>54.412889999999997</c:v>
                </c:pt>
                <c:pt idx="144">
                  <c:v>54.234360000000002</c:v>
                </c:pt>
                <c:pt idx="145">
                  <c:v>54.118690000000001</c:v>
                </c:pt>
                <c:pt idx="146">
                  <c:v>54.104289999999999</c:v>
                </c:pt>
                <c:pt idx="147">
                  <c:v>54.171460000000003</c:v>
                </c:pt>
                <c:pt idx="148">
                  <c:v>54.25864</c:v>
                </c:pt>
                <c:pt idx="149">
                  <c:v>54.301859999999998</c:v>
                </c:pt>
                <c:pt idx="150">
                  <c:v>54.271569999999997</c:v>
                </c:pt>
                <c:pt idx="151">
                  <c:v>54.18909</c:v>
                </c:pt>
                <c:pt idx="152">
                  <c:v>54.113779999999998</c:v>
                </c:pt>
                <c:pt idx="153">
                  <c:v>54.108800000000002</c:v>
                </c:pt>
                <c:pt idx="154">
                  <c:v>54.202330000000003</c:v>
                </c:pt>
                <c:pt idx="155">
                  <c:v>54.368760000000002</c:v>
                </c:pt>
                <c:pt idx="156">
                  <c:v>54.543089999999999</c:v>
                </c:pt>
                <c:pt idx="157">
                  <c:v>54.65889</c:v>
                </c:pt>
                <c:pt idx="158">
                  <c:v>54.686050000000002</c:v>
                </c:pt>
                <c:pt idx="159">
                  <c:v>54.64631</c:v>
                </c:pt>
                <c:pt idx="160">
                  <c:v>54.600940000000001</c:v>
                </c:pt>
                <c:pt idx="161">
                  <c:v>54.616709999999998</c:v>
                </c:pt>
                <c:pt idx="162">
                  <c:v>54.727449999999997</c:v>
                </c:pt>
                <c:pt idx="163">
                  <c:v>54.915300000000002</c:v>
                </c:pt>
                <c:pt idx="164">
                  <c:v>55.121020000000001</c:v>
                </c:pt>
                <c:pt idx="165">
                  <c:v>55.277720000000002</c:v>
                </c:pt>
                <c:pt idx="166">
                  <c:v>55.34695</c:v>
                </c:pt>
                <c:pt idx="167">
                  <c:v>55.33831</c:v>
                </c:pt>
                <c:pt idx="168">
                  <c:v>55.30283</c:v>
                </c:pt>
                <c:pt idx="169">
                  <c:v>55.304119999999998</c:v>
                </c:pt>
                <c:pt idx="170">
                  <c:v>55.380600000000001</c:v>
                </c:pt>
                <c:pt idx="171">
                  <c:v>55.524360000000001</c:v>
                </c:pt>
                <c:pt idx="172">
                  <c:v>55.687600000000003</c:v>
                </c:pt>
                <c:pt idx="173">
                  <c:v>55.813549999999999</c:v>
                </c:pt>
                <c:pt idx="174">
                  <c:v>55.870220000000003</c:v>
                </c:pt>
                <c:pt idx="175">
                  <c:v>55.869219999999999</c:v>
                </c:pt>
                <c:pt idx="176">
                  <c:v>55.858890000000002</c:v>
                </c:pt>
                <c:pt idx="177">
                  <c:v>55.895780000000002</c:v>
                </c:pt>
                <c:pt idx="178">
                  <c:v>56.008220000000001</c:v>
                </c:pt>
                <c:pt idx="179">
                  <c:v>56.177129999999998</c:v>
                </c:pt>
                <c:pt idx="180">
                  <c:v>56.345790000000001</c:v>
                </c:pt>
                <c:pt idx="181">
                  <c:v>56.453780000000002</c:v>
                </c:pt>
                <c:pt idx="182">
                  <c:v>56.471530000000001</c:v>
                </c:pt>
                <c:pt idx="183">
                  <c:v>56.418329999999997</c:v>
                </c:pt>
                <c:pt idx="184">
                  <c:v>56.352600000000002</c:v>
                </c:pt>
                <c:pt idx="185">
                  <c:v>56.340400000000002</c:v>
                </c:pt>
                <c:pt idx="186">
                  <c:v>56.417160000000003</c:v>
                </c:pt>
                <c:pt idx="187">
                  <c:v>56.566899999999997</c:v>
                </c:pt>
                <c:pt idx="188">
                  <c:v>56.732509999999998</c:v>
                </c:pt>
                <c:pt idx="189">
                  <c:v>56.850160000000002</c:v>
                </c:pt>
                <c:pt idx="190">
                  <c:v>56.886150000000001</c:v>
                </c:pt>
                <c:pt idx="191">
                  <c:v>56.85568</c:v>
                </c:pt>
                <c:pt idx="192">
                  <c:v>56.813000000000002</c:v>
                </c:pt>
                <c:pt idx="193">
                  <c:v>56.818640000000002</c:v>
                </c:pt>
                <c:pt idx="194">
                  <c:v>56.900449999999999</c:v>
                </c:pt>
                <c:pt idx="195">
                  <c:v>57.03651</c:v>
                </c:pt>
                <c:pt idx="196">
                  <c:v>57.168509999999998</c:v>
                </c:pt>
                <c:pt idx="197">
                  <c:v>57.236550000000001</c:v>
                </c:pt>
                <c:pt idx="198">
                  <c:v>57.212110000000003</c:v>
                </c:pt>
                <c:pt idx="199">
                  <c:v>57.112810000000003</c:v>
                </c:pt>
                <c:pt idx="200">
                  <c:v>56.991599999999998</c:v>
                </c:pt>
                <c:pt idx="201">
                  <c:v>56.90701</c:v>
                </c:pt>
                <c:pt idx="202">
                  <c:v>56.890650000000001</c:v>
                </c:pt>
                <c:pt idx="203">
                  <c:v>56.931310000000003</c:v>
                </c:pt>
                <c:pt idx="204">
                  <c:v>56.985900000000001</c:v>
                </c:pt>
                <c:pt idx="205">
                  <c:v>57.007069999999999</c:v>
                </c:pt>
                <c:pt idx="206">
                  <c:v>56.971310000000003</c:v>
                </c:pt>
                <c:pt idx="207">
                  <c:v>56.891089999999998</c:v>
                </c:pt>
                <c:pt idx="208">
                  <c:v>56.80659</c:v>
                </c:pt>
                <c:pt idx="209">
                  <c:v>56.761189999999999</c:v>
                </c:pt>
                <c:pt idx="210">
                  <c:v>56.775530000000003</c:v>
                </c:pt>
                <c:pt idx="211">
                  <c:v>56.83672</c:v>
                </c:pt>
                <c:pt idx="212">
                  <c:v>56.908200000000001</c:v>
                </c:pt>
                <c:pt idx="213">
                  <c:v>56.9529</c:v>
                </c:pt>
                <c:pt idx="214">
                  <c:v>56.954529999999998</c:v>
                </c:pt>
                <c:pt idx="215">
                  <c:v>56.926049999999996</c:v>
                </c:pt>
                <c:pt idx="216">
                  <c:v>56.901530000000001</c:v>
                </c:pt>
                <c:pt idx="217">
                  <c:v>56.916319999999999</c:v>
                </c:pt>
                <c:pt idx="218">
                  <c:v>56.985959999999999</c:v>
                </c:pt>
                <c:pt idx="219">
                  <c:v>57.09742</c:v>
                </c:pt>
                <c:pt idx="220">
                  <c:v>57.216709999999999</c:v>
                </c:pt>
                <c:pt idx="221">
                  <c:v>57.308059999999998</c:v>
                </c:pt>
                <c:pt idx="222">
                  <c:v>57.353969999999997</c:v>
                </c:pt>
                <c:pt idx="223">
                  <c:v>57.363720000000001</c:v>
                </c:pt>
                <c:pt idx="224">
                  <c:v>57.368459999999999</c:v>
                </c:pt>
                <c:pt idx="225">
                  <c:v>57.403739999999999</c:v>
                </c:pt>
                <c:pt idx="226">
                  <c:v>57.48959</c:v>
                </c:pt>
                <c:pt idx="227">
                  <c:v>57.620049999999999</c:v>
                </c:pt>
                <c:pt idx="228">
                  <c:v>57.767299999999999</c:v>
                </c:pt>
                <c:pt idx="229">
                  <c:v>57.898299999999999</c:v>
                </c:pt>
                <c:pt idx="230">
                  <c:v>57.992750000000001</c:v>
                </c:pt>
                <c:pt idx="231">
                  <c:v>58.052930000000003</c:v>
                </c:pt>
                <c:pt idx="232">
                  <c:v>58.099899999999998</c:v>
                </c:pt>
                <c:pt idx="233">
                  <c:v>58.159599999999998</c:v>
                </c:pt>
                <c:pt idx="234">
                  <c:v>58.246549999999999</c:v>
                </c:pt>
                <c:pt idx="235">
                  <c:v>58.35595</c:v>
                </c:pt>
                <c:pt idx="236">
                  <c:v>58.467950000000002</c:v>
                </c:pt>
                <c:pt idx="237">
                  <c:v>58.560789999999997</c:v>
                </c:pt>
                <c:pt idx="238">
                  <c:v>58.624769999999998</c:v>
                </c:pt>
                <c:pt idx="239">
                  <c:v>58.667870000000001</c:v>
                </c:pt>
                <c:pt idx="240">
                  <c:v>58.710799999999999</c:v>
                </c:pt>
                <c:pt idx="241">
                  <c:v>58.774439999999998</c:v>
                </c:pt>
                <c:pt idx="242">
                  <c:v>58.86694</c:v>
                </c:pt>
                <c:pt idx="243">
                  <c:v>58.978819999999999</c:v>
                </c:pt>
                <c:pt idx="244">
                  <c:v>59.089239999999997</c:v>
                </c:pt>
                <c:pt idx="245">
                  <c:v>59.17886</c:v>
                </c:pt>
                <c:pt idx="246">
                  <c:v>59.241579999999999</c:v>
                </c:pt>
                <c:pt idx="247">
                  <c:v>59.288989999999998</c:v>
                </c:pt>
                <c:pt idx="248">
                  <c:v>59.344380000000001</c:v>
                </c:pt>
                <c:pt idx="249">
                  <c:v>59.430239999999998</c:v>
                </c:pt>
                <c:pt idx="250">
                  <c:v>59.555250000000001</c:v>
                </c:pt>
                <c:pt idx="251">
                  <c:v>59.709319999999998</c:v>
                </c:pt>
                <c:pt idx="252">
                  <c:v>59.868720000000003</c:v>
                </c:pt>
                <c:pt idx="253">
                  <c:v>60.007730000000002</c:v>
                </c:pt>
                <c:pt idx="254">
                  <c:v>60.111260000000001</c:v>
                </c:pt>
                <c:pt idx="255">
                  <c:v>60.181019999999997</c:v>
                </c:pt>
                <c:pt idx="256">
                  <c:v>60.233150000000002</c:v>
                </c:pt>
                <c:pt idx="257">
                  <c:v>60.288240000000002</c:v>
                </c:pt>
                <c:pt idx="258">
                  <c:v>60.359699999999997</c:v>
                </c:pt>
                <c:pt idx="259">
                  <c:v>60.447470000000003</c:v>
                </c:pt>
                <c:pt idx="260">
                  <c:v>60.539819999999999</c:v>
                </c:pt>
                <c:pt idx="261">
                  <c:v>60.622070000000001</c:v>
                </c:pt>
                <c:pt idx="262">
                  <c:v>60.685940000000002</c:v>
                </c:pt>
                <c:pt idx="263">
                  <c:v>60.7346</c:v>
                </c:pt>
                <c:pt idx="264">
                  <c:v>60.780630000000002</c:v>
                </c:pt>
                <c:pt idx="265">
                  <c:v>60.838430000000002</c:v>
                </c:pt>
                <c:pt idx="266">
                  <c:v>60.915680000000002</c:v>
                </c:pt>
                <c:pt idx="267">
                  <c:v>61.009320000000002</c:v>
                </c:pt>
                <c:pt idx="268">
                  <c:v>61.108170000000001</c:v>
                </c:pt>
                <c:pt idx="269">
                  <c:v>61.200180000000003</c:v>
                </c:pt>
                <c:pt idx="270">
                  <c:v>61.280090000000001</c:v>
                </c:pt>
                <c:pt idx="271">
                  <c:v>61.352260000000001</c:v>
                </c:pt>
                <c:pt idx="272">
                  <c:v>61.427660000000003</c:v>
                </c:pt>
                <c:pt idx="273">
                  <c:v>61.516249999999999</c:v>
                </c:pt>
                <c:pt idx="274">
                  <c:v>61.619709999999998</c:v>
                </c:pt>
                <c:pt idx="275">
                  <c:v>61.7288</c:v>
                </c:pt>
                <c:pt idx="276">
                  <c:v>61.827269999999999</c:v>
                </c:pt>
                <c:pt idx="277">
                  <c:v>61.900320000000001</c:v>
                </c:pt>
                <c:pt idx="278">
                  <c:v>61.942489999999999</c:v>
                </c:pt>
                <c:pt idx="279">
                  <c:v>61.961329999999997</c:v>
                </c:pt>
                <c:pt idx="280">
                  <c:v>61.974069999999998</c:v>
                </c:pt>
                <c:pt idx="281">
                  <c:v>61.99926</c:v>
                </c:pt>
                <c:pt idx="282">
                  <c:v>62.04795</c:v>
                </c:pt>
                <c:pt idx="283">
                  <c:v>62.118899999999996</c:v>
                </c:pt>
                <c:pt idx="284">
                  <c:v>62.200380000000003</c:v>
                </c:pt>
                <c:pt idx="285">
                  <c:v>62.276609999999998</c:v>
                </c:pt>
                <c:pt idx="286">
                  <c:v>62.33567</c:v>
                </c:pt>
                <c:pt idx="287">
                  <c:v>62.374369999999999</c:v>
                </c:pt>
                <c:pt idx="288">
                  <c:v>62.398049999999998</c:v>
                </c:pt>
                <c:pt idx="289">
                  <c:v>62.416310000000003</c:v>
                </c:pt>
                <c:pt idx="290">
                  <c:v>62.437710000000003</c:v>
                </c:pt>
                <c:pt idx="291">
                  <c:v>62.467010000000002</c:v>
                </c:pt>
                <c:pt idx="292">
                  <c:v>62.505470000000003</c:v>
                </c:pt>
                <c:pt idx="293">
                  <c:v>62.553930000000001</c:v>
                </c:pt>
                <c:pt idx="294">
                  <c:v>62.61656</c:v>
                </c:pt>
                <c:pt idx="295">
                  <c:v>62.702440000000003</c:v>
                </c:pt>
                <c:pt idx="296">
                  <c:v>62.819980000000001</c:v>
                </c:pt>
                <c:pt idx="297">
                  <c:v>62.965159999999997</c:v>
                </c:pt>
                <c:pt idx="298">
                  <c:v>63.115479999999998</c:v>
                </c:pt>
                <c:pt idx="299">
                  <c:v>63.242789999999999</c:v>
                </c:pt>
                <c:pt idx="300">
                  <c:v>63.330449999999999</c:v>
                </c:pt>
                <c:pt idx="301">
                  <c:v>63.378300000000003</c:v>
                </c:pt>
                <c:pt idx="302">
                  <c:v>63.3977</c:v>
                </c:pt>
                <c:pt idx="303">
                  <c:v>63.404899999999998</c:v>
                </c:pt>
                <c:pt idx="304">
                  <c:v>63.416440000000001</c:v>
                </c:pt>
                <c:pt idx="305">
                  <c:v>63.445030000000003</c:v>
                </c:pt>
                <c:pt idx="306">
                  <c:v>63.495980000000003</c:v>
                </c:pt>
                <c:pt idx="307">
                  <c:v>63.565550000000002</c:v>
                </c:pt>
                <c:pt idx="308">
                  <c:v>63.642859999999999</c:v>
                </c:pt>
                <c:pt idx="309">
                  <c:v>63.71546</c:v>
                </c:pt>
                <c:pt idx="310">
                  <c:v>63.77534</c:v>
                </c:pt>
                <c:pt idx="311">
                  <c:v>63.822470000000003</c:v>
                </c:pt>
                <c:pt idx="312">
                  <c:v>63.863860000000003</c:v>
                </c:pt>
                <c:pt idx="313">
                  <c:v>63.909170000000003</c:v>
                </c:pt>
                <c:pt idx="314">
                  <c:v>63.965229999999998</c:v>
                </c:pt>
                <c:pt idx="315">
                  <c:v>64.032849999999996</c:v>
                </c:pt>
                <c:pt idx="316">
                  <c:v>64.107219999999998</c:v>
                </c:pt>
                <c:pt idx="317">
                  <c:v>64.1815</c:v>
                </c:pt>
                <c:pt idx="318">
                  <c:v>64.251279999999994</c:v>
                </c:pt>
                <c:pt idx="319">
                  <c:v>64.316599999999994</c:v>
                </c:pt>
                <c:pt idx="320">
                  <c:v>64.381119999999996</c:v>
                </c:pt>
                <c:pt idx="321">
                  <c:v>64.448599999999999</c:v>
                </c:pt>
                <c:pt idx="322">
                  <c:v>64.519329999999997</c:v>
                </c:pt>
                <c:pt idx="323">
                  <c:v>64.588890000000006</c:v>
                </c:pt>
                <c:pt idx="324">
                  <c:v>64.650030000000001</c:v>
                </c:pt>
                <c:pt idx="325">
                  <c:v>64.696789999999993</c:v>
                </c:pt>
                <c:pt idx="326">
                  <c:v>64.728390000000005</c:v>
                </c:pt>
                <c:pt idx="327">
                  <c:v>64.750360000000001</c:v>
                </c:pt>
                <c:pt idx="328">
                  <c:v>64.77243</c:v>
                </c:pt>
                <c:pt idx="329">
                  <c:v>64.804050000000004</c:v>
                </c:pt>
                <c:pt idx="330">
                  <c:v>64.84984</c:v>
                </c:pt>
                <c:pt idx="331">
                  <c:v>64.907679999999999</c:v>
                </c:pt>
                <c:pt idx="332">
                  <c:v>64.970489999999998</c:v>
                </c:pt>
                <c:pt idx="333">
                  <c:v>65.030379999999994</c:v>
                </c:pt>
                <c:pt idx="334">
                  <c:v>65.083259999999996</c:v>
                </c:pt>
                <c:pt idx="335">
                  <c:v>65.130809999999997</c:v>
                </c:pt>
                <c:pt idx="336">
                  <c:v>65.179050000000004</c:v>
                </c:pt>
                <c:pt idx="337">
                  <c:v>65.234570000000005</c:v>
                </c:pt>
                <c:pt idx="338">
                  <c:v>65.300319999999999</c:v>
                </c:pt>
                <c:pt idx="339">
                  <c:v>65.373540000000006</c:v>
                </c:pt>
                <c:pt idx="340">
                  <c:v>65.447270000000003</c:v>
                </c:pt>
                <c:pt idx="341">
                  <c:v>65.514259999999993</c:v>
                </c:pt>
                <c:pt idx="342">
                  <c:v>65.571119999999993</c:v>
                </c:pt>
                <c:pt idx="343">
                  <c:v>65.620220000000003</c:v>
                </c:pt>
                <c:pt idx="344">
                  <c:v>65.668149999999997</c:v>
                </c:pt>
                <c:pt idx="345">
                  <c:v>65.722269999999995</c:v>
                </c:pt>
                <c:pt idx="346">
                  <c:v>65.786460000000005</c:v>
                </c:pt>
                <c:pt idx="347">
                  <c:v>65.859449999999995</c:v>
                </c:pt>
                <c:pt idx="348">
                  <c:v>65.935649999999995</c:v>
                </c:pt>
                <c:pt idx="349">
                  <c:v>66.008629999999997</c:v>
                </c:pt>
                <c:pt idx="350">
                  <c:v>66.074879999999993</c:v>
                </c:pt>
                <c:pt idx="351">
                  <c:v>66.135499999999993</c:v>
                </c:pt>
                <c:pt idx="352">
                  <c:v>66.195419999999999</c:v>
                </c:pt>
                <c:pt idx="353">
                  <c:v>66.260319999999993</c:v>
                </c:pt>
                <c:pt idx="354">
                  <c:v>66.333259999999996</c:v>
                </c:pt>
                <c:pt idx="355">
                  <c:v>66.412959999999998</c:v>
                </c:pt>
                <c:pt idx="356">
                  <c:v>66.494709999999998</c:v>
                </c:pt>
                <c:pt idx="357">
                  <c:v>66.573250000000002</c:v>
                </c:pt>
                <c:pt idx="358">
                  <c:v>66.645859999999999</c:v>
                </c:pt>
                <c:pt idx="359">
                  <c:v>66.713729999999998</c:v>
                </c:pt>
                <c:pt idx="360">
                  <c:v>66.781049999999993</c:v>
                </c:pt>
                <c:pt idx="361">
                  <c:v>66.852170000000001</c:v>
                </c:pt>
                <c:pt idx="362">
                  <c:v>66.928730000000002</c:v>
                </c:pt>
                <c:pt idx="363">
                  <c:v>67.008700000000005</c:v>
                </c:pt>
                <c:pt idx="364">
                  <c:v>67.087479999999999</c:v>
                </c:pt>
                <c:pt idx="365">
                  <c:v>67.160849999999996</c:v>
                </c:pt>
                <c:pt idx="366">
                  <c:v>67.227800000000002</c:v>
                </c:pt>
                <c:pt idx="367">
                  <c:v>67.291409999999999</c:v>
                </c:pt>
                <c:pt idx="368">
                  <c:v>67.357429999999994</c:v>
                </c:pt>
                <c:pt idx="369">
                  <c:v>67.431139999999999</c:v>
                </c:pt>
                <c:pt idx="370">
                  <c:v>67.514269999999996</c:v>
                </c:pt>
                <c:pt idx="371">
                  <c:v>67.603610000000003</c:v>
                </c:pt>
                <c:pt idx="372">
                  <c:v>67.692369999999997</c:v>
                </c:pt>
                <c:pt idx="373">
                  <c:v>67.773610000000005</c:v>
                </c:pt>
                <c:pt idx="374">
                  <c:v>67.843609999999998</c:v>
                </c:pt>
                <c:pt idx="375">
                  <c:v>67.903670000000005</c:v>
                </c:pt>
                <c:pt idx="376">
                  <c:v>67.959239999999994</c:v>
                </c:pt>
                <c:pt idx="377">
                  <c:v>68.017089999999996</c:v>
                </c:pt>
                <c:pt idx="378">
                  <c:v>68.081969999999998</c:v>
                </c:pt>
                <c:pt idx="379">
                  <c:v>68.154499999999999</c:v>
                </c:pt>
                <c:pt idx="380">
                  <c:v>68.231489999999994</c:v>
                </c:pt>
                <c:pt idx="381">
                  <c:v>68.308049999999994</c:v>
                </c:pt>
                <c:pt idx="382">
                  <c:v>68.380319999999998</c:v>
                </c:pt>
                <c:pt idx="383">
                  <c:v>68.447069999999997</c:v>
                </c:pt>
                <c:pt idx="384">
                  <c:v>68.509640000000005</c:v>
                </c:pt>
                <c:pt idx="385">
                  <c:v>68.570260000000005</c:v>
                </c:pt>
                <c:pt idx="386">
                  <c:v>68.630200000000002</c:v>
                </c:pt>
                <c:pt idx="387">
                  <c:v>68.688879999999997</c:v>
                </c:pt>
                <c:pt idx="388">
                  <c:v>68.744470000000007</c:v>
                </c:pt>
                <c:pt idx="389">
                  <c:v>68.795559999999995</c:v>
                </c:pt>
                <c:pt idx="390">
                  <c:v>68.842860000000002</c:v>
                </c:pt>
                <c:pt idx="391">
                  <c:v>68.88937</c:v>
                </c:pt>
                <c:pt idx="392">
                  <c:v>68.939080000000004</c:v>
                </c:pt>
                <c:pt idx="393">
                  <c:v>68.994640000000004</c:v>
                </c:pt>
                <c:pt idx="394">
                  <c:v>69.055350000000004</c:v>
                </c:pt>
                <c:pt idx="395">
                  <c:v>69.117050000000006</c:v>
                </c:pt>
                <c:pt idx="396">
                  <c:v>69.17398</c:v>
                </c:pt>
                <c:pt idx="397">
                  <c:v>69.221869999999996</c:v>
                </c:pt>
                <c:pt idx="398">
                  <c:v>69.260660000000001</c:v>
                </c:pt>
                <c:pt idx="399">
                  <c:v>69.295090000000002</c:v>
                </c:pt>
                <c:pt idx="400">
                  <c:v>69.333089999999999</c:v>
                </c:pt>
                <c:pt idx="401">
                  <c:v>69.382230000000007</c:v>
                </c:pt>
                <c:pt idx="402">
                  <c:v>69.446110000000004</c:v>
                </c:pt>
                <c:pt idx="403">
                  <c:v>69.522319999999993</c:v>
                </c:pt>
                <c:pt idx="404">
                  <c:v>69.603350000000006</c:v>
                </c:pt>
                <c:pt idx="405">
                  <c:v>69.679580000000001</c:v>
                </c:pt>
                <c:pt idx="406">
                  <c:v>69.743579999999994</c:v>
                </c:pt>
                <c:pt idx="407">
                  <c:v>69.792850000000001</c:v>
                </c:pt>
                <c:pt idx="408">
                  <c:v>69.830349999999996</c:v>
                </c:pt>
                <c:pt idx="409">
                  <c:v>69.862620000000007</c:v>
                </c:pt>
                <c:pt idx="410">
                  <c:v>69.896659999999997</c:v>
                </c:pt>
                <c:pt idx="411">
                  <c:v>69.9375</c:v>
                </c:pt>
                <c:pt idx="412">
                  <c:v>69.987279999999998</c:v>
                </c:pt>
                <c:pt idx="413">
                  <c:v>70.045699999999997</c:v>
                </c:pt>
                <c:pt idx="414">
                  <c:v>70.111530000000002</c:v>
                </c:pt>
                <c:pt idx="415">
                  <c:v>70.183490000000006</c:v>
                </c:pt>
                <c:pt idx="416">
                  <c:v>70.260369999999995</c:v>
                </c:pt>
                <c:pt idx="417">
                  <c:v>70.340479999999999</c:v>
                </c:pt>
                <c:pt idx="418">
                  <c:v>70.421019999999999</c:v>
                </c:pt>
                <c:pt idx="419">
                  <c:v>70.498339999999999</c:v>
                </c:pt>
                <c:pt idx="420">
                  <c:v>70.569280000000006</c:v>
                </c:pt>
                <c:pt idx="421">
                  <c:v>70.632800000000003</c:v>
                </c:pt>
                <c:pt idx="422">
                  <c:v>70.691130000000001</c:v>
                </c:pt>
                <c:pt idx="423">
                  <c:v>70.749369999999999</c:v>
                </c:pt>
                <c:pt idx="424">
                  <c:v>70.813389999999998</c:v>
                </c:pt>
                <c:pt idx="425">
                  <c:v>70.887029999999996</c:v>
                </c:pt>
                <c:pt idx="426">
                  <c:v>70.969800000000006</c:v>
                </c:pt>
                <c:pt idx="427">
                  <c:v>71.056449999999998</c:v>
                </c:pt>
                <c:pt idx="428">
                  <c:v>71.138930000000002</c:v>
                </c:pt>
                <c:pt idx="429">
                  <c:v>71.209800000000001</c:v>
                </c:pt>
                <c:pt idx="430">
                  <c:v>71.265519999999995</c:v>
                </c:pt>
                <c:pt idx="431">
                  <c:v>71.308040000000005</c:v>
                </c:pt>
                <c:pt idx="432">
                  <c:v>71.344110000000001</c:v>
                </c:pt>
                <c:pt idx="433">
                  <c:v>71.382549999999995</c:v>
                </c:pt>
                <c:pt idx="434">
                  <c:v>71.430769999999995</c:v>
                </c:pt>
                <c:pt idx="435">
                  <c:v>71.492230000000006</c:v>
                </c:pt>
                <c:pt idx="436">
                  <c:v>71.565889999999996</c:v>
                </c:pt>
                <c:pt idx="437">
                  <c:v>71.647509999999997</c:v>
                </c:pt>
                <c:pt idx="438">
                  <c:v>71.731909999999999</c:v>
                </c:pt>
                <c:pt idx="439">
                  <c:v>71.814890000000005</c:v>
                </c:pt>
                <c:pt idx="440">
                  <c:v>71.894130000000004</c:v>
                </c:pt>
                <c:pt idx="441">
                  <c:v>71.968829999999997</c:v>
                </c:pt>
                <c:pt idx="442">
                  <c:v>72.038820000000001</c:v>
                </c:pt>
                <c:pt idx="443">
                  <c:v>72.104050000000001</c:v>
                </c:pt>
                <c:pt idx="444">
                  <c:v>72.164670000000001</c:v>
                </c:pt>
                <c:pt idx="445">
                  <c:v>72.22166</c:v>
                </c:pt>
                <c:pt idx="446">
                  <c:v>72.277529999999999</c:v>
                </c:pt>
                <c:pt idx="447">
                  <c:v>72.335790000000003</c:v>
                </c:pt>
                <c:pt idx="448">
                  <c:v>72.399810000000002</c:v>
                </c:pt>
                <c:pt idx="449">
                  <c:v>72.470839999999995</c:v>
                </c:pt>
                <c:pt idx="450">
                  <c:v>72.546840000000003</c:v>
                </c:pt>
                <c:pt idx="451">
                  <c:v>72.622470000000007</c:v>
                </c:pt>
                <c:pt idx="452">
                  <c:v>72.691029999999998</c:v>
                </c:pt>
                <c:pt idx="453">
                  <c:v>72.747159999999994</c:v>
                </c:pt>
                <c:pt idx="454">
                  <c:v>72.78922</c:v>
                </c:pt>
                <c:pt idx="455">
                  <c:v>72.820319999999995</c:v>
                </c:pt>
                <c:pt idx="456">
                  <c:v>72.847049999999996</c:v>
                </c:pt>
                <c:pt idx="457">
                  <c:v>72.877030000000005</c:v>
                </c:pt>
                <c:pt idx="458">
                  <c:v>72.915679999999995</c:v>
                </c:pt>
                <c:pt idx="459">
                  <c:v>72.964380000000006</c:v>
                </c:pt>
                <c:pt idx="460">
                  <c:v>73.020340000000004</c:v>
                </c:pt>
                <c:pt idx="461">
                  <c:v>73.078320000000005</c:v>
                </c:pt>
                <c:pt idx="462">
                  <c:v>73.133080000000007</c:v>
                </c:pt>
                <c:pt idx="463">
                  <c:v>73.181380000000004</c:v>
                </c:pt>
                <c:pt idx="464">
                  <c:v>73.222849999999994</c:v>
                </c:pt>
                <c:pt idx="465">
                  <c:v>73.259320000000002</c:v>
                </c:pt>
                <c:pt idx="466">
                  <c:v>73.293559999999999</c:v>
                </c:pt>
                <c:pt idx="467">
                  <c:v>73.3279</c:v>
                </c:pt>
                <c:pt idx="468">
                  <c:v>73.363730000000004</c:v>
                </c:pt>
                <c:pt idx="469">
                  <c:v>73.401669999999996</c:v>
                </c:pt>
                <c:pt idx="470">
                  <c:v>73.442030000000003</c:v>
                </c:pt>
                <c:pt idx="471">
                  <c:v>73.485110000000006</c:v>
                </c:pt>
                <c:pt idx="472">
                  <c:v>73.530820000000006</c:v>
                </c:pt>
                <c:pt idx="473">
                  <c:v>73.577950000000001</c:v>
                </c:pt>
                <c:pt idx="474">
                  <c:v>73.623739999999998</c:v>
                </c:pt>
                <c:pt idx="475">
                  <c:v>73.664230000000003</c:v>
                </c:pt>
                <c:pt idx="476">
                  <c:v>73.695710000000005</c:v>
                </c:pt>
                <c:pt idx="477">
                  <c:v>73.716260000000005</c:v>
                </c:pt>
                <c:pt idx="478">
                  <c:v>73.727189999999993</c:v>
                </c:pt>
                <c:pt idx="479">
                  <c:v>73.732910000000004</c:v>
                </c:pt>
                <c:pt idx="480">
                  <c:v>73.739419999999996</c:v>
                </c:pt>
                <c:pt idx="481">
                  <c:v>73.751949999999994</c:v>
                </c:pt>
                <c:pt idx="482">
                  <c:v>73.772739999999999</c:v>
                </c:pt>
                <c:pt idx="483">
                  <c:v>73.800020000000004</c:v>
                </c:pt>
                <c:pt idx="484">
                  <c:v>73.828980000000001</c:v>
                </c:pt>
                <c:pt idx="485">
                  <c:v>73.85378</c:v>
                </c:pt>
                <c:pt idx="486">
                  <c:v>73.870289999999997</c:v>
                </c:pt>
                <c:pt idx="487">
                  <c:v>73.877589999999998</c:v>
                </c:pt>
                <c:pt idx="488">
                  <c:v>73.878209999999996</c:v>
                </c:pt>
                <c:pt idx="489">
                  <c:v>73.876580000000004</c:v>
                </c:pt>
                <c:pt idx="490">
                  <c:v>73.877080000000007</c:v>
                </c:pt>
                <c:pt idx="491">
                  <c:v>73.882260000000002</c:v>
                </c:pt>
                <c:pt idx="492">
                  <c:v>73.892300000000006</c:v>
                </c:pt>
                <c:pt idx="493">
                  <c:v>73.905510000000007</c:v>
                </c:pt>
                <c:pt idx="494">
                  <c:v>73.919650000000004</c:v>
                </c:pt>
                <c:pt idx="495">
                  <c:v>73.933019999999999</c:v>
                </c:pt>
                <c:pt idx="496">
                  <c:v>73.944720000000004</c:v>
                </c:pt>
                <c:pt idx="497">
                  <c:v>73.954269999999994</c:v>
                </c:pt>
                <c:pt idx="498">
                  <c:v>73.961029999999994</c:v>
                </c:pt>
                <c:pt idx="499">
                  <c:v>73.963890000000006</c:v>
                </c:pt>
                <c:pt idx="500">
                  <c:v>73.961759999999998</c:v>
                </c:pt>
                <c:pt idx="501">
                  <c:v>73.954570000000004</c:v>
                </c:pt>
                <c:pt idx="502">
                  <c:v>73.943879999999993</c:v>
                </c:pt>
                <c:pt idx="503">
                  <c:v>73.933070000000001</c:v>
                </c:pt>
                <c:pt idx="504">
                  <c:v>73.92604</c:v>
                </c:pt>
                <c:pt idx="505">
                  <c:v>73.925709999999995</c:v>
                </c:pt>
                <c:pt idx="506">
                  <c:v>73.932259999999999</c:v>
                </c:pt>
                <c:pt idx="507">
                  <c:v>73.942850000000007</c:v>
                </c:pt>
                <c:pt idx="508">
                  <c:v>73.952449999999999</c:v>
                </c:pt>
                <c:pt idx="509">
                  <c:v>73.956029999999998</c:v>
                </c:pt>
                <c:pt idx="510">
                  <c:v>73.950559999999996</c:v>
                </c:pt>
                <c:pt idx="511">
                  <c:v>73.936179999999993</c:v>
                </c:pt>
                <c:pt idx="512">
                  <c:v>73.915999999999997</c:v>
                </c:pt>
                <c:pt idx="513">
                  <c:v>73.894369999999995</c:v>
                </c:pt>
                <c:pt idx="514">
                  <c:v>73.874970000000005</c:v>
                </c:pt>
                <c:pt idx="515">
                  <c:v>73.859319999999997</c:v>
                </c:pt>
                <c:pt idx="516">
                  <c:v>73.846609999999998</c:v>
                </c:pt>
                <c:pt idx="517">
                  <c:v>73.834689999999995</c:v>
                </c:pt>
                <c:pt idx="518">
                  <c:v>73.821629999999999</c:v>
                </c:pt>
                <c:pt idx="519">
                  <c:v>73.806749999999994</c:v>
                </c:pt>
                <c:pt idx="520">
                  <c:v>73.790729999999996</c:v>
                </c:pt>
                <c:pt idx="521">
                  <c:v>73.774810000000002</c:v>
                </c:pt>
                <c:pt idx="522">
                  <c:v>73.759429999999995</c:v>
                </c:pt>
                <c:pt idx="523">
                  <c:v>73.743639999999999</c:v>
                </c:pt>
                <c:pt idx="524">
                  <c:v>73.725300000000004</c:v>
                </c:pt>
                <c:pt idx="525">
                  <c:v>73.702039999999997</c:v>
                </c:pt>
                <c:pt idx="526">
                  <c:v>73.672799999999995</c:v>
                </c:pt>
                <c:pt idx="527">
                  <c:v>73.638339999999999</c:v>
                </c:pt>
                <c:pt idx="528">
                  <c:v>73.601020000000005</c:v>
                </c:pt>
                <c:pt idx="529">
                  <c:v>73.563500000000005</c:v>
                </c:pt>
                <c:pt idx="530">
                  <c:v>73.527349999999998</c:v>
                </c:pt>
                <c:pt idx="531">
                  <c:v>73.492199999999997</c:v>
                </c:pt>
                <c:pt idx="532">
                  <c:v>73.456059999999994</c:v>
                </c:pt>
                <c:pt idx="533">
                  <c:v>73.416579999999996</c:v>
                </c:pt>
                <c:pt idx="534">
                  <c:v>73.372479999999996</c:v>
                </c:pt>
                <c:pt idx="535">
                  <c:v>73.324510000000004</c:v>
                </c:pt>
                <c:pt idx="536">
                  <c:v>73.275099999999995</c:v>
                </c:pt>
                <c:pt idx="537">
                  <c:v>73.227149999999995</c:v>
                </c:pt>
                <c:pt idx="538">
                  <c:v>73.182550000000006</c:v>
                </c:pt>
                <c:pt idx="539">
                  <c:v>73.141180000000006</c:v>
                </c:pt>
                <c:pt idx="540">
                  <c:v>73.101249999999993</c:v>
                </c:pt>
                <c:pt idx="541">
                  <c:v>73.060490000000001</c:v>
                </c:pt>
                <c:pt idx="542">
                  <c:v>73.017740000000003</c:v>
                </c:pt>
                <c:pt idx="543">
                  <c:v>72.973709999999997</c:v>
                </c:pt>
                <c:pt idx="544">
                  <c:v>72.930719999999994</c:v>
                </c:pt>
                <c:pt idx="545">
                  <c:v>72.891329999999996</c:v>
                </c:pt>
                <c:pt idx="546">
                  <c:v>72.856669999999994</c:v>
                </c:pt>
                <c:pt idx="547">
                  <c:v>72.825680000000006</c:v>
                </c:pt>
                <c:pt idx="548">
                  <c:v>72.795389999999998</c:v>
                </c:pt>
                <c:pt idx="549">
                  <c:v>72.762659999999997</c:v>
                </c:pt>
                <c:pt idx="550">
                  <c:v>72.725980000000007</c:v>
                </c:pt>
                <c:pt idx="551">
                  <c:v>72.686679999999996</c:v>
                </c:pt>
                <c:pt idx="552">
                  <c:v>72.648690000000002</c:v>
                </c:pt>
                <c:pt idx="553">
                  <c:v>72.617000000000004</c:v>
                </c:pt>
                <c:pt idx="554">
                  <c:v>72.59563</c:v>
                </c:pt>
                <c:pt idx="555">
                  <c:v>72.586100000000002</c:v>
                </c:pt>
                <c:pt idx="556">
                  <c:v>72.587159999999997</c:v>
                </c:pt>
                <c:pt idx="557">
                  <c:v>72.595950000000002</c:v>
                </c:pt>
                <c:pt idx="558">
                  <c:v>72.609790000000004</c:v>
                </c:pt>
                <c:pt idx="559">
                  <c:v>72.627309999999994</c:v>
                </c:pt>
                <c:pt idx="560">
                  <c:v>72.648780000000002</c:v>
                </c:pt>
                <c:pt idx="561">
                  <c:v>72.675290000000004</c:v>
                </c:pt>
                <c:pt idx="562">
                  <c:v>72.707470000000001</c:v>
                </c:pt>
                <c:pt idx="563">
                  <c:v>72.74494</c:v>
                </c:pt>
                <c:pt idx="564">
                  <c:v>72.786429999999996</c:v>
                </c:pt>
                <c:pt idx="565">
                  <c:v>72.830950000000001</c:v>
                </c:pt>
                <c:pt idx="566">
                  <c:v>72.878799999999998</c:v>
                </c:pt>
                <c:pt idx="567">
                  <c:v>72.931929999999994</c:v>
                </c:pt>
                <c:pt idx="568">
                  <c:v>72.993039999999993</c:v>
                </c:pt>
                <c:pt idx="569">
                  <c:v>73.063929999999999</c:v>
                </c:pt>
                <c:pt idx="570">
                  <c:v>73.143969999999996</c:v>
                </c:pt>
                <c:pt idx="571">
                  <c:v>73.229830000000007</c:v>
                </c:pt>
                <c:pt idx="572">
                  <c:v>73.31644</c:v>
                </c:pt>
                <c:pt idx="573">
                  <c:v>73.399289999999993</c:v>
                </c:pt>
                <c:pt idx="574">
                  <c:v>73.47645</c:v>
                </c:pt>
                <c:pt idx="575">
                  <c:v>73.549229999999994</c:v>
                </c:pt>
                <c:pt idx="576">
                  <c:v>73.621619999999993</c:v>
                </c:pt>
                <c:pt idx="577">
                  <c:v>73.698099999999997</c:v>
                </c:pt>
                <c:pt idx="578">
                  <c:v>73.781300000000002</c:v>
                </c:pt>
                <c:pt idx="579">
                  <c:v>73.870890000000003</c:v>
                </c:pt>
                <c:pt idx="580">
                  <c:v>73.96378</c:v>
                </c:pt>
                <c:pt idx="581">
                  <c:v>74.055790000000002</c:v>
                </c:pt>
                <c:pt idx="582">
                  <c:v>74.143720000000002</c:v>
                </c:pt>
                <c:pt idx="583">
                  <c:v>74.226510000000005</c:v>
                </c:pt>
                <c:pt idx="584">
                  <c:v>74.305210000000002</c:v>
                </c:pt>
                <c:pt idx="585">
                  <c:v>74.381910000000005</c:v>
                </c:pt>
                <c:pt idx="586">
                  <c:v>74.458190000000002</c:v>
                </c:pt>
                <c:pt idx="587">
                  <c:v>74.534260000000003</c:v>
                </c:pt>
                <c:pt idx="588">
                  <c:v>74.609229999999997</c:v>
                </c:pt>
                <c:pt idx="589">
                  <c:v>74.681880000000007</c:v>
                </c:pt>
                <c:pt idx="590">
                  <c:v>74.752009999999999</c:v>
                </c:pt>
                <c:pt idx="591">
                  <c:v>74.820570000000004</c:v>
                </c:pt>
                <c:pt idx="592">
                  <c:v>74.889269999999996</c:v>
                </c:pt>
                <c:pt idx="593">
                  <c:v>74.959199999999996</c:v>
                </c:pt>
                <c:pt idx="594">
                  <c:v>75.029759999999996</c:v>
                </c:pt>
                <c:pt idx="595">
                  <c:v>75.098429999999993</c:v>
                </c:pt>
                <c:pt idx="596">
                  <c:v>75.161839999999998</c:v>
                </c:pt>
                <c:pt idx="597">
                  <c:v>75.217320000000001</c:v>
                </c:pt>
                <c:pt idx="598">
                  <c:v>75.264560000000003</c:v>
                </c:pt>
                <c:pt idx="599">
                  <c:v>75.305949999999996</c:v>
                </c:pt>
                <c:pt idx="600">
                  <c:v>75.345839999999995</c:v>
                </c:pt>
                <c:pt idx="601">
                  <c:v>75.388670000000005</c:v>
                </c:pt>
                <c:pt idx="602">
                  <c:v>75.436940000000007</c:v>
                </c:pt>
                <c:pt idx="603">
                  <c:v>75.490279999999998</c:v>
                </c:pt>
                <c:pt idx="604">
                  <c:v>75.545820000000006</c:v>
                </c:pt>
                <c:pt idx="605">
                  <c:v>75.599620000000002</c:v>
                </c:pt>
                <c:pt idx="606">
                  <c:v>75.648619999999994</c:v>
                </c:pt>
                <c:pt idx="607">
                  <c:v>75.691749999999999</c:v>
                </c:pt>
                <c:pt idx="608">
                  <c:v>75.730019999999996</c:v>
                </c:pt>
                <c:pt idx="609">
                  <c:v>75.76567</c:v>
                </c:pt>
                <c:pt idx="610">
                  <c:v>75.800600000000003</c:v>
                </c:pt>
                <c:pt idx="611">
                  <c:v>75.835629999999995</c:v>
                </c:pt>
                <c:pt idx="612">
                  <c:v>75.870360000000005</c:v>
                </c:pt>
                <c:pt idx="613">
                  <c:v>75.903909999999996</c:v>
                </c:pt>
                <c:pt idx="614">
                  <c:v>75.935839999999999</c:v>
                </c:pt>
                <c:pt idx="615">
                  <c:v>75.966710000000006</c:v>
                </c:pt>
                <c:pt idx="616">
                  <c:v>75.997820000000004</c:v>
                </c:pt>
                <c:pt idx="617">
                  <c:v>76.030379999999994</c:v>
                </c:pt>
                <c:pt idx="618">
                  <c:v>76.064530000000005</c:v>
                </c:pt>
                <c:pt idx="619">
                  <c:v>76.099050000000005</c:v>
                </c:pt>
                <c:pt idx="620">
                  <c:v>76.132019999999997</c:v>
                </c:pt>
                <c:pt idx="621">
                  <c:v>76.161709999999999</c:v>
                </c:pt>
                <c:pt idx="622">
                  <c:v>76.187849999999997</c:v>
                </c:pt>
                <c:pt idx="623">
                  <c:v>76.211780000000005</c:v>
                </c:pt>
                <c:pt idx="624">
                  <c:v>76.235889999999998</c:v>
                </c:pt>
                <c:pt idx="625">
                  <c:v>76.262190000000004</c:v>
                </c:pt>
                <c:pt idx="626">
                  <c:v>76.291319999999999</c:v>
                </c:pt>
                <c:pt idx="627">
                  <c:v>76.321780000000004</c:v>
                </c:pt>
                <c:pt idx="628">
                  <c:v>76.350650000000002</c:v>
                </c:pt>
                <c:pt idx="629">
                  <c:v>76.374880000000005</c:v>
                </c:pt>
                <c:pt idx="630">
                  <c:v>76.392589999999998</c:v>
                </c:pt>
                <c:pt idx="631">
                  <c:v>76.403880000000001</c:v>
                </c:pt>
                <c:pt idx="632">
                  <c:v>76.410550000000001</c:v>
                </c:pt>
                <c:pt idx="633">
                  <c:v>76.415019999999998</c:v>
                </c:pt>
                <c:pt idx="634">
                  <c:v>76.419200000000004</c:v>
                </c:pt>
                <c:pt idx="635">
                  <c:v>76.423680000000004</c:v>
                </c:pt>
                <c:pt idx="636">
                  <c:v>76.42792</c:v>
                </c:pt>
                <c:pt idx="637">
                  <c:v>76.430959999999999</c:v>
                </c:pt>
                <c:pt idx="638">
                  <c:v>76.432400000000001</c:v>
                </c:pt>
                <c:pt idx="639">
                  <c:v>76.432730000000006</c:v>
                </c:pt>
                <c:pt idx="640">
                  <c:v>76.433040000000005</c:v>
                </c:pt>
                <c:pt idx="641">
                  <c:v>76.434229999999999</c:v>
                </c:pt>
                <c:pt idx="642">
                  <c:v>76.436099999999996</c:v>
                </c:pt>
                <c:pt idx="643">
                  <c:v>76.437219999999996</c:v>
                </c:pt>
                <c:pt idx="644">
                  <c:v>76.43562</c:v>
                </c:pt>
                <c:pt idx="645">
                  <c:v>76.429900000000004</c:v>
                </c:pt>
                <c:pt idx="646">
                  <c:v>76.420349999999999</c:v>
                </c:pt>
                <c:pt idx="647">
                  <c:v>76.40907</c:v>
                </c:pt>
                <c:pt idx="648">
                  <c:v>76.399209999999997</c:v>
                </c:pt>
                <c:pt idx="649">
                  <c:v>76.393540000000002</c:v>
                </c:pt>
                <c:pt idx="650">
                  <c:v>76.392920000000004</c:v>
                </c:pt>
                <c:pt idx="651">
                  <c:v>76.395840000000007</c:v>
                </c:pt>
                <c:pt idx="652">
                  <c:v>76.399079999999998</c:v>
                </c:pt>
                <c:pt idx="653">
                  <c:v>76.399230000000003</c:v>
                </c:pt>
                <c:pt idx="654">
                  <c:v>76.394329999999997</c:v>
                </c:pt>
                <c:pt idx="655">
                  <c:v>76.384799999999998</c:v>
                </c:pt>
                <c:pt idx="656">
                  <c:v>76.373069999999998</c:v>
                </c:pt>
                <c:pt idx="657">
                  <c:v>76.362300000000005</c:v>
                </c:pt>
                <c:pt idx="658">
                  <c:v>76.354759999999999</c:v>
                </c:pt>
                <c:pt idx="659">
                  <c:v>76.350660000000005</c:v>
                </c:pt>
                <c:pt idx="660">
                  <c:v>76.348190000000002</c:v>
                </c:pt>
                <c:pt idx="661">
                  <c:v>76.344499999999996</c:v>
                </c:pt>
                <c:pt idx="662">
                  <c:v>76.337019999999995</c:v>
                </c:pt>
                <c:pt idx="663">
                  <c:v>76.324550000000002</c:v>
                </c:pt>
                <c:pt idx="664">
                  <c:v>76.307500000000005</c:v>
                </c:pt>
                <c:pt idx="665">
                  <c:v>76.287210000000002</c:v>
                </c:pt>
                <c:pt idx="666">
                  <c:v>76.265159999999995</c:v>
                </c:pt>
                <c:pt idx="667">
                  <c:v>76.242320000000007</c:v>
                </c:pt>
                <c:pt idx="668">
                  <c:v>76.219189999999998</c:v>
                </c:pt>
                <c:pt idx="669">
                  <c:v>76.196250000000006</c:v>
                </c:pt>
                <c:pt idx="670">
                  <c:v>76.174700000000001</c:v>
                </c:pt>
                <c:pt idx="671">
                  <c:v>76.156379999999999</c:v>
                </c:pt>
                <c:pt idx="672">
                  <c:v>76.143100000000004</c:v>
                </c:pt>
                <c:pt idx="673">
                  <c:v>76.135480000000001</c:v>
                </c:pt>
                <c:pt idx="674">
                  <c:v>76.132050000000007</c:v>
                </c:pt>
                <c:pt idx="675">
                  <c:v>76.129080000000002</c:v>
                </c:pt>
                <c:pt idx="676">
                  <c:v>76.121750000000006</c:v>
                </c:pt>
                <c:pt idx="677">
                  <c:v>76.105969999999999</c:v>
                </c:pt>
                <c:pt idx="678">
                  <c:v>76.080010000000001</c:v>
                </c:pt>
                <c:pt idx="679">
                  <c:v>76.045289999999994</c:v>
                </c:pt>
                <c:pt idx="680">
                  <c:v>76.005759999999995</c:v>
                </c:pt>
                <c:pt idx="681">
                  <c:v>75.966250000000002</c:v>
                </c:pt>
                <c:pt idx="682">
                  <c:v>75.930310000000006</c:v>
                </c:pt>
                <c:pt idx="683">
                  <c:v>75.899019999999993</c:v>
                </c:pt>
                <c:pt idx="684">
                  <c:v>75.870919999999998</c:v>
                </c:pt>
                <c:pt idx="685">
                  <c:v>75.843050000000005</c:v>
                </c:pt>
                <c:pt idx="686">
                  <c:v>75.812749999999994</c:v>
                </c:pt>
                <c:pt idx="687">
                  <c:v>75.778769999999994</c:v>
                </c:pt>
                <c:pt idx="688">
                  <c:v>75.741619999999998</c:v>
                </c:pt>
                <c:pt idx="689">
                  <c:v>75.702709999999996</c:v>
                </c:pt>
                <c:pt idx="690">
                  <c:v>75.663269999999997</c:v>
                </c:pt>
                <c:pt idx="691">
                  <c:v>75.623469999999998</c:v>
                </c:pt>
                <c:pt idx="692">
                  <c:v>75.582430000000002</c:v>
                </c:pt>
                <c:pt idx="693">
                  <c:v>75.539010000000005</c:v>
                </c:pt>
                <c:pt idx="694">
                  <c:v>75.492869999999996</c:v>
                </c:pt>
                <c:pt idx="695">
                  <c:v>75.44502</c:v>
                </c:pt>
                <c:pt idx="696">
                  <c:v>75.397419999999997</c:v>
                </c:pt>
                <c:pt idx="697">
                  <c:v>75.35181</c:v>
                </c:pt>
                <c:pt idx="698">
                  <c:v>75.308530000000005</c:v>
                </c:pt>
                <c:pt idx="699">
                  <c:v>75.26576</c:v>
                </c:pt>
                <c:pt idx="700">
                  <c:v>75.220249999999993</c:v>
                </c:pt>
                <c:pt idx="701">
                  <c:v>75.16865</c:v>
                </c:pt>
                <c:pt idx="702">
                  <c:v>75.109260000000006</c:v>
                </c:pt>
                <c:pt idx="703">
                  <c:v>75.042919999999995</c:v>
                </c:pt>
                <c:pt idx="704">
                  <c:v>74.97278</c:v>
                </c:pt>
                <c:pt idx="705">
                  <c:v>74.902929999999998</c:v>
                </c:pt>
                <c:pt idx="706">
                  <c:v>74.836510000000004</c:v>
                </c:pt>
                <c:pt idx="707">
                  <c:v>74.774410000000003</c:v>
                </c:pt>
                <c:pt idx="708">
                  <c:v>74.715170000000001</c:v>
                </c:pt>
                <c:pt idx="709">
                  <c:v>74.655910000000006</c:v>
                </c:pt>
                <c:pt idx="710">
                  <c:v>74.593950000000007</c:v>
                </c:pt>
                <c:pt idx="711">
                  <c:v>74.528000000000006</c:v>
                </c:pt>
                <c:pt idx="712">
                  <c:v>74.458569999999995</c:v>
                </c:pt>
                <c:pt idx="713">
                  <c:v>74.387240000000006</c:v>
                </c:pt>
                <c:pt idx="714">
                  <c:v>74.315659999999994</c:v>
                </c:pt>
                <c:pt idx="715">
                  <c:v>74.244529999999997</c:v>
                </c:pt>
                <c:pt idx="716">
                  <c:v>74.173720000000003</c:v>
                </c:pt>
                <c:pt idx="717">
                  <c:v>74.102599999999995</c:v>
                </c:pt>
                <c:pt idx="718">
                  <c:v>74.031009999999995</c:v>
                </c:pt>
                <c:pt idx="719">
                  <c:v>73.959530000000001</c:v>
                </c:pt>
                <c:pt idx="720">
                  <c:v>73.889049999999997</c:v>
                </c:pt>
                <c:pt idx="721">
                  <c:v>73.819839999999999</c:v>
                </c:pt>
                <c:pt idx="722">
                  <c:v>73.750649999999993</c:v>
                </c:pt>
                <c:pt idx="723">
                  <c:v>73.678510000000003</c:v>
                </c:pt>
                <c:pt idx="724">
                  <c:v>73.599879999999999</c:v>
                </c:pt>
                <c:pt idx="725">
                  <c:v>73.512280000000004</c:v>
                </c:pt>
                <c:pt idx="726">
                  <c:v>73.41574</c:v>
                </c:pt>
                <c:pt idx="727">
                  <c:v>73.313400000000001</c:v>
                </c:pt>
                <c:pt idx="728">
                  <c:v>73.210459999999998</c:v>
                </c:pt>
                <c:pt idx="729">
                  <c:v>73.112179999999995</c:v>
                </c:pt>
                <c:pt idx="730">
                  <c:v>73.021640000000005</c:v>
                </c:pt>
                <c:pt idx="731">
                  <c:v>72.938519999999997</c:v>
                </c:pt>
                <c:pt idx="732">
                  <c:v>72.859560000000002</c:v>
                </c:pt>
                <c:pt idx="733">
                  <c:v>72.780199999999994</c:v>
                </c:pt>
                <c:pt idx="734">
                  <c:v>72.696979999999996</c:v>
                </c:pt>
                <c:pt idx="735">
                  <c:v>72.608930000000001</c:v>
                </c:pt>
                <c:pt idx="736">
                  <c:v>72.517849999999996</c:v>
                </c:pt>
                <c:pt idx="737">
                  <c:v>72.427090000000007</c:v>
                </c:pt>
                <c:pt idx="738">
                  <c:v>72.339619999999996</c:v>
                </c:pt>
                <c:pt idx="739">
                  <c:v>72.25694</c:v>
                </c:pt>
                <c:pt idx="740">
                  <c:v>72.178600000000003</c:v>
                </c:pt>
                <c:pt idx="741">
                  <c:v>72.10324</c:v>
                </c:pt>
                <c:pt idx="742">
                  <c:v>72.029929999999993</c:v>
                </c:pt>
                <c:pt idx="743">
                  <c:v>71.958950000000002</c:v>
                </c:pt>
                <c:pt idx="744">
                  <c:v>71.891599999999997</c:v>
                </c:pt>
                <c:pt idx="745">
                  <c:v>71.82902</c:v>
                </c:pt>
                <c:pt idx="746">
                  <c:v>71.770910000000001</c:v>
                </c:pt>
                <c:pt idx="747">
                  <c:v>71.715019999999996</c:v>
                </c:pt>
                <c:pt idx="748">
                  <c:v>71.657929999999993</c:v>
                </c:pt>
                <c:pt idx="749">
                  <c:v>71.596639999999994</c:v>
                </c:pt>
                <c:pt idx="750">
                  <c:v>71.53058</c:v>
                </c:pt>
                <c:pt idx="751">
                  <c:v>71.462220000000002</c:v>
                </c:pt>
                <c:pt idx="752">
                  <c:v>71.396450000000002</c:v>
                </c:pt>
                <c:pt idx="753">
                  <c:v>71.338520000000003</c:v>
                </c:pt>
                <c:pt idx="754">
                  <c:v>71.291790000000006</c:v>
                </c:pt>
                <c:pt idx="755">
                  <c:v>71.25609</c:v>
                </c:pt>
                <c:pt idx="756">
                  <c:v>71.228089999999995</c:v>
                </c:pt>
                <c:pt idx="757">
                  <c:v>71.202870000000004</c:v>
                </c:pt>
                <c:pt idx="758">
                  <c:v>71.176199999999994</c:v>
                </c:pt>
                <c:pt idx="759">
                  <c:v>71.146289999999993</c:v>
                </c:pt>
                <c:pt idx="760">
                  <c:v>71.114140000000006</c:v>
                </c:pt>
                <c:pt idx="761">
                  <c:v>71.082480000000004</c:v>
                </c:pt>
                <c:pt idx="762">
                  <c:v>71.054220000000001</c:v>
                </c:pt>
                <c:pt idx="763">
                  <c:v>71.030969999999996</c:v>
                </c:pt>
                <c:pt idx="764">
                  <c:v>71.012829999999994</c:v>
                </c:pt>
                <c:pt idx="765">
                  <c:v>70.99897</c:v>
                </c:pt>
                <c:pt idx="766">
                  <c:v>70.988849999999999</c:v>
                </c:pt>
                <c:pt idx="767">
                  <c:v>70.982669999999999</c:v>
                </c:pt>
                <c:pt idx="768">
                  <c:v>70.981409999999997</c:v>
                </c:pt>
                <c:pt idx="769">
                  <c:v>70.985470000000007</c:v>
                </c:pt>
                <c:pt idx="770">
                  <c:v>70.993979999999993</c:v>
                </c:pt>
                <c:pt idx="771">
                  <c:v>71.004450000000006</c:v>
                </c:pt>
                <c:pt idx="772">
                  <c:v>71.01379</c:v>
                </c:pt>
                <c:pt idx="773">
                  <c:v>71.019869999999997</c:v>
                </c:pt>
                <c:pt idx="774">
                  <c:v>71.023169999999993</c:v>
                </c:pt>
                <c:pt idx="775">
                  <c:v>71.026899999999998</c:v>
                </c:pt>
                <c:pt idx="776">
                  <c:v>71.036010000000005</c:v>
                </c:pt>
                <c:pt idx="777">
                  <c:v>71.054950000000005</c:v>
                </c:pt>
                <c:pt idx="778">
                  <c:v>71.085480000000004</c:v>
                </c:pt>
                <c:pt idx="779">
                  <c:v>71.125640000000004</c:v>
                </c:pt>
                <c:pt idx="780">
                  <c:v>71.170569999999998</c:v>
                </c:pt>
                <c:pt idx="781">
                  <c:v>71.214519999999993</c:v>
                </c:pt>
                <c:pt idx="782">
                  <c:v>71.253399999999999</c:v>
                </c:pt>
                <c:pt idx="783">
                  <c:v>71.286270000000002</c:v>
                </c:pt>
                <c:pt idx="784">
                  <c:v>71.315290000000005</c:v>
                </c:pt>
                <c:pt idx="785">
                  <c:v>71.344210000000004</c:v>
                </c:pt>
                <c:pt idx="786">
                  <c:v>71.376400000000004</c:v>
                </c:pt>
                <c:pt idx="787">
                  <c:v>71.41319</c:v>
                </c:pt>
                <c:pt idx="788">
                  <c:v>71.453829999999996</c:v>
                </c:pt>
                <c:pt idx="789">
                  <c:v>71.496300000000005</c:v>
                </c:pt>
                <c:pt idx="790">
                  <c:v>71.538849999999996</c:v>
                </c:pt>
                <c:pt idx="791">
                  <c:v>71.580910000000003</c:v>
                </c:pt>
                <c:pt idx="792">
                  <c:v>71.623019999999997</c:v>
                </c:pt>
                <c:pt idx="793">
                  <c:v>71.665980000000005</c:v>
                </c:pt>
                <c:pt idx="794">
                  <c:v>71.709530000000001</c:v>
                </c:pt>
                <c:pt idx="795">
                  <c:v>71.751980000000003</c:v>
                </c:pt>
                <c:pt idx="796">
                  <c:v>71.790719999999993</c:v>
                </c:pt>
                <c:pt idx="797">
                  <c:v>71.823589999999996</c:v>
                </c:pt>
                <c:pt idx="798">
                  <c:v>71.850409999999997</c:v>
                </c:pt>
                <c:pt idx="799">
                  <c:v>71.873239999999996</c:v>
                </c:pt>
                <c:pt idx="800">
                  <c:v>71.895809999999997</c:v>
                </c:pt>
                <c:pt idx="801">
                  <c:v>71.921670000000006</c:v>
                </c:pt>
                <c:pt idx="802">
                  <c:v>71.952449999999999</c:v>
                </c:pt>
                <c:pt idx="803">
                  <c:v>71.986789999999999</c:v>
                </c:pt>
                <c:pt idx="804">
                  <c:v>72.021029999999996</c:v>
                </c:pt>
                <c:pt idx="805">
                  <c:v>72.05077</c:v>
                </c:pt>
                <c:pt idx="806">
                  <c:v>72.073089999999993</c:v>
                </c:pt>
                <c:pt idx="807">
                  <c:v>72.087599999999995</c:v>
                </c:pt>
                <c:pt idx="808">
                  <c:v>72.096490000000003</c:v>
                </c:pt>
                <c:pt idx="809">
                  <c:v>72.103099999999998</c:v>
                </c:pt>
                <c:pt idx="810">
                  <c:v>72.110159999999993</c:v>
                </c:pt>
                <c:pt idx="811">
                  <c:v>72.118470000000002</c:v>
                </c:pt>
                <c:pt idx="812">
                  <c:v>72.126840000000001</c:v>
                </c:pt>
                <c:pt idx="813">
                  <c:v>72.133030000000005</c:v>
                </c:pt>
                <c:pt idx="814">
                  <c:v>72.135279999999995</c:v>
                </c:pt>
                <c:pt idx="815">
                  <c:v>72.133319999999998</c:v>
                </c:pt>
                <c:pt idx="816">
                  <c:v>72.128309999999999</c:v>
                </c:pt>
                <c:pt idx="817">
                  <c:v>72.121899999999997</c:v>
                </c:pt>
                <c:pt idx="818">
                  <c:v>72.115049999999997</c:v>
                </c:pt>
                <c:pt idx="819">
                  <c:v>72.107150000000004</c:v>
                </c:pt>
                <c:pt idx="820">
                  <c:v>72.096410000000006</c:v>
                </c:pt>
                <c:pt idx="821">
                  <c:v>72.0809</c:v>
                </c:pt>
                <c:pt idx="822">
                  <c:v>72.059970000000007</c:v>
                </c:pt>
                <c:pt idx="823">
                  <c:v>72.034769999999995</c:v>
                </c:pt>
                <c:pt idx="824">
                  <c:v>72.007869999999997</c:v>
                </c:pt>
                <c:pt idx="825">
                  <c:v>71.981830000000002</c:v>
                </c:pt>
                <c:pt idx="826">
                  <c:v>71.957710000000006</c:v>
                </c:pt>
                <c:pt idx="827">
                  <c:v>71.934089999999998</c:v>
                </c:pt>
                <c:pt idx="828">
                  <c:v>71.907640000000001</c:v>
                </c:pt>
                <c:pt idx="829">
                  <c:v>71.874629999999996</c:v>
                </c:pt>
                <c:pt idx="830">
                  <c:v>71.832759999999993</c:v>
                </c:pt>
                <c:pt idx="831">
                  <c:v>71.782359999999997</c:v>
                </c:pt>
                <c:pt idx="832">
                  <c:v>71.726460000000003</c:v>
                </c:pt>
                <c:pt idx="833">
                  <c:v>71.669300000000007</c:v>
                </c:pt>
                <c:pt idx="834">
                  <c:v>71.614580000000004</c:v>
                </c:pt>
                <c:pt idx="835">
                  <c:v>71.564059999999998</c:v>
                </c:pt>
                <c:pt idx="836">
                  <c:v>71.517139999999998</c:v>
                </c:pt>
                <c:pt idx="837">
                  <c:v>71.471720000000005</c:v>
                </c:pt>
                <c:pt idx="838">
                  <c:v>71.425510000000003</c:v>
                </c:pt>
                <c:pt idx="839">
                  <c:v>71.377139999999997</c:v>
                </c:pt>
                <c:pt idx="840">
                  <c:v>71.326589999999996</c:v>
                </c:pt>
                <c:pt idx="841">
                  <c:v>71.274420000000006</c:v>
                </c:pt>
                <c:pt idx="842">
                  <c:v>71.220950000000002</c:v>
                </c:pt>
                <c:pt idx="843">
                  <c:v>71.165530000000004</c:v>
                </c:pt>
                <c:pt idx="844">
                  <c:v>71.106930000000006</c:v>
                </c:pt>
                <c:pt idx="845">
                  <c:v>71.044030000000006</c:v>
                </c:pt>
                <c:pt idx="846">
                  <c:v>70.976969999999994</c:v>
                </c:pt>
                <c:pt idx="847">
                  <c:v>70.907510000000002</c:v>
                </c:pt>
                <c:pt idx="848">
                  <c:v>70.838440000000006</c:v>
                </c:pt>
                <c:pt idx="849">
                  <c:v>70.772350000000003</c:v>
                </c:pt>
                <c:pt idx="850">
                  <c:v>70.710170000000005</c:v>
                </c:pt>
                <c:pt idx="851">
                  <c:v>70.650570000000002</c:v>
                </c:pt>
                <c:pt idx="852">
                  <c:v>70.59057</c:v>
                </c:pt>
                <c:pt idx="853">
                  <c:v>70.527090000000001</c:v>
                </c:pt>
                <c:pt idx="854">
                  <c:v>70.458650000000006</c:v>
                </c:pt>
                <c:pt idx="855">
                  <c:v>70.386229999999998</c:v>
                </c:pt>
                <c:pt idx="856">
                  <c:v>70.312870000000004</c:v>
                </c:pt>
                <c:pt idx="857">
                  <c:v>70.242230000000006</c:v>
                </c:pt>
                <c:pt idx="858">
                  <c:v>70.176599999999993</c:v>
                </c:pt>
                <c:pt idx="859">
                  <c:v>70.115889999999993</c:v>
                </c:pt>
                <c:pt idx="860">
                  <c:v>70.057689999999994</c:v>
                </c:pt>
                <c:pt idx="861">
                  <c:v>69.998639999999995</c:v>
                </c:pt>
                <c:pt idx="862">
                  <c:v>69.936109999999999</c:v>
                </c:pt>
                <c:pt idx="863">
                  <c:v>69.869389999999996</c:v>
                </c:pt>
                <c:pt idx="864">
                  <c:v>69.79974</c:v>
                </c:pt>
                <c:pt idx="865">
                  <c:v>69.729320000000001</c:v>
                </c:pt>
                <c:pt idx="866">
                  <c:v>69.659819999999996</c:v>
                </c:pt>
                <c:pt idx="867">
                  <c:v>69.591449999999995</c:v>
                </c:pt>
                <c:pt idx="868">
                  <c:v>69.523200000000003</c:v>
                </c:pt>
                <c:pt idx="869">
                  <c:v>69.453800000000001</c:v>
                </c:pt>
                <c:pt idx="870">
                  <c:v>69.383070000000004</c:v>
                </c:pt>
                <c:pt idx="871">
                  <c:v>69.312359999999998</c:v>
                </c:pt>
                <c:pt idx="872">
                  <c:v>69.244240000000005</c:v>
                </c:pt>
                <c:pt idx="873">
                  <c:v>69.180909999999997</c:v>
                </c:pt>
                <c:pt idx="874">
                  <c:v>69.122789999999995</c:v>
                </c:pt>
                <c:pt idx="875">
                  <c:v>69.067819999999998</c:v>
                </c:pt>
                <c:pt idx="876">
                  <c:v>69.012249999999995</c:v>
                </c:pt>
                <c:pt idx="877">
                  <c:v>68.952370000000002</c:v>
                </c:pt>
                <c:pt idx="878">
                  <c:v>68.886529999999993</c:v>
                </c:pt>
                <c:pt idx="879">
                  <c:v>68.816050000000004</c:v>
                </c:pt>
                <c:pt idx="880">
                  <c:v>68.744829999999993</c:v>
                </c:pt>
                <c:pt idx="881">
                  <c:v>68.677449999999993</c:v>
                </c:pt>
                <c:pt idx="882">
                  <c:v>68.617059999999995</c:v>
                </c:pt>
                <c:pt idx="883">
                  <c:v>68.563820000000007</c:v>
                </c:pt>
                <c:pt idx="884">
                  <c:v>68.515159999999995</c:v>
                </c:pt>
                <c:pt idx="885">
                  <c:v>68.467140000000001</c:v>
                </c:pt>
                <c:pt idx="886">
                  <c:v>68.416470000000004</c:v>
                </c:pt>
                <c:pt idx="887">
                  <c:v>68.362049999999996</c:v>
                </c:pt>
                <c:pt idx="888">
                  <c:v>68.304990000000004</c:v>
                </c:pt>
                <c:pt idx="889">
                  <c:v>68.247630000000001</c:v>
                </c:pt>
                <c:pt idx="890">
                  <c:v>68.191730000000007</c:v>
                </c:pt>
                <c:pt idx="891">
                  <c:v>68.137450000000001</c:v>
                </c:pt>
                <c:pt idx="892">
                  <c:v>68.083359999999999</c:v>
                </c:pt>
                <c:pt idx="893">
                  <c:v>68.02749</c:v>
                </c:pt>
                <c:pt idx="894">
                  <c:v>67.968969999999999</c:v>
                </c:pt>
                <c:pt idx="895">
                  <c:v>67.908829999999995</c:v>
                </c:pt>
                <c:pt idx="896">
                  <c:v>67.849720000000005</c:v>
                </c:pt>
                <c:pt idx="897">
                  <c:v>67.794430000000006</c:v>
                </c:pt>
                <c:pt idx="898">
                  <c:v>67.744309999999999</c:v>
                </c:pt>
                <c:pt idx="899">
                  <c:v>67.698130000000006</c:v>
                </c:pt>
                <c:pt idx="900">
                  <c:v>67.652630000000002</c:v>
                </c:pt>
                <c:pt idx="901">
                  <c:v>67.604069999999993</c:v>
                </c:pt>
                <c:pt idx="902">
                  <c:v>67.550210000000007</c:v>
                </c:pt>
                <c:pt idx="903">
                  <c:v>67.491479999999996</c:v>
                </c:pt>
                <c:pt idx="904">
                  <c:v>67.430819999999997</c:v>
                </c:pt>
                <c:pt idx="905">
                  <c:v>67.372060000000005</c:v>
                </c:pt>
                <c:pt idx="906">
                  <c:v>67.318020000000004</c:v>
                </c:pt>
                <c:pt idx="907">
                  <c:v>67.268910000000005</c:v>
                </c:pt>
                <c:pt idx="908">
                  <c:v>67.222610000000003</c:v>
                </c:pt>
                <c:pt idx="909">
                  <c:v>67.175740000000005</c:v>
                </c:pt>
                <c:pt idx="910">
                  <c:v>67.125720000000001</c:v>
                </c:pt>
                <c:pt idx="911">
                  <c:v>67.072010000000006</c:v>
                </c:pt>
                <c:pt idx="912">
                  <c:v>67.016239999999996</c:v>
                </c:pt>
                <c:pt idx="913">
                  <c:v>66.961089999999999</c:v>
                </c:pt>
                <c:pt idx="914">
                  <c:v>66.908580000000001</c:v>
                </c:pt>
                <c:pt idx="915">
                  <c:v>66.858959999999996</c:v>
                </c:pt>
                <c:pt idx="916">
                  <c:v>66.810760000000002</c:v>
                </c:pt>
                <c:pt idx="917">
                  <c:v>66.76191</c:v>
                </c:pt>
                <c:pt idx="918">
                  <c:v>66.711320000000001</c:v>
                </c:pt>
                <c:pt idx="919">
                  <c:v>66.659700000000001</c:v>
                </c:pt>
                <c:pt idx="920">
                  <c:v>66.609340000000003</c:v>
                </c:pt>
                <c:pt idx="921">
                  <c:v>66.562759999999997</c:v>
                </c:pt>
                <c:pt idx="922">
                  <c:v>66.520970000000005</c:v>
                </c:pt>
                <c:pt idx="923">
                  <c:v>66.482699999999994</c:v>
                </c:pt>
                <c:pt idx="924">
                  <c:v>66.444789999999998</c:v>
                </c:pt>
                <c:pt idx="925">
                  <c:v>66.403769999999994</c:v>
                </c:pt>
                <c:pt idx="926">
                  <c:v>66.357820000000004</c:v>
                </c:pt>
                <c:pt idx="927">
                  <c:v>66.307749999999999</c:v>
                </c:pt>
                <c:pt idx="928">
                  <c:v>66.256709999999998</c:v>
                </c:pt>
                <c:pt idx="929">
                  <c:v>66.208460000000002</c:v>
                </c:pt>
                <c:pt idx="930">
                  <c:v>66.165459999999996</c:v>
                </c:pt>
                <c:pt idx="931">
                  <c:v>66.127529999999993</c:v>
                </c:pt>
                <c:pt idx="932">
                  <c:v>66.092029999999994</c:v>
                </c:pt>
                <c:pt idx="933">
                  <c:v>66.055340000000001</c:v>
                </c:pt>
                <c:pt idx="934">
                  <c:v>66.014880000000005</c:v>
                </c:pt>
                <c:pt idx="935">
                  <c:v>65.970439999999996</c:v>
                </c:pt>
                <c:pt idx="936">
                  <c:v>65.924000000000007</c:v>
                </c:pt>
                <c:pt idx="937">
                  <c:v>65.878609999999995</c:v>
                </c:pt>
                <c:pt idx="938">
                  <c:v>65.836370000000002</c:v>
                </c:pt>
                <c:pt idx="939">
                  <c:v>65.797399999999996</c:v>
                </c:pt>
                <c:pt idx="940">
                  <c:v>65.759780000000006</c:v>
                </c:pt>
                <c:pt idx="941">
                  <c:v>65.720910000000003</c:v>
                </c:pt>
                <c:pt idx="942">
                  <c:v>65.679239999999993</c:v>
                </c:pt>
                <c:pt idx="943">
                  <c:v>65.635289999999998</c:v>
                </c:pt>
                <c:pt idx="944">
                  <c:v>65.591390000000004</c:v>
                </c:pt>
                <c:pt idx="945">
                  <c:v>65.550449999999998</c:v>
                </c:pt>
                <c:pt idx="946">
                  <c:v>65.514080000000007</c:v>
                </c:pt>
                <c:pt idx="947">
                  <c:v>65.481639999999999</c:v>
                </c:pt>
                <c:pt idx="948">
                  <c:v>65.450580000000002</c:v>
                </c:pt>
                <c:pt idx="949">
                  <c:v>65.417950000000005</c:v>
                </c:pt>
                <c:pt idx="950">
                  <c:v>65.382260000000002</c:v>
                </c:pt>
                <c:pt idx="951">
                  <c:v>65.344399999999993</c:v>
                </c:pt>
                <c:pt idx="952">
                  <c:v>65.307299999999998</c:v>
                </c:pt>
                <c:pt idx="953">
                  <c:v>65.274280000000005</c:v>
                </c:pt>
                <c:pt idx="954">
                  <c:v>65.247060000000005</c:v>
                </c:pt>
                <c:pt idx="955">
                  <c:v>65.224490000000003</c:v>
                </c:pt>
                <c:pt idx="956">
                  <c:v>65.203140000000005</c:v>
                </c:pt>
                <c:pt idx="957">
                  <c:v>65.178790000000006</c:v>
                </c:pt>
                <c:pt idx="958">
                  <c:v>65.148870000000002</c:v>
                </c:pt>
                <c:pt idx="959">
                  <c:v>65.113680000000002</c:v>
                </c:pt>
                <c:pt idx="960">
                  <c:v>65.076350000000005</c:v>
                </c:pt>
                <c:pt idx="961">
                  <c:v>65.041229999999999</c:v>
                </c:pt>
                <c:pt idx="962">
                  <c:v>65.011669999999995</c:v>
                </c:pt>
                <c:pt idx="963">
                  <c:v>64.988429999999994</c:v>
                </c:pt>
                <c:pt idx="964">
                  <c:v>64.9696</c:v>
                </c:pt>
                <c:pt idx="965">
                  <c:v>64.951880000000003</c:v>
                </c:pt>
                <c:pt idx="966">
                  <c:v>64.932509999999994</c:v>
                </c:pt>
                <c:pt idx="967">
                  <c:v>64.910659999999993</c:v>
                </c:pt>
                <c:pt idx="968">
                  <c:v>64.887789999999995</c:v>
                </c:pt>
                <c:pt idx="969">
                  <c:v>64.866249999999994</c:v>
                </c:pt>
                <c:pt idx="970">
                  <c:v>64.847819999999999</c:v>
                </c:pt>
                <c:pt idx="971">
                  <c:v>64.832459999999998</c:v>
                </c:pt>
                <c:pt idx="972">
                  <c:v>64.818510000000003</c:v>
                </c:pt>
                <c:pt idx="973">
                  <c:v>64.803719999999998</c:v>
                </c:pt>
                <c:pt idx="974">
                  <c:v>64.787120000000002</c:v>
                </c:pt>
                <c:pt idx="975">
                  <c:v>64.769769999999994</c:v>
                </c:pt>
                <c:pt idx="976">
                  <c:v>64.754580000000004</c:v>
                </c:pt>
                <c:pt idx="977">
                  <c:v>64.744690000000006</c:v>
                </c:pt>
                <c:pt idx="978">
                  <c:v>64.741680000000002</c:v>
                </c:pt>
                <c:pt idx="979">
                  <c:v>64.744389999999996</c:v>
                </c:pt>
                <c:pt idx="980">
                  <c:v>64.749369999999999</c:v>
                </c:pt>
                <c:pt idx="981">
                  <c:v>64.752409999999998</c:v>
                </c:pt>
                <c:pt idx="982">
                  <c:v>64.750730000000004</c:v>
                </c:pt>
                <c:pt idx="983">
                  <c:v>64.744259999999997</c:v>
                </c:pt>
                <c:pt idx="984">
                  <c:v>64.735560000000007</c:v>
                </c:pt>
                <c:pt idx="985">
                  <c:v>64.728340000000003</c:v>
                </c:pt>
                <c:pt idx="986">
                  <c:v>64.725489999999994</c:v>
                </c:pt>
                <c:pt idx="987">
                  <c:v>64.727549999999994</c:v>
                </c:pt>
                <c:pt idx="988">
                  <c:v>64.732730000000004</c:v>
                </c:pt>
                <c:pt idx="989">
                  <c:v>64.73809</c:v>
                </c:pt>
                <c:pt idx="990">
                  <c:v>64.74136</c:v>
                </c:pt>
                <c:pt idx="991">
                  <c:v>64.742230000000006</c:v>
                </c:pt>
                <c:pt idx="992">
                  <c:v>64.742289999999997</c:v>
                </c:pt>
                <c:pt idx="993">
                  <c:v>64.743930000000006</c:v>
                </c:pt>
                <c:pt idx="994">
                  <c:v>64.748699999999999</c:v>
                </c:pt>
                <c:pt idx="995">
                  <c:v>64.756200000000007</c:v>
                </c:pt>
                <c:pt idx="996">
                  <c:v>64.764449999999997</c:v>
                </c:pt>
                <c:pt idx="997">
                  <c:v>64.771010000000004</c:v>
                </c:pt>
                <c:pt idx="998">
                  <c:v>64.774780000000007</c:v>
                </c:pt>
                <c:pt idx="999">
                  <c:v>64.776759999999996</c:v>
                </c:pt>
                <c:pt idx="1000">
                  <c:v>64.779740000000004</c:v>
                </c:pt>
                <c:pt idx="1001">
                  <c:v>64.786739999999995</c:v>
                </c:pt>
                <c:pt idx="1002">
                  <c:v>64.799109999999999</c:v>
                </c:pt>
                <c:pt idx="1003">
                  <c:v>64.815659999999994</c:v>
                </c:pt>
                <c:pt idx="1004">
                  <c:v>64.832989999999995</c:v>
                </c:pt>
                <c:pt idx="1005">
                  <c:v>64.847350000000006</c:v>
                </c:pt>
                <c:pt idx="1006">
                  <c:v>64.856669999999994</c:v>
                </c:pt>
                <c:pt idx="1007">
                  <c:v>64.861699999999999</c:v>
                </c:pt>
                <c:pt idx="1008">
                  <c:v>64.865710000000007</c:v>
                </c:pt>
                <c:pt idx="1009">
                  <c:v>64.872699999999995</c:v>
                </c:pt>
                <c:pt idx="1010">
                  <c:v>64.885189999999994</c:v>
                </c:pt>
                <c:pt idx="1011">
                  <c:v>64.902889999999999</c:v>
                </c:pt>
                <c:pt idx="1012">
                  <c:v>64.922809999999998</c:v>
                </c:pt>
                <c:pt idx="1013">
                  <c:v>64.941040000000001</c:v>
                </c:pt>
                <c:pt idx="1014">
                  <c:v>64.954859999999996</c:v>
                </c:pt>
                <c:pt idx="1015">
                  <c:v>64.964160000000007</c:v>
                </c:pt>
                <c:pt idx="1016">
                  <c:v>64.971450000000004</c:v>
                </c:pt>
                <c:pt idx="1017">
                  <c:v>64.980329999999995</c:v>
                </c:pt>
                <c:pt idx="1018">
                  <c:v>64.993390000000005</c:v>
                </c:pt>
                <c:pt idx="1019">
                  <c:v>65.010819999999995</c:v>
                </c:pt>
                <c:pt idx="1020">
                  <c:v>65.030500000000004</c:v>
                </c:pt>
                <c:pt idx="1021">
                  <c:v>65.049369999999996</c:v>
                </c:pt>
                <c:pt idx="1022">
                  <c:v>65.065439999999995</c:v>
                </c:pt>
                <c:pt idx="1023">
                  <c:v>65.078990000000005</c:v>
                </c:pt>
                <c:pt idx="1024">
                  <c:v>65.092320000000001</c:v>
                </c:pt>
                <c:pt idx="1025">
                  <c:v>65.108400000000003</c:v>
                </c:pt>
                <c:pt idx="1026">
                  <c:v>65.12876</c:v>
                </c:pt>
                <c:pt idx="1027">
                  <c:v>65.152510000000007</c:v>
                </c:pt>
                <c:pt idx="1028">
                  <c:v>65.176730000000006</c:v>
                </c:pt>
                <c:pt idx="1029">
                  <c:v>65.198070000000001</c:v>
                </c:pt>
                <c:pt idx="1030">
                  <c:v>65.214860000000002</c:v>
                </c:pt>
                <c:pt idx="1031">
                  <c:v>65.228200000000001</c:v>
                </c:pt>
                <c:pt idx="1032">
                  <c:v>65.241579999999999</c:v>
                </c:pt>
                <c:pt idx="1033">
                  <c:v>65.258970000000005</c:v>
                </c:pt>
                <c:pt idx="1034">
                  <c:v>65.282619999999994</c:v>
                </c:pt>
                <c:pt idx="1035">
                  <c:v>65.311800000000005</c:v>
                </c:pt>
                <c:pt idx="1036">
                  <c:v>65.343069999999997</c:v>
                </c:pt>
                <c:pt idx="1037">
                  <c:v>65.372150000000005</c:v>
                </c:pt>
                <c:pt idx="1038">
                  <c:v>65.396209999999996</c:v>
                </c:pt>
                <c:pt idx="1039">
                  <c:v>65.415310000000005</c:v>
                </c:pt>
                <c:pt idx="1040">
                  <c:v>65.432199999999995</c:v>
                </c:pt>
                <c:pt idx="1041">
                  <c:v>65.450779999999995</c:v>
                </c:pt>
                <c:pt idx="1042">
                  <c:v>65.4739</c:v>
                </c:pt>
                <c:pt idx="1043">
                  <c:v>65.502009999999999</c:v>
                </c:pt>
                <c:pt idx="1044">
                  <c:v>65.533159999999995</c:v>
                </c:pt>
                <c:pt idx="1045">
                  <c:v>65.564520000000002</c:v>
                </c:pt>
                <c:pt idx="1046">
                  <c:v>65.594269999999995</c:v>
                </c:pt>
                <c:pt idx="1047">
                  <c:v>65.622669999999999</c:v>
                </c:pt>
                <c:pt idx="1048">
                  <c:v>65.651910000000001</c:v>
                </c:pt>
                <c:pt idx="1049">
                  <c:v>65.684399999999997</c:v>
                </c:pt>
                <c:pt idx="1050">
                  <c:v>65.721119999999999</c:v>
                </c:pt>
                <c:pt idx="1051">
                  <c:v>65.760490000000004</c:v>
                </c:pt>
                <c:pt idx="1052">
                  <c:v>65.799040000000005</c:v>
                </c:pt>
                <c:pt idx="1053">
                  <c:v>65.833150000000003</c:v>
                </c:pt>
                <c:pt idx="1054">
                  <c:v>65.861130000000003</c:v>
                </c:pt>
                <c:pt idx="1055">
                  <c:v>65.884309999999999</c:v>
                </c:pt>
                <c:pt idx="1056">
                  <c:v>65.906350000000003</c:v>
                </c:pt>
                <c:pt idx="1057">
                  <c:v>65.931579999999997</c:v>
                </c:pt>
                <c:pt idx="1058">
                  <c:v>65.962519999999998</c:v>
                </c:pt>
                <c:pt idx="1059">
                  <c:v>65.998630000000006</c:v>
                </c:pt>
                <c:pt idx="1060">
                  <c:v>66.036869999999993</c:v>
                </c:pt>
                <c:pt idx="1061">
                  <c:v>66.073229999999995</c:v>
                </c:pt>
                <c:pt idx="1062">
                  <c:v>66.105310000000003</c:v>
                </c:pt>
                <c:pt idx="1063">
                  <c:v>66.133409999999998</c:v>
                </c:pt>
                <c:pt idx="1064">
                  <c:v>66.160409999999999</c:v>
                </c:pt>
                <c:pt idx="1065">
                  <c:v>66.190070000000006</c:v>
                </c:pt>
                <c:pt idx="1066">
                  <c:v>66.22484</c:v>
                </c:pt>
                <c:pt idx="1067">
                  <c:v>66.264499999999998</c:v>
                </c:pt>
                <c:pt idx="1068">
                  <c:v>66.306460000000001</c:v>
                </c:pt>
                <c:pt idx="1069">
                  <c:v>66.347260000000006</c:v>
                </c:pt>
                <c:pt idx="1070">
                  <c:v>66.384799999999998</c:v>
                </c:pt>
                <c:pt idx="1071">
                  <c:v>66.419319999999999</c:v>
                </c:pt>
                <c:pt idx="1072">
                  <c:v>66.453329999999994</c:v>
                </c:pt>
                <c:pt idx="1073">
                  <c:v>66.489940000000004</c:v>
                </c:pt>
                <c:pt idx="1074">
                  <c:v>66.530789999999996</c:v>
                </c:pt>
                <c:pt idx="1075">
                  <c:v>66.574920000000006</c:v>
                </c:pt>
                <c:pt idx="1076">
                  <c:v>66.619129999999998</c:v>
                </c:pt>
                <c:pt idx="1077">
                  <c:v>66.659719999999993</c:v>
                </c:pt>
                <c:pt idx="1078">
                  <c:v>66.694580000000002</c:v>
                </c:pt>
                <c:pt idx="1079">
                  <c:v>66.724299999999999</c:v>
                </c:pt>
                <c:pt idx="1080">
                  <c:v>66.752009999999999</c:v>
                </c:pt>
                <c:pt idx="1081">
                  <c:v>66.781490000000005</c:v>
                </c:pt>
                <c:pt idx="1082">
                  <c:v>66.815240000000003</c:v>
                </c:pt>
                <c:pt idx="1083">
                  <c:v>66.852930000000001</c:v>
                </c:pt>
                <c:pt idx="1084">
                  <c:v>66.891919999999999</c:v>
                </c:pt>
                <c:pt idx="1085">
                  <c:v>66.928690000000003</c:v>
                </c:pt>
                <c:pt idx="1086">
                  <c:v>66.961029999999994</c:v>
                </c:pt>
                <c:pt idx="1087">
                  <c:v>66.989249999999998</c:v>
                </c:pt>
                <c:pt idx="1088">
                  <c:v>67.015969999999996</c:v>
                </c:pt>
                <c:pt idx="1089">
                  <c:v>67.044560000000004</c:v>
                </c:pt>
                <c:pt idx="1090">
                  <c:v>67.077110000000005</c:v>
                </c:pt>
                <c:pt idx="1091">
                  <c:v>67.113200000000006</c:v>
                </c:pt>
                <c:pt idx="1092">
                  <c:v>67.150199999999998</c:v>
                </c:pt>
                <c:pt idx="1093">
                  <c:v>67.18477</c:v>
                </c:pt>
                <c:pt idx="1094">
                  <c:v>67.214870000000005</c:v>
                </c:pt>
                <c:pt idx="1095">
                  <c:v>67.240840000000006</c:v>
                </c:pt>
                <c:pt idx="1096">
                  <c:v>67.265209999999996</c:v>
                </c:pt>
                <c:pt idx="1097">
                  <c:v>67.291030000000006</c:v>
                </c:pt>
                <c:pt idx="1098">
                  <c:v>67.320009999999996</c:v>
                </c:pt>
                <c:pt idx="1099">
                  <c:v>67.351389999999995</c:v>
                </c:pt>
                <c:pt idx="1100">
                  <c:v>67.382419999999996</c:v>
                </c:pt>
                <c:pt idx="1101">
                  <c:v>67.41</c:v>
                </c:pt>
                <c:pt idx="1102">
                  <c:v>67.432640000000006</c:v>
                </c:pt>
                <c:pt idx="1103">
                  <c:v>67.451589999999996</c:v>
                </c:pt>
                <c:pt idx="1104">
                  <c:v>67.470380000000006</c:v>
                </c:pt>
                <c:pt idx="1105">
                  <c:v>67.492930000000001</c:v>
                </c:pt>
                <c:pt idx="1106">
                  <c:v>67.521410000000003</c:v>
                </c:pt>
                <c:pt idx="1107">
                  <c:v>67.555000000000007</c:v>
                </c:pt>
                <c:pt idx="1108">
                  <c:v>67.590260000000001</c:v>
                </c:pt>
                <c:pt idx="1109">
                  <c:v>67.622929999999997</c:v>
                </c:pt>
                <c:pt idx="1110">
                  <c:v>67.650279999999995</c:v>
                </c:pt>
                <c:pt idx="1111">
                  <c:v>67.672430000000006</c:v>
                </c:pt>
                <c:pt idx="1112">
                  <c:v>67.692260000000005</c:v>
                </c:pt>
                <c:pt idx="1113">
                  <c:v>67.713669999999993</c:v>
                </c:pt>
                <c:pt idx="1114">
                  <c:v>67.73939</c:v>
                </c:pt>
                <c:pt idx="1115">
                  <c:v>67.76943</c:v>
                </c:pt>
                <c:pt idx="1116">
                  <c:v>67.801349999999999</c:v>
                </c:pt>
                <c:pt idx="1117">
                  <c:v>67.831580000000002</c:v>
                </c:pt>
                <c:pt idx="1118">
                  <c:v>67.857730000000004</c:v>
                </c:pt>
                <c:pt idx="1119">
                  <c:v>67.879810000000006</c:v>
                </c:pt>
                <c:pt idx="1120">
                  <c:v>67.900310000000005</c:v>
                </c:pt>
                <c:pt idx="1121">
                  <c:v>67.922709999999995</c:v>
                </c:pt>
                <c:pt idx="1122">
                  <c:v>67.949330000000003</c:v>
                </c:pt>
                <c:pt idx="1123">
                  <c:v>67.980170000000001</c:v>
                </c:pt>
                <c:pt idx="1124">
                  <c:v>68.01285</c:v>
                </c:pt>
                <c:pt idx="1125">
                  <c:v>68.044139999999999</c:v>
                </c:pt>
                <c:pt idx="1126">
                  <c:v>68.071950000000001</c:v>
                </c:pt>
                <c:pt idx="1127">
                  <c:v>68.096609999999998</c:v>
                </c:pt>
                <c:pt idx="1128">
                  <c:v>68.12079</c:v>
                </c:pt>
                <c:pt idx="1129">
                  <c:v>68.148020000000002</c:v>
                </c:pt>
                <c:pt idx="1130">
                  <c:v>68.180729999999997</c:v>
                </c:pt>
                <c:pt idx="1131">
                  <c:v>68.21884</c:v>
                </c:pt>
                <c:pt idx="1132">
                  <c:v>68.259929999999997</c:v>
                </c:pt>
                <c:pt idx="1133">
                  <c:v>68.300489999999996</c:v>
                </c:pt>
                <c:pt idx="1134">
                  <c:v>68.337999999999994</c:v>
                </c:pt>
                <c:pt idx="1135">
                  <c:v>68.372020000000006</c:v>
                </c:pt>
                <c:pt idx="1136">
                  <c:v>68.40437</c:v>
                </c:pt>
                <c:pt idx="1137">
                  <c:v>68.437640000000002</c:v>
                </c:pt>
                <c:pt idx="1138">
                  <c:v>68.473669999999998</c:v>
                </c:pt>
                <c:pt idx="1139">
                  <c:v>68.512190000000004</c:v>
                </c:pt>
                <c:pt idx="1140">
                  <c:v>68.551199999999994</c:v>
                </c:pt>
                <c:pt idx="1141">
                  <c:v>68.588239999999999</c:v>
                </c:pt>
                <c:pt idx="1142">
                  <c:v>68.622060000000005</c:v>
                </c:pt>
                <c:pt idx="1143">
                  <c:v>68.653540000000007</c:v>
                </c:pt>
                <c:pt idx="1144">
                  <c:v>68.685410000000005</c:v>
                </c:pt>
                <c:pt idx="1145">
                  <c:v>68.72063</c:v>
                </c:pt>
                <c:pt idx="1146">
                  <c:v>68.760639999999995</c:v>
                </c:pt>
                <c:pt idx="1147">
                  <c:v>68.804370000000006</c:v>
                </c:pt>
                <c:pt idx="1148">
                  <c:v>68.848680000000002</c:v>
                </c:pt>
                <c:pt idx="1149">
                  <c:v>68.890079999999998</c:v>
                </c:pt>
                <c:pt idx="1150">
                  <c:v>68.926659999999998</c:v>
                </c:pt>
                <c:pt idx="1151">
                  <c:v>68.959199999999996</c:v>
                </c:pt>
                <c:pt idx="1152">
                  <c:v>68.990750000000006</c:v>
                </c:pt>
                <c:pt idx="1153">
                  <c:v>69.024950000000004</c:v>
                </c:pt>
                <c:pt idx="1154">
                  <c:v>69.063990000000004</c:v>
                </c:pt>
                <c:pt idx="1155">
                  <c:v>69.107410000000002</c:v>
                </c:pt>
                <c:pt idx="1156">
                  <c:v>69.1524</c:v>
                </c:pt>
                <c:pt idx="1157">
                  <c:v>69.195459999999997</c:v>
                </c:pt>
                <c:pt idx="1158">
                  <c:v>69.234440000000006</c:v>
                </c:pt>
                <c:pt idx="1159">
                  <c:v>69.269710000000003</c:v>
                </c:pt>
                <c:pt idx="1160">
                  <c:v>69.303989999999999</c:v>
                </c:pt>
                <c:pt idx="1161">
                  <c:v>69.340739999999997</c:v>
                </c:pt>
                <c:pt idx="1162">
                  <c:v>69.382189999999994</c:v>
                </c:pt>
                <c:pt idx="1163">
                  <c:v>69.428150000000002</c:v>
                </c:pt>
                <c:pt idx="1164">
                  <c:v>69.476259999999996</c:v>
                </c:pt>
                <c:pt idx="1165">
                  <c:v>69.523489999999995</c:v>
                </c:pt>
                <c:pt idx="1166">
                  <c:v>69.568100000000001</c:v>
                </c:pt>
                <c:pt idx="1167">
                  <c:v>69.610659999999996</c:v>
                </c:pt>
                <c:pt idx="1168">
                  <c:v>69.653919999999999</c:v>
                </c:pt>
                <c:pt idx="1169">
                  <c:v>69.701040000000006</c:v>
                </c:pt>
                <c:pt idx="1170">
                  <c:v>69.75385</c:v>
                </c:pt>
                <c:pt idx="1171">
                  <c:v>69.811530000000005</c:v>
                </c:pt>
                <c:pt idx="1172">
                  <c:v>69.871070000000003</c:v>
                </c:pt>
                <c:pt idx="1173">
                  <c:v>69.928889999999996</c:v>
                </c:pt>
                <c:pt idx="1174">
                  <c:v>69.982830000000007</c:v>
                </c:pt>
                <c:pt idx="1175">
                  <c:v>70.033330000000007</c:v>
                </c:pt>
                <c:pt idx="1176">
                  <c:v>70.083190000000002</c:v>
                </c:pt>
                <c:pt idx="1177">
                  <c:v>70.135919999999999</c:v>
                </c:pt>
                <c:pt idx="1178">
                  <c:v>70.193799999999996</c:v>
                </c:pt>
                <c:pt idx="1179">
                  <c:v>70.256609999999995</c:v>
                </c:pt>
                <c:pt idx="1180">
                  <c:v>70.321849999999998</c:v>
                </c:pt>
                <c:pt idx="1181">
                  <c:v>70.386229999999998</c:v>
                </c:pt>
                <c:pt idx="1182">
                  <c:v>70.447699999999998</c:v>
                </c:pt>
                <c:pt idx="1183">
                  <c:v>70.506600000000006</c:v>
                </c:pt>
                <c:pt idx="1184">
                  <c:v>70.565520000000006</c:v>
                </c:pt>
                <c:pt idx="1185">
                  <c:v>70.627790000000005</c:v>
                </c:pt>
                <c:pt idx="1186">
                  <c:v>70.695620000000005</c:v>
                </c:pt>
                <c:pt idx="1187">
                  <c:v>70.768739999999994</c:v>
                </c:pt>
                <c:pt idx="1188">
                  <c:v>70.844719999999995</c:v>
                </c:pt>
                <c:pt idx="1189">
                  <c:v>70.920199999999994</c:v>
                </c:pt>
                <c:pt idx="1190">
                  <c:v>70.992869999999996</c:v>
                </c:pt>
                <c:pt idx="1191">
                  <c:v>71.062520000000006</c:v>
                </c:pt>
                <c:pt idx="1192">
                  <c:v>71.131029999999996</c:v>
                </c:pt>
                <c:pt idx="1193">
                  <c:v>71.201049999999995</c:v>
                </c:pt>
                <c:pt idx="1194">
                  <c:v>71.274360000000001</c:v>
                </c:pt>
                <c:pt idx="1195">
                  <c:v>71.35078</c:v>
                </c:pt>
                <c:pt idx="1196">
                  <c:v>71.428389999999993</c:v>
                </c:pt>
                <c:pt idx="1197">
                  <c:v>71.504710000000003</c:v>
                </c:pt>
                <c:pt idx="1198">
                  <c:v>71.578280000000007</c:v>
                </c:pt>
                <c:pt idx="1199">
                  <c:v>71.649600000000007</c:v>
                </c:pt>
                <c:pt idx="1200">
                  <c:v>71.72081</c:v>
                </c:pt>
                <c:pt idx="1201">
                  <c:v>71.794359999999998</c:v>
                </c:pt>
                <c:pt idx="1202">
                  <c:v>71.871530000000007</c:v>
                </c:pt>
                <c:pt idx="1203">
                  <c:v>71.95147</c:v>
                </c:pt>
                <c:pt idx="1204">
                  <c:v>72.031649999999999</c:v>
                </c:pt>
                <c:pt idx="1205">
                  <c:v>72.109179999999995</c:v>
                </c:pt>
                <c:pt idx="1206">
                  <c:v>72.182469999999995</c:v>
                </c:pt>
                <c:pt idx="1207">
                  <c:v>72.251980000000003</c:v>
                </c:pt>
                <c:pt idx="1208">
                  <c:v>72.32011</c:v>
                </c:pt>
                <c:pt idx="1209">
                  <c:v>72.389719999999997</c:v>
                </c:pt>
                <c:pt idx="1210">
                  <c:v>72.462720000000004</c:v>
                </c:pt>
                <c:pt idx="1211">
                  <c:v>72.539000000000001</c:v>
                </c:pt>
                <c:pt idx="1212">
                  <c:v>72.616839999999996</c:v>
                </c:pt>
                <c:pt idx="1213">
                  <c:v>72.694069999999996</c:v>
                </c:pt>
                <c:pt idx="1214">
                  <c:v>72.769509999999997</c:v>
                </c:pt>
                <c:pt idx="1215">
                  <c:v>72.843789999999998</c:v>
                </c:pt>
                <c:pt idx="1216">
                  <c:v>72.919070000000005</c:v>
                </c:pt>
                <c:pt idx="1217">
                  <c:v>72.997680000000003</c:v>
                </c:pt>
                <c:pt idx="1218">
                  <c:v>73.080860000000001</c:v>
                </c:pt>
                <c:pt idx="1219">
                  <c:v>73.167839999999998</c:v>
                </c:pt>
                <c:pt idx="1220">
                  <c:v>73.256339999999994</c:v>
                </c:pt>
                <c:pt idx="1221">
                  <c:v>73.343739999999997</c:v>
                </c:pt>
                <c:pt idx="1222">
                  <c:v>73.428550000000001</c:v>
                </c:pt>
                <c:pt idx="1223">
                  <c:v>73.511070000000004</c:v>
                </c:pt>
                <c:pt idx="1224">
                  <c:v>73.593220000000002</c:v>
                </c:pt>
                <c:pt idx="1225">
                  <c:v>73.677189999999996</c:v>
                </c:pt>
                <c:pt idx="1226">
                  <c:v>73.764259999999993</c:v>
                </c:pt>
                <c:pt idx="1227">
                  <c:v>73.85378</c:v>
                </c:pt>
                <c:pt idx="1228">
                  <c:v>73.943799999999996</c:v>
                </c:pt>
                <c:pt idx="1229">
                  <c:v>74.032060000000001</c:v>
                </c:pt>
                <c:pt idx="1230">
                  <c:v>74.117410000000007</c:v>
                </c:pt>
                <c:pt idx="1231">
                  <c:v>74.200550000000007</c:v>
                </c:pt>
                <c:pt idx="1232">
                  <c:v>74.283680000000004</c:v>
                </c:pt>
                <c:pt idx="1233">
                  <c:v>74.369339999999994</c:v>
                </c:pt>
                <c:pt idx="1234">
                  <c:v>74.459109999999995</c:v>
                </c:pt>
                <c:pt idx="1235">
                  <c:v>74.552700000000002</c:v>
                </c:pt>
                <c:pt idx="1236">
                  <c:v>74.648290000000003</c:v>
                </c:pt>
                <c:pt idx="1237">
                  <c:v>74.743549999999999</c:v>
                </c:pt>
                <c:pt idx="1238">
                  <c:v>74.836910000000003</c:v>
                </c:pt>
                <c:pt idx="1239">
                  <c:v>74.928330000000003</c:v>
                </c:pt>
                <c:pt idx="1240">
                  <c:v>75.019130000000004</c:v>
                </c:pt>
                <c:pt idx="1241">
                  <c:v>75.111050000000006</c:v>
                </c:pt>
                <c:pt idx="1242">
                  <c:v>75.205089999999998</c:v>
                </c:pt>
                <c:pt idx="1243">
                  <c:v>75.300929999999994</c:v>
                </c:pt>
                <c:pt idx="1244">
                  <c:v>75.397149999999996</c:v>
                </c:pt>
                <c:pt idx="1245">
                  <c:v>75.492080000000001</c:v>
                </c:pt>
                <c:pt idx="1246">
                  <c:v>75.584980000000002</c:v>
                </c:pt>
                <c:pt idx="1247">
                  <c:v>75.676479999999998</c:v>
                </c:pt>
                <c:pt idx="1248">
                  <c:v>75.768259999999998</c:v>
                </c:pt>
                <c:pt idx="1249">
                  <c:v>75.862300000000005</c:v>
                </c:pt>
                <c:pt idx="1250">
                  <c:v>75.959590000000006</c:v>
                </c:pt>
                <c:pt idx="1251">
                  <c:v>76.05968</c:v>
                </c:pt>
                <c:pt idx="1252">
                  <c:v>76.16104</c:v>
                </c:pt>
                <c:pt idx="1253">
                  <c:v>76.261830000000003</c:v>
                </c:pt>
                <c:pt idx="1254">
                  <c:v>76.361130000000003</c:v>
                </c:pt>
                <c:pt idx="1255">
                  <c:v>76.459270000000004</c:v>
                </c:pt>
                <c:pt idx="1256">
                  <c:v>76.557689999999994</c:v>
                </c:pt>
                <c:pt idx="1257">
                  <c:v>76.657989999999998</c:v>
                </c:pt>
                <c:pt idx="1258">
                  <c:v>76.760930000000002</c:v>
                </c:pt>
                <c:pt idx="1259">
                  <c:v>76.866</c:v>
                </c:pt>
                <c:pt idx="1260">
                  <c:v>76.971599999999995</c:v>
                </c:pt>
                <c:pt idx="1261">
                  <c:v>77.076030000000003</c:v>
                </c:pt>
                <c:pt idx="1262">
                  <c:v>77.178449999999998</c:v>
                </c:pt>
                <c:pt idx="1263">
                  <c:v>77.279300000000006</c:v>
                </c:pt>
                <c:pt idx="1264">
                  <c:v>77.38006</c:v>
                </c:pt>
                <c:pt idx="1265">
                  <c:v>77.482280000000003</c:v>
                </c:pt>
                <c:pt idx="1266">
                  <c:v>77.586749999999995</c:v>
                </c:pt>
                <c:pt idx="1267">
                  <c:v>77.692840000000004</c:v>
                </c:pt>
                <c:pt idx="1268">
                  <c:v>77.798929999999999</c:v>
                </c:pt>
                <c:pt idx="1269">
                  <c:v>77.903199999999998</c:v>
                </c:pt>
                <c:pt idx="1270">
                  <c:v>78.004720000000006</c:v>
                </c:pt>
                <c:pt idx="1271">
                  <c:v>78.103939999999994</c:v>
                </c:pt>
                <c:pt idx="1272">
                  <c:v>78.202439999999996</c:v>
                </c:pt>
                <c:pt idx="1273">
                  <c:v>78.302189999999996</c:v>
                </c:pt>
                <c:pt idx="1274">
                  <c:v>78.404439999999994</c:v>
                </c:pt>
                <c:pt idx="1275">
                  <c:v>78.509190000000004</c:v>
                </c:pt>
                <c:pt idx="1276">
                  <c:v>78.615170000000006</c:v>
                </c:pt>
                <c:pt idx="1277">
                  <c:v>78.72054</c:v>
                </c:pt>
                <c:pt idx="1278">
                  <c:v>78.823859999999996</c:v>
                </c:pt>
                <c:pt idx="1279">
                  <c:v>78.924509999999998</c:v>
                </c:pt>
                <c:pt idx="1280">
                  <c:v>79.022909999999996</c:v>
                </c:pt>
                <c:pt idx="1281">
                  <c:v>79.119990000000001</c:v>
                </c:pt>
                <c:pt idx="1282">
                  <c:v>79.21651</c:v>
                </c:pt>
                <c:pt idx="1283">
                  <c:v>79.312749999999994</c:v>
                </c:pt>
                <c:pt idx="1284">
                  <c:v>79.408479999999997</c:v>
                </c:pt>
                <c:pt idx="1285">
                  <c:v>79.503339999999994</c:v>
                </c:pt>
                <c:pt idx="1286">
                  <c:v>79.597350000000006</c:v>
                </c:pt>
                <c:pt idx="1287">
                  <c:v>79.691109999999995</c:v>
                </c:pt>
                <c:pt idx="1288">
                  <c:v>79.785539999999997</c:v>
                </c:pt>
                <c:pt idx="1289">
                  <c:v>79.881479999999996</c:v>
                </c:pt>
                <c:pt idx="1290">
                  <c:v>79.979029999999995</c:v>
                </c:pt>
                <c:pt idx="1291">
                  <c:v>80.077539999999999</c:v>
                </c:pt>
                <c:pt idx="1292">
                  <c:v>80.175809999999998</c:v>
                </c:pt>
                <c:pt idx="1293">
                  <c:v>80.272760000000005</c:v>
                </c:pt>
                <c:pt idx="1294">
                  <c:v>80.367999999999995</c:v>
                </c:pt>
                <c:pt idx="1295">
                  <c:v>80.462000000000003</c:v>
                </c:pt>
                <c:pt idx="1296">
                  <c:v>80.555880000000002</c:v>
                </c:pt>
                <c:pt idx="1297">
                  <c:v>80.650769999999994</c:v>
                </c:pt>
                <c:pt idx="1298">
                  <c:v>80.747129999999999</c:v>
                </c:pt>
                <c:pt idx="1299">
                  <c:v>80.844639999999998</c:v>
                </c:pt>
                <c:pt idx="1300">
                  <c:v>80.942300000000003</c:v>
                </c:pt>
                <c:pt idx="1301">
                  <c:v>81.039090000000002</c:v>
                </c:pt>
                <c:pt idx="1302">
                  <c:v>81.134429999999995</c:v>
                </c:pt>
                <c:pt idx="1303">
                  <c:v>81.228520000000003</c:v>
                </c:pt>
                <c:pt idx="1304">
                  <c:v>81.322069999999997</c:v>
                </c:pt>
                <c:pt idx="1305">
                  <c:v>81.415809999999993</c:v>
                </c:pt>
                <c:pt idx="1306">
                  <c:v>81.50994</c:v>
                </c:pt>
                <c:pt idx="1307">
                  <c:v>81.604020000000006</c:v>
                </c:pt>
                <c:pt idx="1308">
                  <c:v>81.697149999999993</c:v>
                </c:pt>
                <c:pt idx="1309">
                  <c:v>81.788460000000001</c:v>
                </c:pt>
                <c:pt idx="1310">
                  <c:v>81.877610000000004</c:v>
                </c:pt>
                <c:pt idx="1311">
                  <c:v>81.964969999999994</c:v>
                </c:pt>
                <c:pt idx="1312">
                  <c:v>82.051400000000001</c:v>
                </c:pt>
                <c:pt idx="1313">
                  <c:v>82.137860000000003</c:v>
                </c:pt>
                <c:pt idx="1314">
                  <c:v>82.224720000000005</c:v>
                </c:pt>
                <c:pt idx="1315">
                  <c:v>82.311809999999994</c:v>
                </c:pt>
                <c:pt idx="1316">
                  <c:v>82.398570000000007</c:v>
                </c:pt>
                <c:pt idx="1317">
                  <c:v>82.484399999999994</c:v>
                </c:pt>
                <c:pt idx="1318">
                  <c:v>82.569270000000003</c:v>
                </c:pt>
                <c:pt idx="1319">
                  <c:v>82.653649999999999</c:v>
                </c:pt>
                <c:pt idx="1320">
                  <c:v>82.738479999999996</c:v>
                </c:pt>
                <c:pt idx="1321">
                  <c:v>82.824560000000005</c:v>
                </c:pt>
                <c:pt idx="1322">
                  <c:v>82.912220000000005</c:v>
                </c:pt>
                <c:pt idx="1323">
                  <c:v>83.001000000000005</c:v>
                </c:pt>
                <c:pt idx="1324">
                  <c:v>83.090119999999999</c:v>
                </c:pt>
                <c:pt idx="1325">
                  <c:v>83.178610000000006</c:v>
                </c:pt>
                <c:pt idx="1326">
                  <c:v>83.266159999999999</c:v>
                </c:pt>
                <c:pt idx="1327">
                  <c:v>83.352909999999994</c:v>
                </c:pt>
                <c:pt idx="1328">
                  <c:v>83.439620000000005</c:v>
                </c:pt>
                <c:pt idx="1329">
                  <c:v>83.527079999999998</c:v>
                </c:pt>
                <c:pt idx="1330">
                  <c:v>83.615710000000007</c:v>
                </c:pt>
                <c:pt idx="1331">
                  <c:v>83.705179999999999</c:v>
                </c:pt>
                <c:pt idx="1332">
                  <c:v>83.794700000000006</c:v>
                </c:pt>
                <c:pt idx="1333">
                  <c:v>83.883189999999999</c:v>
                </c:pt>
                <c:pt idx="1334">
                  <c:v>83.969800000000006</c:v>
                </c:pt>
                <c:pt idx="1335">
                  <c:v>84.054119999999998</c:v>
                </c:pt>
                <c:pt idx="1336">
                  <c:v>84.136290000000002</c:v>
                </c:pt>
                <c:pt idx="1337">
                  <c:v>84.21678</c:v>
                </c:pt>
                <c:pt idx="1338">
                  <c:v>84.296260000000004</c:v>
                </c:pt>
                <c:pt idx="1339">
                  <c:v>84.375209999999996</c:v>
                </c:pt>
                <c:pt idx="1340">
                  <c:v>84.454070000000002</c:v>
                </c:pt>
                <c:pt idx="1341">
                  <c:v>84.532970000000006</c:v>
                </c:pt>
                <c:pt idx="1342">
                  <c:v>84.611969999999999</c:v>
                </c:pt>
                <c:pt idx="1343">
                  <c:v>84.690899999999999</c:v>
                </c:pt>
                <c:pt idx="1344">
                  <c:v>84.76934</c:v>
                </c:pt>
                <c:pt idx="1345">
                  <c:v>84.846670000000003</c:v>
                </c:pt>
                <c:pt idx="1346">
                  <c:v>84.921959999999999</c:v>
                </c:pt>
                <c:pt idx="1347">
                  <c:v>84.994349999999997</c:v>
                </c:pt>
                <c:pt idx="1348">
                  <c:v>85.06335</c:v>
                </c:pt>
                <c:pt idx="1349">
                  <c:v>85.128870000000006</c:v>
                </c:pt>
                <c:pt idx="1350">
                  <c:v>85.191540000000003</c:v>
                </c:pt>
                <c:pt idx="1351">
                  <c:v>85.252409999999998</c:v>
                </c:pt>
                <c:pt idx="1352">
                  <c:v>85.31268</c:v>
                </c:pt>
                <c:pt idx="1353">
                  <c:v>85.373329999999996</c:v>
                </c:pt>
                <c:pt idx="1354">
                  <c:v>85.434839999999994</c:v>
                </c:pt>
                <c:pt idx="1355">
                  <c:v>85.497190000000003</c:v>
                </c:pt>
                <c:pt idx="1356">
                  <c:v>85.559910000000002</c:v>
                </c:pt>
                <c:pt idx="1357">
                  <c:v>85.622309999999999</c:v>
                </c:pt>
                <c:pt idx="1358">
                  <c:v>85.683859999999996</c:v>
                </c:pt>
                <c:pt idx="1359">
                  <c:v>85.744079999999997</c:v>
                </c:pt>
                <c:pt idx="1360">
                  <c:v>85.802769999999995</c:v>
                </c:pt>
                <c:pt idx="1361">
                  <c:v>85.859840000000005</c:v>
                </c:pt>
                <c:pt idx="1362">
                  <c:v>85.915390000000002</c:v>
                </c:pt>
                <c:pt idx="1363">
                  <c:v>85.969499999999996</c:v>
                </c:pt>
                <c:pt idx="1364">
                  <c:v>86.022450000000006</c:v>
                </c:pt>
                <c:pt idx="1365">
                  <c:v>86.074420000000003</c:v>
                </c:pt>
                <c:pt idx="1366">
                  <c:v>86.125600000000006</c:v>
                </c:pt>
                <c:pt idx="1367">
                  <c:v>86.176010000000005</c:v>
                </c:pt>
                <c:pt idx="1368">
                  <c:v>86.225380000000001</c:v>
                </c:pt>
                <c:pt idx="1369">
                  <c:v>86.273300000000006</c:v>
                </c:pt>
                <c:pt idx="1370">
                  <c:v>86.319389999999999</c:v>
                </c:pt>
                <c:pt idx="1371">
                  <c:v>86.363439999999997</c:v>
                </c:pt>
                <c:pt idx="1372">
                  <c:v>86.405739999999994</c:v>
                </c:pt>
                <c:pt idx="1373">
                  <c:v>86.446899999999999</c:v>
                </c:pt>
                <c:pt idx="1374">
                  <c:v>86.487790000000004</c:v>
                </c:pt>
                <c:pt idx="1375">
                  <c:v>86.529070000000004</c:v>
                </c:pt>
                <c:pt idx="1376">
                  <c:v>86.571039999999996</c:v>
                </c:pt>
                <c:pt idx="1377">
                  <c:v>86.613370000000003</c:v>
                </c:pt>
                <c:pt idx="1378">
                  <c:v>86.655259999999998</c:v>
                </c:pt>
                <c:pt idx="1379">
                  <c:v>86.695819999999998</c:v>
                </c:pt>
                <c:pt idx="1380">
                  <c:v>86.734369999999998</c:v>
                </c:pt>
                <c:pt idx="1381">
                  <c:v>86.770650000000003</c:v>
                </c:pt>
                <c:pt idx="1382">
                  <c:v>86.805070000000001</c:v>
                </c:pt>
                <c:pt idx="1383">
                  <c:v>86.838269999999994</c:v>
                </c:pt>
                <c:pt idx="1384">
                  <c:v>86.87097</c:v>
                </c:pt>
                <c:pt idx="1385">
                  <c:v>86.903649999999999</c:v>
                </c:pt>
                <c:pt idx="1386">
                  <c:v>86.936419999999998</c:v>
                </c:pt>
                <c:pt idx="1387">
                  <c:v>86.969080000000005</c:v>
                </c:pt>
                <c:pt idx="1388">
                  <c:v>87.001350000000002</c:v>
                </c:pt>
                <c:pt idx="1389">
                  <c:v>87.032939999999996</c:v>
                </c:pt>
                <c:pt idx="1390">
                  <c:v>87.063800000000001</c:v>
                </c:pt>
                <c:pt idx="1391">
                  <c:v>87.093940000000003</c:v>
                </c:pt>
                <c:pt idx="1392">
                  <c:v>87.123400000000004</c:v>
                </c:pt>
                <c:pt idx="1393">
                  <c:v>87.152109999999993</c:v>
                </c:pt>
                <c:pt idx="1394">
                  <c:v>87.179959999999994</c:v>
                </c:pt>
                <c:pt idx="1395">
                  <c:v>87.20675</c:v>
                </c:pt>
                <c:pt idx="1396">
                  <c:v>87.232479999999995</c:v>
                </c:pt>
                <c:pt idx="1397">
                  <c:v>87.257210000000001</c:v>
                </c:pt>
                <c:pt idx="1398">
                  <c:v>87.281189999999995</c:v>
                </c:pt>
                <c:pt idx="1399">
                  <c:v>87.304590000000005</c:v>
                </c:pt>
                <c:pt idx="1400">
                  <c:v>87.327500000000001</c:v>
                </c:pt>
                <c:pt idx="1401">
                  <c:v>87.349819999999994</c:v>
                </c:pt>
                <c:pt idx="1402">
                  <c:v>87.371290000000002</c:v>
                </c:pt>
                <c:pt idx="1403">
                  <c:v>87.391639999999995</c:v>
                </c:pt>
                <c:pt idx="1404">
                  <c:v>87.410769999999999</c:v>
                </c:pt>
                <c:pt idx="1405">
                  <c:v>87.428759999999997</c:v>
                </c:pt>
                <c:pt idx="1406">
                  <c:v>87.445949999999996</c:v>
                </c:pt>
                <c:pt idx="1407">
                  <c:v>87.462680000000006</c:v>
                </c:pt>
                <c:pt idx="1408">
                  <c:v>87.479320000000001</c:v>
                </c:pt>
                <c:pt idx="1409">
                  <c:v>87.495990000000006</c:v>
                </c:pt>
                <c:pt idx="1410">
                  <c:v>87.512739999999994</c:v>
                </c:pt>
                <c:pt idx="1411">
                  <c:v>87.529470000000003</c:v>
                </c:pt>
                <c:pt idx="1412">
                  <c:v>87.546090000000007</c:v>
                </c:pt>
                <c:pt idx="1413">
                  <c:v>87.562479999999994</c:v>
                </c:pt>
                <c:pt idx="1414">
                  <c:v>87.578540000000004</c:v>
                </c:pt>
                <c:pt idx="1415">
                  <c:v>87.594040000000007</c:v>
                </c:pt>
                <c:pt idx="1416">
                  <c:v>87.608609999999999</c:v>
                </c:pt>
                <c:pt idx="1417">
                  <c:v>87.621870000000001</c:v>
                </c:pt>
                <c:pt idx="1418">
                  <c:v>87.633510000000001</c:v>
                </c:pt>
                <c:pt idx="1419">
                  <c:v>87.643420000000006</c:v>
                </c:pt>
                <c:pt idx="1420">
                  <c:v>87.651889999999995</c:v>
                </c:pt>
                <c:pt idx="1421">
                  <c:v>87.65943</c:v>
                </c:pt>
                <c:pt idx="1422">
                  <c:v>87.666719999999998</c:v>
                </c:pt>
                <c:pt idx="1423">
                  <c:v>87.674260000000004</c:v>
                </c:pt>
                <c:pt idx="1424">
                  <c:v>87.682259999999999</c:v>
                </c:pt>
                <c:pt idx="1425">
                  <c:v>87.690600000000003</c:v>
                </c:pt>
                <c:pt idx="1426">
                  <c:v>87.698949999999996</c:v>
                </c:pt>
                <c:pt idx="1427">
                  <c:v>87.706909999999993</c:v>
                </c:pt>
                <c:pt idx="1428">
                  <c:v>87.714309999999998</c:v>
                </c:pt>
                <c:pt idx="1429">
                  <c:v>87.721209999999999</c:v>
                </c:pt>
                <c:pt idx="1430">
                  <c:v>87.727930000000001</c:v>
                </c:pt>
                <c:pt idx="1431">
                  <c:v>87.734740000000002</c:v>
                </c:pt>
                <c:pt idx="1432">
                  <c:v>87.741820000000004</c:v>
                </c:pt>
                <c:pt idx="1433">
                  <c:v>87.749080000000006</c:v>
                </c:pt>
                <c:pt idx="1434">
                  <c:v>87.756299999999996</c:v>
                </c:pt>
                <c:pt idx="1435">
                  <c:v>87.763090000000005</c:v>
                </c:pt>
                <c:pt idx="1436">
                  <c:v>87.769279999999995</c:v>
                </c:pt>
                <c:pt idx="1437">
                  <c:v>87.774829999999994</c:v>
                </c:pt>
                <c:pt idx="1438">
                  <c:v>87.779870000000003</c:v>
                </c:pt>
                <c:pt idx="1439">
                  <c:v>87.784570000000002</c:v>
                </c:pt>
                <c:pt idx="1440">
                  <c:v>87.788979999999995</c:v>
                </c:pt>
                <c:pt idx="1441">
                  <c:v>87.793080000000003</c:v>
                </c:pt>
                <c:pt idx="1442">
                  <c:v>87.796610000000001</c:v>
                </c:pt>
                <c:pt idx="1443">
                  <c:v>87.799270000000007</c:v>
                </c:pt>
                <c:pt idx="1444">
                  <c:v>87.80086</c:v>
                </c:pt>
                <c:pt idx="1445">
                  <c:v>87.801240000000007</c:v>
                </c:pt>
                <c:pt idx="1446">
                  <c:v>87.800510000000003</c:v>
                </c:pt>
                <c:pt idx="1447">
                  <c:v>87.798810000000003</c:v>
                </c:pt>
                <c:pt idx="1448">
                  <c:v>87.796419999999998</c:v>
                </c:pt>
                <c:pt idx="1449">
                  <c:v>87.793660000000003</c:v>
                </c:pt>
                <c:pt idx="1450">
                  <c:v>87.790859999999995</c:v>
                </c:pt>
                <c:pt idx="1451">
                  <c:v>87.788460000000001</c:v>
                </c:pt>
                <c:pt idx="1452">
                  <c:v>87.78689</c:v>
                </c:pt>
                <c:pt idx="1453">
                  <c:v>87.786519999999996</c:v>
                </c:pt>
                <c:pt idx="1454">
                  <c:v>87.787610000000001</c:v>
                </c:pt>
                <c:pt idx="1455">
                  <c:v>87.79007</c:v>
                </c:pt>
                <c:pt idx="1456">
                  <c:v>87.793620000000004</c:v>
                </c:pt>
                <c:pt idx="1457">
                  <c:v>87.797790000000006</c:v>
                </c:pt>
                <c:pt idx="1458">
                  <c:v>87.802030000000002</c:v>
                </c:pt>
                <c:pt idx="1459">
                  <c:v>87.805940000000007</c:v>
                </c:pt>
                <c:pt idx="1460">
                  <c:v>87.809359999999998</c:v>
                </c:pt>
                <c:pt idx="1461">
                  <c:v>87.812290000000004</c:v>
                </c:pt>
                <c:pt idx="1462">
                  <c:v>87.814920000000001</c:v>
                </c:pt>
                <c:pt idx="1463">
                  <c:v>87.817319999999995</c:v>
                </c:pt>
                <c:pt idx="1464">
                  <c:v>87.819569999999999</c:v>
                </c:pt>
                <c:pt idx="1465">
                  <c:v>87.82159</c:v>
                </c:pt>
                <c:pt idx="1466">
                  <c:v>87.823300000000003</c:v>
                </c:pt>
                <c:pt idx="1467">
                  <c:v>87.824669999999998</c:v>
                </c:pt>
                <c:pt idx="1468">
                  <c:v>87.825800000000001</c:v>
                </c:pt>
                <c:pt idx="1469">
                  <c:v>87.826840000000004</c:v>
                </c:pt>
                <c:pt idx="1470">
                  <c:v>87.827960000000004</c:v>
                </c:pt>
                <c:pt idx="1471">
                  <c:v>87.829149999999998</c:v>
                </c:pt>
                <c:pt idx="1472">
                  <c:v>87.830309999999997</c:v>
                </c:pt>
                <c:pt idx="1473">
                  <c:v>87.831159999999997</c:v>
                </c:pt>
                <c:pt idx="1474">
                  <c:v>87.831540000000004</c:v>
                </c:pt>
                <c:pt idx="1475">
                  <c:v>87.831379999999996</c:v>
                </c:pt>
                <c:pt idx="1476">
                  <c:v>87.830830000000006</c:v>
                </c:pt>
                <c:pt idx="1477">
                  <c:v>87.830269999999999</c:v>
                </c:pt>
                <c:pt idx="1478">
                  <c:v>87.82996</c:v>
                </c:pt>
                <c:pt idx="1479">
                  <c:v>87.83005</c:v>
                </c:pt>
                <c:pt idx="1480">
                  <c:v>87.830510000000004</c:v>
                </c:pt>
                <c:pt idx="1481">
                  <c:v>87.831050000000005</c:v>
                </c:pt>
                <c:pt idx="1482">
                  <c:v>87.831400000000002</c:v>
                </c:pt>
                <c:pt idx="1483">
                  <c:v>87.831410000000005</c:v>
                </c:pt>
                <c:pt idx="1484">
                  <c:v>87.831180000000003</c:v>
                </c:pt>
                <c:pt idx="1485">
                  <c:v>87.831130000000002</c:v>
                </c:pt>
                <c:pt idx="1486">
                  <c:v>87.831729999999993</c:v>
                </c:pt>
                <c:pt idx="1487">
                  <c:v>87.833420000000004</c:v>
                </c:pt>
                <c:pt idx="1488">
                  <c:v>87.836489999999998</c:v>
                </c:pt>
                <c:pt idx="1489">
                  <c:v>87.840869999999995</c:v>
                </c:pt>
                <c:pt idx="1490">
                  <c:v>87.846469999999997</c:v>
                </c:pt>
                <c:pt idx="1491">
                  <c:v>87.853009999999998</c:v>
                </c:pt>
                <c:pt idx="1492">
                  <c:v>87.860339999999994</c:v>
                </c:pt>
                <c:pt idx="1493">
                  <c:v>87.868269999999995</c:v>
                </c:pt>
                <c:pt idx="1494">
                  <c:v>87.876670000000004</c:v>
                </c:pt>
                <c:pt idx="1495">
                  <c:v>87.885310000000004</c:v>
                </c:pt>
                <c:pt idx="1496">
                  <c:v>87.893829999999994</c:v>
                </c:pt>
                <c:pt idx="1497">
                  <c:v>87.901859999999999</c:v>
                </c:pt>
                <c:pt idx="1498">
                  <c:v>87.909099999999995</c:v>
                </c:pt>
                <c:pt idx="1499">
                  <c:v>87.915469999999999</c:v>
                </c:pt>
                <c:pt idx="1500">
                  <c:v>87.921170000000004</c:v>
                </c:pt>
                <c:pt idx="1501">
                  <c:v>87.926540000000003</c:v>
                </c:pt>
                <c:pt idx="1502">
                  <c:v>87.932060000000007</c:v>
                </c:pt>
                <c:pt idx="1503">
                  <c:v>87.938010000000006</c:v>
                </c:pt>
                <c:pt idx="1504">
                  <c:v>87.94453</c:v>
                </c:pt>
                <c:pt idx="1505">
                  <c:v>87.951499999999996</c:v>
                </c:pt>
                <c:pt idx="1506">
                  <c:v>87.958759999999998</c:v>
                </c:pt>
                <c:pt idx="1507">
                  <c:v>87.966290000000001</c:v>
                </c:pt>
                <c:pt idx="1508">
                  <c:v>87.974170000000001</c:v>
                </c:pt>
                <c:pt idx="1509">
                  <c:v>87.982680000000002</c:v>
                </c:pt>
                <c:pt idx="1510">
                  <c:v>87.992090000000005</c:v>
                </c:pt>
                <c:pt idx="1511">
                  <c:v>88.002520000000004</c:v>
                </c:pt>
                <c:pt idx="1512">
                  <c:v>88.013819999999996</c:v>
                </c:pt>
                <c:pt idx="1513">
                  <c:v>88.025670000000005</c:v>
                </c:pt>
                <c:pt idx="1514">
                  <c:v>88.037540000000007</c:v>
                </c:pt>
                <c:pt idx="1515">
                  <c:v>88.049030000000002</c:v>
                </c:pt>
                <c:pt idx="1516">
                  <c:v>88.05986</c:v>
                </c:pt>
                <c:pt idx="1517">
                  <c:v>88.070009999999996</c:v>
                </c:pt>
                <c:pt idx="1518">
                  <c:v>88.079560000000001</c:v>
                </c:pt>
                <c:pt idx="1519">
                  <c:v>88.088639999999998</c:v>
                </c:pt>
                <c:pt idx="1520">
                  <c:v>88.097399999999993</c:v>
                </c:pt>
                <c:pt idx="1521">
                  <c:v>88.105900000000005</c:v>
                </c:pt>
                <c:pt idx="1522">
                  <c:v>88.114369999999994</c:v>
                </c:pt>
                <c:pt idx="1523">
                  <c:v>88.123090000000005</c:v>
                </c:pt>
                <c:pt idx="1524">
                  <c:v>88.13252</c:v>
                </c:pt>
                <c:pt idx="1525">
                  <c:v>88.142970000000005</c:v>
                </c:pt>
                <c:pt idx="1526">
                  <c:v>88.154470000000003</c:v>
                </c:pt>
                <c:pt idx="1527">
                  <c:v>88.166700000000006</c:v>
                </c:pt>
                <c:pt idx="1528">
                  <c:v>88.179000000000002</c:v>
                </c:pt>
                <c:pt idx="1529">
                  <c:v>88.190560000000005</c:v>
                </c:pt>
                <c:pt idx="1530">
                  <c:v>88.200810000000004</c:v>
                </c:pt>
                <c:pt idx="1531">
                  <c:v>88.209569999999999</c:v>
                </c:pt>
                <c:pt idx="1532">
                  <c:v>88.217219999999998</c:v>
                </c:pt>
                <c:pt idx="1533">
                  <c:v>88.224299999999999</c:v>
                </c:pt>
                <c:pt idx="1534">
                  <c:v>88.231409999999997</c:v>
                </c:pt>
                <c:pt idx="1535">
                  <c:v>88.238799999999998</c:v>
                </c:pt>
                <c:pt idx="1536">
                  <c:v>88.246279999999999</c:v>
                </c:pt>
                <c:pt idx="1537">
                  <c:v>88.253360000000001</c:v>
                </c:pt>
                <c:pt idx="1538">
                  <c:v>88.259429999999995</c:v>
                </c:pt>
                <c:pt idx="1539">
                  <c:v>88.264039999999994</c:v>
                </c:pt>
                <c:pt idx="1540">
                  <c:v>88.267169999999993</c:v>
                </c:pt>
                <c:pt idx="1541">
                  <c:v>88.269080000000002</c:v>
                </c:pt>
                <c:pt idx="1542">
                  <c:v>88.27028</c:v>
                </c:pt>
                <c:pt idx="1543">
                  <c:v>88.27122</c:v>
                </c:pt>
                <c:pt idx="1544">
                  <c:v>88.272329999999997</c:v>
                </c:pt>
                <c:pt idx="1545">
                  <c:v>88.273880000000005</c:v>
                </c:pt>
                <c:pt idx="1546">
                  <c:v>88.276139999999998</c:v>
                </c:pt>
                <c:pt idx="1547">
                  <c:v>88.279359999999997</c:v>
                </c:pt>
                <c:pt idx="1548">
                  <c:v>88.283739999999995</c:v>
                </c:pt>
                <c:pt idx="1549">
                  <c:v>88.289270000000002</c:v>
                </c:pt>
                <c:pt idx="1550">
                  <c:v>88.29562</c:v>
                </c:pt>
                <c:pt idx="1551">
                  <c:v>88.301990000000004</c:v>
                </c:pt>
                <c:pt idx="1552">
                  <c:v>88.307460000000006</c:v>
                </c:pt>
                <c:pt idx="1553">
                  <c:v>88.311040000000006</c:v>
                </c:pt>
                <c:pt idx="1554">
                  <c:v>88.312299999999993</c:v>
                </c:pt>
                <c:pt idx="1555">
                  <c:v>88.31129</c:v>
                </c:pt>
                <c:pt idx="1556">
                  <c:v>88.308859999999996</c:v>
                </c:pt>
                <c:pt idx="1557">
                  <c:v>88.306079999999994</c:v>
                </c:pt>
                <c:pt idx="1558">
                  <c:v>88.304119999999998</c:v>
                </c:pt>
                <c:pt idx="1559">
                  <c:v>88.303550000000001</c:v>
                </c:pt>
                <c:pt idx="1560">
                  <c:v>88.304400000000001</c:v>
                </c:pt>
                <c:pt idx="1561">
                  <c:v>88.306010000000001</c:v>
                </c:pt>
                <c:pt idx="1562">
                  <c:v>88.307519999999997</c:v>
                </c:pt>
                <c:pt idx="1563">
                  <c:v>88.308070000000001</c:v>
                </c:pt>
                <c:pt idx="1564">
                  <c:v>88.307239999999993</c:v>
                </c:pt>
                <c:pt idx="1565">
                  <c:v>88.304950000000005</c:v>
                </c:pt>
                <c:pt idx="1566">
                  <c:v>88.301519999999996</c:v>
                </c:pt>
                <c:pt idx="1567">
                  <c:v>88.297359999999998</c:v>
                </c:pt>
                <c:pt idx="1568">
                  <c:v>88.292879999999997</c:v>
                </c:pt>
                <c:pt idx="1569">
                  <c:v>88.288409999999999</c:v>
                </c:pt>
                <c:pt idx="1570">
                  <c:v>88.284139999999994</c:v>
                </c:pt>
                <c:pt idx="1571">
                  <c:v>88.280289999999994</c:v>
                </c:pt>
                <c:pt idx="1572">
                  <c:v>88.277019999999993</c:v>
                </c:pt>
                <c:pt idx="1573">
                  <c:v>88.274339999999995</c:v>
                </c:pt>
                <c:pt idx="1574">
                  <c:v>88.272030000000001</c:v>
                </c:pt>
                <c:pt idx="1575">
                  <c:v>88.269530000000003</c:v>
                </c:pt>
                <c:pt idx="1576">
                  <c:v>88.266130000000004</c:v>
                </c:pt>
                <c:pt idx="1577">
                  <c:v>88.261049999999997</c:v>
                </c:pt>
                <c:pt idx="1578">
                  <c:v>88.25394</c:v>
                </c:pt>
                <c:pt idx="1579">
                  <c:v>88.244900000000001</c:v>
                </c:pt>
                <c:pt idx="1580">
                  <c:v>88.234620000000007</c:v>
                </c:pt>
                <c:pt idx="1581">
                  <c:v>88.224090000000004</c:v>
                </c:pt>
                <c:pt idx="1582">
                  <c:v>88.214290000000005</c:v>
                </c:pt>
                <c:pt idx="1583">
                  <c:v>88.205849999999998</c:v>
                </c:pt>
                <c:pt idx="1584">
                  <c:v>88.198840000000004</c:v>
                </c:pt>
                <c:pt idx="1585">
                  <c:v>88.192930000000004</c:v>
                </c:pt>
                <c:pt idx="1586">
                  <c:v>88.187610000000006</c:v>
                </c:pt>
                <c:pt idx="1587">
                  <c:v>88.182419999999993</c:v>
                </c:pt>
                <c:pt idx="1588">
                  <c:v>88.177220000000005</c:v>
                </c:pt>
                <c:pt idx="1589">
                  <c:v>88.172039999999996</c:v>
                </c:pt>
                <c:pt idx="1590">
                  <c:v>88.167050000000003</c:v>
                </c:pt>
                <c:pt idx="1591">
                  <c:v>88.162220000000005</c:v>
                </c:pt>
                <c:pt idx="1592">
                  <c:v>88.157359999999997</c:v>
                </c:pt>
                <c:pt idx="1593">
                  <c:v>88.152150000000006</c:v>
                </c:pt>
                <c:pt idx="1594">
                  <c:v>88.14622</c:v>
                </c:pt>
                <c:pt idx="1595">
                  <c:v>88.139470000000003</c:v>
                </c:pt>
                <c:pt idx="1596">
                  <c:v>88.13203</c:v>
                </c:pt>
                <c:pt idx="1597">
                  <c:v>88.124210000000005</c:v>
                </c:pt>
                <c:pt idx="1598">
                  <c:v>88.11636</c:v>
                </c:pt>
                <c:pt idx="1599">
                  <c:v>88.108609999999999</c:v>
                </c:pt>
                <c:pt idx="1600">
                  <c:v>88.100909999999999</c:v>
                </c:pt>
                <c:pt idx="1601">
                  <c:v>88.09308</c:v>
                </c:pt>
                <c:pt idx="1602">
                  <c:v>88.08502</c:v>
                </c:pt>
                <c:pt idx="1603">
                  <c:v>88.07687</c:v>
                </c:pt>
                <c:pt idx="1604">
                  <c:v>88.068929999999995</c:v>
                </c:pt>
                <c:pt idx="1605">
                  <c:v>88.061599999999999</c:v>
                </c:pt>
                <c:pt idx="1606">
                  <c:v>88.055109999999999</c:v>
                </c:pt>
                <c:pt idx="1607">
                  <c:v>88.049250000000001</c:v>
                </c:pt>
                <c:pt idx="1608">
                  <c:v>88.043530000000004</c:v>
                </c:pt>
                <c:pt idx="1609">
                  <c:v>88.037189999999995</c:v>
                </c:pt>
                <c:pt idx="1610">
                  <c:v>88.029730000000001</c:v>
                </c:pt>
                <c:pt idx="1611">
                  <c:v>88.020949999999999</c:v>
                </c:pt>
                <c:pt idx="1612">
                  <c:v>88.011259999999993</c:v>
                </c:pt>
                <c:pt idx="1613">
                  <c:v>88.001329999999996</c:v>
                </c:pt>
                <c:pt idx="1614">
                  <c:v>87.991969999999995</c:v>
                </c:pt>
                <c:pt idx="1615">
                  <c:v>87.983639999999994</c:v>
                </c:pt>
                <c:pt idx="1616">
                  <c:v>87.976389999999995</c:v>
                </c:pt>
                <c:pt idx="1617">
                  <c:v>87.969819999999999</c:v>
                </c:pt>
                <c:pt idx="1618">
                  <c:v>87.963459999999998</c:v>
                </c:pt>
                <c:pt idx="1619">
                  <c:v>87.956890000000001</c:v>
                </c:pt>
                <c:pt idx="1620">
                  <c:v>87.950010000000006</c:v>
                </c:pt>
                <c:pt idx="1621">
                  <c:v>87.943010000000001</c:v>
                </c:pt>
                <c:pt idx="1622">
                  <c:v>87.936120000000003</c:v>
                </c:pt>
                <c:pt idx="1623">
                  <c:v>87.929469999999995</c:v>
                </c:pt>
                <c:pt idx="1624">
                  <c:v>87.922880000000006</c:v>
                </c:pt>
                <c:pt idx="1625">
                  <c:v>87.916020000000003</c:v>
                </c:pt>
                <c:pt idx="1626">
                  <c:v>87.908540000000002</c:v>
                </c:pt>
                <c:pt idx="1627">
                  <c:v>87.900229999999993</c:v>
                </c:pt>
                <c:pt idx="1628">
                  <c:v>87.891289999999998</c:v>
                </c:pt>
                <c:pt idx="1629">
                  <c:v>87.882059999999996</c:v>
                </c:pt>
                <c:pt idx="1630">
                  <c:v>87.873009999999994</c:v>
                </c:pt>
                <c:pt idx="1631">
                  <c:v>87.864459999999994</c:v>
                </c:pt>
                <c:pt idx="1632">
                  <c:v>87.856390000000005</c:v>
                </c:pt>
                <c:pt idx="1633">
                  <c:v>87.848690000000005</c:v>
                </c:pt>
                <c:pt idx="1634">
                  <c:v>87.841149999999999</c:v>
                </c:pt>
                <c:pt idx="1635">
                  <c:v>87.833690000000004</c:v>
                </c:pt>
                <c:pt idx="1636">
                  <c:v>87.826539999999994</c:v>
                </c:pt>
                <c:pt idx="1637">
                  <c:v>87.82002</c:v>
                </c:pt>
                <c:pt idx="1638">
                  <c:v>87.814359999999994</c:v>
                </c:pt>
                <c:pt idx="1639">
                  <c:v>87.809489999999997</c:v>
                </c:pt>
                <c:pt idx="1640">
                  <c:v>87.805049999999994</c:v>
                </c:pt>
                <c:pt idx="1641">
                  <c:v>87.800370000000001</c:v>
                </c:pt>
                <c:pt idx="1642">
                  <c:v>87.79486</c:v>
                </c:pt>
                <c:pt idx="1643">
                  <c:v>87.78819</c:v>
                </c:pt>
                <c:pt idx="1644">
                  <c:v>87.78049</c:v>
                </c:pt>
                <c:pt idx="1645">
                  <c:v>87.77225</c:v>
                </c:pt>
                <c:pt idx="1646">
                  <c:v>87.764139999999998</c:v>
                </c:pt>
                <c:pt idx="1647">
                  <c:v>87.756709999999998</c:v>
                </c:pt>
                <c:pt idx="1648">
                  <c:v>87.75018</c:v>
                </c:pt>
                <c:pt idx="1649">
                  <c:v>87.744420000000005</c:v>
                </c:pt>
                <c:pt idx="1650">
                  <c:v>87.739149999999995</c:v>
                </c:pt>
                <c:pt idx="1651">
                  <c:v>87.734080000000006</c:v>
                </c:pt>
                <c:pt idx="1652">
                  <c:v>87.729029999999995</c:v>
                </c:pt>
                <c:pt idx="1653">
                  <c:v>87.7239</c:v>
                </c:pt>
                <c:pt idx="1654">
                  <c:v>87.718620000000001</c:v>
                </c:pt>
                <c:pt idx="1655">
                  <c:v>87.713030000000003</c:v>
                </c:pt>
                <c:pt idx="1656">
                  <c:v>87.706829999999997</c:v>
                </c:pt>
                <c:pt idx="1657">
                  <c:v>87.699889999999996</c:v>
                </c:pt>
                <c:pt idx="1658">
                  <c:v>87.692279999999997</c:v>
                </c:pt>
                <c:pt idx="1659">
                  <c:v>87.684399999999997</c:v>
                </c:pt>
                <c:pt idx="1660">
                  <c:v>87.677019999999999</c:v>
                </c:pt>
                <c:pt idx="1661">
                  <c:v>87.670810000000003</c:v>
                </c:pt>
                <c:pt idx="1662">
                  <c:v>87.666219999999996</c:v>
                </c:pt>
                <c:pt idx="1663">
                  <c:v>87.663120000000006</c:v>
                </c:pt>
                <c:pt idx="1664">
                  <c:v>87.660780000000003</c:v>
                </c:pt>
                <c:pt idx="1665">
                  <c:v>87.658259999999999</c:v>
                </c:pt>
                <c:pt idx="1666">
                  <c:v>87.654700000000005</c:v>
                </c:pt>
                <c:pt idx="1667">
                  <c:v>87.649680000000004</c:v>
                </c:pt>
                <c:pt idx="1668">
                  <c:v>87.643450000000001</c:v>
                </c:pt>
                <c:pt idx="1669">
                  <c:v>87.636660000000006</c:v>
                </c:pt>
                <c:pt idx="1670">
                  <c:v>87.630129999999994</c:v>
                </c:pt>
                <c:pt idx="1671">
                  <c:v>87.624309999999994</c:v>
                </c:pt>
                <c:pt idx="1672">
                  <c:v>87.619129999999998</c:v>
                </c:pt>
                <c:pt idx="1673">
                  <c:v>87.614050000000006</c:v>
                </c:pt>
                <c:pt idx="1674">
                  <c:v>87.608310000000003</c:v>
                </c:pt>
                <c:pt idx="1675">
                  <c:v>87.601299999999995</c:v>
                </c:pt>
                <c:pt idx="1676">
                  <c:v>87.592799999999997</c:v>
                </c:pt>
                <c:pt idx="1677">
                  <c:v>87.582970000000003</c:v>
                </c:pt>
                <c:pt idx="1678">
                  <c:v>87.572220000000002</c:v>
                </c:pt>
                <c:pt idx="1679">
                  <c:v>87.561000000000007</c:v>
                </c:pt>
                <c:pt idx="1680">
                  <c:v>87.549629999999993</c:v>
                </c:pt>
                <c:pt idx="1681">
                  <c:v>87.538319999999999</c:v>
                </c:pt>
                <c:pt idx="1682">
                  <c:v>87.527500000000003</c:v>
                </c:pt>
                <c:pt idx="1683">
                  <c:v>87.517650000000003</c:v>
                </c:pt>
                <c:pt idx="1684">
                  <c:v>87.509739999999994</c:v>
                </c:pt>
                <c:pt idx="1685">
                  <c:v>87.504670000000004</c:v>
                </c:pt>
                <c:pt idx="1686">
                  <c:v>87.503069999999994</c:v>
                </c:pt>
                <c:pt idx="1687">
                  <c:v>87.504859999999994</c:v>
                </c:pt>
                <c:pt idx="1688">
                  <c:v>87.508809999999997</c:v>
                </c:pt>
                <c:pt idx="1689">
                  <c:v>87.512889999999999</c:v>
                </c:pt>
                <c:pt idx="1690">
                  <c:v>87.514790000000005</c:v>
                </c:pt>
                <c:pt idx="1691">
                  <c:v>87.512739999999994</c:v>
                </c:pt>
                <c:pt idx="1692">
                  <c:v>87.506259999999997</c:v>
                </c:pt>
                <c:pt idx="1693">
                  <c:v>87.495890000000003</c:v>
                </c:pt>
                <c:pt idx="1694">
                  <c:v>87.482820000000004</c:v>
                </c:pt>
                <c:pt idx="1695">
                  <c:v>87.468249999999998</c:v>
                </c:pt>
                <c:pt idx="1696">
                  <c:v>87.453090000000003</c:v>
                </c:pt>
                <c:pt idx="1697">
                  <c:v>87.437809999999999</c:v>
                </c:pt>
                <c:pt idx="1698">
                  <c:v>87.422629999999998</c:v>
                </c:pt>
                <c:pt idx="1699">
                  <c:v>87.407690000000002</c:v>
                </c:pt>
                <c:pt idx="1700">
                  <c:v>87.393259999999998</c:v>
                </c:pt>
                <c:pt idx="1701">
                  <c:v>87.37961</c:v>
                </c:pt>
                <c:pt idx="1702">
                  <c:v>87.366969999999995</c:v>
                </c:pt>
                <c:pt idx="1703">
                  <c:v>87.355329999999995</c:v>
                </c:pt>
                <c:pt idx="1704">
                  <c:v>87.344329999999999</c:v>
                </c:pt>
                <c:pt idx="1705">
                  <c:v>87.333389999999994</c:v>
                </c:pt>
                <c:pt idx="1706">
                  <c:v>87.321899999999999</c:v>
                </c:pt>
                <c:pt idx="1707">
                  <c:v>87.309359999999998</c:v>
                </c:pt>
                <c:pt idx="1708">
                  <c:v>87.295640000000006</c:v>
                </c:pt>
                <c:pt idx="1709">
                  <c:v>87.280860000000004</c:v>
                </c:pt>
                <c:pt idx="1710">
                  <c:v>87.265360000000001</c:v>
                </c:pt>
                <c:pt idx="1711">
                  <c:v>87.249399999999994</c:v>
                </c:pt>
                <c:pt idx="1712">
                  <c:v>87.233180000000004</c:v>
                </c:pt>
                <c:pt idx="1713">
                  <c:v>87.216769999999997</c:v>
                </c:pt>
                <c:pt idx="1714">
                  <c:v>87.200329999999994</c:v>
                </c:pt>
                <c:pt idx="1715">
                  <c:v>87.184060000000002</c:v>
                </c:pt>
                <c:pt idx="1716">
                  <c:v>87.168329999999997</c:v>
                </c:pt>
                <c:pt idx="1717">
                  <c:v>87.153319999999994</c:v>
                </c:pt>
                <c:pt idx="1718">
                  <c:v>87.139030000000005</c:v>
                </c:pt>
                <c:pt idx="1719">
                  <c:v>87.125010000000003</c:v>
                </c:pt>
                <c:pt idx="1720">
                  <c:v>87.110500000000002</c:v>
                </c:pt>
                <c:pt idx="1721">
                  <c:v>87.094669999999994</c:v>
                </c:pt>
                <c:pt idx="1722">
                  <c:v>87.077039999999997</c:v>
                </c:pt>
                <c:pt idx="1723">
                  <c:v>87.057670000000002</c:v>
                </c:pt>
                <c:pt idx="1724">
                  <c:v>87.037170000000003</c:v>
                </c:pt>
                <c:pt idx="1725">
                  <c:v>87.016369999999995</c:v>
                </c:pt>
                <c:pt idx="1726">
                  <c:v>86.995859999999993</c:v>
                </c:pt>
                <c:pt idx="1727">
                  <c:v>86.975700000000003</c:v>
                </c:pt>
                <c:pt idx="1728">
                  <c:v>86.955349999999996</c:v>
                </c:pt>
                <c:pt idx="1729">
                  <c:v>86.933909999999997</c:v>
                </c:pt>
                <c:pt idx="1730">
                  <c:v>86.910640000000001</c:v>
                </c:pt>
                <c:pt idx="1731">
                  <c:v>86.885360000000006</c:v>
                </c:pt>
                <c:pt idx="1732">
                  <c:v>86.858770000000007</c:v>
                </c:pt>
                <c:pt idx="1733">
                  <c:v>86.832310000000007</c:v>
                </c:pt>
                <c:pt idx="1734">
                  <c:v>86.807839999999999</c:v>
                </c:pt>
                <c:pt idx="1735">
                  <c:v>86.786900000000003</c:v>
                </c:pt>
                <c:pt idx="1736">
                  <c:v>86.769869999999997</c:v>
                </c:pt>
                <c:pt idx="1737">
                  <c:v>86.755750000000006</c:v>
                </c:pt>
                <c:pt idx="1738">
                  <c:v>86.742149999999995</c:v>
                </c:pt>
                <c:pt idx="1739">
                  <c:v>86.726470000000006</c:v>
                </c:pt>
                <c:pt idx="1740">
                  <c:v>86.706879999999998</c:v>
                </c:pt>
                <c:pt idx="1741">
                  <c:v>86.6828</c:v>
                </c:pt>
                <c:pt idx="1742">
                  <c:v>86.654820000000001</c:v>
                </c:pt>
                <c:pt idx="1743">
                  <c:v>86.62415</c:v>
                </c:pt>
                <c:pt idx="1744">
                  <c:v>86.592179999999999</c:v>
                </c:pt>
                <c:pt idx="1745">
                  <c:v>86.560199999999995</c:v>
                </c:pt>
                <c:pt idx="1746">
                  <c:v>86.529290000000003</c:v>
                </c:pt>
                <c:pt idx="1747">
                  <c:v>86.500110000000006</c:v>
                </c:pt>
                <c:pt idx="1748">
                  <c:v>86.472909999999999</c:v>
                </c:pt>
                <c:pt idx="1749">
                  <c:v>86.447270000000003</c:v>
                </c:pt>
                <c:pt idx="1750">
                  <c:v>86.422340000000005</c:v>
                </c:pt>
                <c:pt idx="1751">
                  <c:v>86.396839999999997</c:v>
                </c:pt>
                <c:pt idx="1752">
                  <c:v>86.369579999999999</c:v>
                </c:pt>
                <c:pt idx="1753">
                  <c:v>86.339830000000006</c:v>
                </c:pt>
                <c:pt idx="1754">
                  <c:v>86.30753</c:v>
                </c:pt>
                <c:pt idx="1755">
                  <c:v>86.273420000000002</c:v>
                </c:pt>
                <c:pt idx="1756">
                  <c:v>86.238799999999998</c:v>
                </c:pt>
                <c:pt idx="1757">
                  <c:v>86.205200000000005</c:v>
                </c:pt>
                <c:pt idx="1758">
                  <c:v>86.174019999999999</c:v>
                </c:pt>
                <c:pt idx="1759">
                  <c:v>86.145960000000002</c:v>
                </c:pt>
                <c:pt idx="1760">
                  <c:v>86.120649999999998</c:v>
                </c:pt>
                <c:pt idx="1761">
                  <c:v>86.096670000000003</c:v>
                </c:pt>
                <c:pt idx="1762">
                  <c:v>86.072040000000001</c:v>
                </c:pt>
                <c:pt idx="1763">
                  <c:v>86.045169999999999</c:v>
                </c:pt>
                <c:pt idx="1764">
                  <c:v>86.015500000000003</c:v>
                </c:pt>
                <c:pt idx="1765">
                  <c:v>85.98357</c:v>
                </c:pt>
                <c:pt idx="1766">
                  <c:v>85.950550000000007</c:v>
                </c:pt>
                <c:pt idx="1767">
                  <c:v>85.917649999999995</c:v>
                </c:pt>
                <c:pt idx="1768">
                  <c:v>85.885710000000003</c:v>
                </c:pt>
                <c:pt idx="1769">
                  <c:v>85.855050000000006</c:v>
                </c:pt>
                <c:pt idx="1770">
                  <c:v>85.825419999999994</c:v>
                </c:pt>
                <c:pt idx="1771">
                  <c:v>85.796260000000004</c:v>
                </c:pt>
                <c:pt idx="1772">
                  <c:v>85.767039999999994</c:v>
                </c:pt>
                <c:pt idx="1773">
                  <c:v>85.737369999999999</c:v>
                </c:pt>
                <c:pt idx="1774">
                  <c:v>85.707179999999994</c:v>
                </c:pt>
                <c:pt idx="1775">
                  <c:v>85.676609999999997</c:v>
                </c:pt>
                <c:pt idx="1776">
                  <c:v>85.645769999999999</c:v>
                </c:pt>
                <c:pt idx="1777">
                  <c:v>85.614590000000007</c:v>
                </c:pt>
                <c:pt idx="1778">
                  <c:v>85.582800000000006</c:v>
                </c:pt>
                <c:pt idx="1779">
                  <c:v>85.55</c:v>
                </c:pt>
                <c:pt idx="1780">
                  <c:v>85.515969999999996</c:v>
                </c:pt>
                <c:pt idx="1781">
                  <c:v>85.480680000000007</c:v>
                </c:pt>
                <c:pt idx="1782">
                  <c:v>85.444590000000005</c:v>
                </c:pt>
                <c:pt idx="1783">
                  <c:v>85.408330000000007</c:v>
                </c:pt>
                <c:pt idx="1784">
                  <c:v>85.372739999999993</c:v>
                </c:pt>
                <c:pt idx="1785">
                  <c:v>85.338440000000006</c:v>
                </c:pt>
                <c:pt idx="1786">
                  <c:v>85.305689999999998</c:v>
                </c:pt>
                <c:pt idx="1787">
                  <c:v>85.274060000000006</c:v>
                </c:pt>
                <c:pt idx="1788">
                  <c:v>85.242450000000005</c:v>
                </c:pt>
                <c:pt idx="1789">
                  <c:v>85.209479999999999</c:v>
                </c:pt>
                <c:pt idx="1790">
                  <c:v>85.173969999999997</c:v>
                </c:pt>
                <c:pt idx="1791">
                  <c:v>85.135329999999996</c:v>
                </c:pt>
                <c:pt idx="1792">
                  <c:v>85.093590000000006</c:v>
                </c:pt>
                <c:pt idx="1793">
                  <c:v>85.049090000000007</c:v>
                </c:pt>
                <c:pt idx="1794">
                  <c:v>85.002269999999996</c:v>
                </c:pt>
                <c:pt idx="1795">
                  <c:v>84.953500000000005</c:v>
                </c:pt>
                <c:pt idx="1796">
                  <c:v>84.903109999999998</c:v>
                </c:pt>
                <c:pt idx="1797">
                  <c:v>84.851380000000006</c:v>
                </c:pt>
                <c:pt idx="1798">
                  <c:v>84.798810000000003</c:v>
                </c:pt>
                <c:pt idx="1799">
                  <c:v>84.746129999999994</c:v>
                </c:pt>
                <c:pt idx="1800">
                  <c:v>84.694379999999995</c:v>
                </c:pt>
                <c:pt idx="1801">
                  <c:v>84.644689999999997</c:v>
                </c:pt>
                <c:pt idx="1802">
                  <c:v>84.597920000000002</c:v>
                </c:pt>
                <c:pt idx="1803">
                  <c:v>84.554079999999999</c:v>
                </c:pt>
                <c:pt idx="1804">
                  <c:v>84.512020000000007</c:v>
                </c:pt>
                <c:pt idx="1805">
                  <c:v>84.469719999999995</c:v>
                </c:pt>
                <c:pt idx="1806">
                  <c:v>84.425190000000001</c:v>
                </c:pt>
                <c:pt idx="1807">
                  <c:v>84.377269999999996</c:v>
                </c:pt>
                <c:pt idx="1808">
                  <c:v>84.325940000000003</c:v>
                </c:pt>
                <c:pt idx="1809">
                  <c:v>84.272130000000004</c:v>
                </c:pt>
                <c:pt idx="1810">
                  <c:v>84.217190000000002</c:v>
                </c:pt>
                <c:pt idx="1811">
                  <c:v>84.162310000000005</c:v>
                </c:pt>
                <c:pt idx="1812">
                  <c:v>84.108059999999995</c:v>
                </c:pt>
                <c:pt idx="1813">
                  <c:v>84.054159999999996</c:v>
                </c:pt>
                <c:pt idx="1814">
                  <c:v>83.999629999999996</c:v>
                </c:pt>
                <c:pt idx="1815">
                  <c:v>83.943470000000005</c:v>
                </c:pt>
                <c:pt idx="1816">
                  <c:v>83.885090000000005</c:v>
                </c:pt>
                <c:pt idx="1817">
                  <c:v>83.824579999999997</c:v>
                </c:pt>
                <c:pt idx="1818">
                  <c:v>83.762479999999996</c:v>
                </c:pt>
                <c:pt idx="1819">
                  <c:v>83.699460000000002</c:v>
                </c:pt>
                <c:pt idx="1820">
                  <c:v>83.636200000000002</c:v>
                </c:pt>
                <c:pt idx="1821">
                  <c:v>83.573040000000006</c:v>
                </c:pt>
                <c:pt idx="1822">
                  <c:v>83.510270000000006</c:v>
                </c:pt>
                <c:pt idx="1823">
                  <c:v>83.448120000000003</c:v>
                </c:pt>
                <c:pt idx="1824">
                  <c:v>83.386799999999994</c:v>
                </c:pt>
                <c:pt idx="1825">
                  <c:v>83.326710000000006</c:v>
                </c:pt>
                <c:pt idx="1826">
                  <c:v>83.268010000000004</c:v>
                </c:pt>
                <c:pt idx="1827">
                  <c:v>83.210530000000006</c:v>
                </c:pt>
                <c:pt idx="1828">
                  <c:v>83.153790000000001</c:v>
                </c:pt>
                <c:pt idx="1829">
                  <c:v>83.096990000000005</c:v>
                </c:pt>
                <c:pt idx="1830">
                  <c:v>83.039540000000002</c:v>
                </c:pt>
                <c:pt idx="1831">
                  <c:v>82.981219999999993</c:v>
                </c:pt>
                <c:pt idx="1832">
                  <c:v>82.922489999999996</c:v>
                </c:pt>
                <c:pt idx="1833">
                  <c:v>82.864360000000005</c:v>
                </c:pt>
                <c:pt idx="1834">
                  <c:v>82.808130000000006</c:v>
                </c:pt>
                <c:pt idx="1835">
                  <c:v>82.754859999999994</c:v>
                </c:pt>
                <c:pt idx="1836">
                  <c:v>82.704920000000001</c:v>
                </c:pt>
                <c:pt idx="1837">
                  <c:v>82.657749999999993</c:v>
                </c:pt>
                <c:pt idx="1838">
                  <c:v>82.61206</c:v>
                </c:pt>
                <c:pt idx="1839">
                  <c:v>82.566280000000006</c:v>
                </c:pt>
                <c:pt idx="1840">
                  <c:v>82.519210000000001</c:v>
                </c:pt>
                <c:pt idx="1841">
                  <c:v>82.470320000000001</c:v>
                </c:pt>
                <c:pt idx="1842">
                  <c:v>82.419759999999997</c:v>
                </c:pt>
                <c:pt idx="1843">
                  <c:v>82.367990000000006</c:v>
                </c:pt>
                <c:pt idx="1844">
                  <c:v>82.315479999999994</c:v>
                </c:pt>
                <c:pt idx="1845">
                  <c:v>82.262630000000001</c:v>
                </c:pt>
                <c:pt idx="1846">
                  <c:v>82.209739999999996</c:v>
                </c:pt>
                <c:pt idx="1847">
                  <c:v>82.157359999999997</c:v>
                </c:pt>
                <c:pt idx="1848">
                  <c:v>82.106660000000005</c:v>
                </c:pt>
                <c:pt idx="1849">
                  <c:v>82.05941</c:v>
                </c:pt>
                <c:pt idx="1850">
                  <c:v>82.018100000000004</c:v>
                </c:pt>
                <c:pt idx="1851">
                  <c:v>81.985050000000001</c:v>
                </c:pt>
                <c:pt idx="1852">
                  <c:v>81.961399999999998</c:v>
                </c:pt>
                <c:pt idx="1853">
                  <c:v>81.945509999999999</c:v>
                </c:pt>
                <c:pt idx="1854">
                  <c:v>81.93271</c:v>
                </c:pt>
                <c:pt idx="1855">
                  <c:v>81.916849999999997</c:v>
                </c:pt>
                <c:pt idx="1856">
                  <c:v>81.893749999999997</c:v>
                </c:pt>
                <c:pt idx="1857">
                  <c:v>81.862819999999999</c:v>
                </c:pt>
                <c:pt idx="1858">
                  <c:v>81.826350000000005</c:v>
                </c:pt>
                <c:pt idx="1859">
                  <c:v>81.787769999999995</c:v>
                </c:pt>
                <c:pt idx="1860">
                  <c:v>81.750299999999996</c:v>
                </c:pt>
                <c:pt idx="1861">
                  <c:v>81.716340000000002</c:v>
                </c:pt>
                <c:pt idx="1862">
                  <c:v>81.687479999999994</c:v>
                </c:pt>
                <c:pt idx="1863">
                  <c:v>81.664199999999994</c:v>
                </c:pt>
                <c:pt idx="1864">
                  <c:v>81.645619999999994</c:v>
                </c:pt>
                <c:pt idx="1865">
                  <c:v>81.629729999999995</c:v>
                </c:pt>
                <c:pt idx="1866">
                  <c:v>81.613709999999998</c:v>
                </c:pt>
                <c:pt idx="1867">
                  <c:v>81.595230000000001</c:v>
                </c:pt>
                <c:pt idx="1868">
                  <c:v>81.573229999999995</c:v>
                </c:pt>
                <c:pt idx="1869">
                  <c:v>81.54813</c:v>
                </c:pt>
                <c:pt idx="1870">
                  <c:v>81.521640000000005</c:v>
                </c:pt>
                <c:pt idx="1871">
                  <c:v>81.496189999999999</c:v>
                </c:pt>
                <c:pt idx="1872">
                  <c:v>81.474450000000004</c:v>
                </c:pt>
                <c:pt idx="1873">
                  <c:v>81.458709999999996</c:v>
                </c:pt>
                <c:pt idx="1874">
                  <c:v>81.450010000000006</c:v>
                </c:pt>
                <c:pt idx="1875">
                  <c:v>81.447509999999994</c:v>
                </c:pt>
                <c:pt idx="1876">
                  <c:v>81.448700000000002</c:v>
                </c:pt>
                <c:pt idx="1877">
                  <c:v>81.450149999999994</c:v>
                </c:pt>
                <c:pt idx="1878">
                  <c:v>81.448970000000003</c:v>
                </c:pt>
                <c:pt idx="1879">
                  <c:v>81.443749999999994</c:v>
                </c:pt>
                <c:pt idx="1880">
                  <c:v>81.434529999999995</c:v>
                </c:pt>
                <c:pt idx="1881">
                  <c:v>81.422259999999994</c:v>
                </c:pt>
                <c:pt idx="1882">
                  <c:v>81.408060000000006</c:v>
                </c:pt>
                <c:pt idx="1883">
                  <c:v>81.392719999999997</c:v>
                </c:pt>
                <c:pt idx="1884">
                  <c:v>81.376909999999995</c:v>
                </c:pt>
                <c:pt idx="1885">
                  <c:v>81.361580000000004</c:v>
                </c:pt>
                <c:pt idx="1886">
                  <c:v>81.348690000000005</c:v>
                </c:pt>
                <c:pt idx="1887">
                  <c:v>81.341530000000006</c:v>
                </c:pt>
                <c:pt idx="1888">
                  <c:v>81.344409999999996</c:v>
                </c:pt>
                <c:pt idx="1889">
                  <c:v>81.360730000000004</c:v>
                </c:pt>
                <c:pt idx="1890">
                  <c:v>81.389750000000006</c:v>
                </c:pt>
                <c:pt idx="1891">
                  <c:v>81.424809999999994</c:v>
                </c:pt>
                <c:pt idx="1892">
                  <c:v>81.456019999999995</c:v>
                </c:pt>
                <c:pt idx="1893">
                  <c:v>81.47569</c:v>
                </c:pt>
                <c:pt idx="1894">
                  <c:v>81.482110000000006</c:v>
                </c:pt>
                <c:pt idx="1895">
                  <c:v>81.478449999999995</c:v>
                </c:pt>
                <c:pt idx="1896">
                  <c:v>81.470089999999999</c:v>
                </c:pt>
                <c:pt idx="1897">
                  <c:v>81.462190000000007</c:v>
                </c:pt>
                <c:pt idx="1898">
                  <c:v>81.458600000000004</c:v>
                </c:pt>
                <c:pt idx="1899">
                  <c:v>81.460899999999995</c:v>
                </c:pt>
                <c:pt idx="1900">
                  <c:v>81.468770000000006</c:v>
                </c:pt>
                <c:pt idx="1901">
                  <c:v>81.4803</c:v>
                </c:pt>
                <c:pt idx="1902">
                  <c:v>81.493290000000002</c:v>
                </c:pt>
                <c:pt idx="1903">
                  <c:v>81.506119999999996</c:v>
                </c:pt>
                <c:pt idx="1904">
                  <c:v>81.518389999999997</c:v>
                </c:pt>
                <c:pt idx="1905">
                  <c:v>81.530720000000002</c:v>
                </c:pt>
                <c:pt idx="1906">
                  <c:v>81.54401</c:v>
                </c:pt>
                <c:pt idx="1907">
                  <c:v>81.558890000000005</c:v>
                </c:pt>
                <c:pt idx="1908">
                  <c:v>81.575550000000007</c:v>
                </c:pt>
                <c:pt idx="1909">
                  <c:v>81.594110000000001</c:v>
                </c:pt>
                <c:pt idx="1910">
                  <c:v>81.61524</c:v>
                </c:pt>
                <c:pt idx="1911">
                  <c:v>81.640590000000003</c:v>
                </c:pt>
                <c:pt idx="1912">
                  <c:v>81.672269999999997</c:v>
                </c:pt>
                <c:pt idx="1913">
                  <c:v>81.711659999999995</c:v>
                </c:pt>
                <c:pt idx="1914">
                  <c:v>81.757999999999996</c:v>
                </c:pt>
                <c:pt idx="1915">
                  <c:v>81.807820000000007</c:v>
                </c:pt>
                <c:pt idx="1916">
                  <c:v>81.856319999999997</c:v>
                </c:pt>
                <c:pt idx="1917">
                  <c:v>81.899550000000005</c:v>
                </c:pt>
                <c:pt idx="1918">
                  <c:v>81.936089999999993</c:v>
                </c:pt>
                <c:pt idx="1919">
                  <c:v>81.967079999999996</c:v>
                </c:pt>
                <c:pt idx="1920">
                  <c:v>81.995260000000002</c:v>
                </c:pt>
                <c:pt idx="1921">
                  <c:v>82.023340000000005</c:v>
                </c:pt>
                <c:pt idx="1922">
                  <c:v>82.052570000000003</c:v>
                </c:pt>
                <c:pt idx="1923">
                  <c:v>82.082049999999995</c:v>
                </c:pt>
                <c:pt idx="1924">
                  <c:v>82.109210000000004</c:v>
                </c:pt>
                <c:pt idx="1925">
                  <c:v>82.131190000000004</c:v>
                </c:pt>
                <c:pt idx="1926">
                  <c:v>82.146789999999996</c:v>
                </c:pt>
                <c:pt idx="1927">
                  <c:v>82.157550000000001</c:v>
                </c:pt>
                <c:pt idx="1928">
                  <c:v>82.168750000000003</c:v>
                </c:pt>
                <c:pt idx="1929">
                  <c:v>82.189369999999997</c:v>
                </c:pt>
                <c:pt idx="1930">
                  <c:v>82.231399999999994</c:v>
                </c:pt>
                <c:pt idx="1931">
                  <c:v>82.306370000000001</c:v>
                </c:pt>
                <c:pt idx="1932">
                  <c:v>82.417630000000003</c:v>
                </c:pt>
                <c:pt idx="1933">
                  <c:v>82.552109999999999</c:v>
                </c:pt>
                <c:pt idx="1934">
                  <c:v>82.684010000000001</c:v>
                </c:pt>
                <c:pt idx="1935">
                  <c:v>82.791880000000006</c:v>
                </c:pt>
                <c:pt idx="1936">
                  <c:v>82.870769999999993</c:v>
                </c:pt>
                <c:pt idx="1937">
                  <c:v>82.927670000000006</c:v>
                </c:pt>
                <c:pt idx="1938">
                  <c:v>82.971410000000006</c:v>
                </c:pt>
                <c:pt idx="1939">
                  <c:v>83.007549999999995</c:v>
                </c:pt>
                <c:pt idx="1940">
                  <c:v>83.038129999999995</c:v>
                </c:pt>
                <c:pt idx="1941">
                  <c:v>83.063580000000002</c:v>
                </c:pt>
                <c:pt idx="1942">
                  <c:v>83.08466</c:v>
                </c:pt>
                <c:pt idx="1943">
                  <c:v>83.103629999999995</c:v>
                </c:pt>
                <c:pt idx="1944">
                  <c:v>83.124750000000006</c:v>
                </c:pt>
                <c:pt idx="1945">
                  <c:v>83.153949999999995</c:v>
                </c:pt>
                <c:pt idx="1946">
                  <c:v>83.197469999999996</c:v>
                </c:pt>
                <c:pt idx="1947">
                  <c:v>83.259460000000004</c:v>
                </c:pt>
                <c:pt idx="1948">
                  <c:v>83.339160000000007</c:v>
                </c:pt>
                <c:pt idx="1949">
                  <c:v>83.429689999999994</c:v>
                </c:pt>
                <c:pt idx="1950">
                  <c:v>83.520539999999997</c:v>
                </c:pt>
                <c:pt idx="1951">
                  <c:v>83.602590000000006</c:v>
                </c:pt>
                <c:pt idx="1952">
                  <c:v>83.671760000000006</c:v>
                </c:pt>
                <c:pt idx="1953">
                  <c:v>83.728639999999999</c:v>
                </c:pt>
                <c:pt idx="1954">
                  <c:v>83.775970000000001</c:v>
                </c:pt>
                <c:pt idx="1955">
                  <c:v>83.816220000000001</c:v>
                </c:pt>
                <c:pt idx="1956">
                  <c:v>83.850849999999994</c:v>
                </c:pt>
                <c:pt idx="1957">
                  <c:v>83.880629999999996</c:v>
                </c:pt>
                <c:pt idx="1958">
                  <c:v>83.906809999999993</c:v>
                </c:pt>
                <c:pt idx="1959">
                  <c:v>83.932140000000004</c:v>
                </c:pt>
                <c:pt idx="1960">
                  <c:v>83.961619999999996</c:v>
                </c:pt>
                <c:pt idx="1961">
                  <c:v>84.002430000000004</c:v>
                </c:pt>
                <c:pt idx="1962">
                  <c:v>84.062550000000002</c:v>
                </c:pt>
                <c:pt idx="1963">
                  <c:v>84.147329999999997</c:v>
                </c:pt>
                <c:pt idx="1964">
                  <c:v>84.2547</c:v>
                </c:pt>
                <c:pt idx="1965">
                  <c:v>84.372280000000003</c:v>
                </c:pt>
                <c:pt idx="1966">
                  <c:v>84.48218</c:v>
                </c:pt>
                <c:pt idx="1967">
                  <c:v>84.571430000000007</c:v>
                </c:pt>
                <c:pt idx="1968">
                  <c:v>84.638559999999998</c:v>
                </c:pt>
                <c:pt idx="1969">
                  <c:v>84.691019999999995</c:v>
                </c:pt>
                <c:pt idx="1970">
                  <c:v>84.738590000000002</c:v>
                </c:pt>
                <c:pt idx="1971">
                  <c:v>84.788210000000007</c:v>
                </c:pt>
                <c:pt idx="1972">
                  <c:v>84.842150000000004</c:v>
                </c:pt>
                <c:pt idx="1973">
                  <c:v>84.89837</c:v>
                </c:pt>
                <c:pt idx="1974">
                  <c:v>84.952740000000006</c:v>
                </c:pt>
                <c:pt idx="1975">
                  <c:v>85.001660000000001</c:v>
                </c:pt>
                <c:pt idx="1976">
                  <c:v>85.043899999999994</c:v>
                </c:pt>
                <c:pt idx="1977">
                  <c:v>85.080839999999995</c:v>
                </c:pt>
                <c:pt idx="1978">
                  <c:v>85.115530000000007</c:v>
                </c:pt>
                <c:pt idx="1979">
                  <c:v>85.15128</c:v>
                </c:pt>
                <c:pt idx="1980">
                  <c:v>85.190700000000007</c:v>
                </c:pt>
                <c:pt idx="1981">
                  <c:v>85.235050000000001</c:v>
                </c:pt>
                <c:pt idx="1982">
                  <c:v>85.284030000000001</c:v>
                </c:pt>
                <c:pt idx="1983">
                  <c:v>85.335790000000003</c:v>
                </c:pt>
                <c:pt idx="1984">
                  <c:v>85.387590000000003</c:v>
                </c:pt>
                <c:pt idx="1985">
                  <c:v>85.436589999999995</c:v>
                </c:pt>
                <c:pt idx="1986">
                  <c:v>85.480649999999997</c:v>
                </c:pt>
                <c:pt idx="1987">
                  <c:v>85.518780000000007</c:v>
                </c:pt>
                <c:pt idx="1988">
                  <c:v>85.551220000000001</c:v>
                </c:pt>
                <c:pt idx="1989">
                  <c:v>85.5792</c:v>
                </c:pt>
                <c:pt idx="1990">
                  <c:v>85.604929999999996</c:v>
                </c:pt>
                <c:pt idx="1991">
                  <c:v>85.631230000000002</c:v>
                </c:pt>
                <c:pt idx="1992">
                  <c:v>85.661060000000006</c:v>
                </c:pt>
                <c:pt idx="1993">
                  <c:v>85.696709999999996</c:v>
                </c:pt>
                <c:pt idx="1994">
                  <c:v>85.739140000000006</c:v>
                </c:pt>
                <c:pt idx="1995">
                  <c:v>85.787570000000002</c:v>
                </c:pt>
                <c:pt idx="1996">
                  <c:v>85.840040000000002</c:v>
                </c:pt>
                <c:pt idx="1997">
                  <c:v>85.894570000000002</c:v>
                </c:pt>
                <c:pt idx="1998">
                  <c:v>85.950530000000001</c:v>
                </c:pt>
                <c:pt idx="1999">
                  <c:v>86.008849999999995</c:v>
                </c:pt>
                <c:pt idx="2000">
                  <c:v>86.071039999999996</c:v>
                </c:pt>
                <c:pt idx="2001">
                  <c:v>86.136709999999994</c:v>
                </c:pt>
                <c:pt idx="2002">
                  <c:v>86.202039999999997</c:v>
                </c:pt>
                <c:pt idx="2003">
                  <c:v>86.260750000000002</c:v>
                </c:pt>
                <c:pt idx="2004">
                  <c:v>86.307109999999994</c:v>
                </c:pt>
                <c:pt idx="2005">
                  <c:v>86.338579999999993</c:v>
                </c:pt>
                <c:pt idx="2006">
                  <c:v>86.35615</c:v>
                </c:pt>
                <c:pt idx="2007">
                  <c:v>86.36327</c:v>
                </c:pt>
                <c:pt idx="2008">
                  <c:v>86.364540000000005</c:v>
                </c:pt>
                <c:pt idx="2009">
                  <c:v>86.364750000000001</c:v>
                </c:pt>
                <c:pt idx="2010">
                  <c:v>86.368250000000003</c:v>
                </c:pt>
                <c:pt idx="2011">
                  <c:v>86.378680000000003</c:v>
                </c:pt>
                <c:pt idx="2012">
                  <c:v>86.398539999999997</c:v>
                </c:pt>
                <c:pt idx="2013">
                  <c:v>86.428629999999998</c:v>
                </c:pt>
                <c:pt idx="2014">
                  <c:v>86.467860000000002</c:v>
                </c:pt>
                <c:pt idx="2015">
                  <c:v>86.513480000000001</c:v>
                </c:pt>
                <c:pt idx="2016">
                  <c:v>86.561760000000007</c:v>
                </c:pt>
                <c:pt idx="2017">
                  <c:v>86.609120000000004</c:v>
                </c:pt>
                <c:pt idx="2018">
                  <c:v>86.652659999999997</c:v>
                </c:pt>
                <c:pt idx="2019">
                  <c:v>86.690160000000006</c:v>
                </c:pt>
                <c:pt idx="2020">
                  <c:v>86.719980000000007</c:v>
                </c:pt>
                <c:pt idx="2021">
                  <c:v>86.741339999999994</c:v>
                </c:pt>
                <c:pt idx="2022">
                  <c:v>86.754589999999993</c:v>
                </c:pt>
                <c:pt idx="2023">
                  <c:v>86.761139999999997</c:v>
                </c:pt>
                <c:pt idx="2024">
                  <c:v>86.763030000000001</c:v>
                </c:pt>
                <c:pt idx="2025">
                  <c:v>86.762219999999999</c:v>
                </c:pt>
                <c:pt idx="2026">
                  <c:v>86.759820000000005</c:v>
                </c:pt>
                <c:pt idx="2027">
                  <c:v>86.755809999999997</c:v>
                </c:pt>
                <c:pt idx="2028">
                  <c:v>86.749269999999996</c:v>
                </c:pt>
                <c:pt idx="2029">
                  <c:v>86.738929999999996</c:v>
                </c:pt>
                <c:pt idx="2030">
                  <c:v>86.724019999999996</c:v>
                </c:pt>
                <c:pt idx="2031">
                  <c:v>86.705169999999995</c:v>
                </c:pt>
                <c:pt idx="2032">
                  <c:v>86.685680000000005</c:v>
                </c:pt>
                <c:pt idx="2033">
                  <c:v>86.672849999999997</c:v>
                </c:pt>
                <c:pt idx="2034">
                  <c:v>86.678439999999995</c:v>
                </c:pt>
                <c:pt idx="2035">
                  <c:v>86.714269999999999</c:v>
                </c:pt>
                <c:pt idx="2036">
                  <c:v>86.780690000000007</c:v>
                </c:pt>
                <c:pt idx="2037">
                  <c:v>86.857749999999996</c:v>
                </c:pt>
                <c:pt idx="2038">
                  <c:v>86.918499999999995</c:v>
                </c:pt>
                <c:pt idx="2039">
                  <c:v>86.950479999999999</c:v>
                </c:pt>
                <c:pt idx="2040">
                  <c:v>86.957669999999993</c:v>
                </c:pt>
                <c:pt idx="2041">
                  <c:v>86.949740000000006</c:v>
                </c:pt>
                <c:pt idx="2042">
                  <c:v>86.93468</c:v>
                </c:pt>
                <c:pt idx="2043">
                  <c:v>86.917320000000004</c:v>
                </c:pt>
                <c:pt idx="2044">
                  <c:v>86.900049999999993</c:v>
                </c:pt>
                <c:pt idx="2045">
                  <c:v>86.883619999999993</c:v>
                </c:pt>
                <c:pt idx="2046">
                  <c:v>86.868319999999997</c:v>
                </c:pt>
                <c:pt idx="2047">
                  <c:v>86.854209999999995</c:v>
                </c:pt>
                <c:pt idx="2048">
                  <c:v>86.841380000000001</c:v>
                </c:pt>
                <c:pt idx="2049">
                  <c:v>86.82996</c:v>
                </c:pt>
                <c:pt idx="2050">
                  <c:v>86.820070000000001</c:v>
                </c:pt>
                <c:pt idx="2051">
                  <c:v>86.811679999999996</c:v>
                </c:pt>
                <c:pt idx="2052">
                  <c:v>86.804990000000004</c:v>
                </c:pt>
                <c:pt idx="2053">
                  <c:v>86.800420000000003</c:v>
                </c:pt>
                <c:pt idx="2054">
                  <c:v>86.798770000000005</c:v>
                </c:pt>
                <c:pt idx="2055">
                  <c:v>86.800709999999995</c:v>
                </c:pt>
                <c:pt idx="2056">
                  <c:v>86.806020000000004</c:v>
                </c:pt>
                <c:pt idx="2057">
                  <c:v>86.812659999999994</c:v>
                </c:pt>
                <c:pt idx="2058">
                  <c:v>86.817260000000005</c:v>
                </c:pt>
                <c:pt idx="2059">
                  <c:v>86.816599999999994</c:v>
                </c:pt>
                <c:pt idx="2060">
                  <c:v>86.809229999999999</c:v>
                </c:pt>
                <c:pt idx="2061">
                  <c:v>86.795950000000005</c:v>
                </c:pt>
                <c:pt idx="2062">
                  <c:v>86.779809999999998</c:v>
                </c:pt>
                <c:pt idx="2063">
                  <c:v>86.765370000000004</c:v>
                </c:pt>
                <c:pt idx="2064">
                  <c:v>86.758179999999996</c:v>
                </c:pt>
                <c:pt idx="2065">
                  <c:v>86.762600000000006</c:v>
                </c:pt>
                <c:pt idx="2066">
                  <c:v>86.778530000000003</c:v>
                </c:pt>
                <c:pt idx="2067">
                  <c:v>86.798900000000003</c:v>
                </c:pt>
                <c:pt idx="2068">
                  <c:v>86.813450000000003</c:v>
                </c:pt>
                <c:pt idx="2069">
                  <c:v>86.815380000000005</c:v>
                </c:pt>
                <c:pt idx="2070">
                  <c:v>86.804810000000003</c:v>
                </c:pt>
                <c:pt idx="2071">
                  <c:v>86.786590000000004</c:v>
                </c:pt>
                <c:pt idx="2072">
                  <c:v>86.766840000000002</c:v>
                </c:pt>
                <c:pt idx="2073">
                  <c:v>86.750720000000001</c:v>
                </c:pt>
                <c:pt idx="2074">
                  <c:v>86.741330000000005</c:v>
                </c:pt>
                <c:pt idx="2075">
                  <c:v>86.739090000000004</c:v>
                </c:pt>
                <c:pt idx="2076">
                  <c:v>86.741860000000003</c:v>
                </c:pt>
                <c:pt idx="2077">
                  <c:v>86.745930000000001</c:v>
                </c:pt>
                <c:pt idx="2078">
                  <c:v>86.748040000000003</c:v>
                </c:pt>
                <c:pt idx="2079">
                  <c:v>86.746549999999999</c:v>
                </c:pt>
                <c:pt idx="2080">
                  <c:v>86.741590000000002</c:v>
                </c:pt>
                <c:pt idx="2081">
                  <c:v>86.734039999999993</c:v>
                </c:pt>
                <c:pt idx="2082">
                  <c:v>86.724310000000003</c:v>
                </c:pt>
                <c:pt idx="2083">
                  <c:v>86.71199</c:v>
                </c:pt>
                <c:pt idx="2084">
                  <c:v>86.696299999999994</c:v>
                </c:pt>
                <c:pt idx="2085">
                  <c:v>86.676829999999995</c:v>
                </c:pt>
                <c:pt idx="2086">
                  <c:v>86.654570000000007</c:v>
                </c:pt>
                <c:pt idx="2087">
                  <c:v>86.632400000000004</c:v>
                </c:pt>
                <c:pt idx="2088">
                  <c:v>86.615219999999994</c:v>
                </c:pt>
                <c:pt idx="2089">
                  <c:v>86.609049999999996</c:v>
                </c:pt>
                <c:pt idx="2090">
                  <c:v>86.618399999999994</c:v>
                </c:pt>
                <c:pt idx="2091">
                  <c:v>86.642169999999993</c:v>
                </c:pt>
                <c:pt idx="2092">
                  <c:v>86.671520000000001</c:v>
                </c:pt>
                <c:pt idx="2093">
                  <c:v>86.693860000000001</c:v>
                </c:pt>
                <c:pt idx="2094">
                  <c:v>86.700530000000001</c:v>
                </c:pt>
                <c:pt idx="2095">
                  <c:v>86.69014</c:v>
                </c:pt>
                <c:pt idx="2096">
                  <c:v>86.666409999999999</c:v>
                </c:pt>
                <c:pt idx="2097">
                  <c:v>86.634600000000006</c:v>
                </c:pt>
                <c:pt idx="2098">
                  <c:v>86.599419999999995</c:v>
                </c:pt>
                <c:pt idx="2099">
                  <c:v>86.564459999999997</c:v>
                </c:pt>
                <c:pt idx="2100">
                  <c:v>86.532749999999993</c:v>
                </c:pt>
                <c:pt idx="2101">
                  <c:v>86.507239999999996</c:v>
                </c:pt>
                <c:pt idx="2102">
                  <c:v>86.49194</c:v>
                </c:pt>
                <c:pt idx="2103">
                  <c:v>86.491829999999993</c:v>
                </c:pt>
                <c:pt idx="2104">
                  <c:v>86.511139999999997</c:v>
                </c:pt>
                <c:pt idx="2105">
                  <c:v>86.548490000000001</c:v>
                </c:pt>
                <c:pt idx="2106">
                  <c:v>86.593829999999997</c:v>
                </c:pt>
                <c:pt idx="2107">
                  <c:v>86.633049999999997</c:v>
                </c:pt>
                <c:pt idx="2108">
                  <c:v>86.656750000000002</c:v>
                </c:pt>
                <c:pt idx="2109">
                  <c:v>86.663640000000001</c:v>
                </c:pt>
                <c:pt idx="2110">
                  <c:v>86.658479999999997</c:v>
                </c:pt>
                <c:pt idx="2111">
                  <c:v>86.648210000000006</c:v>
                </c:pt>
                <c:pt idx="2112">
                  <c:v>86.639489999999995</c:v>
                </c:pt>
                <c:pt idx="2113">
                  <c:v>86.636719999999997</c:v>
                </c:pt>
                <c:pt idx="2114">
                  <c:v>86.640590000000003</c:v>
                </c:pt>
                <c:pt idx="2115">
                  <c:v>86.647769999999994</c:v>
                </c:pt>
                <c:pt idx="2116">
                  <c:v>86.652659999999997</c:v>
                </c:pt>
                <c:pt idx="2117">
                  <c:v>86.650260000000003</c:v>
                </c:pt>
                <c:pt idx="2118">
                  <c:v>86.638689999999997</c:v>
                </c:pt>
                <c:pt idx="2119">
                  <c:v>86.619320000000002</c:v>
                </c:pt>
                <c:pt idx="2120">
                  <c:v>86.59599</c:v>
                </c:pt>
                <c:pt idx="2121">
                  <c:v>86.57347</c:v>
                </c:pt>
                <c:pt idx="2122">
                  <c:v>86.556399999999996</c:v>
                </c:pt>
                <c:pt idx="2123">
                  <c:v>86.547910000000002</c:v>
                </c:pt>
                <c:pt idx="2124">
                  <c:v>86.548519999999996</c:v>
                </c:pt>
                <c:pt idx="2125">
                  <c:v>86.555220000000006</c:v>
                </c:pt>
                <c:pt idx="2126">
                  <c:v>86.562749999999994</c:v>
                </c:pt>
                <c:pt idx="2127">
                  <c:v>86.565989999999999</c:v>
                </c:pt>
                <c:pt idx="2128">
                  <c:v>86.562420000000003</c:v>
                </c:pt>
                <c:pt idx="2129">
                  <c:v>86.552700000000002</c:v>
                </c:pt>
                <c:pt idx="2130">
                  <c:v>86.539529999999999</c:v>
                </c:pt>
                <c:pt idx="2131">
                  <c:v>86.525919999999999</c:v>
                </c:pt>
                <c:pt idx="2132">
                  <c:v>86.514200000000002</c:v>
                </c:pt>
                <c:pt idx="2133">
                  <c:v>86.505039999999994</c:v>
                </c:pt>
                <c:pt idx="2134">
                  <c:v>86.497280000000003</c:v>
                </c:pt>
                <c:pt idx="2135">
                  <c:v>86.48854</c:v>
                </c:pt>
                <c:pt idx="2136">
                  <c:v>86.476299999999995</c:v>
                </c:pt>
                <c:pt idx="2137">
                  <c:v>86.459010000000006</c:v>
                </c:pt>
                <c:pt idx="2138">
                  <c:v>86.436660000000003</c:v>
                </c:pt>
                <c:pt idx="2139">
                  <c:v>86.410709999999995</c:v>
                </c:pt>
                <c:pt idx="2140">
                  <c:v>86.38449</c:v>
                </c:pt>
                <c:pt idx="2141">
                  <c:v>86.364440000000002</c:v>
                </c:pt>
                <c:pt idx="2142">
                  <c:v>86.362369999999999</c:v>
                </c:pt>
                <c:pt idx="2143">
                  <c:v>86.393299999999996</c:v>
                </c:pt>
                <c:pt idx="2144">
                  <c:v>86.461410000000001</c:v>
                </c:pt>
                <c:pt idx="2145">
                  <c:v>86.541830000000004</c:v>
                </c:pt>
                <c:pt idx="2146">
                  <c:v>86.598119999999994</c:v>
                </c:pt>
                <c:pt idx="2147">
                  <c:v>86.616979999999998</c:v>
                </c:pt>
                <c:pt idx="2148">
                  <c:v>86.606949999999998</c:v>
                </c:pt>
                <c:pt idx="2149">
                  <c:v>86.580650000000006</c:v>
                </c:pt>
                <c:pt idx="2150">
                  <c:v>86.547359999999998</c:v>
                </c:pt>
                <c:pt idx="2151">
                  <c:v>86.513050000000007</c:v>
                </c:pt>
                <c:pt idx="2152">
                  <c:v>86.481660000000005</c:v>
                </c:pt>
                <c:pt idx="2153">
                  <c:v>86.455889999999997</c:v>
                </c:pt>
                <c:pt idx="2154">
                  <c:v>86.437129999999996</c:v>
                </c:pt>
                <c:pt idx="2155">
                  <c:v>86.425039999999996</c:v>
                </c:pt>
                <c:pt idx="2156">
                  <c:v>86.417299999999997</c:v>
                </c:pt>
                <c:pt idx="2157">
                  <c:v>86.410319999999999</c:v>
                </c:pt>
                <c:pt idx="2158">
                  <c:v>86.400919999999999</c:v>
                </c:pt>
                <c:pt idx="2159">
                  <c:v>86.387600000000006</c:v>
                </c:pt>
                <c:pt idx="2160">
                  <c:v>86.371290000000002</c:v>
                </c:pt>
                <c:pt idx="2161">
                  <c:v>86.354770000000002</c:v>
                </c:pt>
                <c:pt idx="2162">
                  <c:v>86.341719999999995</c:v>
                </c:pt>
                <c:pt idx="2163">
                  <c:v>86.335790000000003</c:v>
                </c:pt>
                <c:pt idx="2164">
                  <c:v>86.339340000000007</c:v>
                </c:pt>
                <c:pt idx="2165">
                  <c:v>86.351849999999999</c:v>
                </c:pt>
                <c:pt idx="2166">
                  <c:v>86.368790000000004</c:v>
                </c:pt>
                <c:pt idx="2167">
                  <c:v>86.382769999999994</c:v>
                </c:pt>
                <c:pt idx="2168">
                  <c:v>86.387289999999993</c:v>
                </c:pt>
                <c:pt idx="2169">
                  <c:v>86.379750000000001</c:v>
                </c:pt>
                <c:pt idx="2170">
                  <c:v>86.361360000000005</c:v>
                </c:pt>
                <c:pt idx="2171">
                  <c:v>86.335220000000007</c:v>
                </c:pt>
                <c:pt idx="2172">
                  <c:v>86.304569999999998</c:v>
                </c:pt>
                <c:pt idx="2173">
                  <c:v>86.272210000000001</c:v>
                </c:pt>
                <c:pt idx="2174">
                  <c:v>86.240939999999995</c:v>
                </c:pt>
                <c:pt idx="2175">
                  <c:v>86.213970000000003</c:v>
                </c:pt>
                <c:pt idx="2176">
                  <c:v>86.195239999999998</c:v>
                </c:pt>
                <c:pt idx="2177">
                  <c:v>86.189059999999998</c:v>
                </c:pt>
                <c:pt idx="2178">
                  <c:v>86.198409999999996</c:v>
                </c:pt>
                <c:pt idx="2179">
                  <c:v>86.221860000000007</c:v>
                </c:pt>
                <c:pt idx="2180">
                  <c:v>86.251670000000004</c:v>
                </c:pt>
                <c:pt idx="2181">
                  <c:v>86.276210000000006</c:v>
                </c:pt>
                <c:pt idx="2182">
                  <c:v>86.286680000000004</c:v>
                </c:pt>
                <c:pt idx="2183">
                  <c:v>86.281490000000005</c:v>
                </c:pt>
                <c:pt idx="2184">
                  <c:v>86.264660000000006</c:v>
                </c:pt>
                <c:pt idx="2185">
                  <c:v>86.241849999999999</c:v>
                </c:pt>
                <c:pt idx="2186">
                  <c:v>86.217650000000006</c:v>
                </c:pt>
                <c:pt idx="2187">
                  <c:v>86.194659999999999</c:v>
                </c:pt>
                <c:pt idx="2188">
                  <c:v>86.173680000000004</c:v>
                </c:pt>
                <c:pt idx="2189">
                  <c:v>86.154269999999997</c:v>
                </c:pt>
                <c:pt idx="2190">
                  <c:v>86.135400000000004</c:v>
                </c:pt>
                <c:pt idx="2191">
                  <c:v>86.116079999999997</c:v>
                </c:pt>
                <c:pt idx="2192">
                  <c:v>86.095979999999997</c:v>
                </c:pt>
                <c:pt idx="2193">
                  <c:v>86.075389999999999</c:v>
                </c:pt>
                <c:pt idx="2194">
                  <c:v>86.055229999999995</c:v>
                </c:pt>
                <c:pt idx="2195">
                  <c:v>86.036280000000005</c:v>
                </c:pt>
                <c:pt idx="2196">
                  <c:v>86.019090000000006</c:v>
                </c:pt>
                <c:pt idx="2197">
                  <c:v>86.003559999999993</c:v>
                </c:pt>
                <c:pt idx="2198">
                  <c:v>85.989149999999995</c:v>
                </c:pt>
                <c:pt idx="2199">
                  <c:v>85.975089999999994</c:v>
                </c:pt>
                <c:pt idx="2200">
                  <c:v>85.960620000000006</c:v>
                </c:pt>
                <c:pt idx="2201">
                  <c:v>85.945220000000006</c:v>
                </c:pt>
                <c:pt idx="2202">
                  <c:v>85.928719999999998</c:v>
                </c:pt>
                <c:pt idx="2203">
                  <c:v>85.911119999999997</c:v>
                </c:pt>
                <c:pt idx="2204">
                  <c:v>85.89273</c:v>
                </c:pt>
                <c:pt idx="2205">
                  <c:v>85.874080000000006</c:v>
                </c:pt>
                <c:pt idx="2206">
                  <c:v>85.855900000000005</c:v>
                </c:pt>
                <c:pt idx="2207">
                  <c:v>85.838980000000006</c:v>
                </c:pt>
                <c:pt idx="2208">
                  <c:v>85.823840000000004</c:v>
                </c:pt>
                <c:pt idx="2209">
                  <c:v>85.810670000000002</c:v>
                </c:pt>
                <c:pt idx="2210">
                  <c:v>85.799030000000002</c:v>
                </c:pt>
                <c:pt idx="2211">
                  <c:v>85.788049999999998</c:v>
                </c:pt>
                <c:pt idx="2212">
                  <c:v>85.776750000000007</c:v>
                </c:pt>
                <c:pt idx="2213">
                  <c:v>85.764489999999995</c:v>
                </c:pt>
                <c:pt idx="2214">
                  <c:v>85.751220000000004</c:v>
                </c:pt>
                <c:pt idx="2215">
                  <c:v>85.737650000000002</c:v>
                </c:pt>
                <c:pt idx="2216">
                  <c:v>85.724800000000002</c:v>
                </c:pt>
                <c:pt idx="2217">
                  <c:v>85.713570000000004</c:v>
                </c:pt>
                <c:pt idx="2218">
                  <c:v>85.704170000000005</c:v>
                </c:pt>
                <c:pt idx="2219">
                  <c:v>85.695849999999993</c:v>
                </c:pt>
                <c:pt idx="2220">
                  <c:v>85.687240000000003</c:v>
                </c:pt>
                <c:pt idx="2221">
                  <c:v>85.676739999999995</c:v>
                </c:pt>
                <c:pt idx="2222">
                  <c:v>85.663309999999996</c:v>
                </c:pt>
                <c:pt idx="2223">
                  <c:v>85.646900000000002</c:v>
                </c:pt>
                <c:pt idx="2224">
                  <c:v>85.628299999999996</c:v>
                </c:pt>
                <c:pt idx="2225">
                  <c:v>85.608829999999998</c:v>
                </c:pt>
                <c:pt idx="2226">
                  <c:v>85.589669999999998</c:v>
                </c:pt>
                <c:pt idx="2227">
                  <c:v>85.571579999999997</c:v>
                </c:pt>
                <c:pt idx="2228">
                  <c:v>85.554749999999999</c:v>
                </c:pt>
                <c:pt idx="2229">
                  <c:v>85.53886</c:v>
                </c:pt>
                <c:pt idx="2230">
                  <c:v>85.52355</c:v>
                </c:pt>
                <c:pt idx="2231">
                  <c:v>85.508449999999996</c:v>
                </c:pt>
                <c:pt idx="2232">
                  <c:v>85.493290000000002</c:v>
                </c:pt>
                <c:pt idx="2233">
                  <c:v>85.47784</c:v>
                </c:pt>
                <c:pt idx="2234">
                  <c:v>85.461619999999996</c:v>
                </c:pt>
                <c:pt idx="2235">
                  <c:v>85.444029999999998</c:v>
                </c:pt>
                <c:pt idx="2236">
                  <c:v>85.424629999999993</c:v>
                </c:pt>
                <c:pt idx="2237">
                  <c:v>85.403319999999994</c:v>
                </c:pt>
                <c:pt idx="2238">
                  <c:v>85.380799999999994</c:v>
                </c:pt>
                <c:pt idx="2239">
                  <c:v>85.358339999999998</c:v>
                </c:pt>
                <c:pt idx="2240">
                  <c:v>85.337440000000001</c:v>
                </c:pt>
                <c:pt idx="2241">
                  <c:v>85.319100000000006</c:v>
                </c:pt>
                <c:pt idx="2242">
                  <c:v>85.30341</c:v>
                </c:pt>
                <c:pt idx="2243">
                  <c:v>85.289259999999999</c:v>
                </c:pt>
                <c:pt idx="2244">
                  <c:v>85.274810000000002</c:v>
                </c:pt>
                <c:pt idx="2245">
                  <c:v>85.258030000000005</c:v>
                </c:pt>
                <c:pt idx="2246">
                  <c:v>85.237769999999998</c:v>
                </c:pt>
                <c:pt idx="2247">
                  <c:v>85.214330000000004</c:v>
                </c:pt>
                <c:pt idx="2248">
                  <c:v>85.189449999999994</c:v>
                </c:pt>
                <c:pt idx="2249">
                  <c:v>85.165509999999998</c:v>
                </c:pt>
                <c:pt idx="2250">
                  <c:v>85.144360000000006</c:v>
                </c:pt>
                <c:pt idx="2251">
                  <c:v>85.126499999999993</c:v>
                </c:pt>
                <c:pt idx="2252">
                  <c:v>85.110789999999994</c:v>
                </c:pt>
                <c:pt idx="2253">
                  <c:v>85.094849999999994</c:v>
                </c:pt>
                <c:pt idx="2254">
                  <c:v>85.076049999999995</c:v>
                </c:pt>
                <c:pt idx="2255">
                  <c:v>85.052419999999998</c:v>
                </c:pt>
                <c:pt idx="2256">
                  <c:v>85.023240000000001</c:v>
                </c:pt>
                <c:pt idx="2257">
                  <c:v>84.989059999999995</c:v>
                </c:pt>
                <c:pt idx="2258">
                  <c:v>84.951629999999994</c:v>
                </c:pt>
                <c:pt idx="2259">
                  <c:v>84.913570000000007</c:v>
                </c:pt>
                <c:pt idx="2260">
                  <c:v>84.878550000000004</c:v>
                </c:pt>
                <c:pt idx="2261">
                  <c:v>84.851039999999998</c:v>
                </c:pt>
                <c:pt idx="2262">
                  <c:v>84.835719999999995</c:v>
                </c:pt>
                <c:pt idx="2263">
                  <c:v>84.834950000000006</c:v>
                </c:pt>
                <c:pt idx="2264">
                  <c:v>84.846019999999996</c:v>
                </c:pt>
                <c:pt idx="2265">
                  <c:v>84.86054</c:v>
                </c:pt>
                <c:pt idx="2266">
                  <c:v>84.868369999999999</c:v>
                </c:pt>
                <c:pt idx="2267">
                  <c:v>84.862750000000005</c:v>
                </c:pt>
                <c:pt idx="2268">
                  <c:v>84.842219999999998</c:v>
                </c:pt>
                <c:pt idx="2269">
                  <c:v>84.809269999999998</c:v>
                </c:pt>
                <c:pt idx="2270">
                  <c:v>84.768370000000004</c:v>
                </c:pt>
                <c:pt idx="2271">
                  <c:v>84.724670000000003</c:v>
                </c:pt>
                <c:pt idx="2272">
                  <c:v>84.683449999999993</c:v>
                </c:pt>
                <c:pt idx="2273">
                  <c:v>84.649780000000007</c:v>
                </c:pt>
                <c:pt idx="2274">
                  <c:v>84.627979999999994</c:v>
                </c:pt>
                <c:pt idx="2275">
                  <c:v>84.620379999999997</c:v>
                </c:pt>
                <c:pt idx="2276">
                  <c:v>84.625969999999995</c:v>
                </c:pt>
                <c:pt idx="2277">
                  <c:v>84.639449999999997</c:v>
                </c:pt>
                <c:pt idx="2278">
                  <c:v>84.652810000000002</c:v>
                </c:pt>
                <c:pt idx="2279">
                  <c:v>84.658850000000001</c:v>
                </c:pt>
                <c:pt idx="2280">
                  <c:v>84.654430000000005</c:v>
                </c:pt>
                <c:pt idx="2281">
                  <c:v>84.640960000000007</c:v>
                </c:pt>
                <c:pt idx="2282">
                  <c:v>84.622569999999996</c:v>
                </c:pt>
                <c:pt idx="2283">
                  <c:v>84.604060000000004</c:v>
                </c:pt>
                <c:pt idx="2284">
                  <c:v>84.589529999999996</c:v>
                </c:pt>
                <c:pt idx="2285">
                  <c:v>84.581919999999997</c:v>
                </c:pt>
                <c:pt idx="2286">
                  <c:v>84.582480000000004</c:v>
                </c:pt>
                <c:pt idx="2287">
                  <c:v>84.590440000000001</c:v>
                </c:pt>
                <c:pt idx="2288">
                  <c:v>84.602940000000004</c:v>
                </c:pt>
                <c:pt idx="2289">
                  <c:v>84.615880000000004</c:v>
                </c:pt>
                <c:pt idx="2290">
                  <c:v>84.625299999999996</c:v>
                </c:pt>
                <c:pt idx="2291">
                  <c:v>84.628489999999999</c:v>
                </c:pt>
                <c:pt idx="2292">
                  <c:v>84.624459999999999</c:v>
                </c:pt>
                <c:pt idx="2293">
                  <c:v>84.613590000000002</c:v>
                </c:pt>
                <c:pt idx="2294">
                  <c:v>84.597210000000004</c:v>
                </c:pt>
                <c:pt idx="2295">
                  <c:v>84.577089999999998</c:v>
                </c:pt>
                <c:pt idx="2296">
                  <c:v>84.555220000000006</c:v>
                </c:pt>
                <c:pt idx="2297">
                  <c:v>84.533799999999999</c:v>
                </c:pt>
                <c:pt idx="2298">
                  <c:v>84.515420000000006</c:v>
                </c:pt>
                <c:pt idx="2299">
                  <c:v>84.503429999999994</c:v>
                </c:pt>
                <c:pt idx="2300">
                  <c:v>84.502589999999998</c:v>
                </c:pt>
                <c:pt idx="2301">
                  <c:v>84.518749999999997</c:v>
                </c:pt>
                <c:pt idx="2302">
                  <c:v>84.556950000000001</c:v>
                </c:pt>
                <c:pt idx="2303">
                  <c:v>84.616479999999996</c:v>
                </c:pt>
                <c:pt idx="2304">
                  <c:v>84.686859999999996</c:v>
                </c:pt>
                <c:pt idx="2305">
                  <c:v>84.751530000000002</c:v>
                </c:pt>
                <c:pt idx="2306">
                  <c:v>84.798119999999997</c:v>
                </c:pt>
                <c:pt idx="2307">
                  <c:v>84.823880000000003</c:v>
                </c:pt>
                <c:pt idx="2308">
                  <c:v>84.833129999999997</c:v>
                </c:pt>
                <c:pt idx="2309">
                  <c:v>84.832319999999996</c:v>
                </c:pt>
                <c:pt idx="2310">
                  <c:v>84.827460000000002</c:v>
                </c:pt>
                <c:pt idx="2311">
                  <c:v>84.823040000000006</c:v>
                </c:pt>
                <c:pt idx="2312">
                  <c:v>84.821910000000003</c:v>
                </c:pt>
                <c:pt idx="2313">
                  <c:v>84.825130000000001</c:v>
                </c:pt>
                <c:pt idx="2314">
                  <c:v>84.832089999999994</c:v>
                </c:pt>
                <c:pt idx="2315">
                  <c:v>84.840999999999994</c:v>
                </c:pt>
                <c:pt idx="2316">
                  <c:v>84.84975</c:v>
                </c:pt>
                <c:pt idx="2317">
                  <c:v>84.856700000000004</c:v>
                </c:pt>
                <c:pt idx="2318">
                  <c:v>84.861500000000007</c:v>
                </c:pt>
                <c:pt idx="2319">
                  <c:v>84.865009999999998</c:v>
                </c:pt>
                <c:pt idx="2320">
                  <c:v>84.869290000000007</c:v>
                </c:pt>
                <c:pt idx="2321">
                  <c:v>84.87724</c:v>
                </c:pt>
                <c:pt idx="2322">
                  <c:v>84.892560000000003</c:v>
                </c:pt>
                <c:pt idx="2323">
                  <c:v>84.919399999999996</c:v>
                </c:pt>
                <c:pt idx="2324">
                  <c:v>84.962010000000006</c:v>
                </c:pt>
                <c:pt idx="2325">
                  <c:v>85.022559999999999</c:v>
                </c:pt>
                <c:pt idx="2326">
                  <c:v>85.097790000000003</c:v>
                </c:pt>
                <c:pt idx="2327">
                  <c:v>85.176990000000004</c:v>
                </c:pt>
                <c:pt idx="2328">
                  <c:v>85.245540000000005</c:v>
                </c:pt>
                <c:pt idx="2329">
                  <c:v>85.292619999999999</c:v>
                </c:pt>
                <c:pt idx="2330">
                  <c:v>85.315330000000003</c:v>
                </c:pt>
                <c:pt idx="2331">
                  <c:v>85.316379999999995</c:v>
                </c:pt>
                <c:pt idx="2332">
                  <c:v>85.300399999999996</c:v>
                </c:pt>
                <c:pt idx="2333">
                  <c:v>85.271860000000004</c:v>
                </c:pt>
                <c:pt idx="2334">
                  <c:v>85.235320000000002</c:v>
                </c:pt>
                <c:pt idx="2335">
                  <c:v>85.197010000000006</c:v>
                </c:pt>
                <c:pt idx="2336">
                  <c:v>85.167749999999998</c:v>
                </c:pt>
                <c:pt idx="2337">
                  <c:v>85.166669999999996</c:v>
                </c:pt>
                <c:pt idx="2338">
                  <c:v>85.220860000000002</c:v>
                </c:pt>
                <c:pt idx="2339">
                  <c:v>85.348370000000003</c:v>
                </c:pt>
                <c:pt idx="2340">
                  <c:v>85.52449</c:v>
                </c:pt>
                <c:pt idx="2341">
                  <c:v>85.684229999999999</c:v>
                </c:pt>
                <c:pt idx="2342">
                  <c:v>85.783069999999995</c:v>
                </c:pt>
                <c:pt idx="2343">
                  <c:v>85.823890000000006</c:v>
                </c:pt>
                <c:pt idx="2344">
                  <c:v>85.830250000000007</c:v>
                </c:pt>
                <c:pt idx="2345">
                  <c:v>85.822640000000007</c:v>
                </c:pt>
                <c:pt idx="2346">
                  <c:v>85.813339999999997</c:v>
                </c:pt>
                <c:pt idx="2347">
                  <c:v>85.808269999999993</c:v>
                </c:pt>
                <c:pt idx="2348">
                  <c:v>85.809449999999998</c:v>
                </c:pt>
                <c:pt idx="2349">
                  <c:v>85.816680000000005</c:v>
                </c:pt>
                <c:pt idx="2350">
                  <c:v>85.828609999999998</c:v>
                </c:pt>
                <c:pt idx="2351">
                  <c:v>85.843680000000006</c:v>
                </c:pt>
                <c:pt idx="2352">
                  <c:v>85.860799999999998</c:v>
                </c:pt>
                <c:pt idx="2353">
                  <c:v>85.879729999999995</c:v>
                </c:pt>
                <c:pt idx="2354">
                  <c:v>85.901319999999998</c:v>
                </c:pt>
                <c:pt idx="2355">
                  <c:v>85.927289999999999</c:v>
                </c:pt>
                <c:pt idx="2356">
                  <c:v>85.959829999999997</c:v>
                </c:pt>
                <c:pt idx="2357">
                  <c:v>86.000720000000001</c:v>
                </c:pt>
                <c:pt idx="2358">
                  <c:v>86.050179999999997</c:v>
                </c:pt>
                <c:pt idx="2359">
                  <c:v>86.105609999999999</c:v>
                </c:pt>
                <c:pt idx="2360">
                  <c:v>86.161450000000002</c:v>
                </c:pt>
                <c:pt idx="2361">
                  <c:v>86.211079999999995</c:v>
                </c:pt>
                <c:pt idx="2362">
                  <c:v>86.249579999999995</c:v>
                </c:pt>
                <c:pt idx="2363">
                  <c:v>86.275279999999995</c:v>
                </c:pt>
                <c:pt idx="2364">
                  <c:v>86.289670000000001</c:v>
                </c:pt>
                <c:pt idx="2365">
                  <c:v>86.295749999999998</c:v>
                </c:pt>
                <c:pt idx="2366">
                  <c:v>86.297290000000004</c:v>
                </c:pt>
                <c:pt idx="2367">
                  <c:v>86.298330000000007</c:v>
                </c:pt>
                <c:pt idx="2368">
                  <c:v>86.303150000000002</c:v>
                </c:pt>
                <c:pt idx="2369">
                  <c:v>86.316209999999998</c:v>
                </c:pt>
                <c:pt idx="2370">
                  <c:v>86.341769999999997</c:v>
                </c:pt>
                <c:pt idx="2371">
                  <c:v>86.382649999999998</c:v>
                </c:pt>
                <c:pt idx="2372">
                  <c:v>86.438890000000001</c:v>
                </c:pt>
                <c:pt idx="2373">
                  <c:v>86.505979999999994</c:v>
                </c:pt>
                <c:pt idx="2374">
                  <c:v>86.575569999999999</c:v>
                </c:pt>
                <c:pt idx="2375">
                  <c:v>86.638019999999997</c:v>
                </c:pt>
                <c:pt idx="2376">
                  <c:v>86.686430000000001</c:v>
                </c:pt>
                <c:pt idx="2377">
                  <c:v>86.718639999999994</c:v>
                </c:pt>
                <c:pt idx="2378">
                  <c:v>86.736599999999996</c:v>
                </c:pt>
                <c:pt idx="2379">
                  <c:v>86.744569999999996</c:v>
                </c:pt>
                <c:pt idx="2380">
                  <c:v>86.747829999999993</c:v>
                </c:pt>
                <c:pt idx="2381">
                  <c:v>86.752129999999994</c:v>
                </c:pt>
                <c:pt idx="2382">
                  <c:v>86.763729999999995</c:v>
                </c:pt>
                <c:pt idx="2383">
                  <c:v>86.788759999999996</c:v>
                </c:pt>
                <c:pt idx="2384">
                  <c:v>86.830969999999994</c:v>
                </c:pt>
                <c:pt idx="2385">
                  <c:v>86.888459999999995</c:v>
                </c:pt>
                <c:pt idx="2386">
                  <c:v>86.952150000000003</c:v>
                </c:pt>
                <c:pt idx="2387">
                  <c:v>87.009690000000006</c:v>
                </c:pt>
                <c:pt idx="2388">
                  <c:v>87.052310000000006</c:v>
                </c:pt>
                <c:pt idx="2389">
                  <c:v>87.078320000000005</c:v>
                </c:pt>
                <c:pt idx="2390">
                  <c:v>87.091750000000005</c:v>
                </c:pt>
                <c:pt idx="2391">
                  <c:v>87.098979999999997</c:v>
                </c:pt>
                <c:pt idx="2392">
                  <c:v>87.106059999999999</c:v>
                </c:pt>
                <c:pt idx="2393">
                  <c:v>87.11694</c:v>
                </c:pt>
                <c:pt idx="2394">
                  <c:v>87.132450000000006</c:v>
                </c:pt>
                <c:pt idx="2395">
                  <c:v>87.149940000000001</c:v>
                </c:pt>
                <c:pt idx="2396">
                  <c:v>87.164599999999993</c:v>
                </c:pt>
                <c:pt idx="2397">
                  <c:v>87.171549999999996</c:v>
                </c:pt>
                <c:pt idx="2398">
                  <c:v>87.168869999999998</c:v>
                </c:pt>
                <c:pt idx="2399">
                  <c:v>87.158919999999995</c:v>
                </c:pt>
                <c:pt idx="2400">
                  <c:v>87.149619999999999</c:v>
                </c:pt>
                <c:pt idx="2401">
                  <c:v>87.154660000000007</c:v>
                </c:pt>
                <c:pt idx="2402">
                  <c:v>87.191540000000003</c:v>
                </c:pt>
                <c:pt idx="2403">
                  <c:v>87.272180000000006</c:v>
                </c:pt>
                <c:pt idx="2404">
                  <c:v>87.386709999999994</c:v>
                </c:pt>
                <c:pt idx="2405">
                  <c:v>87.500960000000006</c:v>
                </c:pt>
                <c:pt idx="2406">
                  <c:v>87.582189999999997</c:v>
                </c:pt>
                <c:pt idx="2407">
                  <c:v>87.621899999999997</c:v>
                </c:pt>
                <c:pt idx="2408">
                  <c:v>87.630780000000001</c:v>
                </c:pt>
                <c:pt idx="2409">
                  <c:v>87.624020000000002</c:v>
                </c:pt>
                <c:pt idx="2410">
                  <c:v>87.613780000000006</c:v>
                </c:pt>
                <c:pt idx="2411">
                  <c:v>87.607889999999998</c:v>
                </c:pt>
                <c:pt idx="2412">
                  <c:v>87.610590000000002</c:v>
                </c:pt>
                <c:pt idx="2413">
                  <c:v>87.623019999999997</c:v>
                </c:pt>
                <c:pt idx="2414">
                  <c:v>87.644000000000005</c:v>
                </c:pt>
                <c:pt idx="2415">
                  <c:v>87.670389999999998</c:v>
                </c:pt>
                <c:pt idx="2416">
                  <c:v>87.698189999999997</c:v>
                </c:pt>
                <c:pt idx="2417">
                  <c:v>87.723439999999997</c:v>
                </c:pt>
                <c:pt idx="2418">
                  <c:v>87.743229999999997</c:v>
                </c:pt>
                <c:pt idx="2419">
                  <c:v>87.755840000000006</c:v>
                </c:pt>
                <c:pt idx="2420">
                  <c:v>87.760859999999994</c:v>
                </c:pt>
                <c:pt idx="2421">
                  <c:v>87.759119999999996</c:v>
                </c:pt>
                <c:pt idx="2422">
                  <c:v>87.752870000000001</c:v>
                </c:pt>
                <c:pt idx="2423">
                  <c:v>87.746089999999995</c:v>
                </c:pt>
                <c:pt idx="2424">
                  <c:v>87.744690000000006</c:v>
                </c:pt>
                <c:pt idx="2425">
                  <c:v>87.756450000000001</c:v>
                </c:pt>
                <c:pt idx="2426">
                  <c:v>87.788700000000006</c:v>
                </c:pt>
                <c:pt idx="2427">
                  <c:v>87.843580000000003</c:v>
                </c:pt>
                <c:pt idx="2428">
                  <c:v>87.912570000000002</c:v>
                </c:pt>
                <c:pt idx="2429">
                  <c:v>87.977339999999998</c:v>
                </c:pt>
                <c:pt idx="2430">
                  <c:v>88.020099999999999</c:v>
                </c:pt>
                <c:pt idx="2431">
                  <c:v>88.033839999999998</c:v>
                </c:pt>
                <c:pt idx="2432">
                  <c:v>88.023480000000006</c:v>
                </c:pt>
                <c:pt idx="2433">
                  <c:v>88.001090000000005</c:v>
                </c:pt>
                <c:pt idx="2434">
                  <c:v>87.982140000000001</c:v>
                </c:pt>
                <c:pt idx="2435">
                  <c:v>87.983519999999999</c:v>
                </c:pt>
                <c:pt idx="2436">
                  <c:v>88.019260000000003</c:v>
                </c:pt>
                <c:pt idx="2437">
                  <c:v>88.090530000000001</c:v>
                </c:pt>
                <c:pt idx="2438">
                  <c:v>88.178129999999996</c:v>
                </c:pt>
                <c:pt idx="2439">
                  <c:v>88.253230000000002</c:v>
                </c:pt>
                <c:pt idx="2440">
                  <c:v>88.298439999999999</c:v>
                </c:pt>
                <c:pt idx="2441">
                  <c:v>88.314319999999995</c:v>
                </c:pt>
                <c:pt idx="2442">
                  <c:v>88.310860000000005</c:v>
                </c:pt>
                <c:pt idx="2443">
                  <c:v>88.299130000000005</c:v>
                </c:pt>
                <c:pt idx="2444">
                  <c:v>88.288169999999994</c:v>
                </c:pt>
                <c:pt idx="2445">
                  <c:v>88.284710000000004</c:v>
                </c:pt>
                <c:pt idx="2446">
                  <c:v>88.293210000000002</c:v>
                </c:pt>
                <c:pt idx="2447">
                  <c:v>88.315060000000003</c:v>
                </c:pt>
                <c:pt idx="2448">
                  <c:v>88.347570000000005</c:v>
                </c:pt>
                <c:pt idx="2449">
                  <c:v>88.384720000000002</c:v>
                </c:pt>
                <c:pt idx="2450">
                  <c:v>88.419730000000001</c:v>
                </c:pt>
                <c:pt idx="2451">
                  <c:v>88.448149999999998</c:v>
                </c:pt>
                <c:pt idx="2452">
                  <c:v>88.468950000000007</c:v>
                </c:pt>
                <c:pt idx="2453">
                  <c:v>88.483459999999994</c:v>
                </c:pt>
                <c:pt idx="2454">
                  <c:v>88.493899999999996</c:v>
                </c:pt>
                <c:pt idx="2455">
                  <c:v>88.50224</c:v>
                </c:pt>
                <c:pt idx="2456">
                  <c:v>88.509730000000005</c:v>
                </c:pt>
                <c:pt idx="2457">
                  <c:v>88.51688</c:v>
                </c:pt>
                <c:pt idx="2458">
                  <c:v>88.523589999999999</c:v>
                </c:pt>
                <c:pt idx="2459">
                  <c:v>88.529560000000004</c:v>
                </c:pt>
                <c:pt idx="2460">
                  <c:v>88.534549999999996</c:v>
                </c:pt>
                <c:pt idx="2461">
                  <c:v>88.538749999999993</c:v>
                </c:pt>
                <c:pt idx="2462">
                  <c:v>88.542720000000003</c:v>
                </c:pt>
                <c:pt idx="2463">
                  <c:v>88.547370000000001</c:v>
                </c:pt>
                <c:pt idx="2464">
                  <c:v>88.553569999999993</c:v>
                </c:pt>
                <c:pt idx="2465">
                  <c:v>88.561840000000004</c:v>
                </c:pt>
                <c:pt idx="2466">
                  <c:v>88.572010000000006</c:v>
                </c:pt>
                <c:pt idx="2467">
                  <c:v>88.583309999999997</c:v>
                </c:pt>
                <c:pt idx="2468">
                  <c:v>88.594859999999997</c:v>
                </c:pt>
                <c:pt idx="2469">
                  <c:v>88.6066</c:v>
                </c:pt>
                <c:pt idx="2470">
                  <c:v>88.620180000000005</c:v>
                </c:pt>
                <c:pt idx="2471">
                  <c:v>88.639160000000004</c:v>
                </c:pt>
                <c:pt idx="2472">
                  <c:v>88.667370000000005</c:v>
                </c:pt>
                <c:pt idx="2473">
                  <c:v>88.705920000000006</c:v>
                </c:pt>
                <c:pt idx="2474">
                  <c:v>88.750590000000003</c:v>
                </c:pt>
                <c:pt idx="2475">
                  <c:v>88.793080000000003</c:v>
                </c:pt>
                <c:pt idx="2476">
                  <c:v>88.825659999999999</c:v>
                </c:pt>
                <c:pt idx="2477">
                  <c:v>88.844819999999999</c:v>
                </c:pt>
                <c:pt idx="2478">
                  <c:v>88.851479999999995</c:v>
                </c:pt>
                <c:pt idx="2479">
                  <c:v>88.849000000000004</c:v>
                </c:pt>
                <c:pt idx="2480">
                  <c:v>88.841589999999997</c:v>
                </c:pt>
                <c:pt idx="2481">
                  <c:v>88.833110000000005</c:v>
                </c:pt>
                <c:pt idx="2482">
                  <c:v>88.826689999999999</c:v>
                </c:pt>
                <c:pt idx="2483">
                  <c:v>88.824349999999995</c:v>
                </c:pt>
                <c:pt idx="2484">
                  <c:v>88.826790000000003</c:v>
                </c:pt>
                <c:pt idx="2485">
                  <c:v>88.833470000000005</c:v>
                </c:pt>
                <c:pt idx="2486">
                  <c:v>88.842740000000006</c:v>
                </c:pt>
                <c:pt idx="2487">
                  <c:v>88.852649999999997</c:v>
                </c:pt>
                <c:pt idx="2488">
                  <c:v>88.86157</c:v>
                </c:pt>
                <c:pt idx="2489">
                  <c:v>88.868430000000004</c:v>
                </c:pt>
                <c:pt idx="2490">
                  <c:v>88.872690000000006</c:v>
                </c:pt>
                <c:pt idx="2491">
                  <c:v>88.874080000000006</c:v>
                </c:pt>
                <c:pt idx="2492">
                  <c:v>88.872680000000003</c:v>
                </c:pt>
                <c:pt idx="2493">
                  <c:v>88.868790000000004</c:v>
                </c:pt>
                <c:pt idx="2494">
                  <c:v>88.863479999999996</c:v>
                </c:pt>
                <c:pt idx="2495">
                  <c:v>88.858459999999994</c:v>
                </c:pt>
                <c:pt idx="2496">
                  <c:v>88.855840000000001</c:v>
                </c:pt>
                <c:pt idx="2497">
                  <c:v>88.85727</c:v>
                </c:pt>
                <c:pt idx="2498">
                  <c:v>88.863039999999998</c:v>
                </c:pt>
                <c:pt idx="2499">
                  <c:v>88.871420000000001</c:v>
                </c:pt>
                <c:pt idx="2500">
                  <c:v>88.879199999999997</c:v>
                </c:pt>
                <c:pt idx="2501">
                  <c:v>88.883009999999999</c:v>
                </c:pt>
                <c:pt idx="2502">
                  <c:v>88.88091</c:v>
                </c:pt>
                <c:pt idx="2503">
                  <c:v>88.873769999999993</c:v>
                </c:pt>
                <c:pt idx="2504">
                  <c:v>88.866129999999998</c:v>
                </c:pt>
                <c:pt idx="2505">
                  <c:v>88.865799999999993</c:v>
                </c:pt>
                <c:pt idx="2506">
                  <c:v>88.881510000000006</c:v>
                </c:pt>
                <c:pt idx="2507">
                  <c:v>88.916579999999996</c:v>
                </c:pt>
                <c:pt idx="2508">
                  <c:v>88.963229999999996</c:v>
                </c:pt>
                <c:pt idx="2509">
                  <c:v>89.00515</c:v>
                </c:pt>
                <c:pt idx="2510">
                  <c:v>89.029330000000002</c:v>
                </c:pt>
                <c:pt idx="2511">
                  <c:v>89.032690000000002</c:v>
                </c:pt>
                <c:pt idx="2512">
                  <c:v>89.019779999999997</c:v>
                </c:pt>
                <c:pt idx="2513">
                  <c:v>88.997579999999999</c:v>
                </c:pt>
                <c:pt idx="2514">
                  <c:v>88.972759999999994</c:v>
                </c:pt>
                <c:pt idx="2515">
                  <c:v>88.950729999999993</c:v>
                </c:pt>
                <c:pt idx="2516">
                  <c:v>88.935379999999995</c:v>
                </c:pt>
                <c:pt idx="2517">
                  <c:v>88.928659999999994</c:v>
                </c:pt>
                <c:pt idx="2518">
                  <c:v>88.929779999999994</c:v>
                </c:pt>
                <c:pt idx="2519">
                  <c:v>88.935450000000003</c:v>
                </c:pt>
                <c:pt idx="2520">
                  <c:v>88.941379999999995</c:v>
                </c:pt>
                <c:pt idx="2521">
                  <c:v>88.944559999999996</c:v>
                </c:pt>
                <c:pt idx="2522">
                  <c:v>88.94435</c:v>
                </c:pt>
                <c:pt idx="2523">
                  <c:v>88.941869999999994</c:v>
                </c:pt>
                <c:pt idx="2524">
                  <c:v>88.938800000000001</c:v>
                </c:pt>
                <c:pt idx="2525">
                  <c:v>88.936099999999996</c:v>
                </c:pt>
                <c:pt idx="2526">
                  <c:v>88.933629999999994</c:v>
                </c:pt>
                <c:pt idx="2527">
                  <c:v>88.930520000000001</c:v>
                </c:pt>
                <c:pt idx="2528">
                  <c:v>88.925870000000003</c:v>
                </c:pt>
                <c:pt idx="2529">
                  <c:v>88.919560000000004</c:v>
                </c:pt>
                <c:pt idx="2530">
                  <c:v>88.912540000000007</c:v>
                </c:pt>
                <c:pt idx="2531">
                  <c:v>88.906409999999994</c:v>
                </c:pt>
                <c:pt idx="2532">
                  <c:v>88.902699999999996</c:v>
                </c:pt>
                <c:pt idx="2533">
                  <c:v>88.902190000000004</c:v>
                </c:pt>
                <c:pt idx="2534">
                  <c:v>88.904409999999999</c:v>
                </c:pt>
                <c:pt idx="2535">
                  <c:v>88.907790000000006</c:v>
                </c:pt>
                <c:pt idx="2536">
                  <c:v>88.910259999999994</c:v>
                </c:pt>
                <c:pt idx="2537">
                  <c:v>88.910449999999997</c:v>
                </c:pt>
                <c:pt idx="2538">
                  <c:v>88.908590000000004</c:v>
                </c:pt>
                <c:pt idx="2539">
                  <c:v>88.906880000000001</c:v>
                </c:pt>
                <c:pt idx="2540">
                  <c:v>88.908619999999999</c:v>
                </c:pt>
                <c:pt idx="2541">
                  <c:v>88.916560000000004</c:v>
                </c:pt>
                <c:pt idx="2542">
                  <c:v>88.931100000000001</c:v>
                </c:pt>
                <c:pt idx="2543">
                  <c:v>88.949439999999996</c:v>
                </c:pt>
                <c:pt idx="2544">
                  <c:v>88.966549999999998</c:v>
                </c:pt>
                <c:pt idx="2545">
                  <c:v>88.977329999999995</c:v>
                </c:pt>
                <c:pt idx="2546">
                  <c:v>88.978809999999996</c:v>
                </c:pt>
                <c:pt idx="2547">
                  <c:v>88.970619999999997</c:v>
                </c:pt>
                <c:pt idx="2548">
                  <c:v>88.954610000000002</c:v>
                </c:pt>
                <c:pt idx="2549">
                  <c:v>88.933790000000002</c:v>
                </c:pt>
                <c:pt idx="2550">
                  <c:v>88.911829999999995</c:v>
                </c:pt>
                <c:pt idx="2551">
                  <c:v>88.892589999999998</c:v>
                </c:pt>
                <c:pt idx="2552">
                  <c:v>88.879549999999995</c:v>
                </c:pt>
                <c:pt idx="2553">
                  <c:v>88.874949999999998</c:v>
                </c:pt>
                <c:pt idx="2554">
                  <c:v>88.878619999999998</c:v>
                </c:pt>
                <c:pt idx="2555">
                  <c:v>88.887379999999993</c:v>
                </c:pt>
                <c:pt idx="2556">
                  <c:v>88.896469999999994</c:v>
                </c:pt>
                <c:pt idx="2557">
                  <c:v>88.901229999999998</c:v>
                </c:pt>
                <c:pt idx="2558">
                  <c:v>88.899190000000004</c:v>
                </c:pt>
                <c:pt idx="2559">
                  <c:v>88.890439999999998</c:v>
                </c:pt>
                <c:pt idx="2560">
                  <c:v>88.877300000000005</c:v>
                </c:pt>
                <c:pt idx="2561">
                  <c:v>88.863609999999994</c:v>
                </c:pt>
                <c:pt idx="2562">
                  <c:v>88.853819999999999</c:v>
                </c:pt>
                <c:pt idx="2563">
                  <c:v>88.85181</c:v>
                </c:pt>
                <c:pt idx="2564">
                  <c:v>88.859440000000006</c:v>
                </c:pt>
                <c:pt idx="2565">
                  <c:v>88.875110000000006</c:v>
                </c:pt>
                <c:pt idx="2566">
                  <c:v>88.894000000000005</c:v>
                </c:pt>
                <c:pt idx="2567">
                  <c:v>88.909949999999995</c:v>
                </c:pt>
                <c:pt idx="2568">
                  <c:v>88.918149999999997</c:v>
                </c:pt>
                <c:pt idx="2569">
                  <c:v>88.916780000000003</c:v>
                </c:pt>
                <c:pt idx="2570">
                  <c:v>88.906790000000001</c:v>
                </c:pt>
                <c:pt idx="2571">
                  <c:v>88.890960000000007</c:v>
                </c:pt>
                <c:pt idx="2572">
                  <c:v>88.872820000000004</c:v>
                </c:pt>
                <c:pt idx="2573">
                  <c:v>88.855909999999994</c:v>
                </c:pt>
                <c:pt idx="2574">
                  <c:v>88.843500000000006</c:v>
                </c:pt>
                <c:pt idx="2575">
                  <c:v>88.837729999999993</c:v>
                </c:pt>
                <c:pt idx="2576">
                  <c:v>88.839029999999994</c:v>
                </c:pt>
                <c:pt idx="2577">
                  <c:v>88.84554</c:v>
                </c:pt>
                <c:pt idx="2578">
                  <c:v>88.853489999999994</c:v>
                </c:pt>
                <c:pt idx="2579">
                  <c:v>88.858549999999994</c:v>
                </c:pt>
                <c:pt idx="2580">
                  <c:v>88.857609999999994</c:v>
                </c:pt>
                <c:pt idx="2581">
                  <c:v>88.849819999999994</c:v>
                </c:pt>
                <c:pt idx="2582">
                  <c:v>88.837000000000003</c:v>
                </c:pt>
                <c:pt idx="2583">
                  <c:v>88.823229999999995</c:v>
                </c:pt>
                <c:pt idx="2584">
                  <c:v>88.814160000000001</c:v>
                </c:pt>
                <c:pt idx="2585">
                  <c:v>88.815240000000003</c:v>
                </c:pt>
                <c:pt idx="2586">
                  <c:v>88.829030000000003</c:v>
                </c:pt>
                <c:pt idx="2587">
                  <c:v>88.852789999999999</c:v>
                </c:pt>
                <c:pt idx="2588">
                  <c:v>88.879170000000002</c:v>
                </c:pt>
                <c:pt idx="2589">
                  <c:v>88.900049999999993</c:v>
                </c:pt>
                <c:pt idx="2590">
                  <c:v>88.910669999999996</c:v>
                </c:pt>
                <c:pt idx="2591">
                  <c:v>88.910319999999999</c:v>
                </c:pt>
                <c:pt idx="2592">
                  <c:v>88.901120000000006</c:v>
                </c:pt>
                <c:pt idx="2593">
                  <c:v>88.886129999999994</c:v>
                </c:pt>
                <c:pt idx="2594">
                  <c:v>88.868250000000003</c:v>
                </c:pt>
                <c:pt idx="2595">
                  <c:v>88.849620000000002</c:v>
                </c:pt>
                <c:pt idx="2596">
                  <c:v>88.831569999999999</c:v>
                </c:pt>
                <c:pt idx="2597">
                  <c:v>88.814790000000002</c:v>
                </c:pt>
                <c:pt idx="2598">
                  <c:v>88.8</c:v>
                </c:pt>
                <c:pt idx="2599">
                  <c:v>88.788150000000002</c:v>
                </c:pt>
                <c:pt idx="2600">
                  <c:v>88.78049</c:v>
                </c:pt>
                <c:pt idx="2601">
                  <c:v>88.778220000000005</c:v>
                </c:pt>
                <c:pt idx="2602">
                  <c:v>88.781679999999994</c:v>
                </c:pt>
                <c:pt idx="2603">
                  <c:v>88.789540000000002</c:v>
                </c:pt>
                <c:pt idx="2604">
                  <c:v>88.798860000000005</c:v>
                </c:pt>
                <c:pt idx="2605">
                  <c:v>88.805809999999994</c:v>
                </c:pt>
                <c:pt idx="2606">
                  <c:v>88.807479999999998</c:v>
                </c:pt>
                <c:pt idx="2607">
                  <c:v>88.803060000000002</c:v>
                </c:pt>
                <c:pt idx="2608">
                  <c:v>88.79401</c:v>
                </c:pt>
                <c:pt idx="2609">
                  <c:v>88.783330000000007</c:v>
                </c:pt>
                <c:pt idx="2610">
                  <c:v>88.774259999999998</c:v>
                </c:pt>
                <c:pt idx="2611">
                  <c:v>88.769189999999995</c:v>
                </c:pt>
                <c:pt idx="2612">
                  <c:v>88.768690000000007</c:v>
                </c:pt>
                <c:pt idx="2613">
                  <c:v>88.771249999999995</c:v>
                </c:pt>
                <c:pt idx="2614">
                  <c:v>88.773929999999993</c:v>
                </c:pt>
                <c:pt idx="2615">
                  <c:v>88.773769999999999</c:v>
                </c:pt>
                <c:pt idx="2616">
                  <c:v>88.769019999999998</c:v>
                </c:pt>
                <c:pt idx="2617">
                  <c:v>88.759770000000003</c:v>
                </c:pt>
                <c:pt idx="2618">
                  <c:v>88.747439999999997</c:v>
                </c:pt>
                <c:pt idx="2619">
                  <c:v>88.733959999999996</c:v>
                </c:pt>
                <c:pt idx="2620">
                  <c:v>88.721149999999994</c:v>
                </c:pt>
                <c:pt idx="2621">
                  <c:v>88.710329999999999</c:v>
                </c:pt>
                <c:pt idx="2622">
                  <c:v>88.702380000000005</c:v>
                </c:pt>
                <c:pt idx="2623">
                  <c:v>88.698070000000001</c:v>
                </c:pt>
                <c:pt idx="2624">
                  <c:v>88.698369999999997</c:v>
                </c:pt>
                <c:pt idx="2625">
                  <c:v>88.704350000000005</c:v>
                </c:pt>
                <c:pt idx="2626">
                  <c:v>88.716719999999995</c:v>
                </c:pt>
                <c:pt idx="2627">
                  <c:v>88.734530000000007</c:v>
                </c:pt>
                <c:pt idx="2628">
                  <c:v>88.754670000000004</c:v>
                </c:pt>
                <c:pt idx="2629">
                  <c:v>88.772469999999998</c:v>
                </c:pt>
                <c:pt idx="2630">
                  <c:v>88.783720000000002</c:v>
                </c:pt>
                <c:pt idx="2631">
                  <c:v>88.786659999999998</c:v>
                </c:pt>
                <c:pt idx="2632">
                  <c:v>88.782200000000003</c:v>
                </c:pt>
                <c:pt idx="2633">
                  <c:v>88.773020000000002</c:v>
                </c:pt>
                <c:pt idx="2634">
                  <c:v>88.762110000000007</c:v>
                </c:pt>
                <c:pt idx="2635">
                  <c:v>88.751760000000004</c:v>
                </c:pt>
                <c:pt idx="2636">
                  <c:v>88.743039999999993</c:v>
                </c:pt>
                <c:pt idx="2637">
                  <c:v>88.735669999999999</c:v>
                </c:pt>
                <c:pt idx="2638">
                  <c:v>88.728610000000003</c:v>
                </c:pt>
                <c:pt idx="2639">
                  <c:v>88.720830000000007</c:v>
                </c:pt>
                <c:pt idx="2640">
                  <c:v>88.71208</c:v>
                </c:pt>
                <c:pt idx="2641">
                  <c:v>88.70335</c:v>
                </c:pt>
                <c:pt idx="2642">
                  <c:v>88.696719999999999</c:v>
                </c:pt>
                <c:pt idx="2643">
                  <c:v>88.694599999999994</c:v>
                </c:pt>
                <c:pt idx="2644">
                  <c:v>88.698620000000005</c:v>
                </c:pt>
                <c:pt idx="2645">
                  <c:v>88.708569999999995</c:v>
                </c:pt>
                <c:pt idx="2646">
                  <c:v>88.722269999999995</c:v>
                </c:pt>
                <c:pt idx="2647">
                  <c:v>88.736220000000003</c:v>
                </c:pt>
                <c:pt idx="2648">
                  <c:v>88.747119999999995</c:v>
                </c:pt>
                <c:pt idx="2649">
                  <c:v>88.753119999999996</c:v>
                </c:pt>
                <c:pt idx="2650">
                  <c:v>88.754180000000005</c:v>
                </c:pt>
                <c:pt idx="2651">
                  <c:v>88.751450000000006</c:v>
                </c:pt>
                <c:pt idx="2652">
                  <c:v>88.746639999999999</c:v>
                </c:pt>
                <c:pt idx="2653">
                  <c:v>88.74118</c:v>
                </c:pt>
                <c:pt idx="2654">
                  <c:v>88.735919999999993</c:v>
                </c:pt>
                <c:pt idx="2655">
                  <c:v>88.731179999999995</c:v>
                </c:pt>
                <c:pt idx="2656">
                  <c:v>88.726979999999998</c:v>
                </c:pt>
                <c:pt idx="2657">
                  <c:v>88.723339999999993</c:v>
                </c:pt>
                <c:pt idx="2658">
                  <c:v>88.720320000000001</c:v>
                </c:pt>
                <c:pt idx="2659">
                  <c:v>88.718050000000005</c:v>
                </c:pt>
                <c:pt idx="2660">
                  <c:v>88.716560000000001</c:v>
                </c:pt>
                <c:pt idx="2661">
                  <c:v>88.715770000000006</c:v>
                </c:pt>
                <c:pt idx="2662">
                  <c:v>88.715479999999999</c:v>
                </c:pt>
                <c:pt idx="2663">
                  <c:v>88.715620000000001</c:v>
                </c:pt>
                <c:pt idx="2664">
                  <c:v>88.716449999999995</c:v>
                </c:pt>
                <c:pt idx="2665">
                  <c:v>88.718540000000004</c:v>
                </c:pt>
                <c:pt idx="2666">
                  <c:v>88.722549999999998</c:v>
                </c:pt>
                <c:pt idx="2667">
                  <c:v>88.728750000000005</c:v>
                </c:pt>
                <c:pt idx="2668">
                  <c:v>88.736649999999997</c:v>
                </c:pt>
                <c:pt idx="2669">
                  <c:v>88.744979999999998</c:v>
                </c:pt>
                <c:pt idx="2670">
                  <c:v>88.752170000000007</c:v>
                </c:pt>
                <c:pt idx="2671">
                  <c:v>88.757009999999994</c:v>
                </c:pt>
                <c:pt idx="2672">
                  <c:v>88.759110000000007</c:v>
                </c:pt>
                <c:pt idx="2673">
                  <c:v>88.758960000000002</c:v>
                </c:pt>
                <c:pt idx="2674">
                  <c:v>88.757599999999996</c:v>
                </c:pt>
                <c:pt idx="2675">
                  <c:v>88.755880000000005</c:v>
                </c:pt>
                <c:pt idx="2676">
                  <c:v>88.754040000000003</c:v>
                </c:pt>
                <c:pt idx="2677">
                  <c:v>88.751429999999999</c:v>
                </c:pt>
                <c:pt idx="2678">
                  <c:v>88.746709999999993</c:v>
                </c:pt>
                <c:pt idx="2679">
                  <c:v>88.738460000000003</c:v>
                </c:pt>
                <c:pt idx="2680">
                  <c:v>88.725999999999999</c:v>
                </c:pt>
                <c:pt idx="2681">
                  <c:v>88.709800000000001</c:v>
                </c:pt>
                <c:pt idx="2682">
                  <c:v>88.691419999999994</c:v>
                </c:pt>
                <c:pt idx="2683">
                  <c:v>88.672870000000003</c:v>
                </c:pt>
                <c:pt idx="2684">
                  <c:v>88.655829999999995</c:v>
                </c:pt>
                <c:pt idx="2685">
                  <c:v>88.641069999999999</c:v>
                </c:pt>
                <c:pt idx="2686">
                  <c:v>88.628360000000001</c:v>
                </c:pt>
                <c:pt idx="2687">
                  <c:v>88.616820000000004</c:v>
                </c:pt>
                <c:pt idx="2688">
                  <c:v>88.605670000000003</c:v>
                </c:pt>
                <c:pt idx="2689">
                  <c:v>88.594859999999997</c:v>
                </c:pt>
                <c:pt idx="2690">
                  <c:v>88.585400000000007</c:v>
                </c:pt>
                <c:pt idx="2691">
                  <c:v>88.579059999999998</c:v>
                </c:pt>
                <c:pt idx="2692">
                  <c:v>88.577830000000006</c:v>
                </c:pt>
                <c:pt idx="2693">
                  <c:v>88.582939999999994</c:v>
                </c:pt>
                <c:pt idx="2694">
                  <c:v>88.594040000000007</c:v>
                </c:pt>
                <c:pt idx="2695">
                  <c:v>88.608530000000002</c:v>
                </c:pt>
                <c:pt idx="2696">
                  <c:v>88.622169999999997</c:v>
                </c:pt>
                <c:pt idx="2697">
                  <c:v>88.630709999999993</c:v>
                </c:pt>
                <c:pt idx="2698">
                  <c:v>88.631680000000003</c:v>
                </c:pt>
                <c:pt idx="2699">
                  <c:v>88.625230000000002</c:v>
                </c:pt>
                <c:pt idx="2700">
                  <c:v>88.613870000000006</c:v>
                </c:pt>
                <c:pt idx="2701">
                  <c:v>88.601280000000003</c:v>
                </c:pt>
                <c:pt idx="2702">
                  <c:v>88.59169</c:v>
                </c:pt>
                <c:pt idx="2703">
                  <c:v>88.588750000000005</c:v>
                </c:pt>
                <c:pt idx="2704">
                  <c:v>88.594800000000006</c:v>
                </c:pt>
                <c:pt idx="2705">
                  <c:v>88.609700000000004</c:v>
                </c:pt>
                <c:pt idx="2706">
                  <c:v>88.630229999999997</c:v>
                </c:pt>
                <c:pt idx="2707">
                  <c:v>88.650639999999996</c:v>
                </c:pt>
                <c:pt idx="2708">
                  <c:v>88.665319999999994</c:v>
                </c:pt>
                <c:pt idx="2709">
                  <c:v>88.670919999999995</c:v>
                </c:pt>
                <c:pt idx="2710">
                  <c:v>88.667270000000002</c:v>
                </c:pt>
                <c:pt idx="2711">
                  <c:v>88.656779999999998</c:v>
                </c:pt>
                <c:pt idx="2712">
                  <c:v>88.642899999999997</c:v>
                </c:pt>
                <c:pt idx="2713">
                  <c:v>88.629109999999997</c:v>
                </c:pt>
                <c:pt idx="2714">
                  <c:v>88.618099999999998</c:v>
                </c:pt>
                <c:pt idx="2715">
                  <c:v>88.61121</c:v>
                </c:pt>
                <c:pt idx="2716">
                  <c:v>88.608270000000005</c:v>
                </c:pt>
                <c:pt idx="2717">
                  <c:v>88.607889999999998</c:v>
                </c:pt>
                <c:pt idx="2718">
                  <c:v>88.608059999999995</c:v>
                </c:pt>
                <c:pt idx="2719">
                  <c:v>88.607089999999999</c:v>
                </c:pt>
                <c:pt idx="2720">
                  <c:v>88.604439999999997</c:v>
                </c:pt>
                <c:pt idx="2721">
                  <c:v>88.600750000000005</c:v>
                </c:pt>
                <c:pt idx="2722">
                  <c:v>88.59751</c:v>
                </c:pt>
                <c:pt idx="2723">
                  <c:v>88.596040000000002</c:v>
                </c:pt>
                <c:pt idx="2724">
                  <c:v>88.596630000000005</c:v>
                </c:pt>
                <c:pt idx="2725">
                  <c:v>88.598209999999995</c:v>
                </c:pt>
                <c:pt idx="2726">
                  <c:v>88.598730000000003</c:v>
                </c:pt>
                <c:pt idx="2727">
                  <c:v>88.596080000000001</c:v>
                </c:pt>
                <c:pt idx="2728">
                  <c:v>88.589029999999994</c:v>
                </c:pt>
                <c:pt idx="2729">
                  <c:v>88.577910000000003</c:v>
                </c:pt>
                <c:pt idx="2730">
                  <c:v>88.564610000000002</c:v>
                </c:pt>
                <c:pt idx="2731">
                  <c:v>88.552509999999998</c:v>
                </c:pt>
                <c:pt idx="2732">
                  <c:v>88.545479999999998</c:v>
                </c:pt>
                <c:pt idx="2733">
                  <c:v>88.547070000000005</c:v>
                </c:pt>
                <c:pt idx="2734">
                  <c:v>88.558850000000007</c:v>
                </c:pt>
                <c:pt idx="2735">
                  <c:v>88.579250000000002</c:v>
                </c:pt>
                <c:pt idx="2736">
                  <c:v>88.603390000000005</c:v>
                </c:pt>
                <c:pt idx="2737">
                  <c:v>88.625050000000002</c:v>
                </c:pt>
                <c:pt idx="2738">
                  <c:v>88.639430000000004</c:v>
                </c:pt>
                <c:pt idx="2739">
                  <c:v>88.644739999999999</c:v>
                </c:pt>
                <c:pt idx="2740">
                  <c:v>88.641909999999996</c:v>
                </c:pt>
                <c:pt idx="2741">
                  <c:v>88.633319999999998</c:v>
                </c:pt>
                <c:pt idx="2742">
                  <c:v>88.621690000000001</c:v>
                </c:pt>
                <c:pt idx="2743">
                  <c:v>88.609279999999998</c:v>
                </c:pt>
                <c:pt idx="2744">
                  <c:v>88.597819999999999</c:v>
                </c:pt>
                <c:pt idx="2745">
                  <c:v>88.588380000000001</c:v>
                </c:pt>
                <c:pt idx="2746">
                  <c:v>88.581419999999994</c:v>
                </c:pt>
                <c:pt idx="2747">
                  <c:v>88.576909999999998</c:v>
                </c:pt>
                <c:pt idx="2748">
                  <c:v>88.574399999999997</c:v>
                </c:pt>
                <c:pt idx="2749">
                  <c:v>88.573300000000003</c:v>
                </c:pt>
                <c:pt idx="2750">
                  <c:v>88.572969999999998</c:v>
                </c:pt>
                <c:pt idx="2751">
                  <c:v>88.572919999999996</c:v>
                </c:pt>
                <c:pt idx="2752">
                  <c:v>88.572919999999996</c:v>
                </c:pt>
                <c:pt idx="2753">
                  <c:v>88.572919999999996</c:v>
                </c:pt>
                <c:pt idx="2754">
                  <c:v>88.572890000000001</c:v>
                </c:pt>
                <c:pt idx="2755">
                  <c:v>88.572810000000004</c:v>
                </c:pt>
                <c:pt idx="2756">
                  <c:v>88.572460000000007</c:v>
                </c:pt>
                <c:pt idx="2757">
                  <c:v>88.571629999999999</c:v>
                </c:pt>
                <c:pt idx="2758">
                  <c:v>88.570089999999993</c:v>
                </c:pt>
                <c:pt idx="2759">
                  <c:v>88.567880000000002</c:v>
                </c:pt>
                <c:pt idx="2760">
                  <c:v>88.56532</c:v>
                </c:pt>
                <c:pt idx="2761">
                  <c:v>88.563029999999998</c:v>
                </c:pt>
                <c:pt idx="2762">
                  <c:v>88.561620000000005</c:v>
                </c:pt>
                <c:pt idx="2763">
                  <c:v>88.561480000000003</c:v>
                </c:pt>
                <c:pt idx="2764">
                  <c:v>88.562470000000005</c:v>
                </c:pt>
                <c:pt idx="2765">
                  <c:v>88.563999999999993</c:v>
                </c:pt>
                <c:pt idx="2766">
                  <c:v>88.565160000000006</c:v>
                </c:pt>
                <c:pt idx="2767">
                  <c:v>88.565049999999999</c:v>
                </c:pt>
                <c:pt idx="2768">
                  <c:v>88.563199999999995</c:v>
                </c:pt>
                <c:pt idx="2769">
                  <c:v>88.559619999999995</c:v>
                </c:pt>
                <c:pt idx="2770">
                  <c:v>88.554860000000005</c:v>
                </c:pt>
                <c:pt idx="2771">
                  <c:v>88.549580000000006</c:v>
                </c:pt>
                <c:pt idx="2772">
                  <c:v>88.544399999999996</c:v>
                </c:pt>
                <c:pt idx="2773">
                  <c:v>88.539540000000002</c:v>
                </c:pt>
                <c:pt idx="2774">
                  <c:v>88.53492</c:v>
                </c:pt>
                <c:pt idx="2775">
                  <c:v>88.530240000000006</c:v>
                </c:pt>
                <c:pt idx="2776">
                  <c:v>88.525180000000006</c:v>
                </c:pt>
                <c:pt idx="2777">
                  <c:v>88.519589999999994</c:v>
                </c:pt>
                <c:pt idx="2778">
                  <c:v>88.513530000000003</c:v>
                </c:pt>
                <c:pt idx="2779">
                  <c:v>88.507289999999998</c:v>
                </c:pt>
                <c:pt idx="2780">
                  <c:v>88.501379999999997</c:v>
                </c:pt>
                <c:pt idx="2781">
                  <c:v>88.496539999999996</c:v>
                </c:pt>
                <c:pt idx="2782">
                  <c:v>88.493870000000001</c:v>
                </c:pt>
                <c:pt idx="2783">
                  <c:v>88.494780000000006</c:v>
                </c:pt>
                <c:pt idx="2784">
                  <c:v>88.500799999999998</c:v>
                </c:pt>
                <c:pt idx="2785">
                  <c:v>88.513030000000001</c:v>
                </c:pt>
                <c:pt idx="2786">
                  <c:v>88.531099999999995</c:v>
                </c:pt>
                <c:pt idx="2787">
                  <c:v>88.552700000000002</c:v>
                </c:pt>
                <c:pt idx="2788">
                  <c:v>88.573809999999995</c:v>
                </c:pt>
                <c:pt idx="2789">
                  <c:v>88.590100000000007</c:v>
                </c:pt>
                <c:pt idx="2790">
                  <c:v>88.598609999999994</c:v>
                </c:pt>
                <c:pt idx="2791">
                  <c:v>88.598609999999994</c:v>
                </c:pt>
                <c:pt idx="2792">
                  <c:v>88.591279999999998</c:v>
                </c:pt>
                <c:pt idx="2793">
                  <c:v>88.579089999999994</c:v>
                </c:pt>
                <c:pt idx="2794">
                  <c:v>88.564760000000007</c:v>
                </c:pt>
                <c:pt idx="2795">
                  <c:v>88.550669999999997</c:v>
                </c:pt>
                <c:pt idx="2796">
                  <c:v>88.538399999999996</c:v>
                </c:pt>
                <c:pt idx="2797">
                  <c:v>88.528530000000003</c:v>
                </c:pt>
                <c:pt idx="2798">
                  <c:v>88.520880000000005</c:v>
                </c:pt>
                <c:pt idx="2799">
                  <c:v>88.514880000000005</c:v>
                </c:pt>
                <c:pt idx="2800">
                  <c:v>88.510069999999999</c:v>
                </c:pt>
                <c:pt idx="2801">
                  <c:v>88.506450000000001</c:v>
                </c:pt>
                <c:pt idx="2802">
                  <c:v>88.504369999999994</c:v>
                </c:pt>
                <c:pt idx="2803">
                  <c:v>88.504170000000002</c:v>
                </c:pt>
                <c:pt idx="2804">
                  <c:v>88.505809999999997</c:v>
                </c:pt>
                <c:pt idx="2805">
                  <c:v>88.508660000000006</c:v>
                </c:pt>
                <c:pt idx="2806">
                  <c:v>88.511579999999995</c:v>
                </c:pt>
                <c:pt idx="2807">
                  <c:v>88.513390000000001</c:v>
                </c:pt>
                <c:pt idx="2808">
                  <c:v>88.513360000000006</c:v>
                </c:pt>
                <c:pt idx="2809">
                  <c:v>88.511409999999998</c:v>
                </c:pt>
                <c:pt idx="2810">
                  <c:v>88.508219999999994</c:v>
                </c:pt>
                <c:pt idx="2811">
                  <c:v>88.504660000000001</c:v>
                </c:pt>
                <c:pt idx="2812">
                  <c:v>88.501559999999998</c:v>
                </c:pt>
                <c:pt idx="2813">
                  <c:v>88.49915</c:v>
                </c:pt>
                <c:pt idx="2814">
                  <c:v>88.497249999999994</c:v>
                </c:pt>
                <c:pt idx="2815">
                  <c:v>88.495490000000004</c:v>
                </c:pt>
                <c:pt idx="2816">
                  <c:v>88.493549999999999</c:v>
                </c:pt>
                <c:pt idx="2817">
                  <c:v>88.491460000000004</c:v>
                </c:pt>
                <c:pt idx="2818">
                  <c:v>88.489530000000002</c:v>
                </c:pt>
                <c:pt idx="2819">
                  <c:v>88.488020000000006</c:v>
                </c:pt>
                <c:pt idx="2820">
                  <c:v>88.486739999999998</c:v>
                </c:pt>
                <c:pt idx="2821">
                  <c:v>88.485129999999998</c:v>
                </c:pt>
                <c:pt idx="2822">
                  <c:v>88.482299999999995</c:v>
                </c:pt>
                <c:pt idx="2823">
                  <c:v>88.477639999999994</c:v>
                </c:pt>
                <c:pt idx="2824">
                  <c:v>88.471230000000006</c:v>
                </c:pt>
                <c:pt idx="2825">
                  <c:v>88.464200000000005</c:v>
                </c:pt>
                <c:pt idx="2826">
                  <c:v>88.458399999999997</c:v>
                </c:pt>
                <c:pt idx="2827">
                  <c:v>88.455960000000005</c:v>
                </c:pt>
                <c:pt idx="2828">
                  <c:v>88.458250000000007</c:v>
                </c:pt>
                <c:pt idx="2829">
                  <c:v>88.465119999999999</c:v>
                </c:pt>
                <c:pt idx="2830">
                  <c:v>88.474639999999994</c:v>
                </c:pt>
                <c:pt idx="2831">
                  <c:v>88.483630000000005</c:v>
                </c:pt>
                <c:pt idx="2832">
                  <c:v>88.489140000000006</c:v>
                </c:pt>
                <c:pt idx="2833">
                  <c:v>88.489620000000002</c:v>
                </c:pt>
                <c:pt idx="2834">
                  <c:v>88.485470000000007</c:v>
                </c:pt>
                <c:pt idx="2835">
                  <c:v>88.478380000000001</c:v>
                </c:pt>
                <c:pt idx="2836">
                  <c:v>88.470830000000007</c:v>
                </c:pt>
                <c:pt idx="2837">
                  <c:v>88.46499</c:v>
                </c:pt>
                <c:pt idx="2838">
                  <c:v>88.462239999999994</c:v>
                </c:pt>
                <c:pt idx="2839">
                  <c:v>88.462969999999999</c:v>
                </c:pt>
                <c:pt idx="2840">
                  <c:v>88.466449999999995</c:v>
                </c:pt>
                <c:pt idx="2841">
                  <c:v>88.471339999999998</c:v>
                </c:pt>
                <c:pt idx="2842">
                  <c:v>88.476029999999994</c:v>
                </c:pt>
                <c:pt idx="2843">
                  <c:v>88.479290000000006</c:v>
                </c:pt>
                <c:pt idx="2844">
                  <c:v>88.480289999999997</c:v>
                </c:pt>
                <c:pt idx="2845">
                  <c:v>88.478790000000004</c:v>
                </c:pt>
                <c:pt idx="2846">
                  <c:v>88.474950000000007</c:v>
                </c:pt>
                <c:pt idx="2847">
                  <c:v>88.469220000000007</c:v>
                </c:pt>
                <c:pt idx="2848">
                  <c:v>88.462329999999994</c:v>
                </c:pt>
                <c:pt idx="2849">
                  <c:v>88.455200000000005</c:v>
                </c:pt>
                <c:pt idx="2850">
                  <c:v>88.448849999999993</c:v>
                </c:pt>
                <c:pt idx="2851">
                  <c:v>88.444119999999998</c:v>
                </c:pt>
                <c:pt idx="2852">
                  <c:v>88.441569999999999</c:v>
                </c:pt>
                <c:pt idx="2853">
                  <c:v>88.441100000000006</c:v>
                </c:pt>
                <c:pt idx="2854">
                  <c:v>88.442189999999997</c:v>
                </c:pt>
                <c:pt idx="2855">
                  <c:v>88.443860000000001</c:v>
                </c:pt>
                <c:pt idx="2856">
                  <c:v>88.445170000000005</c:v>
                </c:pt>
                <c:pt idx="2857">
                  <c:v>88.445490000000007</c:v>
                </c:pt>
                <c:pt idx="2858">
                  <c:v>88.444540000000003</c:v>
                </c:pt>
                <c:pt idx="2859">
                  <c:v>88.442570000000003</c:v>
                </c:pt>
                <c:pt idx="2860">
                  <c:v>88.439989999999995</c:v>
                </c:pt>
                <c:pt idx="2861">
                  <c:v>88.437100000000001</c:v>
                </c:pt>
                <c:pt idx="2862">
                  <c:v>88.434129999999996</c:v>
                </c:pt>
                <c:pt idx="2863">
                  <c:v>88.431150000000002</c:v>
                </c:pt>
                <c:pt idx="2864">
                  <c:v>88.428120000000007</c:v>
                </c:pt>
                <c:pt idx="2865">
                  <c:v>88.425169999999994</c:v>
                </c:pt>
                <c:pt idx="2866">
                  <c:v>88.422489999999996</c:v>
                </c:pt>
                <c:pt idx="2867">
                  <c:v>88.420389999999998</c:v>
                </c:pt>
                <c:pt idx="2868">
                  <c:v>88.419030000000006</c:v>
                </c:pt>
                <c:pt idx="2869">
                  <c:v>88.418450000000007</c:v>
                </c:pt>
                <c:pt idx="2870">
                  <c:v>88.418400000000005</c:v>
                </c:pt>
                <c:pt idx="2871">
                  <c:v>88.418499999999995</c:v>
                </c:pt>
                <c:pt idx="2872">
                  <c:v>88.418480000000002</c:v>
                </c:pt>
                <c:pt idx="2873">
                  <c:v>88.41816</c:v>
                </c:pt>
                <c:pt idx="2874">
                  <c:v>88.417689999999993</c:v>
                </c:pt>
                <c:pt idx="2875">
                  <c:v>88.417159999999996</c:v>
                </c:pt>
                <c:pt idx="2876">
                  <c:v>88.416600000000003</c:v>
                </c:pt>
                <c:pt idx="2877">
                  <c:v>88.415760000000006</c:v>
                </c:pt>
                <c:pt idx="2878">
                  <c:v>88.414190000000005</c:v>
                </c:pt>
                <c:pt idx="2879">
                  <c:v>88.411420000000007</c:v>
                </c:pt>
                <c:pt idx="2880">
                  <c:v>88.40719</c:v>
                </c:pt>
                <c:pt idx="2881">
                  <c:v>88.401650000000004</c:v>
                </c:pt>
                <c:pt idx="2882">
                  <c:v>88.395480000000006</c:v>
                </c:pt>
                <c:pt idx="2883">
                  <c:v>88.389619999999994</c:v>
                </c:pt>
                <c:pt idx="2884">
                  <c:v>88.385149999999996</c:v>
                </c:pt>
                <c:pt idx="2885">
                  <c:v>88.382869999999997</c:v>
                </c:pt>
                <c:pt idx="2886">
                  <c:v>88.383030000000005</c:v>
                </c:pt>
                <c:pt idx="2887">
                  <c:v>88.385159999999999</c:v>
                </c:pt>
                <c:pt idx="2888">
                  <c:v>88.388080000000002</c:v>
                </c:pt>
                <c:pt idx="2889">
                  <c:v>88.390209999999996</c:v>
                </c:pt>
                <c:pt idx="2890">
                  <c:v>88.390090000000001</c:v>
                </c:pt>
                <c:pt idx="2891">
                  <c:v>88.387069999999994</c:v>
                </c:pt>
                <c:pt idx="2892">
                  <c:v>88.381510000000006</c:v>
                </c:pt>
                <c:pt idx="2893">
                  <c:v>88.374650000000003</c:v>
                </c:pt>
                <c:pt idx="2894">
                  <c:v>88.368399999999994</c:v>
                </c:pt>
                <c:pt idx="2895">
                  <c:v>88.364869999999996</c:v>
                </c:pt>
                <c:pt idx="2896">
                  <c:v>88.365939999999995</c:v>
                </c:pt>
                <c:pt idx="2897">
                  <c:v>88.372730000000004</c:v>
                </c:pt>
                <c:pt idx="2898">
                  <c:v>88.38494</c:v>
                </c:pt>
                <c:pt idx="2899">
                  <c:v>88.400700000000001</c:v>
                </c:pt>
                <c:pt idx="2900">
                  <c:v>88.416820000000001</c:v>
                </c:pt>
                <c:pt idx="2901">
                  <c:v>88.429959999999994</c:v>
                </c:pt>
                <c:pt idx="2902">
                  <c:v>88.437820000000002</c:v>
                </c:pt>
                <c:pt idx="2903">
                  <c:v>88.439940000000007</c:v>
                </c:pt>
                <c:pt idx="2904">
                  <c:v>88.437610000000006</c:v>
                </c:pt>
                <c:pt idx="2905">
                  <c:v>88.433279999999996</c:v>
                </c:pt>
                <c:pt idx="2906">
                  <c:v>88.429630000000003</c:v>
                </c:pt>
                <c:pt idx="2907">
                  <c:v>88.428600000000003</c:v>
                </c:pt>
                <c:pt idx="2908">
                  <c:v>88.431020000000004</c:v>
                </c:pt>
                <c:pt idx="2909">
                  <c:v>88.436229999999995</c:v>
                </c:pt>
                <c:pt idx="2910">
                  <c:v>88.442580000000007</c:v>
                </c:pt>
                <c:pt idx="2911">
                  <c:v>88.44802</c:v>
                </c:pt>
                <c:pt idx="2912">
                  <c:v>88.450739999999996</c:v>
                </c:pt>
                <c:pt idx="2913">
                  <c:v>88.449770000000001</c:v>
                </c:pt>
                <c:pt idx="2914">
                  <c:v>88.444940000000003</c:v>
                </c:pt>
                <c:pt idx="2915">
                  <c:v>88.436660000000003</c:v>
                </c:pt>
                <c:pt idx="2916">
                  <c:v>88.425759999999997</c:v>
                </c:pt>
                <c:pt idx="2917">
                  <c:v>88.413150000000002</c:v>
                </c:pt>
                <c:pt idx="2918">
                  <c:v>88.399900000000002</c:v>
                </c:pt>
                <c:pt idx="2919">
                  <c:v>88.387190000000004</c:v>
                </c:pt>
                <c:pt idx="2920">
                  <c:v>88.376300000000001</c:v>
                </c:pt>
                <c:pt idx="2921">
                  <c:v>88.368480000000005</c:v>
                </c:pt>
                <c:pt idx="2922">
                  <c:v>88.364490000000004</c:v>
                </c:pt>
                <c:pt idx="2923">
                  <c:v>88.364320000000006</c:v>
                </c:pt>
                <c:pt idx="2924">
                  <c:v>88.367059999999995</c:v>
                </c:pt>
                <c:pt idx="2925">
                  <c:v>88.371020000000001</c:v>
                </c:pt>
                <c:pt idx="2926">
                  <c:v>88.374309999999994</c:v>
                </c:pt>
                <c:pt idx="2927">
                  <c:v>88.375529999999998</c:v>
                </c:pt>
                <c:pt idx="2928">
                  <c:v>88.374200000000002</c:v>
                </c:pt>
                <c:pt idx="2929">
                  <c:v>88.370769999999993</c:v>
                </c:pt>
                <c:pt idx="2930">
                  <c:v>88.36645</c:v>
                </c:pt>
                <c:pt idx="2931">
                  <c:v>88.362399999999994</c:v>
                </c:pt>
                <c:pt idx="2932">
                  <c:v>88.359380000000002</c:v>
                </c:pt>
                <c:pt idx="2933">
                  <c:v>88.357420000000005</c:v>
                </c:pt>
                <c:pt idx="2934">
                  <c:v>88.355999999999995</c:v>
                </c:pt>
                <c:pt idx="2935">
                  <c:v>88.354550000000003</c:v>
                </c:pt>
                <c:pt idx="2936">
                  <c:v>88.352710000000002</c:v>
                </c:pt>
                <c:pt idx="2937">
                  <c:v>88.350740000000002</c:v>
                </c:pt>
                <c:pt idx="2938">
                  <c:v>88.349119999999999</c:v>
                </c:pt>
                <c:pt idx="2939">
                  <c:v>88.348339999999993</c:v>
                </c:pt>
                <c:pt idx="2940">
                  <c:v>88.348429999999993</c:v>
                </c:pt>
                <c:pt idx="2941">
                  <c:v>88.348690000000005</c:v>
                </c:pt>
                <c:pt idx="2942">
                  <c:v>88.348269999999999</c:v>
                </c:pt>
                <c:pt idx="2943">
                  <c:v>88.346689999999995</c:v>
                </c:pt>
                <c:pt idx="2944">
                  <c:v>88.34402</c:v>
                </c:pt>
                <c:pt idx="2945">
                  <c:v>88.340999999999994</c:v>
                </c:pt>
                <c:pt idx="2946">
                  <c:v>88.338560000000001</c:v>
                </c:pt>
                <c:pt idx="2947">
                  <c:v>88.33708</c:v>
                </c:pt>
                <c:pt idx="2948">
                  <c:v>88.336299999999994</c:v>
                </c:pt>
                <c:pt idx="2949">
                  <c:v>88.335189999999997</c:v>
                </c:pt>
                <c:pt idx="2950">
                  <c:v>88.332419999999999</c:v>
                </c:pt>
                <c:pt idx="2951">
                  <c:v>88.327370000000002</c:v>
                </c:pt>
                <c:pt idx="2952">
                  <c:v>88.320369999999997</c:v>
                </c:pt>
                <c:pt idx="2953">
                  <c:v>88.313029999999998</c:v>
                </c:pt>
                <c:pt idx="2954">
                  <c:v>88.307460000000006</c:v>
                </c:pt>
                <c:pt idx="2955">
                  <c:v>88.30547</c:v>
                </c:pt>
                <c:pt idx="2956">
                  <c:v>88.30753</c:v>
                </c:pt>
                <c:pt idx="2957">
                  <c:v>88.312629999999999</c:v>
                </c:pt>
                <c:pt idx="2958">
                  <c:v>88.318449999999999</c:v>
                </c:pt>
                <c:pt idx="2959">
                  <c:v>88.322410000000005</c:v>
                </c:pt>
                <c:pt idx="2960">
                  <c:v>88.322950000000006</c:v>
                </c:pt>
                <c:pt idx="2961">
                  <c:v>88.320120000000003</c:v>
                </c:pt>
                <c:pt idx="2962">
                  <c:v>88.315610000000007</c:v>
                </c:pt>
                <c:pt idx="2963">
                  <c:v>88.312060000000002</c:v>
                </c:pt>
                <c:pt idx="2964">
                  <c:v>88.312070000000006</c:v>
                </c:pt>
                <c:pt idx="2965">
                  <c:v>88.317099999999996</c:v>
                </c:pt>
                <c:pt idx="2966">
                  <c:v>88.327079999999995</c:v>
                </c:pt>
                <c:pt idx="2967">
                  <c:v>88.340519999999998</c:v>
                </c:pt>
                <c:pt idx="2968">
                  <c:v>88.355119999999999</c:v>
                </c:pt>
                <c:pt idx="2969">
                  <c:v>88.368610000000004</c:v>
                </c:pt>
                <c:pt idx="2970">
                  <c:v>88.379000000000005</c:v>
                </c:pt>
                <c:pt idx="2971">
                  <c:v>88.384709999999998</c:v>
                </c:pt>
                <c:pt idx="2972">
                  <c:v>88.384590000000003</c:v>
                </c:pt>
                <c:pt idx="2973">
                  <c:v>88.377859999999998</c:v>
                </c:pt>
                <c:pt idx="2974">
                  <c:v>88.364360000000005</c:v>
                </c:pt>
                <c:pt idx="2975">
                  <c:v>88.344909999999999</c:v>
                </c:pt>
                <c:pt idx="2976">
                  <c:v>88.321370000000002</c:v>
                </c:pt>
                <c:pt idx="2977">
                  <c:v>88.296490000000006</c:v>
                </c:pt>
                <c:pt idx="2978">
                  <c:v>88.273129999999995</c:v>
                </c:pt>
                <c:pt idx="2979">
                  <c:v>88.253469999999993</c:v>
                </c:pt>
                <c:pt idx="2980">
                  <c:v>88.238560000000007</c:v>
                </c:pt>
                <c:pt idx="2981">
                  <c:v>88.227890000000002</c:v>
                </c:pt>
                <c:pt idx="2982">
                  <c:v>88.220039999999997</c:v>
                </c:pt>
                <c:pt idx="2983">
                  <c:v>88.213430000000002</c:v>
                </c:pt>
                <c:pt idx="2984">
                  <c:v>88.206980000000001</c:v>
                </c:pt>
                <c:pt idx="2985">
                  <c:v>88.200940000000003</c:v>
                </c:pt>
                <c:pt idx="2986">
                  <c:v>88.196399999999997</c:v>
                </c:pt>
                <c:pt idx="2987">
                  <c:v>88.194869999999995</c:v>
                </c:pt>
                <c:pt idx="2988">
                  <c:v>88.197230000000005</c:v>
                </c:pt>
                <c:pt idx="2989">
                  <c:v>88.203010000000006</c:v>
                </c:pt>
                <c:pt idx="2990">
                  <c:v>88.210459999999998</c:v>
                </c:pt>
                <c:pt idx="2991">
                  <c:v>88.21696</c:v>
                </c:pt>
                <c:pt idx="2992">
                  <c:v>88.220320000000001</c:v>
                </c:pt>
                <c:pt idx="2993">
                  <c:v>88.21951</c:v>
                </c:pt>
                <c:pt idx="2994">
                  <c:v>88.214929999999995</c:v>
                </c:pt>
                <c:pt idx="2995">
                  <c:v>88.207579999999993</c:v>
                </c:pt>
                <c:pt idx="2996">
                  <c:v>88.198509999999999</c:v>
                </c:pt>
                <c:pt idx="2997">
                  <c:v>88.188180000000003</c:v>
                </c:pt>
                <c:pt idx="2998">
                  <c:v>88.176220000000001</c:v>
                </c:pt>
                <c:pt idx="2999">
                  <c:v>88.162300000000002</c:v>
                </c:pt>
                <c:pt idx="3000">
                  <c:v>88.146500000000003</c:v>
                </c:pt>
                <c:pt idx="3001">
                  <c:v>88.130120000000005</c:v>
                </c:pt>
                <c:pt idx="3002">
                  <c:v>88.115300000000005</c:v>
                </c:pt>
                <c:pt idx="3003">
                  <c:v>88.104309999999998</c:v>
                </c:pt>
                <c:pt idx="3004">
                  <c:v>88.098489999999998</c:v>
                </c:pt>
                <c:pt idx="3005">
                  <c:v>88.096829999999997</c:v>
                </c:pt>
                <c:pt idx="3006">
                  <c:v>88.095929999999996</c:v>
                </c:pt>
                <c:pt idx="3007">
                  <c:v>88.090180000000004</c:v>
                </c:pt>
                <c:pt idx="3008">
                  <c:v>88.073329999999999</c:v>
                </c:pt>
                <c:pt idx="3009">
                  <c:v>88.040409999999994</c:v>
                </c:pt>
                <c:pt idx="3010">
                  <c:v>87.98903</c:v>
                </c:pt>
                <c:pt idx="3011">
                  <c:v>87.9208</c:v>
                </c:pt>
                <c:pt idx="3012">
                  <c:v>87.841120000000004</c:v>
                </c:pt>
                <c:pt idx="3013">
                  <c:v>87.758520000000004</c:v>
                </c:pt>
                <c:pt idx="3014">
                  <c:v>87.682739999999995</c:v>
                </c:pt>
                <c:pt idx="3015">
                  <c:v>87.622699999999995</c:v>
                </c:pt>
                <c:pt idx="3016">
                  <c:v>87.584450000000004</c:v>
                </c:pt>
                <c:pt idx="3017">
                  <c:v>87.57056</c:v>
                </c:pt>
                <c:pt idx="3018">
                  <c:v>87.579440000000005</c:v>
                </c:pt>
                <c:pt idx="3019">
                  <c:v>87.606499999999997</c:v>
                </c:pt>
                <c:pt idx="3020">
                  <c:v>87.644999999999996</c:v>
                </c:pt>
                <c:pt idx="3021">
                  <c:v>87.687460000000002</c:v>
                </c:pt>
                <c:pt idx="3022">
                  <c:v>87.727199999999996</c:v>
                </c:pt>
                <c:pt idx="3023">
                  <c:v>87.759559999999993</c:v>
                </c:pt>
                <c:pt idx="3024">
                  <c:v>87.782839999999993</c:v>
                </c:pt>
                <c:pt idx="3025">
                  <c:v>87.797970000000007</c:v>
                </c:pt>
                <c:pt idx="3026">
                  <c:v>87.8078</c:v>
                </c:pt>
                <c:pt idx="3027">
                  <c:v>87.815569999999994</c:v>
                </c:pt>
                <c:pt idx="3028">
                  <c:v>87.823679999999996</c:v>
                </c:pt>
                <c:pt idx="3029">
                  <c:v>87.83305</c:v>
                </c:pt>
                <c:pt idx="3030">
                  <c:v>87.843010000000007</c:v>
                </c:pt>
                <c:pt idx="3031">
                  <c:v>87.852080000000001</c:v>
                </c:pt>
                <c:pt idx="3032">
                  <c:v>87.858760000000004</c:v>
                </c:pt>
                <c:pt idx="3033">
                  <c:v>87.862369999999999</c:v>
                </c:pt>
                <c:pt idx="3034">
                  <c:v>87.863129999999998</c:v>
                </c:pt>
                <c:pt idx="3035">
                  <c:v>87.861900000000006</c:v>
                </c:pt>
                <c:pt idx="3036">
                  <c:v>87.859989999999996</c:v>
                </c:pt>
                <c:pt idx="3037">
                  <c:v>87.858270000000005</c:v>
                </c:pt>
                <c:pt idx="3038">
                  <c:v>87.857399999999998</c:v>
                </c:pt>
                <c:pt idx="3039">
                  <c:v>87.857749999999996</c:v>
                </c:pt>
                <c:pt idx="3040">
                  <c:v>87.859629999999996</c:v>
                </c:pt>
                <c:pt idx="3041">
                  <c:v>87.863460000000003</c:v>
                </c:pt>
                <c:pt idx="3042">
                  <c:v>87.869489999999999</c:v>
                </c:pt>
                <c:pt idx="3043">
                  <c:v>87.877499999999998</c:v>
                </c:pt>
                <c:pt idx="3044">
                  <c:v>87.886650000000003</c:v>
                </c:pt>
                <c:pt idx="3045">
                  <c:v>87.895480000000006</c:v>
                </c:pt>
                <c:pt idx="3046">
                  <c:v>87.902569999999997</c:v>
                </c:pt>
                <c:pt idx="3047">
                  <c:v>87.90701</c:v>
                </c:pt>
                <c:pt idx="3048">
                  <c:v>87.90889</c:v>
                </c:pt>
                <c:pt idx="3049">
                  <c:v>87.909329999999997</c:v>
                </c:pt>
                <c:pt idx="3050">
                  <c:v>87.909989999999993</c:v>
                </c:pt>
                <c:pt idx="3051">
                  <c:v>87.912540000000007</c:v>
                </c:pt>
                <c:pt idx="3052">
                  <c:v>87.918289999999999</c:v>
                </c:pt>
                <c:pt idx="3053">
                  <c:v>87.927700000000002</c:v>
                </c:pt>
                <c:pt idx="3054">
                  <c:v>87.940669999999997</c:v>
                </c:pt>
                <c:pt idx="3055">
                  <c:v>87.956770000000006</c:v>
                </c:pt>
                <c:pt idx="3056">
                  <c:v>87.975459999999998</c:v>
                </c:pt>
                <c:pt idx="3057">
                  <c:v>87.996380000000002</c:v>
                </c:pt>
                <c:pt idx="3058">
                  <c:v>88.018839999999997</c:v>
                </c:pt>
                <c:pt idx="3059">
                  <c:v>88.041610000000006</c:v>
                </c:pt>
                <c:pt idx="3060">
                  <c:v>88.062830000000005</c:v>
                </c:pt>
                <c:pt idx="3061">
                  <c:v>88.080410000000001</c:v>
                </c:pt>
                <c:pt idx="3062">
                  <c:v>88.092730000000003</c:v>
                </c:pt>
                <c:pt idx="3063">
                  <c:v>88.099440000000001</c:v>
                </c:pt>
                <c:pt idx="3064">
                  <c:v>88.101590000000002</c:v>
                </c:pt>
                <c:pt idx="3065">
                  <c:v>88.101330000000004</c:v>
                </c:pt>
                <c:pt idx="3066">
                  <c:v>88.100660000000005</c:v>
                </c:pt>
                <c:pt idx="3067">
                  <c:v>88.100319999999996</c:v>
                </c:pt>
                <c:pt idx="3068">
                  <c:v>88.099199999999996</c:v>
                </c:pt>
                <c:pt idx="3069">
                  <c:v>88.09451</c:v>
                </c:pt>
                <c:pt idx="3070">
                  <c:v>88.083309999999997</c:v>
                </c:pt>
                <c:pt idx="3071">
                  <c:v>88.064019999999999</c:v>
                </c:pt>
                <c:pt idx="3072">
                  <c:v>88.037769999999995</c:v>
                </c:pt>
                <c:pt idx="3073">
                  <c:v>88.008489999999995</c:v>
                </c:pt>
                <c:pt idx="3074">
                  <c:v>87.981719999999996</c:v>
                </c:pt>
                <c:pt idx="3075">
                  <c:v>87.962299999999999</c:v>
                </c:pt>
                <c:pt idx="3076">
                  <c:v>87.952740000000006</c:v>
                </c:pt>
                <c:pt idx="3077">
                  <c:v>87.952089999999998</c:v>
                </c:pt>
                <c:pt idx="3078">
                  <c:v>87.956630000000004</c:v>
                </c:pt>
                <c:pt idx="3079">
                  <c:v>87.961659999999995</c:v>
                </c:pt>
                <c:pt idx="3080">
                  <c:v>87.963579999999993</c:v>
                </c:pt>
                <c:pt idx="3081">
                  <c:v>87.961290000000005</c:v>
                </c:pt>
                <c:pt idx="3082">
                  <c:v>87.955950000000001</c:v>
                </c:pt>
                <c:pt idx="3083">
                  <c:v>87.950109999999995</c:v>
                </c:pt>
                <c:pt idx="3084">
                  <c:v>87.945949999999996</c:v>
                </c:pt>
                <c:pt idx="3085">
                  <c:v>87.944149999999993</c:v>
                </c:pt>
                <c:pt idx="3086">
                  <c:v>87.943860000000001</c:v>
                </c:pt>
                <c:pt idx="3087">
                  <c:v>87.943389999999994</c:v>
                </c:pt>
                <c:pt idx="3088">
                  <c:v>87.94162</c:v>
                </c:pt>
                <c:pt idx="3089">
                  <c:v>87.938829999999996</c:v>
                </c:pt>
                <c:pt idx="3090">
                  <c:v>87.936710000000005</c:v>
                </c:pt>
                <c:pt idx="3091">
                  <c:v>87.937340000000006</c:v>
                </c:pt>
                <c:pt idx="3092">
                  <c:v>87.941969999999998</c:v>
                </c:pt>
                <c:pt idx="3093">
                  <c:v>87.949839999999995</c:v>
                </c:pt>
                <c:pt idx="3094">
                  <c:v>87.958110000000005</c:v>
                </c:pt>
                <c:pt idx="3095">
                  <c:v>87.963179999999994</c:v>
                </c:pt>
                <c:pt idx="3096">
                  <c:v>87.962329999999994</c:v>
                </c:pt>
                <c:pt idx="3097">
                  <c:v>87.955169999999995</c:v>
                </c:pt>
                <c:pt idx="3098">
                  <c:v>87.943629999999999</c:v>
                </c:pt>
                <c:pt idx="3099">
                  <c:v>87.930930000000004</c:v>
                </c:pt>
                <c:pt idx="3100">
                  <c:v>87.919989999999999</c:v>
                </c:pt>
                <c:pt idx="3101">
                  <c:v>87.912030000000001</c:v>
                </c:pt>
                <c:pt idx="3102">
                  <c:v>87.90598</c:v>
                </c:pt>
                <c:pt idx="3103">
                  <c:v>87.899510000000006</c:v>
                </c:pt>
                <c:pt idx="3104">
                  <c:v>87.890119999999996</c:v>
                </c:pt>
                <c:pt idx="3105">
                  <c:v>87.876940000000005</c:v>
                </c:pt>
                <c:pt idx="3106">
                  <c:v>87.861019999999996</c:v>
                </c:pt>
                <c:pt idx="3107">
                  <c:v>87.845190000000002</c:v>
                </c:pt>
                <c:pt idx="3108">
                  <c:v>87.832719999999995</c:v>
                </c:pt>
                <c:pt idx="3109">
                  <c:v>87.825800000000001</c:v>
                </c:pt>
                <c:pt idx="3110">
                  <c:v>87.824849999999998</c:v>
                </c:pt>
                <c:pt idx="3111">
                  <c:v>87.828440000000001</c:v>
                </c:pt>
                <c:pt idx="3112">
                  <c:v>87.834180000000003</c:v>
                </c:pt>
                <c:pt idx="3113">
                  <c:v>87.840149999999994</c:v>
                </c:pt>
                <c:pt idx="3114">
                  <c:v>87.845290000000006</c:v>
                </c:pt>
                <c:pt idx="3115">
                  <c:v>87.849800000000002</c:v>
                </c:pt>
                <c:pt idx="3116">
                  <c:v>87.854249999999993</c:v>
                </c:pt>
                <c:pt idx="3117">
                  <c:v>87.858930000000001</c:v>
                </c:pt>
                <c:pt idx="3118">
                  <c:v>87.863320000000002</c:v>
                </c:pt>
                <c:pt idx="3119">
                  <c:v>87.866249999999994</c:v>
                </c:pt>
                <c:pt idx="3120">
                  <c:v>87.866590000000002</c:v>
                </c:pt>
                <c:pt idx="3121">
                  <c:v>87.863820000000004</c:v>
                </c:pt>
                <c:pt idx="3122">
                  <c:v>87.85821</c:v>
                </c:pt>
                <c:pt idx="3123">
                  <c:v>87.850470000000001</c:v>
                </c:pt>
                <c:pt idx="3124">
                  <c:v>87.841049999999996</c:v>
                </c:pt>
                <c:pt idx="3125">
                  <c:v>87.829509999999999</c:v>
                </c:pt>
                <c:pt idx="3126">
                  <c:v>87.814369999999997</c:v>
                </c:pt>
                <c:pt idx="3127">
                  <c:v>87.793940000000006</c:v>
                </c:pt>
                <c:pt idx="3128">
                  <c:v>87.76737</c:v>
                </c:pt>
                <c:pt idx="3129">
                  <c:v>87.735569999999996</c:v>
                </c:pt>
                <c:pt idx="3130">
                  <c:v>87.701400000000007</c:v>
                </c:pt>
                <c:pt idx="3131">
                  <c:v>87.669110000000003</c:v>
                </c:pt>
                <c:pt idx="3132">
                  <c:v>87.643010000000004</c:v>
                </c:pt>
                <c:pt idx="3133">
                  <c:v>87.626040000000003</c:v>
                </c:pt>
                <c:pt idx="3134">
                  <c:v>87.618769999999998</c:v>
                </c:pt>
                <c:pt idx="3135">
                  <c:v>87.619579999999999</c:v>
                </c:pt>
                <c:pt idx="3136">
                  <c:v>87.625190000000003</c:v>
                </c:pt>
                <c:pt idx="3137">
                  <c:v>87.632419999999996</c:v>
                </c:pt>
                <c:pt idx="3138">
                  <c:v>87.638819999999996</c:v>
                </c:pt>
                <c:pt idx="3139">
                  <c:v>87.643460000000005</c:v>
                </c:pt>
                <c:pt idx="3140">
                  <c:v>87.646640000000005</c:v>
                </c:pt>
                <c:pt idx="3141">
                  <c:v>87.649450000000002</c:v>
                </c:pt>
                <c:pt idx="3142">
                  <c:v>87.653019999999998</c:v>
                </c:pt>
                <c:pt idx="3143">
                  <c:v>87.658270000000002</c:v>
                </c:pt>
                <c:pt idx="3144">
                  <c:v>87.665570000000002</c:v>
                </c:pt>
                <c:pt idx="3145">
                  <c:v>87.674869999999999</c:v>
                </c:pt>
                <c:pt idx="3146">
                  <c:v>87.685569999999998</c:v>
                </c:pt>
                <c:pt idx="3147">
                  <c:v>87.696569999999994</c:v>
                </c:pt>
                <c:pt idx="3148">
                  <c:v>87.706479999999999</c:v>
                </c:pt>
                <c:pt idx="3149">
                  <c:v>87.713759999999994</c:v>
                </c:pt>
                <c:pt idx="3150">
                  <c:v>87.717349999999996</c:v>
                </c:pt>
                <c:pt idx="3151">
                  <c:v>87.717119999999994</c:v>
                </c:pt>
                <c:pt idx="3152">
                  <c:v>87.714070000000007</c:v>
                </c:pt>
                <c:pt idx="3153">
                  <c:v>87.709900000000005</c:v>
                </c:pt>
                <c:pt idx="3154">
                  <c:v>87.706119999999999</c:v>
                </c:pt>
                <c:pt idx="3155">
                  <c:v>87.702820000000003</c:v>
                </c:pt>
                <c:pt idx="3156">
                  <c:v>87.698139999999995</c:v>
                </c:pt>
                <c:pt idx="3157">
                  <c:v>87.688320000000004</c:v>
                </c:pt>
                <c:pt idx="3158">
                  <c:v>87.669300000000007</c:v>
                </c:pt>
                <c:pt idx="3159">
                  <c:v>87.63888</c:v>
                </c:pt>
                <c:pt idx="3160">
                  <c:v>87.598370000000003</c:v>
                </c:pt>
                <c:pt idx="3161">
                  <c:v>87.553780000000003</c:v>
                </c:pt>
                <c:pt idx="3162">
                  <c:v>87.514139999999998</c:v>
                </c:pt>
                <c:pt idx="3163">
                  <c:v>87.4893</c:v>
                </c:pt>
                <c:pt idx="3164">
                  <c:v>87.486689999999996</c:v>
                </c:pt>
                <c:pt idx="3165">
                  <c:v>87.50891</c:v>
                </c:pt>
                <c:pt idx="3166">
                  <c:v>87.552930000000003</c:v>
                </c:pt>
                <c:pt idx="3167">
                  <c:v>87.611050000000006</c:v>
                </c:pt>
                <c:pt idx="3168">
                  <c:v>87.673230000000004</c:v>
                </c:pt>
                <c:pt idx="3169">
                  <c:v>87.730090000000004</c:v>
                </c:pt>
                <c:pt idx="3170">
                  <c:v>87.775049999999993</c:v>
                </c:pt>
                <c:pt idx="3171">
                  <c:v>87.805599999999998</c:v>
                </c:pt>
                <c:pt idx="3172">
                  <c:v>87.822760000000002</c:v>
                </c:pt>
                <c:pt idx="3173">
                  <c:v>87.830119999999994</c:v>
                </c:pt>
                <c:pt idx="3174">
                  <c:v>87.831760000000003</c:v>
                </c:pt>
                <c:pt idx="3175">
                  <c:v>87.831040000000002</c:v>
                </c:pt>
                <c:pt idx="3176">
                  <c:v>87.829790000000003</c:v>
                </c:pt>
                <c:pt idx="3177">
                  <c:v>87.828699999999998</c:v>
                </c:pt>
                <c:pt idx="3178">
                  <c:v>87.827910000000003</c:v>
                </c:pt>
                <c:pt idx="3179">
                  <c:v>87.827650000000006</c:v>
                </c:pt>
                <c:pt idx="3180">
                  <c:v>87.828440000000001</c:v>
                </c:pt>
                <c:pt idx="3181">
                  <c:v>87.830879999999993</c:v>
                </c:pt>
                <c:pt idx="3182">
                  <c:v>87.835269999999994</c:v>
                </c:pt>
                <c:pt idx="3183">
                  <c:v>87.841130000000007</c:v>
                </c:pt>
                <c:pt idx="3184">
                  <c:v>87.847430000000003</c:v>
                </c:pt>
                <c:pt idx="3185">
                  <c:v>87.852900000000005</c:v>
                </c:pt>
                <c:pt idx="3186">
                  <c:v>87.856499999999997</c:v>
                </c:pt>
                <c:pt idx="3187">
                  <c:v>87.857939999999999</c:v>
                </c:pt>
                <c:pt idx="3188">
                  <c:v>87.857699999999994</c:v>
                </c:pt>
                <c:pt idx="3189">
                  <c:v>87.856650000000002</c:v>
                </c:pt>
                <c:pt idx="3190">
                  <c:v>87.855599999999995</c:v>
                </c:pt>
                <c:pt idx="3191">
                  <c:v>87.854889999999997</c:v>
                </c:pt>
                <c:pt idx="3192">
                  <c:v>87.854150000000004</c:v>
                </c:pt>
                <c:pt idx="3193">
                  <c:v>87.852609999999999</c:v>
                </c:pt>
                <c:pt idx="3194">
                  <c:v>87.849419999999995</c:v>
                </c:pt>
                <c:pt idx="3195">
                  <c:v>87.844179999999994</c:v>
                </c:pt>
                <c:pt idx="3196">
                  <c:v>87.837260000000001</c:v>
                </c:pt>
                <c:pt idx="3197">
                  <c:v>87.829759999999993</c:v>
                </c:pt>
                <c:pt idx="3198">
                  <c:v>87.823089999999993</c:v>
                </c:pt>
                <c:pt idx="3199">
                  <c:v>87.818730000000002</c:v>
                </c:pt>
                <c:pt idx="3200">
                  <c:v>87.817499999999995</c:v>
                </c:pt>
                <c:pt idx="3201">
                  <c:v>87.819599999999994</c:v>
                </c:pt>
                <c:pt idx="3202">
                  <c:v>87.824460000000002</c:v>
                </c:pt>
                <c:pt idx="3203">
                  <c:v>87.830830000000006</c:v>
                </c:pt>
                <c:pt idx="3204">
                  <c:v>87.837320000000005</c:v>
                </c:pt>
                <c:pt idx="3205">
                  <c:v>87.84263</c:v>
                </c:pt>
                <c:pt idx="3206">
                  <c:v>87.845929999999996</c:v>
                </c:pt>
                <c:pt idx="3207">
                  <c:v>87.847139999999996</c:v>
                </c:pt>
                <c:pt idx="3208">
                  <c:v>87.846729999999994</c:v>
                </c:pt>
                <c:pt idx="3209">
                  <c:v>87.845640000000003</c:v>
                </c:pt>
                <c:pt idx="3210">
                  <c:v>87.844759999999994</c:v>
                </c:pt>
                <c:pt idx="3211">
                  <c:v>87.844639999999998</c:v>
                </c:pt>
                <c:pt idx="3212">
                  <c:v>87.845209999999994</c:v>
                </c:pt>
                <c:pt idx="3213">
                  <c:v>87.8459</c:v>
                </c:pt>
                <c:pt idx="3214">
                  <c:v>87.845950000000002</c:v>
                </c:pt>
                <c:pt idx="3215">
                  <c:v>87.844700000000003</c:v>
                </c:pt>
                <c:pt idx="3216">
                  <c:v>87.842190000000002</c:v>
                </c:pt>
                <c:pt idx="3217">
                  <c:v>87.838999999999999</c:v>
                </c:pt>
                <c:pt idx="3218">
                  <c:v>87.836259999999996</c:v>
                </c:pt>
                <c:pt idx="3219">
                  <c:v>87.835009999999997</c:v>
                </c:pt>
                <c:pt idx="3220">
                  <c:v>87.835899999999995</c:v>
                </c:pt>
                <c:pt idx="3221">
                  <c:v>87.838809999999995</c:v>
                </c:pt>
                <c:pt idx="3222">
                  <c:v>87.842910000000003</c:v>
                </c:pt>
                <c:pt idx="3223">
                  <c:v>87.846950000000007</c:v>
                </c:pt>
                <c:pt idx="3224">
                  <c:v>87.849850000000004</c:v>
                </c:pt>
                <c:pt idx="3225">
                  <c:v>87.851100000000002</c:v>
                </c:pt>
                <c:pt idx="3226">
                  <c:v>87.85087</c:v>
                </c:pt>
                <c:pt idx="3227">
                  <c:v>87.850020000000001</c:v>
                </c:pt>
                <c:pt idx="3228">
                  <c:v>87.84975</c:v>
                </c:pt>
                <c:pt idx="3229">
                  <c:v>87.851070000000007</c:v>
                </c:pt>
                <c:pt idx="3230">
                  <c:v>87.854590000000002</c:v>
                </c:pt>
                <c:pt idx="3231">
                  <c:v>87.860429999999994</c:v>
                </c:pt>
                <c:pt idx="3232">
                  <c:v>87.86824</c:v>
                </c:pt>
                <c:pt idx="3233">
                  <c:v>87.877489999999995</c:v>
                </c:pt>
                <c:pt idx="3234">
                  <c:v>87.887540000000001</c:v>
                </c:pt>
                <c:pt idx="3235">
                  <c:v>87.897900000000007</c:v>
                </c:pt>
                <c:pt idx="3236">
                  <c:v>87.908209999999997</c:v>
                </c:pt>
                <c:pt idx="3237">
                  <c:v>87.918329999999997</c:v>
                </c:pt>
                <c:pt idx="3238">
                  <c:v>87.928380000000004</c:v>
                </c:pt>
                <c:pt idx="3239">
                  <c:v>87.938810000000004</c:v>
                </c:pt>
                <c:pt idx="3240">
                  <c:v>87.95026</c:v>
                </c:pt>
                <c:pt idx="3241">
                  <c:v>87.963449999999995</c:v>
                </c:pt>
                <c:pt idx="3242">
                  <c:v>87.978840000000005</c:v>
                </c:pt>
                <c:pt idx="3243">
                  <c:v>87.996359999999996</c:v>
                </c:pt>
                <c:pt idx="3244">
                  <c:v>88.015219999999999</c:v>
                </c:pt>
                <c:pt idx="3245">
                  <c:v>88.034000000000006</c:v>
                </c:pt>
                <c:pt idx="3246">
                  <c:v>88.051079999999999</c:v>
                </c:pt>
                <c:pt idx="3247">
                  <c:v>88.065039999999996</c:v>
                </c:pt>
                <c:pt idx="3248">
                  <c:v>88.075199999999995</c:v>
                </c:pt>
                <c:pt idx="3249">
                  <c:v>88.081689999999995</c:v>
                </c:pt>
                <c:pt idx="3250">
                  <c:v>88.08511</c:v>
                </c:pt>
                <c:pt idx="3251">
                  <c:v>88.086089999999999</c:v>
                </c:pt>
                <c:pt idx="3252">
                  <c:v>88.084829999999997</c:v>
                </c:pt>
                <c:pt idx="3253">
                  <c:v>88.080830000000006</c:v>
                </c:pt>
                <c:pt idx="3254">
                  <c:v>88.073130000000006</c:v>
                </c:pt>
                <c:pt idx="3255">
                  <c:v>88.060829999999996</c:v>
                </c:pt>
                <c:pt idx="3256">
                  <c:v>88.043719999999993</c:v>
                </c:pt>
                <c:pt idx="3257">
                  <c:v>88.022769999999994</c:v>
                </c:pt>
                <c:pt idx="3258">
                  <c:v>87.999949999999998</c:v>
                </c:pt>
                <c:pt idx="3259">
                  <c:v>87.977810000000005</c:v>
                </c:pt>
                <c:pt idx="3260">
                  <c:v>87.958849999999998</c:v>
                </c:pt>
                <c:pt idx="3261">
                  <c:v>87.94462</c:v>
                </c:pt>
                <c:pt idx="3262">
                  <c:v>87.935519999999997</c:v>
                </c:pt>
                <c:pt idx="3263">
                  <c:v>87.930890000000005</c:v>
                </c:pt>
                <c:pt idx="3264">
                  <c:v>87.929410000000004</c:v>
                </c:pt>
                <c:pt idx="3265">
                  <c:v>87.929789999999997</c:v>
                </c:pt>
                <c:pt idx="3266">
                  <c:v>87.931089999999998</c:v>
                </c:pt>
                <c:pt idx="3267">
                  <c:v>87.932950000000005</c:v>
                </c:pt>
                <c:pt idx="3268">
                  <c:v>87.935360000000003</c:v>
                </c:pt>
                <c:pt idx="3269">
                  <c:v>87.938389999999998</c:v>
                </c:pt>
                <c:pt idx="3270">
                  <c:v>87.941980000000001</c:v>
                </c:pt>
                <c:pt idx="3271">
                  <c:v>87.945800000000006</c:v>
                </c:pt>
                <c:pt idx="3272">
                  <c:v>87.949359999999999</c:v>
                </c:pt>
                <c:pt idx="3273">
                  <c:v>87.952269999999999</c:v>
                </c:pt>
                <c:pt idx="3274">
                  <c:v>87.954279999999997</c:v>
                </c:pt>
                <c:pt idx="3275">
                  <c:v>87.955380000000005</c:v>
                </c:pt>
                <c:pt idx="3276">
                  <c:v>87.955699999999993</c:v>
                </c:pt>
                <c:pt idx="3277">
                  <c:v>87.955430000000007</c:v>
                </c:pt>
                <c:pt idx="3278">
                  <c:v>87.954880000000003</c:v>
                </c:pt>
                <c:pt idx="3279">
                  <c:v>87.954300000000003</c:v>
                </c:pt>
                <c:pt idx="3280">
                  <c:v>87.954160000000002</c:v>
                </c:pt>
                <c:pt idx="3281">
                  <c:v>87.954859999999996</c:v>
                </c:pt>
                <c:pt idx="3282">
                  <c:v>87.956710000000001</c:v>
                </c:pt>
                <c:pt idx="3283">
                  <c:v>87.959630000000004</c:v>
                </c:pt>
                <c:pt idx="3284">
                  <c:v>87.963120000000004</c:v>
                </c:pt>
                <c:pt idx="3285">
                  <c:v>87.966189999999997</c:v>
                </c:pt>
                <c:pt idx="3286">
                  <c:v>87.96772</c:v>
                </c:pt>
                <c:pt idx="3287">
                  <c:v>87.966930000000005</c:v>
                </c:pt>
                <c:pt idx="3288">
                  <c:v>87.96369</c:v>
                </c:pt>
                <c:pt idx="3289">
                  <c:v>87.958889999999997</c:v>
                </c:pt>
                <c:pt idx="3290">
                  <c:v>87.95402</c:v>
                </c:pt>
                <c:pt idx="3291">
                  <c:v>87.950839999999999</c:v>
                </c:pt>
                <c:pt idx="3292">
                  <c:v>87.950749999999999</c:v>
                </c:pt>
                <c:pt idx="3293">
                  <c:v>87.954350000000005</c:v>
                </c:pt>
                <c:pt idx="3294">
                  <c:v>87.961349999999996</c:v>
                </c:pt>
                <c:pt idx="3295">
                  <c:v>87.970730000000003</c:v>
                </c:pt>
                <c:pt idx="3296">
                  <c:v>87.981290000000001</c:v>
                </c:pt>
                <c:pt idx="3297">
                  <c:v>87.99221</c:v>
                </c:pt>
                <c:pt idx="3298">
                  <c:v>88.003140000000002</c:v>
                </c:pt>
                <c:pt idx="3299">
                  <c:v>88.014210000000006</c:v>
                </c:pt>
                <c:pt idx="3300">
                  <c:v>88.025859999999994</c:v>
                </c:pt>
                <c:pt idx="3301">
                  <c:v>88.038480000000007</c:v>
                </c:pt>
                <c:pt idx="3302">
                  <c:v>88.052229999999994</c:v>
                </c:pt>
                <c:pt idx="3303">
                  <c:v>88.067049999999995</c:v>
                </c:pt>
                <c:pt idx="3304">
                  <c:v>88.08278</c:v>
                </c:pt>
                <c:pt idx="3305">
                  <c:v>88.099260000000001</c:v>
                </c:pt>
                <c:pt idx="3306">
                  <c:v>88.116259999999997</c:v>
                </c:pt>
                <c:pt idx="3307">
                  <c:v>88.133340000000004</c:v>
                </c:pt>
                <c:pt idx="3308">
                  <c:v>88.149839999999998</c:v>
                </c:pt>
                <c:pt idx="3309">
                  <c:v>88.164640000000006</c:v>
                </c:pt>
                <c:pt idx="3310">
                  <c:v>88.176739999999995</c:v>
                </c:pt>
                <c:pt idx="3311">
                  <c:v>88.185419999999993</c:v>
                </c:pt>
                <c:pt idx="3312">
                  <c:v>88.190719999999999</c:v>
                </c:pt>
                <c:pt idx="3313">
                  <c:v>88.193740000000005</c:v>
                </c:pt>
                <c:pt idx="3314">
                  <c:v>88.196299999999994</c:v>
                </c:pt>
                <c:pt idx="3315">
                  <c:v>88.200410000000005</c:v>
                </c:pt>
                <c:pt idx="3316">
                  <c:v>88.207700000000003</c:v>
                </c:pt>
                <c:pt idx="3317">
                  <c:v>88.218810000000005</c:v>
                </c:pt>
                <c:pt idx="3318">
                  <c:v>88.233379999999997</c:v>
                </c:pt>
                <c:pt idx="3319">
                  <c:v>88.250320000000002</c:v>
                </c:pt>
                <c:pt idx="3320">
                  <c:v>88.268360000000001</c:v>
                </c:pt>
                <c:pt idx="3321">
                  <c:v>88.286709999999999</c:v>
                </c:pt>
                <c:pt idx="3322">
                  <c:v>88.305080000000004</c:v>
                </c:pt>
                <c:pt idx="3323">
                  <c:v>88.323679999999996</c:v>
                </c:pt>
                <c:pt idx="3324">
                  <c:v>88.342830000000006</c:v>
                </c:pt>
                <c:pt idx="3325">
                  <c:v>88.362520000000004</c:v>
                </c:pt>
                <c:pt idx="3326">
                  <c:v>88.382379999999998</c:v>
                </c:pt>
                <c:pt idx="3327">
                  <c:v>88.401870000000002</c:v>
                </c:pt>
                <c:pt idx="3328">
                  <c:v>88.420519999999996</c:v>
                </c:pt>
                <c:pt idx="3329">
                  <c:v>88.438320000000004</c:v>
                </c:pt>
                <c:pt idx="3330">
                  <c:v>88.455520000000007</c:v>
                </c:pt>
                <c:pt idx="3331">
                  <c:v>88.472059999999999</c:v>
                </c:pt>
                <c:pt idx="3332">
                  <c:v>88.487080000000006</c:v>
                </c:pt>
                <c:pt idx="3333">
                  <c:v>88.498429999999999</c:v>
                </c:pt>
                <c:pt idx="3334">
                  <c:v>88.502889999999994</c:v>
                </c:pt>
                <c:pt idx="3335">
                  <c:v>88.497119999999995</c:v>
                </c:pt>
                <c:pt idx="3336">
                  <c:v>88.478849999999994</c:v>
                </c:pt>
                <c:pt idx="3337">
                  <c:v>88.448239999999998</c:v>
                </c:pt>
                <c:pt idx="3338">
                  <c:v>88.408259999999999</c:v>
                </c:pt>
                <c:pt idx="3339">
                  <c:v>88.364400000000003</c:v>
                </c:pt>
                <c:pt idx="3340">
                  <c:v>88.323170000000005</c:v>
                </c:pt>
                <c:pt idx="3341">
                  <c:v>88.290419999999997</c:v>
                </c:pt>
                <c:pt idx="3342">
                  <c:v>88.26979</c:v>
                </c:pt>
                <c:pt idx="3343">
                  <c:v>88.261780000000002</c:v>
                </c:pt>
                <c:pt idx="3344">
                  <c:v>88.264179999999996</c:v>
                </c:pt>
                <c:pt idx="3345">
                  <c:v>88.273089999999996</c:v>
                </c:pt>
                <c:pt idx="3346">
                  <c:v>88.284289999999999</c:v>
                </c:pt>
                <c:pt idx="3347">
                  <c:v>88.294219999999996</c:v>
                </c:pt>
                <c:pt idx="3348">
                  <c:v>88.300669999999997</c:v>
                </c:pt>
                <c:pt idx="3349">
                  <c:v>88.302539999999993</c:v>
                </c:pt>
                <c:pt idx="3350">
                  <c:v>88.299620000000004</c:v>
                </c:pt>
                <c:pt idx="3351">
                  <c:v>88.292180000000002</c:v>
                </c:pt>
                <c:pt idx="3352">
                  <c:v>88.281040000000004</c:v>
                </c:pt>
                <c:pt idx="3353">
                  <c:v>88.267489999999995</c:v>
                </c:pt>
                <c:pt idx="3354">
                  <c:v>88.253420000000006</c:v>
                </c:pt>
                <c:pt idx="3355">
                  <c:v>88.241039999999998</c:v>
                </c:pt>
                <c:pt idx="3356">
                  <c:v>88.232569999999996</c:v>
                </c:pt>
                <c:pt idx="3357">
                  <c:v>88.229429999999994</c:v>
                </c:pt>
                <c:pt idx="3358">
                  <c:v>88.231780000000001</c:v>
                </c:pt>
                <c:pt idx="3359">
                  <c:v>88.238489999999999</c:v>
                </c:pt>
                <c:pt idx="3360">
                  <c:v>88.247249999999994</c:v>
                </c:pt>
                <c:pt idx="3361">
                  <c:v>88.255629999999996</c:v>
                </c:pt>
                <c:pt idx="3362">
                  <c:v>88.261799999999994</c:v>
                </c:pt>
                <c:pt idx="3363">
                  <c:v>88.264880000000005</c:v>
                </c:pt>
                <c:pt idx="3364">
                  <c:v>88.2654</c:v>
                </c:pt>
                <c:pt idx="3365">
                  <c:v>88.264449999999997</c:v>
                </c:pt>
                <c:pt idx="3366">
                  <c:v>88.263580000000005</c:v>
                </c:pt>
                <c:pt idx="3367">
                  <c:v>88.264039999999994</c:v>
                </c:pt>
                <c:pt idx="3368">
                  <c:v>88.266639999999995</c:v>
                </c:pt>
                <c:pt idx="3369">
                  <c:v>88.272000000000006</c:v>
                </c:pt>
                <c:pt idx="3370">
                  <c:v>88.2804</c:v>
                </c:pt>
                <c:pt idx="3371">
                  <c:v>88.292180000000002</c:v>
                </c:pt>
                <c:pt idx="3372">
                  <c:v>88.307590000000005</c:v>
                </c:pt>
                <c:pt idx="3373">
                  <c:v>88.326679999999996</c:v>
                </c:pt>
                <c:pt idx="3374">
                  <c:v>88.349299999999999</c:v>
                </c:pt>
                <c:pt idx="3375">
                  <c:v>88.375349999999997</c:v>
                </c:pt>
                <c:pt idx="3376">
                  <c:v>88.405050000000003</c:v>
                </c:pt>
                <c:pt idx="3377">
                  <c:v>88.439269999999993</c:v>
                </c:pt>
                <c:pt idx="3378">
                  <c:v>88.479209999999995</c:v>
                </c:pt>
                <c:pt idx="3379">
                  <c:v>88.525549999999996</c:v>
                </c:pt>
                <c:pt idx="3380">
                  <c:v>88.577209999999994</c:v>
                </c:pt>
                <c:pt idx="3381">
                  <c:v>88.62988</c:v>
                </c:pt>
                <c:pt idx="3382">
                  <c:v>88.675129999999996</c:v>
                </c:pt>
                <c:pt idx="3383">
                  <c:v>88.700990000000004</c:v>
                </c:pt>
                <c:pt idx="3384">
                  <c:v>88.693849999999998</c:v>
                </c:pt>
                <c:pt idx="3385">
                  <c:v>88.641999999999996</c:v>
                </c:pt>
                <c:pt idx="3386">
                  <c:v>88.539389999999997</c:v>
                </c:pt>
                <c:pt idx="3387">
                  <c:v>88.38879</c:v>
                </c:pt>
                <c:pt idx="3388">
                  <c:v>88.202939999999998</c:v>
                </c:pt>
                <c:pt idx="3389">
                  <c:v>88.002399999999994</c:v>
                </c:pt>
                <c:pt idx="3390">
                  <c:v>87.810820000000007</c:v>
                </c:pt>
                <c:pt idx="3391">
                  <c:v>87.648619999999994</c:v>
                </c:pt>
                <c:pt idx="3392">
                  <c:v>87.528400000000005</c:v>
                </c:pt>
                <c:pt idx="3393">
                  <c:v>87.453059999999994</c:v>
                </c:pt>
                <c:pt idx="3394">
                  <c:v>87.417050000000003</c:v>
                </c:pt>
                <c:pt idx="3395">
                  <c:v>87.409769999999995</c:v>
                </c:pt>
                <c:pt idx="3396">
                  <c:v>87.419060000000002</c:v>
                </c:pt>
                <c:pt idx="3397">
                  <c:v>87.434110000000004</c:v>
                </c:pt>
                <c:pt idx="3398">
                  <c:v>87.447490000000002</c:v>
                </c:pt>
                <c:pt idx="3399">
                  <c:v>87.455780000000004</c:v>
                </c:pt>
                <c:pt idx="3400">
                  <c:v>87.459140000000005</c:v>
                </c:pt>
                <c:pt idx="3401">
                  <c:v>87.460419999999999</c:v>
                </c:pt>
                <c:pt idx="3402">
                  <c:v>87.463170000000005</c:v>
                </c:pt>
                <c:pt idx="3403">
                  <c:v>87.470849999999999</c:v>
                </c:pt>
                <c:pt idx="3404">
                  <c:v>87.485370000000003</c:v>
                </c:pt>
                <c:pt idx="3405">
                  <c:v>87.50703</c:v>
                </c:pt>
                <c:pt idx="3406">
                  <c:v>87.534630000000007</c:v>
                </c:pt>
                <c:pt idx="3407">
                  <c:v>87.565960000000004</c:v>
                </c:pt>
                <c:pt idx="3408">
                  <c:v>87.598950000000002</c:v>
                </c:pt>
                <c:pt idx="3409">
                  <c:v>87.632080000000002</c:v>
                </c:pt>
                <c:pt idx="3410">
                  <c:v>87.664829999999995</c:v>
                </c:pt>
                <c:pt idx="3411">
                  <c:v>87.697419999999994</c:v>
                </c:pt>
                <c:pt idx="3412">
                  <c:v>87.730419999999995</c:v>
                </c:pt>
                <c:pt idx="3413">
                  <c:v>87.764020000000002</c:v>
                </c:pt>
                <c:pt idx="3414">
                  <c:v>87.797550000000001</c:v>
                </c:pt>
                <c:pt idx="3415">
                  <c:v>87.829490000000007</c:v>
                </c:pt>
                <c:pt idx="3416">
                  <c:v>87.857470000000006</c:v>
                </c:pt>
                <c:pt idx="3417">
                  <c:v>87.879109999999997</c:v>
                </c:pt>
                <c:pt idx="3418">
                  <c:v>87.892300000000006</c:v>
                </c:pt>
                <c:pt idx="3419">
                  <c:v>87.895809999999997</c:v>
                </c:pt>
                <c:pt idx="3420">
                  <c:v>87.889790000000005</c:v>
                </c:pt>
                <c:pt idx="3421">
                  <c:v>87.875519999999995</c:v>
                </c:pt>
                <c:pt idx="3422">
                  <c:v>87.85557</c:v>
                </c:pt>
                <c:pt idx="3423">
                  <c:v>87.833399999999997</c:v>
                </c:pt>
                <c:pt idx="3424">
                  <c:v>87.81277</c:v>
                </c:pt>
                <c:pt idx="3425">
                  <c:v>87.797129999999996</c:v>
                </c:pt>
                <c:pt idx="3426">
                  <c:v>87.789119999999997</c:v>
                </c:pt>
                <c:pt idx="3427">
                  <c:v>87.789829999999995</c:v>
                </c:pt>
                <c:pt idx="3428">
                  <c:v>87.798649999999995</c:v>
                </c:pt>
                <c:pt idx="3429">
                  <c:v>87.813100000000006</c:v>
                </c:pt>
                <c:pt idx="3430">
                  <c:v>87.82929</c:v>
                </c:pt>
                <c:pt idx="3431">
                  <c:v>87.842740000000006</c:v>
                </c:pt>
                <c:pt idx="3432">
                  <c:v>87.849519999999998</c:v>
                </c:pt>
                <c:pt idx="3433">
                  <c:v>87.847139999999996</c:v>
                </c:pt>
                <c:pt idx="3434">
                  <c:v>87.835189999999997</c:v>
                </c:pt>
                <c:pt idx="3435">
                  <c:v>87.81541</c:v>
                </c:pt>
                <c:pt idx="3436">
                  <c:v>87.79119</c:v>
                </c:pt>
                <c:pt idx="3437">
                  <c:v>87.76643</c:v>
                </c:pt>
                <c:pt idx="3438">
                  <c:v>87.744749999999996</c:v>
                </c:pt>
                <c:pt idx="3439">
                  <c:v>87.728359999999995</c:v>
                </c:pt>
                <c:pt idx="3440">
                  <c:v>87.717939999999999</c:v>
                </c:pt>
                <c:pt idx="3441">
                  <c:v>87.712739999999997</c:v>
                </c:pt>
                <c:pt idx="3442">
                  <c:v>87.711269999999999</c:v>
                </c:pt>
                <c:pt idx="3443">
                  <c:v>87.711830000000006</c:v>
                </c:pt>
                <c:pt idx="3444">
                  <c:v>87.713130000000007</c:v>
                </c:pt>
                <c:pt idx="3445">
                  <c:v>87.714359999999999</c:v>
                </c:pt>
                <c:pt idx="3446">
                  <c:v>87.715299999999999</c:v>
                </c:pt>
                <c:pt idx="3447">
                  <c:v>87.715919999999997</c:v>
                </c:pt>
                <c:pt idx="3448">
                  <c:v>87.716210000000004</c:v>
                </c:pt>
                <c:pt idx="3449">
                  <c:v>87.715990000000005</c:v>
                </c:pt>
                <c:pt idx="3450">
                  <c:v>87.714939999999999</c:v>
                </c:pt>
                <c:pt idx="3451">
                  <c:v>87.712680000000006</c:v>
                </c:pt>
                <c:pt idx="3452">
                  <c:v>87.709069999999997</c:v>
                </c:pt>
                <c:pt idx="3453">
                  <c:v>87.704250000000002</c:v>
                </c:pt>
                <c:pt idx="3454">
                  <c:v>87.698949999999996</c:v>
                </c:pt>
                <c:pt idx="3455">
                  <c:v>87.694149999999993</c:v>
                </c:pt>
                <c:pt idx="3456">
                  <c:v>87.691079999999999</c:v>
                </c:pt>
                <c:pt idx="3457">
                  <c:v>87.690629999999999</c:v>
                </c:pt>
                <c:pt idx="3458">
                  <c:v>87.693219999999997</c:v>
                </c:pt>
                <c:pt idx="3459">
                  <c:v>87.698539999999994</c:v>
                </c:pt>
                <c:pt idx="3460">
                  <c:v>87.705680000000001</c:v>
                </c:pt>
                <c:pt idx="3461">
                  <c:v>87.713340000000002</c:v>
                </c:pt>
                <c:pt idx="3462">
                  <c:v>87.720339999999993</c:v>
                </c:pt>
                <c:pt idx="3463">
                  <c:v>87.726039999999998</c:v>
                </c:pt>
                <c:pt idx="3464">
                  <c:v>87.730530000000002</c:v>
                </c:pt>
                <c:pt idx="3465">
                  <c:v>87.734909999999999</c:v>
                </c:pt>
                <c:pt idx="3466">
                  <c:v>87.740459999999999</c:v>
                </c:pt>
                <c:pt idx="3467">
                  <c:v>87.748540000000006</c:v>
                </c:pt>
                <c:pt idx="3468">
                  <c:v>87.759690000000006</c:v>
                </c:pt>
                <c:pt idx="3469">
                  <c:v>87.773480000000006</c:v>
                </c:pt>
                <c:pt idx="3470">
                  <c:v>87.788439999999994</c:v>
                </c:pt>
                <c:pt idx="3471">
                  <c:v>87.802409999999995</c:v>
                </c:pt>
                <c:pt idx="3472">
                  <c:v>87.813130000000001</c:v>
                </c:pt>
                <c:pt idx="3473">
                  <c:v>87.818899999999999</c:v>
                </c:pt>
                <c:pt idx="3474">
                  <c:v>87.818920000000006</c:v>
                </c:pt>
                <c:pt idx="3475">
                  <c:v>87.813360000000003</c:v>
                </c:pt>
                <c:pt idx="3476">
                  <c:v>87.803479999999993</c:v>
                </c:pt>
                <c:pt idx="3477">
                  <c:v>87.791110000000003</c:v>
                </c:pt>
                <c:pt idx="3478">
                  <c:v>87.778310000000005</c:v>
                </c:pt>
                <c:pt idx="3479">
                  <c:v>87.767120000000006</c:v>
                </c:pt>
                <c:pt idx="3480">
                  <c:v>87.759029999999996</c:v>
                </c:pt>
                <c:pt idx="3481">
                  <c:v>87.754990000000006</c:v>
                </c:pt>
                <c:pt idx="3482">
                  <c:v>87.754999999999995</c:v>
                </c:pt>
                <c:pt idx="3483">
                  <c:v>87.758420000000001</c:v>
                </c:pt>
                <c:pt idx="3484">
                  <c:v>87.764049999999997</c:v>
                </c:pt>
                <c:pt idx="3485">
                  <c:v>87.770480000000006</c:v>
                </c:pt>
                <c:pt idx="3486">
                  <c:v>87.776570000000007</c:v>
                </c:pt>
                <c:pt idx="3487">
                  <c:v>87.781779999999998</c:v>
                </c:pt>
                <c:pt idx="3488">
                  <c:v>87.786420000000007</c:v>
                </c:pt>
                <c:pt idx="3489">
                  <c:v>87.791269999999997</c:v>
                </c:pt>
                <c:pt idx="3490">
                  <c:v>87.797280000000001</c:v>
                </c:pt>
                <c:pt idx="3491">
                  <c:v>87.804810000000003</c:v>
                </c:pt>
                <c:pt idx="3492">
                  <c:v>87.813450000000003</c:v>
                </c:pt>
                <c:pt idx="3493">
                  <c:v>87.821690000000004</c:v>
                </c:pt>
                <c:pt idx="3494">
                  <c:v>87.827460000000002</c:v>
                </c:pt>
                <c:pt idx="3495">
                  <c:v>87.828900000000004</c:v>
                </c:pt>
                <c:pt idx="3496">
                  <c:v>87.824939999999998</c:v>
                </c:pt>
                <c:pt idx="3497">
                  <c:v>87.815960000000004</c:v>
                </c:pt>
                <c:pt idx="3498">
                  <c:v>87.80368</c:v>
                </c:pt>
                <c:pt idx="3499">
                  <c:v>87.790760000000006</c:v>
                </c:pt>
                <c:pt idx="3500">
                  <c:v>87.779920000000004</c:v>
                </c:pt>
                <c:pt idx="3501">
                  <c:v>87.773250000000004</c:v>
                </c:pt>
                <c:pt idx="3502">
                  <c:v>87.771699999999996</c:v>
                </c:pt>
                <c:pt idx="3503">
                  <c:v>87.774839999999998</c:v>
                </c:pt>
                <c:pt idx="3504">
                  <c:v>87.781279999999995</c:v>
                </c:pt>
                <c:pt idx="3505">
                  <c:v>87.789150000000006</c:v>
                </c:pt>
                <c:pt idx="3506">
                  <c:v>87.796620000000004</c:v>
                </c:pt>
                <c:pt idx="3507">
                  <c:v>87.802090000000007</c:v>
                </c:pt>
                <c:pt idx="3508">
                  <c:v>87.804699999999997</c:v>
                </c:pt>
                <c:pt idx="3509">
                  <c:v>87.804050000000004</c:v>
                </c:pt>
                <c:pt idx="3510">
                  <c:v>87.800420000000003</c:v>
                </c:pt>
                <c:pt idx="3511">
                  <c:v>87.794550000000001</c:v>
                </c:pt>
                <c:pt idx="3512">
                  <c:v>87.787620000000004</c:v>
                </c:pt>
                <c:pt idx="3513">
                  <c:v>87.781009999999995</c:v>
                </c:pt>
                <c:pt idx="3514">
                  <c:v>87.775859999999994</c:v>
                </c:pt>
                <c:pt idx="3515">
                  <c:v>87.772869999999998</c:v>
                </c:pt>
                <c:pt idx="3516">
                  <c:v>87.771900000000002</c:v>
                </c:pt>
                <c:pt idx="3517">
                  <c:v>87.772000000000006</c:v>
                </c:pt>
                <c:pt idx="3518">
                  <c:v>87.771860000000004</c:v>
                </c:pt>
                <c:pt idx="3519">
                  <c:v>87.770129999999995</c:v>
                </c:pt>
                <c:pt idx="3520">
                  <c:v>87.766239999999996</c:v>
                </c:pt>
                <c:pt idx="3521">
                  <c:v>87.7607</c:v>
                </c:pt>
                <c:pt idx="3522">
                  <c:v>87.75497</c:v>
                </c:pt>
                <c:pt idx="3523">
                  <c:v>87.751050000000006</c:v>
                </c:pt>
                <c:pt idx="3524">
                  <c:v>87.750799999999998</c:v>
                </c:pt>
                <c:pt idx="3525">
                  <c:v>87.755049999999997</c:v>
                </c:pt>
                <c:pt idx="3526">
                  <c:v>87.763379999999998</c:v>
                </c:pt>
                <c:pt idx="3527">
                  <c:v>87.774119999999996</c:v>
                </c:pt>
                <c:pt idx="3528">
                  <c:v>87.784899999999993</c:v>
                </c:pt>
                <c:pt idx="3529">
                  <c:v>87.793379999999999</c:v>
                </c:pt>
                <c:pt idx="3530">
                  <c:v>87.797880000000006</c:v>
                </c:pt>
                <c:pt idx="3531">
                  <c:v>87.797839999999994</c:v>
                </c:pt>
                <c:pt idx="3532">
                  <c:v>87.793689999999998</c:v>
                </c:pt>
                <c:pt idx="3533">
                  <c:v>87.786709999999999</c:v>
                </c:pt>
                <c:pt idx="3534">
                  <c:v>87.778630000000007</c:v>
                </c:pt>
                <c:pt idx="3535">
                  <c:v>87.771090000000001</c:v>
                </c:pt>
                <c:pt idx="3536">
                  <c:v>87.765479999999997</c:v>
                </c:pt>
                <c:pt idx="3537">
                  <c:v>87.762630000000001</c:v>
                </c:pt>
                <c:pt idx="3538">
                  <c:v>87.762749999999997</c:v>
                </c:pt>
                <c:pt idx="3539">
                  <c:v>87.765330000000006</c:v>
                </c:pt>
                <c:pt idx="3540">
                  <c:v>87.769260000000003</c:v>
                </c:pt>
                <c:pt idx="3541">
                  <c:v>87.773060000000001</c:v>
                </c:pt>
                <c:pt idx="3542">
                  <c:v>87.775130000000004</c:v>
                </c:pt>
                <c:pt idx="3543">
                  <c:v>87.774410000000003</c:v>
                </c:pt>
                <c:pt idx="3544">
                  <c:v>87.770619999999994</c:v>
                </c:pt>
                <c:pt idx="3545">
                  <c:v>87.764679999999998</c:v>
                </c:pt>
                <c:pt idx="3546">
                  <c:v>87.758189999999999</c:v>
                </c:pt>
                <c:pt idx="3547">
                  <c:v>87.75309</c:v>
                </c:pt>
                <c:pt idx="3548">
                  <c:v>87.751080000000002</c:v>
                </c:pt>
                <c:pt idx="3549">
                  <c:v>87.752719999999997</c:v>
                </c:pt>
                <c:pt idx="3550">
                  <c:v>87.757530000000003</c:v>
                </c:pt>
                <c:pt idx="3551">
                  <c:v>87.763940000000005</c:v>
                </c:pt>
                <c:pt idx="3552">
                  <c:v>87.769990000000007</c:v>
                </c:pt>
                <c:pt idx="3553">
                  <c:v>87.774090000000001</c:v>
                </c:pt>
                <c:pt idx="3554">
                  <c:v>87.775530000000003</c:v>
                </c:pt>
                <c:pt idx="3555">
                  <c:v>87.774590000000003</c:v>
                </c:pt>
                <c:pt idx="3556">
                  <c:v>87.772480000000002</c:v>
                </c:pt>
                <c:pt idx="3557">
                  <c:v>87.770610000000005</c:v>
                </c:pt>
                <c:pt idx="3558">
                  <c:v>87.770259999999993</c:v>
                </c:pt>
                <c:pt idx="3559">
                  <c:v>87.771969999999996</c:v>
                </c:pt>
                <c:pt idx="3560">
                  <c:v>87.775559999999999</c:v>
                </c:pt>
                <c:pt idx="3561">
                  <c:v>87.780339999999995</c:v>
                </c:pt>
                <c:pt idx="3562">
                  <c:v>87.78528</c:v>
                </c:pt>
                <c:pt idx="3563">
                  <c:v>87.789379999999994</c:v>
                </c:pt>
                <c:pt idx="3564">
                  <c:v>87.79195</c:v>
                </c:pt>
                <c:pt idx="3565">
                  <c:v>87.792599999999993</c:v>
                </c:pt>
                <c:pt idx="3566">
                  <c:v>87.791349999999994</c:v>
                </c:pt>
                <c:pt idx="3567">
                  <c:v>87.788589999999999</c:v>
                </c:pt>
                <c:pt idx="3568">
                  <c:v>87.785120000000006</c:v>
                </c:pt>
                <c:pt idx="3569">
                  <c:v>87.782049999999998</c:v>
                </c:pt>
                <c:pt idx="3570">
                  <c:v>87.780649999999994</c:v>
                </c:pt>
                <c:pt idx="3571">
                  <c:v>87.781949999999995</c:v>
                </c:pt>
                <c:pt idx="3572">
                  <c:v>87.786609999999996</c:v>
                </c:pt>
                <c:pt idx="3573">
                  <c:v>87.794560000000004</c:v>
                </c:pt>
                <c:pt idx="3574">
                  <c:v>87.80498</c:v>
                </c:pt>
                <c:pt idx="3575">
                  <c:v>87.816550000000007</c:v>
                </c:pt>
                <c:pt idx="3576">
                  <c:v>87.827770000000001</c:v>
                </c:pt>
                <c:pt idx="3577">
                  <c:v>87.837580000000003</c:v>
                </c:pt>
                <c:pt idx="3578">
                  <c:v>87.845370000000003</c:v>
                </c:pt>
                <c:pt idx="3579">
                  <c:v>87.851129999999998</c:v>
                </c:pt>
                <c:pt idx="3580">
                  <c:v>87.855230000000006</c:v>
                </c:pt>
                <c:pt idx="3581">
                  <c:v>87.857860000000002</c:v>
                </c:pt>
                <c:pt idx="3582">
                  <c:v>87.858860000000007</c:v>
                </c:pt>
                <c:pt idx="3583">
                  <c:v>87.857699999999994</c:v>
                </c:pt>
                <c:pt idx="3584">
                  <c:v>87.853520000000003</c:v>
                </c:pt>
                <c:pt idx="3585">
                  <c:v>87.845759999999999</c:v>
                </c:pt>
                <c:pt idx="3586">
                  <c:v>87.834429999999998</c:v>
                </c:pt>
                <c:pt idx="3587">
                  <c:v>87.820350000000005</c:v>
                </c:pt>
                <c:pt idx="3588">
                  <c:v>87.805049999999994</c:v>
                </c:pt>
                <c:pt idx="3589">
                  <c:v>87.790310000000005</c:v>
                </c:pt>
                <c:pt idx="3590">
                  <c:v>87.777789999999996</c:v>
                </c:pt>
                <c:pt idx="3591">
                  <c:v>87.768559999999994</c:v>
                </c:pt>
                <c:pt idx="3592">
                  <c:v>87.762919999999994</c:v>
                </c:pt>
                <c:pt idx="3593">
                  <c:v>87.760620000000003</c:v>
                </c:pt>
                <c:pt idx="3594">
                  <c:v>87.760990000000007</c:v>
                </c:pt>
                <c:pt idx="3595">
                  <c:v>87.763390000000001</c:v>
                </c:pt>
                <c:pt idx="3596">
                  <c:v>87.767340000000004</c:v>
                </c:pt>
                <c:pt idx="3597">
                  <c:v>87.772540000000006</c:v>
                </c:pt>
                <c:pt idx="3598">
                  <c:v>87.778800000000004</c:v>
                </c:pt>
                <c:pt idx="3599">
                  <c:v>87.785780000000003</c:v>
                </c:pt>
                <c:pt idx="3600">
                  <c:v>87.792969999999997</c:v>
                </c:pt>
                <c:pt idx="3601">
                  <c:v>87.79974</c:v>
                </c:pt>
                <c:pt idx="3602">
                  <c:v>87.805319999999995</c:v>
                </c:pt>
                <c:pt idx="3603">
                  <c:v>87.809079999999994</c:v>
                </c:pt>
                <c:pt idx="3604">
                  <c:v>87.810590000000005</c:v>
                </c:pt>
                <c:pt idx="3605">
                  <c:v>87.809629999999999</c:v>
                </c:pt>
                <c:pt idx="3606">
                  <c:v>87.806150000000002</c:v>
                </c:pt>
                <c:pt idx="3607">
                  <c:v>87.800259999999994</c:v>
                </c:pt>
                <c:pt idx="3608">
                  <c:v>87.792159999999996</c:v>
                </c:pt>
                <c:pt idx="3609">
                  <c:v>87.782200000000003</c:v>
                </c:pt>
                <c:pt idx="3610">
                  <c:v>87.770849999999996</c:v>
                </c:pt>
                <c:pt idx="3611">
                  <c:v>87.758889999999994</c:v>
                </c:pt>
                <c:pt idx="3612">
                  <c:v>87.747230000000002</c:v>
                </c:pt>
                <c:pt idx="3613">
                  <c:v>87.736959999999996</c:v>
                </c:pt>
                <c:pt idx="3614">
                  <c:v>87.728980000000007</c:v>
                </c:pt>
                <c:pt idx="3615">
                  <c:v>87.724010000000007</c:v>
                </c:pt>
                <c:pt idx="3616">
                  <c:v>87.722300000000004</c:v>
                </c:pt>
                <c:pt idx="3617">
                  <c:v>87.723550000000003</c:v>
                </c:pt>
                <c:pt idx="3618">
                  <c:v>87.727099999999993</c:v>
                </c:pt>
                <c:pt idx="3619">
                  <c:v>87.731880000000004</c:v>
                </c:pt>
                <c:pt idx="3620">
                  <c:v>87.736779999999996</c:v>
                </c:pt>
                <c:pt idx="3621">
                  <c:v>87.740639999999999</c:v>
                </c:pt>
                <c:pt idx="3622">
                  <c:v>87.742519999999999</c:v>
                </c:pt>
                <c:pt idx="3623">
                  <c:v>87.741810000000001</c:v>
                </c:pt>
                <c:pt idx="3624">
                  <c:v>87.738249999999994</c:v>
                </c:pt>
                <c:pt idx="3625">
                  <c:v>87.732089999999999</c:v>
                </c:pt>
                <c:pt idx="3626">
                  <c:v>87.723910000000004</c:v>
                </c:pt>
                <c:pt idx="3627">
                  <c:v>87.71472</c:v>
                </c:pt>
                <c:pt idx="3628">
                  <c:v>87.705699999999993</c:v>
                </c:pt>
                <c:pt idx="3629">
                  <c:v>87.697950000000006</c:v>
                </c:pt>
                <c:pt idx="3630">
                  <c:v>87.692509999999999</c:v>
                </c:pt>
                <c:pt idx="3631">
                  <c:v>87.689899999999994</c:v>
                </c:pt>
                <c:pt idx="3632">
                  <c:v>87.690129999999996</c:v>
                </c:pt>
                <c:pt idx="3633">
                  <c:v>87.692800000000005</c:v>
                </c:pt>
                <c:pt idx="3634">
                  <c:v>87.696979999999996</c:v>
                </c:pt>
                <c:pt idx="3635">
                  <c:v>87.701599999999999</c:v>
                </c:pt>
                <c:pt idx="3636">
                  <c:v>87.705579999999998</c:v>
                </c:pt>
                <c:pt idx="3637">
                  <c:v>87.707999999999998</c:v>
                </c:pt>
                <c:pt idx="3638">
                  <c:v>87.708299999999994</c:v>
                </c:pt>
                <c:pt idx="3639">
                  <c:v>87.706239999999994</c:v>
                </c:pt>
                <c:pt idx="3640">
                  <c:v>87.701880000000003</c:v>
                </c:pt>
                <c:pt idx="3641">
                  <c:v>87.69556</c:v>
                </c:pt>
                <c:pt idx="3642">
                  <c:v>87.687619999999995</c:v>
                </c:pt>
                <c:pt idx="3643">
                  <c:v>87.678510000000003</c:v>
                </c:pt>
                <c:pt idx="3644">
                  <c:v>87.66865</c:v>
                </c:pt>
                <c:pt idx="3645">
                  <c:v>87.658550000000005</c:v>
                </c:pt>
                <c:pt idx="3646">
                  <c:v>87.648790000000005</c:v>
                </c:pt>
                <c:pt idx="3647">
                  <c:v>87.64</c:v>
                </c:pt>
                <c:pt idx="3648">
                  <c:v>87.632859999999994</c:v>
                </c:pt>
                <c:pt idx="3649">
                  <c:v>87.627939999999995</c:v>
                </c:pt>
                <c:pt idx="3650">
                  <c:v>87.625550000000004</c:v>
                </c:pt>
                <c:pt idx="3651">
                  <c:v>87.625659999999996</c:v>
                </c:pt>
                <c:pt idx="3652">
                  <c:v>87.627939999999995</c:v>
                </c:pt>
                <c:pt idx="3653">
                  <c:v>87.631810000000002</c:v>
                </c:pt>
                <c:pt idx="3654">
                  <c:v>87.636660000000006</c:v>
                </c:pt>
                <c:pt idx="3655">
                  <c:v>87.642030000000005</c:v>
                </c:pt>
                <c:pt idx="3656">
                  <c:v>87.647710000000004</c:v>
                </c:pt>
                <c:pt idx="3657">
                  <c:v>87.653850000000006</c:v>
                </c:pt>
                <c:pt idx="3658">
                  <c:v>87.660709999999995</c:v>
                </c:pt>
                <c:pt idx="3659">
                  <c:v>87.668620000000004</c:v>
                </c:pt>
                <c:pt idx="3660">
                  <c:v>87.677779999999998</c:v>
                </c:pt>
                <c:pt idx="3661">
                  <c:v>87.688100000000006</c:v>
                </c:pt>
                <c:pt idx="3662">
                  <c:v>87.69941</c:v>
                </c:pt>
                <c:pt idx="3663">
                  <c:v>87.711320000000001</c:v>
                </c:pt>
                <c:pt idx="3664">
                  <c:v>87.723579999999998</c:v>
                </c:pt>
                <c:pt idx="3665">
                  <c:v>87.73603</c:v>
                </c:pt>
                <c:pt idx="3666">
                  <c:v>87.748649999999998</c:v>
                </c:pt>
                <c:pt idx="3667">
                  <c:v>87.761399999999995</c:v>
                </c:pt>
                <c:pt idx="3668">
                  <c:v>87.774159999999995</c:v>
                </c:pt>
                <c:pt idx="3669">
                  <c:v>87.786559999999994</c:v>
                </c:pt>
                <c:pt idx="3670">
                  <c:v>87.798100000000005</c:v>
                </c:pt>
                <c:pt idx="3671">
                  <c:v>87.808199999999999</c:v>
                </c:pt>
                <c:pt idx="3672">
                  <c:v>87.816419999999994</c:v>
                </c:pt>
                <c:pt idx="3673">
                  <c:v>87.822689999999994</c:v>
                </c:pt>
                <c:pt idx="3674">
                  <c:v>87.827190000000002</c:v>
                </c:pt>
                <c:pt idx="3675">
                  <c:v>87.830389999999994</c:v>
                </c:pt>
                <c:pt idx="3676">
                  <c:v>87.832949999999997</c:v>
                </c:pt>
                <c:pt idx="3677">
                  <c:v>87.835279999999997</c:v>
                </c:pt>
                <c:pt idx="3678">
                  <c:v>87.837710000000001</c:v>
                </c:pt>
                <c:pt idx="3679">
                  <c:v>87.840190000000007</c:v>
                </c:pt>
                <c:pt idx="3680">
                  <c:v>87.84254</c:v>
                </c:pt>
                <c:pt idx="3681">
                  <c:v>87.844679999999997</c:v>
                </c:pt>
                <c:pt idx="3682">
                  <c:v>87.846599999999995</c:v>
                </c:pt>
                <c:pt idx="3683">
                  <c:v>87.848609999999994</c:v>
                </c:pt>
                <c:pt idx="3684">
                  <c:v>87.851169999999996</c:v>
                </c:pt>
                <c:pt idx="3685">
                  <c:v>87.854799999999997</c:v>
                </c:pt>
                <c:pt idx="3686">
                  <c:v>87.859930000000006</c:v>
                </c:pt>
                <c:pt idx="3687">
                  <c:v>87.866569999999996</c:v>
                </c:pt>
                <c:pt idx="3688">
                  <c:v>87.874340000000004</c:v>
                </c:pt>
                <c:pt idx="3689">
                  <c:v>87.882450000000006</c:v>
                </c:pt>
                <c:pt idx="3690">
                  <c:v>87.889790000000005</c:v>
                </c:pt>
                <c:pt idx="3691">
                  <c:v>87.895210000000006</c:v>
                </c:pt>
                <c:pt idx="3692">
                  <c:v>87.897720000000007</c:v>
                </c:pt>
                <c:pt idx="3693">
                  <c:v>87.896829999999994</c:v>
                </c:pt>
                <c:pt idx="3694">
                  <c:v>87.89246</c:v>
                </c:pt>
                <c:pt idx="3695">
                  <c:v>87.885109999999997</c:v>
                </c:pt>
                <c:pt idx="3696">
                  <c:v>87.875730000000004</c:v>
                </c:pt>
                <c:pt idx="3697">
                  <c:v>87.865380000000002</c:v>
                </c:pt>
                <c:pt idx="3698">
                  <c:v>87.855189999999993</c:v>
                </c:pt>
                <c:pt idx="3699">
                  <c:v>87.846000000000004</c:v>
                </c:pt>
                <c:pt idx="3700">
                  <c:v>87.838430000000002</c:v>
                </c:pt>
                <c:pt idx="3701">
                  <c:v>87.832830000000001</c:v>
                </c:pt>
                <c:pt idx="3702">
                  <c:v>87.829359999999994</c:v>
                </c:pt>
                <c:pt idx="3703">
                  <c:v>87.828109999999995</c:v>
                </c:pt>
                <c:pt idx="3704">
                  <c:v>87.829049999999995</c:v>
                </c:pt>
                <c:pt idx="3705">
                  <c:v>87.832049999999995</c:v>
                </c:pt>
                <c:pt idx="3706">
                  <c:v>87.83672</c:v>
                </c:pt>
                <c:pt idx="3707">
                  <c:v>87.842320000000001</c:v>
                </c:pt>
                <c:pt idx="3708">
                  <c:v>87.847859999999997</c:v>
                </c:pt>
                <c:pt idx="3709">
                  <c:v>87.852220000000003</c:v>
                </c:pt>
                <c:pt idx="3710">
                  <c:v>87.854529999999997</c:v>
                </c:pt>
                <c:pt idx="3711">
                  <c:v>87.854230000000001</c:v>
                </c:pt>
                <c:pt idx="3712">
                  <c:v>87.851489999999998</c:v>
                </c:pt>
                <c:pt idx="3713">
                  <c:v>87.846850000000003</c:v>
                </c:pt>
                <c:pt idx="3714">
                  <c:v>87.841170000000005</c:v>
                </c:pt>
                <c:pt idx="3715">
                  <c:v>87.835189999999997</c:v>
                </c:pt>
                <c:pt idx="3716">
                  <c:v>87.829170000000005</c:v>
                </c:pt>
                <c:pt idx="3717">
                  <c:v>87.822919999999996</c:v>
                </c:pt>
                <c:pt idx="3718">
                  <c:v>87.815730000000002</c:v>
                </c:pt>
                <c:pt idx="3719">
                  <c:v>87.806820000000002</c:v>
                </c:pt>
                <c:pt idx="3720">
                  <c:v>87.795460000000006</c:v>
                </c:pt>
                <c:pt idx="3721">
                  <c:v>87.781620000000004</c:v>
                </c:pt>
                <c:pt idx="3722">
                  <c:v>87.765690000000006</c:v>
                </c:pt>
                <c:pt idx="3723">
                  <c:v>87.748649999999998</c:v>
                </c:pt>
                <c:pt idx="3724">
                  <c:v>87.731750000000005</c:v>
                </c:pt>
                <c:pt idx="3725">
                  <c:v>87.716290000000001</c:v>
                </c:pt>
                <c:pt idx="3726">
                  <c:v>87.703649999999996</c:v>
                </c:pt>
                <c:pt idx="3727">
                  <c:v>87.695040000000006</c:v>
                </c:pt>
                <c:pt idx="3728">
                  <c:v>87.691749999999999</c:v>
                </c:pt>
                <c:pt idx="3729">
                  <c:v>87.695049999999995</c:v>
                </c:pt>
                <c:pt idx="3730">
                  <c:v>87.706090000000003</c:v>
                </c:pt>
                <c:pt idx="3731">
                  <c:v>87.72551</c:v>
                </c:pt>
                <c:pt idx="3732">
                  <c:v>87.753330000000005</c:v>
                </c:pt>
                <c:pt idx="3733">
                  <c:v>87.788679999999999</c:v>
                </c:pt>
                <c:pt idx="3734">
                  <c:v>87.829790000000003</c:v>
                </c:pt>
                <c:pt idx="3735">
                  <c:v>87.874229999999997</c:v>
                </c:pt>
                <c:pt idx="3736">
                  <c:v>87.919309999999996</c:v>
                </c:pt>
                <c:pt idx="3737">
                  <c:v>87.962440000000001</c:v>
                </c:pt>
                <c:pt idx="3738">
                  <c:v>88.001369999999994</c:v>
                </c:pt>
                <c:pt idx="3739">
                  <c:v>88.034490000000005</c:v>
                </c:pt>
                <c:pt idx="3740">
                  <c:v>88.060990000000004</c:v>
                </c:pt>
                <c:pt idx="3741">
                  <c:v>88.080669999999998</c:v>
                </c:pt>
                <c:pt idx="3742">
                  <c:v>88.093990000000005</c:v>
                </c:pt>
                <c:pt idx="3743">
                  <c:v>88.101969999999994</c:v>
                </c:pt>
                <c:pt idx="3744">
                  <c:v>88.105959999999996</c:v>
                </c:pt>
                <c:pt idx="3745">
                  <c:v>88.107489999999999</c:v>
                </c:pt>
                <c:pt idx="3746">
                  <c:v>88.107990000000001</c:v>
                </c:pt>
                <c:pt idx="3747">
                  <c:v>88.10848</c:v>
                </c:pt>
                <c:pt idx="3748">
                  <c:v>88.109470000000002</c:v>
                </c:pt>
                <c:pt idx="3749">
                  <c:v>88.110830000000007</c:v>
                </c:pt>
                <c:pt idx="3750">
                  <c:v>88.111999999999995</c:v>
                </c:pt>
                <c:pt idx="3751">
                  <c:v>88.11224</c:v>
                </c:pt>
                <c:pt idx="3752">
                  <c:v>88.111040000000003</c:v>
                </c:pt>
                <c:pt idx="3753">
                  <c:v>88.108429999999998</c:v>
                </c:pt>
                <c:pt idx="3754">
                  <c:v>88.104900000000001</c:v>
                </c:pt>
                <c:pt idx="3755">
                  <c:v>88.101370000000003</c:v>
                </c:pt>
                <c:pt idx="3756">
                  <c:v>88.098799999999997</c:v>
                </c:pt>
                <c:pt idx="3757">
                  <c:v>88.097639999999998</c:v>
                </c:pt>
                <c:pt idx="3758">
                  <c:v>88.097880000000004</c:v>
                </c:pt>
                <c:pt idx="3759">
                  <c:v>88.098789999999994</c:v>
                </c:pt>
                <c:pt idx="3760">
                  <c:v>88.099379999999996</c:v>
                </c:pt>
                <c:pt idx="3761">
                  <c:v>88.098789999999994</c:v>
                </c:pt>
                <c:pt idx="3762">
                  <c:v>88.096630000000005</c:v>
                </c:pt>
                <c:pt idx="3763">
                  <c:v>88.093059999999994</c:v>
                </c:pt>
                <c:pt idx="3764">
                  <c:v>88.08887</c:v>
                </c:pt>
                <c:pt idx="3765">
                  <c:v>88.084969999999998</c:v>
                </c:pt>
                <c:pt idx="3766">
                  <c:v>88.082160000000002</c:v>
                </c:pt>
                <c:pt idx="3767">
                  <c:v>88.080799999999996</c:v>
                </c:pt>
                <c:pt idx="3768">
                  <c:v>88.080960000000005</c:v>
                </c:pt>
                <c:pt idx="3769">
                  <c:v>88.082570000000004</c:v>
                </c:pt>
                <c:pt idx="3770">
                  <c:v>88.085669999999993</c:v>
                </c:pt>
                <c:pt idx="3771">
                  <c:v>88.090680000000006</c:v>
                </c:pt>
                <c:pt idx="3772">
                  <c:v>88.098169999999996</c:v>
                </c:pt>
                <c:pt idx="3773">
                  <c:v>88.108469999999997</c:v>
                </c:pt>
                <c:pt idx="3774">
                  <c:v>88.121250000000003</c:v>
                </c:pt>
                <c:pt idx="3775">
                  <c:v>88.13494</c:v>
                </c:pt>
                <c:pt idx="3776">
                  <c:v>88.147149999999996</c:v>
                </c:pt>
                <c:pt idx="3777">
                  <c:v>88.155109999999993</c:v>
                </c:pt>
                <c:pt idx="3778">
                  <c:v>88.156499999999994</c:v>
                </c:pt>
                <c:pt idx="3779">
                  <c:v>88.150260000000003</c:v>
                </c:pt>
                <c:pt idx="3780">
                  <c:v>88.136679999999998</c:v>
                </c:pt>
                <c:pt idx="3781">
                  <c:v>88.117099999999994</c:v>
                </c:pt>
                <c:pt idx="3782">
                  <c:v>88.093720000000005</c:v>
                </c:pt>
                <c:pt idx="3783">
                  <c:v>88.069140000000004</c:v>
                </c:pt>
                <c:pt idx="3784">
                  <c:v>88.045919999999995</c:v>
                </c:pt>
                <c:pt idx="3785">
                  <c:v>88.026520000000005</c:v>
                </c:pt>
                <c:pt idx="3786">
                  <c:v>88.012699999999995</c:v>
                </c:pt>
                <c:pt idx="3787">
                  <c:v>88.005309999999994</c:v>
                </c:pt>
                <c:pt idx="3788">
                  <c:v>88.003929999999997</c:v>
                </c:pt>
                <c:pt idx="3789">
                  <c:v>88.00685</c:v>
                </c:pt>
                <c:pt idx="3790">
                  <c:v>88.011539999999997</c:v>
                </c:pt>
                <c:pt idx="3791">
                  <c:v>88.015320000000003</c:v>
                </c:pt>
                <c:pt idx="3792">
                  <c:v>88.016310000000004</c:v>
                </c:pt>
                <c:pt idx="3793">
                  <c:v>88.014020000000002</c:v>
                </c:pt>
                <c:pt idx="3794">
                  <c:v>88.009110000000007</c:v>
                </c:pt>
                <c:pt idx="3795">
                  <c:v>88.003029999999995</c:v>
                </c:pt>
                <c:pt idx="3796">
                  <c:v>87.997299999999996</c:v>
                </c:pt>
                <c:pt idx="3797">
                  <c:v>87.992789999999999</c:v>
                </c:pt>
                <c:pt idx="3798">
                  <c:v>87.989689999999996</c:v>
                </c:pt>
                <c:pt idx="3799">
                  <c:v>87.987660000000005</c:v>
                </c:pt>
                <c:pt idx="3800">
                  <c:v>87.986130000000003</c:v>
                </c:pt>
                <c:pt idx="3801">
                  <c:v>87.985079999999996</c:v>
                </c:pt>
                <c:pt idx="3802">
                  <c:v>87.984849999999994</c:v>
                </c:pt>
                <c:pt idx="3803">
                  <c:v>87.986140000000006</c:v>
                </c:pt>
                <c:pt idx="3804">
                  <c:v>87.989639999999994</c:v>
                </c:pt>
                <c:pt idx="3805">
                  <c:v>87.995540000000005</c:v>
                </c:pt>
                <c:pt idx="3806">
                  <c:v>88.003540000000001</c:v>
                </c:pt>
                <c:pt idx="3807">
                  <c:v>88.012950000000004</c:v>
                </c:pt>
                <c:pt idx="3808">
                  <c:v>88.023030000000006</c:v>
                </c:pt>
                <c:pt idx="3809">
                  <c:v>88.033420000000007</c:v>
                </c:pt>
                <c:pt idx="3810">
                  <c:v>88.044079999999994</c:v>
                </c:pt>
                <c:pt idx="3811">
                  <c:v>88.055279999999996</c:v>
                </c:pt>
                <c:pt idx="3812">
                  <c:v>88.067220000000006</c:v>
                </c:pt>
                <c:pt idx="3813">
                  <c:v>88.079599999999999</c:v>
                </c:pt>
                <c:pt idx="3814">
                  <c:v>88.091830000000002</c:v>
                </c:pt>
                <c:pt idx="3815">
                  <c:v>88.102879999999999</c:v>
                </c:pt>
                <c:pt idx="3816">
                  <c:v>88.111959999999996</c:v>
                </c:pt>
                <c:pt idx="3817">
                  <c:v>88.118489999999994</c:v>
                </c:pt>
                <c:pt idx="3818">
                  <c:v>88.122489999999999</c:v>
                </c:pt>
                <c:pt idx="3819">
                  <c:v>88.124309999999994</c:v>
                </c:pt>
                <c:pt idx="3820">
                  <c:v>88.124560000000002</c:v>
                </c:pt>
                <c:pt idx="3821">
                  <c:v>88.123689999999996</c:v>
                </c:pt>
                <c:pt idx="3822">
                  <c:v>88.121939999999995</c:v>
                </c:pt>
                <c:pt idx="3823">
                  <c:v>88.119330000000005</c:v>
                </c:pt>
                <c:pt idx="3824">
                  <c:v>88.115799999999993</c:v>
                </c:pt>
                <c:pt idx="3825">
                  <c:v>88.111369999999994</c:v>
                </c:pt>
                <c:pt idx="3826">
                  <c:v>88.106369999999998</c:v>
                </c:pt>
                <c:pt idx="3827">
                  <c:v>88.101140000000001</c:v>
                </c:pt>
                <c:pt idx="3828">
                  <c:v>88.096209999999999</c:v>
                </c:pt>
                <c:pt idx="3829">
                  <c:v>88.091970000000003</c:v>
                </c:pt>
                <c:pt idx="3830">
                  <c:v>88.088620000000006</c:v>
                </c:pt>
                <c:pt idx="3831">
                  <c:v>88.086110000000005</c:v>
                </c:pt>
                <c:pt idx="3832">
                  <c:v>88.084220000000002</c:v>
                </c:pt>
                <c:pt idx="3833">
                  <c:v>88.082679999999996</c:v>
                </c:pt>
                <c:pt idx="3834">
                  <c:v>88.081149999999994</c:v>
                </c:pt>
                <c:pt idx="3835">
                  <c:v>88.079310000000007</c:v>
                </c:pt>
                <c:pt idx="3836">
                  <c:v>88.076970000000003</c:v>
                </c:pt>
                <c:pt idx="3837">
                  <c:v>88.073930000000004</c:v>
                </c:pt>
                <c:pt idx="3838">
                  <c:v>88.070149999999998</c:v>
                </c:pt>
                <c:pt idx="3839">
                  <c:v>88.065770000000001</c:v>
                </c:pt>
                <c:pt idx="3840">
                  <c:v>88.061109999999999</c:v>
                </c:pt>
                <c:pt idx="3841">
                  <c:v>88.056579999999997</c:v>
                </c:pt>
                <c:pt idx="3842">
                  <c:v>88.052589999999995</c:v>
                </c:pt>
                <c:pt idx="3843">
                  <c:v>88.049480000000003</c:v>
                </c:pt>
                <c:pt idx="3844">
                  <c:v>88.047290000000004</c:v>
                </c:pt>
                <c:pt idx="3845">
                  <c:v>88.045770000000005</c:v>
                </c:pt>
                <c:pt idx="3846">
                  <c:v>88.044460000000001</c:v>
                </c:pt>
                <c:pt idx="3847">
                  <c:v>88.042900000000003</c:v>
                </c:pt>
                <c:pt idx="3848">
                  <c:v>88.040610000000001</c:v>
                </c:pt>
                <c:pt idx="3849">
                  <c:v>88.037450000000007</c:v>
                </c:pt>
                <c:pt idx="3850">
                  <c:v>88.03349</c:v>
                </c:pt>
                <c:pt idx="3851">
                  <c:v>88.028909999999996</c:v>
                </c:pt>
                <c:pt idx="3852">
                  <c:v>88.024050000000003</c:v>
                </c:pt>
                <c:pt idx="3853">
                  <c:v>88.019059999999996</c:v>
                </c:pt>
                <c:pt idx="3854">
                  <c:v>88.014099999999999</c:v>
                </c:pt>
                <c:pt idx="3855">
                  <c:v>88.009169999999997</c:v>
                </c:pt>
                <c:pt idx="3856">
                  <c:v>88.004310000000004</c:v>
                </c:pt>
                <c:pt idx="3857">
                  <c:v>87.999600000000001</c:v>
                </c:pt>
                <c:pt idx="3858">
                  <c:v>87.995239999999995</c:v>
                </c:pt>
                <c:pt idx="3859">
                  <c:v>87.991370000000003</c:v>
                </c:pt>
                <c:pt idx="3860">
                  <c:v>87.988150000000005</c:v>
                </c:pt>
                <c:pt idx="3861">
                  <c:v>87.985439999999997</c:v>
                </c:pt>
                <c:pt idx="3862">
                  <c:v>87.982929999999996</c:v>
                </c:pt>
                <c:pt idx="3863">
                  <c:v>87.980119999999999</c:v>
                </c:pt>
                <c:pt idx="3864">
                  <c:v>87.976510000000005</c:v>
                </c:pt>
                <c:pt idx="3865">
                  <c:v>87.971819999999994</c:v>
                </c:pt>
                <c:pt idx="3866">
                  <c:v>87.966009999999997</c:v>
                </c:pt>
                <c:pt idx="3867">
                  <c:v>87.959360000000004</c:v>
                </c:pt>
                <c:pt idx="3868">
                  <c:v>87.952370000000002</c:v>
                </c:pt>
                <c:pt idx="3869">
                  <c:v>87.945570000000004</c:v>
                </c:pt>
                <c:pt idx="3870">
                  <c:v>87.939359999999994</c:v>
                </c:pt>
                <c:pt idx="3871">
                  <c:v>87.933890000000005</c:v>
                </c:pt>
                <c:pt idx="3872">
                  <c:v>87.929060000000007</c:v>
                </c:pt>
                <c:pt idx="3873">
                  <c:v>87.924670000000006</c:v>
                </c:pt>
                <c:pt idx="3874">
                  <c:v>87.920400000000001</c:v>
                </c:pt>
                <c:pt idx="3875">
                  <c:v>87.916070000000005</c:v>
                </c:pt>
                <c:pt idx="3876">
                  <c:v>87.911550000000005</c:v>
                </c:pt>
                <c:pt idx="3877">
                  <c:v>87.906880000000001</c:v>
                </c:pt>
                <c:pt idx="3878">
                  <c:v>87.902159999999995</c:v>
                </c:pt>
                <c:pt idx="3879">
                  <c:v>87.897509999999997</c:v>
                </c:pt>
                <c:pt idx="3880">
                  <c:v>87.893069999999994</c:v>
                </c:pt>
                <c:pt idx="3881">
                  <c:v>87.888990000000007</c:v>
                </c:pt>
                <c:pt idx="3882">
                  <c:v>87.885480000000001</c:v>
                </c:pt>
                <c:pt idx="3883">
                  <c:v>87.882599999999996</c:v>
                </c:pt>
                <c:pt idx="3884">
                  <c:v>87.880330000000001</c:v>
                </c:pt>
                <c:pt idx="3885">
                  <c:v>87.878500000000003</c:v>
                </c:pt>
                <c:pt idx="3886">
                  <c:v>87.876769999999993</c:v>
                </c:pt>
                <c:pt idx="3887">
                  <c:v>87.874679999999998</c:v>
                </c:pt>
                <c:pt idx="3888">
                  <c:v>87.871889999999993</c:v>
                </c:pt>
                <c:pt idx="3889">
                  <c:v>87.868080000000006</c:v>
                </c:pt>
                <c:pt idx="3890">
                  <c:v>87.863330000000005</c:v>
                </c:pt>
                <c:pt idx="3891">
                  <c:v>87.857929999999996</c:v>
                </c:pt>
                <c:pt idx="3892">
                  <c:v>87.852329999999995</c:v>
                </c:pt>
                <c:pt idx="3893">
                  <c:v>87.846980000000002</c:v>
                </c:pt>
                <c:pt idx="3894">
                  <c:v>87.842219999999998</c:v>
                </c:pt>
                <c:pt idx="3895">
                  <c:v>87.837969999999999</c:v>
                </c:pt>
                <c:pt idx="3896">
                  <c:v>87.833969999999994</c:v>
                </c:pt>
                <c:pt idx="3897">
                  <c:v>87.829669999999993</c:v>
                </c:pt>
                <c:pt idx="3898">
                  <c:v>87.824510000000004</c:v>
                </c:pt>
                <c:pt idx="3899">
                  <c:v>87.817989999999995</c:v>
                </c:pt>
                <c:pt idx="3900">
                  <c:v>87.809950000000001</c:v>
                </c:pt>
                <c:pt idx="3901">
                  <c:v>87.800479999999993</c:v>
                </c:pt>
                <c:pt idx="3902">
                  <c:v>87.789959999999994</c:v>
                </c:pt>
                <c:pt idx="3903">
                  <c:v>87.779030000000006</c:v>
                </c:pt>
                <c:pt idx="3904">
                  <c:v>87.768450000000001</c:v>
                </c:pt>
                <c:pt idx="3905">
                  <c:v>87.759</c:v>
                </c:pt>
                <c:pt idx="3906">
                  <c:v>87.751249999999999</c:v>
                </c:pt>
                <c:pt idx="3907">
                  <c:v>87.745670000000004</c:v>
                </c:pt>
                <c:pt idx="3908">
                  <c:v>87.742360000000005</c:v>
                </c:pt>
                <c:pt idx="3909">
                  <c:v>87.741069999999993</c:v>
                </c:pt>
                <c:pt idx="3910">
                  <c:v>87.741290000000006</c:v>
                </c:pt>
                <c:pt idx="3911">
                  <c:v>87.742270000000005</c:v>
                </c:pt>
                <c:pt idx="3912">
                  <c:v>87.743229999999997</c:v>
                </c:pt>
                <c:pt idx="3913">
                  <c:v>87.743480000000005</c:v>
                </c:pt>
                <c:pt idx="3914">
                  <c:v>87.742590000000007</c:v>
                </c:pt>
                <c:pt idx="3915">
                  <c:v>87.740430000000003</c:v>
                </c:pt>
                <c:pt idx="3916">
                  <c:v>87.737179999999995</c:v>
                </c:pt>
                <c:pt idx="3917">
                  <c:v>87.733059999999995</c:v>
                </c:pt>
                <c:pt idx="3918">
                  <c:v>87.728399999999993</c:v>
                </c:pt>
                <c:pt idx="3919">
                  <c:v>87.723439999999997</c:v>
                </c:pt>
                <c:pt idx="3920">
                  <c:v>87.718270000000004</c:v>
                </c:pt>
                <c:pt idx="3921">
                  <c:v>87.71293</c:v>
                </c:pt>
                <c:pt idx="3922">
                  <c:v>87.707490000000007</c:v>
                </c:pt>
                <c:pt idx="3923">
                  <c:v>87.702010000000001</c:v>
                </c:pt>
                <c:pt idx="3924">
                  <c:v>87.696749999999994</c:v>
                </c:pt>
                <c:pt idx="3925">
                  <c:v>87.692070000000001</c:v>
                </c:pt>
                <c:pt idx="3926">
                  <c:v>87.68826</c:v>
                </c:pt>
                <c:pt idx="3927">
                  <c:v>87.685580000000002</c:v>
                </c:pt>
                <c:pt idx="3928">
                  <c:v>87.684030000000007</c:v>
                </c:pt>
                <c:pt idx="3929">
                  <c:v>87.68347</c:v>
                </c:pt>
                <c:pt idx="3930">
                  <c:v>87.683449999999993</c:v>
                </c:pt>
                <c:pt idx="3931">
                  <c:v>87.683310000000006</c:v>
                </c:pt>
                <c:pt idx="3932">
                  <c:v>87.682509999999994</c:v>
                </c:pt>
                <c:pt idx="3933">
                  <c:v>87.680539999999993</c:v>
                </c:pt>
                <c:pt idx="3934">
                  <c:v>87.677139999999994</c:v>
                </c:pt>
                <c:pt idx="3935">
                  <c:v>87.672359999999998</c:v>
                </c:pt>
                <c:pt idx="3936">
                  <c:v>87.666499999999999</c:v>
                </c:pt>
                <c:pt idx="3937">
                  <c:v>87.660129999999995</c:v>
                </c:pt>
                <c:pt idx="3938">
                  <c:v>87.653819999999996</c:v>
                </c:pt>
                <c:pt idx="3939">
                  <c:v>87.648129999999995</c:v>
                </c:pt>
                <c:pt idx="3940">
                  <c:v>87.6434</c:v>
                </c:pt>
                <c:pt idx="3941">
                  <c:v>87.639849999999996</c:v>
                </c:pt>
                <c:pt idx="3942">
                  <c:v>87.637479999999996</c:v>
                </c:pt>
                <c:pt idx="3943">
                  <c:v>87.636120000000005</c:v>
                </c:pt>
                <c:pt idx="3944">
                  <c:v>87.635490000000004</c:v>
                </c:pt>
                <c:pt idx="3945">
                  <c:v>87.635249999999999</c:v>
                </c:pt>
                <c:pt idx="3946">
                  <c:v>87.634929999999997</c:v>
                </c:pt>
                <c:pt idx="3947">
                  <c:v>87.634069999999994</c:v>
                </c:pt>
                <c:pt idx="3948">
                  <c:v>87.632220000000004</c:v>
                </c:pt>
                <c:pt idx="3949">
                  <c:v>87.629009999999994</c:v>
                </c:pt>
                <c:pt idx="3950">
                  <c:v>87.624319999999997</c:v>
                </c:pt>
                <c:pt idx="3951">
                  <c:v>87.618340000000003</c:v>
                </c:pt>
                <c:pt idx="3952">
                  <c:v>87.611599999999996</c:v>
                </c:pt>
                <c:pt idx="3953">
                  <c:v>87.604780000000005</c:v>
                </c:pt>
                <c:pt idx="3954">
                  <c:v>87.598569999999995</c:v>
                </c:pt>
                <c:pt idx="3955">
                  <c:v>87.593440000000001</c:v>
                </c:pt>
                <c:pt idx="3956">
                  <c:v>87.589330000000004</c:v>
                </c:pt>
                <c:pt idx="3957">
                  <c:v>87.585759999999993</c:v>
                </c:pt>
                <c:pt idx="3958">
                  <c:v>87.581999999999994</c:v>
                </c:pt>
                <c:pt idx="3959">
                  <c:v>87.577299999999994</c:v>
                </c:pt>
                <c:pt idx="3960">
                  <c:v>87.571240000000003</c:v>
                </c:pt>
                <c:pt idx="3961">
                  <c:v>87.564019999999999</c:v>
                </c:pt>
                <c:pt idx="3962">
                  <c:v>87.556389999999993</c:v>
                </c:pt>
                <c:pt idx="3963">
                  <c:v>87.549310000000006</c:v>
                </c:pt>
                <c:pt idx="3964">
                  <c:v>87.543850000000006</c:v>
                </c:pt>
                <c:pt idx="3965">
                  <c:v>87.540520000000001</c:v>
                </c:pt>
                <c:pt idx="3966">
                  <c:v>87.539199999999994</c:v>
                </c:pt>
                <c:pt idx="3967">
                  <c:v>87.539249999999996</c:v>
                </c:pt>
                <c:pt idx="3968">
                  <c:v>87.539609999999996</c:v>
                </c:pt>
                <c:pt idx="3969">
                  <c:v>87.539330000000007</c:v>
                </c:pt>
                <c:pt idx="3970">
                  <c:v>87.537700000000001</c:v>
                </c:pt>
                <c:pt idx="3971">
                  <c:v>87.534580000000005</c:v>
                </c:pt>
                <c:pt idx="3972">
                  <c:v>87.530330000000006</c:v>
                </c:pt>
                <c:pt idx="3973">
                  <c:v>87.525450000000006</c:v>
                </c:pt>
                <c:pt idx="3974">
                  <c:v>87.520539999999997</c:v>
                </c:pt>
                <c:pt idx="3975">
                  <c:v>87.515940000000001</c:v>
                </c:pt>
                <c:pt idx="3976">
                  <c:v>87.511690000000002</c:v>
                </c:pt>
                <c:pt idx="3977">
                  <c:v>87.507720000000006</c:v>
                </c:pt>
                <c:pt idx="3978">
                  <c:v>87.503820000000005</c:v>
                </c:pt>
                <c:pt idx="3979">
                  <c:v>87.499949999999998</c:v>
                </c:pt>
                <c:pt idx="3980">
                  <c:v>87.496139999999997</c:v>
                </c:pt>
                <c:pt idx="3981">
                  <c:v>87.492599999999996</c:v>
                </c:pt>
                <c:pt idx="3982">
                  <c:v>87.489549999999994</c:v>
                </c:pt>
                <c:pt idx="3983">
                  <c:v>87.487170000000006</c:v>
                </c:pt>
                <c:pt idx="3984">
                  <c:v>87.485370000000003</c:v>
                </c:pt>
                <c:pt idx="3985">
                  <c:v>87.483959999999996</c:v>
                </c:pt>
                <c:pt idx="3986">
                  <c:v>87.48263</c:v>
                </c:pt>
                <c:pt idx="3987">
                  <c:v>87.480959999999996</c:v>
                </c:pt>
                <c:pt idx="3988">
                  <c:v>87.478620000000006</c:v>
                </c:pt>
                <c:pt idx="3989">
                  <c:v>87.475359999999995</c:v>
                </c:pt>
                <c:pt idx="3990">
                  <c:v>87.471000000000004</c:v>
                </c:pt>
                <c:pt idx="3991">
                  <c:v>87.465580000000003</c:v>
                </c:pt>
                <c:pt idx="3992">
                  <c:v>87.459270000000004</c:v>
                </c:pt>
                <c:pt idx="3993">
                  <c:v>87.452420000000004</c:v>
                </c:pt>
                <c:pt idx="3994">
                  <c:v>87.445530000000005</c:v>
                </c:pt>
                <c:pt idx="3995">
                  <c:v>87.439099999999996</c:v>
                </c:pt>
                <c:pt idx="3996">
                  <c:v>87.433689999999999</c:v>
                </c:pt>
                <c:pt idx="3997">
                  <c:v>87.429689999999994</c:v>
                </c:pt>
                <c:pt idx="3998">
                  <c:v>87.427260000000004</c:v>
                </c:pt>
                <c:pt idx="3999">
                  <c:v>87.426310000000001</c:v>
                </c:pt>
                <c:pt idx="4000">
                  <c:v>87.426540000000003</c:v>
                </c:pt>
                <c:pt idx="4001">
                  <c:v>87.427520000000001</c:v>
                </c:pt>
                <c:pt idx="4002">
                  <c:v>87.428790000000006</c:v>
                </c:pt>
                <c:pt idx="4003">
                  <c:v>87.429919999999996</c:v>
                </c:pt>
                <c:pt idx="4004">
                  <c:v>87.430689999999998</c:v>
                </c:pt>
                <c:pt idx="4005">
                  <c:v>87.431070000000005</c:v>
                </c:pt>
                <c:pt idx="4006">
                  <c:v>87.431150000000002</c:v>
                </c:pt>
                <c:pt idx="4007">
                  <c:v>87.431190000000001</c:v>
                </c:pt>
                <c:pt idx="4008">
                  <c:v>87.431479999999993</c:v>
                </c:pt>
                <c:pt idx="4009">
                  <c:v>87.432249999999996</c:v>
                </c:pt>
                <c:pt idx="4010">
                  <c:v>87.433639999999997</c:v>
                </c:pt>
                <c:pt idx="4011">
                  <c:v>87.435649999999995</c:v>
                </c:pt>
                <c:pt idx="4012">
                  <c:v>87.438029999999998</c:v>
                </c:pt>
                <c:pt idx="4013">
                  <c:v>87.440430000000006</c:v>
                </c:pt>
                <c:pt idx="4014">
                  <c:v>87.442530000000005</c:v>
                </c:pt>
                <c:pt idx="4015">
                  <c:v>87.443950000000001</c:v>
                </c:pt>
                <c:pt idx="4016">
                  <c:v>87.44453</c:v>
                </c:pt>
                <c:pt idx="4017">
                  <c:v>87.444270000000003</c:v>
                </c:pt>
                <c:pt idx="4018">
                  <c:v>87.443359999999998</c:v>
                </c:pt>
                <c:pt idx="4019">
                  <c:v>87.441919999999996</c:v>
                </c:pt>
                <c:pt idx="4020">
                  <c:v>87.440160000000006</c:v>
                </c:pt>
                <c:pt idx="4021">
                  <c:v>87.438029999999998</c:v>
                </c:pt>
                <c:pt idx="4022">
                  <c:v>87.435460000000006</c:v>
                </c:pt>
                <c:pt idx="4023">
                  <c:v>87.432239999999993</c:v>
                </c:pt>
                <c:pt idx="4024">
                  <c:v>87.428309999999996</c:v>
                </c:pt>
                <c:pt idx="4025">
                  <c:v>87.423739999999995</c:v>
                </c:pt>
                <c:pt idx="4026">
                  <c:v>87.418850000000006</c:v>
                </c:pt>
                <c:pt idx="4027">
                  <c:v>87.414000000000001</c:v>
                </c:pt>
                <c:pt idx="4028">
                  <c:v>87.409660000000002</c:v>
                </c:pt>
                <c:pt idx="4029">
                  <c:v>87.406009999999995</c:v>
                </c:pt>
                <c:pt idx="4030">
                  <c:v>87.403099999999995</c:v>
                </c:pt>
                <c:pt idx="4031">
                  <c:v>87.400630000000007</c:v>
                </c:pt>
                <c:pt idx="4032">
                  <c:v>87.398179999999996</c:v>
                </c:pt>
                <c:pt idx="4033">
                  <c:v>87.395240000000001</c:v>
                </c:pt>
                <c:pt idx="4034">
                  <c:v>87.391480000000001</c:v>
                </c:pt>
                <c:pt idx="4035">
                  <c:v>87.386700000000005</c:v>
                </c:pt>
                <c:pt idx="4036">
                  <c:v>87.381069999999994</c:v>
                </c:pt>
                <c:pt idx="4037">
                  <c:v>87.374809999999997</c:v>
                </c:pt>
                <c:pt idx="4038">
                  <c:v>87.368380000000002</c:v>
                </c:pt>
                <c:pt idx="4039">
                  <c:v>87.362269999999995</c:v>
                </c:pt>
                <c:pt idx="4040">
                  <c:v>87.356939999999994</c:v>
                </c:pt>
                <c:pt idx="4041">
                  <c:v>87.352789999999999</c:v>
                </c:pt>
                <c:pt idx="4042">
                  <c:v>87.350030000000004</c:v>
                </c:pt>
                <c:pt idx="4043">
                  <c:v>87.348590000000002</c:v>
                </c:pt>
                <c:pt idx="4044">
                  <c:v>87.348280000000003</c:v>
                </c:pt>
                <c:pt idx="4045">
                  <c:v>87.348550000000003</c:v>
                </c:pt>
                <c:pt idx="4046">
                  <c:v>87.348730000000003</c:v>
                </c:pt>
                <c:pt idx="4047">
                  <c:v>87.348200000000006</c:v>
                </c:pt>
                <c:pt idx="4048">
                  <c:v>87.346469999999997</c:v>
                </c:pt>
                <c:pt idx="4049">
                  <c:v>87.343450000000004</c:v>
                </c:pt>
                <c:pt idx="4050">
                  <c:v>87.339449999999999</c:v>
                </c:pt>
                <c:pt idx="4051">
                  <c:v>87.334999999999994</c:v>
                </c:pt>
                <c:pt idx="4052">
                  <c:v>87.330830000000006</c:v>
                </c:pt>
                <c:pt idx="4053">
                  <c:v>87.327579999999998</c:v>
                </c:pt>
                <c:pt idx="4054">
                  <c:v>87.325550000000007</c:v>
                </c:pt>
                <c:pt idx="4055">
                  <c:v>87.324719999999999</c:v>
                </c:pt>
                <c:pt idx="4056">
                  <c:v>87.324690000000004</c:v>
                </c:pt>
                <c:pt idx="4057">
                  <c:v>87.324939999999998</c:v>
                </c:pt>
                <c:pt idx="4058">
                  <c:v>87.324780000000004</c:v>
                </c:pt>
                <c:pt idx="4059">
                  <c:v>87.323670000000007</c:v>
                </c:pt>
                <c:pt idx="4060">
                  <c:v>87.32123</c:v>
                </c:pt>
                <c:pt idx="4061">
                  <c:v>87.317300000000003</c:v>
                </c:pt>
                <c:pt idx="4062">
                  <c:v>87.311949999999996</c:v>
                </c:pt>
                <c:pt idx="4063">
                  <c:v>87.30547</c:v>
                </c:pt>
                <c:pt idx="4064">
                  <c:v>87.298289999999994</c:v>
                </c:pt>
                <c:pt idx="4065">
                  <c:v>87.29092</c:v>
                </c:pt>
                <c:pt idx="4066">
                  <c:v>87.283940000000001</c:v>
                </c:pt>
                <c:pt idx="4067">
                  <c:v>87.277850000000001</c:v>
                </c:pt>
                <c:pt idx="4068">
                  <c:v>87.272999999999996</c:v>
                </c:pt>
                <c:pt idx="4069">
                  <c:v>87.26952</c:v>
                </c:pt>
                <c:pt idx="4070">
                  <c:v>87.267330000000001</c:v>
                </c:pt>
                <c:pt idx="4071">
                  <c:v>87.266120000000001</c:v>
                </c:pt>
                <c:pt idx="4072">
                  <c:v>87.265529999999998</c:v>
                </c:pt>
                <c:pt idx="4073">
                  <c:v>87.265190000000004</c:v>
                </c:pt>
                <c:pt idx="4074">
                  <c:v>87.264790000000005</c:v>
                </c:pt>
                <c:pt idx="4075">
                  <c:v>87.263940000000005</c:v>
                </c:pt>
                <c:pt idx="4076">
                  <c:v>87.262469999999993</c:v>
                </c:pt>
                <c:pt idx="4077">
                  <c:v>87.259960000000007</c:v>
                </c:pt>
                <c:pt idx="4078">
                  <c:v>87.256290000000007</c:v>
                </c:pt>
                <c:pt idx="4079">
                  <c:v>87.251170000000002</c:v>
                </c:pt>
                <c:pt idx="4080">
                  <c:v>87.244640000000004</c:v>
                </c:pt>
                <c:pt idx="4081">
                  <c:v>87.236969999999999</c:v>
                </c:pt>
                <c:pt idx="4082">
                  <c:v>87.228719999999996</c:v>
                </c:pt>
                <c:pt idx="4083">
                  <c:v>87.220550000000003</c:v>
                </c:pt>
                <c:pt idx="4084">
                  <c:v>87.213200000000001</c:v>
                </c:pt>
                <c:pt idx="4085">
                  <c:v>87.207239999999999</c:v>
                </c:pt>
                <c:pt idx="4086">
                  <c:v>87.202939999999998</c:v>
                </c:pt>
                <c:pt idx="4087">
                  <c:v>87.20026</c:v>
                </c:pt>
                <c:pt idx="4088">
                  <c:v>87.198890000000006</c:v>
                </c:pt>
                <c:pt idx="4089">
                  <c:v>87.198430000000002</c:v>
                </c:pt>
                <c:pt idx="4090">
                  <c:v>87.198520000000002</c:v>
                </c:pt>
                <c:pt idx="4091">
                  <c:v>87.198809999999995</c:v>
                </c:pt>
                <c:pt idx="4092">
                  <c:v>87.199100000000001</c:v>
                </c:pt>
                <c:pt idx="4093">
                  <c:v>87.199190000000002</c:v>
                </c:pt>
                <c:pt idx="4094">
                  <c:v>87.198920000000001</c:v>
                </c:pt>
                <c:pt idx="4095">
                  <c:v>87.198049999999995</c:v>
                </c:pt>
                <c:pt idx="4096">
                  <c:v>87.1965</c:v>
                </c:pt>
                <c:pt idx="4097">
                  <c:v>87.19417</c:v>
                </c:pt>
                <c:pt idx="4098">
                  <c:v>87.191079999999999</c:v>
                </c:pt>
                <c:pt idx="4099">
                  <c:v>87.187259999999995</c:v>
                </c:pt>
                <c:pt idx="4100">
                  <c:v>87.182910000000007</c:v>
                </c:pt>
                <c:pt idx="4101">
                  <c:v>87.178089999999997</c:v>
                </c:pt>
                <c:pt idx="4102">
                  <c:v>87.172929999999994</c:v>
                </c:pt>
                <c:pt idx="4103">
                  <c:v>87.167460000000005</c:v>
                </c:pt>
                <c:pt idx="4104">
                  <c:v>87.161789999999996</c:v>
                </c:pt>
                <c:pt idx="4105">
                  <c:v>87.156139999999994</c:v>
                </c:pt>
                <c:pt idx="4106">
                  <c:v>87.150800000000004</c:v>
                </c:pt>
                <c:pt idx="4107">
                  <c:v>87.146109999999993</c:v>
                </c:pt>
                <c:pt idx="4108">
                  <c:v>87.142240000000001</c:v>
                </c:pt>
                <c:pt idx="4109">
                  <c:v>87.139139999999998</c:v>
                </c:pt>
                <c:pt idx="4110">
                  <c:v>87.13655</c:v>
                </c:pt>
                <c:pt idx="4111">
                  <c:v>87.133939999999996</c:v>
                </c:pt>
                <c:pt idx="4112">
                  <c:v>87.130880000000005</c:v>
                </c:pt>
                <c:pt idx="4113">
                  <c:v>87.127080000000007</c:v>
                </c:pt>
                <c:pt idx="4114">
                  <c:v>87.122630000000001</c:v>
                </c:pt>
                <c:pt idx="4115">
                  <c:v>87.117859999999993</c:v>
                </c:pt>
                <c:pt idx="4116">
                  <c:v>87.113399999999999</c:v>
                </c:pt>
                <c:pt idx="4117">
                  <c:v>87.109690000000001</c:v>
                </c:pt>
                <c:pt idx="4118">
                  <c:v>87.107029999999995</c:v>
                </c:pt>
                <c:pt idx="4119">
                  <c:v>87.105249999999998</c:v>
                </c:pt>
                <c:pt idx="4120">
                  <c:v>87.103939999999994</c:v>
                </c:pt>
                <c:pt idx="4121">
                  <c:v>87.102540000000005</c:v>
                </c:pt>
                <c:pt idx="4122">
                  <c:v>87.100589999999997</c:v>
                </c:pt>
                <c:pt idx="4123">
                  <c:v>87.097830000000002</c:v>
                </c:pt>
                <c:pt idx="4124">
                  <c:v>87.094269999999995</c:v>
                </c:pt>
                <c:pt idx="4125">
                  <c:v>87.090069999999997</c:v>
                </c:pt>
                <c:pt idx="4126">
                  <c:v>87.085430000000002</c:v>
                </c:pt>
                <c:pt idx="4127">
                  <c:v>87.080380000000005</c:v>
                </c:pt>
                <c:pt idx="4128">
                  <c:v>87.074870000000004</c:v>
                </c:pt>
                <c:pt idx="4129">
                  <c:v>87.068709999999996</c:v>
                </c:pt>
                <c:pt idx="4130">
                  <c:v>87.061809999999994</c:v>
                </c:pt>
                <c:pt idx="4131">
                  <c:v>87.054270000000002</c:v>
                </c:pt>
                <c:pt idx="4132">
                  <c:v>87.046499999999995</c:v>
                </c:pt>
                <c:pt idx="4133">
                  <c:v>87.039029999999997</c:v>
                </c:pt>
                <c:pt idx="4134">
                  <c:v>87.032589999999999</c:v>
                </c:pt>
                <c:pt idx="4135">
                  <c:v>87.027590000000004</c:v>
                </c:pt>
                <c:pt idx="4136">
                  <c:v>87.024240000000006</c:v>
                </c:pt>
                <c:pt idx="4137">
                  <c:v>87.022450000000006</c:v>
                </c:pt>
                <c:pt idx="4138">
                  <c:v>87.021649999999994</c:v>
                </c:pt>
                <c:pt idx="4139">
                  <c:v>87.021159999999995</c:v>
                </c:pt>
                <c:pt idx="4140">
                  <c:v>87.020269999999996</c:v>
                </c:pt>
                <c:pt idx="4141">
                  <c:v>87.018299999999996</c:v>
                </c:pt>
                <c:pt idx="4142">
                  <c:v>87.014920000000004</c:v>
                </c:pt>
                <c:pt idx="4143">
                  <c:v>87.01003</c:v>
                </c:pt>
                <c:pt idx="4144">
                  <c:v>87.003910000000005</c:v>
                </c:pt>
                <c:pt idx="4145">
                  <c:v>86.997010000000003</c:v>
                </c:pt>
                <c:pt idx="4146">
                  <c:v>86.989990000000006</c:v>
                </c:pt>
                <c:pt idx="4147">
                  <c:v>86.983320000000006</c:v>
                </c:pt>
                <c:pt idx="4148">
                  <c:v>86.977509999999995</c:v>
                </c:pt>
                <c:pt idx="4149">
                  <c:v>86.972700000000003</c:v>
                </c:pt>
                <c:pt idx="4150">
                  <c:v>86.968909999999994</c:v>
                </c:pt>
                <c:pt idx="4151">
                  <c:v>86.965890000000002</c:v>
                </c:pt>
                <c:pt idx="4152">
                  <c:v>86.963359999999994</c:v>
                </c:pt>
                <c:pt idx="4153">
                  <c:v>86.961010000000002</c:v>
                </c:pt>
                <c:pt idx="4154">
                  <c:v>86.958609999999993</c:v>
                </c:pt>
                <c:pt idx="4155">
                  <c:v>86.955939999999998</c:v>
                </c:pt>
                <c:pt idx="4156">
                  <c:v>86.952860000000001</c:v>
                </c:pt>
                <c:pt idx="4157">
                  <c:v>86.949119999999994</c:v>
                </c:pt>
                <c:pt idx="4158">
                  <c:v>86.944519999999997</c:v>
                </c:pt>
                <c:pt idx="4159">
                  <c:v>86.938829999999996</c:v>
                </c:pt>
                <c:pt idx="4160">
                  <c:v>86.932010000000005</c:v>
                </c:pt>
                <c:pt idx="4161">
                  <c:v>86.924210000000002</c:v>
                </c:pt>
                <c:pt idx="4162">
                  <c:v>86.91583</c:v>
                </c:pt>
                <c:pt idx="4163">
                  <c:v>86.907489999999996</c:v>
                </c:pt>
                <c:pt idx="4164">
                  <c:v>86.899860000000004</c:v>
                </c:pt>
                <c:pt idx="4165">
                  <c:v>86.893479999999997</c:v>
                </c:pt>
                <c:pt idx="4166">
                  <c:v>86.888670000000005</c:v>
                </c:pt>
                <c:pt idx="4167">
                  <c:v>86.885329999999996</c:v>
                </c:pt>
                <c:pt idx="4168">
                  <c:v>86.883070000000004</c:v>
                </c:pt>
                <c:pt idx="4169">
                  <c:v>86.881349999999998</c:v>
                </c:pt>
                <c:pt idx="4170">
                  <c:v>86.879589999999993</c:v>
                </c:pt>
                <c:pt idx="4171">
                  <c:v>86.877309999999994</c:v>
                </c:pt>
                <c:pt idx="4172">
                  <c:v>86.87433</c:v>
                </c:pt>
                <c:pt idx="4173">
                  <c:v>86.870590000000007</c:v>
                </c:pt>
                <c:pt idx="4174">
                  <c:v>86.866230000000002</c:v>
                </c:pt>
                <c:pt idx="4175">
                  <c:v>86.861419999999995</c:v>
                </c:pt>
                <c:pt idx="4176">
                  <c:v>86.856369999999998</c:v>
                </c:pt>
                <c:pt idx="4177">
                  <c:v>86.851259999999996</c:v>
                </c:pt>
                <c:pt idx="4178">
                  <c:v>86.846289999999996</c:v>
                </c:pt>
                <c:pt idx="4179">
                  <c:v>86.841560000000001</c:v>
                </c:pt>
                <c:pt idx="4180">
                  <c:v>86.837159999999997</c:v>
                </c:pt>
                <c:pt idx="4181">
                  <c:v>86.833020000000005</c:v>
                </c:pt>
                <c:pt idx="4182">
                  <c:v>86.828980000000001</c:v>
                </c:pt>
                <c:pt idx="4183">
                  <c:v>86.824809999999999</c:v>
                </c:pt>
                <c:pt idx="4184">
                  <c:v>86.820210000000003</c:v>
                </c:pt>
                <c:pt idx="4185">
                  <c:v>86.814949999999996</c:v>
                </c:pt>
                <c:pt idx="4186">
                  <c:v>86.809010000000001</c:v>
                </c:pt>
                <c:pt idx="4187">
                  <c:v>86.802409999999995</c:v>
                </c:pt>
                <c:pt idx="4188">
                  <c:v>86.795490000000001</c:v>
                </c:pt>
                <c:pt idx="4189">
                  <c:v>86.788550000000001</c:v>
                </c:pt>
                <c:pt idx="4190">
                  <c:v>86.781930000000003</c:v>
                </c:pt>
                <c:pt idx="4191">
                  <c:v>86.775880000000001</c:v>
                </c:pt>
                <c:pt idx="4192">
                  <c:v>86.770499999999998</c:v>
                </c:pt>
                <c:pt idx="4193">
                  <c:v>86.765879999999996</c:v>
                </c:pt>
                <c:pt idx="4194">
                  <c:v>86.761920000000003</c:v>
                </c:pt>
                <c:pt idx="4195">
                  <c:v>86.758579999999995</c:v>
                </c:pt>
                <c:pt idx="4196">
                  <c:v>86.755679999999998</c:v>
                </c:pt>
                <c:pt idx="4197">
                  <c:v>86.753069999999994</c:v>
                </c:pt>
                <c:pt idx="4198">
                  <c:v>86.750559999999993</c:v>
                </c:pt>
                <c:pt idx="4199">
                  <c:v>86.747919999999993</c:v>
                </c:pt>
                <c:pt idx="4200">
                  <c:v>86.745000000000005</c:v>
                </c:pt>
                <c:pt idx="4201">
                  <c:v>86.741739999999993</c:v>
                </c:pt>
                <c:pt idx="4202">
                  <c:v>86.738159999999993</c:v>
                </c:pt>
                <c:pt idx="4203">
                  <c:v>86.73433</c:v>
                </c:pt>
                <c:pt idx="4204">
                  <c:v>86.730450000000005</c:v>
                </c:pt>
                <c:pt idx="4205">
                  <c:v>86.72663</c:v>
                </c:pt>
                <c:pt idx="4206">
                  <c:v>86.722949999999997</c:v>
                </c:pt>
                <c:pt idx="4207">
                  <c:v>86.71942</c:v>
                </c:pt>
                <c:pt idx="4208">
                  <c:v>86.715919999999997</c:v>
                </c:pt>
                <c:pt idx="4209">
                  <c:v>86.712440000000001</c:v>
                </c:pt>
                <c:pt idx="4210">
                  <c:v>86.709000000000003</c:v>
                </c:pt>
                <c:pt idx="4211">
                  <c:v>86.705669999999998</c:v>
                </c:pt>
                <c:pt idx="4212">
                  <c:v>86.702610000000007</c:v>
                </c:pt>
                <c:pt idx="4213">
                  <c:v>86.699920000000006</c:v>
                </c:pt>
                <c:pt idx="4214">
                  <c:v>86.697630000000004</c:v>
                </c:pt>
                <c:pt idx="4215">
                  <c:v>86.695629999999994</c:v>
                </c:pt>
                <c:pt idx="4216">
                  <c:v>86.693659999999994</c:v>
                </c:pt>
                <c:pt idx="4217">
                  <c:v>86.691400000000002</c:v>
                </c:pt>
                <c:pt idx="4218">
                  <c:v>86.68844</c:v>
                </c:pt>
                <c:pt idx="4219">
                  <c:v>86.684550000000002</c:v>
                </c:pt>
                <c:pt idx="4220">
                  <c:v>86.679519999999997</c:v>
                </c:pt>
                <c:pt idx="4221">
                  <c:v>86.673370000000006</c:v>
                </c:pt>
                <c:pt idx="4222">
                  <c:v>86.666370000000001</c:v>
                </c:pt>
                <c:pt idx="4223">
                  <c:v>86.658929999999998</c:v>
                </c:pt>
                <c:pt idx="4224">
                  <c:v>86.651629999999997</c:v>
                </c:pt>
                <c:pt idx="4225">
                  <c:v>86.645030000000006</c:v>
                </c:pt>
                <c:pt idx="4226">
                  <c:v>86.639629999999997</c:v>
                </c:pt>
                <c:pt idx="4227">
                  <c:v>86.635599999999997</c:v>
                </c:pt>
                <c:pt idx="4228">
                  <c:v>86.632829999999998</c:v>
                </c:pt>
                <c:pt idx="4229">
                  <c:v>86.630840000000006</c:v>
                </c:pt>
                <c:pt idx="4230">
                  <c:v>86.62903</c:v>
                </c:pt>
                <c:pt idx="4231">
                  <c:v>86.626660000000001</c:v>
                </c:pt>
                <c:pt idx="4232">
                  <c:v>86.623339999999999</c:v>
                </c:pt>
                <c:pt idx="4233">
                  <c:v>86.618880000000004</c:v>
                </c:pt>
                <c:pt idx="4234">
                  <c:v>86.61354</c:v>
                </c:pt>
                <c:pt idx="4235">
                  <c:v>86.607730000000004</c:v>
                </c:pt>
                <c:pt idx="4236">
                  <c:v>86.601950000000002</c:v>
                </c:pt>
                <c:pt idx="4237">
                  <c:v>86.596469999999997</c:v>
                </c:pt>
                <c:pt idx="4238">
                  <c:v>86.591419999999999</c:v>
                </c:pt>
                <c:pt idx="4239">
                  <c:v>86.586579999999998</c:v>
                </c:pt>
                <c:pt idx="4240">
                  <c:v>86.581860000000006</c:v>
                </c:pt>
                <c:pt idx="4241">
                  <c:v>86.577160000000006</c:v>
                </c:pt>
                <c:pt idx="4242">
                  <c:v>86.572689999999994</c:v>
                </c:pt>
                <c:pt idx="4243">
                  <c:v>86.568730000000002</c:v>
                </c:pt>
                <c:pt idx="4244">
                  <c:v>86.565610000000007</c:v>
                </c:pt>
                <c:pt idx="4245">
                  <c:v>86.563280000000006</c:v>
                </c:pt>
                <c:pt idx="4246">
                  <c:v>86.561409999999995</c:v>
                </c:pt>
                <c:pt idx="4247">
                  <c:v>86.559139999999999</c:v>
                </c:pt>
                <c:pt idx="4248">
                  <c:v>86.555570000000003</c:v>
                </c:pt>
                <c:pt idx="4249">
                  <c:v>86.549779999999998</c:v>
                </c:pt>
                <c:pt idx="4250">
                  <c:v>86.541499999999999</c:v>
                </c:pt>
                <c:pt idx="4251">
                  <c:v>86.530950000000004</c:v>
                </c:pt>
                <c:pt idx="4252">
                  <c:v>86.519109999999998</c:v>
                </c:pt>
                <c:pt idx="4253">
                  <c:v>86.507249999999999</c:v>
                </c:pt>
                <c:pt idx="4254">
                  <c:v>86.496669999999995</c:v>
                </c:pt>
                <c:pt idx="4255">
                  <c:v>86.488299999999995</c:v>
                </c:pt>
                <c:pt idx="4256">
                  <c:v>86.482489999999999</c:v>
                </c:pt>
                <c:pt idx="4257">
                  <c:v>86.478939999999994</c:v>
                </c:pt>
                <c:pt idx="4258">
                  <c:v>86.476900000000001</c:v>
                </c:pt>
                <c:pt idx="4259">
                  <c:v>86.475459999999998</c:v>
                </c:pt>
                <c:pt idx="4260">
                  <c:v>86.473870000000005</c:v>
                </c:pt>
                <c:pt idx="4261">
                  <c:v>86.471540000000005</c:v>
                </c:pt>
                <c:pt idx="4262">
                  <c:v>86.468440000000001</c:v>
                </c:pt>
                <c:pt idx="4263">
                  <c:v>86.464619999999996</c:v>
                </c:pt>
                <c:pt idx="4264">
                  <c:v>86.460489999999993</c:v>
                </c:pt>
                <c:pt idx="4265">
                  <c:v>86.456400000000002</c:v>
                </c:pt>
                <c:pt idx="4266">
                  <c:v>86.452619999999996</c:v>
                </c:pt>
                <c:pt idx="4267">
                  <c:v>86.44923</c:v>
                </c:pt>
                <c:pt idx="4268">
                  <c:v>86.446100000000001</c:v>
                </c:pt>
                <c:pt idx="4269">
                  <c:v>86.442959999999999</c:v>
                </c:pt>
                <c:pt idx="4270">
                  <c:v>86.439520000000002</c:v>
                </c:pt>
                <c:pt idx="4271">
                  <c:v>86.435389999999998</c:v>
                </c:pt>
                <c:pt idx="4272">
                  <c:v>86.430369999999996</c:v>
                </c:pt>
                <c:pt idx="4273">
                  <c:v>86.424480000000003</c:v>
                </c:pt>
                <c:pt idx="4274">
                  <c:v>86.417919999999995</c:v>
                </c:pt>
                <c:pt idx="4275">
                  <c:v>86.411060000000006</c:v>
                </c:pt>
                <c:pt idx="4276">
                  <c:v>86.404309999999995</c:v>
                </c:pt>
                <c:pt idx="4277">
                  <c:v>86.398039999999995</c:v>
                </c:pt>
                <c:pt idx="4278">
                  <c:v>86.392499999999998</c:v>
                </c:pt>
                <c:pt idx="4279">
                  <c:v>86.387690000000006</c:v>
                </c:pt>
                <c:pt idx="4280">
                  <c:v>86.383480000000006</c:v>
                </c:pt>
                <c:pt idx="4281">
                  <c:v>86.379679999999993</c:v>
                </c:pt>
                <c:pt idx="4282">
                  <c:v>86.376050000000006</c:v>
                </c:pt>
                <c:pt idx="4283">
                  <c:v>86.372470000000007</c:v>
                </c:pt>
                <c:pt idx="4284">
                  <c:v>86.368970000000004</c:v>
                </c:pt>
                <c:pt idx="4285">
                  <c:v>86.365539999999996</c:v>
                </c:pt>
                <c:pt idx="4286">
                  <c:v>86.362319999999997</c:v>
                </c:pt>
                <c:pt idx="4287">
                  <c:v>86.359340000000003</c:v>
                </c:pt>
                <c:pt idx="4288">
                  <c:v>86.356539999999995</c:v>
                </c:pt>
                <c:pt idx="4289">
                  <c:v>86.353849999999994</c:v>
                </c:pt>
                <c:pt idx="4290">
                  <c:v>86.351159999999993</c:v>
                </c:pt>
                <c:pt idx="4291">
                  <c:v>86.348269999999999</c:v>
                </c:pt>
                <c:pt idx="4292">
                  <c:v>86.345110000000005</c:v>
                </c:pt>
                <c:pt idx="4293">
                  <c:v>86.341549999999998</c:v>
                </c:pt>
                <c:pt idx="4294">
                  <c:v>86.337519999999998</c:v>
                </c:pt>
                <c:pt idx="4295">
                  <c:v>86.332930000000005</c:v>
                </c:pt>
                <c:pt idx="4296">
                  <c:v>86.327759999999998</c:v>
                </c:pt>
                <c:pt idx="4297">
                  <c:v>86.321979999999996</c:v>
                </c:pt>
                <c:pt idx="4298">
                  <c:v>86.315669999999997</c:v>
                </c:pt>
                <c:pt idx="4299">
                  <c:v>86.309039999999996</c:v>
                </c:pt>
                <c:pt idx="4300">
                  <c:v>86.302359999999993</c:v>
                </c:pt>
                <c:pt idx="4301">
                  <c:v>86.295919999999995</c:v>
                </c:pt>
                <c:pt idx="4302">
                  <c:v>86.290080000000003</c:v>
                </c:pt>
                <c:pt idx="4303">
                  <c:v>86.284999999999997</c:v>
                </c:pt>
                <c:pt idx="4304">
                  <c:v>86.280779999999993</c:v>
                </c:pt>
                <c:pt idx="4305">
                  <c:v>86.27731</c:v>
                </c:pt>
                <c:pt idx="4306">
                  <c:v>86.274270000000001</c:v>
                </c:pt>
                <c:pt idx="4307">
                  <c:v>86.27122</c:v>
                </c:pt>
                <c:pt idx="4308">
                  <c:v>86.267780000000002</c:v>
                </c:pt>
                <c:pt idx="4309">
                  <c:v>86.263599999999997</c:v>
                </c:pt>
                <c:pt idx="4310">
                  <c:v>86.258520000000004</c:v>
                </c:pt>
                <c:pt idx="4311">
                  <c:v>86.252629999999996</c:v>
                </c:pt>
                <c:pt idx="4312">
                  <c:v>86.246319999999997</c:v>
                </c:pt>
                <c:pt idx="4313">
                  <c:v>86.240099999999998</c:v>
                </c:pt>
                <c:pt idx="4314">
                  <c:v>86.234539999999996</c:v>
                </c:pt>
                <c:pt idx="4315">
                  <c:v>86.230019999999996</c:v>
                </c:pt>
                <c:pt idx="4316">
                  <c:v>86.226680000000002</c:v>
                </c:pt>
                <c:pt idx="4317">
                  <c:v>86.224329999999995</c:v>
                </c:pt>
                <c:pt idx="4318">
                  <c:v>86.222589999999997</c:v>
                </c:pt>
                <c:pt idx="4319">
                  <c:v>86.220860000000002</c:v>
                </c:pt>
                <c:pt idx="4320">
                  <c:v>86.218680000000006</c:v>
                </c:pt>
                <c:pt idx="4321">
                  <c:v>86.215680000000006</c:v>
                </c:pt>
                <c:pt idx="4322">
                  <c:v>86.211749999999995</c:v>
                </c:pt>
                <c:pt idx="4323">
                  <c:v>86.206879999999998</c:v>
                </c:pt>
                <c:pt idx="4324">
                  <c:v>86.201269999999994</c:v>
                </c:pt>
                <c:pt idx="4325">
                  <c:v>86.195059999999998</c:v>
                </c:pt>
                <c:pt idx="4326">
                  <c:v>86.18844</c:v>
                </c:pt>
                <c:pt idx="4327">
                  <c:v>86.181569999999994</c:v>
                </c:pt>
                <c:pt idx="4328">
                  <c:v>86.174670000000006</c:v>
                </c:pt>
                <c:pt idx="4329">
                  <c:v>86.168009999999995</c:v>
                </c:pt>
                <c:pt idx="4330">
                  <c:v>86.161969999999997</c:v>
                </c:pt>
                <c:pt idx="4331">
                  <c:v>86.156769999999995</c:v>
                </c:pt>
                <c:pt idx="4332">
                  <c:v>86.152540000000002</c:v>
                </c:pt>
                <c:pt idx="4333">
                  <c:v>86.149150000000006</c:v>
                </c:pt>
                <c:pt idx="4334">
                  <c:v>86.146259999999998</c:v>
                </c:pt>
                <c:pt idx="4335">
                  <c:v>86.143330000000006</c:v>
                </c:pt>
                <c:pt idx="4336">
                  <c:v>86.139989999999997</c:v>
                </c:pt>
                <c:pt idx="4337">
                  <c:v>86.135909999999996</c:v>
                </c:pt>
                <c:pt idx="4338">
                  <c:v>86.131169999999997</c:v>
                </c:pt>
                <c:pt idx="4339">
                  <c:v>86.125960000000006</c:v>
                </c:pt>
                <c:pt idx="4340">
                  <c:v>86.120609999999999</c:v>
                </c:pt>
                <c:pt idx="4341">
                  <c:v>86.115380000000002</c:v>
                </c:pt>
                <c:pt idx="4342">
                  <c:v>86.11036</c:v>
                </c:pt>
                <c:pt idx="4343">
                  <c:v>86.105469999999997</c:v>
                </c:pt>
                <c:pt idx="4344">
                  <c:v>86.100459999999998</c:v>
                </c:pt>
                <c:pt idx="4345">
                  <c:v>86.095219999999998</c:v>
                </c:pt>
                <c:pt idx="4346">
                  <c:v>86.08972</c:v>
                </c:pt>
                <c:pt idx="4347">
                  <c:v>86.084090000000003</c:v>
                </c:pt>
                <c:pt idx="4348">
                  <c:v>86.078599999999994</c:v>
                </c:pt>
                <c:pt idx="4349">
                  <c:v>86.073419999999999</c:v>
                </c:pt>
                <c:pt idx="4350">
                  <c:v>86.068600000000004</c:v>
                </c:pt>
                <c:pt idx="4351">
                  <c:v>86.063999999999993</c:v>
                </c:pt>
                <c:pt idx="4352">
                  <c:v>86.059299999999993</c:v>
                </c:pt>
                <c:pt idx="4353">
                  <c:v>86.054239999999993</c:v>
                </c:pt>
                <c:pt idx="4354">
                  <c:v>86.048680000000004</c:v>
                </c:pt>
                <c:pt idx="4355">
                  <c:v>86.04271</c:v>
                </c:pt>
                <c:pt idx="4356">
                  <c:v>86.036670000000001</c:v>
                </c:pt>
                <c:pt idx="4357">
                  <c:v>86.031030000000001</c:v>
                </c:pt>
                <c:pt idx="4358">
                  <c:v>86.02619</c:v>
                </c:pt>
                <c:pt idx="4359">
                  <c:v>86.022419999999997</c:v>
                </c:pt>
                <c:pt idx="4360">
                  <c:v>86.019679999999994</c:v>
                </c:pt>
                <c:pt idx="4361">
                  <c:v>86.017809999999997</c:v>
                </c:pt>
                <c:pt idx="4362">
                  <c:v>86.016459999999995</c:v>
                </c:pt>
                <c:pt idx="4363">
                  <c:v>86.015249999999995</c:v>
                </c:pt>
                <c:pt idx="4364">
                  <c:v>86.013919999999999</c:v>
                </c:pt>
                <c:pt idx="4365">
                  <c:v>86.012280000000004</c:v>
                </c:pt>
                <c:pt idx="4366">
                  <c:v>86.010289999999998</c:v>
                </c:pt>
                <c:pt idx="4367">
                  <c:v>86.007900000000006</c:v>
                </c:pt>
                <c:pt idx="4368">
                  <c:v>86.00515</c:v>
                </c:pt>
                <c:pt idx="4369">
                  <c:v>86.002009999999999</c:v>
                </c:pt>
                <c:pt idx="4370">
                  <c:v>85.998459999999994</c:v>
                </c:pt>
                <c:pt idx="4371">
                  <c:v>85.994420000000005</c:v>
                </c:pt>
                <c:pt idx="4372">
                  <c:v>85.989850000000004</c:v>
                </c:pt>
                <c:pt idx="4373">
                  <c:v>85.984690000000001</c:v>
                </c:pt>
                <c:pt idx="4374">
                  <c:v>85.978970000000004</c:v>
                </c:pt>
                <c:pt idx="4375">
                  <c:v>85.972880000000004</c:v>
                </c:pt>
                <c:pt idx="4376">
                  <c:v>85.966639999999998</c:v>
                </c:pt>
                <c:pt idx="4377">
                  <c:v>85.960620000000006</c:v>
                </c:pt>
                <c:pt idx="4378">
                  <c:v>85.955219999999997</c:v>
                </c:pt>
                <c:pt idx="4379">
                  <c:v>85.950689999999994</c:v>
                </c:pt>
                <c:pt idx="4380">
                  <c:v>85.947130000000001</c:v>
                </c:pt>
                <c:pt idx="4381">
                  <c:v>85.944360000000003</c:v>
                </c:pt>
                <c:pt idx="4382">
                  <c:v>85.942030000000003</c:v>
                </c:pt>
                <c:pt idx="4383">
                  <c:v>85.939689999999999</c:v>
                </c:pt>
                <c:pt idx="4384">
                  <c:v>85.936890000000005</c:v>
                </c:pt>
                <c:pt idx="4385">
                  <c:v>85.933430000000001</c:v>
                </c:pt>
                <c:pt idx="4386">
                  <c:v>85.929389999999998</c:v>
                </c:pt>
                <c:pt idx="4387">
                  <c:v>85.925060000000002</c:v>
                </c:pt>
                <c:pt idx="4388">
                  <c:v>85.920910000000006</c:v>
                </c:pt>
                <c:pt idx="4389">
                  <c:v>85.917280000000005</c:v>
                </c:pt>
                <c:pt idx="4390">
                  <c:v>85.914439999999999</c:v>
                </c:pt>
                <c:pt idx="4391">
                  <c:v>85.912270000000007</c:v>
                </c:pt>
                <c:pt idx="4392">
                  <c:v>85.910499999999999</c:v>
                </c:pt>
                <c:pt idx="4393">
                  <c:v>85.908730000000006</c:v>
                </c:pt>
                <c:pt idx="4394">
                  <c:v>85.906570000000002</c:v>
                </c:pt>
                <c:pt idx="4395">
                  <c:v>85.903790000000001</c:v>
                </c:pt>
                <c:pt idx="4396">
                  <c:v>85.90034</c:v>
                </c:pt>
                <c:pt idx="4397">
                  <c:v>85.896320000000003</c:v>
                </c:pt>
                <c:pt idx="4398">
                  <c:v>85.891949999999994</c:v>
                </c:pt>
                <c:pt idx="4399">
                  <c:v>85.88749</c:v>
                </c:pt>
                <c:pt idx="4400">
                  <c:v>85.883160000000004</c:v>
                </c:pt>
                <c:pt idx="4401">
                  <c:v>85.879099999999994</c:v>
                </c:pt>
                <c:pt idx="4402">
                  <c:v>85.875429999999994</c:v>
                </c:pt>
                <c:pt idx="4403">
                  <c:v>85.872169999999997</c:v>
                </c:pt>
                <c:pt idx="4404">
                  <c:v>85.86927</c:v>
                </c:pt>
                <c:pt idx="4405">
                  <c:v>85.866609999999994</c:v>
                </c:pt>
                <c:pt idx="4406">
                  <c:v>85.864000000000004</c:v>
                </c:pt>
                <c:pt idx="4407">
                  <c:v>85.861310000000003</c:v>
                </c:pt>
                <c:pt idx="4408">
                  <c:v>85.85839</c:v>
                </c:pt>
                <c:pt idx="4409">
                  <c:v>85.855220000000003</c:v>
                </c:pt>
                <c:pt idx="4410">
                  <c:v>85.852010000000007</c:v>
                </c:pt>
                <c:pt idx="4411">
                  <c:v>85.848870000000005</c:v>
                </c:pt>
                <c:pt idx="4412">
                  <c:v>85.846140000000005</c:v>
                </c:pt>
                <c:pt idx="4413">
                  <c:v>85.843969999999999</c:v>
                </c:pt>
                <c:pt idx="4414">
                  <c:v>85.842449999999999</c:v>
                </c:pt>
                <c:pt idx="4415">
                  <c:v>85.841489999999993</c:v>
                </c:pt>
                <c:pt idx="4416">
                  <c:v>85.840909999999994</c:v>
                </c:pt>
                <c:pt idx="4417">
                  <c:v>85.840479999999999</c:v>
                </c:pt>
                <c:pt idx="4418">
                  <c:v>85.84</c:v>
                </c:pt>
                <c:pt idx="4419">
                  <c:v>85.839320000000001</c:v>
                </c:pt>
                <c:pt idx="4420">
                  <c:v>85.838419999999999</c:v>
                </c:pt>
                <c:pt idx="4421">
                  <c:v>85.837299999999999</c:v>
                </c:pt>
                <c:pt idx="4422">
                  <c:v>85.835980000000006</c:v>
                </c:pt>
                <c:pt idx="4423">
                  <c:v>85.834540000000004</c:v>
                </c:pt>
                <c:pt idx="4424">
                  <c:v>85.833079999999995</c:v>
                </c:pt>
                <c:pt idx="4425">
                  <c:v>85.831710000000001</c:v>
                </c:pt>
                <c:pt idx="4426">
                  <c:v>85.830600000000004</c:v>
                </c:pt>
                <c:pt idx="4427">
                  <c:v>85.829899999999995</c:v>
                </c:pt>
                <c:pt idx="4428">
                  <c:v>85.829700000000003</c:v>
                </c:pt>
                <c:pt idx="4429">
                  <c:v>85.829989999999995</c:v>
                </c:pt>
                <c:pt idx="4430">
                  <c:v>85.830619999999996</c:v>
                </c:pt>
                <c:pt idx="4431">
                  <c:v>85.831370000000007</c:v>
                </c:pt>
                <c:pt idx="4432">
                  <c:v>85.832030000000003</c:v>
                </c:pt>
                <c:pt idx="4433">
                  <c:v>85.832440000000005</c:v>
                </c:pt>
                <c:pt idx="4434">
                  <c:v>85.832700000000003</c:v>
                </c:pt>
                <c:pt idx="4435">
                  <c:v>85.832859999999997</c:v>
                </c:pt>
                <c:pt idx="4436">
                  <c:v>85.833129999999997</c:v>
                </c:pt>
                <c:pt idx="4437">
                  <c:v>85.833510000000004</c:v>
                </c:pt>
                <c:pt idx="4438">
                  <c:v>85.8339</c:v>
                </c:pt>
                <c:pt idx="4439">
                  <c:v>85.833950000000002</c:v>
                </c:pt>
                <c:pt idx="4440">
                  <c:v>85.833269999999999</c:v>
                </c:pt>
                <c:pt idx="4441">
                  <c:v>85.831460000000007</c:v>
                </c:pt>
                <c:pt idx="4442">
                  <c:v>85.828370000000007</c:v>
                </c:pt>
                <c:pt idx="4443">
                  <c:v>85.82405</c:v>
                </c:pt>
                <c:pt idx="4444">
                  <c:v>85.818830000000005</c:v>
                </c:pt>
                <c:pt idx="4445">
                  <c:v>85.813130000000001</c:v>
                </c:pt>
                <c:pt idx="4446">
                  <c:v>85.80735</c:v>
                </c:pt>
                <c:pt idx="4447">
                  <c:v>85.801730000000006</c:v>
                </c:pt>
                <c:pt idx="4448">
                  <c:v>85.796329999999998</c:v>
                </c:pt>
                <c:pt idx="4449">
                  <c:v>85.791079999999994</c:v>
                </c:pt>
                <c:pt idx="4450">
                  <c:v>85.785899999999998</c:v>
                </c:pt>
                <c:pt idx="4451">
                  <c:v>85.780649999999994</c:v>
                </c:pt>
                <c:pt idx="4452">
                  <c:v>85.775310000000005</c:v>
                </c:pt>
                <c:pt idx="4453">
                  <c:v>85.769829999999999</c:v>
                </c:pt>
                <c:pt idx="4454">
                  <c:v>85.764290000000003</c:v>
                </c:pt>
                <c:pt idx="4455">
                  <c:v>85.758610000000004</c:v>
                </c:pt>
                <c:pt idx="4456">
                  <c:v>85.752690000000001</c:v>
                </c:pt>
                <c:pt idx="4457">
                  <c:v>85.746449999999996</c:v>
                </c:pt>
                <c:pt idx="4458">
                  <c:v>85.739879999999999</c:v>
                </c:pt>
                <c:pt idx="4459">
                  <c:v>85.732990000000001</c:v>
                </c:pt>
                <c:pt idx="4460">
                  <c:v>85.725909999999999</c:v>
                </c:pt>
                <c:pt idx="4461">
                  <c:v>85.718710000000002</c:v>
                </c:pt>
                <c:pt idx="4462">
                  <c:v>85.711479999999995</c:v>
                </c:pt>
                <c:pt idx="4463">
                  <c:v>85.704130000000006</c:v>
                </c:pt>
                <c:pt idx="4464">
                  <c:v>85.6965</c:v>
                </c:pt>
                <c:pt idx="4465">
                  <c:v>85.688509999999994</c:v>
                </c:pt>
                <c:pt idx="4466">
                  <c:v>85.680120000000002</c:v>
                </c:pt>
                <c:pt idx="4467">
                  <c:v>85.671509999999998</c:v>
                </c:pt>
                <c:pt idx="4468">
                  <c:v>85.663030000000006</c:v>
                </c:pt>
                <c:pt idx="4469">
                  <c:v>85.65513</c:v>
                </c:pt>
                <c:pt idx="4470">
                  <c:v>85.648160000000004</c:v>
                </c:pt>
                <c:pt idx="4471">
                  <c:v>85.642259999999993</c:v>
                </c:pt>
                <c:pt idx="4472">
                  <c:v>85.637289999999993</c:v>
                </c:pt>
                <c:pt idx="4473">
                  <c:v>85.632840000000002</c:v>
                </c:pt>
                <c:pt idx="4474">
                  <c:v>85.628429999999994</c:v>
                </c:pt>
                <c:pt idx="4475">
                  <c:v>85.623540000000006</c:v>
                </c:pt>
                <c:pt idx="4476">
                  <c:v>85.617919999999998</c:v>
                </c:pt>
                <c:pt idx="4477">
                  <c:v>85.611469999999997</c:v>
                </c:pt>
                <c:pt idx="4478">
                  <c:v>85.604399999999998</c:v>
                </c:pt>
                <c:pt idx="4479">
                  <c:v>85.596969999999999</c:v>
                </c:pt>
                <c:pt idx="4480">
                  <c:v>85.589489999999998</c:v>
                </c:pt>
                <c:pt idx="4481">
                  <c:v>85.582120000000003</c:v>
                </c:pt>
                <c:pt idx="4482">
                  <c:v>85.574960000000004</c:v>
                </c:pt>
                <c:pt idx="4483">
                  <c:v>85.567880000000002</c:v>
                </c:pt>
                <c:pt idx="4484">
                  <c:v>85.560860000000005</c:v>
                </c:pt>
                <c:pt idx="4485">
                  <c:v>85.553780000000003</c:v>
                </c:pt>
                <c:pt idx="4486">
                  <c:v>85.546679999999995</c:v>
                </c:pt>
                <c:pt idx="4487">
                  <c:v>85.539569999999998</c:v>
                </c:pt>
                <c:pt idx="4488">
                  <c:v>85.532629999999997</c:v>
                </c:pt>
                <c:pt idx="4489">
                  <c:v>85.525970000000001</c:v>
                </c:pt>
                <c:pt idx="4490">
                  <c:v>85.519670000000005</c:v>
                </c:pt>
                <c:pt idx="4491">
                  <c:v>85.5137</c:v>
                </c:pt>
                <c:pt idx="4492">
                  <c:v>85.508049999999997</c:v>
                </c:pt>
                <c:pt idx="4493">
                  <c:v>85.502489999999995</c:v>
                </c:pt>
                <c:pt idx="4494">
                  <c:v>85.496859999999998</c:v>
                </c:pt>
                <c:pt idx="4495">
                  <c:v>85.490849999999995</c:v>
                </c:pt>
                <c:pt idx="4496">
                  <c:v>85.484309999999994</c:v>
                </c:pt>
                <c:pt idx="4497">
                  <c:v>85.477080000000001</c:v>
                </c:pt>
                <c:pt idx="4498">
                  <c:v>85.469210000000004</c:v>
                </c:pt>
                <c:pt idx="4499">
                  <c:v>85.460750000000004</c:v>
                </c:pt>
                <c:pt idx="4500">
                  <c:v>85.452020000000005</c:v>
                </c:pt>
                <c:pt idx="4501">
                  <c:v>85.443269999999998</c:v>
                </c:pt>
                <c:pt idx="4502">
                  <c:v>85.434799999999996</c:v>
                </c:pt>
                <c:pt idx="4503">
                  <c:v>85.426829999999995</c:v>
                </c:pt>
                <c:pt idx="4504">
                  <c:v>85.419430000000006</c:v>
                </c:pt>
                <c:pt idx="4505">
                  <c:v>85.412610000000001</c:v>
                </c:pt>
                <c:pt idx="4506">
                  <c:v>85.406229999999994</c:v>
                </c:pt>
                <c:pt idx="4507">
                  <c:v>85.400149999999996</c:v>
                </c:pt>
                <c:pt idx="4508">
                  <c:v>85.394199999999998</c:v>
                </c:pt>
                <c:pt idx="4509">
                  <c:v>85.388249999999999</c:v>
                </c:pt>
                <c:pt idx="4510">
                  <c:v>85.382249999999999</c:v>
                </c:pt>
                <c:pt idx="4511">
                  <c:v>85.376149999999996</c:v>
                </c:pt>
                <c:pt idx="4512">
                  <c:v>85.370019999999997</c:v>
                </c:pt>
                <c:pt idx="4513">
                  <c:v>85.363879999999995</c:v>
                </c:pt>
                <c:pt idx="4514">
                  <c:v>85.357799999999997</c:v>
                </c:pt>
                <c:pt idx="4515">
                  <c:v>85.351780000000005</c:v>
                </c:pt>
                <c:pt idx="4516">
                  <c:v>85.345830000000007</c:v>
                </c:pt>
                <c:pt idx="4517">
                  <c:v>85.339799999999997</c:v>
                </c:pt>
                <c:pt idx="4518">
                  <c:v>85.333619999999996</c:v>
                </c:pt>
                <c:pt idx="4519">
                  <c:v>85.327100000000002</c:v>
                </c:pt>
                <c:pt idx="4520">
                  <c:v>85.320080000000004</c:v>
                </c:pt>
                <c:pt idx="4521">
                  <c:v>85.312560000000005</c:v>
                </c:pt>
                <c:pt idx="4522">
                  <c:v>85.304569999999998</c:v>
                </c:pt>
                <c:pt idx="4523">
                  <c:v>85.296310000000005</c:v>
                </c:pt>
                <c:pt idx="4524">
                  <c:v>85.288089999999997</c:v>
                </c:pt>
                <c:pt idx="4525">
                  <c:v>85.280169999999998</c:v>
                </c:pt>
                <c:pt idx="4526">
                  <c:v>85.272919999999999</c:v>
                </c:pt>
                <c:pt idx="4527">
                  <c:v>85.266459999999995</c:v>
                </c:pt>
                <c:pt idx="4528">
                  <c:v>85.260869999999997</c:v>
                </c:pt>
                <c:pt idx="4529">
                  <c:v>85.256020000000007</c:v>
                </c:pt>
                <c:pt idx="4530">
                  <c:v>85.251660000000001</c:v>
                </c:pt>
                <c:pt idx="4531">
                  <c:v>85.247380000000007</c:v>
                </c:pt>
                <c:pt idx="4532">
                  <c:v>85.242810000000006</c:v>
                </c:pt>
                <c:pt idx="4533">
                  <c:v>85.237570000000005</c:v>
                </c:pt>
                <c:pt idx="4534">
                  <c:v>85.231350000000006</c:v>
                </c:pt>
                <c:pt idx="4535">
                  <c:v>85.224029999999999</c:v>
                </c:pt>
                <c:pt idx="4536">
                  <c:v>85.215680000000006</c:v>
                </c:pt>
                <c:pt idx="4537">
                  <c:v>85.206500000000005</c:v>
                </c:pt>
                <c:pt idx="4538">
                  <c:v>85.196899999999999</c:v>
                </c:pt>
                <c:pt idx="4539">
                  <c:v>85.187240000000003</c:v>
                </c:pt>
                <c:pt idx="4540">
                  <c:v>85.177859999999995</c:v>
                </c:pt>
                <c:pt idx="4541">
                  <c:v>85.168930000000003</c:v>
                </c:pt>
                <c:pt idx="4542">
                  <c:v>85.160449999999997</c:v>
                </c:pt>
                <c:pt idx="4543">
                  <c:v>85.152209999999997</c:v>
                </c:pt>
                <c:pt idx="4544">
                  <c:v>85.143929999999997</c:v>
                </c:pt>
                <c:pt idx="4545">
                  <c:v>85.135339999999999</c:v>
                </c:pt>
                <c:pt idx="4546">
                  <c:v>85.126300000000001</c:v>
                </c:pt>
                <c:pt idx="4547">
                  <c:v>85.116889999999998</c:v>
                </c:pt>
                <c:pt idx="4548">
                  <c:v>85.107349999999997</c:v>
                </c:pt>
                <c:pt idx="4549">
                  <c:v>85.098039999999997</c:v>
                </c:pt>
                <c:pt idx="4550">
                  <c:v>85.089380000000006</c:v>
                </c:pt>
                <c:pt idx="4551">
                  <c:v>85.081639999999993</c:v>
                </c:pt>
                <c:pt idx="4552">
                  <c:v>85.075010000000006</c:v>
                </c:pt>
                <c:pt idx="4553">
                  <c:v>85.069400000000002</c:v>
                </c:pt>
                <c:pt idx="4554">
                  <c:v>85.064580000000007</c:v>
                </c:pt>
                <c:pt idx="4555">
                  <c:v>85.060190000000006</c:v>
                </c:pt>
                <c:pt idx="4556">
                  <c:v>85.055869999999999</c:v>
                </c:pt>
                <c:pt idx="4557">
                  <c:v>85.051209999999998</c:v>
                </c:pt>
                <c:pt idx="4558">
                  <c:v>85.045969999999997</c:v>
                </c:pt>
                <c:pt idx="4559">
                  <c:v>85.040019999999998</c:v>
                </c:pt>
                <c:pt idx="4560">
                  <c:v>85.033389999999997</c:v>
                </c:pt>
                <c:pt idx="4561">
                  <c:v>85.026219999999995</c:v>
                </c:pt>
                <c:pt idx="4562">
                  <c:v>85.018770000000004</c:v>
                </c:pt>
                <c:pt idx="4563">
                  <c:v>85.011229999999998</c:v>
                </c:pt>
                <c:pt idx="4564">
                  <c:v>85.003879999999995</c:v>
                </c:pt>
                <c:pt idx="4565">
                  <c:v>84.996759999999995</c:v>
                </c:pt>
                <c:pt idx="4566">
                  <c:v>84.989919999999998</c:v>
                </c:pt>
                <c:pt idx="4567">
                  <c:v>84.983279999999993</c:v>
                </c:pt>
                <c:pt idx="4568">
                  <c:v>84.976749999999996</c:v>
                </c:pt>
                <c:pt idx="4569">
                  <c:v>84.970249999999993</c:v>
                </c:pt>
                <c:pt idx="4570">
                  <c:v>84.963669999999993</c:v>
                </c:pt>
                <c:pt idx="4571">
                  <c:v>84.956890000000001</c:v>
                </c:pt>
                <c:pt idx="4572">
                  <c:v>84.949860000000001</c:v>
                </c:pt>
                <c:pt idx="4573">
                  <c:v>84.942440000000005</c:v>
                </c:pt>
                <c:pt idx="4574">
                  <c:v>84.934560000000005</c:v>
                </c:pt>
                <c:pt idx="4575">
                  <c:v>84.926090000000002</c:v>
                </c:pt>
                <c:pt idx="4576">
                  <c:v>84.917090000000002</c:v>
                </c:pt>
                <c:pt idx="4577">
                  <c:v>84.907650000000004</c:v>
                </c:pt>
                <c:pt idx="4578">
                  <c:v>84.897970000000001</c:v>
                </c:pt>
                <c:pt idx="4579">
                  <c:v>84.888289999999998</c:v>
                </c:pt>
                <c:pt idx="4580">
                  <c:v>84.878879999999995</c:v>
                </c:pt>
                <c:pt idx="4581">
                  <c:v>84.869810000000001</c:v>
                </c:pt>
                <c:pt idx="4582">
                  <c:v>84.861170000000001</c:v>
                </c:pt>
                <c:pt idx="4583">
                  <c:v>84.852829999999997</c:v>
                </c:pt>
                <c:pt idx="4584">
                  <c:v>84.844639999999998</c:v>
                </c:pt>
                <c:pt idx="4585">
                  <c:v>84.836429999999993</c:v>
                </c:pt>
                <c:pt idx="4586">
                  <c:v>84.828130000000002</c:v>
                </c:pt>
                <c:pt idx="4587">
                  <c:v>84.819569999999999</c:v>
                </c:pt>
                <c:pt idx="4588">
                  <c:v>84.810779999999994</c:v>
                </c:pt>
                <c:pt idx="4589">
                  <c:v>84.801659999999998</c:v>
                </c:pt>
                <c:pt idx="4590">
                  <c:v>84.79222</c:v>
                </c:pt>
                <c:pt idx="4591">
                  <c:v>84.782439999999994</c:v>
                </c:pt>
                <c:pt idx="4592">
                  <c:v>84.77243</c:v>
                </c:pt>
                <c:pt idx="4593">
                  <c:v>84.762299999999996</c:v>
                </c:pt>
                <c:pt idx="4594">
                  <c:v>84.752399999999994</c:v>
                </c:pt>
                <c:pt idx="4595">
                  <c:v>84.743049999999997</c:v>
                </c:pt>
                <c:pt idx="4596">
                  <c:v>84.734629999999996</c:v>
                </c:pt>
                <c:pt idx="4597">
                  <c:v>84.72739</c:v>
                </c:pt>
                <c:pt idx="4598">
                  <c:v>84.721360000000004</c:v>
                </c:pt>
                <c:pt idx="4599">
                  <c:v>84.716399999999993</c:v>
                </c:pt>
                <c:pt idx="4600">
                  <c:v>84.712149999999994</c:v>
                </c:pt>
                <c:pt idx="4601">
                  <c:v>84.708179999999999</c:v>
                </c:pt>
                <c:pt idx="4602">
                  <c:v>84.704030000000003</c:v>
                </c:pt>
                <c:pt idx="4603">
                  <c:v>84.699280000000002</c:v>
                </c:pt>
                <c:pt idx="4604">
                  <c:v>84.693629999999999</c:v>
                </c:pt>
                <c:pt idx="4605">
                  <c:v>84.686899999999994</c:v>
                </c:pt>
                <c:pt idx="4606">
                  <c:v>84.679119999999998</c:v>
                </c:pt>
                <c:pt idx="4607">
                  <c:v>84.670360000000002</c:v>
                </c:pt>
                <c:pt idx="4608">
                  <c:v>84.660970000000006</c:v>
                </c:pt>
                <c:pt idx="4609">
                  <c:v>84.65128</c:v>
                </c:pt>
                <c:pt idx="4610">
                  <c:v>84.641739999999999</c:v>
                </c:pt>
                <c:pt idx="4611">
                  <c:v>84.632720000000006</c:v>
                </c:pt>
                <c:pt idx="4612">
                  <c:v>84.624480000000005</c:v>
                </c:pt>
                <c:pt idx="4613">
                  <c:v>84.617040000000003</c:v>
                </c:pt>
                <c:pt idx="4614">
                  <c:v>84.610280000000003</c:v>
                </c:pt>
                <c:pt idx="4615">
                  <c:v>84.603899999999996</c:v>
                </c:pt>
                <c:pt idx="4616">
                  <c:v>84.597549999999998</c:v>
                </c:pt>
                <c:pt idx="4617">
                  <c:v>84.590940000000003</c:v>
                </c:pt>
                <c:pt idx="4618">
                  <c:v>84.583950000000002</c:v>
                </c:pt>
                <c:pt idx="4619">
                  <c:v>84.576499999999996</c:v>
                </c:pt>
                <c:pt idx="4620">
                  <c:v>84.568749999999994</c:v>
                </c:pt>
                <c:pt idx="4621">
                  <c:v>84.56071</c:v>
                </c:pt>
                <c:pt idx="4622">
                  <c:v>84.552509999999998</c:v>
                </c:pt>
                <c:pt idx="4623">
                  <c:v>84.544169999999994</c:v>
                </c:pt>
                <c:pt idx="4624">
                  <c:v>84.535690000000002</c:v>
                </c:pt>
                <c:pt idx="4625">
                  <c:v>84.527019999999993</c:v>
                </c:pt>
                <c:pt idx="4626">
                  <c:v>84.518199999999993</c:v>
                </c:pt>
                <c:pt idx="4627">
                  <c:v>84.509240000000005</c:v>
                </c:pt>
                <c:pt idx="4628">
                  <c:v>84.500119999999995</c:v>
                </c:pt>
                <c:pt idx="4629">
                  <c:v>84.490840000000006</c:v>
                </c:pt>
                <c:pt idx="4630">
                  <c:v>84.481380000000001</c:v>
                </c:pt>
                <c:pt idx="4631">
                  <c:v>84.47175</c:v>
                </c:pt>
                <c:pt idx="4632">
                  <c:v>84.462010000000006</c:v>
                </c:pt>
                <c:pt idx="4633">
                  <c:v>84.452359999999999</c:v>
                </c:pt>
                <c:pt idx="4634">
                  <c:v>84.443089999999998</c:v>
                </c:pt>
                <c:pt idx="4635">
                  <c:v>84.434489999999997</c:v>
                </c:pt>
                <c:pt idx="4636">
                  <c:v>84.426810000000003</c:v>
                </c:pt>
                <c:pt idx="4637">
                  <c:v>84.420109999999994</c:v>
                </c:pt>
                <c:pt idx="4638">
                  <c:v>84.414249999999996</c:v>
                </c:pt>
                <c:pt idx="4639">
                  <c:v>84.408869999999993</c:v>
                </c:pt>
                <c:pt idx="4640">
                  <c:v>84.403570000000002</c:v>
                </c:pt>
                <c:pt idx="4641">
                  <c:v>84.397989999999993</c:v>
                </c:pt>
                <c:pt idx="4642">
                  <c:v>84.391900000000007</c:v>
                </c:pt>
                <c:pt idx="4643">
                  <c:v>84.385239999999996</c:v>
                </c:pt>
                <c:pt idx="4644">
                  <c:v>84.378110000000007</c:v>
                </c:pt>
                <c:pt idx="4645">
                  <c:v>84.370609999999999</c:v>
                </c:pt>
                <c:pt idx="4646">
                  <c:v>84.362859999999998</c:v>
                </c:pt>
                <c:pt idx="4647">
                  <c:v>84.354900000000001</c:v>
                </c:pt>
                <c:pt idx="4648">
                  <c:v>84.346689999999995</c:v>
                </c:pt>
                <c:pt idx="4649">
                  <c:v>84.338250000000002</c:v>
                </c:pt>
                <c:pt idx="4650">
                  <c:v>84.329580000000007</c:v>
                </c:pt>
                <c:pt idx="4651">
                  <c:v>84.320710000000005</c:v>
                </c:pt>
                <c:pt idx="4652">
                  <c:v>84.311710000000005</c:v>
                </c:pt>
                <c:pt idx="4653">
                  <c:v>84.302589999999995</c:v>
                </c:pt>
                <c:pt idx="4654">
                  <c:v>84.293329999999997</c:v>
                </c:pt>
                <c:pt idx="4655">
                  <c:v>84.283810000000003</c:v>
                </c:pt>
                <c:pt idx="4656">
                  <c:v>84.274119999999996</c:v>
                </c:pt>
                <c:pt idx="4657">
                  <c:v>84.264420000000001</c:v>
                </c:pt>
                <c:pt idx="4658">
                  <c:v>84.254919999999998</c:v>
                </c:pt>
                <c:pt idx="4659">
                  <c:v>84.245990000000006</c:v>
                </c:pt>
                <c:pt idx="4660">
                  <c:v>84.237960000000001</c:v>
                </c:pt>
                <c:pt idx="4661">
                  <c:v>84.230860000000007</c:v>
                </c:pt>
                <c:pt idx="4662">
                  <c:v>84.224549999999994</c:v>
                </c:pt>
                <c:pt idx="4663">
                  <c:v>84.218599999999995</c:v>
                </c:pt>
                <c:pt idx="4664">
                  <c:v>84.212429999999998</c:v>
                </c:pt>
                <c:pt idx="4665">
                  <c:v>84.205579999999998</c:v>
                </c:pt>
                <c:pt idx="4666">
                  <c:v>84.197810000000004</c:v>
                </c:pt>
                <c:pt idx="4667">
                  <c:v>84.189160000000001</c:v>
                </c:pt>
                <c:pt idx="4668">
                  <c:v>84.180009999999996</c:v>
                </c:pt>
                <c:pt idx="4669">
                  <c:v>84.1708</c:v>
                </c:pt>
                <c:pt idx="4670">
                  <c:v>84.161959999999993</c:v>
                </c:pt>
                <c:pt idx="4671">
                  <c:v>84.153710000000004</c:v>
                </c:pt>
                <c:pt idx="4672">
                  <c:v>84.145970000000005</c:v>
                </c:pt>
                <c:pt idx="4673">
                  <c:v>84.138499999999993</c:v>
                </c:pt>
                <c:pt idx="4674">
                  <c:v>84.131029999999996</c:v>
                </c:pt>
                <c:pt idx="4675">
                  <c:v>84.123189999999994</c:v>
                </c:pt>
                <c:pt idx="4676">
                  <c:v>84.114949999999993</c:v>
                </c:pt>
                <c:pt idx="4677">
                  <c:v>84.106350000000006</c:v>
                </c:pt>
                <c:pt idx="4678">
                  <c:v>84.097579999999994</c:v>
                </c:pt>
                <c:pt idx="4679">
                  <c:v>84.088899999999995</c:v>
                </c:pt>
                <c:pt idx="4680">
                  <c:v>84.080539999999999</c:v>
                </c:pt>
                <c:pt idx="4681">
                  <c:v>84.072680000000005</c:v>
                </c:pt>
                <c:pt idx="4682">
                  <c:v>84.06532</c:v>
                </c:pt>
                <c:pt idx="4683">
                  <c:v>84.05829</c:v>
                </c:pt>
                <c:pt idx="4684">
                  <c:v>84.051400000000001</c:v>
                </c:pt>
                <c:pt idx="4685">
                  <c:v>84.044259999999994</c:v>
                </c:pt>
                <c:pt idx="4686">
                  <c:v>84.036569999999998</c:v>
                </c:pt>
                <c:pt idx="4687">
                  <c:v>84.028049999999993</c:v>
                </c:pt>
                <c:pt idx="4688">
                  <c:v>84.018649999999994</c:v>
                </c:pt>
                <c:pt idx="4689">
                  <c:v>84.008520000000004</c:v>
                </c:pt>
                <c:pt idx="4690">
                  <c:v>83.998080000000002</c:v>
                </c:pt>
                <c:pt idx="4691">
                  <c:v>83.987759999999994</c:v>
                </c:pt>
                <c:pt idx="4692">
                  <c:v>83.978039999999993</c:v>
                </c:pt>
                <c:pt idx="4693">
                  <c:v>83.969189999999998</c:v>
                </c:pt>
                <c:pt idx="4694">
                  <c:v>83.961209999999994</c:v>
                </c:pt>
                <c:pt idx="4695">
                  <c:v>83.953829999999996</c:v>
                </c:pt>
                <c:pt idx="4696">
                  <c:v>83.946680000000001</c:v>
                </c:pt>
                <c:pt idx="4697">
                  <c:v>83.93938</c:v>
                </c:pt>
                <c:pt idx="4698">
                  <c:v>83.931659999999994</c:v>
                </c:pt>
                <c:pt idx="4699">
                  <c:v>83.923500000000004</c:v>
                </c:pt>
                <c:pt idx="4700">
                  <c:v>83.915030000000002</c:v>
                </c:pt>
                <c:pt idx="4701">
                  <c:v>83.906360000000006</c:v>
                </c:pt>
                <c:pt idx="4702">
                  <c:v>83.897639999999996</c:v>
                </c:pt>
                <c:pt idx="4703">
                  <c:v>83.888850000000005</c:v>
                </c:pt>
                <c:pt idx="4704">
                  <c:v>83.879959999999997</c:v>
                </c:pt>
                <c:pt idx="4705">
                  <c:v>83.870900000000006</c:v>
                </c:pt>
                <c:pt idx="4706">
                  <c:v>83.861760000000004</c:v>
                </c:pt>
                <c:pt idx="4707">
                  <c:v>83.852720000000005</c:v>
                </c:pt>
                <c:pt idx="4708">
                  <c:v>83.844120000000004</c:v>
                </c:pt>
                <c:pt idx="4709">
                  <c:v>83.836209999999994</c:v>
                </c:pt>
                <c:pt idx="4710">
                  <c:v>83.829160000000002</c:v>
                </c:pt>
                <c:pt idx="4711">
                  <c:v>83.822879999999998</c:v>
                </c:pt>
                <c:pt idx="4712">
                  <c:v>83.817049999999995</c:v>
                </c:pt>
                <c:pt idx="4713">
                  <c:v>83.811269999999993</c:v>
                </c:pt>
                <c:pt idx="4714">
                  <c:v>83.805139999999994</c:v>
                </c:pt>
                <c:pt idx="4715">
                  <c:v>83.798339999999996</c:v>
                </c:pt>
                <c:pt idx="4716">
                  <c:v>83.790819999999997</c:v>
                </c:pt>
                <c:pt idx="4717">
                  <c:v>83.782619999999994</c:v>
                </c:pt>
                <c:pt idx="4718">
                  <c:v>83.773960000000002</c:v>
                </c:pt>
                <c:pt idx="4719">
                  <c:v>83.765010000000004</c:v>
                </c:pt>
                <c:pt idx="4720">
                  <c:v>83.756020000000007</c:v>
                </c:pt>
                <c:pt idx="4721">
                  <c:v>83.747129999999999</c:v>
                </c:pt>
                <c:pt idx="4722">
                  <c:v>83.738569999999996</c:v>
                </c:pt>
                <c:pt idx="4723">
                  <c:v>83.730469999999997</c:v>
                </c:pt>
                <c:pt idx="4724">
                  <c:v>83.722980000000007</c:v>
                </c:pt>
                <c:pt idx="4725">
                  <c:v>83.716099999999997</c:v>
                </c:pt>
                <c:pt idx="4726">
                  <c:v>83.709760000000003</c:v>
                </c:pt>
                <c:pt idx="4727">
                  <c:v>83.703699999999998</c:v>
                </c:pt>
                <c:pt idx="4728">
                  <c:v>83.697509999999994</c:v>
                </c:pt>
                <c:pt idx="4729">
                  <c:v>83.690820000000002</c:v>
                </c:pt>
                <c:pt idx="4730">
                  <c:v>83.683350000000004</c:v>
                </c:pt>
                <c:pt idx="4731">
                  <c:v>83.674930000000003</c:v>
                </c:pt>
                <c:pt idx="4732">
                  <c:v>83.665700000000001</c:v>
                </c:pt>
                <c:pt idx="4733">
                  <c:v>83.655839999999998</c:v>
                </c:pt>
                <c:pt idx="4734">
                  <c:v>83.64573</c:v>
                </c:pt>
                <c:pt idx="4735">
                  <c:v>83.635660000000001</c:v>
                </c:pt>
                <c:pt idx="4736">
                  <c:v>83.62585</c:v>
                </c:pt>
                <c:pt idx="4737">
                  <c:v>83.616489999999999</c:v>
                </c:pt>
                <c:pt idx="4738">
                  <c:v>83.607519999999994</c:v>
                </c:pt>
                <c:pt idx="4739">
                  <c:v>83.598960000000005</c:v>
                </c:pt>
                <c:pt idx="4740">
                  <c:v>83.590670000000003</c:v>
                </c:pt>
                <c:pt idx="4741">
                  <c:v>83.582480000000004</c:v>
                </c:pt>
                <c:pt idx="4742">
                  <c:v>83.574309999999997</c:v>
                </c:pt>
                <c:pt idx="4743">
                  <c:v>83.565899999999999</c:v>
                </c:pt>
                <c:pt idx="4744">
                  <c:v>83.557140000000004</c:v>
                </c:pt>
                <c:pt idx="4745">
                  <c:v>83.547960000000003</c:v>
                </c:pt>
                <c:pt idx="4746">
                  <c:v>83.538420000000002</c:v>
                </c:pt>
                <c:pt idx="4747">
                  <c:v>83.528700000000001</c:v>
                </c:pt>
                <c:pt idx="4748">
                  <c:v>83.519130000000004</c:v>
                </c:pt>
                <c:pt idx="4749">
                  <c:v>83.509990000000002</c:v>
                </c:pt>
                <c:pt idx="4750">
                  <c:v>83.501609999999999</c:v>
                </c:pt>
                <c:pt idx="4751">
                  <c:v>83.494150000000005</c:v>
                </c:pt>
                <c:pt idx="4752">
                  <c:v>83.487620000000007</c:v>
                </c:pt>
                <c:pt idx="4753">
                  <c:v>83.481859999999998</c:v>
                </c:pt>
                <c:pt idx="4754">
                  <c:v>83.476619999999997</c:v>
                </c:pt>
                <c:pt idx="4755">
                  <c:v>83.471549999999993</c:v>
                </c:pt>
                <c:pt idx="4756">
                  <c:v>83.466380000000001</c:v>
                </c:pt>
                <c:pt idx="4757">
                  <c:v>83.460759999999993</c:v>
                </c:pt>
                <c:pt idx="4758">
                  <c:v>83.454580000000007</c:v>
                </c:pt>
                <c:pt idx="4759">
                  <c:v>83.447749999999999</c:v>
                </c:pt>
                <c:pt idx="4760">
                  <c:v>83.440399999999997</c:v>
                </c:pt>
                <c:pt idx="4761">
                  <c:v>83.432649999999995</c:v>
                </c:pt>
                <c:pt idx="4762">
                  <c:v>83.424719999999994</c:v>
                </c:pt>
                <c:pt idx="4763">
                  <c:v>83.416759999999996</c:v>
                </c:pt>
                <c:pt idx="4764">
                  <c:v>83.408810000000003</c:v>
                </c:pt>
                <c:pt idx="4765">
                  <c:v>83.400829999999999</c:v>
                </c:pt>
                <c:pt idx="4766">
                  <c:v>83.392660000000006</c:v>
                </c:pt>
                <c:pt idx="4767">
                  <c:v>83.384200000000007</c:v>
                </c:pt>
                <c:pt idx="4768">
                  <c:v>83.375399999999999</c:v>
                </c:pt>
                <c:pt idx="4769">
                  <c:v>83.366389999999996</c:v>
                </c:pt>
                <c:pt idx="4770">
                  <c:v>83.35745</c:v>
                </c:pt>
                <c:pt idx="4771">
                  <c:v>83.348920000000007</c:v>
                </c:pt>
                <c:pt idx="4772">
                  <c:v>83.341030000000003</c:v>
                </c:pt>
                <c:pt idx="4773">
                  <c:v>83.333839999999995</c:v>
                </c:pt>
                <c:pt idx="4774">
                  <c:v>83.327269999999999</c:v>
                </c:pt>
                <c:pt idx="4775">
                  <c:v>83.321010000000001</c:v>
                </c:pt>
                <c:pt idx="4776">
                  <c:v>83.314760000000007</c:v>
                </c:pt>
                <c:pt idx="4777">
                  <c:v>83.308340000000001</c:v>
                </c:pt>
                <c:pt idx="4778">
                  <c:v>83.301760000000002</c:v>
                </c:pt>
                <c:pt idx="4779">
                  <c:v>83.295180000000002</c:v>
                </c:pt>
                <c:pt idx="4780">
                  <c:v>83.288889999999995</c:v>
                </c:pt>
                <c:pt idx="4781">
                  <c:v>83.283029999999997</c:v>
                </c:pt>
                <c:pt idx="4782">
                  <c:v>83.27758</c:v>
                </c:pt>
                <c:pt idx="4783">
                  <c:v>83.272310000000004</c:v>
                </c:pt>
                <c:pt idx="4784">
                  <c:v>83.266810000000007</c:v>
                </c:pt>
                <c:pt idx="4785">
                  <c:v>83.260739999999998</c:v>
                </c:pt>
                <c:pt idx="4786">
                  <c:v>83.253879999999995</c:v>
                </c:pt>
                <c:pt idx="4787">
                  <c:v>83.246250000000003</c:v>
                </c:pt>
                <c:pt idx="4788">
                  <c:v>83.238150000000005</c:v>
                </c:pt>
                <c:pt idx="4789">
                  <c:v>83.229920000000007</c:v>
                </c:pt>
                <c:pt idx="4790">
                  <c:v>83.221919999999997</c:v>
                </c:pt>
                <c:pt idx="4791">
                  <c:v>83.214349999999996</c:v>
                </c:pt>
                <c:pt idx="4792">
                  <c:v>83.207239999999999</c:v>
                </c:pt>
                <c:pt idx="4793">
                  <c:v>83.200469999999996</c:v>
                </c:pt>
                <c:pt idx="4794">
                  <c:v>83.193809999999999</c:v>
                </c:pt>
                <c:pt idx="4795">
                  <c:v>83.187039999999996</c:v>
                </c:pt>
                <c:pt idx="4796">
                  <c:v>83.180030000000002</c:v>
                </c:pt>
                <c:pt idx="4797">
                  <c:v>83.172719999999998</c:v>
                </c:pt>
                <c:pt idx="4798">
                  <c:v>83.165180000000007</c:v>
                </c:pt>
                <c:pt idx="4799">
                  <c:v>83.157560000000004</c:v>
                </c:pt>
                <c:pt idx="4800">
                  <c:v>83.150120000000001</c:v>
                </c:pt>
                <c:pt idx="4801">
                  <c:v>83.143159999999995</c:v>
                </c:pt>
                <c:pt idx="4802">
                  <c:v>83.136920000000003</c:v>
                </c:pt>
                <c:pt idx="4803">
                  <c:v>83.131559999999993</c:v>
                </c:pt>
                <c:pt idx="4804">
                  <c:v>83.127089999999995</c:v>
                </c:pt>
                <c:pt idx="4805">
                  <c:v>83.123189999999994</c:v>
                </c:pt>
                <c:pt idx="4806">
                  <c:v>83.119460000000004</c:v>
                </c:pt>
                <c:pt idx="4807">
                  <c:v>83.115260000000006</c:v>
                </c:pt>
                <c:pt idx="4808">
                  <c:v>83.110119999999995</c:v>
                </c:pt>
                <c:pt idx="4809">
                  <c:v>83.103700000000003</c:v>
                </c:pt>
                <c:pt idx="4810">
                  <c:v>83.095969999999994</c:v>
                </c:pt>
                <c:pt idx="4811">
                  <c:v>83.087140000000005</c:v>
                </c:pt>
                <c:pt idx="4812">
                  <c:v>83.077610000000007</c:v>
                </c:pt>
                <c:pt idx="4813">
                  <c:v>83.067750000000004</c:v>
                </c:pt>
                <c:pt idx="4814">
                  <c:v>83.057850000000002</c:v>
                </c:pt>
                <c:pt idx="4815">
                  <c:v>83.048029999999997</c:v>
                </c:pt>
                <c:pt idx="4816">
                  <c:v>83.03837</c:v>
                </c:pt>
                <c:pt idx="4817">
                  <c:v>83.028949999999995</c:v>
                </c:pt>
                <c:pt idx="4818">
                  <c:v>83.019949999999994</c:v>
                </c:pt>
                <c:pt idx="4819">
                  <c:v>83.011560000000003</c:v>
                </c:pt>
                <c:pt idx="4820">
                  <c:v>83.004099999999994</c:v>
                </c:pt>
                <c:pt idx="4821">
                  <c:v>82.997669999999999</c:v>
                </c:pt>
                <c:pt idx="4822">
                  <c:v>82.992149999999995</c:v>
                </c:pt>
                <c:pt idx="4823">
                  <c:v>82.98724</c:v>
                </c:pt>
                <c:pt idx="4824">
                  <c:v>82.982479999999995</c:v>
                </c:pt>
                <c:pt idx="4825">
                  <c:v>82.977530000000002</c:v>
                </c:pt>
                <c:pt idx="4826">
                  <c:v>82.972279999999998</c:v>
                </c:pt>
                <c:pt idx="4827">
                  <c:v>82.96687</c:v>
                </c:pt>
                <c:pt idx="4828">
                  <c:v>82.961749999999995</c:v>
                </c:pt>
                <c:pt idx="4829">
                  <c:v>82.957279999999997</c:v>
                </c:pt>
                <c:pt idx="4830">
                  <c:v>82.953749999999999</c:v>
                </c:pt>
                <c:pt idx="4831">
                  <c:v>82.951099999999997</c:v>
                </c:pt>
                <c:pt idx="4832">
                  <c:v>82.948909999999998</c:v>
                </c:pt>
                <c:pt idx="4833">
                  <c:v>82.946610000000007</c:v>
                </c:pt>
                <c:pt idx="4834">
                  <c:v>82.94359</c:v>
                </c:pt>
                <c:pt idx="4835">
                  <c:v>82.939440000000005</c:v>
                </c:pt>
                <c:pt idx="4836">
                  <c:v>82.934139999999999</c:v>
                </c:pt>
                <c:pt idx="4837">
                  <c:v>82.927970000000002</c:v>
                </c:pt>
                <c:pt idx="4838">
                  <c:v>82.921490000000006</c:v>
                </c:pt>
                <c:pt idx="4839">
                  <c:v>82.915270000000007</c:v>
                </c:pt>
                <c:pt idx="4840">
                  <c:v>82.909930000000003</c:v>
                </c:pt>
                <c:pt idx="4841">
                  <c:v>82.905749999999998</c:v>
                </c:pt>
                <c:pt idx="4842">
                  <c:v>82.902820000000006</c:v>
                </c:pt>
                <c:pt idx="4843">
                  <c:v>82.900919999999999</c:v>
                </c:pt>
                <c:pt idx="4844">
                  <c:v>82.899569999999997</c:v>
                </c:pt>
                <c:pt idx="4845">
                  <c:v>82.898179999999996</c:v>
                </c:pt>
                <c:pt idx="4846">
                  <c:v>82.896109999999993</c:v>
                </c:pt>
                <c:pt idx="4847">
                  <c:v>82.892870000000002</c:v>
                </c:pt>
                <c:pt idx="4848">
                  <c:v>82.888210000000001</c:v>
                </c:pt>
                <c:pt idx="4849">
                  <c:v>82.882170000000002</c:v>
                </c:pt>
                <c:pt idx="4850">
                  <c:v>82.87518</c:v>
                </c:pt>
                <c:pt idx="4851">
                  <c:v>82.867769999999993</c:v>
                </c:pt>
                <c:pt idx="4852">
                  <c:v>82.860560000000007</c:v>
                </c:pt>
                <c:pt idx="4853">
                  <c:v>82.853949999999998</c:v>
                </c:pt>
                <c:pt idx="4854">
                  <c:v>82.848079999999996</c:v>
                </c:pt>
                <c:pt idx="4855">
                  <c:v>82.842780000000005</c:v>
                </c:pt>
                <c:pt idx="4856">
                  <c:v>82.837689999999995</c:v>
                </c:pt>
                <c:pt idx="4857">
                  <c:v>82.832409999999996</c:v>
                </c:pt>
                <c:pt idx="4858">
                  <c:v>82.826639999999998</c:v>
                </c:pt>
                <c:pt idx="4859">
                  <c:v>82.820329999999998</c:v>
                </c:pt>
                <c:pt idx="4860">
                  <c:v>82.813609999999997</c:v>
                </c:pt>
                <c:pt idx="4861">
                  <c:v>82.80677</c:v>
                </c:pt>
                <c:pt idx="4862">
                  <c:v>82.800139999999999</c:v>
                </c:pt>
                <c:pt idx="4863">
                  <c:v>82.79392</c:v>
                </c:pt>
                <c:pt idx="4864">
                  <c:v>82.788300000000007</c:v>
                </c:pt>
                <c:pt idx="4865">
                  <c:v>82.783360000000002</c:v>
                </c:pt>
                <c:pt idx="4866">
                  <c:v>82.779160000000005</c:v>
                </c:pt>
                <c:pt idx="4867">
                  <c:v>82.775700000000001</c:v>
                </c:pt>
                <c:pt idx="4868">
                  <c:v>82.772980000000004</c:v>
                </c:pt>
                <c:pt idx="4869">
                  <c:v>82.770880000000005</c:v>
                </c:pt>
                <c:pt idx="4870">
                  <c:v>82.769130000000004</c:v>
                </c:pt>
                <c:pt idx="4871">
                  <c:v>82.767430000000004</c:v>
                </c:pt>
                <c:pt idx="4872">
                  <c:v>82.765280000000004</c:v>
                </c:pt>
                <c:pt idx="4873">
                  <c:v>82.762370000000004</c:v>
                </c:pt>
                <c:pt idx="4874">
                  <c:v>82.758510000000001</c:v>
                </c:pt>
                <c:pt idx="4875">
                  <c:v>82.753680000000003</c:v>
                </c:pt>
                <c:pt idx="4876">
                  <c:v>82.748019999999997</c:v>
                </c:pt>
                <c:pt idx="4877">
                  <c:v>82.741749999999996</c:v>
                </c:pt>
                <c:pt idx="4878">
                  <c:v>82.73509</c:v>
                </c:pt>
                <c:pt idx="4879">
                  <c:v>82.728139999999996</c:v>
                </c:pt>
                <c:pt idx="4880">
                  <c:v>82.720950000000002</c:v>
                </c:pt>
                <c:pt idx="4881">
                  <c:v>82.713560000000001</c:v>
                </c:pt>
                <c:pt idx="4882">
                  <c:v>82.706149999999994</c:v>
                </c:pt>
                <c:pt idx="4883">
                  <c:v>82.698909999999998</c:v>
                </c:pt>
                <c:pt idx="4884">
                  <c:v>82.692279999999997</c:v>
                </c:pt>
                <c:pt idx="4885">
                  <c:v>82.686599999999999</c:v>
                </c:pt>
                <c:pt idx="4886">
                  <c:v>82.682180000000002</c:v>
                </c:pt>
                <c:pt idx="4887">
                  <c:v>82.679069999999996</c:v>
                </c:pt>
                <c:pt idx="4888">
                  <c:v>82.677040000000005</c:v>
                </c:pt>
                <c:pt idx="4889">
                  <c:v>82.675640000000001</c:v>
                </c:pt>
                <c:pt idx="4890">
                  <c:v>82.674229999999994</c:v>
                </c:pt>
                <c:pt idx="4891">
                  <c:v>82.672150000000002</c:v>
                </c:pt>
                <c:pt idx="4892">
                  <c:v>82.668850000000006</c:v>
                </c:pt>
                <c:pt idx="4893">
                  <c:v>82.663939999999997</c:v>
                </c:pt>
                <c:pt idx="4894">
                  <c:v>82.657420000000002</c:v>
                </c:pt>
                <c:pt idx="4895">
                  <c:v>82.64949</c:v>
                </c:pt>
                <c:pt idx="4896">
                  <c:v>82.640690000000006</c:v>
                </c:pt>
                <c:pt idx="4897">
                  <c:v>82.631709999999998</c:v>
                </c:pt>
                <c:pt idx="4898">
                  <c:v>82.623289999999997</c:v>
                </c:pt>
                <c:pt idx="4899">
                  <c:v>82.616029999999995</c:v>
                </c:pt>
                <c:pt idx="4900">
                  <c:v>82.610259999999997</c:v>
                </c:pt>
                <c:pt idx="4901">
                  <c:v>82.605930000000001</c:v>
                </c:pt>
                <c:pt idx="4902">
                  <c:v>82.602689999999996</c:v>
                </c:pt>
                <c:pt idx="4903">
                  <c:v>82.599919999999997</c:v>
                </c:pt>
                <c:pt idx="4904">
                  <c:v>82.597020000000001</c:v>
                </c:pt>
                <c:pt idx="4905">
                  <c:v>82.593509999999995</c:v>
                </c:pt>
                <c:pt idx="4906">
                  <c:v>82.589290000000005</c:v>
                </c:pt>
                <c:pt idx="4907">
                  <c:v>82.584419999999994</c:v>
                </c:pt>
                <c:pt idx="4908">
                  <c:v>82.579329999999999</c:v>
                </c:pt>
                <c:pt idx="4909">
                  <c:v>82.574420000000003</c:v>
                </c:pt>
                <c:pt idx="4910">
                  <c:v>82.570040000000006</c:v>
                </c:pt>
                <c:pt idx="4911">
                  <c:v>82.566270000000003</c:v>
                </c:pt>
                <c:pt idx="4912">
                  <c:v>82.563029999999998</c:v>
                </c:pt>
                <c:pt idx="4913">
                  <c:v>82.560029999999998</c:v>
                </c:pt>
                <c:pt idx="4914">
                  <c:v>82.556899999999999</c:v>
                </c:pt>
                <c:pt idx="4915">
                  <c:v>82.553219999999996</c:v>
                </c:pt>
                <c:pt idx="4916">
                  <c:v>82.548730000000006</c:v>
                </c:pt>
                <c:pt idx="4917">
                  <c:v>82.543239999999997</c:v>
                </c:pt>
                <c:pt idx="4918">
                  <c:v>82.536869999999993</c:v>
                </c:pt>
                <c:pt idx="4919">
                  <c:v>82.529700000000005</c:v>
                </c:pt>
                <c:pt idx="4920">
                  <c:v>82.52216</c:v>
                </c:pt>
                <c:pt idx="4921">
                  <c:v>82.514719999999997</c:v>
                </c:pt>
                <c:pt idx="4922">
                  <c:v>82.507890000000003</c:v>
                </c:pt>
                <c:pt idx="4923">
                  <c:v>82.501999999999995</c:v>
                </c:pt>
                <c:pt idx="4924">
                  <c:v>82.497219999999999</c:v>
                </c:pt>
                <c:pt idx="4925">
                  <c:v>82.493409999999997</c:v>
                </c:pt>
                <c:pt idx="4926">
                  <c:v>82.490219999999994</c:v>
                </c:pt>
                <c:pt idx="4927">
                  <c:v>82.487179999999995</c:v>
                </c:pt>
                <c:pt idx="4928">
                  <c:v>82.483860000000007</c:v>
                </c:pt>
                <c:pt idx="4929">
                  <c:v>82.480019999999996</c:v>
                </c:pt>
                <c:pt idx="4930">
                  <c:v>82.475589999999997</c:v>
                </c:pt>
                <c:pt idx="4931">
                  <c:v>82.470690000000005</c:v>
                </c:pt>
                <c:pt idx="4932">
                  <c:v>82.465479999999999</c:v>
                </c:pt>
                <c:pt idx="4933">
                  <c:v>82.459959999999995</c:v>
                </c:pt>
                <c:pt idx="4934">
                  <c:v>82.454070000000002</c:v>
                </c:pt>
                <c:pt idx="4935">
                  <c:v>82.447590000000005</c:v>
                </c:pt>
                <c:pt idx="4936">
                  <c:v>82.440349999999995</c:v>
                </c:pt>
                <c:pt idx="4937">
                  <c:v>82.432329999999993</c:v>
                </c:pt>
                <c:pt idx="4938">
                  <c:v>82.423730000000006</c:v>
                </c:pt>
                <c:pt idx="4939">
                  <c:v>82.414959999999994</c:v>
                </c:pt>
                <c:pt idx="4940">
                  <c:v>82.40652</c:v>
                </c:pt>
                <c:pt idx="4941">
                  <c:v>82.398799999999994</c:v>
                </c:pt>
                <c:pt idx="4942">
                  <c:v>82.392039999999994</c:v>
                </c:pt>
                <c:pt idx="4943">
                  <c:v>82.386219999999994</c:v>
                </c:pt>
                <c:pt idx="4944">
                  <c:v>82.381209999999996</c:v>
                </c:pt>
                <c:pt idx="4945">
                  <c:v>82.376720000000006</c:v>
                </c:pt>
                <c:pt idx="4946">
                  <c:v>82.372569999999996</c:v>
                </c:pt>
                <c:pt idx="4947">
                  <c:v>82.368430000000004</c:v>
                </c:pt>
                <c:pt idx="4948">
                  <c:v>82.364050000000006</c:v>
                </c:pt>
                <c:pt idx="4949">
                  <c:v>82.359049999999996</c:v>
                </c:pt>
                <c:pt idx="4950">
                  <c:v>82.353030000000004</c:v>
                </c:pt>
                <c:pt idx="4951">
                  <c:v>82.34563</c:v>
                </c:pt>
                <c:pt idx="4952">
                  <c:v>82.336690000000004</c:v>
                </c:pt>
                <c:pt idx="4953">
                  <c:v>82.326419999999999</c:v>
                </c:pt>
                <c:pt idx="4954">
                  <c:v>82.315349999999995</c:v>
                </c:pt>
                <c:pt idx="4955">
                  <c:v>82.304239999999993</c:v>
                </c:pt>
                <c:pt idx="4956">
                  <c:v>82.293989999999994</c:v>
                </c:pt>
                <c:pt idx="4957">
                  <c:v>82.285229999999999</c:v>
                </c:pt>
                <c:pt idx="4958">
                  <c:v>82.27825</c:v>
                </c:pt>
                <c:pt idx="4959">
                  <c:v>82.272850000000005</c:v>
                </c:pt>
                <c:pt idx="4960">
                  <c:v>82.268619999999999</c:v>
                </c:pt>
                <c:pt idx="4961">
                  <c:v>82.264939999999996</c:v>
                </c:pt>
                <c:pt idx="4962">
                  <c:v>82.261309999999995</c:v>
                </c:pt>
                <c:pt idx="4963">
                  <c:v>82.257369999999995</c:v>
                </c:pt>
                <c:pt idx="4964">
                  <c:v>82.252949999999998</c:v>
                </c:pt>
                <c:pt idx="4965">
                  <c:v>82.247910000000005</c:v>
                </c:pt>
                <c:pt idx="4966">
                  <c:v>82.242270000000005</c:v>
                </c:pt>
                <c:pt idx="4967">
                  <c:v>82.236009999999993</c:v>
                </c:pt>
                <c:pt idx="4968">
                  <c:v>82.229190000000003</c:v>
                </c:pt>
                <c:pt idx="4969">
                  <c:v>82.222020000000001</c:v>
                </c:pt>
                <c:pt idx="4970">
                  <c:v>82.21481</c:v>
                </c:pt>
                <c:pt idx="4971">
                  <c:v>82.207880000000003</c:v>
                </c:pt>
                <c:pt idx="4972">
                  <c:v>82.201520000000002</c:v>
                </c:pt>
                <c:pt idx="4973">
                  <c:v>82.195760000000007</c:v>
                </c:pt>
                <c:pt idx="4974">
                  <c:v>82.190479999999994</c:v>
                </c:pt>
                <c:pt idx="4975">
                  <c:v>82.185249999999996</c:v>
                </c:pt>
                <c:pt idx="4976">
                  <c:v>82.179820000000007</c:v>
                </c:pt>
                <c:pt idx="4977">
                  <c:v>82.174030000000002</c:v>
                </c:pt>
                <c:pt idx="4978">
                  <c:v>82.168019999999999</c:v>
                </c:pt>
                <c:pt idx="4979">
                  <c:v>82.162130000000005</c:v>
                </c:pt>
                <c:pt idx="4980">
                  <c:v>82.156689999999998</c:v>
                </c:pt>
                <c:pt idx="4981">
                  <c:v>82.151820000000001</c:v>
                </c:pt>
                <c:pt idx="4982">
                  <c:v>82.147369999999995</c:v>
                </c:pt>
                <c:pt idx="4983">
                  <c:v>82.142790000000005</c:v>
                </c:pt>
                <c:pt idx="4984">
                  <c:v>82.137590000000003</c:v>
                </c:pt>
                <c:pt idx="4985">
                  <c:v>82.131370000000004</c:v>
                </c:pt>
                <c:pt idx="4986">
                  <c:v>82.12424</c:v>
                </c:pt>
                <c:pt idx="4987">
                  <c:v>82.116519999999994</c:v>
                </c:pt>
                <c:pt idx="4988">
                  <c:v>82.108959999999996</c:v>
                </c:pt>
                <c:pt idx="4989">
                  <c:v>82.102130000000002</c:v>
                </c:pt>
                <c:pt idx="4990">
                  <c:v>82.096360000000004</c:v>
                </c:pt>
                <c:pt idx="4991">
                  <c:v>82.091539999999995</c:v>
                </c:pt>
                <c:pt idx="4992">
                  <c:v>82.087270000000004</c:v>
                </c:pt>
                <c:pt idx="4993">
                  <c:v>82.082920000000001</c:v>
                </c:pt>
                <c:pt idx="4994">
                  <c:v>82.078059999999994</c:v>
                </c:pt>
                <c:pt idx="4995">
                  <c:v>82.072360000000003</c:v>
                </c:pt>
                <c:pt idx="4996">
                  <c:v>82.065830000000005</c:v>
                </c:pt>
                <c:pt idx="4997">
                  <c:v>82.058530000000005</c:v>
                </c:pt>
                <c:pt idx="4998">
                  <c:v>82.050600000000003</c:v>
                </c:pt>
                <c:pt idx="4999">
                  <c:v>82.042060000000006</c:v>
                </c:pt>
                <c:pt idx="5000">
                  <c:v>82.033000000000001</c:v>
                </c:pt>
                <c:pt idx="5001">
                  <c:v>82.023520000000005</c:v>
                </c:pt>
                <c:pt idx="5002">
                  <c:v>82.013930000000002</c:v>
                </c:pt>
                <c:pt idx="5003">
                  <c:v>82.004639999999995</c:v>
                </c:pt>
                <c:pt idx="5004">
                  <c:v>81.996120000000005</c:v>
                </c:pt>
                <c:pt idx="5005">
                  <c:v>81.988650000000007</c:v>
                </c:pt>
                <c:pt idx="5006">
                  <c:v>81.982249999999993</c:v>
                </c:pt>
                <c:pt idx="5007">
                  <c:v>81.976500000000001</c:v>
                </c:pt>
                <c:pt idx="5008">
                  <c:v>81.970969999999994</c:v>
                </c:pt>
                <c:pt idx="5009">
                  <c:v>81.965050000000005</c:v>
                </c:pt>
                <c:pt idx="5010">
                  <c:v>81.958399999999997</c:v>
                </c:pt>
                <c:pt idx="5011">
                  <c:v>81.950990000000004</c:v>
                </c:pt>
                <c:pt idx="5012">
                  <c:v>81.943020000000004</c:v>
                </c:pt>
                <c:pt idx="5013">
                  <c:v>81.934719999999999</c:v>
                </c:pt>
                <c:pt idx="5014">
                  <c:v>81.926240000000007</c:v>
                </c:pt>
                <c:pt idx="5015">
                  <c:v>81.917490000000001</c:v>
                </c:pt>
                <c:pt idx="5016">
                  <c:v>81.908270000000002</c:v>
                </c:pt>
                <c:pt idx="5017">
                  <c:v>81.898359999999997</c:v>
                </c:pt>
                <c:pt idx="5018">
                  <c:v>81.887810000000002</c:v>
                </c:pt>
                <c:pt idx="5019">
                  <c:v>81.876909999999995</c:v>
                </c:pt>
                <c:pt idx="5020">
                  <c:v>81.866249999999994</c:v>
                </c:pt>
                <c:pt idx="5021">
                  <c:v>81.856409999999997</c:v>
                </c:pt>
                <c:pt idx="5022">
                  <c:v>81.847909999999999</c:v>
                </c:pt>
                <c:pt idx="5023">
                  <c:v>81.840760000000003</c:v>
                </c:pt>
                <c:pt idx="5024">
                  <c:v>81.834649999999996</c:v>
                </c:pt>
                <c:pt idx="5025">
                  <c:v>81.828999999999994</c:v>
                </c:pt>
                <c:pt idx="5026">
                  <c:v>81.823149999999998</c:v>
                </c:pt>
                <c:pt idx="5027">
                  <c:v>81.816550000000007</c:v>
                </c:pt>
                <c:pt idx="5028">
                  <c:v>81.809010000000001</c:v>
                </c:pt>
                <c:pt idx="5029">
                  <c:v>81.800510000000003</c:v>
                </c:pt>
                <c:pt idx="5030">
                  <c:v>81.791349999999994</c:v>
                </c:pt>
                <c:pt idx="5031">
                  <c:v>81.781899999999993</c:v>
                </c:pt>
                <c:pt idx="5032">
                  <c:v>81.772459999999995</c:v>
                </c:pt>
                <c:pt idx="5033">
                  <c:v>81.763329999999996</c:v>
                </c:pt>
                <c:pt idx="5034">
                  <c:v>81.754810000000006</c:v>
                </c:pt>
                <c:pt idx="5035">
                  <c:v>81.746989999999997</c:v>
                </c:pt>
                <c:pt idx="5036">
                  <c:v>81.739980000000003</c:v>
                </c:pt>
                <c:pt idx="5037">
                  <c:v>81.733599999999996</c:v>
                </c:pt>
                <c:pt idx="5038">
                  <c:v>81.727620000000002</c:v>
                </c:pt>
                <c:pt idx="5039">
                  <c:v>81.721590000000006</c:v>
                </c:pt>
                <c:pt idx="5040">
                  <c:v>81.715069999999997</c:v>
                </c:pt>
                <c:pt idx="5041">
                  <c:v>81.707769999999996</c:v>
                </c:pt>
                <c:pt idx="5042">
                  <c:v>81.699579999999997</c:v>
                </c:pt>
                <c:pt idx="5043">
                  <c:v>81.690650000000005</c:v>
                </c:pt>
                <c:pt idx="5044">
                  <c:v>81.681340000000006</c:v>
                </c:pt>
                <c:pt idx="5045">
                  <c:v>81.671970000000002</c:v>
                </c:pt>
                <c:pt idx="5046">
                  <c:v>81.662850000000006</c:v>
                </c:pt>
                <c:pt idx="5047">
                  <c:v>81.654079999999993</c:v>
                </c:pt>
                <c:pt idx="5048">
                  <c:v>81.64564</c:v>
                </c:pt>
                <c:pt idx="5049">
                  <c:v>81.637439999999998</c:v>
                </c:pt>
                <c:pt idx="5050">
                  <c:v>81.629390000000001</c:v>
                </c:pt>
                <c:pt idx="5051">
                  <c:v>81.621480000000005</c:v>
                </c:pt>
                <c:pt idx="5052">
                  <c:v>81.613720000000001</c:v>
                </c:pt>
                <c:pt idx="5053">
                  <c:v>81.606059999999999</c:v>
                </c:pt>
                <c:pt idx="5054">
                  <c:v>81.598429999999993</c:v>
                </c:pt>
                <c:pt idx="5055">
                  <c:v>81.590620000000001</c:v>
                </c:pt>
                <c:pt idx="5056">
                  <c:v>81.582480000000004</c:v>
                </c:pt>
                <c:pt idx="5057">
                  <c:v>81.573949999999996</c:v>
                </c:pt>
                <c:pt idx="5058">
                  <c:v>81.565119999999993</c:v>
                </c:pt>
                <c:pt idx="5059">
                  <c:v>81.556269999999998</c:v>
                </c:pt>
                <c:pt idx="5060">
                  <c:v>81.547740000000005</c:v>
                </c:pt>
                <c:pt idx="5061">
                  <c:v>81.539649999999995</c:v>
                </c:pt>
                <c:pt idx="5062">
                  <c:v>81.532030000000006</c:v>
                </c:pt>
                <c:pt idx="5063">
                  <c:v>81.524640000000005</c:v>
                </c:pt>
                <c:pt idx="5064">
                  <c:v>81.517189999999999</c:v>
                </c:pt>
                <c:pt idx="5065">
                  <c:v>81.509439999999998</c:v>
                </c:pt>
                <c:pt idx="5066">
                  <c:v>81.501289999999997</c:v>
                </c:pt>
                <c:pt idx="5067">
                  <c:v>81.492840000000001</c:v>
                </c:pt>
                <c:pt idx="5068">
                  <c:v>81.484250000000003</c:v>
                </c:pt>
                <c:pt idx="5069">
                  <c:v>81.475530000000006</c:v>
                </c:pt>
                <c:pt idx="5070">
                  <c:v>81.466650000000001</c:v>
                </c:pt>
                <c:pt idx="5071">
                  <c:v>81.457350000000005</c:v>
                </c:pt>
                <c:pt idx="5072">
                  <c:v>81.44744</c:v>
                </c:pt>
                <c:pt idx="5073">
                  <c:v>81.436890000000005</c:v>
                </c:pt>
                <c:pt idx="5074">
                  <c:v>81.426000000000002</c:v>
                </c:pt>
                <c:pt idx="5075">
                  <c:v>81.415130000000005</c:v>
                </c:pt>
                <c:pt idx="5076">
                  <c:v>81.404820000000001</c:v>
                </c:pt>
                <c:pt idx="5077">
                  <c:v>81.395189999999999</c:v>
                </c:pt>
                <c:pt idx="5078">
                  <c:v>81.386089999999996</c:v>
                </c:pt>
                <c:pt idx="5079">
                  <c:v>81.376909999999995</c:v>
                </c:pt>
                <c:pt idx="5080">
                  <c:v>81.366910000000004</c:v>
                </c:pt>
                <c:pt idx="5081">
                  <c:v>81.355599999999995</c:v>
                </c:pt>
                <c:pt idx="5082">
                  <c:v>81.342929999999996</c:v>
                </c:pt>
                <c:pt idx="5083">
                  <c:v>81.329359999999994</c:v>
                </c:pt>
                <c:pt idx="5084">
                  <c:v>81.315830000000005</c:v>
                </c:pt>
                <c:pt idx="5085">
                  <c:v>81.303250000000006</c:v>
                </c:pt>
                <c:pt idx="5086">
                  <c:v>81.292270000000002</c:v>
                </c:pt>
                <c:pt idx="5087">
                  <c:v>81.28304</c:v>
                </c:pt>
                <c:pt idx="5088">
                  <c:v>81.275170000000003</c:v>
                </c:pt>
                <c:pt idx="5089">
                  <c:v>81.267989999999998</c:v>
                </c:pt>
                <c:pt idx="5090">
                  <c:v>81.260800000000003</c:v>
                </c:pt>
                <c:pt idx="5091">
                  <c:v>81.253190000000004</c:v>
                </c:pt>
                <c:pt idx="5092">
                  <c:v>81.24503</c:v>
                </c:pt>
                <c:pt idx="5093">
                  <c:v>81.236339999999998</c:v>
                </c:pt>
                <c:pt idx="5094">
                  <c:v>81.227230000000006</c:v>
                </c:pt>
                <c:pt idx="5095">
                  <c:v>81.217669999999998</c:v>
                </c:pt>
                <c:pt idx="5096">
                  <c:v>81.207459999999998</c:v>
                </c:pt>
                <c:pt idx="5097">
                  <c:v>81.196380000000005</c:v>
                </c:pt>
                <c:pt idx="5098">
                  <c:v>81.184430000000006</c:v>
                </c:pt>
                <c:pt idx="5099">
                  <c:v>81.171769999999995</c:v>
                </c:pt>
                <c:pt idx="5100">
                  <c:v>81.15898</c:v>
                </c:pt>
                <c:pt idx="5101">
                  <c:v>81.146720000000002</c:v>
                </c:pt>
                <c:pt idx="5102">
                  <c:v>81.135499999999993</c:v>
                </c:pt>
                <c:pt idx="5103">
                  <c:v>81.125529999999998</c:v>
                </c:pt>
                <c:pt idx="5104">
                  <c:v>81.116609999999994</c:v>
                </c:pt>
                <c:pt idx="5105">
                  <c:v>81.1083</c:v>
                </c:pt>
                <c:pt idx="5106">
                  <c:v>81.099959999999996</c:v>
                </c:pt>
                <c:pt idx="5107">
                  <c:v>81.091089999999994</c:v>
                </c:pt>
                <c:pt idx="5108">
                  <c:v>81.081410000000005</c:v>
                </c:pt>
                <c:pt idx="5109">
                  <c:v>81.070830000000001</c:v>
                </c:pt>
                <c:pt idx="5110">
                  <c:v>81.059529999999995</c:v>
                </c:pt>
                <c:pt idx="5111">
                  <c:v>81.047690000000003</c:v>
                </c:pt>
                <c:pt idx="5112">
                  <c:v>81.035570000000007</c:v>
                </c:pt>
                <c:pt idx="5113">
                  <c:v>81.023470000000003</c:v>
                </c:pt>
                <c:pt idx="5114">
                  <c:v>81.011759999999995</c:v>
                </c:pt>
                <c:pt idx="5115">
                  <c:v>81.000789999999995</c:v>
                </c:pt>
                <c:pt idx="5116">
                  <c:v>80.991</c:v>
                </c:pt>
                <c:pt idx="5117">
                  <c:v>80.982479999999995</c:v>
                </c:pt>
                <c:pt idx="5118">
                  <c:v>80.975200000000001</c:v>
                </c:pt>
                <c:pt idx="5119">
                  <c:v>80.968729999999994</c:v>
                </c:pt>
                <c:pt idx="5120">
                  <c:v>80.962360000000004</c:v>
                </c:pt>
                <c:pt idx="5121">
                  <c:v>80.955389999999994</c:v>
                </c:pt>
                <c:pt idx="5122">
                  <c:v>80.947299999999998</c:v>
                </c:pt>
                <c:pt idx="5123">
                  <c:v>80.937830000000005</c:v>
                </c:pt>
                <c:pt idx="5124">
                  <c:v>80.927189999999996</c:v>
                </c:pt>
                <c:pt idx="5125">
                  <c:v>80.915769999999995</c:v>
                </c:pt>
                <c:pt idx="5126">
                  <c:v>80.904139999999998</c:v>
                </c:pt>
                <c:pt idx="5127">
                  <c:v>80.892679999999999</c:v>
                </c:pt>
                <c:pt idx="5128">
                  <c:v>80.881590000000003</c:v>
                </c:pt>
                <c:pt idx="5129">
                  <c:v>80.870940000000004</c:v>
                </c:pt>
                <c:pt idx="5130">
                  <c:v>80.860640000000004</c:v>
                </c:pt>
                <c:pt idx="5131">
                  <c:v>80.850530000000006</c:v>
                </c:pt>
                <c:pt idx="5132">
                  <c:v>80.840540000000004</c:v>
                </c:pt>
                <c:pt idx="5133">
                  <c:v>80.830520000000007</c:v>
                </c:pt>
                <c:pt idx="5134">
                  <c:v>80.820400000000006</c:v>
                </c:pt>
                <c:pt idx="5135">
                  <c:v>80.810040000000001</c:v>
                </c:pt>
                <c:pt idx="5136">
                  <c:v>80.799390000000002</c:v>
                </c:pt>
                <c:pt idx="5137">
                  <c:v>80.788539999999998</c:v>
                </c:pt>
                <c:pt idx="5138">
                  <c:v>80.777780000000007</c:v>
                </c:pt>
                <c:pt idx="5139">
                  <c:v>80.767430000000004</c:v>
                </c:pt>
                <c:pt idx="5140">
                  <c:v>80.757990000000007</c:v>
                </c:pt>
                <c:pt idx="5141">
                  <c:v>80.749520000000004</c:v>
                </c:pt>
                <c:pt idx="5142">
                  <c:v>80.741910000000004</c:v>
                </c:pt>
                <c:pt idx="5143">
                  <c:v>80.734570000000005</c:v>
                </c:pt>
                <c:pt idx="5144">
                  <c:v>80.726780000000005</c:v>
                </c:pt>
                <c:pt idx="5145">
                  <c:v>80.717939999999999</c:v>
                </c:pt>
                <c:pt idx="5146">
                  <c:v>80.707729999999998</c:v>
                </c:pt>
                <c:pt idx="5147">
                  <c:v>80.696399999999997</c:v>
                </c:pt>
                <c:pt idx="5148">
                  <c:v>80.684640000000002</c:v>
                </c:pt>
                <c:pt idx="5149">
                  <c:v>80.673289999999994</c:v>
                </c:pt>
                <c:pt idx="5150">
                  <c:v>80.6631</c:v>
                </c:pt>
                <c:pt idx="5151">
                  <c:v>80.654439999999994</c:v>
                </c:pt>
                <c:pt idx="5152">
                  <c:v>80.647130000000004</c:v>
                </c:pt>
                <c:pt idx="5153">
                  <c:v>80.640630000000002</c:v>
                </c:pt>
                <c:pt idx="5154">
                  <c:v>80.634349999999998</c:v>
                </c:pt>
                <c:pt idx="5155">
                  <c:v>80.627610000000004</c:v>
                </c:pt>
                <c:pt idx="5156">
                  <c:v>80.620180000000005</c:v>
                </c:pt>
                <c:pt idx="5157">
                  <c:v>80.611930000000001</c:v>
                </c:pt>
                <c:pt idx="5158">
                  <c:v>80.602999999999994</c:v>
                </c:pt>
                <c:pt idx="5159">
                  <c:v>80.593450000000004</c:v>
                </c:pt>
                <c:pt idx="5160">
                  <c:v>80.583389999999994</c:v>
                </c:pt>
                <c:pt idx="5161">
                  <c:v>80.572850000000003</c:v>
                </c:pt>
                <c:pt idx="5162">
                  <c:v>80.561980000000005</c:v>
                </c:pt>
                <c:pt idx="5163">
                  <c:v>80.551019999999994</c:v>
                </c:pt>
                <c:pt idx="5164">
                  <c:v>80.540409999999994</c:v>
                </c:pt>
                <c:pt idx="5165">
                  <c:v>80.530590000000004</c:v>
                </c:pt>
                <c:pt idx="5166">
                  <c:v>80.521900000000002</c:v>
                </c:pt>
                <c:pt idx="5167">
                  <c:v>80.514340000000004</c:v>
                </c:pt>
                <c:pt idx="5168">
                  <c:v>80.507679999999993</c:v>
                </c:pt>
                <c:pt idx="5169">
                  <c:v>80.501429999999999</c:v>
                </c:pt>
                <c:pt idx="5170">
                  <c:v>80.495059999999995</c:v>
                </c:pt>
                <c:pt idx="5171">
                  <c:v>80.488230000000001</c:v>
                </c:pt>
                <c:pt idx="5172">
                  <c:v>80.480909999999994</c:v>
                </c:pt>
                <c:pt idx="5173">
                  <c:v>80.473190000000002</c:v>
                </c:pt>
                <c:pt idx="5174">
                  <c:v>80.465440000000001</c:v>
                </c:pt>
                <c:pt idx="5175">
                  <c:v>80.457819999999998</c:v>
                </c:pt>
                <c:pt idx="5176">
                  <c:v>80.450450000000004</c:v>
                </c:pt>
                <c:pt idx="5177">
                  <c:v>80.443179999999998</c:v>
                </c:pt>
                <c:pt idx="5178">
                  <c:v>80.435789999999997</c:v>
                </c:pt>
                <c:pt idx="5179">
                  <c:v>80.428039999999996</c:v>
                </c:pt>
                <c:pt idx="5180">
                  <c:v>80.419809999999998</c:v>
                </c:pt>
                <c:pt idx="5181">
                  <c:v>80.411029999999997</c:v>
                </c:pt>
                <c:pt idx="5182">
                  <c:v>80.401759999999996</c:v>
                </c:pt>
                <c:pt idx="5183">
                  <c:v>80.392039999999994</c:v>
                </c:pt>
                <c:pt idx="5184">
                  <c:v>80.38185</c:v>
                </c:pt>
                <c:pt idx="5185">
                  <c:v>80.371160000000003</c:v>
                </c:pt>
                <c:pt idx="5186">
                  <c:v>80.359939999999995</c:v>
                </c:pt>
                <c:pt idx="5187">
                  <c:v>80.348190000000002</c:v>
                </c:pt>
                <c:pt idx="5188">
                  <c:v>80.336110000000005</c:v>
                </c:pt>
                <c:pt idx="5189">
                  <c:v>80.323970000000003</c:v>
                </c:pt>
                <c:pt idx="5190">
                  <c:v>80.312190000000001</c:v>
                </c:pt>
                <c:pt idx="5191">
                  <c:v>80.301159999999996</c:v>
                </c:pt>
                <c:pt idx="5192">
                  <c:v>80.291340000000005</c:v>
                </c:pt>
                <c:pt idx="5193">
                  <c:v>80.283010000000004</c:v>
                </c:pt>
                <c:pt idx="5194">
                  <c:v>80.276439999999994</c:v>
                </c:pt>
                <c:pt idx="5195">
                  <c:v>80.271600000000007</c:v>
                </c:pt>
                <c:pt idx="5196">
                  <c:v>80.268299999999996</c:v>
                </c:pt>
                <c:pt idx="5197">
                  <c:v>80.266009999999994</c:v>
                </c:pt>
                <c:pt idx="5198">
                  <c:v>80.264099999999999</c:v>
                </c:pt>
                <c:pt idx="5199">
                  <c:v>80.261700000000005</c:v>
                </c:pt>
                <c:pt idx="5200">
                  <c:v>80.258139999999997</c:v>
                </c:pt>
                <c:pt idx="5201">
                  <c:v>80.253010000000003</c:v>
                </c:pt>
                <c:pt idx="5202">
                  <c:v>80.246359999999996</c:v>
                </c:pt>
                <c:pt idx="5203">
                  <c:v>80.238519999999994</c:v>
                </c:pt>
                <c:pt idx="5204">
                  <c:v>80.230170000000001</c:v>
                </c:pt>
                <c:pt idx="5205">
                  <c:v>80.221860000000007</c:v>
                </c:pt>
                <c:pt idx="5206">
                  <c:v>80.213970000000003</c:v>
                </c:pt>
                <c:pt idx="5207">
                  <c:v>80.206530000000001</c:v>
                </c:pt>
                <c:pt idx="5208">
                  <c:v>80.199309999999997</c:v>
                </c:pt>
                <c:pt idx="5209">
                  <c:v>80.191929999999999</c:v>
                </c:pt>
                <c:pt idx="5210">
                  <c:v>80.184200000000004</c:v>
                </c:pt>
                <c:pt idx="5211">
                  <c:v>80.176109999999994</c:v>
                </c:pt>
                <c:pt idx="5212">
                  <c:v>80.167950000000005</c:v>
                </c:pt>
                <c:pt idx="5213">
                  <c:v>80.160200000000003</c:v>
                </c:pt>
                <c:pt idx="5214">
                  <c:v>80.153270000000006</c:v>
                </c:pt>
                <c:pt idx="5215">
                  <c:v>80.147369999999995</c:v>
                </c:pt>
                <c:pt idx="5216">
                  <c:v>80.142430000000004</c:v>
                </c:pt>
                <c:pt idx="5217">
                  <c:v>80.138210000000001</c:v>
                </c:pt>
                <c:pt idx="5218">
                  <c:v>80.134259999999998</c:v>
                </c:pt>
                <c:pt idx="5219">
                  <c:v>80.130229999999997</c:v>
                </c:pt>
                <c:pt idx="5220">
                  <c:v>80.12585</c:v>
                </c:pt>
                <c:pt idx="5221">
                  <c:v>80.120980000000003</c:v>
                </c:pt>
                <c:pt idx="5222">
                  <c:v>80.115549999999999</c:v>
                </c:pt>
                <c:pt idx="5223">
                  <c:v>80.109499999999997</c:v>
                </c:pt>
                <c:pt idx="5224">
                  <c:v>80.10284</c:v>
                </c:pt>
                <c:pt idx="5225">
                  <c:v>80.095600000000005</c:v>
                </c:pt>
                <c:pt idx="5226">
                  <c:v>80.087980000000002</c:v>
                </c:pt>
                <c:pt idx="5227">
                  <c:v>80.080240000000003</c:v>
                </c:pt>
                <c:pt idx="5228">
                  <c:v>80.072810000000004</c:v>
                </c:pt>
                <c:pt idx="5229">
                  <c:v>80.065989999999999</c:v>
                </c:pt>
                <c:pt idx="5230">
                  <c:v>80.059970000000007</c:v>
                </c:pt>
                <c:pt idx="5231">
                  <c:v>80.054699999999997</c:v>
                </c:pt>
                <c:pt idx="5232">
                  <c:v>80.050020000000004</c:v>
                </c:pt>
                <c:pt idx="5233">
                  <c:v>80.045590000000004</c:v>
                </c:pt>
                <c:pt idx="5234">
                  <c:v>80.041240000000002</c:v>
                </c:pt>
                <c:pt idx="5235">
                  <c:v>80.036860000000004</c:v>
                </c:pt>
                <c:pt idx="5236">
                  <c:v>80.032510000000002</c:v>
                </c:pt>
                <c:pt idx="5237">
                  <c:v>80.028270000000006</c:v>
                </c:pt>
                <c:pt idx="5238">
                  <c:v>80.02422</c:v>
                </c:pt>
                <c:pt idx="5239">
                  <c:v>80.020129999999995</c:v>
                </c:pt>
                <c:pt idx="5240">
                  <c:v>80.01585</c:v>
                </c:pt>
                <c:pt idx="5241">
                  <c:v>80.011120000000005</c:v>
                </c:pt>
                <c:pt idx="5242">
                  <c:v>80.006010000000003</c:v>
                </c:pt>
                <c:pt idx="5243">
                  <c:v>80.00076</c:v>
                </c:pt>
                <c:pt idx="5244">
                  <c:v>79.99588</c:v>
                </c:pt>
                <c:pt idx="5245">
                  <c:v>79.991969999999995</c:v>
                </c:pt>
                <c:pt idx="5246">
                  <c:v>79.989459999999994</c:v>
                </c:pt>
                <c:pt idx="5247">
                  <c:v>79.988399999999999</c:v>
                </c:pt>
                <c:pt idx="5248">
                  <c:v>79.988380000000006</c:v>
                </c:pt>
                <c:pt idx="5249">
                  <c:v>79.988690000000005</c:v>
                </c:pt>
                <c:pt idx="5250">
                  <c:v>79.988489999999999</c:v>
                </c:pt>
                <c:pt idx="5251">
                  <c:v>79.987129999999993</c:v>
                </c:pt>
                <c:pt idx="5252">
                  <c:v>79.984309999999994</c:v>
                </c:pt>
                <c:pt idx="5253">
                  <c:v>79.980099999999993</c:v>
                </c:pt>
                <c:pt idx="5254">
                  <c:v>79.974969999999999</c:v>
                </c:pt>
                <c:pt idx="5255">
                  <c:v>79.969359999999995</c:v>
                </c:pt>
                <c:pt idx="5256">
                  <c:v>79.963729999999998</c:v>
                </c:pt>
                <c:pt idx="5257">
                  <c:v>79.958309999999997</c:v>
                </c:pt>
                <c:pt idx="5258">
                  <c:v>79.953209999999999</c:v>
                </c:pt>
                <c:pt idx="5259">
                  <c:v>79.948449999999994</c:v>
                </c:pt>
                <c:pt idx="5260">
                  <c:v>79.944159999999997</c:v>
                </c:pt>
                <c:pt idx="5261">
                  <c:v>79.940460000000002</c:v>
                </c:pt>
                <c:pt idx="5262">
                  <c:v>79.937730000000002</c:v>
                </c:pt>
                <c:pt idx="5263">
                  <c:v>79.936160000000001</c:v>
                </c:pt>
                <c:pt idx="5264">
                  <c:v>79.935969999999998</c:v>
                </c:pt>
                <c:pt idx="5265">
                  <c:v>79.937079999999995</c:v>
                </c:pt>
                <c:pt idx="5266">
                  <c:v>79.939160000000001</c:v>
                </c:pt>
                <c:pt idx="5267">
                  <c:v>79.941649999999996</c:v>
                </c:pt>
                <c:pt idx="5268">
                  <c:v>79.943889999999996</c:v>
                </c:pt>
                <c:pt idx="5269">
                  <c:v>79.945250000000001</c:v>
                </c:pt>
                <c:pt idx="5270">
                  <c:v>79.945340000000002</c:v>
                </c:pt>
                <c:pt idx="5271">
                  <c:v>79.943969999999993</c:v>
                </c:pt>
                <c:pt idx="5272">
                  <c:v>79.941410000000005</c:v>
                </c:pt>
                <c:pt idx="5273">
                  <c:v>79.938100000000006</c:v>
                </c:pt>
                <c:pt idx="5274">
                  <c:v>79.934619999999995</c:v>
                </c:pt>
                <c:pt idx="5275">
                  <c:v>79.931380000000004</c:v>
                </c:pt>
                <c:pt idx="5276">
                  <c:v>79.928690000000003</c:v>
                </c:pt>
                <c:pt idx="5277">
                  <c:v>79.926450000000003</c:v>
                </c:pt>
                <c:pt idx="5278">
                  <c:v>79.924310000000006</c:v>
                </c:pt>
                <c:pt idx="5279">
                  <c:v>79.921859999999995</c:v>
                </c:pt>
                <c:pt idx="5280">
                  <c:v>79.918639999999996</c:v>
                </c:pt>
                <c:pt idx="5281">
                  <c:v>79.914510000000007</c:v>
                </c:pt>
                <c:pt idx="5282">
                  <c:v>79.909620000000004</c:v>
                </c:pt>
                <c:pt idx="5283">
                  <c:v>79.904349999999994</c:v>
                </c:pt>
                <c:pt idx="5284">
                  <c:v>79.89922</c:v>
                </c:pt>
                <c:pt idx="5285">
                  <c:v>79.894530000000003</c:v>
                </c:pt>
                <c:pt idx="5286">
                  <c:v>79.890479999999997</c:v>
                </c:pt>
                <c:pt idx="5287">
                  <c:v>79.886849999999995</c:v>
                </c:pt>
                <c:pt idx="5288">
                  <c:v>79.883319999999998</c:v>
                </c:pt>
                <c:pt idx="5289">
                  <c:v>79.879549999999995</c:v>
                </c:pt>
                <c:pt idx="5290">
                  <c:v>79.875439999999998</c:v>
                </c:pt>
                <c:pt idx="5291">
                  <c:v>79.871120000000005</c:v>
                </c:pt>
                <c:pt idx="5292">
                  <c:v>79.866969999999995</c:v>
                </c:pt>
                <c:pt idx="5293">
                  <c:v>79.863399999999999</c:v>
                </c:pt>
                <c:pt idx="5294">
                  <c:v>79.860799999999998</c:v>
                </c:pt>
                <c:pt idx="5295">
                  <c:v>79.859309999999994</c:v>
                </c:pt>
                <c:pt idx="5296">
                  <c:v>79.858819999999994</c:v>
                </c:pt>
                <c:pt idx="5297">
                  <c:v>79.85915</c:v>
                </c:pt>
                <c:pt idx="5298">
                  <c:v>79.859989999999996</c:v>
                </c:pt>
                <c:pt idx="5299">
                  <c:v>79.86103</c:v>
                </c:pt>
                <c:pt idx="5300">
                  <c:v>79.862049999999996</c:v>
                </c:pt>
                <c:pt idx="5301">
                  <c:v>79.862750000000005</c:v>
                </c:pt>
                <c:pt idx="5302">
                  <c:v>79.862809999999996</c:v>
                </c:pt>
                <c:pt idx="5303">
                  <c:v>79.861879999999999</c:v>
                </c:pt>
                <c:pt idx="5304">
                  <c:v>79.859660000000005</c:v>
                </c:pt>
                <c:pt idx="5305">
                  <c:v>79.856039999999993</c:v>
                </c:pt>
                <c:pt idx="5306">
                  <c:v>79.85127</c:v>
                </c:pt>
                <c:pt idx="5307">
                  <c:v>79.845839999999995</c:v>
                </c:pt>
                <c:pt idx="5308">
                  <c:v>79.840469999999996</c:v>
                </c:pt>
                <c:pt idx="5309">
                  <c:v>79.83587</c:v>
                </c:pt>
                <c:pt idx="5310">
                  <c:v>79.832490000000007</c:v>
                </c:pt>
                <c:pt idx="5311">
                  <c:v>79.830380000000005</c:v>
                </c:pt>
                <c:pt idx="5312">
                  <c:v>79.829250000000002</c:v>
                </c:pt>
                <c:pt idx="5313">
                  <c:v>79.828550000000007</c:v>
                </c:pt>
                <c:pt idx="5314">
                  <c:v>79.827740000000006</c:v>
                </c:pt>
                <c:pt idx="5315">
                  <c:v>79.826549999999997</c:v>
                </c:pt>
                <c:pt idx="5316">
                  <c:v>79.825000000000003</c:v>
                </c:pt>
                <c:pt idx="5317">
                  <c:v>79.823340000000002</c:v>
                </c:pt>
                <c:pt idx="5318">
                  <c:v>79.821939999999998</c:v>
                </c:pt>
                <c:pt idx="5319">
                  <c:v>79.820959999999999</c:v>
                </c:pt>
                <c:pt idx="5320">
                  <c:v>79.820329999999998</c:v>
                </c:pt>
                <c:pt idx="5321">
                  <c:v>79.819630000000004</c:v>
                </c:pt>
                <c:pt idx="5322">
                  <c:v>79.818340000000006</c:v>
                </c:pt>
                <c:pt idx="5323">
                  <c:v>79.815899999999999</c:v>
                </c:pt>
                <c:pt idx="5324">
                  <c:v>79.812110000000004</c:v>
                </c:pt>
                <c:pt idx="5325">
                  <c:v>79.807050000000004</c:v>
                </c:pt>
                <c:pt idx="5326">
                  <c:v>79.801220000000001</c:v>
                </c:pt>
                <c:pt idx="5327">
                  <c:v>79.795280000000005</c:v>
                </c:pt>
                <c:pt idx="5328">
                  <c:v>79.78989</c:v>
                </c:pt>
                <c:pt idx="5329">
                  <c:v>79.785520000000005</c:v>
                </c:pt>
                <c:pt idx="5330">
                  <c:v>79.782309999999995</c:v>
                </c:pt>
                <c:pt idx="5331">
                  <c:v>79.779939999999996</c:v>
                </c:pt>
                <c:pt idx="5332">
                  <c:v>79.777900000000002</c:v>
                </c:pt>
                <c:pt idx="5333">
                  <c:v>79.775540000000007</c:v>
                </c:pt>
                <c:pt idx="5334">
                  <c:v>79.772360000000006</c:v>
                </c:pt>
                <c:pt idx="5335">
                  <c:v>79.768159999999995</c:v>
                </c:pt>
                <c:pt idx="5336">
                  <c:v>79.763130000000004</c:v>
                </c:pt>
                <c:pt idx="5337">
                  <c:v>79.757800000000003</c:v>
                </c:pt>
                <c:pt idx="5338">
                  <c:v>79.752880000000005</c:v>
                </c:pt>
                <c:pt idx="5339">
                  <c:v>79.748949999999994</c:v>
                </c:pt>
                <c:pt idx="5340">
                  <c:v>79.746350000000007</c:v>
                </c:pt>
                <c:pt idx="5341">
                  <c:v>79.745059999999995</c:v>
                </c:pt>
                <c:pt idx="5342">
                  <c:v>79.744649999999993</c:v>
                </c:pt>
                <c:pt idx="5343">
                  <c:v>79.744479999999996</c:v>
                </c:pt>
                <c:pt idx="5344">
                  <c:v>79.743859999999998</c:v>
                </c:pt>
                <c:pt idx="5345">
                  <c:v>79.742289999999997</c:v>
                </c:pt>
                <c:pt idx="5346">
                  <c:v>79.739609999999999</c:v>
                </c:pt>
                <c:pt idx="5347">
                  <c:v>79.735789999999994</c:v>
                </c:pt>
                <c:pt idx="5348">
                  <c:v>79.731139999999996</c:v>
                </c:pt>
                <c:pt idx="5349">
                  <c:v>79.725740000000002</c:v>
                </c:pt>
                <c:pt idx="5350">
                  <c:v>79.719769999999997</c:v>
                </c:pt>
                <c:pt idx="5351">
                  <c:v>79.713260000000005</c:v>
                </c:pt>
                <c:pt idx="5352">
                  <c:v>79.706310000000002</c:v>
                </c:pt>
                <c:pt idx="5353">
                  <c:v>79.699169999999995</c:v>
                </c:pt>
                <c:pt idx="5354">
                  <c:v>79.692229999999995</c:v>
                </c:pt>
                <c:pt idx="5355">
                  <c:v>79.685969999999998</c:v>
                </c:pt>
                <c:pt idx="5356">
                  <c:v>79.680880000000002</c:v>
                </c:pt>
                <c:pt idx="5357">
                  <c:v>79.677019999999999</c:v>
                </c:pt>
                <c:pt idx="5358">
                  <c:v>79.674229999999994</c:v>
                </c:pt>
                <c:pt idx="5359">
                  <c:v>79.671790000000001</c:v>
                </c:pt>
                <c:pt idx="5360">
                  <c:v>79.668899999999994</c:v>
                </c:pt>
                <c:pt idx="5361">
                  <c:v>79.664760000000001</c:v>
                </c:pt>
                <c:pt idx="5362">
                  <c:v>79.65898</c:v>
                </c:pt>
                <c:pt idx="5363">
                  <c:v>79.651499999999999</c:v>
                </c:pt>
                <c:pt idx="5364">
                  <c:v>79.642849999999996</c:v>
                </c:pt>
                <c:pt idx="5365">
                  <c:v>79.633759999999995</c:v>
                </c:pt>
                <c:pt idx="5366">
                  <c:v>79.624989999999997</c:v>
                </c:pt>
                <c:pt idx="5367">
                  <c:v>79.617159999999998</c:v>
                </c:pt>
                <c:pt idx="5368">
                  <c:v>79.61054</c:v>
                </c:pt>
                <c:pt idx="5369">
                  <c:v>79.605170000000001</c:v>
                </c:pt>
                <c:pt idx="5370">
                  <c:v>79.600830000000002</c:v>
                </c:pt>
                <c:pt idx="5371">
                  <c:v>79.597179999999994</c:v>
                </c:pt>
                <c:pt idx="5372">
                  <c:v>79.593919999999997</c:v>
                </c:pt>
                <c:pt idx="5373">
                  <c:v>79.59066</c:v>
                </c:pt>
                <c:pt idx="5374">
                  <c:v>79.587090000000003</c:v>
                </c:pt>
                <c:pt idx="5375">
                  <c:v>79.58296</c:v>
                </c:pt>
                <c:pt idx="5376">
                  <c:v>79.57799</c:v>
                </c:pt>
                <c:pt idx="5377">
                  <c:v>79.572090000000003</c:v>
                </c:pt>
                <c:pt idx="5378">
                  <c:v>79.565380000000005</c:v>
                </c:pt>
                <c:pt idx="5379">
                  <c:v>79.558040000000005</c:v>
                </c:pt>
                <c:pt idx="5380">
                  <c:v>79.550610000000006</c:v>
                </c:pt>
                <c:pt idx="5381">
                  <c:v>79.543480000000002</c:v>
                </c:pt>
                <c:pt idx="5382">
                  <c:v>79.537130000000005</c:v>
                </c:pt>
                <c:pt idx="5383">
                  <c:v>79.531819999999996</c:v>
                </c:pt>
                <c:pt idx="5384">
                  <c:v>79.527540000000002</c:v>
                </c:pt>
                <c:pt idx="5385">
                  <c:v>79.524050000000003</c:v>
                </c:pt>
                <c:pt idx="5386">
                  <c:v>79.520840000000007</c:v>
                </c:pt>
                <c:pt idx="5387">
                  <c:v>79.517269999999996</c:v>
                </c:pt>
                <c:pt idx="5388">
                  <c:v>79.512829999999994</c:v>
                </c:pt>
                <c:pt idx="5389">
                  <c:v>79.506990000000002</c:v>
                </c:pt>
                <c:pt idx="5390">
                  <c:v>79.49973</c:v>
                </c:pt>
                <c:pt idx="5391">
                  <c:v>79.491230000000002</c:v>
                </c:pt>
                <c:pt idx="5392">
                  <c:v>79.482129999999998</c:v>
                </c:pt>
                <c:pt idx="5393">
                  <c:v>79.473190000000002</c:v>
                </c:pt>
                <c:pt idx="5394">
                  <c:v>79.465230000000005</c:v>
                </c:pt>
                <c:pt idx="5395">
                  <c:v>79.458650000000006</c:v>
                </c:pt>
                <c:pt idx="5396">
                  <c:v>79.453479999999999</c:v>
                </c:pt>
                <c:pt idx="5397">
                  <c:v>79.449129999999997</c:v>
                </c:pt>
                <c:pt idx="5398">
                  <c:v>79.444730000000007</c:v>
                </c:pt>
                <c:pt idx="5399">
                  <c:v>79.439250000000001</c:v>
                </c:pt>
                <c:pt idx="5400">
                  <c:v>79.431979999999996</c:v>
                </c:pt>
                <c:pt idx="5401">
                  <c:v>79.42268</c:v>
                </c:pt>
                <c:pt idx="5402">
                  <c:v>79.411789999999996</c:v>
                </c:pt>
                <c:pt idx="5403">
                  <c:v>79.400149999999996</c:v>
                </c:pt>
                <c:pt idx="5404">
                  <c:v>79.388819999999996</c:v>
                </c:pt>
                <c:pt idx="5405">
                  <c:v>79.378619999999998</c:v>
                </c:pt>
                <c:pt idx="5406">
                  <c:v>79.37</c:v>
                </c:pt>
                <c:pt idx="5407">
                  <c:v>79.362849999999995</c:v>
                </c:pt>
                <c:pt idx="5408">
                  <c:v>79.356719999999996</c:v>
                </c:pt>
                <c:pt idx="5409">
                  <c:v>79.350920000000002</c:v>
                </c:pt>
                <c:pt idx="5410">
                  <c:v>79.344849999999994</c:v>
                </c:pt>
                <c:pt idx="5411">
                  <c:v>79.338170000000005</c:v>
                </c:pt>
                <c:pt idx="5412">
                  <c:v>79.330879999999993</c:v>
                </c:pt>
                <c:pt idx="5413">
                  <c:v>79.323059999999998</c:v>
                </c:pt>
                <c:pt idx="5414">
                  <c:v>79.315060000000003</c:v>
                </c:pt>
                <c:pt idx="5415">
                  <c:v>79.307119999999998</c:v>
                </c:pt>
                <c:pt idx="5416">
                  <c:v>79.299480000000003</c:v>
                </c:pt>
                <c:pt idx="5417">
                  <c:v>79.292310000000001</c:v>
                </c:pt>
                <c:pt idx="5418">
                  <c:v>79.285730000000001</c:v>
                </c:pt>
                <c:pt idx="5419">
                  <c:v>79.279709999999994</c:v>
                </c:pt>
                <c:pt idx="5420">
                  <c:v>79.274180000000001</c:v>
                </c:pt>
                <c:pt idx="5421">
                  <c:v>79.268910000000005</c:v>
                </c:pt>
                <c:pt idx="5422">
                  <c:v>79.263620000000003</c:v>
                </c:pt>
                <c:pt idx="5423">
                  <c:v>79.25806</c:v>
                </c:pt>
                <c:pt idx="5424">
                  <c:v>79.252110000000002</c:v>
                </c:pt>
                <c:pt idx="5425">
                  <c:v>79.245829999999998</c:v>
                </c:pt>
                <c:pt idx="5426">
                  <c:v>79.239590000000007</c:v>
                </c:pt>
                <c:pt idx="5427">
                  <c:v>79.233760000000004</c:v>
                </c:pt>
                <c:pt idx="5428">
                  <c:v>79.228710000000007</c:v>
                </c:pt>
                <c:pt idx="5429">
                  <c:v>79.224490000000003</c:v>
                </c:pt>
                <c:pt idx="5430">
                  <c:v>79.220920000000007</c:v>
                </c:pt>
                <c:pt idx="5431">
                  <c:v>79.217510000000004</c:v>
                </c:pt>
                <c:pt idx="5432">
                  <c:v>79.213639999999998</c:v>
                </c:pt>
                <c:pt idx="5433">
                  <c:v>79.208789999999993</c:v>
                </c:pt>
                <c:pt idx="5434">
                  <c:v>79.202770000000001</c:v>
                </c:pt>
                <c:pt idx="5435">
                  <c:v>79.19547</c:v>
                </c:pt>
                <c:pt idx="5436">
                  <c:v>79.187129999999996</c:v>
                </c:pt>
                <c:pt idx="5437">
                  <c:v>79.177989999999994</c:v>
                </c:pt>
                <c:pt idx="5438">
                  <c:v>79.168379999999999</c:v>
                </c:pt>
                <c:pt idx="5439">
                  <c:v>79.158540000000002</c:v>
                </c:pt>
                <c:pt idx="5440">
                  <c:v>79.148809999999997</c:v>
                </c:pt>
                <c:pt idx="5441">
                  <c:v>79.139529999999993</c:v>
                </c:pt>
                <c:pt idx="5442">
                  <c:v>79.13109</c:v>
                </c:pt>
                <c:pt idx="5443">
                  <c:v>79.123850000000004</c:v>
                </c:pt>
                <c:pt idx="5444">
                  <c:v>79.117999999999995</c:v>
                </c:pt>
                <c:pt idx="5445">
                  <c:v>79.113429999999994</c:v>
                </c:pt>
                <c:pt idx="5446">
                  <c:v>79.109800000000007</c:v>
                </c:pt>
                <c:pt idx="5447">
                  <c:v>79.106560000000002</c:v>
                </c:pt>
                <c:pt idx="5448">
                  <c:v>79.103250000000003</c:v>
                </c:pt>
                <c:pt idx="5449">
                  <c:v>79.099630000000005</c:v>
                </c:pt>
                <c:pt idx="5450">
                  <c:v>79.095749999999995</c:v>
                </c:pt>
                <c:pt idx="5451">
                  <c:v>79.091840000000005</c:v>
                </c:pt>
                <c:pt idx="5452">
                  <c:v>79.088229999999996</c:v>
                </c:pt>
                <c:pt idx="5453">
                  <c:v>79.084999999999994</c:v>
                </c:pt>
                <c:pt idx="5454">
                  <c:v>79.082040000000006</c:v>
                </c:pt>
                <c:pt idx="5455">
                  <c:v>79.078990000000005</c:v>
                </c:pt>
                <c:pt idx="5456">
                  <c:v>79.07544</c:v>
                </c:pt>
                <c:pt idx="5457">
                  <c:v>79.07114</c:v>
                </c:pt>
                <c:pt idx="5458">
                  <c:v>79.06617</c:v>
                </c:pt>
                <c:pt idx="5459">
                  <c:v>79.060760000000002</c:v>
                </c:pt>
                <c:pt idx="5460">
                  <c:v>79.055409999999995</c:v>
                </c:pt>
                <c:pt idx="5461">
                  <c:v>79.050299999999993</c:v>
                </c:pt>
                <c:pt idx="5462">
                  <c:v>79.045590000000004</c:v>
                </c:pt>
                <c:pt idx="5463">
                  <c:v>79.0411</c:v>
                </c:pt>
                <c:pt idx="5464">
                  <c:v>79.036590000000004</c:v>
                </c:pt>
                <c:pt idx="5465">
                  <c:v>79.03201</c:v>
                </c:pt>
                <c:pt idx="5466">
                  <c:v>79.0274</c:v>
                </c:pt>
                <c:pt idx="5467">
                  <c:v>79.023120000000006</c:v>
                </c:pt>
                <c:pt idx="5468">
                  <c:v>79.019509999999997</c:v>
                </c:pt>
                <c:pt idx="5469">
                  <c:v>79.016720000000007</c:v>
                </c:pt>
                <c:pt idx="5470">
                  <c:v>79.014610000000005</c:v>
                </c:pt>
                <c:pt idx="5471">
                  <c:v>79.01276</c:v>
                </c:pt>
                <c:pt idx="5472">
                  <c:v>79.010639999999995</c:v>
                </c:pt>
                <c:pt idx="5473">
                  <c:v>79.00788</c:v>
                </c:pt>
                <c:pt idx="5474">
                  <c:v>79.004469999999998</c:v>
                </c:pt>
                <c:pt idx="5475">
                  <c:v>79.000720000000001</c:v>
                </c:pt>
                <c:pt idx="5476">
                  <c:v>78.997219999999999</c:v>
                </c:pt>
                <c:pt idx="5477">
                  <c:v>78.994450000000001</c:v>
                </c:pt>
                <c:pt idx="5478">
                  <c:v>78.992670000000004</c:v>
                </c:pt>
                <c:pt idx="5479">
                  <c:v>78.991609999999994</c:v>
                </c:pt>
                <c:pt idx="5480">
                  <c:v>78.990669999999994</c:v>
                </c:pt>
                <c:pt idx="5481">
                  <c:v>78.989159999999998</c:v>
                </c:pt>
                <c:pt idx="5482">
                  <c:v>78.986469999999997</c:v>
                </c:pt>
                <c:pt idx="5483">
                  <c:v>78.982280000000003</c:v>
                </c:pt>
                <c:pt idx="5484">
                  <c:v>78.976730000000003</c:v>
                </c:pt>
                <c:pt idx="5485">
                  <c:v>78.970150000000004</c:v>
                </c:pt>
                <c:pt idx="5486">
                  <c:v>78.963179999999994</c:v>
                </c:pt>
                <c:pt idx="5487">
                  <c:v>78.956370000000007</c:v>
                </c:pt>
                <c:pt idx="5488">
                  <c:v>78.950239999999994</c:v>
                </c:pt>
                <c:pt idx="5489">
                  <c:v>78.945179999999993</c:v>
                </c:pt>
                <c:pt idx="5490">
                  <c:v>78.941509999999994</c:v>
                </c:pt>
                <c:pt idx="5491">
                  <c:v>78.93929</c:v>
                </c:pt>
                <c:pt idx="5492">
                  <c:v>78.938460000000006</c:v>
                </c:pt>
                <c:pt idx="5493">
                  <c:v>78.93862</c:v>
                </c:pt>
                <c:pt idx="5494">
                  <c:v>78.939239999999998</c:v>
                </c:pt>
                <c:pt idx="5495">
                  <c:v>78.939639999999997</c:v>
                </c:pt>
                <c:pt idx="5496">
                  <c:v>78.939319999999995</c:v>
                </c:pt>
                <c:pt idx="5497">
                  <c:v>78.938059999999993</c:v>
                </c:pt>
                <c:pt idx="5498">
                  <c:v>78.936080000000004</c:v>
                </c:pt>
                <c:pt idx="5499">
                  <c:v>78.933880000000002</c:v>
                </c:pt>
                <c:pt idx="5500">
                  <c:v>78.932169999999999</c:v>
                </c:pt>
                <c:pt idx="5501">
                  <c:v>78.931420000000003</c:v>
                </c:pt>
                <c:pt idx="5502">
                  <c:v>78.931880000000007</c:v>
                </c:pt>
                <c:pt idx="5503">
                  <c:v>78.933350000000004</c:v>
                </c:pt>
                <c:pt idx="5504">
                  <c:v>78.935410000000005</c:v>
                </c:pt>
                <c:pt idx="5505">
                  <c:v>78.937560000000005</c:v>
                </c:pt>
                <c:pt idx="5506">
                  <c:v>78.939400000000006</c:v>
                </c:pt>
                <c:pt idx="5507">
                  <c:v>78.940709999999996</c:v>
                </c:pt>
                <c:pt idx="5508">
                  <c:v>78.941500000000005</c:v>
                </c:pt>
                <c:pt idx="5509">
                  <c:v>78.941760000000002</c:v>
                </c:pt>
                <c:pt idx="5510">
                  <c:v>78.941519999999997</c:v>
                </c:pt>
                <c:pt idx="5511">
                  <c:v>78.940749999999994</c:v>
                </c:pt>
                <c:pt idx="5512">
                  <c:v>78.939400000000006</c:v>
                </c:pt>
                <c:pt idx="5513">
                  <c:v>78.937539999999998</c:v>
                </c:pt>
                <c:pt idx="5514">
                  <c:v>78.935419999999993</c:v>
                </c:pt>
                <c:pt idx="5515">
                  <c:v>78.933440000000004</c:v>
                </c:pt>
                <c:pt idx="5516">
                  <c:v>78.932069999999996</c:v>
                </c:pt>
                <c:pt idx="5517">
                  <c:v>78.931529999999995</c:v>
                </c:pt>
                <c:pt idx="5518">
                  <c:v>78.931920000000005</c:v>
                </c:pt>
                <c:pt idx="5519">
                  <c:v>78.933019999999999</c:v>
                </c:pt>
                <c:pt idx="5520">
                  <c:v>78.934569999999994</c:v>
                </c:pt>
                <c:pt idx="5521">
                  <c:v>78.936310000000006</c:v>
                </c:pt>
                <c:pt idx="5522">
                  <c:v>78.93817</c:v>
                </c:pt>
                <c:pt idx="5523">
                  <c:v>78.940200000000004</c:v>
                </c:pt>
                <c:pt idx="5524">
                  <c:v>78.942580000000007</c:v>
                </c:pt>
                <c:pt idx="5525">
                  <c:v>78.945310000000006</c:v>
                </c:pt>
                <c:pt idx="5526">
                  <c:v>78.948340000000002</c:v>
                </c:pt>
                <c:pt idx="5527">
                  <c:v>78.951329999999999</c:v>
                </c:pt>
                <c:pt idx="5528">
                  <c:v>78.95393</c:v>
                </c:pt>
                <c:pt idx="5529">
                  <c:v>78.955929999999995</c:v>
                </c:pt>
                <c:pt idx="5530">
                  <c:v>78.957310000000007</c:v>
                </c:pt>
                <c:pt idx="5531">
                  <c:v>78.958259999999996</c:v>
                </c:pt>
                <c:pt idx="5532">
                  <c:v>78.959119999999999</c:v>
                </c:pt>
                <c:pt idx="5533">
                  <c:v>78.96011</c:v>
                </c:pt>
                <c:pt idx="5534">
                  <c:v>78.961330000000004</c:v>
                </c:pt>
                <c:pt idx="5535">
                  <c:v>78.962720000000004</c:v>
                </c:pt>
                <c:pt idx="5536">
                  <c:v>78.964129999999997</c:v>
                </c:pt>
                <c:pt idx="5537">
                  <c:v>78.965549999999993</c:v>
                </c:pt>
                <c:pt idx="5538">
                  <c:v>78.967169999999996</c:v>
                </c:pt>
                <c:pt idx="5539">
                  <c:v>78.969319999999996</c:v>
                </c:pt>
                <c:pt idx="5540">
                  <c:v>78.972430000000003</c:v>
                </c:pt>
                <c:pt idx="5541">
                  <c:v>78.976650000000006</c:v>
                </c:pt>
                <c:pt idx="5542">
                  <c:v>78.981880000000004</c:v>
                </c:pt>
                <c:pt idx="5543">
                  <c:v>78.987629999999996</c:v>
                </c:pt>
                <c:pt idx="5544">
                  <c:v>78.993189999999998</c:v>
                </c:pt>
                <c:pt idx="5545">
                  <c:v>78.997900000000001</c:v>
                </c:pt>
                <c:pt idx="5546">
                  <c:v>79.001390000000001</c:v>
                </c:pt>
                <c:pt idx="5547">
                  <c:v>79.003630000000001</c:v>
                </c:pt>
                <c:pt idx="5548">
                  <c:v>79.004930000000002</c:v>
                </c:pt>
                <c:pt idx="5549">
                  <c:v>79.005750000000006</c:v>
                </c:pt>
                <c:pt idx="5550">
                  <c:v>79.006630000000001</c:v>
                </c:pt>
                <c:pt idx="5551">
                  <c:v>79.007900000000006</c:v>
                </c:pt>
                <c:pt idx="5552">
                  <c:v>79.009879999999995</c:v>
                </c:pt>
                <c:pt idx="5553">
                  <c:v>79.01267</c:v>
                </c:pt>
                <c:pt idx="5554">
                  <c:v>79.01643</c:v>
                </c:pt>
                <c:pt idx="5555">
                  <c:v>79.021100000000004</c:v>
                </c:pt>
                <c:pt idx="5556">
                  <c:v>79.026570000000007</c:v>
                </c:pt>
                <c:pt idx="5557">
                  <c:v>79.032589999999999</c:v>
                </c:pt>
                <c:pt idx="5558">
                  <c:v>79.038679999999999</c:v>
                </c:pt>
                <c:pt idx="5559">
                  <c:v>79.044309999999996</c:v>
                </c:pt>
                <c:pt idx="5560">
                  <c:v>79.049149999999997</c:v>
                </c:pt>
                <c:pt idx="5561">
                  <c:v>79.053129999999996</c:v>
                </c:pt>
                <c:pt idx="5562">
                  <c:v>79.05659</c:v>
                </c:pt>
                <c:pt idx="5563">
                  <c:v>79.060069999999996</c:v>
                </c:pt>
                <c:pt idx="5564">
                  <c:v>79.064279999999997</c:v>
                </c:pt>
                <c:pt idx="5565">
                  <c:v>79.069559999999996</c:v>
                </c:pt>
                <c:pt idx="5566">
                  <c:v>79.075980000000001</c:v>
                </c:pt>
                <c:pt idx="5567">
                  <c:v>79.08305</c:v>
                </c:pt>
                <c:pt idx="5568">
                  <c:v>79.090010000000007</c:v>
                </c:pt>
                <c:pt idx="5569">
                  <c:v>79.096149999999994</c:v>
                </c:pt>
                <c:pt idx="5570">
                  <c:v>79.100949999999997</c:v>
                </c:pt>
                <c:pt idx="5571">
                  <c:v>79.104339999999993</c:v>
                </c:pt>
                <c:pt idx="5572">
                  <c:v>79.106669999999994</c:v>
                </c:pt>
                <c:pt idx="5573">
                  <c:v>79.108509999999995</c:v>
                </c:pt>
                <c:pt idx="5574">
                  <c:v>79.11063</c:v>
                </c:pt>
                <c:pt idx="5575">
                  <c:v>79.113569999999996</c:v>
                </c:pt>
                <c:pt idx="5576">
                  <c:v>79.117850000000004</c:v>
                </c:pt>
                <c:pt idx="5577">
                  <c:v>79.123670000000004</c:v>
                </c:pt>
                <c:pt idx="5578">
                  <c:v>79.131079999999997</c:v>
                </c:pt>
                <c:pt idx="5579">
                  <c:v>79.139750000000006</c:v>
                </c:pt>
                <c:pt idx="5580">
                  <c:v>79.149209999999997</c:v>
                </c:pt>
                <c:pt idx="5581">
                  <c:v>79.158649999999994</c:v>
                </c:pt>
                <c:pt idx="5582">
                  <c:v>79.167280000000005</c:v>
                </c:pt>
                <c:pt idx="5583">
                  <c:v>79.174329999999998</c:v>
                </c:pt>
                <c:pt idx="5584">
                  <c:v>79.179400000000001</c:v>
                </c:pt>
                <c:pt idx="5585">
                  <c:v>79.182590000000005</c:v>
                </c:pt>
                <c:pt idx="5586">
                  <c:v>79.184560000000005</c:v>
                </c:pt>
                <c:pt idx="5587">
                  <c:v>79.186250000000001</c:v>
                </c:pt>
                <c:pt idx="5588">
                  <c:v>79.188779999999994</c:v>
                </c:pt>
                <c:pt idx="5589">
                  <c:v>79.192909999999998</c:v>
                </c:pt>
                <c:pt idx="5590">
                  <c:v>79.199029999999993</c:v>
                </c:pt>
                <c:pt idx="5591">
                  <c:v>79.206950000000006</c:v>
                </c:pt>
                <c:pt idx="5592">
                  <c:v>79.216210000000004</c:v>
                </c:pt>
                <c:pt idx="5593">
                  <c:v>79.226200000000006</c:v>
                </c:pt>
                <c:pt idx="5594">
                  <c:v>79.236369999999994</c:v>
                </c:pt>
                <c:pt idx="5595">
                  <c:v>79.246359999999996</c:v>
                </c:pt>
                <c:pt idx="5596">
                  <c:v>79.25591</c:v>
                </c:pt>
                <c:pt idx="5597">
                  <c:v>79.264690000000002</c:v>
                </c:pt>
                <c:pt idx="5598">
                  <c:v>79.272419999999997</c:v>
                </c:pt>
                <c:pt idx="5599">
                  <c:v>79.278739999999999</c:v>
                </c:pt>
                <c:pt idx="5600">
                  <c:v>79.283450000000002</c:v>
                </c:pt>
                <c:pt idx="5601">
                  <c:v>79.286659999999998</c:v>
                </c:pt>
                <c:pt idx="5602">
                  <c:v>79.288870000000003</c:v>
                </c:pt>
                <c:pt idx="5603">
                  <c:v>79.290819999999997</c:v>
                </c:pt>
                <c:pt idx="5604">
                  <c:v>79.293350000000004</c:v>
                </c:pt>
                <c:pt idx="5605">
                  <c:v>79.296989999999994</c:v>
                </c:pt>
                <c:pt idx="5606">
                  <c:v>79.30198</c:v>
                </c:pt>
                <c:pt idx="5607">
                  <c:v>79.308059999999998</c:v>
                </c:pt>
                <c:pt idx="5608">
                  <c:v>79.314800000000005</c:v>
                </c:pt>
                <c:pt idx="5609">
                  <c:v>79.321759999999998</c:v>
                </c:pt>
                <c:pt idx="5610">
                  <c:v>79.328739999999996</c:v>
                </c:pt>
                <c:pt idx="5611">
                  <c:v>79.335750000000004</c:v>
                </c:pt>
                <c:pt idx="5612">
                  <c:v>79.343119999999999</c:v>
                </c:pt>
                <c:pt idx="5613">
                  <c:v>79.351020000000005</c:v>
                </c:pt>
                <c:pt idx="5614">
                  <c:v>79.359639999999999</c:v>
                </c:pt>
                <c:pt idx="5615">
                  <c:v>79.368819999999999</c:v>
                </c:pt>
                <c:pt idx="5616">
                  <c:v>79.378389999999996</c:v>
                </c:pt>
                <c:pt idx="5617">
                  <c:v>79.388069999999999</c:v>
                </c:pt>
                <c:pt idx="5618">
                  <c:v>79.397829999999999</c:v>
                </c:pt>
                <c:pt idx="5619">
                  <c:v>79.407679999999999</c:v>
                </c:pt>
                <c:pt idx="5620">
                  <c:v>79.417749999999998</c:v>
                </c:pt>
                <c:pt idx="5621">
                  <c:v>79.428030000000007</c:v>
                </c:pt>
                <c:pt idx="5622">
                  <c:v>79.438450000000003</c:v>
                </c:pt>
                <c:pt idx="5623">
                  <c:v>79.448719999999994</c:v>
                </c:pt>
                <c:pt idx="5624">
                  <c:v>79.458629999999999</c:v>
                </c:pt>
                <c:pt idx="5625">
                  <c:v>79.468159999999997</c:v>
                </c:pt>
                <c:pt idx="5626">
                  <c:v>79.477500000000006</c:v>
                </c:pt>
                <c:pt idx="5627">
                  <c:v>79.486969999999999</c:v>
                </c:pt>
                <c:pt idx="5628">
                  <c:v>79.496840000000006</c:v>
                </c:pt>
                <c:pt idx="5629">
                  <c:v>79.507099999999994</c:v>
                </c:pt>
                <c:pt idx="5630">
                  <c:v>79.517359999999996</c:v>
                </c:pt>
                <c:pt idx="5631">
                  <c:v>79.526920000000004</c:v>
                </c:pt>
                <c:pt idx="5632">
                  <c:v>79.535160000000005</c:v>
                </c:pt>
                <c:pt idx="5633">
                  <c:v>79.541759999999996</c:v>
                </c:pt>
                <c:pt idx="5634">
                  <c:v>79.547060000000002</c:v>
                </c:pt>
                <c:pt idx="5635">
                  <c:v>79.551950000000005</c:v>
                </c:pt>
                <c:pt idx="5636">
                  <c:v>79.557609999999997</c:v>
                </c:pt>
                <c:pt idx="5637">
                  <c:v>79.565079999999995</c:v>
                </c:pt>
                <c:pt idx="5638">
                  <c:v>79.574879999999993</c:v>
                </c:pt>
                <c:pt idx="5639">
                  <c:v>79.586759999999998</c:v>
                </c:pt>
                <c:pt idx="5640">
                  <c:v>79.599779999999996</c:v>
                </c:pt>
                <c:pt idx="5641">
                  <c:v>79.612719999999996</c:v>
                </c:pt>
                <c:pt idx="5642">
                  <c:v>79.624470000000002</c:v>
                </c:pt>
                <c:pt idx="5643">
                  <c:v>79.634379999999993</c:v>
                </c:pt>
                <c:pt idx="5644">
                  <c:v>79.642520000000005</c:v>
                </c:pt>
                <c:pt idx="5645">
                  <c:v>79.649389999999997</c:v>
                </c:pt>
                <c:pt idx="5646">
                  <c:v>79.655820000000006</c:v>
                </c:pt>
                <c:pt idx="5647">
                  <c:v>79.662409999999994</c:v>
                </c:pt>
                <c:pt idx="5648">
                  <c:v>79.669560000000004</c:v>
                </c:pt>
                <c:pt idx="5649">
                  <c:v>79.677319999999995</c:v>
                </c:pt>
                <c:pt idx="5650">
                  <c:v>79.685509999999994</c:v>
                </c:pt>
                <c:pt idx="5651">
                  <c:v>79.693820000000002</c:v>
                </c:pt>
                <c:pt idx="5652">
                  <c:v>79.702039999999997</c:v>
                </c:pt>
                <c:pt idx="5653">
                  <c:v>79.710040000000006</c:v>
                </c:pt>
                <c:pt idx="5654">
                  <c:v>79.717830000000006</c:v>
                </c:pt>
                <c:pt idx="5655">
                  <c:v>79.725589999999997</c:v>
                </c:pt>
                <c:pt idx="5656">
                  <c:v>79.733469999999997</c:v>
                </c:pt>
                <c:pt idx="5657">
                  <c:v>79.741669999999999</c:v>
                </c:pt>
                <c:pt idx="5658">
                  <c:v>79.750320000000002</c:v>
                </c:pt>
                <c:pt idx="5659">
                  <c:v>79.759460000000004</c:v>
                </c:pt>
                <c:pt idx="5660">
                  <c:v>79.769000000000005</c:v>
                </c:pt>
                <c:pt idx="5661">
                  <c:v>79.778689999999997</c:v>
                </c:pt>
                <c:pt idx="5662">
                  <c:v>79.78828</c:v>
                </c:pt>
                <c:pt idx="5663">
                  <c:v>79.797510000000003</c:v>
                </c:pt>
                <c:pt idx="5664">
                  <c:v>79.806290000000004</c:v>
                </c:pt>
                <c:pt idx="5665">
                  <c:v>79.814800000000005</c:v>
                </c:pt>
                <c:pt idx="5666">
                  <c:v>79.82338</c:v>
                </c:pt>
                <c:pt idx="5667">
                  <c:v>79.832490000000007</c:v>
                </c:pt>
                <c:pt idx="5668">
                  <c:v>79.842449999999999</c:v>
                </c:pt>
                <c:pt idx="5669">
                  <c:v>79.853229999999996</c:v>
                </c:pt>
                <c:pt idx="5670">
                  <c:v>79.864540000000005</c:v>
                </c:pt>
                <c:pt idx="5671">
                  <c:v>79.875770000000003</c:v>
                </c:pt>
                <c:pt idx="5672">
                  <c:v>79.886210000000005</c:v>
                </c:pt>
                <c:pt idx="5673">
                  <c:v>79.895349999999993</c:v>
                </c:pt>
                <c:pt idx="5674">
                  <c:v>79.902959999999993</c:v>
                </c:pt>
                <c:pt idx="5675">
                  <c:v>79.909270000000006</c:v>
                </c:pt>
                <c:pt idx="5676">
                  <c:v>79.914810000000003</c:v>
                </c:pt>
                <c:pt idx="5677">
                  <c:v>79.920190000000005</c:v>
                </c:pt>
                <c:pt idx="5678">
                  <c:v>79.926119999999997</c:v>
                </c:pt>
                <c:pt idx="5679">
                  <c:v>79.933120000000002</c:v>
                </c:pt>
                <c:pt idx="5680">
                  <c:v>79.941519999999997</c:v>
                </c:pt>
                <c:pt idx="5681">
                  <c:v>79.951520000000002</c:v>
                </c:pt>
                <c:pt idx="5682">
                  <c:v>79.963080000000005</c:v>
                </c:pt>
                <c:pt idx="5683">
                  <c:v>79.975960000000001</c:v>
                </c:pt>
                <c:pt idx="5684">
                  <c:v>79.989689999999996</c:v>
                </c:pt>
                <c:pt idx="5685">
                  <c:v>80.003489999999999</c:v>
                </c:pt>
                <c:pt idx="5686">
                  <c:v>80.016630000000006</c:v>
                </c:pt>
                <c:pt idx="5687">
                  <c:v>80.028310000000005</c:v>
                </c:pt>
                <c:pt idx="5688">
                  <c:v>80.038110000000003</c:v>
                </c:pt>
                <c:pt idx="5689">
                  <c:v>80.046090000000007</c:v>
                </c:pt>
                <c:pt idx="5690">
                  <c:v>80.05274</c:v>
                </c:pt>
                <c:pt idx="5691">
                  <c:v>80.058930000000004</c:v>
                </c:pt>
                <c:pt idx="5692">
                  <c:v>80.065560000000005</c:v>
                </c:pt>
                <c:pt idx="5693">
                  <c:v>80.073350000000005</c:v>
                </c:pt>
                <c:pt idx="5694">
                  <c:v>80.082669999999993</c:v>
                </c:pt>
                <c:pt idx="5695">
                  <c:v>80.093419999999995</c:v>
                </c:pt>
                <c:pt idx="5696">
                  <c:v>80.105320000000006</c:v>
                </c:pt>
                <c:pt idx="5697">
                  <c:v>80.117940000000004</c:v>
                </c:pt>
                <c:pt idx="5698">
                  <c:v>80.130899999999997</c:v>
                </c:pt>
                <c:pt idx="5699">
                  <c:v>80.143900000000002</c:v>
                </c:pt>
                <c:pt idx="5700">
                  <c:v>80.156720000000007</c:v>
                </c:pt>
                <c:pt idx="5701">
                  <c:v>80.169039999999995</c:v>
                </c:pt>
                <c:pt idx="5702">
                  <c:v>80.18056</c:v>
                </c:pt>
                <c:pt idx="5703">
                  <c:v>80.190979999999996</c:v>
                </c:pt>
                <c:pt idx="5704">
                  <c:v>80.200159999999997</c:v>
                </c:pt>
                <c:pt idx="5705">
                  <c:v>80.208200000000005</c:v>
                </c:pt>
                <c:pt idx="5706">
                  <c:v>80.215609999999998</c:v>
                </c:pt>
                <c:pt idx="5707">
                  <c:v>80.222909999999999</c:v>
                </c:pt>
                <c:pt idx="5708">
                  <c:v>80.230680000000007</c:v>
                </c:pt>
                <c:pt idx="5709">
                  <c:v>80.239199999999997</c:v>
                </c:pt>
                <c:pt idx="5710">
                  <c:v>80.248390000000001</c:v>
                </c:pt>
                <c:pt idx="5711">
                  <c:v>80.257869999999997</c:v>
                </c:pt>
                <c:pt idx="5712">
                  <c:v>80.267160000000004</c:v>
                </c:pt>
                <c:pt idx="5713">
                  <c:v>80.275989999999993</c:v>
                </c:pt>
                <c:pt idx="5714">
                  <c:v>80.284369999999996</c:v>
                </c:pt>
                <c:pt idx="5715">
                  <c:v>80.292529999999999</c:v>
                </c:pt>
                <c:pt idx="5716">
                  <c:v>80.300880000000006</c:v>
                </c:pt>
                <c:pt idx="5717">
                  <c:v>80.309659999999994</c:v>
                </c:pt>
                <c:pt idx="5718">
                  <c:v>80.318839999999994</c:v>
                </c:pt>
                <c:pt idx="5719">
                  <c:v>80.328059999999994</c:v>
                </c:pt>
                <c:pt idx="5720">
                  <c:v>80.336849999999998</c:v>
                </c:pt>
                <c:pt idx="5721">
                  <c:v>80.34487</c:v>
                </c:pt>
                <c:pt idx="5722">
                  <c:v>80.352040000000002</c:v>
                </c:pt>
                <c:pt idx="5723">
                  <c:v>80.358649999999997</c:v>
                </c:pt>
                <c:pt idx="5724">
                  <c:v>80.365200000000002</c:v>
                </c:pt>
                <c:pt idx="5725">
                  <c:v>80.372230000000002</c:v>
                </c:pt>
                <c:pt idx="5726">
                  <c:v>80.380070000000003</c:v>
                </c:pt>
                <c:pt idx="5727">
                  <c:v>80.38879</c:v>
                </c:pt>
                <c:pt idx="5728">
                  <c:v>80.39819</c:v>
                </c:pt>
                <c:pt idx="5729">
                  <c:v>80.408060000000006</c:v>
                </c:pt>
                <c:pt idx="5730">
                  <c:v>80.418220000000005</c:v>
                </c:pt>
                <c:pt idx="5731">
                  <c:v>80.428569999999993</c:v>
                </c:pt>
                <c:pt idx="5732">
                  <c:v>80.439189999999996</c:v>
                </c:pt>
                <c:pt idx="5733">
                  <c:v>80.450090000000003</c:v>
                </c:pt>
                <c:pt idx="5734">
                  <c:v>80.461179999999999</c:v>
                </c:pt>
                <c:pt idx="5735">
                  <c:v>80.472089999999994</c:v>
                </c:pt>
                <c:pt idx="5736">
                  <c:v>80.482500000000002</c:v>
                </c:pt>
                <c:pt idx="5737">
                  <c:v>80.491929999999996</c:v>
                </c:pt>
                <c:pt idx="5738">
                  <c:v>80.50018</c:v>
                </c:pt>
                <c:pt idx="5739">
                  <c:v>80.507239999999996</c:v>
                </c:pt>
                <c:pt idx="5740">
                  <c:v>80.513339999999999</c:v>
                </c:pt>
                <c:pt idx="5741">
                  <c:v>80.518810000000002</c:v>
                </c:pt>
                <c:pt idx="5742">
                  <c:v>80.524090000000001</c:v>
                </c:pt>
                <c:pt idx="5743">
                  <c:v>80.52946</c:v>
                </c:pt>
                <c:pt idx="5744">
                  <c:v>80.535210000000006</c:v>
                </c:pt>
                <c:pt idx="5745">
                  <c:v>80.541499999999999</c:v>
                </c:pt>
                <c:pt idx="5746">
                  <c:v>80.548410000000004</c:v>
                </c:pt>
                <c:pt idx="5747">
                  <c:v>80.555899999999994</c:v>
                </c:pt>
                <c:pt idx="5748">
                  <c:v>80.563779999999994</c:v>
                </c:pt>
                <c:pt idx="5749">
                  <c:v>80.571730000000002</c:v>
                </c:pt>
                <c:pt idx="5750">
                  <c:v>80.579350000000005</c:v>
                </c:pt>
                <c:pt idx="5751">
                  <c:v>80.586299999999994</c:v>
                </c:pt>
                <c:pt idx="5752">
                  <c:v>80.592399999999998</c:v>
                </c:pt>
                <c:pt idx="5753">
                  <c:v>80.597819999999999</c:v>
                </c:pt>
                <c:pt idx="5754">
                  <c:v>80.602950000000007</c:v>
                </c:pt>
                <c:pt idx="5755">
                  <c:v>80.608350000000002</c:v>
                </c:pt>
                <c:pt idx="5756">
                  <c:v>80.614530000000002</c:v>
                </c:pt>
                <c:pt idx="5757">
                  <c:v>80.621690000000001</c:v>
                </c:pt>
                <c:pt idx="5758">
                  <c:v>80.629760000000005</c:v>
                </c:pt>
                <c:pt idx="5759">
                  <c:v>80.638369999999995</c:v>
                </c:pt>
                <c:pt idx="5760">
                  <c:v>80.646969999999996</c:v>
                </c:pt>
                <c:pt idx="5761">
                  <c:v>80.655159999999995</c:v>
                </c:pt>
                <c:pt idx="5762">
                  <c:v>80.662660000000002</c:v>
                </c:pt>
                <c:pt idx="5763">
                  <c:v>80.669330000000002</c:v>
                </c:pt>
                <c:pt idx="5764">
                  <c:v>80.675219999999996</c:v>
                </c:pt>
                <c:pt idx="5765">
                  <c:v>80.680369999999996</c:v>
                </c:pt>
                <c:pt idx="5766">
                  <c:v>80.684870000000004</c:v>
                </c:pt>
                <c:pt idx="5767">
                  <c:v>80.688770000000005</c:v>
                </c:pt>
                <c:pt idx="5768">
                  <c:v>80.692350000000005</c:v>
                </c:pt>
                <c:pt idx="5769">
                  <c:v>80.695920000000001</c:v>
                </c:pt>
                <c:pt idx="5770">
                  <c:v>80.69999</c:v>
                </c:pt>
                <c:pt idx="5771">
                  <c:v>80.704970000000003</c:v>
                </c:pt>
                <c:pt idx="5772">
                  <c:v>80.711179999999999</c:v>
                </c:pt>
                <c:pt idx="5773">
                  <c:v>80.718440000000001</c:v>
                </c:pt>
                <c:pt idx="5774">
                  <c:v>80.726389999999995</c:v>
                </c:pt>
                <c:pt idx="5775">
                  <c:v>80.73442</c:v>
                </c:pt>
                <c:pt idx="5776">
                  <c:v>80.742040000000003</c:v>
                </c:pt>
                <c:pt idx="5777">
                  <c:v>80.749009999999998</c:v>
                </c:pt>
                <c:pt idx="5778">
                  <c:v>80.755390000000006</c:v>
                </c:pt>
                <c:pt idx="5779">
                  <c:v>80.761399999999995</c:v>
                </c:pt>
                <c:pt idx="5780">
                  <c:v>80.767300000000006</c:v>
                </c:pt>
                <c:pt idx="5781">
                  <c:v>80.772989999999993</c:v>
                </c:pt>
                <c:pt idx="5782">
                  <c:v>80.778239999999997</c:v>
                </c:pt>
                <c:pt idx="5783">
                  <c:v>80.782679999999999</c:v>
                </c:pt>
                <c:pt idx="5784">
                  <c:v>80.786060000000006</c:v>
                </c:pt>
                <c:pt idx="5785">
                  <c:v>80.788600000000002</c:v>
                </c:pt>
                <c:pt idx="5786">
                  <c:v>80.790869999999998</c:v>
                </c:pt>
                <c:pt idx="5787">
                  <c:v>80.793750000000003</c:v>
                </c:pt>
                <c:pt idx="5788">
                  <c:v>80.798050000000003</c:v>
                </c:pt>
                <c:pt idx="5789">
                  <c:v>80.804239999999993</c:v>
                </c:pt>
                <c:pt idx="5790">
                  <c:v>80.812259999999995</c:v>
                </c:pt>
                <c:pt idx="5791">
                  <c:v>80.821520000000007</c:v>
                </c:pt>
                <c:pt idx="5792">
                  <c:v>80.831180000000003</c:v>
                </c:pt>
                <c:pt idx="5793">
                  <c:v>80.840559999999996</c:v>
                </c:pt>
                <c:pt idx="5794">
                  <c:v>80.849239999999995</c:v>
                </c:pt>
                <c:pt idx="5795">
                  <c:v>80.857119999999995</c:v>
                </c:pt>
                <c:pt idx="5796">
                  <c:v>80.864350000000002</c:v>
                </c:pt>
                <c:pt idx="5797">
                  <c:v>80.870980000000003</c:v>
                </c:pt>
                <c:pt idx="5798">
                  <c:v>80.876930000000002</c:v>
                </c:pt>
                <c:pt idx="5799">
                  <c:v>80.881919999999994</c:v>
                </c:pt>
                <c:pt idx="5800">
                  <c:v>80.885769999999994</c:v>
                </c:pt>
                <c:pt idx="5801">
                  <c:v>80.888530000000003</c:v>
                </c:pt>
                <c:pt idx="5802">
                  <c:v>80.890690000000006</c:v>
                </c:pt>
                <c:pt idx="5803">
                  <c:v>80.893010000000004</c:v>
                </c:pt>
                <c:pt idx="5804">
                  <c:v>80.896339999999995</c:v>
                </c:pt>
                <c:pt idx="5805">
                  <c:v>80.901169999999993</c:v>
                </c:pt>
                <c:pt idx="5806">
                  <c:v>80.907550000000001</c:v>
                </c:pt>
                <c:pt idx="5807">
                  <c:v>80.914919999999995</c:v>
                </c:pt>
                <c:pt idx="5808">
                  <c:v>80.922470000000004</c:v>
                </c:pt>
                <c:pt idx="5809">
                  <c:v>80.92944</c:v>
                </c:pt>
                <c:pt idx="5810">
                  <c:v>80.935500000000005</c:v>
                </c:pt>
                <c:pt idx="5811">
                  <c:v>80.940799999999996</c:v>
                </c:pt>
                <c:pt idx="5812">
                  <c:v>80.945899999999995</c:v>
                </c:pt>
                <c:pt idx="5813">
                  <c:v>80.951350000000005</c:v>
                </c:pt>
                <c:pt idx="5814">
                  <c:v>80.957570000000004</c:v>
                </c:pt>
                <c:pt idx="5815">
                  <c:v>80.964370000000002</c:v>
                </c:pt>
                <c:pt idx="5816">
                  <c:v>80.971279999999993</c:v>
                </c:pt>
                <c:pt idx="5817">
                  <c:v>80.977670000000003</c:v>
                </c:pt>
                <c:pt idx="5818">
                  <c:v>80.982960000000006</c:v>
                </c:pt>
                <c:pt idx="5819">
                  <c:v>80.986980000000003</c:v>
                </c:pt>
                <c:pt idx="5820">
                  <c:v>80.989919999999998</c:v>
                </c:pt>
                <c:pt idx="5821">
                  <c:v>80.992159999999998</c:v>
                </c:pt>
                <c:pt idx="5822">
                  <c:v>80.994290000000007</c:v>
                </c:pt>
                <c:pt idx="5823">
                  <c:v>80.996690000000001</c:v>
                </c:pt>
                <c:pt idx="5824">
                  <c:v>80.999629999999996</c:v>
                </c:pt>
                <c:pt idx="5825">
                  <c:v>81.003219999999999</c:v>
                </c:pt>
                <c:pt idx="5826">
                  <c:v>81.007480000000001</c:v>
                </c:pt>
                <c:pt idx="5827">
                  <c:v>81.012379999999993</c:v>
                </c:pt>
                <c:pt idx="5828">
                  <c:v>81.017849999999996</c:v>
                </c:pt>
                <c:pt idx="5829">
                  <c:v>81.02355</c:v>
                </c:pt>
                <c:pt idx="5830">
                  <c:v>81.029079999999993</c:v>
                </c:pt>
                <c:pt idx="5831">
                  <c:v>81.033860000000004</c:v>
                </c:pt>
                <c:pt idx="5832">
                  <c:v>81.037390000000002</c:v>
                </c:pt>
                <c:pt idx="5833">
                  <c:v>81.039460000000005</c:v>
                </c:pt>
                <c:pt idx="5834">
                  <c:v>81.040199999999999</c:v>
                </c:pt>
                <c:pt idx="5835">
                  <c:v>81.040199999999999</c:v>
                </c:pt>
                <c:pt idx="5836">
                  <c:v>81.040300000000002</c:v>
                </c:pt>
                <c:pt idx="5837">
                  <c:v>81.041250000000005</c:v>
                </c:pt>
                <c:pt idx="5838">
                  <c:v>81.043620000000004</c:v>
                </c:pt>
                <c:pt idx="5839">
                  <c:v>81.047529999999995</c:v>
                </c:pt>
                <c:pt idx="5840">
                  <c:v>81.052729999999997</c:v>
                </c:pt>
                <c:pt idx="5841">
                  <c:v>81.058719999999994</c:v>
                </c:pt>
                <c:pt idx="5842">
                  <c:v>81.064999999999998</c:v>
                </c:pt>
                <c:pt idx="5843">
                  <c:v>81.071169999999995</c:v>
                </c:pt>
                <c:pt idx="5844">
                  <c:v>81.077060000000003</c:v>
                </c:pt>
                <c:pt idx="5845">
                  <c:v>81.082599999999999</c:v>
                </c:pt>
                <c:pt idx="5846">
                  <c:v>81.087810000000005</c:v>
                </c:pt>
                <c:pt idx="5847">
                  <c:v>81.092699999999994</c:v>
                </c:pt>
                <c:pt idx="5848">
                  <c:v>81.097210000000004</c:v>
                </c:pt>
                <c:pt idx="5849">
                  <c:v>81.101299999999995</c:v>
                </c:pt>
                <c:pt idx="5850">
                  <c:v>81.104929999999996</c:v>
                </c:pt>
                <c:pt idx="5851">
                  <c:v>81.108099999999993</c:v>
                </c:pt>
                <c:pt idx="5852">
                  <c:v>81.110889999999998</c:v>
                </c:pt>
                <c:pt idx="5853">
                  <c:v>81.113299999999995</c:v>
                </c:pt>
                <c:pt idx="5854">
                  <c:v>81.115269999999995</c:v>
                </c:pt>
                <c:pt idx="5855">
                  <c:v>81.116739999999993</c:v>
                </c:pt>
                <c:pt idx="5856">
                  <c:v>81.117609999999999</c:v>
                </c:pt>
                <c:pt idx="5857">
                  <c:v>81.11797</c:v>
                </c:pt>
                <c:pt idx="5858">
                  <c:v>81.118139999999997</c:v>
                </c:pt>
                <c:pt idx="5859">
                  <c:v>81.118449999999996</c:v>
                </c:pt>
                <c:pt idx="5860">
                  <c:v>81.119479999999996</c:v>
                </c:pt>
                <c:pt idx="5861">
                  <c:v>81.121560000000002</c:v>
                </c:pt>
                <c:pt idx="5862">
                  <c:v>81.124859999999998</c:v>
                </c:pt>
                <c:pt idx="5863">
                  <c:v>81.129239999999996</c:v>
                </c:pt>
                <c:pt idx="5864">
                  <c:v>81.134320000000002</c:v>
                </c:pt>
                <c:pt idx="5865">
                  <c:v>81.139600000000002</c:v>
                </c:pt>
                <c:pt idx="5866">
                  <c:v>81.1447</c:v>
                </c:pt>
                <c:pt idx="5867">
                  <c:v>81.149299999999997</c:v>
                </c:pt>
                <c:pt idx="5868">
                  <c:v>81.153490000000005</c:v>
                </c:pt>
                <c:pt idx="5869">
                  <c:v>81.157439999999994</c:v>
                </c:pt>
                <c:pt idx="5870">
                  <c:v>81.161609999999996</c:v>
                </c:pt>
                <c:pt idx="5871">
                  <c:v>81.166370000000001</c:v>
                </c:pt>
                <c:pt idx="5872">
                  <c:v>81.172030000000007</c:v>
                </c:pt>
                <c:pt idx="5873">
                  <c:v>81.178659999999994</c:v>
                </c:pt>
                <c:pt idx="5874">
                  <c:v>81.186059999999998</c:v>
                </c:pt>
                <c:pt idx="5875">
                  <c:v>81.193659999999994</c:v>
                </c:pt>
                <c:pt idx="5876">
                  <c:v>81.200739999999996</c:v>
                </c:pt>
                <c:pt idx="5877">
                  <c:v>81.206469999999996</c:v>
                </c:pt>
                <c:pt idx="5878">
                  <c:v>81.210419999999999</c:v>
                </c:pt>
                <c:pt idx="5879">
                  <c:v>81.212490000000003</c:v>
                </c:pt>
                <c:pt idx="5880">
                  <c:v>81.213310000000007</c:v>
                </c:pt>
                <c:pt idx="5881">
                  <c:v>81.213989999999995</c:v>
                </c:pt>
                <c:pt idx="5882">
                  <c:v>81.215869999999995</c:v>
                </c:pt>
                <c:pt idx="5883">
                  <c:v>81.220150000000004</c:v>
                </c:pt>
                <c:pt idx="5884">
                  <c:v>81.227419999999995</c:v>
                </c:pt>
                <c:pt idx="5885">
                  <c:v>81.237390000000005</c:v>
                </c:pt>
                <c:pt idx="5886">
                  <c:v>81.249080000000006</c:v>
                </c:pt>
                <c:pt idx="5887">
                  <c:v>81.261049999999997</c:v>
                </c:pt>
                <c:pt idx="5888">
                  <c:v>81.271929999999998</c:v>
                </c:pt>
                <c:pt idx="5889">
                  <c:v>81.280810000000002</c:v>
                </c:pt>
                <c:pt idx="5890">
                  <c:v>81.287480000000002</c:v>
                </c:pt>
                <c:pt idx="5891">
                  <c:v>81.292339999999996</c:v>
                </c:pt>
                <c:pt idx="5892">
                  <c:v>81.296229999999994</c:v>
                </c:pt>
                <c:pt idx="5893">
                  <c:v>81.299980000000005</c:v>
                </c:pt>
                <c:pt idx="5894">
                  <c:v>81.304150000000007</c:v>
                </c:pt>
                <c:pt idx="5895">
                  <c:v>81.308899999999994</c:v>
                </c:pt>
                <c:pt idx="5896">
                  <c:v>81.314059999999998</c:v>
                </c:pt>
                <c:pt idx="5897">
                  <c:v>81.319339999999997</c:v>
                </c:pt>
                <c:pt idx="5898">
                  <c:v>81.324420000000003</c:v>
                </c:pt>
                <c:pt idx="5899">
                  <c:v>81.329120000000003</c:v>
                </c:pt>
                <c:pt idx="5900">
                  <c:v>81.333389999999994</c:v>
                </c:pt>
                <c:pt idx="5901">
                  <c:v>81.337140000000005</c:v>
                </c:pt>
                <c:pt idx="5902">
                  <c:v>81.340450000000004</c:v>
                </c:pt>
                <c:pt idx="5903">
                  <c:v>81.343329999999995</c:v>
                </c:pt>
                <c:pt idx="5904">
                  <c:v>81.346040000000002</c:v>
                </c:pt>
                <c:pt idx="5905">
                  <c:v>81.348920000000007</c:v>
                </c:pt>
                <c:pt idx="5906">
                  <c:v>81.35248</c:v>
                </c:pt>
                <c:pt idx="5907">
                  <c:v>81.357089999999999</c:v>
                </c:pt>
                <c:pt idx="5908">
                  <c:v>81.362920000000003</c:v>
                </c:pt>
                <c:pt idx="5909">
                  <c:v>81.369640000000004</c:v>
                </c:pt>
                <c:pt idx="5910">
                  <c:v>81.376630000000006</c:v>
                </c:pt>
                <c:pt idx="5911">
                  <c:v>81.383070000000004</c:v>
                </c:pt>
                <c:pt idx="5912">
                  <c:v>81.388279999999995</c:v>
                </c:pt>
                <c:pt idx="5913">
                  <c:v>81.392110000000002</c:v>
                </c:pt>
                <c:pt idx="5914">
                  <c:v>81.394940000000005</c:v>
                </c:pt>
                <c:pt idx="5915">
                  <c:v>81.397559999999999</c:v>
                </c:pt>
                <c:pt idx="5916">
                  <c:v>81.400959999999998</c:v>
                </c:pt>
                <c:pt idx="5917">
                  <c:v>81.405720000000002</c:v>
                </c:pt>
                <c:pt idx="5918">
                  <c:v>81.41198</c:v>
                </c:pt>
                <c:pt idx="5919">
                  <c:v>81.419169999999994</c:v>
                </c:pt>
                <c:pt idx="5920">
                  <c:v>81.426450000000003</c:v>
                </c:pt>
                <c:pt idx="5921">
                  <c:v>81.432919999999996</c:v>
                </c:pt>
                <c:pt idx="5922">
                  <c:v>81.438130000000001</c:v>
                </c:pt>
                <c:pt idx="5923">
                  <c:v>81.442139999999995</c:v>
                </c:pt>
                <c:pt idx="5924">
                  <c:v>81.445530000000005</c:v>
                </c:pt>
                <c:pt idx="5925">
                  <c:v>81.449089999999998</c:v>
                </c:pt>
                <c:pt idx="5926">
                  <c:v>81.453630000000004</c:v>
                </c:pt>
                <c:pt idx="5927">
                  <c:v>81.459580000000003</c:v>
                </c:pt>
                <c:pt idx="5928">
                  <c:v>81.46696</c:v>
                </c:pt>
                <c:pt idx="5929">
                  <c:v>81.475430000000003</c:v>
                </c:pt>
                <c:pt idx="5930">
                  <c:v>81.484499999999997</c:v>
                </c:pt>
                <c:pt idx="5931">
                  <c:v>81.493669999999995</c:v>
                </c:pt>
                <c:pt idx="5932">
                  <c:v>81.502600000000001</c:v>
                </c:pt>
                <c:pt idx="5933">
                  <c:v>81.511189999999999</c:v>
                </c:pt>
                <c:pt idx="5934">
                  <c:v>81.519499999999994</c:v>
                </c:pt>
                <c:pt idx="5935">
                  <c:v>81.527569999999997</c:v>
                </c:pt>
                <c:pt idx="5936">
                  <c:v>81.53546</c:v>
                </c:pt>
                <c:pt idx="5937">
                  <c:v>81.543170000000003</c:v>
                </c:pt>
                <c:pt idx="5938">
                  <c:v>81.550690000000003</c:v>
                </c:pt>
                <c:pt idx="5939">
                  <c:v>81.55789</c:v>
                </c:pt>
                <c:pt idx="5940">
                  <c:v>81.564909999999998</c:v>
                </c:pt>
                <c:pt idx="5941">
                  <c:v>81.571860000000001</c:v>
                </c:pt>
                <c:pt idx="5942">
                  <c:v>81.579120000000003</c:v>
                </c:pt>
                <c:pt idx="5943">
                  <c:v>81.587069999999997</c:v>
                </c:pt>
                <c:pt idx="5944">
                  <c:v>81.596090000000004</c:v>
                </c:pt>
                <c:pt idx="5945">
                  <c:v>81.606399999999994</c:v>
                </c:pt>
                <c:pt idx="5946">
                  <c:v>81.617890000000003</c:v>
                </c:pt>
                <c:pt idx="5947">
                  <c:v>81.630039999999994</c:v>
                </c:pt>
                <c:pt idx="5948">
                  <c:v>81.642080000000007</c:v>
                </c:pt>
                <c:pt idx="5949">
                  <c:v>81.653120000000001</c:v>
                </c:pt>
                <c:pt idx="5950">
                  <c:v>81.662480000000002</c:v>
                </c:pt>
                <c:pt idx="5951">
                  <c:v>81.669929999999994</c:v>
                </c:pt>
                <c:pt idx="5952">
                  <c:v>81.675790000000006</c:v>
                </c:pt>
                <c:pt idx="5953">
                  <c:v>81.68083</c:v>
                </c:pt>
                <c:pt idx="5954">
                  <c:v>81.686040000000006</c:v>
                </c:pt>
                <c:pt idx="5955">
                  <c:v>81.692189999999997</c:v>
                </c:pt>
                <c:pt idx="5956">
                  <c:v>81.699780000000004</c:v>
                </c:pt>
                <c:pt idx="5957">
                  <c:v>81.708619999999996</c:v>
                </c:pt>
                <c:pt idx="5958">
                  <c:v>81.718190000000007</c:v>
                </c:pt>
                <c:pt idx="5959">
                  <c:v>81.727829999999997</c:v>
                </c:pt>
                <c:pt idx="5960">
                  <c:v>81.73706</c:v>
                </c:pt>
                <c:pt idx="5961">
                  <c:v>81.745739999999998</c:v>
                </c:pt>
                <c:pt idx="5962">
                  <c:v>81.754050000000007</c:v>
                </c:pt>
                <c:pt idx="5963">
                  <c:v>81.762410000000003</c:v>
                </c:pt>
                <c:pt idx="5964">
                  <c:v>81.771159999999995</c:v>
                </c:pt>
                <c:pt idx="5965">
                  <c:v>81.780349999999999</c:v>
                </c:pt>
                <c:pt idx="5966">
                  <c:v>81.789910000000006</c:v>
                </c:pt>
                <c:pt idx="5967">
                  <c:v>81.799509999999998</c:v>
                </c:pt>
                <c:pt idx="5968">
                  <c:v>81.808920000000001</c:v>
                </c:pt>
                <c:pt idx="5969">
                  <c:v>81.818039999999996</c:v>
                </c:pt>
                <c:pt idx="5970">
                  <c:v>81.826939999999993</c:v>
                </c:pt>
                <c:pt idx="5971">
                  <c:v>81.835729999999998</c:v>
                </c:pt>
                <c:pt idx="5972">
                  <c:v>81.844489999999993</c:v>
                </c:pt>
                <c:pt idx="5973">
                  <c:v>81.853129999999993</c:v>
                </c:pt>
                <c:pt idx="5974">
                  <c:v>81.861500000000007</c:v>
                </c:pt>
                <c:pt idx="5975">
                  <c:v>81.869590000000002</c:v>
                </c:pt>
                <c:pt idx="5976">
                  <c:v>81.877619999999993</c:v>
                </c:pt>
                <c:pt idx="5977">
                  <c:v>81.886129999999994</c:v>
                </c:pt>
                <c:pt idx="5978">
                  <c:v>81.895769999999999</c:v>
                </c:pt>
                <c:pt idx="5979">
                  <c:v>81.906999999999996</c:v>
                </c:pt>
                <c:pt idx="5980">
                  <c:v>81.919899999999998</c:v>
                </c:pt>
                <c:pt idx="5981">
                  <c:v>81.933859999999996</c:v>
                </c:pt>
                <c:pt idx="5982">
                  <c:v>81.947839999999999</c:v>
                </c:pt>
                <c:pt idx="5983">
                  <c:v>81.960620000000006</c:v>
                </c:pt>
                <c:pt idx="5984">
                  <c:v>81.971230000000006</c:v>
                </c:pt>
                <c:pt idx="5985">
                  <c:v>81.979290000000006</c:v>
                </c:pt>
                <c:pt idx="5986">
                  <c:v>81.98518</c:v>
                </c:pt>
                <c:pt idx="5987">
                  <c:v>81.989720000000005</c:v>
                </c:pt>
                <c:pt idx="5988">
                  <c:v>81.99409</c:v>
                </c:pt>
                <c:pt idx="5989">
                  <c:v>81.999179999999996</c:v>
                </c:pt>
                <c:pt idx="5990">
                  <c:v>82.005549999999999</c:v>
                </c:pt>
                <c:pt idx="5991">
                  <c:v>82.013279999999995</c:v>
                </c:pt>
                <c:pt idx="5992">
                  <c:v>82.02216</c:v>
                </c:pt>
                <c:pt idx="5993">
                  <c:v>82.031880000000001</c:v>
                </c:pt>
                <c:pt idx="5994">
                  <c:v>82.042060000000006</c:v>
                </c:pt>
                <c:pt idx="5995">
                  <c:v>82.052459999999996</c:v>
                </c:pt>
                <c:pt idx="5996">
                  <c:v>82.062939999999998</c:v>
                </c:pt>
                <c:pt idx="5997">
                  <c:v>82.073329999999999</c:v>
                </c:pt>
                <c:pt idx="5998">
                  <c:v>82.083659999999995</c:v>
                </c:pt>
                <c:pt idx="5999">
                  <c:v>82.093869999999995</c:v>
                </c:pt>
                <c:pt idx="6000">
                  <c:v>82.104240000000004</c:v>
                </c:pt>
                <c:pt idx="6001">
                  <c:v>82.115039999999993</c:v>
                </c:pt>
                <c:pt idx="6002">
                  <c:v>82.126580000000004</c:v>
                </c:pt>
                <c:pt idx="6003">
                  <c:v>82.13897</c:v>
                </c:pt>
                <c:pt idx="6004">
                  <c:v>82.152000000000001</c:v>
                </c:pt>
                <c:pt idx="6005">
                  <c:v>82.16507</c:v>
                </c:pt>
                <c:pt idx="6006">
                  <c:v>82.177499999999995</c:v>
                </c:pt>
                <c:pt idx="6007">
                  <c:v>82.188789999999997</c:v>
                </c:pt>
                <c:pt idx="6008">
                  <c:v>82.198830000000001</c:v>
                </c:pt>
                <c:pt idx="6009">
                  <c:v>82.208110000000005</c:v>
                </c:pt>
                <c:pt idx="6010">
                  <c:v>82.217420000000004</c:v>
                </c:pt>
                <c:pt idx="6011">
                  <c:v>82.227530000000002</c:v>
                </c:pt>
                <c:pt idx="6012">
                  <c:v>82.238780000000006</c:v>
                </c:pt>
                <c:pt idx="6013">
                  <c:v>82.250910000000005</c:v>
                </c:pt>
                <c:pt idx="6014">
                  <c:v>82.263140000000007</c:v>
                </c:pt>
                <c:pt idx="6015">
                  <c:v>82.274450000000002</c:v>
                </c:pt>
                <c:pt idx="6016">
                  <c:v>82.284109999999998</c:v>
                </c:pt>
                <c:pt idx="6017">
                  <c:v>82.292019999999994</c:v>
                </c:pt>
                <c:pt idx="6018">
                  <c:v>82.298810000000003</c:v>
                </c:pt>
                <c:pt idx="6019">
                  <c:v>82.30556</c:v>
                </c:pt>
                <c:pt idx="6020">
                  <c:v>82.313609999999997</c:v>
                </c:pt>
                <c:pt idx="6021">
                  <c:v>82.323769999999996</c:v>
                </c:pt>
                <c:pt idx="6022">
                  <c:v>82.336429999999993</c:v>
                </c:pt>
                <c:pt idx="6023">
                  <c:v>82.351259999999996</c:v>
                </c:pt>
                <c:pt idx="6024">
                  <c:v>82.367549999999994</c:v>
                </c:pt>
                <c:pt idx="6025">
                  <c:v>82.384559999999993</c:v>
                </c:pt>
                <c:pt idx="6026">
                  <c:v>82.401520000000005</c:v>
                </c:pt>
                <c:pt idx="6027">
                  <c:v>82.418040000000005</c:v>
                </c:pt>
                <c:pt idx="6028">
                  <c:v>82.433850000000007</c:v>
                </c:pt>
                <c:pt idx="6029">
                  <c:v>82.448809999999995</c:v>
                </c:pt>
                <c:pt idx="6030">
                  <c:v>82.46284</c:v>
                </c:pt>
                <c:pt idx="6031">
                  <c:v>82.475880000000004</c:v>
                </c:pt>
                <c:pt idx="6032">
                  <c:v>82.488</c:v>
                </c:pt>
                <c:pt idx="6033">
                  <c:v>82.499470000000002</c:v>
                </c:pt>
                <c:pt idx="6034">
                  <c:v>82.510620000000003</c:v>
                </c:pt>
                <c:pt idx="6035">
                  <c:v>82.521879999999996</c:v>
                </c:pt>
                <c:pt idx="6036">
                  <c:v>82.533529999999999</c:v>
                </c:pt>
                <c:pt idx="6037">
                  <c:v>82.54562</c:v>
                </c:pt>
                <c:pt idx="6038">
                  <c:v>82.557990000000004</c:v>
                </c:pt>
                <c:pt idx="6039">
                  <c:v>82.570400000000006</c:v>
                </c:pt>
                <c:pt idx="6040">
                  <c:v>82.582740000000001</c:v>
                </c:pt>
                <c:pt idx="6041">
                  <c:v>82.594999999999999</c:v>
                </c:pt>
                <c:pt idx="6042">
                  <c:v>82.607389999999995</c:v>
                </c:pt>
                <c:pt idx="6043">
                  <c:v>82.620249999999999</c:v>
                </c:pt>
                <c:pt idx="6044">
                  <c:v>82.633809999999997</c:v>
                </c:pt>
                <c:pt idx="6045">
                  <c:v>82.648150000000001</c:v>
                </c:pt>
                <c:pt idx="6046">
                  <c:v>82.663139999999999</c:v>
                </c:pt>
                <c:pt idx="6047">
                  <c:v>82.678479999999993</c:v>
                </c:pt>
                <c:pt idx="6048">
                  <c:v>82.693799999999996</c:v>
                </c:pt>
                <c:pt idx="6049">
                  <c:v>82.708650000000006</c:v>
                </c:pt>
                <c:pt idx="6050">
                  <c:v>82.722660000000005</c:v>
                </c:pt>
                <c:pt idx="6051">
                  <c:v>82.735460000000003</c:v>
                </c:pt>
                <c:pt idx="6052">
                  <c:v>82.746870000000001</c:v>
                </c:pt>
                <c:pt idx="6053">
                  <c:v>82.75694</c:v>
                </c:pt>
                <c:pt idx="6054">
                  <c:v>82.766239999999996</c:v>
                </c:pt>
                <c:pt idx="6055">
                  <c:v>82.775769999999994</c:v>
                </c:pt>
                <c:pt idx="6056">
                  <c:v>82.786969999999997</c:v>
                </c:pt>
                <c:pt idx="6057">
                  <c:v>82.801419999999993</c:v>
                </c:pt>
                <c:pt idx="6058">
                  <c:v>82.8202</c:v>
                </c:pt>
                <c:pt idx="6059">
                  <c:v>82.843389999999999</c:v>
                </c:pt>
                <c:pt idx="6060">
                  <c:v>82.869770000000003</c:v>
                </c:pt>
                <c:pt idx="6061">
                  <c:v>82.896950000000004</c:v>
                </c:pt>
                <c:pt idx="6062">
                  <c:v>82.922349999999994</c:v>
                </c:pt>
                <c:pt idx="6063">
                  <c:v>82.943889999999996</c:v>
                </c:pt>
                <c:pt idx="6064">
                  <c:v>82.960930000000005</c:v>
                </c:pt>
                <c:pt idx="6065">
                  <c:v>82.974209999999999</c:v>
                </c:pt>
                <c:pt idx="6066">
                  <c:v>82.985460000000003</c:v>
                </c:pt>
                <c:pt idx="6067">
                  <c:v>82.996629999999996</c:v>
                </c:pt>
                <c:pt idx="6068">
                  <c:v>83.009140000000002</c:v>
                </c:pt>
                <c:pt idx="6069">
                  <c:v>83.023449999999997</c:v>
                </c:pt>
                <c:pt idx="6070">
                  <c:v>83.039109999999994</c:v>
                </c:pt>
                <c:pt idx="6071">
                  <c:v>83.055019999999999</c:v>
                </c:pt>
                <c:pt idx="6072">
                  <c:v>83.070310000000006</c:v>
                </c:pt>
                <c:pt idx="6073">
                  <c:v>83.084630000000004</c:v>
                </c:pt>
                <c:pt idx="6074">
                  <c:v>83.098370000000003</c:v>
                </c:pt>
                <c:pt idx="6075">
                  <c:v>83.112399999999994</c:v>
                </c:pt>
                <c:pt idx="6076">
                  <c:v>83.127629999999996</c:v>
                </c:pt>
                <c:pt idx="6077">
                  <c:v>83.144509999999997</c:v>
                </c:pt>
                <c:pt idx="6078">
                  <c:v>83.162840000000003</c:v>
                </c:pt>
                <c:pt idx="6079">
                  <c:v>83.18186</c:v>
                </c:pt>
                <c:pt idx="6080">
                  <c:v>83.200699999999998</c:v>
                </c:pt>
                <c:pt idx="6081">
                  <c:v>83.218699999999998</c:v>
                </c:pt>
                <c:pt idx="6082">
                  <c:v>83.235640000000004</c:v>
                </c:pt>
                <c:pt idx="6083">
                  <c:v>83.251760000000004</c:v>
                </c:pt>
                <c:pt idx="6084">
                  <c:v>83.267600000000002</c:v>
                </c:pt>
                <c:pt idx="6085">
                  <c:v>83.283550000000005</c:v>
                </c:pt>
                <c:pt idx="6086">
                  <c:v>83.300030000000007</c:v>
                </c:pt>
                <c:pt idx="6087">
                  <c:v>83.317179999999993</c:v>
                </c:pt>
                <c:pt idx="6088">
                  <c:v>83.335139999999996</c:v>
                </c:pt>
                <c:pt idx="6089">
                  <c:v>83.354039999999998</c:v>
                </c:pt>
                <c:pt idx="6090">
                  <c:v>83.373930000000001</c:v>
                </c:pt>
                <c:pt idx="6091">
                  <c:v>83.394630000000006</c:v>
                </c:pt>
                <c:pt idx="6092">
                  <c:v>83.415670000000006</c:v>
                </c:pt>
                <c:pt idx="6093">
                  <c:v>83.436220000000006</c:v>
                </c:pt>
                <c:pt idx="6094">
                  <c:v>83.455489999999998</c:v>
                </c:pt>
                <c:pt idx="6095">
                  <c:v>83.47296</c:v>
                </c:pt>
                <c:pt idx="6096">
                  <c:v>83.488789999999995</c:v>
                </c:pt>
                <c:pt idx="6097">
                  <c:v>83.503810000000001</c:v>
                </c:pt>
                <c:pt idx="6098">
                  <c:v>83.519239999999996</c:v>
                </c:pt>
                <c:pt idx="6099">
                  <c:v>83.536240000000006</c:v>
                </c:pt>
                <c:pt idx="6100">
                  <c:v>83.555400000000006</c:v>
                </c:pt>
                <c:pt idx="6101">
                  <c:v>83.576400000000007</c:v>
                </c:pt>
                <c:pt idx="6102">
                  <c:v>83.598179999999999</c:v>
                </c:pt>
                <c:pt idx="6103">
                  <c:v>83.619290000000007</c:v>
                </c:pt>
                <c:pt idx="6104">
                  <c:v>83.638689999999997</c:v>
                </c:pt>
                <c:pt idx="6105">
                  <c:v>83.656009999999995</c:v>
                </c:pt>
                <c:pt idx="6106">
                  <c:v>83.671639999999996</c:v>
                </c:pt>
                <c:pt idx="6107">
                  <c:v>83.686459999999997</c:v>
                </c:pt>
                <c:pt idx="6108">
                  <c:v>83.701449999999994</c:v>
                </c:pt>
                <c:pt idx="6109">
                  <c:v>83.717060000000004</c:v>
                </c:pt>
                <c:pt idx="6110">
                  <c:v>83.733320000000006</c:v>
                </c:pt>
                <c:pt idx="6111">
                  <c:v>83.749849999999995</c:v>
                </c:pt>
                <c:pt idx="6112">
                  <c:v>83.766300000000001</c:v>
                </c:pt>
                <c:pt idx="6113">
                  <c:v>83.782589999999999</c:v>
                </c:pt>
                <c:pt idx="6114">
                  <c:v>83.799099999999996</c:v>
                </c:pt>
                <c:pt idx="6115">
                  <c:v>83.816289999999995</c:v>
                </c:pt>
                <c:pt idx="6116">
                  <c:v>83.834440000000001</c:v>
                </c:pt>
                <c:pt idx="6117">
                  <c:v>83.853269999999995</c:v>
                </c:pt>
                <c:pt idx="6118">
                  <c:v>83.871930000000006</c:v>
                </c:pt>
                <c:pt idx="6119">
                  <c:v>83.889240000000001</c:v>
                </c:pt>
                <c:pt idx="6120">
                  <c:v>83.90428</c:v>
                </c:pt>
                <c:pt idx="6121">
                  <c:v>83.916889999999995</c:v>
                </c:pt>
                <c:pt idx="6122">
                  <c:v>83.927700000000002</c:v>
                </c:pt>
                <c:pt idx="6123">
                  <c:v>83.938040000000001</c:v>
                </c:pt>
                <c:pt idx="6124">
                  <c:v>83.949510000000004</c:v>
                </c:pt>
                <c:pt idx="6125">
                  <c:v>83.963390000000004</c:v>
                </c:pt>
                <c:pt idx="6126">
                  <c:v>83.98039</c:v>
                </c:pt>
                <c:pt idx="6127">
                  <c:v>84.000559999999993</c:v>
                </c:pt>
                <c:pt idx="6128">
                  <c:v>84.02346</c:v>
                </c:pt>
                <c:pt idx="6129">
                  <c:v>84.048389999999998</c:v>
                </c:pt>
                <c:pt idx="6130">
                  <c:v>84.074629999999999</c:v>
                </c:pt>
                <c:pt idx="6131">
                  <c:v>84.10145</c:v>
                </c:pt>
                <c:pt idx="6132">
                  <c:v>84.127989999999997</c:v>
                </c:pt>
                <c:pt idx="6133">
                  <c:v>84.153300000000002</c:v>
                </c:pt>
                <c:pt idx="6134">
                  <c:v>84.176320000000004</c:v>
                </c:pt>
                <c:pt idx="6135">
                  <c:v>84.196169999999995</c:v>
                </c:pt>
                <c:pt idx="6136">
                  <c:v>84.212429999999998</c:v>
                </c:pt>
                <c:pt idx="6137">
                  <c:v>84.225430000000003</c:v>
                </c:pt>
                <c:pt idx="6138">
                  <c:v>84.236199999999997</c:v>
                </c:pt>
                <c:pt idx="6139">
                  <c:v>84.246340000000004</c:v>
                </c:pt>
                <c:pt idx="6140">
                  <c:v>84.257499999999993</c:v>
                </c:pt>
                <c:pt idx="6141">
                  <c:v>84.271169999999998</c:v>
                </c:pt>
                <c:pt idx="6142">
                  <c:v>84.288330000000002</c:v>
                </c:pt>
                <c:pt idx="6143">
                  <c:v>84.309070000000006</c:v>
                </c:pt>
                <c:pt idx="6144">
                  <c:v>84.333020000000005</c:v>
                </c:pt>
                <c:pt idx="6145">
                  <c:v>84.359110000000001</c:v>
                </c:pt>
                <c:pt idx="6146">
                  <c:v>84.386229999999998</c:v>
                </c:pt>
                <c:pt idx="6147">
                  <c:v>84.413110000000003</c:v>
                </c:pt>
                <c:pt idx="6148">
                  <c:v>84.438869999999994</c:v>
                </c:pt>
                <c:pt idx="6149">
                  <c:v>84.462729999999993</c:v>
                </c:pt>
                <c:pt idx="6150">
                  <c:v>84.484520000000003</c:v>
                </c:pt>
                <c:pt idx="6151">
                  <c:v>84.504360000000005</c:v>
                </c:pt>
                <c:pt idx="6152">
                  <c:v>84.522890000000004</c:v>
                </c:pt>
                <c:pt idx="6153">
                  <c:v>84.540930000000003</c:v>
                </c:pt>
                <c:pt idx="6154">
                  <c:v>84.559340000000006</c:v>
                </c:pt>
                <c:pt idx="6155">
                  <c:v>84.578800000000001</c:v>
                </c:pt>
                <c:pt idx="6156">
                  <c:v>84.599450000000004</c:v>
                </c:pt>
                <c:pt idx="6157">
                  <c:v>84.621030000000005</c:v>
                </c:pt>
                <c:pt idx="6158">
                  <c:v>84.642949999999999</c:v>
                </c:pt>
                <c:pt idx="6159">
                  <c:v>84.664569999999998</c:v>
                </c:pt>
                <c:pt idx="6160">
                  <c:v>84.685519999999997</c:v>
                </c:pt>
                <c:pt idx="6161">
                  <c:v>84.705719999999999</c:v>
                </c:pt>
                <c:pt idx="6162">
                  <c:v>84.725359999999995</c:v>
                </c:pt>
                <c:pt idx="6163">
                  <c:v>84.744609999999994</c:v>
                </c:pt>
                <c:pt idx="6164">
                  <c:v>84.763480000000001</c:v>
                </c:pt>
                <c:pt idx="6165">
                  <c:v>84.781720000000007</c:v>
                </c:pt>
                <c:pt idx="6166">
                  <c:v>84.799040000000005</c:v>
                </c:pt>
                <c:pt idx="6167">
                  <c:v>84.815340000000006</c:v>
                </c:pt>
                <c:pt idx="6168">
                  <c:v>84.831010000000006</c:v>
                </c:pt>
                <c:pt idx="6169">
                  <c:v>84.846969999999999</c:v>
                </c:pt>
                <c:pt idx="6170">
                  <c:v>84.864440000000002</c:v>
                </c:pt>
                <c:pt idx="6171">
                  <c:v>84.884659999999997</c:v>
                </c:pt>
                <c:pt idx="6172">
                  <c:v>84.908360000000002</c:v>
                </c:pt>
                <c:pt idx="6173">
                  <c:v>84.935609999999997</c:v>
                </c:pt>
                <c:pt idx="6174">
                  <c:v>84.965609999999998</c:v>
                </c:pt>
                <c:pt idx="6175">
                  <c:v>84.996979999999994</c:v>
                </c:pt>
                <c:pt idx="6176">
                  <c:v>85.028049999999993</c:v>
                </c:pt>
                <c:pt idx="6177">
                  <c:v>85.057370000000006</c:v>
                </c:pt>
                <c:pt idx="6178">
                  <c:v>85.083860000000001</c:v>
                </c:pt>
                <c:pt idx="6179">
                  <c:v>85.106859999999998</c:v>
                </c:pt>
                <c:pt idx="6180">
                  <c:v>85.126230000000007</c:v>
                </c:pt>
                <c:pt idx="6181">
                  <c:v>85.142060000000001</c:v>
                </c:pt>
                <c:pt idx="6182">
                  <c:v>85.154989999999998</c:v>
                </c:pt>
                <c:pt idx="6183">
                  <c:v>85.166179999999997</c:v>
                </c:pt>
                <c:pt idx="6184">
                  <c:v>85.177300000000002</c:v>
                </c:pt>
                <c:pt idx="6185">
                  <c:v>85.190439999999995</c:v>
                </c:pt>
                <c:pt idx="6186">
                  <c:v>85.207599999999999</c:v>
                </c:pt>
                <c:pt idx="6187">
                  <c:v>85.230130000000003</c:v>
                </c:pt>
                <c:pt idx="6188">
                  <c:v>85.25806</c:v>
                </c:pt>
                <c:pt idx="6189">
                  <c:v>85.289869999999993</c:v>
                </c:pt>
                <c:pt idx="6190">
                  <c:v>85.323040000000006</c:v>
                </c:pt>
                <c:pt idx="6191">
                  <c:v>85.354709999999997</c:v>
                </c:pt>
                <c:pt idx="6192">
                  <c:v>85.382890000000003</c:v>
                </c:pt>
                <c:pt idx="6193">
                  <c:v>85.407039999999995</c:v>
                </c:pt>
                <c:pt idx="6194">
                  <c:v>85.427959999999999</c:v>
                </c:pt>
                <c:pt idx="6195">
                  <c:v>85.447190000000006</c:v>
                </c:pt>
                <c:pt idx="6196">
                  <c:v>85.466250000000002</c:v>
                </c:pt>
                <c:pt idx="6197">
                  <c:v>85.485889999999998</c:v>
                </c:pt>
                <c:pt idx="6198">
                  <c:v>85.505970000000005</c:v>
                </c:pt>
                <c:pt idx="6199">
                  <c:v>85.52561</c:v>
                </c:pt>
                <c:pt idx="6200">
                  <c:v>85.543809999999993</c:v>
                </c:pt>
                <c:pt idx="6201">
                  <c:v>85.56</c:v>
                </c:pt>
                <c:pt idx="6202">
                  <c:v>85.574299999999994</c:v>
                </c:pt>
                <c:pt idx="6203">
                  <c:v>85.587649999999996</c:v>
                </c:pt>
                <c:pt idx="6204">
                  <c:v>85.601339999999993</c:v>
                </c:pt>
                <c:pt idx="6205">
                  <c:v>85.616550000000004</c:v>
                </c:pt>
                <c:pt idx="6206">
                  <c:v>85.63391</c:v>
                </c:pt>
                <c:pt idx="6207">
                  <c:v>85.653379999999999</c:v>
                </c:pt>
                <c:pt idx="6208">
                  <c:v>85.674369999999996</c:v>
                </c:pt>
                <c:pt idx="6209">
                  <c:v>85.696070000000006</c:v>
                </c:pt>
                <c:pt idx="6210">
                  <c:v>85.7179</c:v>
                </c:pt>
                <c:pt idx="6211">
                  <c:v>85.739630000000005</c:v>
                </c:pt>
                <c:pt idx="6212">
                  <c:v>85.761660000000006</c:v>
                </c:pt>
                <c:pt idx="6213">
                  <c:v>85.784530000000004</c:v>
                </c:pt>
                <c:pt idx="6214">
                  <c:v>85.809060000000002</c:v>
                </c:pt>
                <c:pt idx="6215">
                  <c:v>85.835629999999995</c:v>
                </c:pt>
                <c:pt idx="6216">
                  <c:v>85.864230000000006</c:v>
                </c:pt>
                <c:pt idx="6217">
                  <c:v>85.894049999999993</c:v>
                </c:pt>
                <c:pt idx="6218">
                  <c:v>85.923680000000004</c:v>
                </c:pt>
                <c:pt idx="6219">
                  <c:v>85.951459999999997</c:v>
                </c:pt>
                <c:pt idx="6220">
                  <c:v>85.976050000000001</c:v>
                </c:pt>
                <c:pt idx="6221">
                  <c:v>85.996849999999995</c:v>
                </c:pt>
                <c:pt idx="6222">
                  <c:v>86.01437</c:v>
                </c:pt>
                <c:pt idx="6223">
                  <c:v>86.03004</c:v>
                </c:pt>
                <c:pt idx="6224">
                  <c:v>86.045910000000006</c:v>
                </c:pt>
                <c:pt idx="6225">
                  <c:v>86.063860000000005</c:v>
                </c:pt>
                <c:pt idx="6226">
                  <c:v>86.084969999999998</c:v>
                </c:pt>
                <c:pt idx="6227">
                  <c:v>86.109250000000003</c:v>
                </c:pt>
                <c:pt idx="6228">
                  <c:v>86.13552</c:v>
                </c:pt>
                <c:pt idx="6229">
                  <c:v>86.161910000000006</c:v>
                </c:pt>
                <c:pt idx="6230">
                  <c:v>86.18683</c:v>
                </c:pt>
                <c:pt idx="6231">
                  <c:v>86.209469999999996</c:v>
                </c:pt>
                <c:pt idx="6232">
                  <c:v>86.230170000000001</c:v>
                </c:pt>
                <c:pt idx="6233">
                  <c:v>86.249949999999998</c:v>
                </c:pt>
                <c:pt idx="6234">
                  <c:v>86.269829999999999</c:v>
                </c:pt>
                <c:pt idx="6235">
                  <c:v>86.290210000000002</c:v>
                </c:pt>
                <c:pt idx="6236">
                  <c:v>86.310689999999994</c:v>
                </c:pt>
                <c:pt idx="6237">
                  <c:v>86.330269999999999</c:v>
                </c:pt>
                <c:pt idx="6238">
                  <c:v>86.348020000000005</c:v>
                </c:pt>
                <c:pt idx="6239">
                  <c:v>86.363690000000005</c:v>
                </c:pt>
                <c:pt idx="6240">
                  <c:v>86.378110000000007</c:v>
                </c:pt>
                <c:pt idx="6241">
                  <c:v>86.392949999999999</c:v>
                </c:pt>
                <c:pt idx="6242">
                  <c:v>86.410269999999997</c:v>
                </c:pt>
                <c:pt idx="6243">
                  <c:v>86.431430000000006</c:v>
                </c:pt>
                <c:pt idx="6244">
                  <c:v>86.456609999999998</c:v>
                </c:pt>
                <c:pt idx="6245">
                  <c:v>86.484409999999997</c:v>
                </c:pt>
                <c:pt idx="6246">
                  <c:v>86.512500000000003</c:v>
                </c:pt>
                <c:pt idx="6247">
                  <c:v>86.538520000000005</c:v>
                </c:pt>
                <c:pt idx="6248">
                  <c:v>86.561109999999999</c:v>
                </c:pt>
                <c:pt idx="6249">
                  <c:v>86.580240000000003</c:v>
                </c:pt>
                <c:pt idx="6250">
                  <c:v>86.596969999999999</c:v>
                </c:pt>
                <c:pt idx="6251">
                  <c:v>86.612780000000001</c:v>
                </c:pt>
                <c:pt idx="6252">
                  <c:v>86.628910000000005</c:v>
                </c:pt>
                <c:pt idx="6253">
                  <c:v>86.645870000000002</c:v>
                </c:pt>
                <c:pt idx="6254">
                  <c:v>86.663610000000006</c:v>
                </c:pt>
                <c:pt idx="6255">
                  <c:v>86.681809999999999</c:v>
                </c:pt>
                <c:pt idx="6256">
                  <c:v>86.700289999999995</c:v>
                </c:pt>
                <c:pt idx="6257">
                  <c:v>86.719390000000004</c:v>
                </c:pt>
                <c:pt idx="6258">
                  <c:v>86.739760000000004</c:v>
                </c:pt>
                <c:pt idx="6259">
                  <c:v>86.762219999999999</c:v>
                </c:pt>
                <c:pt idx="6260">
                  <c:v>86.787279999999996</c:v>
                </c:pt>
                <c:pt idx="6261">
                  <c:v>86.815010000000001</c:v>
                </c:pt>
                <c:pt idx="6262">
                  <c:v>86.845179999999999</c:v>
                </c:pt>
                <c:pt idx="6263">
                  <c:v>86.877330000000001</c:v>
                </c:pt>
                <c:pt idx="6264">
                  <c:v>86.911060000000006</c:v>
                </c:pt>
                <c:pt idx="6265">
                  <c:v>86.945909999999998</c:v>
                </c:pt>
                <c:pt idx="6266">
                  <c:v>86.980909999999994</c:v>
                </c:pt>
                <c:pt idx="6267">
                  <c:v>87.014309999999995</c:v>
                </c:pt>
                <c:pt idx="6268">
                  <c:v>87.04365</c:v>
                </c:pt>
                <c:pt idx="6269">
                  <c:v>87.066500000000005</c:v>
                </c:pt>
                <c:pt idx="6270">
                  <c:v>87.081410000000005</c:v>
                </c:pt>
                <c:pt idx="6271">
                  <c:v>87.088729999999998</c:v>
                </c:pt>
                <c:pt idx="6272">
                  <c:v>87.09084</c:v>
                </c:pt>
                <c:pt idx="6273">
                  <c:v>87.091710000000006</c:v>
                </c:pt>
                <c:pt idx="6274">
                  <c:v>87.096040000000002</c:v>
                </c:pt>
                <c:pt idx="6275">
                  <c:v>87.107979999999998</c:v>
                </c:pt>
                <c:pt idx="6276">
                  <c:v>87.130030000000005</c:v>
                </c:pt>
                <c:pt idx="6277">
                  <c:v>87.161869999999993</c:v>
                </c:pt>
                <c:pt idx="6278">
                  <c:v>87.200580000000002</c:v>
                </c:pt>
                <c:pt idx="6279">
                  <c:v>87.241519999999994</c:v>
                </c:pt>
                <c:pt idx="6280">
                  <c:v>87.280109999999993</c:v>
                </c:pt>
                <c:pt idx="6281">
                  <c:v>87.313599999999994</c:v>
                </c:pt>
                <c:pt idx="6282">
                  <c:v>87.341239999999999</c:v>
                </c:pt>
                <c:pt idx="6283">
                  <c:v>87.364009999999993</c:v>
                </c:pt>
                <c:pt idx="6284">
                  <c:v>87.383340000000004</c:v>
                </c:pt>
                <c:pt idx="6285">
                  <c:v>87.400289999999998</c:v>
                </c:pt>
                <c:pt idx="6286">
                  <c:v>87.415329999999997</c:v>
                </c:pt>
                <c:pt idx="6287">
                  <c:v>87.428370000000001</c:v>
                </c:pt>
                <c:pt idx="6288">
                  <c:v>87.439509999999999</c:v>
                </c:pt>
                <c:pt idx="6289">
                  <c:v>87.449479999999994</c:v>
                </c:pt>
                <c:pt idx="6290">
                  <c:v>87.459720000000004</c:v>
                </c:pt>
                <c:pt idx="6291">
                  <c:v>87.471969999999999</c:v>
                </c:pt>
                <c:pt idx="6292">
                  <c:v>87.487700000000004</c:v>
                </c:pt>
                <c:pt idx="6293">
                  <c:v>87.507480000000001</c:v>
                </c:pt>
                <c:pt idx="6294">
                  <c:v>87.530810000000002</c:v>
                </c:pt>
                <c:pt idx="6295">
                  <c:v>87.556110000000004</c:v>
                </c:pt>
                <c:pt idx="6296">
                  <c:v>87.581509999999994</c:v>
                </c:pt>
                <c:pt idx="6297">
                  <c:v>87.6053</c:v>
                </c:pt>
                <c:pt idx="6298">
                  <c:v>87.62621</c:v>
                </c:pt>
                <c:pt idx="6299">
                  <c:v>87.643690000000007</c:v>
                </c:pt>
                <c:pt idx="6300">
                  <c:v>87.657589999999999</c:v>
                </c:pt>
                <c:pt idx="6301">
                  <c:v>87.668170000000003</c:v>
                </c:pt>
                <c:pt idx="6302">
                  <c:v>87.676410000000004</c:v>
                </c:pt>
                <c:pt idx="6303">
                  <c:v>87.684179999999998</c:v>
                </c:pt>
                <c:pt idx="6304">
                  <c:v>87.694850000000002</c:v>
                </c:pt>
                <c:pt idx="6305">
                  <c:v>87.713160000000002</c:v>
                </c:pt>
                <c:pt idx="6306">
                  <c:v>87.744429999999994</c:v>
                </c:pt>
                <c:pt idx="6307">
                  <c:v>87.792429999999996</c:v>
                </c:pt>
                <c:pt idx="6308">
                  <c:v>87.856629999999996</c:v>
                </c:pt>
                <c:pt idx="6309">
                  <c:v>87.930019999999999</c:v>
                </c:pt>
                <c:pt idx="6310">
                  <c:v>88.001159999999999</c:v>
                </c:pt>
                <c:pt idx="6311">
                  <c:v>88.058599999999998</c:v>
                </c:pt>
                <c:pt idx="6312">
                  <c:v>88.096199999999996</c:v>
                </c:pt>
                <c:pt idx="6313">
                  <c:v>88.11421</c:v>
                </c:pt>
                <c:pt idx="6314">
                  <c:v>88.11748</c:v>
                </c:pt>
                <c:pt idx="6315">
                  <c:v>88.112710000000007</c:v>
                </c:pt>
                <c:pt idx="6316">
                  <c:v>88.105950000000007</c:v>
                </c:pt>
                <c:pt idx="6317">
                  <c:v>88.101650000000006</c:v>
                </c:pt>
                <c:pt idx="6318">
                  <c:v>88.10239</c:v>
                </c:pt>
                <c:pt idx="6319">
                  <c:v>88.108959999999996</c:v>
                </c:pt>
                <c:pt idx="6320">
                  <c:v>88.120930000000001</c:v>
                </c:pt>
                <c:pt idx="6321">
                  <c:v>88.137339999999995</c:v>
                </c:pt>
                <c:pt idx="6322">
                  <c:v>88.1571</c:v>
                </c:pt>
                <c:pt idx="6323">
                  <c:v>88.179339999999996</c:v>
                </c:pt>
                <c:pt idx="6324">
                  <c:v>88.203370000000007</c:v>
                </c:pt>
                <c:pt idx="6325">
                  <c:v>88.228530000000006</c:v>
                </c:pt>
                <c:pt idx="6326">
                  <c:v>88.254230000000007</c:v>
                </c:pt>
                <c:pt idx="6327">
                  <c:v>88.279799999999994</c:v>
                </c:pt>
                <c:pt idx="6328">
                  <c:v>88.304749999999999</c:v>
                </c:pt>
                <c:pt idx="6329">
                  <c:v>88.32884</c:v>
                </c:pt>
                <c:pt idx="6330">
                  <c:v>88.351969999999994</c:v>
                </c:pt>
                <c:pt idx="6331">
                  <c:v>88.374170000000007</c:v>
                </c:pt>
                <c:pt idx="6332">
                  <c:v>88.395380000000003</c:v>
                </c:pt>
                <c:pt idx="6333">
                  <c:v>88.415440000000004</c:v>
                </c:pt>
                <c:pt idx="6334">
                  <c:v>88.434389999999993</c:v>
                </c:pt>
                <c:pt idx="6335">
                  <c:v>88.452600000000004</c:v>
                </c:pt>
                <c:pt idx="6336">
                  <c:v>88.470889999999997</c:v>
                </c:pt>
                <c:pt idx="6337">
                  <c:v>88.490499999999997</c:v>
                </c:pt>
                <c:pt idx="6338">
                  <c:v>88.512460000000004</c:v>
                </c:pt>
                <c:pt idx="6339">
                  <c:v>88.537019999999998</c:v>
                </c:pt>
                <c:pt idx="6340">
                  <c:v>88.563230000000004</c:v>
                </c:pt>
                <c:pt idx="6341">
                  <c:v>88.589020000000005</c:v>
                </c:pt>
                <c:pt idx="6342">
                  <c:v>88.611890000000002</c:v>
                </c:pt>
                <c:pt idx="6343">
                  <c:v>88.629729999999995</c:v>
                </c:pt>
                <c:pt idx="6344">
                  <c:v>88.642009999999999</c:v>
                </c:pt>
                <c:pt idx="6345">
                  <c:v>88.650220000000004</c:v>
                </c:pt>
                <c:pt idx="6346">
                  <c:v>88.658079999999998</c:v>
                </c:pt>
                <c:pt idx="6347">
                  <c:v>88.670969999999997</c:v>
                </c:pt>
                <c:pt idx="6348">
                  <c:v>88.694699999999997</c:v>
                </c:pt>
                <c:pt idx="6349">
                  <c:v>88.733559999999997</c:v>
                </c:pt>
                <c:pt idx="6350">
                  <c:v>88.787880000000001</c:v>
                </c:pt>
                <c:pt idx="6351">
                  <c:v>88.852310000000003</c:v>
                </c:pt>
                <c:pt idx="6352">
                  <c:v>88.916970000000006</c:v>
                </c:pt>
                <c:pt idx="6353">
                  <c:v>88.97139</c:v>
                </c:pt>
                <c:pt idx="6354">
                  <c:v>89.008899999999997</c:v>
                </c:pt>
                <c:pt idx="6355">
                  <c:v>89.028289999999998</c:v>
                </c:pt>
                <c:pt idx="6356">
                  <c:v>89.032589999999999</c:v>
                </c:pt>
                <c:pt idx="6357">
                  <c:v>89.026650000000004</c:v>
                </c:pt>
                <c:pt idx="6358">
                  <c:v>89.015550000000005</c:v>
                </c:pt>
                <c:pt idx="6359">
                  <c:v>89.003910000000005</c:v>
                </c:pt>
                <c:pt idx="6360">
                  <c:v>88.995750000000001</c:v>
                </c:pt>
                <c:pt idx="6361">
                  <c:v>88.994569999999996</c:v>
                </c:pt>
                <c:pt idx="6362">
                  <c:v>89.003060000000005</c:v>
                </c:pt>
                <c:pt idx="6363">
                  <c:v>89.022710000000004</c:v>
                </c:pt>
                <c:pt idx="6364">
                  <c:v>89.053150000000002</c:v>
                </c:pt>
                <c:pt idx="6365">
                  <c:v>89.09196</c:v>
                </c:pt>
                <c:pt idx="6366">
                  <c:v>89.135050000000007</c:v>
                </c:pt>
                <c:pt idx="6367">
                  <c:v>89.177760000000006</c:v>
                </c:pt>
                <c:pt idx="6368">
                  <c:v>89.216189999999997</c:v>
                </c:pt>
                <c:pt idx="6369">
                  <c:v>89.248080000000002</c:v>
                </c:pt>
                <c:pt idx="6370">
                  <c:v>89.273099999999999</c:v>
                </c:pt>
                <c:pt idx="6371">
                  <c:v>89.292100000000005</c:v>
                </c:pt>
                <c:pt idx="6372">
                  <c:v>89.30677</c:v>
                </c:pt>
                <c:pt idx="6373">
                  <c:v>89.318759999999997</c:v>
                </c:pt>
                <c:pt idx="6374">
                  <c:v>89.329849999999993</c:v>
                </c:pt>
                <c:pt idx="6375">
                  <c:v>89.341579999999993</c:v>
                </c:pt>
                <c:pt idx="6376">
                  <c:v>89.35548</c:v>
                </c:pt>
                <c:pt idx="6377">
                  <c:v>89.372810000000001</c:v>
                </c:pt>
                <c:pt idx="6378">
                  <c:v>89.394220000000004</c:v>
                </c:pt>
                <c:pt idx="6379">
                  <c:v>89.419240000000002</c:v>
                </c:pt>
                <c:pt idx="6380">
                  <c:v>89.446309999999997</c:v>
                </c:pt>
                <c:pt idx="6381">
                  <c:v>89.472840000000005</c:v>
                </c:pt>
                <c:pt idx="6382">
                  <c:v>89.496380000000002</c:v>
                </c:pt>
                <c:pt idx="6383">
                  <c:v>89.515020000000007</c:v>
                </c:pt>
                <c:pt idx="6384">
                  <c:v>89.528180000000006</c:v>
                </c:pt>
                <c:pt idx="6385">
                  <c:v>89.536429999999996</c:v>
                </c:pt>
                <c:pt idx="6386">
                  <c:v>89.541370000000001</c:v>
                </c:pt>
                <c:pt idx="6387">
                  <c:v>89.545050000000003</c:v>
                </c:pt>
                <c:pt idx="6388">
                  <c:v>89.549819999999997</c:v>
                </c:pt>
                <c:pt idx="6389">
                  <c:v>89.558040000000005</c:v>
                </c:pt>
                <c:pt idx="6390">
                  <c:v>89.572040000000001</c:v>
                </c:pt>
                <c:pt idx="6391">
                  <c:v>89.593819999999994</c:v>
                </c:pt>
                <c:pt idx="6392">
                  <c:v>89.624579999999995</c:v>
                </c:pt>
                <c:pt idx="6393">
                  <c:v>89.663839999999993</c:v>
                </c:pt>
                <c:pt idx="6394">
                  <c:v>89.708529999999996</c:v>
                </c:pt>
                <c:pt idx="6395">
                  <c:v>89.753299999999996</c:v>
                </c:pt>
                <c:pt idx="6396">
                  <c:v>89.79195</c:v>
                </c:pt>
                <c:pt idx="6397">
                  <c:v>89.819760000000002</c:v>
                </c:pt>
                <c:pt idx="6398">
                  <c:v>89.835359999999994</c:v>
                </c:pt>
                <c:pt idx="6399">
                  <c:v>89.840959999999995</c:v>
                </c:pt>
                <c:pt idx="6400">
                  <c:v>89.841750000000005</c:v>
                </c:pt>
                <c:pt idx="6401">
                  <c:v>89.84451</c:v>
                </c:pt>
                <c:pt idx="6402">
                  <c:v>89.855829999999997</c:v>
                </c:pt>
                <c:pt idx="6403">
                  <c:v>89.879949999999994</c:v>
                </c:pt>
                <c:pt idx="6404">
                  <c:v>89.916730000000001</c:v>
                </c:pt>
                <c:pt idx="6405">
                  <c:v>89.960819999999998</c:v>
                </c:pt>
                <c:pt idx="6406">
                  <c:v>90.003640000000004</c:v>
                </c:pt>
                <c:pt idx="6407">
                  <c:v>90.036709999999999</c:v>
                </c:pt>
                <c:pt idx="6408">
                  <c:v>90.055430000000001</c:v>
                </c:pt>
                <c:pt idx="6409">
                  <c:v>90.060040000000001</c:v>
                </c:pt>
                <c:pt idx="6410">
                  <c:v>90.054789999999997</c:v>
                </c:pt>
                <c:pt idx="6411">
                  <c:v>90.046099999999996</c:v>
                </c:pt>
                <c:pt idx="6412">
                  <c:v>90.040949999999995</c:v>
                </c:pt>
                <c:pt idx="6413">
                  <c:v>90.045429999999996</c:v>
                </c:pt>
                <c:pt idx="6414">
                  <c:v>90.063940000000002</c:v>
                </c:pt>
                <c:pt idx="6415">
                  <c:v>90.09787</c:v>
                </c:pt>
                <c:pt idx="6416">
                  <c:v>90.144890000000004</c:v>
                </c:pt>
                <c:pt idx="6417">
                  <c:v>90.199100000000001</c:v>
                </c:pt>
                <c:pt idx="6418">
                  <c:v>90.252719999999997</c:v>
                </c:pt>
                <c:pt idx="6419">
                  <c:v>90.298500000000004</c:v>
                </c:pt>
                <c:pt idx="6420">
                  <c:v>90.332179999999994</c:v>
                </c:pt>
                <c:pt idx="6421">
                  <c:v>90.352779999999996</c:v>
                </c:pt>
                <c:pt idx="6422">
                  <c:v>90.362179999999995</c:v>
                </c:pt>
                <c:pt idx="6423">
                  <c:v>90.363650000000007</c:v>
                </c:pt>
                <c:pt idx="6424">
                  <c:v>90.360860000000002</c:v>
                </c:pt>
                <c:pt idx="6425">
                  <c:v>90.356880000000004</c:v>
                </c:pt>
                <c:pt idx="6426">
                  <c:v>90.353650000000002</c:v>
                </c:pt>
                <c:pt idx="6427">
                  <c:v>90.351429999999993</c:v>
                </c:pt>
                <c:pt idx="6428">
                  <c:v>90.349050000000005</c:v>
                </c:pt>
                <c:pt idx="6429">
                  <c:v>90.344399999999993</c:v>
                </c:pt>
                <c:pt idx="6430">
                  <c:v>90.335809999999995</c:v>
                </c:pt>
                <c:pt idx="6431">
                  <c:v>90.323390000000003</c:v>
                </c:pt>
                <c:pt idx="6432">
                  <c:v>90.31053</c:v>
                </c:pt>
                <c:pt idx="6433">
                  <c:v>90.304730000000006</c:v>
                </c:pt>
                <c:pt idx="6434">
                  <c:v>90.317610000000002</c:v>
                </c:pt>
                <c:pt idx="6435">
                  <c:v>90.361840000000001</c:v>
                </c:pt>
                <c:pt idx="6436">
                  <c:v>90.443690000000004</c:v>
                </c:pt>
                <c:pt idx="6437">
                  <c:v>90.553070000000005</c:v>
                </c:pt>
                <c:pt idx="6438">
                  <c:v>90.662610000000001</c:v>
                </c:pt>
                <c:pt idx="6439">
                  <c:v>90.743009999999998</c:v>
                </c:pt>
                <c:pt idx="6440">
                  <c:v>90.781350000000003</c:v>
                </c:pt>
                <c:pt idx="6441">
                  <c:v>90.783109999999994</c:v>
                </c:pt>
                <c:pt idx="6442">
                  <c:v>90.762659999999997</c:v>
                </c:pt>
                <c:pt idx="6443">
                  <c:v>90.734759999999994</c:v>
                </c:pt>
                <c:pt idx="6444">
                  <c:v>90.71078</c:v>
                </c:pt>
                <c:pt idx="6445">
                  <c:v>90.697770000000006</c:v>
                </c:pt>
                <c:pt idx="6446">
                  <c:v>90.698530000000005</c:v>
                </c:pt>
                <c:pt idx="6447">
                  <c:v>90.711389999999994</c:v>
                </c:pt>
                <c:pt idx="6448">
                  <c:v>90.731539999999995</c:v>
                </c:pt>
                <c:pt idx="6449">
                  <c:v>90.753039999999999</c:v>
                </c:pt>
                <c:pt idx="6450">
                  <c:v>90.771370000000005</c:v>
                </c:pt>
                <c:pt idx="6451">
                  <c:v>90.784739999999999</c:v>
                </c:pt>
                <c:pt idx="6452">
                  <c:v>90.794089999999997</c:v>
                </c:pt>
                <c:pt idx="6453">
                  <c:v>90.801649999999995</c:v>
                </c:pt>
                <c:pt idx="6454">
                  <c:v>90.80968</c:v>
                </c:pt>
                <c:pt idx="6455">
                  <c:v>90.819289999999995</c:v>
                </c:pt>
                <c:pt idx="6456">
                  <c:v>90.830280000000002</c:v>
                </c:pt>
                <c:pt idx="6457">
                  <c:v>90.841579999999993</c:v>
                </c:pt>
                <c:pt idx="6458">
                  <c:v>90.851979999999998</c:v>
                </c:pt>
                <c:pt idx="6459">
                  <c:v>90.860950000000003</c:v>
                </c:pt>
                <c:pt idx="6460">
                  <c:v>90.868920000000003</c:v>
                </c:pt>
                <c:pt idx="6461">
                  <c:v>90.876980000000003</c:v>
                </c:pt>
                <c:pt idx="6462">
                  <c:v>90.886340000000004</c:v>
                </c:pt>
                <c:pt idx="6463">
                  <c:v>90.897480000000002</c:v>
                </c:pt>
                <c:pt idx="6464">
                  <c:v>90.909800000000004</c:v>
                </c:pt>
                <c:pt idx="6465">
                  <c:v>90.921710000000004</c:v>
                </c:pt>
                <c:pt idx="6466">
                  <c:v>90.931079999999994</c:v>
                </c:pt>
                <c:pt idx="6467">
                  <c:v>90.936179999999993</c:v>
                </c:pt>
                <c:pt idx="6468">
                  <c:v>90.936130000000006</c:v>
                </c:pt>
                <c:pt idx="6469">
                  <c:v>90.931209999999993</c:v>
                </c:pt>
                <c:pt idx="6470">
                  <c:v>90.922910000000002</c:v>
                </c:pt>
                <c:pt idx="6471">
                  <c:v>90.913420000000002</c:v>
                </c:pt>
                <c:pt idx="6472">
                  <c:v>90.905469999999994</c:v>
                </c:pt>
                <c:pt idx="6473">
                  <c:v>90.901979999999995</c:v>
                </c:pt>
                <c:pt idx="6474">
                  <c:v>90.905469999999994</c:v>
                </c:pt>
                <c:pt idx="6475">
                  <c:v>90.917900000000003</c:v>
                </c:pt>
                <c:pt idx="6476">
                  <c:v>90.940190000000001</c:v>
                </c:pt>
                <c:pt idx="6477">
                  <c:v>90.972480000000004</c:v>
                </c:pt>
                <c:pt idx="6478">
                  <c:v>91.014809999999997</c:v>
                </c:pt>
                <c:pt idx="6479">
                  <c:v>91.066890000000001</c:v>
                </c:pt>
                <c:pt idx="6480">
                  <c:v>91.126779999999997</c:v>
                </c:pt>
                <c:pt idx="6481">
                  <c:v>91.189009999999996</c:v>
                </c:pt>
                <c:pt idx="6482">
                  <c:v>91.244929999999997</c:v>
                </c:pt>
                <c:pt idx="6483">
                  <c:v>91.285409999999999</c:v>
                </c:pt>
                <c:pt idx="6484">
                  <c:v>91.305099999999996</c:v>
                </c:pt>
                <c:pt idx="6485">
                  <c:v>91.303749999999994</c:v>
                </c:pt>
                <c:pt idx="6486">
                  <c:v>91.285120000000006</c:v>
                </c:pt>
                <c:pt idx="6487">
                  <c:v>91.255279999999999</c:v>
                </c:pt>
                <c:pt idx="6488">
                  <c:v>91.221159999999998</c:v>
                </c:pt>
                <c:pt idx="6489">
                  <c:v>91.189869999999999</c:v>
                </c:pt>
                <c:pt idx="6490">
                  <c:v>91.168319999999994</c:v>
                </c:pt>
                <c:pt idx="6491">
                  <c:v>91.162419999999997</c:v>
                </c:pt>
                <c:pt idx="6492">
                  <c:v>91.175240000000002</c:v>
                </c:pt>
                <c:pt idx="6493">
                  <c:v>91.204729999999998</c:v>
                </c:pt>
                <c:pt idx="6494">
                  <c:v>91.242999999999995</c:v>
                </c:pt>
                <c:pt idx="6495">
                  <c:v>91.279259999999994</c:v>
                </c:pt>
                <c:pt idx="6496">
                  <c:v>91.304760000000002</c:v>
                </c:pt>
                <c:pt idx="6497">
                  <c:v>91.316450000000003</c:v>
                </c:pt>
                <c:pt idx="6498">
                  <c:v>91.316640000000007</c:v>
                </c:pt>
                <c:pt idx="6499">
                  <c:v>91.310320000000004</c:v>
                </c:pt>
                <c:pt idx="6500">
                  <c:v>91.302480000000003</c:v>
                </c:pt>
                <c:pt idx="6501">
                  <c:v>91.296700000000001</c:v>
                </c:pt>
                <c:pt idx="6502">
                  <c:v>91.294560000000004</c:v>
                </c:pt>
                <c:pt idx="6503">
                  <c:v>91.295779999999993</c:v>
                </c:pt>
                <c:pt idx="6504">
                  <c:v>91.299189999999996</c:v>
                </c:pt>
                <c:pt idx="6505">
                  <c:v>91.303319999999999</c:v>
                </c:pt>
                <c:pt idx="6506">
                  <c:v>91.307220000000001</c:v>
                </c:pt>
                <c:pt idx="6507">
                  <c:v>91.310649999999995</c:v>
                </c:pt>
                <c:pt idx="6508">
                  <c:v>91.313900000000004</c:v>
                </c:pt>
                <c:pt idx="6509">
                  <c:v>91.317170000000004</c:v>
                </c:pt>
                <c:pt idx="6510">
                  <c:v>91.32047</c:v>
                </c:pt>
                <c:pt idx="6511">
                  <c:v>91.323139999999995</c:v>
                </c:pt>
                <c:pt idx="6512">
                  <c:v>91.324219999999997</c:v>
                </c:pt>
                <c:pt idx="6513">
                  <c:v>91.322559999999996</c:v>
                </c:pt>
                <c:pt idx="6514">
                  <c:v>91.317329999999998</c:v>
                </c:pt>
                <c:pt idx="6515">
                  <c:v>91.308229999999995</c:v>
                </c:pt>
                <c:pt idx="6516">
                  <c:v>91.295940000000002</c:v>
                </c:pt>
                <c:pt idx="6517">
                  <c:v>91.282489999999996</c:v>
                </c:pt>
                <c:pt idx="6518">
                  <c:v>91.271550000000005</c:v>
                </c:pt>
                <c:pt idx="6519">
                  <c:v>91.268550000000005</c:v>
                </c:pt>
                <c:pt idx="6520">
                  <c:v>91.279499999999999</c:v>
                </c:pt>
                <c:pt idx="6521">
                  <c:v>91.308009999999996</c:v>
                </c:pt>
                <c:pt idx="6522">
                  <c:v>91.350980000000007</c:v>
                </c:pt>
                <c:pt idx="6523">
                  <c:v>91.397030000000001</c:v>
                </c:pt>
                <c:pt idx="6524">
                  <c:v>91.431049999999999</c:v>
                </c:pt>
                <c:pt idx="6525">
                  <c:v>91.442120000000003</c:v>
                </c:pt>
                <c:pt idx="6526">
                  <c:v>91.427909999999997</c:v>
                </c:pt>
                <c:pt idx="6527">
                  <c:v>91.393039999999999</c:v>
                </c:pt>
                <c:pt idx="6528">
                  <c:v>91.345889999999997</c:v>
                </c:pt>
                <c:pt idx="6529">
                  <c:v>91.296840000000003</c:v>
                </c:pt>
                <c:pt idx="6530">
                  <c:v>91.258229999999998</c:v>
                </c:pt>
                <c:pt idx="6531">
                  <c:v>91.244150000000005</c:v>
                </c:pt>
                <c:pt idx="6532">
                  <c:v>91.267430000000004</c:v>
                </c:pt>
                <c:pt idx="6533">
                  <c:v>91.330870000000004</c:v>
                </c:pt>
                <c:pt idx="6534">
                  <c:v>91.418019999999999</c:v>
                </c:pt>
                <c:pt idx="6535">
                  <c:v>91.498310000000004</c:v>
                </c:pt>
                <c:pt idx="6536">
                  <c:v>91.547880000000006</c:v>
                </c:pt>
                <c:pt idx="6537">
                  <c:v>91.562839999999994</c:v>
                </c:pt>
                <c:pt idx="6538">
                  <c:v>91.553550000000001</c:v>
                </c:pt>
                <c:pt idx="6539">
                  <c:v>91.533640000000005</c:v>
                </c:pt>
                <c:pt idx="6540">
                  <c:v>91.513660000000002</c:v>
                </c:pt>
                <c:pt idx="6541">
                  <c:v>91.49915</c:v>
                </c:pt>
                <c:pt idx="6542">
                  <c:v>91.491240000000005</c:v>
                </c:pt>
                <c:pt idx="6543">
                  <c:v>91.487300000000005</c:v>
                </c:pt>
                <c:pt idx="6544">
                  <c:v>91.483469999999997</c:v>
                </c:pt>
                <c:pt idx="6545">
                  <c:v>91.476439999999997</c:v>
                </c:pt>
                <c:pt idx="6546">
                  <c:v>91.465050000000005</c:v>
                </c:pt>
                <c:pt idx="6547">
                  <c:v>91.450199999999995</c:v>
                </c:pt>
                <c:pt idx="6548">
                  <c:v>91.434010000000001</c:v>
                </c:pt>
                <c:pt idx="6549">
                  <c:v>91.418589999999995</c:v>
                </c:pt>
                <c:pt idx="6550">
                  <c:v>91.405140000000003</c:v>
                </c:pt>
                <c:pt idx="6551">
                  <c:v>91.393510000000006</c:v>
                </c:pt>
                <c:pt idx="6552">
                  <c:v>91.38261</c:v>
                </c:pt>
                <c:pt idx="6553">
                  <c:v>91.371470000000002</c:v>
                </c:pt>
                <c:pt idx="6554">
                  <c:v>91.359690000000001</c:v>
                </c:pt>
                <c:pt idx="6555">
                  <c:v>91.348179999999999</c:v>
                </c:pt>
                <c:pt idx="6556">
                  <c:v>91.339020000000005</c:v>
                </c:pt>
                <c:pt idx="6557">
                  <c:v>91.334980000000002</c:v>
                </c:pt>
                <c:pt idx="6558">
                  <c:v>91.338750000000005</c:v>
                </c:pt>
                <c:pt idx="6559">
                  <c:v>91.351749999999996</c:v>
                </c:pt>
                <c:pt idx="6560">
                  <c:v>91.373050000000006</c:v>
                </c:pt>
                <c:pt idx="6561">
                  <c:v>91.399050000000003</c:v>
                </c:pt>
                <c:pt idx="6562">
                  <c:v>91.42474</c:v>
                </c:pt>
                <c:pt idx="6563">
                  <c:v>91.445880000000002</c:v>
                </c:pt>
                <c:pt idx="6564">
                  <c:v>91.460930000000005</c:v>
                </c:pt>
                <c:pt idx="6565">
                  <c:v>91.470420000000004</c:v>
                </c:pt>
                <c:pt idx="6566">
                  <c:v>91.475769999999997</c:v>
                </c:pt>
                <c:pt idx="6567">
                  <c:v>91.477680000000007</c:v>
                </c:pt>
                <c:pt idx="6568">
                  <c:v>91.476100000000002</c:v>
                </c:pt>
                <c:pt idx="6569">
                  <c:v>91.470600000000005</c:v>
                </c:pt>
                <c:pt idx="6570">
                  <c:v>91.461089999999999</c:v>
                </c:pt>
                <c:pt idx="6571">
                  <c:v>91.448329999999999</c:v>
                </c:pt>
                <c:pt idx="6572">
                  <c:v>91.434010000000001</c:v>
                </c:pt>
                <c:pt idx="6573">
                  <c:v>91.420289999999994</c:v>
                </c:pt>
                <c:pt idx="6574">
                  <c:v>91.409670000000006</c:v>
                </c:pt>
                <c:pt idx="6575">
                  <c:v>91.403859999999995</c:v>
                </c:pt>
                <c:pt idx="6576">
                  <c:v>91.403530000000003</c:v>
                </c:pt>
                <c:pt idx="6577">
                  <c:v>91.407589999999999</c:v>
                </c:pt>
                <c:pt idx="6578">
                  <c:v>91.413489999999996</c:v>
                </c:pt>
                <c:pt idx="6579">
                  <c:v>91.417839999999998</c:v>
                </c:pt>
                <c:pt idx="6580">
                  <c:v>91.417630000000003</c:v>
                </c:pt>
                <c:pt idx="6581">
                  <c:v>91.411289999999994</c:v>
                </c:pt>
                <c:pt idx="6582">
                  <c:v>91.399150000000006</c:v>
                </c:pt>
                <c:pt idx="6583">
                  <c:v>91.383510000000001</c:v>
                </c:pt>
                <c:pt idx="6584">
                  <c:v>91.368300000000005</c:v>
                </c:pt>
                <c:pt idx="6585">
                  <c:v>91.358329999999995</c:v>
                </c:pt>
                <c:pt idx="6586">
                  <c:v>91.357879999999994</c:v>
                </c:pt>
                <c:pt idx="6587">
                  <c:v>91.368989999999997</c:v>
                </c:pt>
                <c:pt idx="6588">
                  <c:v>91.390090000000001</c:v>
                </c:pt>
                <c:pt idx="6589">
                  <c:v>91.41592</c:v>
                </c:pt>
                <c:pt idx="6590">
                  <c:v>91.43956</c:v>
                </c:pt>
                <c:pt idx="6591">
                  <c:v>91.455179999999999</c:v>
                </c:pt>
                <c:pt idx="6592">
                  <c:v>91.459860000000006</c:v>
                </c:pt>
                <c:pt idx="6593">
                  <c:v>91.453959999999995</c:v>
                </c:pt>
                <c:pt idx="6594">
                  <c:v>91.439750000000004</c:v>
                </c:pt>
                <c:pt idx="6595">
                  <c:v>91.420429999999996</c:v>
                </c:pt>
                <c:pt idx="6596">
                  <c:v>91.398960000000002</c:v>
                </c:pt>
                <c:pt idx="6597">
                  <c:v>91.377619999999993</c:v>
                </c:pt>
                <c:pt idx="6598">
                  <c:v>91.357990000000001</c:v>
                </c:pt>
                <c:pt idx="6599">
                  <c:v>91.340999999999994</c:v>
                </c:pt>
                <c:pt idx="6600">
                  <c:v>91.327340000000007</c:v>
                </c:pt>
                <c:pt idx="6601">
                  <c:v>91.317760000000007</c:v>
                </c:pt>
                <c:pt idx="6602">
                  <c:v>91.313130000000001</c:v>
                </c:pt>
                <c:pt idx="6603">
                  <c:v>91.314390000000003</c:v>
                </c:pt>
                <c:pt idx="6604">
                  <c:v>91.322590000000005</c:v>
                </c:pt>
                <c:pt idx="6605">
                  <c:v>91.338229999999996</c:v>
                </c:pt>
                <c:pt idx="6606">
                  <c:v>91.361469999999997</c:v>
                </c:pt>
                <c:pt idx="6607">
                  <c:v>91.391289999999998</c:v>
                </c:pt>
                <c:pt idx="6608">
                  <c:v>91.425650000000005</c:v>
                </c:pt>
                <c:pt idx="6609">
                  <c:v>91.46114</c:v>
                </c:pt>
                <c:pt idx="6610">
                  <c:v>91.493459999999999</c:v>
                </c:pt>
                <c:pt idx="6611">
                  <c:v>91.518280000000004</c:v>
                </c:pt>
                <c:pt idx="6612">
                  <c:v>91.532219999999995</c:v>
                </c:pt>
                <c:pt idx="6613">
                  <c:v>91.533649999999994</c:v>
                </c:pt>
                <c:pt idx="6614">
                  <c:v>91.522840000000002</c:v>
                </c:pt>
                <c:pt idx="6615">
                  <c:v>91.502039999999994</c:v>
                </c:pt>
                <c:pt idx="6616">
                  <c:v>91.474779999999996</c:v>
                </c:pt>
                <c:pt idx="6617">
                  <c:v>91.445760000000007</c:v>
                </c:pt>
                <c:pt idx="6618">
                  <c:v>91.41968</c:v>
                </c:pt>
                <c:pt idx="6619">
                  <c:v>91.400599999999997</c:v>
                </c:pt>
                <c:pt idx="6620">
                  <c:v>91.390820000000005</c:v>
                </c:pt>
                <c:pt idx="6621">
                  <c:v>91.390110000000007</c:v>
                </c:pt>
                <c:pt idx="6622">
                  <c:v>91.395570000000006</c:v>
                </c:pt>
                <c:pt idx="6623">
                  <c:v>91.402500000000003</c:v>
                </c:pt>
                <c:pt idx="6624">
                  <c:v>91.406360000000006</c:v>
                </c:pt>
                <c:pt idx="6625">
                  <c:v>91.40446</c:v>
                </c:pt>
                <c:pt idx="6626">
                  <c:v>91.397090000000006</c:v>
                </c:pt>
                <c:pt idx="6627">
                  <c:v>91.387159999999994</c:v>
                </c:pt>
                <c:pt idx="6628">
                  <c:v>91.37894</c:v>
                </c:pt>
                <c:pt idx="6629">
                  <c:v>91.376019999999997</c:v>
                </c:pt>
                <c:pt idx="6630">
                  <c:v>91.37988</c:v>
                </c:pt>
                <c:pt idx="6631">
                  <c:v>91.38888</c:v>
                </c:pt>
                <c:pt idx="6632">
                  <c:v>91.399320000000003</c:v>
                </c:pt>
                <c:pt idx="6633">
                  <c:v>91.407319999999999</c:v>
                </c:pt>
                <c:pt idx="6634">
                  <c:v>91.410790000000006</c:v>
                </c:pt>
                <c:pt idx="6635">
                  <c:v>91.410510000000002</c:v>
                </c:pt>
                <c:pt idx="6636">
                  <c:v>91.409610000000001</c:v>
                </c:pt>
                <c:pt idx="6637">
                  <c:v>91.411959999999993</c:v>
                </c:pt>
                <c:pt idx="6638">
                  <c:v>91.420259999999999</c:v>
                </c:pt>
                <c:pt idx="6639">
                  <c:v>91.434119999999993</c:v>
                </c:pt>
                <c:pt idx="6640">
                  <c:v>91.449789999999993</c:v>
                </c:pt>
                <c:pt idx="6641">
                  <c:v>91.461389999999994</c:v>
                </c:pt>
                <c:pt idx="6642">
                  <c:v>91.463639999999998</c:v>
                </c:pt>
                <c:pt idx="6643">
                  <c:v>91.453670000000002</c:v>
                </c:pt>
                <c:pt idx="6644">
                  <c:v>91.431899999999999</c:v>
                </c:pt>
                <c:pt idx="6645">
                  <c:v>91.401150000000001</c:v>
                </c:pt>
                <c:pt idx="6646">
                  <c:v>91.365650000000002</c:v>
                </c:pt>
                <c:pt idx="6647">
                  <c:v>91.330160000000006</c:v>
                </c:pt>
                <c:pt idx="6648">
                  <c:v>91.299059999999997</c:v>
                </c:pt>
                <c:pt idx="6649">
                  <c:v>91.275670000000005</c:v>
                </c:pt>
                <c:pt idx="6650">
                  <c:v>91.261259999999993</c:v>
                </c:pt>
                <c:pt idx="6651">
                  <c:v>91.254710000000003</c:v>
                </c:pt>
                <c:pt idx="6652">
                  <c:v>91.253299999999996</c:v>
                </c:pt>
                <c:pt idx="6653">
                  <c:v>91.254469999999998</c:v>
                </c:pt>
                <c:pt idx="6654">
                  <c:v>91.258200000000002</c:v>
                </c:pt>
                <c:pt idx="6655">
                  <c:v>91.267579999999995</c:v>
                </c:pt>
                <c:pt idx="6656">
                  <c:v>91.288020000000003</c:v>
                </c:pt>
                <c:pt idx="6657">
                  <c:v>91.323750000000004</c:v>
                </c:pt>
                <c:pt idx="6658">
                  <c:v>91.37379</c:v>
                </c:pt>
                <c:pt idx="6659">
                  <c:v>91.42962</c:v>
                </c:pt>
                <c:pt idx="6660">
                  <c:v>91.47842</c:v>
                </c:pt>
                <c:pt idx="6661">
                  <c:v>91.509540000000001</c:v>
                </c:pt>
                <c:pt idx="6662">
                  <c:v>91.519630000000006</c:v>
                </c:pt>
                <c:pt idx="6663">
                  <c:v>91.511889999999994</c:v>
                </c:pt>
                <c:pt idx="6664">
                  <c:v>91.492900000000006</c:v>
                </c:pt>
                <c:pt idx="6665">
                  <c:v>91.468959999999996</c:v>
                </c:pt>
                <c:pt idx="6666">
                  <c:v>91.444069999999996</c:v>
                </c:pt>
                <c:pt idx="6667">
                  <c:v>91.419430000000006</c:v>
                </c:pt>
                <c:pt idx="6668">
                  <c:v>91.393659999999997</c:v>
                </c:pt>
                <c:pt idx="6669">
                  <c:v>91.36412</c:v>
                </c:pt>
                <c:pt idx="6670">
                  <c:v>91.328919999999997</c:v>
                </c:pt>
                <c:pt idx="6671">
                  <c:v>91.28828</c:v>
                </c:pt>
                <c:pt idx="6672">
                  <c:v>91.24615</c:v>
                </c:pt>
                <c:pt idx="6673">
                  <c:v>91.210660000000004</c:v>
                </c:pt>
                <c:pt idx="6674">
                  <c:v>91.193969999999993</c:v>
                </c:pt>
                <c:pt idx="6675">
                  <c:v>91.208629999999999</c:v>
                </c:pt>
                <c:pt idx="6676">
                  <c:v>91.259399999999999</c:v>
                </c:pt>
                <c:pt idx="6677">
                  <c:v>91.333539999999999</c:v>
                </c:pt>
                <c:pt idx="6678">
                  <c:v>91.40325</c:v>
                </c:pt>
                <c:pt idx="6679">
                  <c:v>91.443730000000002</c:v>
                </c:pt>
                <c:pt idx="6680">
                  <c:v>91.447749999999999</c:v>
                </c:pt>
                <c:pt idx="6681">
                  <c:v>91.423100000000005</c:v>
                </c:pt>
                <c:pt idx="6682">
                  <c:v>91.383210000000005</c:v>
                </c:pt>
                <c:pt idx="6683">
                  <c:v>91.340770000000006</c:v>
                </c:pt>
                <c:pt idx="6684">
                  <c:v>91.305760000000006</c:v>
                </c:pt>
                <c:pt idx="6685">
                  <c:v>91.284729999999996</c:v>
                </c:pt>
                <c:pt idx="6686">
                  <c:v>91.280619999999999</c:v>
                </c:pt>
                <c:pt idx="6687">
                  <c:v>91.291960000000003</c:v>
                </c:pt>
                <c:pt idx="6688">
                  <c:v>91.313760000000002</c:v>
                </c:pt>
                <c:pt idx="6689">
                  <c:v>91.339939999999999</c:v>
                </c:pt>
                <c:pt idx="6690">
                  <c:v>91.366669999999999</c:v>
                </c:pt>
                <c:pt idx="6691">
                  <c:v>91.39349</c:v>
                </c:pt>
                <c:pt idx="6692">
                  <c:v>91.421059999999997</c:v>
                </c:pt>
                <c:pt idx="6693">
                  <c:v>91.448239999999998</c:v>
                </c:pt>
                <c:pt idx="6694">
                  <c:v>91.471530000000001</c:v>
                </c:pt>
                <c:pt idx="6695">
                  <c:v>91.486450000000005</c:v>
                </c:pt>
                <c:pt idx="6696">
                  <c:v>91.490129999999994</c:v>
                </c:pt>
                <c:pt idx="6697">
                  <c:v>91.482230000000001</c:v>
                </c:pt>
                <c:pt idx="6698">
                  <c:v>91.464680000000001</c:v>
                </c:pt>
                <c:pt idx="6699">
                  <c:v>91.440700000000007</c:v>
                </c:pt>
                <c:pt idx="6700">
                  <c:v>91.414000000000001</c:v>
                </c:pt>
                <c:pt idx="6701">
                  <c:v>91.387990000000002</c:v>
                </c:pt>
                <c:pt idx="6702">
                  <c:v>91.365799999999993</c:v>
                </c:pt>
                <c:pt idx="6703">
                  <c:v>91.349879999999999</c:v>
                </c:pt>
                <c:pt idx="6704">
                  <c:v>91.342590000000001</c:v>
                </c:pt>
                <c:pt idx="6705">
                  <c:v>91.345830000000007</c:v>
                </c:pt>
                <c:pt idx="6706">
                  <c:v>91.360820000000004</c:v>
                </c:pt>
                <c:pt idx="6707">
                  <c:v>91.386949999999999</c:v>
                </c:pt>
                <c:pt idx="6708">
                  <c:v>91.420529999999999</c:v>
                </c:pt>
                <c:pt idx="6709">
                  <c:v>91.45438</c:v>
                </c:pt>
                <c:pt idx="6710">
                  <c:v>91.479479999999995</c:v>
                </c:pt>
                <c:pt idx="6711">
                  <c:v>91.488110000000006</c:v>
                </c:pt>
                <c:pt idx="6712">
                  <c:v>91.476960000000005</c:v>
                </c:pt>
                <c:pt idx="6713">
                  <c:v>91.447950000000006</c:v>
                </c:pt>
                <c:pt idx="6714">
                  <c:v>91.407229999999998</c:v>
                </c:pt>
                <c:pt idx="6715">
                  <c:v>91.363190000000003</c:v>
                </c:pt>
                <c:pt idx="6716">
                  <c:v>91.324799999999996</c:v>
                </c:pt>
                <c:pt idx="6717">
                  <c:v>91.299769999999995</c:v>
                </c:pt>
                <c:pt idx="6718">
                  <c:v>91.292559999999995</c:v>
                </c:pt>
                <c:pt idx="6719">
                  <c:v>91.302189999999996</c:v>
                </c:pt>
                <c:pt idx="6720">
                  <c:v>91.321740000000005</c:v>
                </c:pt>
                <c:pt idx="6721">
                  <c:v>91.340389999999999</c:v>
                </c:pt>
                <c:pt idx="6722">
                  <c:v>91.348579999999998</c:v>
                </c:pt>
                <c:pt idx="6723">
                  <c:v>91.342039999999997</c:v>
                </c:pt>
                <c:pt idx="6724">
                  <c:v>91.322940000000003</c:v>
                </c:pt>
                <c:pt idx="6725">
                  <c:v>91.298379999999995</c:v>
                </c:pt>
                <c:pt idx="6726">
                  <c:v>91.277730000000005</c:v>
                </c:pt>
                <c:pt idx="6727">
                  <c:v>91.269739999999999</c:v>
                </c:pt>
                <c:pt idx="6728">
                  <c:v>91.279880000000006</c:v>
                </c:pt>
                <c:pt idx="6729">
                  <c:v>91.307490000000001</c:v>
                </c:pt>
                <c:pt idx="6730">
                  <c:v>91.345280000000002</c:v>
                </c:pt>
                <c:pt idx="6731">
                  <c:v>91.382249999999999</c:v>
                </c:pt>
                <c:pt idx="6732">
                  <c:v>91.408469999999994</c:v>
                </c:pt>
                <c:pt idx="6733">
                  <c:v>91.419110000000003</c:v>
                </c:pt>
                <c:pt idx="6734">
                  <c:v>91.41489</c:v>
                </c:pt>
                <c:pt idx="6735">
                  <c:v>91.400149999999996</c:v>
                </c:pt>
                <c:pt idx="6736">
                  <c:v>91.380709999999993</c:v>
                </c:pt>
                <c:pt idx="6737">
                  <c:v>91.361800000000002</c:v>
                </c:pt>
                <c:pt idx="6738">
                  <c:v>91.346909999999994</c:v>
                </c:pt>
                <c:pt idx="6739">
                  <c:v>91.337140000000005</c:v>
                </c:pt>
                <c:pt idx="6740">
                  <c:v>91.331400000000002</c:v>
                </c:pt>
                <c:pt idx="6741">
                  <c:v>91.327060000000003</c:v>
                </c:pt>
                <c:pt idx="6742">
                  <c:v>91.321269999999998</c:v>
                </c:pt>
                <c:pt idx="6743">
                  <c:v>91.312340000000006</c:v>
                </c:pt>
                <c:pt idx="6744">
                  <c:v>91.300650000000005</c:v>
                </c:pt>
                <c:pt idx="6745">
                  <c:v>91.289150000000006</c:v>
                </c:pt>
                <c:pt idx="6746">
                  <c:v>91.282510000000002</c:v>
                </c:pt>
                <c:pt idx="6747">
                  <c:v>91.285679999999999</c:v>
                </c:pt>
                <c:pt idx="6748">
                  <c:v>91.301680000000005</c:v>
                </c:pt>
                <c:pt idx="6749">
                  <c:v>91.329059999999998</c:v>
                </c:pt>
                <c:pt idx="6750">
                  <c:v>91.361549999999994</c:v>
                </c:pt>
                <c:pt idx="6751">
                  <c:v>91.390249999999995</c:v>
                </c:pt>
                <c:pt idx="6752">
                  <c:v>91.407600000000002</c:v>
                </c:pt>
                <c:pt idx="6753">
                  <c:v>91.410269999999997</c:v>
                </c:pt>
                <c:pt idx="6754">
                  <c:v>91.399540000000002</c:v>
                </c:pt>
                <c:pt idx="6755">
                  <c:v>91.379710000000003</c:v>
                </c:pt>
                <c:pt idx="6756">
                  <c:v>91.356399999999994</c:v>
                </c:pt>
                <c:pt idx="6757">
                  <c:v>91.335040000000006</c:v>
                </c:pt>
                <c:pt idx="6758">
                  <c:v>91.319850000000002</c:v>
                </c:pt>
                <c:pt idx="6759">
                  <c:v>91.312929999999994</c:v>
                </c:pt>
                <c:pt idx="6760">
                  <c:v>91.314099999999996</c:v>
                </c:pt>
                <c:pt idx="6761">
                  <c:v>91.321110000000004</c:v>
                </c:pt>
                <c:pt idx="6762">
                  <c:v>91.330640000000002</c:v>
                </c:pt>
                <c:pt idx="6763">
                  <c:v>91.339609999999993</c:v>
                </c:pt>
                <c:pt idx="6764">
                  <c:v>91.34599</c:v>
                </c:pt>
                <c:pt idx="6765">
                  <c:v>91.34863</c:v>
                </c:pt>
                <c:pt idx="6766">
                  <c:v>91.347269999999995</c:v>
                </c:pt>
                <c:pt idx="6767">
                  <c:v>91.342100000000002</c:v>
                </c:pt>
                <c:pt idx="6768">
                  <c:v>91.333920000000006</c:v>
                </c:pt>
                <c:pt idx="6769">
                  <c:v>91.324150000000003</c:v>
                </c:pt>
                <c:pt idx="6770">
                  <c:v>91.314850000000007</c:v>
                </c:pt>
                <c:pt idx="6771">
                  <c:v>91.308090000000007</c:v>
                </c:pt>
                <c:pt idx="6772">
                  <c:v>91.305340000000001</c:v>
                </c:pt>
                <c:pt idx="6773">
                  <c:v>91.306560000000005</c:v>
                </c:pt>
                <c:pt idx="6774">
                  <c:v>91.310050000000004</c:v>
                </c:pt>
                <c:pt idx="6775">
                  <c:v>91.312420000000003</c:v>
                </c:pt>
                <c:pt idx="6776">
                  <c:v>91.310159999999996</c:v>
                </c:pt>
                <c:pt idx="6777">
                  <c:v>91.300700000000006</c:v>
                </c:pt>
                <c:pt idx="6778">
                  <c:v>91.283839999999998</c:v>
                </c:pt>
                <c:pt idx="6779">
                  <c:v>91.262</c:v>
                </c:pt>
                <c:pt idx="6780">
                  <c:v>91.240039999999993</c:v>
                </c:pt>
                <c:pt idx="6781">
                  <c:v>91.224080000000001</c:v>
                </c:pt>
                <c:pt idx="6782">
                  <c:v>91.219859999999997</c:v>
                </c:pt>
                <c:pt idx="6783">
                  <c:v>91.230260000000001</c:v>
                </c:pt>
                <c:pt idx="6784">
                  <c:v>91.253290000000007</c:v>
                </c:pt>
                <c:pt idx="6785">
                  <c:v>91.281469999999999</c:v>
                </c:pt>
                <c:pt idx="6786">
                  <c:v>91.304789999999997</c:v>
                </c:pt>
                <c:pt idx="6787">
                  <c:v>91.314610000000002</c:v>
                </c:pt>
                <c:pt idx="6788">
                  <c:v>91.307209999999998</c:v>
                </c:pt>
                <c:pt idx="6789">
                  <c:v>91.28398</c:v>
                </c:pt>
                <c:pt idx="6790">
                  <c:v>91.250770000000003</c:v>
                </c:pt>
                <c:pt idx="6791">
                  <c:v>91.216539999999995</c:v>
                </c:pt>
                <c:pt idx="6792">
                  <c:v>91.192719999999994</c:v>
                </c:pt>
                <c:pt idx="6793">
                  <c:v>91.191220000000001</c:v>
                </c:pt>
                <c:pt idx="6794">
                  <c:v>91.2196</c:v>
                </c:pt>
                <c:pt idx="6795">
                  <c:v>91.274190000000004</c:v>
                </c:pt>
                <c:pt idx="6796">
                  <c:v>91.33775</c:v>
                </c:pt>
                <c:pt idx="6797">
                  <c:v>91.387569999999997</c:v>
                </c:pt>
                <c:pt idx="6798">
                  <c:v>91.408659999999998</c:v>
                </c:pt>
                <c:pt idx="6799">
                  <c:v>91.398690000000002</c:v>
                </c:pt>
                <c:pt idx="6800">
                  <c:v>91.364519999999999</c:v>
                </c:pt>
                <c:pt idx="6801">
                  <c:v>91.317080000000004</c:v>
                </c:pt>
                <c:pt idx="6802">
                  <c:v>91.268389999999997</c:v>
                </c:pt>
                <c:pt idx="6803">
                  <c:v>91.230559999999997</c:v>
                </c:pt>
                <c:pt idx="6804">
                  <c:v>91.214519999999993</c:v>
                </c:pt>
                <c:pt idx="6805">
                  <c:v>91.226979999999998</c:v>
                </c:pt>
                <c:pt idx="6806">
                  <c:v>91.265789999999996</c:v>
                </c:pt>
                <c:pt idx="6807">
                  <c:v>91.318169999999995</c:v>
                </c:pt>
                <c:pt idx="6808">
                  <c:v>91.366010000000003</c:v>
                </c:pt>
                <c:pt idx="6809">
                  <c:v>91.395259999999993</c:v>
                </c:pt>
                <c:pt idx="6810">
                  <c:v>91.401489999999995</c:v>
                </c:pt>
                <c:pt idx="6811">
                  <c:v>91.388649999999998</c:v>
                </c:pt>
                <c:pt idx="6812">
                  <c:v>91.364609999999999</c:v>
                </c:pt>
                <c:pt idx="6813">
                  <c:v>91.337059999999994</c:v>
                </c:pt>
                <c:pt idx="6814">
                  <c:v>91.311520000000002</c:v>
                </c:pt>
                <c:pt idx="6815">
                  <c:v>91.290279999999996</c:v>
                </c:pt>
                <c:pt idx="6816">
                  <c:v>91.272729999999996</c:v>
                </c:pt>
                <c:pt idx="6817">
                  <c:v>91.256519999999995</c:v>
                </c:pt>
                <c:pt idx="6818">
                  <c:v>91.239230000000006</c:v>
                </c:pt>
                <c:pt idx="6819">
                  <c:v>91.220160000000007</c:v>
                </c:pt>
                <c:pt idx="6820">
                  <c:v>91.20111</c:v>
                </c:pt>
                <c:pt idx="6821">
                  <c:v>91.186629999999994</c:v>
                </c:pt>
                <c:pt idx="6822">
                  <c:v>91.182969999999997</c:v>
                </c:pt>
                <c:pt idx="6823">
                  <c:v>91.195520000000002</c:v>
                </c:pt>
                <c:pt idx="6824">
                  <c:v>91.225200000000001</c:v>
                </c:pt>
                <c:pt idx="6825">
                  <c:v>91.264930000000007</c:v>
                </c:pt>
                <c:pt idx="6826">
                  <c:v>91.301169999999999</c:v>
                </c:pt>
                <c:pt idx="6827">
                  <c:v>91.320949999999996</c:v>
                </c:pt>
                <c:pt idx="6828">
                  <c:v>91.318179999999998</c:v>
                </c:pt>
                <c:pt idx="6829">
                  <c:v>91.294979999999995</c:v>
                </c:pt>
                <c:pt idx="6830">
                  <c:v>91.258709999999994</c:v>
                </c:pt>
                <c:pt idx="6831">
                  <c:v>91.21902</c:v>
                </c:pt>
                <c:pt idx="6832">
                  <c:v>91.186769999999996</c:v>
                </c:pt>
                <c:pt idx="6833">
                  <c:v>91.173159999999996</c:v>
                </c:pt>
                <c:pt idx="6834">
                  <c:v>91.187160000000006</c:v>
                </c:pt>
                <c:pt idx="6835">
                  <c:v>91.230159999999998</c:v>
                </c:pt>
                <c:pt idx="6836">
                  <c:v>91.290729999999996</c:v>
                </c:pt>
                <c:pt idx="6837">
                  <c:v>91.347660000000005</c:v>
                </c:pt>
                <c:pt idx="6838">
                  <c:v>91.382170000000002</c:v>
                </c:pt>
                <c:pt idx="6839">
                  <c:v>91.387519999999995</c:v>
                </c:pt>
                <c:pt idx="6840">
                  <c:v>91.368189999999998</c:v>
                </c:pt>
                <c:pt idx="6841">
                  <c:v>91.333860000000001</c:v>
                </c:pt>
                <c:pt idx="6842">
                  <c:v>91.294709999999995</c:v>
                </c:pt>
                <c:pt idx="6843">
                  <c:v>91.259500000000003</c:v>
                </c:pt>
                <c:pt idx="6844">
                  <c:v>91.234909999999999</c:v>
                </c:pt>
                <c:pt idx="6845">
                  <c:v>91.224720000000005</c:v>
                </c:pt>
                <c:pt idx="6846">
                  <c:v>91.228899999999996</c:v>
                </c:pt>
                <c:pt idx="6847">
                  <c:v>91.243099999999998</c:v>
                </c:pt>
                <c:pt idx="6848">
                  <c:v>91.259839999999997</c:v>
                </c:pt>
                <c:pt idx="6849">
                  <c:v>91.271940000000001</c:v>
                </c:pt>
                <c:pt idx="6850">
                  <c:v>91.275090000000006</c:v>
                </c:pt>
                <c:pt idx="6851">
                  <c:v>91.269199999999998</c:v>
                </c:pt>
                <c:pt idx="6852">
                  <c:v>91.257499999999993</c:v>
                </c:pt>
                <c:pt idx="6853">
                  <c:v>91.244709999999998</c:v>
                </c:pt>
                <c:pt idx="6854">
                  <c:v>91.235309999999998</c:v>
                </c:pt>
                <c:pt idx="6855">
                  <c:v>91.232069999999993</c:v>
                </c:pt>
                <c:pt idx="6856">
                  <c:v>91.235349999999997</c:v>
                </c:pt>
                <c:pt idx="6857">
                  <c:v>91.242810000000006</c:v>
                </c:pt>
                <c:pt idx="6858">
                  <c:v>91.250479999999996</c:v>
                </c:pt>
                <c:pt idx="6859">
                  <c:v>91.254390000000001</c:v>
                </c:pt>
                <c:pt idx="6860">
                  <c:v>91.252200000000002</c:v>
                </c:pt>
                <c:pt idx="6861">
                  <c:v>91.243899999999996</c:v>
                </c:pt>
                <c:pt idx="6862">
                  <c:v>91.231390000000005</c:v>
                </c:pt>
                <c:pt idx="6863">
                  <c:v>91.217269999999999</c:v>
                </c:pt>
                <c:pt idx="6864">
                  <c:v>91.204189999999997</c:v>
                </c:pt>
                <c:pt idx="6865">
                  <c:v>91.194310000000002</c:v>
                </c:pt>
                <c:pt idx="6866">
                  <c:v>91.189250000000001</c:v>
                </c:pt>
                <c:pt idx="6867">
                  <c:v>91.19032</c:v>
                </c:pt>
                <c:pt idx="6868">
                  <c:v>91.198610000000002</c:v>
                </c:pt>
                <c:pt idx="6869">
                  <c:v>91.214740000000006</c:v>
                </c:pt>
                <c:pt idx="6870">
                  <c:v>91.238219999999998</c:v>
                </c:pt>
                <c:pt idx="6871">
                  <c:v>91.266670000000005</c:v>
                </c:pt>
                <c:pt idx="6872">
                  <c:v>91.2958</c:v>
                </c:pt>
                <c:pt idx="6873">
                  <c:v>91.320369999999997</c:v>
                </c:pt>
                <c:pt idx="6874">
                  <c:v>91.335970000000003</c:v>
                </c:pt>
                <c:pt idx="6875">
                  <c:v>91.340410000000006</c:v>
                </c:pt>
                <c:pt idx="6876">
                  <c:v>91.334469999999996</c:v>
                </c:pt>
                <c:pt idx="6877">
                  <c:v>91.321010000000001</c:v>
                </c:pt>
                <c:pt idx="6878">
                  <c:v>91.304169999999999</c:v>
                </c:pt>
                <c:pt idx="6879">
                  <c:v>91.288160000000005</c:v>
                </c:pt>
                <c:pt idx="6880">
                  <c:v>91.276480000000006</c:v>
                </c:pt>
                <c:pt idx="6881">
                  <c:v>91.271029999999996</c:v>
                </c:pt>
                <c:pt idx="6882">
                  <c:v>91.271799999999999</c:v>
                </c:pt>
                <c:pt idx="6883">
                  <c:v>91.276570000000007</c:v>
                </c:pt>
                <c:pt idx="6884">
                  <c:v>91.281850000000006</c:v>
                </c:pt>
                <c:pt idx="6885">
                  <c:v>91.283950000000004</c:v>
                </c:pt>
                <c:pt idx="6886">
                  <c:v>91.280360000000002</c:v>
                </c:pt>
                <c:pt idx="6887">
                  <c:v>91.270169999999993</c:v>
                </c:pt>
                <c:pt idx="6888">
                  <c:v>91.254230000000007</c:v>
                </c:pt>
                <c:pt idx="6889">
                  <c:v>91.234369999999998</c:v>
                </c:pt>
                <c:pt idx="6890">
                  <c:v>91.212680000000006</c:v>
                </c:pt>
                <c:pt idx="6891">
                  <c:v>91.190659999999994</c:v>
                </c:pt>
                <c:pt idx="6892">
                  <c:v>91.168769999999995</c:v>
                </c:pt>
                <c:pt idx="6893">
                  <c:v>91.146129999999999</c:v>
                </c:pt>
                <c:pt idx="6894">
                  <c:v>91.121039999999994</c:v>
                </c:pt>
                <c:pt idx="6895">
                  <c:v>91.091610000000003</c:v>
                </c:pt>
                <c:pt idx="6896">
                  <c:v>91.057140000000004</c:v>
                </c:pt>
                <c:pt idx="6897">
                  <c:v>91.019300000000001</c:v>
                </c:pt>
                <c:pt idx="6898">
                  <c:v>90.983540000000005</c:v>
                </c:pt>
                <c:pt idx="6899">
                  <c:v>90.959900000000005</c:v>
                </c:pt>
                <c:pt idx="6900">
                  <c:v>90.962969999999999</c:v>
                </c:pt>
                <c:pt idx="6901">
                  <c:v>91.007320000000007</c:v>
                </c:pt>
                <c:pt idx="6902">
                  <c:v>91.096310000000003</c:v>
                </c:pt>
                <c:pt idx="6903">
                  <c:v>91.210639999999998</c:v>
                </c:pt>
                <c:pt idx="6904">
                  <c:v>91.315259999999995</c:v>
                </c:pt>
                <c:pt idx="6905">
                  <c:v>91.383369999999999</c:v>
                </c:pt>
                <c:pt idx="6906">
                  <c:v>91.410480000000007</c:v>
                </c:pt>
                <c:pt idx="6907">
                  <c:v>91.40728</c:v>
                </c:pt>
                <c:pt idx="6908">
                  <c:v>91.387410000000003</c:v>
                </c:pt>
                <c:pt idx="6909">
                  <c:v>91.360939999999999</c:v>
                </c:pt>
                <c:pt idx="6910">
                  <c:v>91.333389999999994</c:v>
                </c:pt>
                <c:pt idx="6911">
                  <c:v>91.306560000000005</c:v>
                </c:pt>
                <c:pt idx="6912">
                  <c:v>91.2804</c:v>
                </c:pt>
                <c:pt idx="6913">
                  <c:v>91.254260000000002</c:v>
                </c:pt>
                <c:pt idx="6914">
                  <c:v>91.228319999999997</c:v>
                </c:pt>
                <c:pt idx="6915">
                  <c:v>91.203699999999998</c:v>
                </c:pt>
                <c:pt idx="6916">
                  <c:v>91.182400000000001</c:v>
                </c:pt>
                <c:pt idx="6917">
                  <c:v>91.166340000000005</c:v>
                </c:pt>
                <c:pt idx="6918">
                  <c:v>91.156559999999999</c:v>
                </c:pt>
                <c:pt idx="6919">
                  <c:v>91.152590000000004</c:v>
                </c:pt>
                <c:pt idx="6920">
                  <c:v>91.152659999999997</c:v>
                </c:pt>
                <c:pt idx="6921">
                  <c:v>91.154820000000001</c:v>
                </c:pt>
                <c:pt idx="6922">
                  <c:v>91.158150000000006</c:v>
                </c:pt>
                <c:pt idx="6923">
                  <c:v>91.163799999999995</c:v>
                </c:pt>
                <c:pt idx="6924">
                  <c:v>91.173959999999994</c:v>
                </c:pt>
                <c:pt idx="6925">
                  <c:v>91.189610000000002</c:v>
                </c:pt>
                <c:pt idx="6926">
                  <c:v>91.208500000000001</c:v>
                </c:pt>
                <c:pt idx="6927">
                  <c:v>91.224019999999996</c:v>
                </c:pt>
                <c:pt idx="6928">
                  <c:v>91.228279999999998</c:v>
                </c:pt>
                <c:pt idx="6929">
                  <c:v>91.215800000000002</c:v>
                </c:pt>
                <c:pt idx="6930">
                  <c:v>91.186250000000001</c:v>
                </c:pt>
                <c:pt idx="6931">
                  <c:v>91.144490000000005</c:v>
                </c:pt>
                <c:pt idx="6932">
                  <c:v>91.099369999999993</c:v>
                </c:pt>
                <c:pt idx="6933">
                  <c:v>91.06223</c:v>
                </c:pt>
                <c:pt idx="6934">
                  <c:v>91.045230000000004</c:v>
                </c:pt>
                <c:pt idx="6935">
                  <c:v>91.057360000000003</c:v>
                </c:pt>
                <c:pt idx="6936">
                  <c:v>91.098669999999998</c:v>
                </c:pt>
                <c:pt idx="6937">
                  <c:v>91.155559999999994</c:v>
                </c:pt>
                <c:pt idx="6938">
                  <c:v>91.205539999999999</c:v>
                </c:pt>
                <c:pt idx="6939">
                  <c:v>91.230189999999993</c:v>
                </c:pt>
                <c:pt idx="6940">
                  <c:v>91.224940000000004</c:v>
                </c:pt>
                <c:pt idx="6941">
                  <c:v>91.197739999999996</c:v>
                </c:pt>
                <c:pt idx="6942">
                  <c:v>91.162520000000001</c:v>
                </c:pt>
                <c:pt idx="6943">
                  <c:v>91.133290000000002</c:v>
                </c:pt>
                <c:pt idx="6944">
                  <c:v>91.120720000000006</c:v>
                </c:pt>
                <c:pt idx="6945">
                  <c:v>91.12885</c:v>
                </c:pt>
                <c:pt idx="6946">
                  <c:v>91.153620000000004</c:v>
                </c:pt>
                <c:pt idx="6947">
                  <c:v>91.184010000000001</c:v>
                </c:pt>
                <c:pt idx="6948">
                  <c:v>91.207449999999994</c:v>
                </c:pt>
                <c:pt idx="6949">
                  <c:v>91.215509999999995</c:v>
                </c:pt>
                <c:pt idx="6950">
                  <c:v>91.206379999999996</c:v>
                </c:pt>
                <c:pt idx="6951">
                  <c:v>91.183359999999993</c:v>
                </c:pt>
                <c:pt idx="6952">
                  <c:v>91.152500000000003</c:v>
                </c:pt>
                <c:pt idx="6953">
                  <c:v>91.120559999999998</c:v>
                </c:pt>
                <c:pt idx="6954">
                  <c:v>91.094059999999999</c:v>
                </c:pt>
                <c:pt idx="6955">
                  <c:v>91.07893</c:v>
                </c:pt>
                <c:pt idx="6956">
                  <c:v>91.079669999999993</c:v>
                </c:pt>
                <c:pt idx="6957">
                  <c:v>91.097729999999999</c:v>
                </c:pt>
                <c:pt idx="6958">
                  <c:v>91.130129999999994</c:v>
                </c:pt>
                <c:pt idx="6959">
                  <c:v>91.168289999999999</c:v>
                </c:pt>
                <c:pt idx="6960">
                  <c:v>91.201070000000001</c:v>
                </c:pt>
                <c:pt idx="6961">
                  <c:v>91.218860000000006</c:v>
                </c:pt>
                <c:pt idx="6962">
                  <c:v>91.217389999999995</c:v>
                </c:pt>
                <c:pt idx="6963">
                  <c:v>91.198250000000002</c:v>
                </c:pt>
                <c:pt idx="6964">
                  <c:v>91.167460000000005</c:v>
                </c:pt>
                <c:pt idx="6965">
                  <c:v>91.133560000000003</c:v>
                </c:pt>
                <c:pt idx="6966">
                  <c:v>91.106219999999993</c:v>
                </c:pt>
                <c:pt idx="6967">
                  <c:v>91.094570000000004</c:v>
                </c:pt>
                <c:pt idx="6968">
                  <c:v>91.104470000000006</c:v>
                </c:pt>
                <c:pt idx="6969">
                  <c:v>91.134590000000003</c:v>
                </c:pt>
                <c:pt idx="6970">
                  <c:v>91.174750000000003</c:v>
                </c:pt>
                <c:pt idx="6971">
                  <c:v>91.209630000000004</c:v>
                </c:pt>
                <c:pt idx="6972">
                  <c:v>91.226699999999994</c:v>
                </c:pt>
                <c:pt idx="6973">
                  <c:v>91.221440000000001</c:v>
                </c:pt>
                <c:pt idx="6974">
                  <c:v>91.196950000000001</c:v>
                </c:pt>
                <c:pt idx="6975">
                  <c:v>91.160420000000002</c:v>
                </c:pt>
                <c:pt idx="6976">
                  <c:v>91.120249999999999</c:v>
                </c:pt>
                <c:pt idx="6977">
                  <c:v>91.084450000000004</c:v>
                </c:pt>
                <c:pt idx="6978">
                  <c:v>91.059970000000007</c:v>
                </c:pt>
                <c:pt idx="6979">
                  <c:v>91.051959999999994</c:v>
                </c:pt>
                <c:pt idx="6980">
                  <c:v>91.062420000000003</c:v>
                </c:pt>
                <c:pt idx="6981">
                  <c:v>91.089020000000005</c:v>
                </c:pt>
                <c:pt idx="6982">
                  <c:v>91.125320000000002</c:v>
                </c:pt>
                <c:pt idx="6983">
                  <c:v>91.162769999999995</c:v>
                </c:pt>
                <c:pt idx="6984">
                  <c:v>91.193920000000006</c:v>
                </c:pt>
                <c:pt idx="6985">
                  <c:v>91.214029999999994</c:v>
                </c:pt>
                <c:pt idx="6986">
                  <c:v>91.221369999999993</c:v>
                </c:pt>
                <c:pt idx="6987">
                  <c:v>91.216120000000004</c:v>
                </c:pt>
                <c:pt idx="6988">
                  <c:v>91.199560000000005</c:v>
                </c:pt>
                <c:pt idx="6989">
                  <c:v>91.173519999999996</c:v>
                </c:pt>
                <c:pt idx="6990">
                  <c:v>91.140529999999998</c:v>
                </c:pt>
                <c:pt idx="6991">
                  <c:v>91.103729999999999</c:v>
                </c:pt>
                <c:pt idx="6992">
                  <c:v>91.067049999999995</c:v>
                </c:pt>
                <c:pt idx="6993">
                  <c:v>91.034899999999993</c:v>
                </c:pt>
                <c:pt idx="6994">
                  <c:v>91.011759999999995</c:v>
                </c:pt>
                <c:pt idx="6995">
                  <c:v>91.001130000000003</c:v>
                </c:pt>
                <c:pt idx="6996">
                  <c:v>91.004720000000006</c:v>
                </c:pt>
                <c:pt idx="6997">
                  <c:v>91.02122</c:v>
                </c:pt>
                <c:pt idx="6998">
                  <c:v>91.046099999999996</c:v>
                </c:pt>
                <c:pt idx="6999">
                  <c:v>91.072609999999997</c:v>
                </c:pt>
                <c:pt idx="7000">
                  <c:v>91.093900000000005</c:v>
                </c:pt>
                <c:pt idx="7001">
                  <c:v>91.10548</c:v>
                </c:pt>
                <c:pt idx="7002">
                  <c:v>91.106629999999996</c:v>
                </c:pt>
                <c:pt idx="7003">
                  <c:v>91.10033</c:v>
                </c:pt>
                <c:pt idx="7004">
                  <c:v>91.092339999999993</c:v>
                </c:pt>
                <c:pt idx="7005">
                  <c:v>91.089100000000002</c:v>
                </c:pt>
                <c:pt idx="7006">
                  <c:v>91.095759999999999</c:v>
                </c:pt>
                <c:pt idx="7007">
                  <c:v>91.114009999999993</c:v>
                </c:pt>
                <c:pt idx="7008">
                  <c:v>91.141090000000005</c:v>
                </c:pt>
                <c:pt idx="7009">
                  <c:v>91.170479999999998</c:v>
                </c:pt>
                <c:pt idx="7010">
                  <c:v>91.194649999999996</c:v>
                </c:pt>
                <c:pt idx="7011">
                  <c:v>91.207890000000006</c:v>
                </c:pt>
                <c:pt idx="7012">
                  <c:v>91.20823</c:v>
                </c:pt>
                <c:pt idx="7013">
                  <c:v>91.197069999999997</c:v>
                </c:pt>
                <c:pt idx="7014">
                  <c:v>91.178250000000006</c:v>
                </c:pt>
                <c:pt idx="7015">
                  <c:v>91.156350000000003</c:v>
                </c:pt>
                <c:pt idx="7016">
                  <c:v>91.135800000000003</c:v>
                </c:pt>
                <c:pt idx="7017">
                  <c:v>91.12003</c:v>
                </c:pt>
                <c:pt idx="7018">
                  <c:v>91.111099999999993</c:v>
                </c:pt>
                <c:pt idx="7019">
                  <c:v>91.109480000000005</c:v>
                </c:pt>
                <c:pt idx="7020">
                  <c:v>91.114230000000006</c:v>
                </c:pt>
                <c:pt idx="7021">
                  <c:v>91.122960000000006</c:v>
                </c:pt>
                <c:pt idx="7022">
                  <c:v>91.132379999999998</c:v>
                </c:pt>
                <c:pt idx="7023">
                  <c:v>91.138859999999994</c:v>
                </c:pt>
                <c:pt idx="7024">
                  <c:v>91.139279999999999</c:v>
                </c:pt>
                <c:pt idx="7025">
                  <c:v>91.131680000000003</c:v>
                </c:pt>
                <c:pt idx="7026">
                  <c:v>91.116169999999997</c:v>
                </c:pt>
                <c:pt idx="7027">
                  <c:v>91.094769999999997</c:v>
                </c:pt>
                <c:pt idx="7028">
                  <c:v>91.07132</c:v>
                </c:pt>
                <c:pt idx="7029">
                  <c:v>91.050299999999993</c:v>
                </c:pt>
                <c:pt idx="7030">
                  <c:v>91.03595</c:v>
                </c:pt>
                <c:pt idx="7031">
                  <c:v>91.030879999999996</c:v>
                </c:pt>
                <c:pt idx="7032">
                  <c:v>91.035169999999994</c:v>
                </c:pt>
                <c:pt idx="7033">
                  <c:v>91.045990000000003</c:v>
                </c:pt>
                <c:pt idx="7034">
                  <c:v>91.058340000000001</c:v>
                </c:pt>
                <c:pt idx="7035">
                  <c:v>91.067099999999996</c:v>
                </c:pt>
                <c:pt idx="7036">
                  <c:v>91.069469999999995</c:v>
                </c:pt>
                <c:pt idx="7037">
                  <c:v>91.066019999999995</c:v>
                </c:pt>
                <c:pt idx="7038">
                  <c:v>91.060280000000006</c:v>
                </c:pt>
                <c:pt idx="7039">
                  <c:v>91.056640000000002</c:v>
                </c:pt>
                <c:pt idx="7040">
                  <c:v>91.058239999999998</c:v>
                </c:pt>
                <c:pt idx="7041">
                  <c:v>91.06541</c:v>
                </c:pt>
                <c:pt idx="7042">
                  <c:v>91.075699999999998</c:v>
                </c:pt>
                <c:pt idx="7043">
                  <c:v>91.084950000000006</c:v>
                </c:pt>
                <c:pt idx="7044">
                  <c:v>91.089500000000001</c:v>
                </c:pt>
                <c:pt idx="7045">
                  <c:v>91.087519999999998</c:v>
                </c:pt>
                <c:pt idx="7046">
                  <c:v>91.080060000000003</c:v>
                </c:pt>
                <c:pt idx="7047">
                  <c:v>91.070430000000002</c:v>
                </c:pt>
                <c:pt idx="7048">
                  <c:v>91.063220000000001</c:v>
                </c:pt>
                <c:pt idx="7049">
                  <c:v>91.062179999999998</c:v>
                </c:pt>
                <c:pt idx="7050">
                  <c:v>91.068700000000007</c:v>
                </c:pt>
                <c:pt idx="7051">
                  <c:v>91.080889999999997</c:v>
                </c:pt>
                <c:pt idx="7052">
                  <c:v>91.094300000000004</c:v>
                </c:pt>
                <c:pt idx="7053">
                  <c:v>91.103980000000007</c:v>
                </c:pt>
                <c:pt idx="7054">
                  <c:v>91.10669</c:v>
                </c:pt>
                <c:pt idx="7055">
                  <c:v>91.101619999999997</c:v>
                </c:pt>
                <c:pt idx="7056">
                  <c:v>91.090280000000007</c:v>
                </c:pt>
                <c:pt idx="7057">
                  <c:v>91.075389999999999</c:v>
                </c:pt>
                <c:pt idx="7058">
                  <c:v>91.059910000000002</c:v>
                </c:pt>
                <c:pt idx="7059">
                  <c:v>91.046419999999998</c:v>
                </c:pt>
                <c:pt idx="7060">
                  <c:v>91.036810000000003</c:v>
                </c:pt>
                <c:pt idx="7061">
                  <c:v>91.032330000000002</c:v>
                </c:pt>
                <c:pt idx="7062">
                  <c:v>91.033869999999993</c:v>
                </c:pt>
                <c:pt idx="7063">
                  <c:v>91.041790000000006</c:v>
                </c:pt>
                <c:pt idx="7064">
                  <c:v>91.055949999999996</c:v>
                </c:pt>
                <c:pt idx="7065">
                  <c:v>91.074979999999996</c:v>
                </c:pt>
                <c:pt idx="7066">
                  <c:v>91.096149999999994</c:v>
                </c:pt>
                <c:pt idx="7067">
                  <c:v>91.115589999999997</c:v>
                </c:pt>
                <c:pt idx="7068">
                  <c:v>91.129459999999995</c:v>
                </c:pt>
                <c:pt idx="7069">
                  <c:v>91.135149999999996</c:v>
                </c:pt>
                <c:pt idx="7070">
                  <c:v>91.132580000000004</c:v>
                </c:pt>
                <c:pt idx="7071">
                  <c:v>91.123779999999996</c:v>
                </c:pt>
                <c:pt idx="7072">
                  <c:v>91.112399999999994</c:v>
                </c:pt>
                <c:pt idx="7073">
                  <c:v>91.102180000000004</c:v>
                </c:pt>
                <c:pt idx="7074">
                  <c:v>91.095820000000003</c:v>
                </c:pt>
                <c:pt idx="7075">
                  <c:v>91.094070000000002</c:v>
                </c:pt>
                <c:pt idx="7076">
                  <c:v>91.095529999999997</c:v>
                </c:pt>
                <c:pt idx="7077">
                  <c:v>91.097110000000001</c:v>
                </c:pt>
                <c:pt idx="7078">
                  <c:v>91.095320000000001</c:v>
                </c:pt>
                <c:pt idx="7079">
                  <c:v>91.087590000000006</c:v>
                </c:pt>
                <c:pt idx="7080">
                  <c:v>91.073329999999999</c:v>
                </c:pt>
                <c:pt idx="7081">
                  <c:v>91.054299999999998</c:v>
                </c:pt>
                <c:pt idx="7082">
                  <c:v>91.034099999999995</c:v>
                </c:pt>
                <c:pt idx="7083">
                  <c:v>91.017049999999998</c:v>
                </c:pt>
                <c:pt idx="7084">
                  <c:v>91.007080000000002</c:v>
                </c:pt>
                <c:pt idx="7085">
                  <c:v>91.006540000000001</c:v>
                </c:pt>
                <c:pt idx="7086">
                  <c:v>91.015410000000003</c:v>
                </c:pt>
                <c:pt idx="7087">
                  <c:v>91.031040000000004</c:v>
                </c:pt>
                <c:pt idx="7088">
                  <c:v>91.048689999999993</c:v>
                </c:pt>
                <c:pt idx="7089">
                  <c:v>91.063109999999995</c:v>
                </c:pt>
                <c:pt idx="7090">
                  <c:v>91.070279999999997</c:v>
                </c:pt>
                <c:pt idx="7091">
                  <c:v>91.068529999999996</c:v>
                </c:pt>
                <c:pt idx="7092">
                  <c:v>91.058850000000007</c:v>
                </c:pt>
                <c:pt idx="7093">
                  <c:v>91.044150000000002</c:v>
                </c:pt>
                <c:pt idx="7094">
                  <c:v>91.028229999999994</c:v>
                </c:pt>
                <c:pt idx="7095">
                  <c:v>91.014660000000006</c:v>
                </c:pt>
                <c:pt idx="7096">
                  <c:v>91.006389999999996</c:v>
                </c:pt>
                <c:pt idx="7097">
                  <c:v>91.004739999999998</c:v>
                </c:pt>
                <c:pt idx="7098">
                  <c:v>91.009529999999998</c:v>
                </c:pt>
                <c:pt idx="7099">
                  <c:v>91.018879999999996</c:v>
                </c:pt>
                <c:pt idx="7100">
                  <c:v>91.030050000000003</c:v>
                </c:pt>
                <c:pt idx="7101">
                  <c:v>91.040180000000007</c:v>
                </c:pt>
                <c:pt idx="7102">
                  <c:v>91.047460000000001</c:v>
                </c:pt>
                <c:pt idx="7103">
                  <c:v>91.051349999999999</c:v>
                </c:pt>
                <c:pt idx="7104">
                  <c:v>91.052700000000002</c:v>
                </c:pt>
                <c:pt idx="7105">
                  <c:v>91.052959999999999</c:v>
                </c:pt>
                <c:pt idx="7106">
                  <c:v>91.053569999999993</c:v>
                </c:pt>
                <c:pt idx="7107">
                  <c:v>91.055440000000004</c:v>
                </c:pt>
                <c:pt idx="7108">
                  <c:v>91.05856</c:v>
                </c:pt>
                <c:pt idx="7109">
                  <c:v>91.062290000000004</c:v>
                </c:pt>
                <c:pt idx="7110">
                  <c:v>91.065520000000006</c:v>
                </c:pt>
                <c:pt idx="7111">
                  <c:v>91.067049999999995</c:v>
                </c:pt>
                <c:pt idx="7112">
                  <c:v>91.066199999999995</c:v>
                </c:pt>
                <c:pt idx="7113">
                  <c:v>91.062740000000005</c:v>
                </c:pt>
                <c:pt idx="7114">
                  <c:v>91.057230000000004</c:v>
                </c:pt>
                <c:pt idx="7115">
                  <c:v>91.050690000000003</c:v>
                </c:pt>
                <c:pt idx="7116">
                  <c:v>91.044529999999995</c:v>
                </c:pt>
                <c:pt idx="7117">
                  <c:v>91.039919999999995</c:v>
                </c:pt>
                <c:pt idx="7118">
                  <c:v>91.037850000000006</c:v>
                </c:pt>
                <c:pt idx="7119">
                  <c:v>91.038309999999996</c:v>
                </c:pt>
                <c:pt idx="7120">
                  <c:v>91.040710000000004</c:v>
                </c:pt>
                <c:pt idx="7121">
                  <c:v>91.043719999999993</c:v>
                </c:pt>
                <c:pt idx="7122">
                  <c:v>91.045869999999994</c:v>
                </c:pt>
                <c:pt idx="7123">
                  <c:v>91.045950000000005</c:v>
                </c:pt>
                <c:pt idx="7124">
                  <c:v>91.043539999999993</c:v>
                </c:pt>
                <c:pt idx="7125">
                  <c:v>91.039140000000003</c:v>
                </c:pt>
                <c:pt idx="7126">
                  <c:v>91.034120000000001</c:v>
                </c:pt>
                <c:pt idx="7127">
                  <c:v>91.030199999999994</c:v>
                </c:pt>
                <c:pt idx="7128">
                  <c:v>91.028750000000002</c:v>
                </c:pt>
                <c:pt idx="7129">
                  <c:v>91.030320000000003</c:v>
                </c:pt>
                <c:pt idx="7130">
                  <c:v>91.034170000000003</c:v>
                </c:pt>
                <c:pt idx="7131">
                  <c:v>91.038579999999996</c:v>
                </c:pt>
                <c:pt idx="7132">
                  <c:v>91.041690000000003</c:v>
                </c:pt>
                <c:pt idx="7133">
                  <c:v>91.041790000000006</c:v>
                </c:pt>
                <c:pt idx="7134">
                  <c:v>91.038359999999997</c:v>
                </c:pt>
                <c:pt idx="7135">
                  <c:v>91.031850000000006</c:v>
                </c:pt>
                <c:pt idx="7136">
                  <c:v>91.023740000000004</c:v>
                </c:pt>
                <c:pt idx="7137">
                  <c:v>91.015950000000004</c:v>
                </c:pt>
                <c:pt idx="7138">
                  <c:v>91.010170000000002</c:v>
                </c:pt>
                <c:pt idx="7139">
                  <c:v>91.007599999999996</c:v>
                </c:pt>
                <c:pt idx="7140">
                  <c:v>91.008560000000003</c:v>
                </c:pt>
                <c:pt idx="7141">
                  <c:v>91.01267</c:v>
                </c:pt>
                <c:pt idx="7142">
                  <c:v>91.019040000000004</c:v>
                </c:pt>
                <c:pt idx="7143">
                  <c:v>91.026539999999997</c:v>
                </c:pt>
                <c:pt idx="7144">
                  <c:v>91.034030000000001</c:v>
                </c:pt>
                <c:pt idx="7145">
                  <c:v>91.040400000000005</c:v>
                </c:pt>
                <c:pt idx="7146">
                  <c:v>91.044780000000003</c:v>
                </c:pt>
                <c:pt idx="7147">
                  <c:v>91.046430000000001</c:v>
                </c:pt>
                <c:pt idx="7148">
                  <c:v>91.04504</c:v>
                </c:pt>
                <c:pt idx="7149">
                  <c:v>91.040859999999995</c:v>
                </c:pt>
                <c:pt idx="7150">
                  <c:v>91.034729999999996</c:v>
                </c:pt>
                <c:pt idx="7151">
                  <c:v>91.027940000000001</c:v>
                </c:pt>
                <c:pt idx="7152">
                  <c:v>91.022069999999999</c:v>
                </c:pt>
                <c:pt idx="7153">
                  <c:v>91.018360000000001</c:v>
                </c:pt>
                <c:pt idx="7154">
                  <c:v>91.01746</c:v>
                </c:pt>
                <c:pt idx="7155">
                  <c:v>91.019229999999993</c:v>
                </c:pt>
                <c:pt idx="7156">
                  <c:v>91.022760000000005</c:v>
                </c:pt>
                <c:pt idx="7157">
                  <c:v>91.026740000000004</c:v>
                </c:pt>
                <c:pt idx="7158">
                  <c:v>91.030019999999993</c:v>
                </c:pt>
                <c:pt idx="7159">
                  <c:v>91.031769999999995</c:v>
                </c:pt>
                <c:pt idx="7160">
                  <c:v>91.031769999999995</c:v>
                </c:pt>
                <c:pt idx="7161">
                  <c:v>91.030259999999998</c:v>
                </c:pt>
                <c:pt idx="7162">
                  <c:v>91.027730000000005</c:v>
                </c:pt>
                <c:pt idx="7163">
                  <c:v>91.024659999999997</c:v>
                </c:pt>
                <c:pt idx="7164">
                  <c:v>91.021479999999997</c:v>
                </c:pt>
                <c:pt idx="7165">
                  <c:v>91.018460000000005</c:v>
                </c:pt>
                <c:pt idx="7166">
                  <c:v>91.015929999999997</c:v>
                </c:pt>
                <c:pt idx="7167">
                  <c:v>91.014110000000002</c:v>
                </c:pt>
                <c:pt idx="7168">
                  <c:v>91.013220000000004</c:v>
                </c:pt>
                <c:pt idx="7169">
                  <c:v>91.013369999999995</c:v>
                </c:pt>
                <c:pt idx="7170">
                  <c:v>91.014279999999999</c:v>
                </c:pt>
                <c:pt idx="7171">
                  <c:v>91.015429999999995</c:v>
                </c:pt>
                <c:pt idx="7172">
                  <c:v>91.016030000000001</c:v>
                </c:pt>
                <c:pt idx="7173">
                  <c:v>91.015299999999996</c:v>
                </c:pt>
                <c:pt idx="7174">
                  <c:v>91.012749999999997</c:v>
                </c:pt>
                <c:pt idx="7175">
                  <c:v>91.008219999999994</c:v>
                </c:pt>
                <c:pt idx="7176">
                  <c:v>91.002099999999999</c:v>
                </c:pt>
                <c:pt idx="7177">
                  <c:v>90.994969999999995</c:v>
                </c:pt>
                <c:pt idx="7178">
                  <c:v>90.987589999999997</c:v>
                </c:pt>
                <c:pt idx="7179">
                  <c:v>90.980620000000002</c:v>
                </c:pt>
                <c:pt idx="7180">
                  <c:v>90.974649999999997</c:v>
                </c:pt>
                <c:pt idx="7181">
                  <c:v>90.970039999999997</c:v>
                </c:pt>
                <c:pt idx="7182">
                  <c:v>90.967219999999998</c:v>
                </c:pt>
                <c:pt idx="7183">
                  <c:v>90.966449999999995</c:v>
                </c:pt>
                <c:pt idx="7184">
                  <c:v>90.967929999999996</c:v>
                </c:pt>
                <c:pt idx="7185">
                  <c:v>90.971549999999993</c:v>
                </c:pt>
                <c:pt idx="7186">
                  <c:v>90.976939999999999</c:v>
                </c:pt>
                <c:pt idx="7187">
                  <c:v>90.983279999999993</c:v>
                </c:pt>
                <c:pt idx="7188">
                  <c:v>90.989710000000002</c:v>
                </c:pt>
                <c:pt idx="7189">
                  <c:v>90.995450000000005</c:v>
                </c:pt>
                <c:pt idx="7190">
                  <c:v>91.000119999999995</c:v>
                </c:pt>
                <c:pt idx="7191">
                  <c:v>91.003770000000003</c:v>
                </c:pt>
                <c:pt idx="7192">
                  <c:v>91.006829999999994</c:v>
                </c:pt>
                <c:pt idx="7193">
                  <c:v>91.009609999999995</c:v>
                </c:pt>
                <c:pt idx="7194">
                  <c:v>91.012209999999996</c:v>
                </c:pt>
                <c:pt idx="7195">
                  <c:v>91.014189999999999</c:v>
                </c:pt>
                <c:pt idx="7196">
                  <c:v>91.014849999999996</c:v>
                </c:pt>
                <c:pt idx="7197">
                  <c:v>91.01343</c:v>
                </c:pt>
                <c:pt idx="7198">
                  <c:v>91.009730000000005</c:v>
                </c:pt>
                <c:pt idx="7199">
                  <c:v>91.004140000000007</c:v>
                </c:pt>
                <c:pt idx="7200">
                  <c:v>90.997950000000003</c:v>
                </c:pt>
                <c:pt idx="7201">
                  <c:v>90.992699999999999</c:v>
                </c:pt>
                <c:pt idx="7202">
                  <c:v>90.989779999999996</c:v>
                </c:pt>
                <c:pt idx="7203">
                  <c:v>90.989739999999998</c:v>
                </c:pt>
                <c:pt idx="7204">
                  <c:v>90.992170000000002</c:v>
                </c:pt>
                <c:pt idx="7205">
                  <c:v>90.995660000000001</c:v>
                </c:pt>
                <c:pt idx="7206">
                  <c:v>90.998410000000007</c:v>
                </c:pt>
                <c:pt idx="7207">
                  <c:v>90.998710000000003</c:v>
                </c:pt>
              </c:numCache>
            </c:numRef>
          </c:yVal>
          <c:smooth val="1"/>
          <c:extLst>
            <c:ext xmlns:c16="http://schemas.microsoft.com/office/drawing/2014/chart" uri="{C3380CC4-5D6E-409C-BE32-E72D297353CC}">
              <c16:uniqueId val="{00000000-5229-402D-9561-7C9F97D4C94B}"/>
            </c:ext>
          </c:extLst>
        </c:ser>
        <c:dLbls>
          <c:showLegendKey val="0"/>
          <c:showVal val="0"/>
          <c:showCatName val="0"/>
          <c:showSerName val="0"/>
          <c:showPercent val="0"/>
          <c:showBubbleSize val="0"/>
        </c:dLbls>
        <c:axId val="449318143"/>
        <c:axId val="449319807"/>
      </c:scatterChart>
      <c:valAx>
        <c:axId val="449318143"/>
        <c:scaling>
          <c:orientation val="minMax"/>
          <c:min val="40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Wavenumbers (cm</a:t>
                </a:r>
                <a:r>
                  <a:rPr lang="en-US" baseline="30000"/>
                  <a:t>-1</a:t>
                </a:r>
                <a:r>
                  <a:rPr lang="en-US"/>
                  <a:t>)</a:t>
                </a:r>
                <a:endParaRPr lang="ja-JP"/>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49319807"/>
        <c:crosses val="autoZero"/>
        <c:crossBetween val="midCat"/>
      </c:valAx>
      <c:valAx>
        <c:axId val="449319807"/>
        <c:scaling>
          <c:orientation val="minMax"/>
          <c:min val="40"/>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Transmittance (%)</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449318143"/>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50452825900423"/>
          <c:y val="5.0925925925925923E-2"/>
          <c:w val="0.75793981096433227"/>
          <c:h val="0.81910469524642748"/>
        </c:manualLayout>
      </c:layout>
      <c:barChart>
        <c:barDir val="col"/>
        <c:grouping val="clustered"/>
        <c:varyColors val="0"/>
        <c:ser>
          <c:idx val="0"/>
          <c:order val="0"/>
          <c:tx>
            <c:strRef>
              <c:f>'phenol, NH4 and Po4'!$AG$4:$AG$5</c:f>
              <c:strCache>
                <c:ptCount val="2"/>
                <c:pt idx="1">
                  <c:v>NH4</c:v>
                </c:pt>
              </c:strCache>
            </c:strRef>
          </c:tx>
          <c:spPr>
            <a:solidFill>
              <a:schemeClr val="accent1"/>
            </a:solidFill>
            <a:ln>
              <a:noFill/>
            </a:ln>
            <a:effectLst/>
          </c:spPr>
          <c:invertIfNegative val="0"/>
          <c:errBars>
            <c:errBarType val="both"/>
            <c:errValType val="cust"/>
            <c:noEndCap val="0"/>
            <c:plus>
              <c:numRef>
                <c:f>'phenol, NH4 and Po4'!$AM$6:$AM$8</c:f>
                <c:numCache>
                  <c:formatCode>General</c:formatCode>
                  <c:ptCount val="3"/>
                  <c:pt idx="0">
                    <c:v>0.14142135623731403</c:v>
                  </c:pt>
                  <c:pt idx="1">
                    <c:v>0.14142135623731153</c:v>
                  </c:pt>
                  <c:pt idx="2">
                    <c:v>0.28284271247461801</c:v>
                  </c:pt>
                </c:numCache>
              </c:numRef>
            </c:plus>
            <c:minus>
              <c:numRef>
                <c:f>'phenol, NH4 and Po4'!$AM$6:$AM$8</c:f>
                <c:numCache>
                  <c:formatCode>General</c:formatCode>
                  <c:ptCount val="3"/>
                  <c:pt idx="0">
                    <c:v>0.14142135623731403</c:v>
                  </c:pt>
                  <c:pt idx="1">
                    <c:v>0.14142135623731153</c:v>
                  </c:pt>
                  <c:pt idx="2">
                    <c:v>0.28284271247461801</c:v>
                  </c:pt>
                </c:numCache>
              </c:numRef>
            </c:minus>
            <c:spPr>
              <a:noFill/>
              <a:ln w="9525" cap="flat" cmpd="sng" algn="ctr">
                <a:solidFill>
                  <a:schemeClr val="tx1">
                    <a:lumMod val="65000"/>
                    <a:lumOff val="35000"/>
                  </a:schemeClr>
                </a:solidFill>
                <a:round/>
              </a:ln>
              <a:effectLst/>
            </c:spPr>
          </c:errBars>
          <c:cat>
            <c:strRef>
              <c:f>'phenol, NH4 and Po4'!$AF$6:$AF$8</c:f>
              <c:strCache>
                <c:ptCount val="3"/>
                <c:pt idx="0">
                  <c:v>pH 6</c:v>
                </c:pt>
                <c:pt idx="1">
                  <c:v>pH 8</c:v>
                </c:pt>
                <c:pt idx="2">
                  <c:v>pH 10</c:v>
                </c:pt>
              </c:strCache>
            </c:strRef>
          </c:cat>
          <c:val>
            <c:numRef>
              <c:f>'phenol, NH4 and Po4'!$AG$6:$AG$8</c:f>
              <c:numCache>
                <c:formatCode>0.00</c:formatCode>
                <c:ptCount val="3"/>
                <c:pt idx="0">
                  <c:v>27.299999999999997</c:v>
                </c:pt>
                <c:pt idx="1">
                  <c:v>37.5</c:v>
                </c:pt>
                <c:pt idx="2">
                  <c:v>26.400000000000002</c:v>
                </c:pt>
              </c:numCache>
            </c:numRef>
          </c:val>
          <c:extLst>
            <c:ext xmlns:c16="http://schemas.microsoft.com/office/drawing/2014/chart" uri="{C3380CC4-5D6E-409C-BE32-E72D297353CC}">
              <c16:uniqueId val="{00000000-7850-4682-B632-D3ECDEE7DB8B}"/>
            </c:ext>
          </c:extLst>
        </c:ser>
        <c:ser>
          <c:idx val="1"/>
          <c:order val="1"/>
          <c:tx>
            <c:strRef>
              <c:f>'phenol, NH4 and Po4'!$AH$4:$AH$5</c:f>
              <c:strCache>
                <c:ptCount val="2"/>
                <c:pt idx="1">
                  <c:v>PO4</c:v>
                </c:pt>
              </c:strCache>
            </c:strRef>
          </c:tx>
          <c:spPr>
            <a:solidFill>
              <a:schemeClr val="accent2"/>
            </a:solidFill>
            <a:ln>
              <a:noFill/>
            </a:ln>
            <a:effectLst/>
          </c:spPr>
          <c:invertIfNegative val="0"/>
          <c:errBars>
            <c:errBarType val="both"/>
            <c:errValType val="cust"/>
            <c:noEndCap val="0"/>
            <c:plus>
              <c:numRef>
                <c:f>'phenol, NH4 and Po4'!$AN$6:$AN$8</c:f>
                <c:numCache>
                  <c:formatCode>General</c:formatCode>
                  <c:ptCount val="3"/>
                  <c:pt idx="0">
                    <c:v>2.2627416997969543</c:v>
                  </c:pt>
                  <c:pt idx="1">
                    <c:v>0.28284271247462306</c:v>
                  </c:pt>
                  <c:pt idx="2">
                    <c:v>1.131370849898482</c:v>
                  </c:pt>
                </c:numCache>
              </c:numRef>
            </c:plus>
            <c:minus>
              <c:numRef>
                <c:f>'phenol, NH4 and Po4'!$AN$6:$AN$8</c:f>
                <c:numCache>
                  <c:formatCode>General</c:formatCode>
                  <c:ptCount val="3"/>
                  <c:pt idx="0">
                    <c:v>2.2627416997969543</c:v>
                  </c:pt>
                  <c:pt idx="1">
                    <c:v>0.28284271247462306</c:v>
                  </c:pt>
                  <c:pt idx="2">
                    <c:v>1.131370849898482</c:v>
                  </c:pt>
                </c:numCache>
              </c:numRef>
            </c:minus>
            <c:spPr>
              <a:noFill/>
              <a:ln w="9525" cap="flat" cmpd="sng" algn="ctr">
                <a:solidFill>
                  <a:schemeClr val="tx1">
                    <a:lumMod val="65000"/>
                    <a:lumOff val="35000"/>
                  </a:schemeClr>
                </a:solidFill>
                <a:round/>
              </a:ln>
              <a:effectLst/>
            </c:spPr>
          </c:errBars>
          <c:cat>
            <c:strRef>
              <c:f>'phenol, NH4 and Po4'!$AF$6:$AF$8</c:f>
              <c:strCache>
                <c:ptCount val="3"/>
                <c:pt idx="0">
                  <c:v>pH 6</c:v>
                </c:pt>
                <c:pt idx="1">
                  <c:v>pH 8</c:v>
                </c:pt>
                <c:pt idx="2">
                  <c:v>pH 10</c:v>
                </c:pt>
              </c:strCache>
            </c:strRef>
          </c:cat>
          <c:val>
            <c:numRef>
              <c:f>'phenol, NH4 and Po4'!$AH$6:$AH$8</c:f>
              <c:numCache>
                <c:formatCode>0.00</c:formatCode>
                <c:ptCount val="3"/>
                <c:pt idx="0">
                  <c:v>76.400000000000006</c:v>
                </c:pt>
                <c:pt idx="1">
                  <c:v>77.400000000000006</c:v>
                </c:pt>
                <c:pt idx="2">
                  <c:v>70.199999999999989</c:v>
                </c:pt>
              </c:numCache>
            </c:numRef>
          </c:val>
          <c:extLst>
            <c:ext xmlns:c16="http://schemas.microsoft.com/office/drawing/2014/chart" uri="{C3380CC4-5D6E-409C-BE32-E72D297353CC}">
              <c16:uniqueId val="{00000001-7850-4682-B632-D3ECDEE7DB8B}"/>
            </c:ext>
          </c:extLst>
        </c:ser>
        <c:ser>
          <c:idx val="2"/>
          <c:order val="2"/>
          <c:tx>
            <c:strRef>
              <c:f>'phenol, NH4 and Po4'!$AI$4:$AI$5</c:f>
              <c:strCache>
                <c:ptCount val="2"/>
                <c:pt idx="1">
                  <c:v>Phenol</c:v>
                </c:pt>
              </c:strCache>
            </c:strRef>
          </c:tx>
          <c:spPr>
            <a:solidFill>
              <a:schemeClr val="accent3"/>
            </a:solidFill>
            <a:ln>
              <a:noFill/>
            </a:ln>
            <a:effectLst/>
          </c:spPr>
          <c:invertIfNegative val="0"/>
          <c:errBars>
            <c:errBarType val="both"/>
            <c:errValType val="cust"/>
            <c:noEndCap val="0"/>
            <c:plus>
              <c:numRef>
                <c:f>'phenol, NH4 and Po4'!$AO$6:$AO$8</c:f>
                <c:numCache>
                  <c:formatCode>General</c:formatCode>
                  <c:ptCount val="3"/>
                  <c:pt idx="0">
                    <c:v>2.1213203435596424</c:v>
                  </c:pt>
                  <c:pt idx="1">
                    <c:v>0.70710678118654757</c:v>
                  </c:pt>
                  <c:pt idx="2">
                    <c:v>7.7781745930520225</c:v>
                  </c:pt>
                </c:numCache>
              </c:numRef>
            </c:plus>
            <c:minus>
              <c:numRef>
                <c:f>'phenol, NH4 and Po4'!$AO$6:$AO$8</c:f>
                <c:numCache>
                  <c:formatCode>General</c:formatCode>
                  <c:ptCount val="3"/>
                  <c:pt idx="0">
                    <c:v>2.1213203435596424</c:v>
                  </c:pt>
                  <c:pt idx="1">
                    <c:v>0.70710678118654757</c:v>
                  </c:pt>
                  <c:pt idx="2">
                    <c:v>7.7781745930520225</c:v>
                  </c:pt>
                </c:numCache>
              </c:numRef>
            </c:minus>
            <c:spPr>
              <a:noFill/>
              <a:ln w="9525" cap="flat" cmpd="sng" algn="ctr">
                <a:solidFill>
                  <a:schemeClr val="tx1">
                    <a:lumMod val="65000"/>
                    <a:lumOff val="35000"/>
                  </a:schemeClr>
                </a:solidFill>
                <a:round/>
              </a:ln>
              <a:effectLst/>
            </c:spPr>
          </c:errBars>
          <c:cat>
            <c:strRef>
              <c:f>'phenol, NH4 and Po4'!$AF$6:$AF$8</c:f>
              <c:strCache>
                <c:ptCount val="3"/>
                <c:pt idx="0">
                  <c:v>pH 6</c:v>
                </c:pt>
                <c:pt idx="1">
                  <c:v>pH 8</c:v>
                </c:pt>
                <c:pt idx="2">
                  <c:v>pH 10</c:v>
                </c:pt>
              </c:strCache>
            </c:strRef>
          </c:cat>
          <c:val>
            <c:numRef>
              <c:f>'phenol, NH4 and Po4'!$AI$6:$AI$8</c:f>
              <c:numCache>
                <c:formatCode>0.00</c:formatCode>
                <c:ptCount val="3"/>
                <c:pt idx="0">
                  <c:v>83.5</c:v>
                </c:pt>
                <c:pt idx="1">
                  <c:v>61.5</c:v>
                </c:pt>
                <c:pt idx="2">
                  <c:v>58.5</c:v>
                </c:pt>
              </c:numCache>
            </c:numRef>
          </c:val>
          <c:extLst>
            <c:ext xmlns:c16="http://schemas.microsoft.com/office/drawing/2014/chart" uri="{C3380CC4-5D6E-409C-BE32-E72D297353CC}">
              <c16:uniqueId val="{00000002-7850-4682-B632-D3ECDEE7DB8B}"/>
            </c:ext>
          </c:extLst>
        </c:ser>
        <c:dLbls>
          <c:showLegendKey val="0"/>
          <c:showVal val="0"/>
          <c:showCatName val="0"/>
          <c:showSerName val="0"/>
          <c:showPercent val="0"/>
          <c:showBubbleSize val="0"/>
        </c:dLbls>
        <c:gapWidth val="219"/>
        <c:overlap val="-27"/>
        <c:axId val="894818911"/>
        <c:axId val="893397919"/>
      </c:barChart>
      <c:catAx>
        <c:axId val="89481891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893397919"/>
        <c:crosses val="autoZero"/>
        <c:auto val="1"/>
        <c:lblAlgn val="ctr"/>
        <c:lblOffset val="100"/>
        <c:noMultiLvlLbl val="0"/>
      </c:catAx>
      <c:valAx>
        <c:axId val="893397919"/>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Removal,</a:t>
                </a:r>
                <a:r>
                  <a:rPr lang="en-US" baseline="0"/>
                  <a:t> </a:t>
                </a:r>
                <a:r>
                  <a:rPr lang="en-US"/>
                  <a:t>%</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894818911"/>
        <c:crosses val="autoZero"/>
        <c:crossBetween val="between"/>
      </c:valAx>
      <c:spPr>
        <a:noFill/>
        <a:ln>
          <a:solidFill>
            <a:schemeClr val="tx1"/>
          </a:solidFill>
        </a:ln>
        <a:effectLst/>
      </c:spPr>
    </c:plotArea>
    <c:legend>
      <c:legendPos val="b"/>
      <c:layout>
        <c:manualLayout>
          <c:xMode val="edge"/>
          <c:yMode val="edge"/>
          <c:x val="0.64530447341565933"/>
          <c:y val="6.076334208223972E-2"/>
          <c:w val="0.15612439628849026"/>
          <c:h val="0.23553295421405654"/>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22482760158725"/>
          <c:y val="4.9382716049382713E-2"/>
          <c:w val="0.79506022196345427"/>
          <c:h val="0.84802467545262328"/>
        </c:manualLayout>
      </c:layout>
      <c:scatterChart>
        <c:scatterStyle val="lineMarker"/>
        <c:varyColors val="0"/>
        <c:ser>
          <c:idx val="0"/>
          <c:order val="0"/>
          <c:tx>
            <c:strRef>
              <c:f>Sheet1!$H$5</c:f>
              <c:strCache>
                <c:ptCount val="1"/>
                <c:pt idx="0">
                  <c:v>B</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Sheet1!$G$6:$G$10</c:f>
              <c:numCache>
                <c:formatCode>General</c:formatCode>
                <c:ptCount val="5"/>
                <c:pt idx="0">
                  <c:v>2.2000000000000002</c:v>
                </c:pt>
                <c:pt idx="1">
                  <c:v>4.0999999999999996</c:v>
                </c:pt>
                <c:pt idx="2">
                  <c:v>6.1</c:v>
                </c:pt>
                <c:pt idx="3">
                  <c:v>8.3000000000000007</c:v>
                </c:pt>
                <c:pt idx="4">
                  <c:v>10</c:v>
                </c:pt>
              </c:numCache>
            </c:numRef>
          </c:xVal>
          <c:yVal>
            <c:numRef>
              <c:f>Sheet1!$H$6:$H$10</c:f>
              <c:numCache>
                <c:formatCode>General</c:formatCode>
                <c:ptCount val="5"/>
                <c:pt idx="0">
                  <c:v>0.79999999999999982</c:v>
                </c:pt>
                <c:pt idx="1">
                  <c:v>2.1000000000000005</c:v>
                </c:pt>
                <c:pt idx="2">
                  <c:v>0.5</c:v>
                </c:pt>
                <c:pt idx="3">
                  <c:v>-1.6000000000000005</c:v>
                </c:pt>
                <c:pt idx="4">
                  <c:v>-3.0999999999999996</c:v>
                </c:pt>
              </c:numCache>
            </c:numRef>
          </c:yVal>
          <c:smooth val="0"/>
          <c:extLst>
            <c:ext xmlns:c16="http://schemas.microsoft.com/office/drawing/2014/chart" uri="{C3380CC4-5D6E-409C-BE32-E72D297353CC}">
              <c16:uniqueId val="{00000000-CA01-4B0D-8245-1AE0FAD9D95D}"/>
            </c:ext>
          </c:extLst>
        </c:ser>
        <c:dLbls>
          <c:showLegendKey val="0"/>
          <c:showVal val="0"/>
          <c:showCatName val="0"/>
          <c:showSerName val="0"/>
          <c:showPercent val="0"/>
          <c:showBubbleSize val="0"/>
        </c:dLbls>
        <c:axId val="553518736"/>
        <c:axId val="553519568"/>
      </c:scatterChart>
      <c:valAx>
        <c:axId val="553518736"/>
        <c:scaling>
          <c:orientation val="minMax"/>
          <c:max val="11"/>
          <c:min val="0"/>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Initial pH</a:t>
                </a:r>
                <a:endParaRPr lang="ja-JP"/>
              </a:p>
            </c:rich>
          </c:tx>
          <c:layout>
            <c:manualLayout>
              <c:xMode val="edge"/>
              <c:yMode val="edge"/>
              <c:x val="0.44950610184449169"/>
              <c:y val="0.92628132744234692"/>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553519568"/>
        <c:crosses val="autoZero"/>
        <c:crossBetween val="midCat"/>
        <c:majorUnit val="1"/>
      </c:valAx>
      <c:valAx>
        <c:axId val="553519568"/>
        <c:scaling>
          <c:orientation val="minMax"/>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pH</a:t>
                </a:r>
                <a:r>
                  <a:rPr lang="en-US" altLang="ja-JP" baseline="-25000"/>
                  <a:t>zpc</a:t>
                </a:r>
                <a:endParaRPr lang="ja-JP" baseline="-25000"/>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55351873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'phenol, NH4 and Po4'!$BH$22</c:f>
              <c:strCache>
                <c:ptCount val="1"/>
                <c:pt idx="0">
                  <c:v>10 mg/L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'phenol, NH4 and Po4'!$BM$24:$BM$28</c:f>
                <c:numCache>
                  <c:formatCode>General</c:formatCode>
                  <c:ptCount val="5"/>
                  <c:pt idx="0">
                    <c:v>3.5355339059327563E-2</c:v>
                  </c:pt>
                  <c:pt idx="1">
                    <c:v>0.35355339059327379</c:v>
                  </c:pt>
                  <c:pt idx="2">
                    <c:v>0.38890872965260098</c:v>
                  </c:pt>
                  <c:pt idx="3">
                    <c:v>0.28284271247461928</c:v>
                  </c:pt>
                  <c:pt idx="4">
                    <c:v>0.10606601717798238</c:v>
                  </c:pt>
                </c:numCache>
              </c:numRef>
            </c:plus>
            <c:minus>
              <c:numRef>
                <c:f>'phenol, NH4 and Po4'!$BM$24:$BM$28</c:f>
                <c:numCache>
                  <c:formatCode>General</c:formatCode>
                  <c:ptCount val="5"/>
                  <c:pt idx="0">
                    <c:v>3.5355339059327563E-2</c:v>
                  </c:pt>
                  <c:pt idx="1">
                    <c:v>0.35355339059327379</c:v>
                  </c:pt>
                  <c:pt idx="2">
                    <c:v>0.38890872965260098</c:v>
                  </c:pt>
                  <c:pt idx="3">
                    <c:v>0.28284271247461928</c:v>
                  </c:pt>
                  <c:pt idx="4">
                    <c:v>0.10606601717798238</c:v>
                  </c:pt>
                </c:numCache>
              </c:numRef>
            </c:minus>
            <c:spPr>
              <a:noFill/>
              <a:ln w="9525" cap="flat" cmpd="sng" algn="ctr">
                <a:solidFill>
                  <a:schemeClr val="tx1">
                    <a:lumMod val="65000"/>
                    <a:lumOff val="35000"/>
                  </a:schemeClr>
                </a:solidFill>
                <a:round/>
              </a:ln>
              <a:effectLst/>
            </c:spPr>
          </c:errBars>
          <c:cat>
            <c:numRef>
              <c:f>'phenol, NH4 and Po4'!$BG$23:$BG$28</c:f>
              <c:numCache>
                <c:formatCode>0</c:formatCode>
                <c:ptCount val="6"/>
                <c:pt idx="0" formatCode="General">
                  <c:v>0</c:v>
                </c:pt>
                <c:pt idx="1">
                  <c:v>30</c:v>
                </c:pt>
                <c:pt idx="2">
                  <c:v>45</c:v>
                </c:pt>
                <c:pt idx="3">
                  <c:v>60</c:v>
                </c:pt>
                <c:pt idx="4">
                  <c:v>75</c:v>
                </c:pt>
                <c:pt idx="5">
                  <c:v>90</c:v>
                </c:pt>
              </c:numCache>
            </c:numRef>
          </c:cat>
          <c:val>
            <c:numRef>
              <c:f>'phenol, NH4 and Po4'!$BH$23:$BH$28</c:f>
              <c:numCache>
                <c:formatCode>0</c:formatCode>
                <c:ptCount val="6"/>
                <c:pt idx="0" formatCode="General">
                  <c:v>0</c:v>
                </c:pt>
                <c:pt idx="1">
                  <c:v>3.0750000000000002</c:v>
                </c:pt>
                <c:pt idx="2">
                  <c:v>3.6500000000000004</c:v>
                </c:pt>
                <c:pt idx="3">
                  <c:v>4.0250000000000004</c:v>
                </c:pt>
                <c:pt idx="4">
                  <c:v>4.3</c:v>
                </c:pt>
                <c:pt idx="5">
                  <c:v>4.4249999999999998</c:v>
                </c:pt>
              </c:numCache>
            </c:numRef>
          </c:val>
          <c:smooth val="0"/>
          <c:extLst>
            <c:ext xmlns:c16="http://schemas.microsoft.com/office/drawing/2014/chart" uri="{C3380CC4-5D6E-409C-BE32-E72D297353CC}">
              <c16:uniqueId val="{00000000-057A-46C9-9764-E115F004FA69}"/>
            </c:ext>
          </c:extLst>
        </c:ser>
        <c:ser>
          <c:idx val="1"/>
          <c:order val="1"/>
          <c:tx>
            <c:strRef>
              <c:f>'phenol, NH4 and Po4'!$BI$22</c:f>
              <c:strCache>
                <c:ptCount val="1"/>
                <c:pt idx="0">
                  <c:v>25 mg/L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'phenol, NH4 and Po4'!$BN$24:$BN$28</c:f>
                <c:numCache>
                  <c:formatCode>General</c:formatCode>
                  <c:ptCount val="5"/>
                  <c:pt idx="0">
                    <c:v>0.42426406871192768</c:v>
                  </c:pt>
                  <c:pt idx="1">
                    <c:v>0.21213203435596539</c:v>
                  </c:pt>
                  <c:pt idx="2">
                    <c:v>0.84852813742385713</c:v>
                  </c:pt>
                  <c:pt idx="3">
                    <c:v>0.21213203435596475</c:v>
                  </c:pt>
                  <c:pt idx="4">
                    <c:v>0.42426406871192768</c:v>
                  </c:pt>
                </c:numCache>
              </c:numRef>
            </c:plus>
            <c:minus>
              <c:numRef>
                <c:f>'phenol, NH4 and Po4'!$BN$24:$BN$28</c:f>
                <c:numCache>
                  <c:formatCode>General</c:formatCode>
                  <c:ptCount val="5"/>
                  <c:pt idx="0">
                    <c:v>0.42426406871192768</c:v>
                  </c:pt>
                  <c:pt idx="1">
                    <c:v>0.21213203435596539</c:v>
                  </c:pt>
                  <c:pt idx="2">
                    <c:v>0.84852813742385713</c:v>
                  </c:pt>
                  <c:pt idx="3">
                    <c:v>0.21213203435596475</c:v>
                  </c:pt>
                  <c:pt idx="4">
                    <c:v>0.42426406871192768</c:v>
                  </c:pt>
                </c:numCache>
              </c:numRef>
            </c:minus>
            <c:spPr>
              <a:noFill/>
              <a:ln w="9525" cap="flat" cmpd="sng" algn="ctr">
                <a:solidFill>
                  <a:schemeClr val="tx1">
                    <a:lumMod val="65000"/>
                    <a:lumOff val="35000"/>
                  </a:schemeClr>
                </a:solidFill>
                <a:round/>
              </a:ln>
              <a:effectLst/>
            </c:spPr>
          </c:errBars>
          <c:cat>
            <c:numRef>
              <c:f>'phenol, NH4 and Po4'!$BG$23:$BG$28</c:f>
              <c:numCache>
                <c:formatCode>0</c:formatCode>
                <c:ptCount val="6"/>
                <c:pt idx="0" formatCode="General">
                  <c:v>0</c:v>
                </c:pt>
                <c:pt idx="1">
                  <c:v>30</c:v>
                </c:pt>
                <c:pt idx="2">
                  <c:v>45</c:v>
                </c:pt>
                <c:pt idx="3">
                  <c:v>60</c:v>
                </c:pt>
                <c:pt idx="4">
                  <c:v>75</c:v>
                </c:pt>
                <c:pt idx="5">
                  <c:v>90</c:v>
                </c:pt>
              </c:numCache>
            </c:numRef>
          </c:cat>
          <c:val>
            <c:numRef>
              <c:f>'phenol, NH4 and Po4'!$BI$23:$BI$28</c:f>
              <c:numCache>
                <c:formatCode>0</c:formatCode>
                <c:ptCount val="6"/>
                <c:pt idx="0" formatCode="General">
                  <c:v>0</c:v>
                </c:pt>
                <c:pt idx="1">
                  <c:v>6.7999999999999989</c:v>
                </c:pt>
                <c:pt idx="2">
                  <c:v>7.25</c:v>
                </c:pt>
                <c:pt idx="3">
                  <c:v>7.1</c:v>
                </c:pt>
                <c:pt idx="4">
                  <c:v>6.65</c:v>
                </c:pt>
                <c:pt idx="5">
                  <c:v>6.7999999999999989</c:v>
                </c:pt>
              </c:numCache>
            </c:numRef>
          </c:val>
          <c:smooth val="0"/>
          <c:extLst>
            <c:ext xmlns:c16="http://schemas.microsoft.com/office/drawing/2014/chart" uri="{C3380CC4-5D6E-409C-BE32-E72D297353CC}">
              <c16:uniqueId val="{00000001-057A-46C9-9764-E115F004FA69}"/>
            </c:ext>
          </c:extLst>
        </c:ser>
        <c:ser>
          <c:idx val="2"/>
          <c:order val="2"/>
          <c:tx>
            <c:strRef>
              <c:f>'phenol, NH4 and Po4'!$BJ$22</c:f>
              <c:strCache>
                <c:ptCount val="1"/>
                <c:pt idx="0">
                  <c:v>50 mg/L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'phenol, NH4 and Po4'!$BO$24:$BO$28</c:f>
                <c:numCache>
                  <c:formatCode>General</c:formatCode>
                  <c:ptCount val="5"/>
                  <c:pt idx="0">
                    <c:v>2.4748737341529163</c:v>
                  </c:pt>
                  <c:pt idx="1">
                    <c:v>0.74246212024587421</c:v>
                  </c:pt>
                  <c:pt idx="2">
                    <c:v>1.4071424945612296</c:v>
                  </c:pt>
                  <c:pt idx="3">
                    <c:v>0.54447222151364005</c:v>
                  </c:pt>
                  <c:pt idx="4">
                    <c:v>2.6693280989792076</c:v>
                  </c:pt>
                </c:numCache>
              </c:numRef>
            </c:plus>
            <c:minus>
              <c:numRef>
                <c:f>'phenol, NH4 and Po4'!$BO$24:$BO$28</c:f>
                <c:numCache>
                  <c:formatCode>General</c:formatCode>
                  <c:ptCount val="5"/>
                  <c:pt idx="0">
                    <c:v>2.4748737341529163</c:v>
                  </c:pt>
                  <c:pt idx="1">
                    <c:v>0.74246212024587421</c:v>
                  </c:pt>
                  <c:pt idx="2">
                    <c:v>1.4071424945612296</c:v>
                  </c:pt>
                  <c:pt idx="3">
                    <c:v>0.54447222151364005</c:v>
                  </c:pt>
                  <c:pt idx="4">
                    <c:v>2.6693280989792076</c:v>
                  </c:pt>
                </c:numCache>
              </c:numRef>
            </c:minus>
            <c:spPr>
              <a:noFill/>
              <a:ln w="9525" cap="flat" cmpd="sng" algn="ctr">
                <a:solidFill>
                  <a:schemeClr val="tx1">
                    <a:lumMod val="65000"/>
                    <a:lumOff val="35000"/>
                  </a:schemeClr>
                </a:solidFill>
                <a:round/>
              </a:ln>
              <a:effectLst/>
            </c:spPr>
          </c:errBars>
          <c:cat>
            <c:numRef>
              <c:f>'phenol, NH4 and Po4'!$BG$23:$BG$28</c:f>
              <c:numCache>
                <c:formatCode>0</c:formatCode>
                <c:ptCount val="6"/>
                <c:pt idx="0" formatCode="General">
                  <c:v>0</c:v>
                </c:pt>
                <c:pt idx="1">
                  <c:v>30</c:v>
                </c:pt>
                <c:pt idx="2">
                  <c:v>45</c:v>
                </c:pt>
                <c:pt idx="3">
                  <c:v>60</c:v>
                </c:pt>
                <c:pt idx="4">
                  <c:v>75</c:v>
                </c:pt>
                <c:pt idx="5">
                  <c:v>90</c:v>
                </c:pt>
              </c:numCache>
            </c:numRef>
          </c:cat>
          <c:val>
            <c:numRef>
              <c:f>'phenol, NH4 and Po4'!$BJ$23:$BJ$28</c:f>
              <c:numCache>
                <c:formatCode>0</c:formatCode>
                <c:ptCount val="6"/>
                <c:pt idx="0" formatCode="General">
                  <c:v>0</c:v>
                </c:pt>
                <c:pt idx="1">
                  <c:v>8.25</c:v>
                </c:pt>
                <c:pt idx="2">
                  <c:v>10.824999999999999</c:v>
                </c:pt>
                <c:pt idx="3">
                  <c:v>13.155000000000001</c:v>
                </c:pt>
                <c:pt idx="4">
                  <c:v>16.32</c:v>
                </c:pt>
                <c:pt idx="5">
                  <c:v>16.567499999999999</c:v>
                </c:pt>
              </c:numCache>
            </c:numRef>
          </c:val>
          <c:smooth val="0"/>
          <c:extLst>
            <c:ext xmlns:c16="http://schemas.microsoft.com/office/drawing/2014/chart" uri="{C3380CC4-5D6E-409C-BE32-E72D297353CC}">
              <c16:uniqueId val="{00000002-057A-46C9-9764-E115F004FA69}"/>
            </c:ext>
          </c:extLst>
        </c:ser>
        <c:ser>
          <c:idx val="3"/>
          <c:order val="3"/>
          <c:tx>
            <c:strRef>
              <c:f>'phenol, NH4 and Po4'!$BK$22</c:f>
              <c:strCache>
                <c:ptCount val="1"/>
                <c:pt idx="0">
                  <c:v>100 mg/L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'phenol, NH4 and Po4'!$BP$24:$BP$28</c:f>
                <c:numCache>
                  <c:formatCode>General</c:formatCode>
                  <c:ptCount val="5"/>
                  <c:pt idx="0">
                    <c:v>0.95459415460184016</c:v>
                  </c:pt>
                  <c:pt idx="1">
                    <c:v>2.8354981925580542</c:v>
                  </c:pt>
                  <c:pt idx="2">
                    <c:v>9.5459415460187533E-2</c:v>
                  </c:pt>
                  <c:pt idx="3">
                    <c:v>0.31819805153394337</c:v>
                  </c:pt>
                  <c:pt idx="4">
                    <c:v>2.6445793616376889</c:v>
                  </c:pt>
                </c:numCache>
              </c:numRef>
            </c:plus>
            <c:minus>
              <c:numRef>
                <c:f>'phenol, NH4 and Po4'!$BP$24:$BP$28</c:f>
                <c:numCache>
                  <c:formatCode>General</c:formatCode>
                  <c:ptCount val="5"/>
                  <c:pt idx="0">
                    <c:v>0.95459415460184016</c:v>
                  </c:pt>
                  <c:pt idx="1">
                    <c:v>2.8354981925580542</c:v>
                  </c:pt>
                  <c:pt idx="2">
                    <c:v>9.5459415460187533E-2</c:v>
                  </c:pt>
                  <c:pt idx="3">
                    <c:v>0.31819805153394337</c:v>
                  </c:pt>
                  <c:pt idx="4">
                    <c:v>2.6445793616376889</c:v>
                  </c:pt>
                </c:numCache>
              </c:numRef>
            </c:minus>
            <c:spPr>
              <a:noFill/>
              <a:ln w="9525" cap="flat" cmpd="sng" algn="ctr">
                <a:solidFill>
                  <a:schemeClr val="tx1">
                    <a:lumMod val="65000"/>
                    <a:lumOff val="35000"/>
                  </a:schemeClr>
                </a:solidFill>
                <a:round/>
              </a:ln>
              <a:effectLst/>
            </c:spPr>
          </c:errBars>
          <c:cat>
            <c:numRef>
              <c:f>'phenol, NH4 and Po4'!$BG$23:$BG$28</c:f>
              <c:numCache>
                <c:formatCode>0</c:formatCode>
                <c:ptCount val="6"/>
                <c:pt idx="0" formatCode="General">
                  <c:v>0</c:v>
                </c:pt>
                <c:pt idx="1">
                  <c:v>30</c:v>
                </c:pt>
                <c:pt idx="2">
                  <c:v>45</c:v>
                </c:pt>
                <c:pt idx="3">
                  <c:v>60</c:v>
                </c:pt>
                <c:pt idx="4">
                  <c:v>75</c:v>
                </c:pt>
                <c:pt idx="5">
                  <c:v>90</c:v>
                </c:pt>
              </c:numCache>
            </c:numRef>
          </c:cat>
          <c:val>
            <c:numRef>
              <c:f>'phenol, NH4 and Po4'!$BK$23:$BK$28</c:f>
              <c:numCache>
                <c:formatCode>0</c:formatCode>
                <c:ptCount val="6"/>
                <c:pt idx="0" formatCode="General">
                  <c:v>0</c:v>
                </c:pt>
                <c:pt idx="1">
                  <c:v>41.674999999999997</c:v>
                </c:pt>
                <c:pt idx="2">
                  <c:v>37.11</c:v>
                </c:pt>
                <c:pt idx="3">
                  <c:v>32.337499999999999</c:v>
                </c:pt>
                <c:pt idx="4">
                  <c:v>34.159999999999997</c:v>
                </c:pt>
                <c:pt idx="5">
                  <c:v>32.510000000000005</c:v>
                </c:pt>
              </c:numCache>
            </c:numRef>
          </c:val>
          <c:smooth val="0"/>
          <c:extLst>
            <c:ext xmlns:c16="http://schemas.microsoft.com/office/drawing/2014/chart" uri="{C3380CC4-5D6E-409C-BE32-E72D297353CC}">
              <c16:uniqueId val="{00000003-057A-46C9-9764-E115F004FA69}"/>
            </c:ext>
          </c:extLst>
        </c:ser>
        <c:ser>
          <c:idx val="4"/>
          <c:order val="4"/>
          <c:tx>
            <c:strRef>
              <c:f>'phenol, NH4 and Po4'!$BL$22</c:f>
              <c:strCache>
                <c:ptCount val="1"/>
                <c:pt idx="0">
                  <c:v>250 mg/L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'phenol, NH4 and Po4'!$BQ$24:$BQ$28</c:f>
                <c:numCache>
                  <c:formatCode>General</c:formatCode>
                  <c:ptCount val="5"/>
                  <c:pt idx="0">
                    <c:v>1.5909902576697319</c:v>
                  </c:pt>
                  <c:pt idx="1">
                    <c:v>7.1594561595137938</c:v>
                  </c:pt>
                  <c:pt idx="2">
                    <c:v>1.8031222920257042</c:v>
                  </c:pt>
                  <c:pt idx="3">
                    <c:v>3.2880465325174297</c:v>
                  </c:pt>
                  <c:pt idx="4">
                    <c:v>1.5909902576697319</c:v>
                  </c:pt>
                </c:numCache>
              </c:numRef>
            </c:plus>
            <c:minus>
              <c:numRef>
                <c:f>'phenol, NH4 and Po4'!$BQ$24:$BQ$28</c:f>
                <c:numCache>
                  <c:formatCode>General</c:formatCode>
                  <c:ptCount val="5"/>
                  <c:pt idx="0">
                    <c:v>1.5909902576697319</c:v>
                  </c:pt>
                  <c:pt idx="1">
                    <c:v>7.1594561595137938</c:v>
                  </c:pt>
                  <c:pt idx="2">
                    <c:v>1.8031222920257042</c:v>
                  </c:pt>
                  <c:pt idx="3">
                    <c:v>3.2880465325174297</c:v>
                  </c:pt>
                  <c:pt idx="4">
                    <c:v>1.5909902576697319</c:v>
                  </c:pt>
                </c:numCache>
              </c:numRef>
            </c:minus>
            <c:spPr>
              <a:noFill/>
              <a:ln w="9525" cap="flat" cmpd="sng" algn="ctr">
                <a:solidFill>
                  <a:schemeClr val="tx1">
                    <a:lumMod val="65000"/>
                    <a:lumOff val="35000"/>
                  </a:schemeClr>
                </a:solidFill>
                <a:round/>
              </a:ln>
              <a:effectLst/>
            </c:spPr>
          </c:errBars>
          <c:cat>
            <c:numRef>
              <c:f>'phenol, NH4 and Po4'!$BG$23:$BG$28</c:f>
              <c:numCache>
                <c:formatCode>0</c:formatCode>
                <c:ptCount val="6"/>
                <c:pt idx="0" formatCode="General">
                  <c:v>0</c:v>
                </c:pt>
                <c:pt idx="1">
                  <c:v>30</c:v>
                </c:pt>
                <c:pt idx="2">
                  <c:v>45</c:v>
                </c:pt>
                <c:pt idx="3">
                  <c:v>60</c:v>
                </c:pt>
                <c:pt idx="4">
                  <c:v>75</c:v>
                </c:pt>
                <c:pt idx="5">
                  <c:v>90</c:v>
                </c:pt>
              </c:numCache>
            </c:numRef>
          </c:cat>
          <c:val>
            <c:numRef>
              <c:f>'phenol, NH4 and Po4'!$BL$23:$BL$28</c:f>
              <c:numCache>
                <c:formatCode>0</c:formatCode>
                <c:ptCount val="6"/>
                <c:pt idx="0" formatCode="General">
                  <c:v>0</c:v>
                </c:pt>
                <c:pt idx="1">
                  <c:v>112.625</c:v>
                </c:pt>
                <c:pt idx="2">
                  <c:v>101.1875</c:v>
                </c:pt>
                <c:pt idx="3">
                  <c:v>101.9</c:v>
                </c:pt>
                <c:pt idx="4">
                  <c:v>102.64999999999999</c:v>
                </c:pt>
                <c:pt idx="5">
                  <c:v>102.5</c:v>
                </c:pt>
              </c:numCache>
            </c:numRef>
          </c:val>
          <c:smooth val="0"/>
          <c:extLst>
            <c:ext xmlns:c16="http://schemas.microsoft.com/office/drawing/2014/chart" uri="{C3380CC4-5D6E-409C-BE32-E72D297353CC}">
              <c16:uniqueId val="{00000004-057A-46C9-9764-E115F004FA69}"/>
            </c:ext>
          </c:extLst>
        </c:ser>
        <c:dLbls>
          <c:showLegendKey val="0"/>
          <c:showVal val="0"/>
          <c:showCatName val="0"/>
          <c:showSerName val="0"/>
          <c:showPercent val="0"/>
          <c:showBubbleSize val="0"/>
        </c:dLbls>
        <c:marker val="1"/>
        <c:smooth val="0"/>
        <c:axId val="1003191743"/>
        <c:axId val="1003195487"/>
      </c:lineChart>
      <c:catAx>
        <c:axId val="1003191743"/>
        <c:scaling>
          <c:orientation val="minMax"/>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Duration time (minutes)</a:t>
                </a:r>
                <a:endParaRPr lang="ja-JP"/>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003195487"/>
        <c:crosses val="autoZero"/>
        <c:auto val="1"/>
        <c:lblAlgn val="ctr"/>
        <c:lblOffset val="100"/>
        <c:noMultiLvlLbl val="0"/>
      </c:catAx>
      <c:valAx>
        <c:axId val="1003195487"/>
        <c:scaling>
          <c:orientation val="minMax"/>
          <c:min val="0"/>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en-US" baseline="-25000"/>
                  <a:t>e</a:t>
                </a:r>
                <a:r>
                  <a:rPr lang="en-US"/>
                  <a:t> (mg/g)</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1003191743"/>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01768426487669"/>
          <c:y val="4.0854224698235839E-2"/>
          <c:w val="0.77614832227076014"/>
          <c:h val="0.45500464252553391"/>
        </c:manualLayout>
      </c:layout>
      <c:lineChart>
        <c:grouping val="standard"/>
        <c:varyColors val="0"/>
        <c:ser>
          <c:idx val="0"/>
          <c:order val="0"/>
          <c:tx>
            <c:strRef>
              <c:f>'phenol, NH4 and Po4'!$AU$22</c:f>
              <c:strCache>
                <c:ptCount val="1"/>
                <c:pt idx="0">
                  <c:v>10 mg/L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'phenol, NH4 and Po4'!$AZ$24:$AZ$28</c:f>
                <c:numCache>
                  <c:formatCode>General</c:formatCode>
                  <c:ptCount val="5"/>
                  <c:pt idx="0">
                    <c:v>1.4142135623730649E-2</c:v>
                  </c:pt>
                  <c:pt idx="1">
                    <c:v>0.38183766184073537</c:v>
                  </c:pt>
                  <c:pt idx="2">
                    <c:v>0.1838477631085022</c:v>
                  </c:pt>
                  <c:pt idx="3">
                    <c:v>0.13435028842544369</c:v>
                  </c:pt>
                  <c:pt idx="4">
                    <c:v>0.3358757210636098</c:v>
                  </c:pt>
                </c:numCache>
              </c:numRef>
            </c:plus>
            <c:minus>
              <c:numRef>
                <c:f>'phenol, NH4 and Po4'!$AZ$24:$AZ$28</c:f>
                <c:numCache>
                  <c:formatCode>General</c:formatCode>
                  <c:ptCount val="5"/>
                  <c:pt idx="0">
                    <c:v>1.4142135623730649E-2</c:v>
                  </c:pt>
                  <c:pt idx="1">
                    <c:v>0.38183766184073537</c:v>
                  </c:pt>
                  <c:pt idx="2">
                    <c:v>0.1838477631085022</c:v>
                  </c:pt>
                  <c:pt idx="3">
                    <c:v>0.13435028842544369</c:v>
                  </c:pt>
                  <c:pt idx="4">
                    <c:v>0.3358757210636098</c:v>
                  </c:pt>
                </c:numCache>
              </c:numRef>
            </c:minus>
            <c:spPr>
              <a:noFill/>
              <a:ln w="9525" cap="flat" cmpd="sng" algn="ctr">
                <a:solidFill>
                  <a:schemeClr val="tx1">
                    <a:lumMod val="65000"/>
                    <a:lumOff val="35000"/>
                  </a:schemeClr>
                </a:solidFill>
                <a:round/>
              </a:ln>
              <a:effectLst/>
            </c:spPr>
          </c:errBars>
          <c:cat>
            <c:numRef>
              <c:f>'phenol, NH4 and Po4'!$AT$23:$AT$28</c:f>
              <c:numCache>
                <c:formatCode>0</c:formatCode>
                <c:ptCount val="6"/>
                <c:pt idx="0" formatCode="General">
                  <c:v>0</c:v>
                </c:pt>
                <c:pt idx="1">
                  <c:v>30</c:v>
                </c:pt>
                <c:pt idx="2">
                  <c:v>45</c:v>
                </c:pt>
                <c:pt idx="3">
                  <c:v>60</c:v>
                </c:pt>
                <c:pt idx="4">
                  <c:v>75</c:v>
                </c:pt>
                <c:pt idx="5">
                  <c:v>90</c:v>
                </c:pt>
              </c:numCache>
            </c:numRef>
          </c:cat>
          <c:val>
            <c:numRef>
              <c:f>'phenol, NH4 and Po4'!$AU$23:$AU$28</c:f>
              <c:numCache>
                <c:formatCode>0</c:formatCode>
                <c:ptCount val="6"/>
                <c:pt idx="0" formatCode="General">
                  <c:v>0</c:v>
                </c:pt>
                <c:pt idx="1">
                  <c:v>3.87</c:v>
                </c:pt>
                <c:pt idx="2">
                  <c:v>3.67</c:v>
                </c:pt>
                <c:pt idx="3">
                  <c:v>3.5300000000000002</c:v>
                </c:pt>
                <c:pt idx="4">
                  <c:v>3.4950000000000001</c:v>
                </c:pt>
                <c:pt idx="5">
                  <c:v>3.6375000000000002</c:v>
                </c:pt>
              </c:numCache>
            </c:numRef>
          </c:val>
          <c:smooth val="0"/>
          <c:extLst>
            <c:ext xmlns:c16="http://schemas.microsoft.com/office/drawing/2014/chart" uri="{C3380CC4-5D6E-409C-BE32-E72D297353CC}">
              <c16:uniqueId val="{00000000-7F88-4585-9FD0-0166DE73E089}"/>
            </c:ext>
          </c:extLst>
        </c:ser>
        <c:ser>
          <c:idx val="1"/>
          <c:order val="1"/>
          <c:tx>
            <c:strRef>
              <c:f>'phenol, NH4 and Po4'!$AV$22</c:f>
              <c:strCache>
                <c:ptCount val="1"/>
                <c:pt idx="0">
                  <c:v>25 mg/L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'phenol, NH4 and Po4'!$BA$24:$BA$28</c:f>
                <c:numCache>
                  <c:formatCode>General</c:formatCode>
                  <c:ptCount val="5"/>
                  <c:pt idx="0">
                    <c:v>1.4142135623731905E-2</c:v>
                  </c:pt>
                  <c:pt idx="1">
                    <c:v>0.33941125496954189</c:v>
                  </c:pt>
                  <c:pt idx="2">
                    <c:v>0.82024386617639522</c:v>
                  </c:pt>
                  <c:pt idx="3">
                    <c:v>0.33941125496954189</c:v>
                  </c:pt>
                  <c:pt idx="4">
                    <c:v>4.2426406871193201E-2</c:v>
                  </c:pt>
                </c:numCache>
              </c:numRef>
            </c:plus>
            <c:minus>
              <c:numRef>
                <c:f>'phenol, NH4 and Po4'!$BA$24:$BA$28</c:f>
                <c:numCache>
                  <c:formatCode>General</c:formatCode>
                  <c:ptCount val="5"/>
                  <c:pt idx="0">
                    <c:v>1.4142135623731905E-2</c:v>
                  </c:pt>
                  <c:pt idx="1">
                    <c:v>0.33941125496954189</c:v>
                  </c:pt>
                  <c:pt idx="2">
                    <c:v>0.82024386617639522</c:v>
                  </c:pt>
                  <c:pt idx="3">
                    <c:v>0.33941125496954189</c:v>
                  </c:pt>
                  <c:pt idx="4">
                    <c:v>4.2426406871193201E-2</c:v>
                  </c:pt>
                </c:numCache>
              </c:numRef>
            </c:minus>
            <c:spPr>
              <a:noFill/>
              <a:ln w="9525" cap="flat" cmpd="sng" algn="ctr">
                <a:solidFill>
                  <a:schemeClr val="tx1">
                    <a:lumMod val="65000"/>
                    <a:lumOff val="35000"/>
                  </a:schemeClr>
                </a:solidFill>
                <a:round/>
              </a:ln>
              <a:effectLst/>
            </c:spPr>
          </c:errBars>
          <c:cat>
            <c:numRef>
              <c:f>'phenol, NH4 and Po4'!$AT$23:$AT$28</c:f>
              <c:numCache>
                <c:formatCode>0</c:formatCode>
                <c:ptCount val="6"/>
                <c:pt idx="0" formatCode="General">
                  <c:v>0</c:v>
                </c:pt>
                <c:pt idx="1">
                  <c:v>30</c:v>
                </c:pt>
                <c:pt idx="2">
                  <c:v>45</c:v>
                </c:pt>
                <c:pt idx="3">
                  <c:v>60</c:v>
                </c:pt>
                <c:pt idx="4">
                  <c:v>75</c:v>
                </c:pt>
                <c:pt idx="5">
                  <c:v>90</c:v>
                </c:pt>
              </c:numCache>
            </c:numRef>
          </c:cat>
          <c:val>
            <c:numRef>
              <c:f>'phenol, NH4 and Po4'!$AV$23:$AV$28</c:f>
              <c:numCache>
                <c:formatCode>0</c:formatCode>
                <c:ptCount val="6"/>
                <c:pt idx="0" formatCode="General">
                  <c:v>0</c:v>
                </c:pt>
                <c:pt idx="1">
                  <c:v>9.39</c:v>
                </c:pt>
                <c:pt idx="2">
                  <c:v>9.6999999999999993</c:v>
                </c:pt>
                <c:pt idx="3">
                  <c:v>9.1199999999999992</c:v>
                </c:pt>
                <c:pt idx="4">
                  <c:v>9.64</c:v>
                </c:pt>
                <c:pt idx="5">
                  <c:v>9.0300000000000011</c:v>
                </c:pt>
              </c:numCache>
            </c:numRef>
          </c:val>
          <c:smooth val="0"/>
          <c:extLst>
            <c:ext xmlns:c16="http://schemas.microsoft.com/office/drawing/2014/chart" uri="{C3380CC4-5D6E-409C-BE32-E72D297353CC}">
              <c16:uniqueId val="{00000001-7F88-4585-9FD0-0166DE73E089}"/>
            </c:ext>
          </c:extLst>
        </c:ser>
        <c:ser>
          <c:idx val="2"/>
          <c:order val="2"/>
          <c:tx>
            <c:strRef>
              <c:f>'phenol, NH4 and Po4'!$AW$22</c:f>
              <c:strCache>
                <c:ptCount val="1"/>
                <c:pt idx="0">
                  <c:v>50 mg/L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'phenol, NH4 and Po4'!$BB$24:$BB$28</c:f>
                <c:numCache>
                  <c:formatCode>General</c:formatCode>
                  <c:ptCount val="5"/>
                  <c:pt idx="0">
                    <c:v>0</c:v>
                  </c:pt>
                  <c:pt idx="1">
                    <c:v>3.9597979746446597</c:v>
                  </c:pt>
                  <c:pt idx="2">
                    <c:v>0.79195959492893142</c:v>
                  </c:pt>
                  <c:pt idx="3">
                    <c:v>0.98994949366116802</c:v>
                  </c:pt>
                  <c:pt idx="4">
                    <c:v>0.31112698372207931</c:v>
                  </c:pt>
                </c:numCache>
              </c:numRef>
            </c:plus>
            <c:minus>
              <c:numRef>
                <c:f>'phenol, NH4 and Po4'!$BB$24:$BB$28</c:f>
                <c:numCache>
                  <c:formatCode>General</c:formatCode>
                  <c:ptCount val="5"/>
                  <c:pt idx="0">
                    <c:v>0</c:v>
                  </c:pt>
                  <c:pt idx="1">
                    <c:v>3.9597979746446597</c:v>
                  </c:pt>
                  <c:pt idx="2">
                    <c:v>0.79195959492893142</c:v>
                  </c:pt>
                  <c:pt idx="3">
                    <c:v>0.98994949366116802</c:v>
                  </c:pt>
                  <c:pt idx="4">
                    <c:v>0.31112698372207931</c:v>
                  </c:pt>
                </c:numCache>
              </c:numRef>
            </c:minus>
            <c:spPr>
              <a:noFill/>
              <a:ln w="9525" cap="flat" cmpd="sng" algn="ctr">
                <a:solidFill>
                  <a:schemeClr val="tx1">
                    <a:lumMod val="65000"/>
                    <a:lumOff val="35000"/>
                  </a:schemeClr>
                </a:solidFill>
                <a:round/>
              </a:ln>
              <a:effectLst/>
            </c:spPr>
          </c:errBars>
          <c:cat>
            <c:numRef>
              <c:f>'phenol, NH4 and Po4'!$AT$23:$AT$28</c:f>
              <c:numCache>
                <c:formatCode>0</c:formatCode>
                <c:ptCount val="6"/>
                <c:pt idx="0" formatCode="General">
                  <c:v>0</c:v>
                </c:pt>
                <c:pt idx="1">
                  <c:v>30</c:v>
                </c:pt>
                <c:pt idx="2">
                  <c:v>45</c:v>
                </c:pt>
                <c:pt idx="3">
                  <c:v>60</c:v>
                </c:pt>
                <c:pt idx="4">
                  <c:v>75</c:v>
                </c:pt>
                <c:pt idx="5">
                  <c:v>90</c:v>
                </c:pt>
              </c:numCache>
            </c:numRef>
          </c:cat>
          <c:val>
            <c:numRef>
              <c:f>'phenol, NH4 and Po4'!$AW$23:$AW$28</c:f>
              <c:numCache>
                <c:formatCode>0</c:formatCode>
                <c:ptCount val="6"/>
                <c:pt idx="0" formatCode="General">
                  <c:v>0</c:v>
                </c:pt>
                <c:pt idx="1">
                  <c:v>15.479999999999999</c:v>
                </c:pt>
                <c:pt idx="2">
                  <c:v>17.84</c:v>
                </c:pt>
                <c:pt idx="3">
                  <c:v>20.02</c:v>
                </c:pt>
                <c:pt idx="4">
                  <c:v>19.740000000000002</c:v>
                </c:pt>
                <c:pt idx="5">
                  <c:v>20</c:v>
                </c:pt>
              </c:numCache>
            </c:numRef>
          </c:val>
          <c:smooth val="0"/>
          <c:extLst>
            <c:ext xmlns:c16="http://schemas.microsoft.com/office/drawing/2014/chart" uri="{C3380CC4-5D6E-409C-BE32-E72D297353CC}">
              <c16:uniqueId val="{00000002-7F88-4585-9FD0-0166DE73E089}"/>
            </c:ext>
          </c:extLst>
        </c:ser>
        <c:ser>
          <c:idx val="3"/>
          <c:order val="3"/>
          <c:tx>
            <c:strRef>
              <c:f>'phenol, NH4 and Po4'!$AX$22</c:f>
              <c:strCache>
                <c:ptCount val="1"/>
                <c:pt idx="0">
                  <c:v>100 mg/L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'phenol, NH4 and Po4'!$BC$24:$BC$28</c:f>
                <c:numCache>
                  <c:formatCode>General</c:formatCode>
                  <c:ptCount val="5"/>
                  <c:pt idx="0">
                    <c:v>0.33941125496954561</c:v>
                  </c:pt>
                  <c:pt idx="1">
                    <c:v>0.36769552621700191</c:v>
                  </c:pt>
                  <c:pt idx="2">
                    <c:v>0.28284271247461801</c:v>
                  </c:pt>
                  <c:pt idx="3">
                    <c:v>0.22627416997969541</c:v>
                  </c:pt>
                  <c:pt idx="4">
                    <c:v>3.1395541084682694</c:v>
                  </c:pt>
                </c:numCache>
              </c:numRef>
            </c:plus>
            <c:minus>
              <c:numRef>
                <c:f>'phenol, NH4 and Po4'!$BC$24:$BC$28</c:f>
                <c:numCache>
                  <c:formatCode>General</c:formatCode>
                  <c:ptCount val="5"/>
                  <c:pt idx="0">
                    <c:v>0.33941125496954561</c:v>
                  </c:pt>
                  <c:pt idx="1">
                    <c:v>0.36769552621700191</c:v>
                  </c:pt>
                  <c:pt idx="2">
                    <c:v>0.28284271247461801</c:v>
                  </c:pt>
                  <c:pt idx="3">
                    <c:v>0.22627416997969541</c:v>
                  </c:pt>
                  <c:pt idx="4">
                    <c:v>3.1395541084682694</c:v>
                  </c:pt>
                </c:numCache>
              </c:numRef>
            </c:minus>
            <c:spPr>
              <a:noFill/>
              <a:ln w="9525" cap="flat" cmpd="sng" algn="ctr">
                <a:solidFill>
                  <a:schemeClr val="tx1">
                    <a:lumMod val="65000"/>
                    <a:lumOff val="35000"/>
                  </a:schemeClr>
                </a:solidFill>
                <a:round/>
              </a:ln>
              <a:effectLst/>
            </c:spPr>
          </c:errBars>
          <c:cat>
            <c:numRef>
              <c:f>'phenol, NH4 and Po4'!$AT$23:$AT$28</c:f>
              <c:numCache>
                <c:formatCode>0</c:formatCode>
                <c:ptCount val="6"/>
                <c:pt idx="0" formatCode="General">
                  <c:v>0</c:v>
                </c:pt>
                <c:pt idx="1">
                  <c:v>30</c:v>
                </c:pt>
                <c:pt idx="2">
                  <c:v>45</c:v>
                </c:pt>
                <c:pt idx="3">
                  <c:v>60</c:v>
                </c:pt>
                <c:pt idx="4">
                  <c:v>75</c:v>
                </c:pt>
                <c:pt idx="5">
                  <c:v>90</c:v>
                </c:pt>
              </c:numCache>
            </c:numRef>
          </c:cat>
          <c:val>
            <c:numRef>
              <c:f>'phenol, NH4 and Po4'!$AX$23:$AX$28</c:f>
              <c:numCache>
                <c:formatCode>0</c:formatCode>
                <c:ptCount val="6"/>
                <c:pt idx="0" formatCode="General">
                  <c:v>0</c:v>
                </c:pt>
                <c:pt idx="1">
                  <c:v>36.32</c:v>
                </c:pt>
                <c:pt idx="2">
                  <c:v>42.14</c:v>
                </c:pt>
                <c:pt idx="3">
                  <c:v>43.8</c:v>
                </c:pt>
                <c:pt idx="4">
                  <c:v>39.599999999999994</c:v>
                </c:pt>
                <c:pt idx="5">
                  <c:v>36.78</c:v>
                </c:pt>
              </c:numCache>
            </c:numRef>
          </c:val>
          <c:smooth val="0"/>
          <c:extLst>
            <c:ext xmlns:c16="http://schemas.microsoft.com/office/drawing/2014/chart" uri="{C3380CC4-5D6E-409C-BE32-E72D297353CC}">
              <c16:uniqueId val="{00000003-7F88-4585-9FD0-0166DE73E089}"/>
            </c:ext>
          </c:extLst>
        </c:ser>
        <c:ser>
          <c:idx val="4"/>
          <c:order val="4"/>
          <c:tx>
            <c:strRef>
              <c:f>'phenol, NH4 and Po4'!$AY$22</c:f>
              <c:strCache>
                <c:ptCount val="1"/>
                <c:pt idx="0">
                  <c:v>250 mg/L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'phenol, NH4 and Po4'!$BD$24:$BD$28</c:f>
                <c:numCache>
                  <c:formatCode>General</c:formatCode>
                  <c:ptCount val="5"/>
                  <c:pt idx="0">
                    <c:v>0.22627416997969038</c:v>
                  </c:pt>
                  <c:pt idx="1">
                    <c:v>0.79195959492892631</c:v>
                  </c:pt>
                  <c:pt idx="2">
                    <c:v>1.9233304448274187</c:v>
                  </c:pt>
                  <c:pt idx="3">
                    <c:v>0.79195959492893642</c:v>
                  </c:pt>
                  <c:pt idx="4">
                    <c:v>1.8101933598375533</c:v>
                  </c:pt>
                </c:numCache>
              </c:numRef>
            </c:plus>
            <c:minus>
              <c:numRef>
                <c:f>'phenol, NH4 and Po4'!$BD$24:$BD$28</c:f>
                <c:numCache>
                  <c:formatCode>General</c:formatCode>
                  <c:ptCount val="5"/>
                  <c:pt idx="0">
                    <c:v>0.22627416997969038</c:v>
                  </c:pt>
                  <c:pt idx="1">
                    <c:v>0.79195959492892631</c:v>
                  </c:pt>
                  <c:pt idx="2">
                    <c:v>1.9233304448274187</c:v>
                  </c:pt>
                  <c:pt idx="3">
                    <c:v>0.79195959492893642</c:v>
                  </c:pt>
                  <c:pt idx="4">
                    <c:v>1.8101933598375533</c:v>
                  </c:pt>
                </c:numCache>
              </c:numRef>
            </c:minus>
            <c:spPr>
              <a:noFill/>
              <a:ln w="9525" cap="flat" cmpd="sng" algn="ctr">
                <a:solidFill>
                  <a:schemeClr val="tx1">
                    <a:lumMod val="65000"/>
                    <a:lumOff val="35000"/>
                  </a:schemeClr>
                </a:solidFill>
                <a:round/>
              </a:ln>
              <a:effectLst/>
            </c:spPr>
          </c:errBars>
          <c:cat>
            <c:numRef>
              <c:f>'phenol, NH4 and Po4'!$AT$23:$AT$28</c:f>
              <c:numCache>
                <c:formatCode>0</c:formatCode>
                <c:ptCount val="6"/>
                <c:pt idx="0" formatCode="General">
                  <c:v>0</c:v>
                </c:pt>
                <c:pt idx="1">
                  <c:v>30</c:v>
                </c:pt>
                <c:pt idx="2">
                  <c:v>45</c:v>
                </c:pt>
                <c:pt idx="3">
                  <c:v>60</c:v>
                </c:pt>
                <c:pt idx="4">
                  <c:v>75</c:v>
                </c:pt>
                <c:pt idx="5">
                  <c:v>90</c:v>
                </c:pt>
              </c:numCache>
            </c:numRef>
          </c:cat>
          <c:val>
            <c:numRef>
              <c:f>'phenol, NH4 and Po4'!$AY$23:$AY$28</c:f>
              <c:numCache>
                <c:formatCode>0</c:formatCode>
                <c:ptCount val="6"/>
                <c:pt idx="0" formatCode="General">
                  <c:v>0</c:v>
                </c:pt>
                <c:pt idx="1">
                  <c:v>94.44</c:v>
                </c:pt>
                <c:pt idx="2">
                  <c:v>94.68</c:v>
                </c:pt>
                <c:pt idx="3">
                  <c:v>82.84</c:v>
                </c:pt>
                <c:pt idx="4">
                  <c:v>84.28</c:v>
                </c:pt>
                <c:pt idx="5">
                  <c:v>93.960000000000008</c:v>
                </c:pt>
              </c:numCache>
            </c:numRef>
          </c:val>
          <c:smooth val="0"/>
          <c:extLst>
            <c:ext xmlns:c16="http://schemas.microsoft.com/office/drawing/2014/chart" uri="{C3380CC4-5D6E-409C-BE32-E72D297353CC}">
              <c16:uniqueId val="{00000004-7F88-4585-9FD0-0166DE73E089}"/>
            </c:ext>
          </c:extLst>
        </c:ser>
        <c:dLbls>
          <c:showLegendKey val="0"/>
          <c:showVal val="0"/>
          <c:showCatName val="0"/>
          <c:showSerName val="0"/>
          <c:showPercent val="0"/>
          <c:showBubbleSize val="0"/>
        </c:dLbls>
        <c:marker val="1"/>
        <c:smooth val="0"/>
        <c:axId val="889642799"/>
        <c:axId val="889645295"/>
      </c:lineChart>
      <c:catAx>
        <c:axId val="889642799"/>
        <c:scaling>
          <c:orientation val="minMax"/>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Duration time (minutes)</a:t>
                </a:r>
                <a:endParaRPr lang="ja-JP"/>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889645295"/>
        <c:crosses val="autoZero"/>
        <c:auto val="1"/>
        <c:lblAlgn val="ctr"/>
        <c:lblOffset val="100"/>
        <c:noMultiLvlLbl val="0"/>
      </c:catAx>
      <c:valAx>
        <c:axId val="889645295"/>
        <c:scaling>
          <c:orientation val="minMax"/>
          <c:min val="0"/>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en-US" baseline="-25000"/>
                  <a:t>e </a:t>
                </a:r>
                <a:r>
                  <a:rPr lang="en-US"/>
                  <a:t>(mg/g)</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889642799"/>
        <c:crosses val="autoZero"/>
        <c:crossBetween val="between"/>
        <c:majorUnit val="20"/>
      </c:valAx>
      <c:spPr>
        <a:noFill/>
        <a:ln>
          <a:solidFill>
            <a:schemeClr val="tx1"/>
          </a:solidFill>
        </a:ln>
        <a:effectLst/>
      </c:spPr>
    </c:plotArea>
    <c:legend>
      <c:legendPos val="b"/>
      <c:layout>
        <c:manualLayout>
          <c:xMode val="edge"/>
          <c:yMode val="edge"/>
          <c:x val="0.10972080701039333"/>
          <c:y val="0.63267606869475579"/>
          <c:w val="0.36074994905237417"/>
          <c:h val="0.26526586683628339"/>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'phenol, NH4 and Po4'!$AH$22</c:f>
              <c:strCache>
                <c:ptCount val="1"/>
                <c:pt idx="0">
                  <c:v>10 mg/L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'phenol, NH4 and Po4'!$AM$24:$AM$28</c:f>
                <c:numCache>
                  <c:formatCode>General</c:formatCode>
                  <c:ptCount val="5"/>
                  <c:pt idx="0">
                    <c:v>7.0710678118653244E-3</c:v>
                  </c:pt>
                  <c:pt idx="1">
                    <c:v>4.2426406871193201E-2</c:v>
                  </c:pt>
                  <c:pt idx="2">
                    <c:v>2.3263813101037463</c:v>
                  </c:pt>
                  <c:pt idx="3">
                    <c:v>1.7854446224960341</c:v>
                  </c:pt>
                  <c:pt idx="4">
                    <c:v>0.29698484809835118</c:v>
                  </c:pt>
                </c:numCache>
              </c:numRef>
            </c:plus>
            <c:minus>
              <c:numRef>
                <c:f>'phenol, NH4 and Po4'!$AM$24:$AM$28</c:f>
                <c:numCache>
                  <c:formatCode>General</c:formatCode>
                  <c:ptCount val="5"/>
                  <c:pt idx="0">
                    <c:v>7.0710678118653244E-3</c:v>
                  </c:pt>
                  <c:pt idx="1">
                    <c:v>4.2426406871193201E-2</c:v>
                  </c:pt>
                  <c:pt idx="2">
                    <c:v>2.3263813101037463</c:v>
                  </c:pt>
                  <c:pt idx="3">
                    <c:v>1.7854446224960341</c:v>
                  </c:pt>
                  <c:pt idx="4">
                    <c:v>0.29698484809835118</c:v>
                  </c:pt>
                </c:numCache>
              </c:numRef>
            </c:minus>
            <c:spPr>
              <a:noFill/>
              <a:ln w="9525" cap="flat" cmpd="sng" algn="ctr">
                <a:solidFill>
                  <a:schemeClr val="tx1">
                    <a:lumMod val="65000"/>
                    <a:lumOff val="35000"/>
                  </a:schemeClr>
                </a:solidFill>
                <a:round/>
              </a:ln>
              <a:effectLst/>
            </c:spPr>
          </c:errBars>
          <c:cat>
            <c:numRef>
              <c:f>'phenol, NH4 and Po4'!$AG$23:$AG$28</c:f>
              <c:numCache>
                <c:formatCode>General</c:formatCode>
                <c:ptCount val="6"/>
                <c:pt idx="0">
                  <c:v>0</c:v>
                </c:pt>
                <c:pt idx="1">
                  <c:v>30</c:v>
                </c:pt>
                <c:pt idx="2">
                  <c:v>45</c:v>
                </c:pt>
                <c:pt idx="3">
                  <c:v>60</c:v>
                </c:pt>
                <c:pt idx="4">
                  <c:v>75</c:v>
                </c:pt>
                <c:pt idx="5">
                  <c:v>90</c:v>
                </c:pt>
              </c:numCache>
            </c:numRef>
          </c:cat>
          <c:val>
            <c:numRef>
              <c:f>'phenol, NH4 and Po4'!$AH$23:$AH$28</c:f>
              <c:numCache>
                <c:formatCode>0.00</c:formatCode>
                <c:ptCount val="6"/>
                <c:pt idx="0" formatCode="General">
                  <c:v>0</c:v>
                </c:pt>
                <c:pt idx="1">
                  <c:v>1.875</c:v>
                </c:pt>
                <c:pt idx="2">
                  <c:v>1.32</c:v>
                </c:pt>
                <c:pt idx="3">
                  <c:v>1.6800000000000002</c:v>
                </c:pt>
                <c:pt idx="4">
                  <c:v>1.385</c:v>
                </c:pt>
                <c:pt idx="5">
                  <c:v>1.0450000000000002</c:v>
                </c:pt>
              </c:numCache>
            </c:numRef>
          </c:val>
          <c:smooth val="0"/>
          <c:extLst>
            <c:ext xmlns:c16="http://schemas.microsoft.com/office/drawing/2014/chart" uri="{C3380CC4-5D6E-409C-BE32-E72D297353CC}">
              <c16:uniqueId val="{00000000-4F9C-410A-A11A-DA6182ED6DA6}"/>
            </c:ext>
          </c:extLst>
        </c:ser>
        <c:ser>
          <c:idx val="1"/>
          <c:order val="1"/>
          <c:tx>
            <c:strRef>
              <c:f>'phenol, NH4 and Po4'!$AI$22</c:f>
              <c:strCache>
                <c:ptCount val="1"/>
                <c:pt idx="0">
                  <c:v>25 mg/L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'phenol, NH4 and Po4'!$AN$24:$AN$28</c:f>
                <c:numCache>
                  <c:formatCode>General</c:formatCode>
                  <c:ptCount val="5"/>
                  <c:pt idx="0">
                    <c:v>0.33941125496954561</c:v>
                  </c:pt>
                  <c:pt idx="1">
                    <c:v>0.22627416997969541</c:v>
                  </c:pt>
                  <c:pt idx="2">
                    <c:v>13.802724368761401</c:v>
                  </c:pt>
                  <c:pt idx="3">
                    <c:v>0.11313708498985021</c:v>
                  </c:pt>
                  <c:pt idx="4">
                    <c:v>16.404877323527899</c:v>
                  </c:pt>
                </c:numCache>
              </c:numRef>
            </c:plus>
            <c:minus>
              <c:numRef>
                <c:f>'phenol, NH4 and Po4'!$AN$24:$AN$28</c:f>
                <c:numCache>
                  <c:formatCode>General</c:formatCode>
                  <c:ptCount val="5"/>
                  <c:pt idx="0">
                    <c:v>0.33941125496954561</c:v>
                  </c:pt>
                  <c:pt idx="1">
                    <c:v>0.22627416997969541</c:v>
                  </c:pt>
                  <c:pt idx="2">
                    <c:v>13.802724368761401</c:v>
                  </c:pt>
                  <c:pt idx="3">
                    <c:v>0.11313708498985021</c:v>
                  </c:pt>
                  <c:pt idx="4">
                    <c:v>16.404877323527899</c:v>
                  </c:pt>
                </c:numCache>
              </c:numRef>
            </c:minus>
            <c:spPr>
              <a:noFill/>
              <a:ln w="9525" cap="flat" cmpd="sng" algn="ctr">
                <a:solidFill>
                  <a:schemeClr val="tx1">
                    <a:lumMod val="65000"/>
                    <a:lumOff val="35000"/>
                  </a:schemeClr>
                </a:solidFill>
                <a:round/>
              </a:ln>
              <a:effectLst/>
            </c:spPr>
          </c:errBars>
          <c:cat>
            <c:numRef>
              <c:f>'phenol, NH4 and Po4'!$AG$23:$AG$28</c:f>
              <c:numCache>
                <c:formatCode>General</c:formatCode>
                <c:ptCount val="6"/>
                <c:pt idx="0">
                  <c:v>0</c:v>
                </c:pt>
                <c:pt idx="1">
                  <c:v>30</c:v>
                </c:pt>
                <c:pt idx="2">
                  <c:v>45</c:v>
                </c:pt>
                <c:pt idx="3">
                  <c:v>60</c:v>
                </c:pt>
                <c:pt idx="4">
                  <c:v>75</c:v>
                </c:pt>
                <c:pt idx="5">
                  <c:v>90</c:v>
                </c:pt>
              </c:numCache>
            </c:numRef>
          </c:cat>
          <c:val>
            <c:numRef>
              <c:f>'phenol, NH4 and Po4'!$AI$23:$AI$28</c:f>
              <c:numCache>
                <c:formatCode>0.00</c:formatCode>
                <c:ptCount val="6"/>
                <c:pt idx="0" formatCode="General">
                  <c:v>0</c:v>
                </c:pt>
                <c:pt idx="1">
                  <c:v>5.12</c:v>
                </c:pt>
                <c:pt idx="2">
                  <c:v>5.6400000000000006</c:v>
                </c:pt>
                <c:pt idx="3">
                  <c:v>6</c:v>
                </c:pt>
                <c:pt idx="4">
                  <c:v>5.73</c:v>
                </c:pt>
                <c:pt idx="5">
                  <c:v>5.91</c:v>
                </c:pt>
              </c:numCache>
            </c:numRef>
          </c:val>
          <c:smooth val="0"/>
          <c:extLst>
            <c:ext xmlns:c16="http://schemas.microsoft.com/office/drawing/2014/chart" uri="{C3380CC4-5D6E-409C-BE32-E72D297353CC}">
              <c16:uniqueId val="{00000001-4F9C-410A-A11A-DA6182ED6DA6}"/>
            </c:ext>
          </c:extLst>
        </c:ser>
        <c:ser>
          <c:idx val="2"/>
          <c:order val="2"/>
          <c:tx>
            <c:strRef>
              <c:f>'phenol, NH4 and Po4'!$AJ$22</c:f>
              <c:strCache>
                <c:ptCount val="1"/>
                <c:pt idx="0">
                  <c:v>50 mg/L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'phenol, NH4 and Po4'!$AO$24:$AO$28</c:f>
                <c:numCache>
                  <c:formatCode>General</c:formatCode>
                  <c:ptCount val="5"/>
                  <c:pt idx="0">
                    <c:v>2.3263813101037463</c:v>
                  </c:pt>
                  <c:pt idx="1">
                    <c:v>2.8849956672411015</c:v>
                  </c:pt>
                  <c:pt idx="2">
                    <c:v>1.0465180361560893</c:v>
                  </c:pt>
                  <c:pt idx="3">
                    <c:v>2.0364675298172492</c:v>
                  </c:pt>
                  <c:pt idx="4">
                    <c:v>5.883128419472075</c:v>
                  </c:pt>
                </c:numCache>
              </c:numRef>
            </c:plus>
            <c:minus>
              <c:numRef>
                <c:f>'phenol, NH4 and Po4'!$AO$24:$AO$28</c:f>
                <c:numCache>
                  <c:formatCode>General</c:formatCode>
                  <c:ptCount val="5"/>
                  <c:pt idx="0">
                    <c:v>2.3263813101037463</c:v>
                  </c:pt>
                  <c:pt idx="1">
                    <c:v>2.8849956672411015</c:v>
                  </c:pt>
                  <c:pt idx="2">
                    <c:v>1.0465180361560893</c:v>
                  </c:pt>
                  <c:pt idx="3">
                    <c:v>2.0364675298172492</c:v>
                  </c:pt>
                  <c:pt idx="4">
                    <c:v>5.883128419472075</c:v>
                  </c:pt>
                </c:numCache>
              </c:numRef>
            </c:minus>
            <c:spPr>
              <a:noFill/>
              <a:ln w="9525" cap="flat" cmpd="sng" algn="ctr">
                <a:solidFill>
                  <a:schemeClr val="tx1">
                    <a:lumMod val="65000"/>
                    <a:lumOff val="35000"/>
                  </a:schemeClr>
                </a:solidFill>
                <a:round/>
              </a:ln>
              <a:effectLst/>
            </c:spPr>
          </c:errBars>
          <c:cat>
            <c:numRef>
              <c:f>'phenol, NH4 and Po4'!$AG$23:$AG$28</c:f>
              <c:numCache>
                <c:formatCode>General</c:formatCode>
                <c:ptCount val="6"/>
                <c:pt idx="0">
                  <c:v>0</c:v>
                </c:pt>
                <c:pt idx="1">
                  <c:v>30</c:v>
                </c:pt>
                <c:pt idx="2">
                  <c:v>45</c:v>
                </c:pt>
                <c:pt idx="3">
                  <c:v>60</c:v>
                </c:pt>
                <c:pt idx="4">
                  <c:v>75</c:v>
                </c:pt>
                <c:pt idx="5">
                  <c:v>90</c:v>
                </c:pt>
              </c:numCache>
            </c:numRef>
          </c:cat>
          <c:val>
            <c:numRef>
              <c:f>'phenol, NH4 and Po4'!$AJ$23:$AJ$28</c:f>
              <c:numCache>
                <c:formatCode>0.00</c:formatCode>
                <c:ptCount val="6"/>
                <c:pt idx="0" formatCode="General">
                  <c:v>0</c:v>
                </c:pt>
                <c:pt idx="1">
                  <c:v>13.135</c:v>
                </c:pt>
                <c:pt idx="2">
                  <c:v>12.48</c:v>
                </c:pt>
                <c:pt idx="3">
                  <c:v>10.7</c:v>
                </c:pt>
                <c:pt idx="4">
                  <c:v>10.6</c:v>
                </c:pt>
                <c:pt idx="5">
                  <c:v>12.92</c:v>
                </c:pt>
              </c:numCache>
            </c:numRef>
          </c:val>
          <c:smooth val="0"/>
          <c:extLst>
            <c:ext xmlns:c16="http://schemas.microsoft.com/office/drawing/2014/chart" uri="{C3380CC4-5D6E-409C-BE32-E72D297353CC}">
              <c16:uniqueId val="{00000002-4F9C-410A-A11A-DA6182ED6DA6}"/>
            </c:ext>
          </c:extLst>
        </c:ser>
        <c:ser>
          <c:idx val="3"/>
          <c:order val="3"/>
          <c:tx>
            <c:strRef>
              <c:f>'phenol, NH4 and Po4'!$AK$22</c:f>
              <c:strCache>
                <c:ptCount val="1"/>
                <c:pt idx="0">
                  <c:v>100 mg/L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'phenol, NH4 and Po4'!$AP$24:$AP$28</c:f>
                <c:numCache>
                  <c:formatCode>General</c:formatCode>
                  <c:ptCount val="5"/>
                  <c:pt idx="0">
                    <c:v>1.7854446224960341</c:v>
                  </c:pt>
                  <c:pt idx="1">
                    <c:v>1.2374368670764582</c:v>
                  </c:pt>
                  <c:pt idx="2">
                    <c:v>0.56568542494923602</c:v>
                  </c:pt>
                  <c:pt idx="3">
                    <c:v>1.2303657992645891</c:v>
                  </c:pt>
                  <c:pt idx="4">
                    <c:v>8.1175858480215339</c:v>
                  </c:pt>
                </c:numCache>
              </c:numRef>
            </c:plus>
            <c:minus>
              <c:numRef>
                <c:f>'phenol, NH4 and Po4'!$AP$24:$AP$28</c:f>
                <c:numCache>
                  <c:formatCode>General</c:formatCode>
                  <c:ptCount val="5"/>
                  <c:pt idx="0">
                    <c:v>1.7854446224960341</c:v>
                  </c:pt>
                  <c:pt idx="1">
                    <c:v>1.2374368670764582</c:v>
                  </c:pt>
                  <c:pt idx="2">
                    <c:v>0.56568542494923602</c:v>
                  </c:pt>
                  <c:pt idx="3">
                    <c:v>1.2303657992645891</c:v>
                  </c:pt>
                  <c:pt idx="4">
                    <c:v>8.1175858480215339</c:v>
                  </c:pt>
                </c:numCache>
              </c:numRef>
            </c:minus>
            <c:spPr>
              <a:noFill/>
              <a:ln w="9525" cap="flat" cmpd="sng" algn="ctr">
                <a:solidFill>
                  <a:schemeClr val="tx1">
                    <a:lumMod val="65000"/>
                    <a:lumOff val="35000"/>
                  </a:schemeClr>
                </a:solidFill>
                <a:round/>
              </a:ln>
              <a:effectLst/>
            </c:spPr>
          </c:errBars>
          <c:cat>
            <c:numRef>
              <c:f>'phenol, NH4 and Po4'!$AG$23:$AG$28</c:f>
              <c:numCache>
                <c:formatCode>General</c:formatCode>
                <c:ptCount val="6"/>
                <c:pt idx="0">
                  <c:v>0</c:v>
                </c:pt>
                <c:pt idx="1">
                  <c:v>30</c:v>
                </c:pt>
                <c:pt idx="2">
                  <c:v>45</c:v>
                </c:pt>
                <c:pt idx="3">
                  <c:v>60</c:v>
                </c:pt>
                <c:pt idx="4">
                  <c:v>75</c:v>
                </c:pt>
                <c:pt idx="5">
                  <c:v>90</c:v>
                </c:pt>
              </c:numCache>
            </c:numRef>
          </c:cat>
          <c:val>
            <c:numRef>
              <c:f>'phenol, NH4 and Po4'!$AK$23:$AK$28</c:f>
              <c:numCache>
                <c:formatCode>0.00</c:formatCode>
                <c:ptCount val="6"/>
                <c:pt idx="0" formatCode="General">
                  <c:v>0</c:v>
                </c:pt>
                <c:pt idx="1">
                  <c:v>30.577500000000001</c:v>
                </c:pt>
                <c:pt idx="2">
                  <c:v>38.725000000000001</c:v>
                </c:pt>
                <c:pt idx="3">
                  <c:v>38.4</c:v>
                </c:pt>
                <c:pt idx="4">
                  <c:v>37.71</c:v>
                </c:pt>
                <c:pt idx="5">
                  <c:v>39.78</c:v>
                </c:pt>
              </c:numCache>
            </c:numRef>
          </c:val>
          <c:smooth val="0"/>
          <c:extLst>
            <c:ext xmlns:c16="http://schemas.microsoft.com/office/drawing/2014/chart" uri="{C3380CC4-5D6E-409C-BE32-E72D297353CC}">
              <c16:uniqueId val="{00000003-4F9C-410A-A11A-DA6182ED6DA6}"/>
            </c:ext>
          </c:extLst>
        </c:ser>
        <c:ser>
          <c:idx val="4"/>
          <c:order val="4"/>
          <c:tx>
            <c:strRef>
              <c:f>'phenol, NH4 and Po4'!$AL$22</c:f>
              <c:strCache>
                <c:ptCount val="1"/>
                <c:pt idx="0">
                  <c:v>250 mg/L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'phenol, NH4 and Po4'!$AQ$24:$AQ$28</c:f>
                <c:numCache>
                  <c:formatCode>General</c:formatCode>
                  <c:ptCount val="5"/>
                  <c:pt idx="0">
                    <c:v>0.29698484809835118</c:v>
                  </c:pt>
                  <c:pt idx="1">
                    <c:v>5.6922095885517052</c:v>
                  </c:pt>
                  <c:pt idx="2">
                    <c:v>3.5143207024971406</c:v>
                  </c:pt>
                  <c:pt idx="3">
                    <c:v>2.2556706319850748</c:v>
                  </c:pt>
                  <c:pt idx="4">
                    <c:v>2.4748737341529163</c:v>
                  </c:pt>
                </c:numCache>
              </c:numRef>
            </c:plus>
            <c:minus>
              <c:numRef>
                <c:f>'phenol, NH4 and Po4'!$AQ$24:$AQ$28</c:f>
                <c:numCache>
                  <c:formatCode>General</c:formatCode>
                  <c:ptCount val="5"/>
                  <c:pt idx="0">
                    <c:v>0.29698484809835118</c:v>
                  </c:pt>
                  <c:pt idx="1">
                    <c:v>5.6922095885517052</c:v>
                  </c:pt>
                  <c:pt idx="2">
                    <c:v>3.5143207024971406</c:v>
                  </c:pt>
                  <c:pt idx="3">
                    <c:v>2.2556706319850748</c:v>
                  </c:pt>
                  <c:pt idx="4">
                    <c:v>2.4748737341529163</c:v>
                  </c:pt>
                </c:numCache>
              </c:numRef>
            </c:minus>
            <c:spPr>
              <a:noFill/>
              <a:ln w="9525" cap="flat" cmpd="sng" algn="ctr">
                <a:solidFill>
                  <a:schemeClr val="tx1">
                    <a:lumMod val="65000"/>
                    <a:lumOff val="35000"/>
                  </a:schemeClr>
                </a:solidFill>
                <a:round/>
              </a:ln>
              <a:effectLst/>
            </c:spPr>
          </c:errBars>
          <c:cat>
            <c:numRef>
              <c:f>'phenol, NH4 and Po4'!$AG$23:$AG$28</c:f>
              <c:numCache>
                <c:formatCode>General</c:formatCode>
                <c:ptCount val="6"/>
                <c:pt idx="0">
                  <c:v>0</c:v>
                </c:pt>
                <c:pt idx="1">
                  <c:v>30</c:v>
                </c:pt>
                <c:pt idx="2">
                  <c:v>45</c:v>
                </c:pt>
                <c:pt idx="3">
                  <c:v>60</c:v>
                </c:pt>
                <c:pt idx="4">
                  <c:v>75</c:v>
                </c:pt>
                <c:pt idx="5">
                  <c:v>90</c:v>
                </c:pt>
              </c:numCache>
            </c:numRef>
          </c:cat>
          <c:val>
            <c:numRef>
              <c:f>'phenol, NH4 and Po4'!$AL$23:$AL$28</c:f>
              <c:numCache>
                <c:formatCode>0.00</c:formatCode>
                <c:ptCount val="6"/>
                <c:pt idx="0" formatCode="General">
                  <c:v>0</c:v>
                </c:pt>
                <c:pt idx="1">
                  <c:v>99.59</c:v>
                </c:pt>
                <c:pt idx="2">
                  <c:v>104.10499999999999</c:v>
                </c:pt>
                <c:pt idx="3">
                  <c:v>112.645</c:v>
                </c:pt>
                <c:pt idx="4">
                  <c:v>109.125</c:v>
                </c:pt>
                <c:pt idx="5">
                  <c:v>112.61</c:v>
                </c:pt>
              </c:numCache>
            </c:numRef>
          </c:val>
          <c:smooth val="0"/>
          <c:extLst>
            <c:ext xmlns:c16="http://schemas.microsoft.com/office/drawing/2014/chart" uri="{C3380CC4-5D6E-409C-BE32-E72D297353CC}">
              <c16:uniqueId val="{00000004-4F9C-410A-A11A-DA6182ED6DA6}"/>
            </c:ext>
          </c:extLst>
        </c:ser>
        <c:dLbls>
          <c:showLegendKey val="0"/>
          <c:showVal val="0"/>
          <c:showCatName val="0"/>
          <c:showSerName val="0"/>
          <c:showPercent val="0"/>
          <c:showBubbleSize val="0"/>
        </c:dLbls>
        <c:marker val="1"/>
        <c:smooth val="0"/>
        <c:axId val="893930543"/>
        <c:axId val="900166383"/>
      </c:lineChart>
      <c:catAx>
        <c:axId val="893930543"/>
        <c:scaling>
          <c:orientation val="minMax"/>
        </c:scaling>
        <c:delete val="0"/>
        <c:axPos val="b"/>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Duration time (minutes)</a:t>
                </a:r>
                <a:endParaRPr lang="ja-JP"/>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900166383"/>
        <c:crosses val="autoZero"/>
        <c:auto val="1"/>
        <c:lblAlgn val="ctr"/>
        <c:lblOffset val="100"/>
        <c:noMultiLvlLbl val="0"/>
      </c:catAx>
      <c:valAx>
        <c:axId val="900166383"/>
        <c:scaling>
          <c:orientation val="minMax"/>
          <c:min val="0"/>
        </c:scaling>
        <c:delete val="0"/>
        <c:axPos val="l"/>
        <c:title>
          <c:tx>
            <c:rich>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en-US" baseline="-25000"/>
                  <a:t>e </a:t>
                </a:r>
                <a:r>
                  <a:rPr lang="en-US"/>
                  <a:t>(mg/g)</a:t>
                </a:r>
                <a:endParaRPr lang="ja-JP"/>
              </a:p>
            </c:rich>
          </c:tx>
          <c:overlay val="0"/>
          <c:spPr>
            <a:noFill/>
            <a:ln>
              <a:noFill/>
            </a:ln>
            <a:effectLst/>
          </c:spPr>
          <c:txPr>
            <a:bodyPr rot="-54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crossAx val="893930543"/>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4513E83C-BDA3-4D78-A9E8-A3C8436C50A7}"/>
      </w:docPartPr>
      <w:docPartBody>
        <w:p w:rsidR="005A7504" w:rsidRDefault="005A7504">
          <w:r w:rsidRPr="00927785">
            <w:rPr>
              <w:rStyle w:val="a3"/>
              <w:rFonts w:hint="eastAsia"/>
            </w:rPr>
            <w:t>ここをクリックまたはタップしてテキストを入力してください。</w:t>
          </w:r>
        </w:p>
      </w:docPartBody>
    </w:docPart>
    <w:docPart>
      <w:docPartPr>
        <w:name w:val="347BE82C5F554D0991E139AC546BB080"/>
        <w:category>
          <w:name w:val="全般"/>
          <w:gallery w:val="placeholder"/>
        </w:category>
        <w:types>
          <w:type w:val="bbPlcHdr"/>
        </w:types>
        <w:behaviors>
          <w:behavior w:val="content"/>
        </w:behaviors>
        <w:guid w:val="{E72D7EFA-CDF7-4444-A065-C550E48CD968}"/>
      </w:docPartPr>
      <w:docPartBody>
        <w:p w:rsidR="00D01E72" w:rsidRDefault="007E143F" w:rsidP="007E143F">
          <w:pPr>
            <w:pStyle w:val="347BE82C5F554D0991E139AC546BB080"/>
          </w:pPr>
          <w:r w:rsidRPr="00927785">
            <w:rPr>
              <w:rStyle w:val="a3"/>
              <w:rFonts w:hint="eastAsia"/>
            </w:rPr>
            <w:t>ここをクリックまたはタップしてテキストを入力してください。</w:t>
          </w:r>
        </w:p>
      </w:docPartBody>
    </w:docPart>
    <w:docPart>
      <w:docPartPr>
        <w:name w:val="C47F5E235EDC4E5AA8DC9371FCE66172"/>
        <w:category>
          <w:name w:val="全般"/>
          <w:gallery w:val="placeholder"/>
        </w:category>
        <w:types>
          <w:type w:val="bbPlcHdr"/>
        </w:types>
        <w:behaviors>
          <w:behavior w:val="content"/>
        </w:behaviors>
        <w:guid w:val="{AF00736C-2C45-4337-ADE0-6AED49FD5790}"/>
      </w:docPartPr>
      <w:docPartBody>
        <w:p w:rsidR="007D7CFF" w:rsidRDefault="00D01E72" w:rsidP="00D01E72">
          <w:pPr>
            <w:pStyle w:val="C47F5E235EDC4E5AA8DC9371FCE66172"/>
          </w:pPr>
          <w:r w:rsidRPr="00927785">
            <w:rPr>
              <w:rStyle w:val="a3"/>
              <w:rFonts w:hint="eastAsia"/>
            </w:rPr>
            <w:t>ここをクリックまたはタップしてテキストを入力してください。</w:t>
          </w:r>
        </w:p>
      </w:docPartBody>
    </w:docPart>
    <w:docPart>
      <w:docPartPr>
        <w:name w:val="B6CFC3B0CB524DD7BEC2F5A9CE8C82E1"/>
        <w:category>
          <w:name w:val="全般"/>
          <w:gallery w:val="placeholder"/>
        </w:category>
        <w:types>
          <w:type w:val="bbPlcHdr"/>
        </w:types>
        <w:behaviors>
          <w:behavior w:val="content"/>
        </w:behaviors>
        <w:guid w:val="{1A4ABA79-13A9-4249-A6BA-646ACAC78559}"/>
      </w:docPartPr>
      <w:docPartBody>
        <w:p w:rsidR="007D7CFF" w:rsidRDefault="00D01E72" w:rsidP="00D01E72">
          <w:pPr>
            <w:pStyle w:val="B6CFC3B0CB524DD7BEC2F5A9CE8C82E1"/>
          </w:pPr>
          <w:r w:rsidRPr="00927785">
            <w:rPr>
              <w:rStyle w:val="a3"/>
              <w:rFonts w:hint="eastAsia"/>
            </w:rPr>
            <w:t>ここをクリックまたはタップしてテキストを入力してください。</w:t>
          </w:r>
        </w:p>
      </w:docPartBody>
    </w:docPart>
    <w:docPart>
      <w:docPartPr>
        <w:name w:val="DAEC1C2D0D1644638E503D66E425A2E9"/>
        <w:category>
          <w:name w:val="全般"/>
          <w:gallery w:val="placeholder"/>
        </w:category>
        <w:types>
          <w:type w:val="bbPlcHdr"/>
        </w:types>
        <w:behaviors>
          <w:behavior w:val="content"/>
        </w:behaviors>
        <w:guid w:val="{B1A4B503-AA7A-4406-A3AF-AAD523FE8131}"/>
      </w:docPartPr>
      <w:docPartBody>
        <w:p w:rsidR="007D7CFF" w:rsidRDefault="00D01E72" w:rsidP="00D01E72">
          <w:pPr>
            <w:pStyle w:val="DAEC1C2D0D1644638E503D66E425A2E9"/>
          </w:pPr>
          <w:r w:rsidRPr="00927785">
            <w:rPr>
              <w:rStyle w:val="a3"/>
              <w:rFonts w:hint="eastAsia"/>
            </w:rPr>
            <w:t>ここをクリックまたはタップしてテキストを入力してください。</w:t>
          </w:r>
        </w:p>
      </w:docPartBody>
    </w:docPart>
    <w:docPart>
      <w:docPartPr>
        <w:name w:val="8C4DD5E2F48127439DDB4B9526497AFA"/>
        <w:category>
          <w:name w:val="General"/>
          <w:gallery w:val="placeholder"/>
        </w:category>
        <w:types>
          <w:type w:val="bbPlcHdr"/>
        </w:types>
        <w:behaviors>
          <w:behavior w:val="content"/>
        </w:behaviors>
        <w:guid w:val="{0CE1F777-53DB-1F45-89FF-B6A06110ACA0}"/>
      </w:docPartPr>
      <w:docPartBody>
        <w:p w:rsidR="00B9343D" w:rsidRDefault="007D7CFF" w:rsidP="007D7CFF">
          <w:pPr>
            <w:pStyle w:val="8C4DD5E2F48127439DDB4B9526497AFA"/>
          </w:pPr>
          <w:r w:rsidRPr="00927785">
            <w:rPr>
              <w:rStyle w:val="a3"/>
              <w:rFonts w:hint="eastAsia"/>
            </w:rPr>
            <w:t>ここをクリックまたはタップしてテキストを入力してください。</w:t>
          </w:r>
        </w:p>
      </w:docPartBody>
    </w:docPart>
    <w:docPart>
      <w:docPartPr>
        <w:name w:val="B90228E0E7B643DE891F18632782649C"/>
        <w:category>
          <w:name w:val="全般"/>
          <w:gallery w:val="placeholder"/>
        </w:category>
        <w:types>
          <w:type w:val="bbPlcHdr"/>
        </w:types>
        <w:behaviors>
          <w:behavior w:val="content"/>
        </w:behaviors>
        <w:guid w:val="{AD3A2386-7102-4609-929B-7758B14B8F2A}"/>
      </w:docPartPr>
      <w:docPartBody>
        <w:p w:rsidR="009950A9" w:rsidRDefault="009950A9" w:rsidP="009950A9">
          <w:pPr>
            <w:pStyle w:val="B90228E0E7B643DE891F18632782649C"/>
          </w:pPr>
          <w:r w:rsidRPr="00927785">
            <w:rPr>
              <w:rStyle w:val="a3"/>
              <w:rFonts w:hint="eastAsia"/>
            </w:rPr>
            <w:t>ここをクリックまたはタップしてテキストを入力してください。</w:t>
          </w:r>
        </w:p>
      </w:docPartBody>
    </w:docPart>
    <w:docPart>
      <w:docPartPr>
        <w:name w:val="E6C9ABA10246417EAB1183C78F092687"/>
        <w:category>
          <w:name w:val="全般"/>
          <w:gallery w:val="placeholder"/>
        </w:category>
        <w:types>
          <w:type w:val="bbPlcHdr"/>
        </w:types>
        <w:behaviors>
          <w:behavior w:val="content"/>
        </w:behaviors>
        <w:guid w:val="{3BEBB167-AE5E-47C6-A07D-EE4E7690A79B}"/>
      </w:docPartPr>
      <w:docPartBody>
        <w:p w:rsidR="009950A9" w:rsidRDefault="009950A9" w:rsidP="009950A9">
          <w:pPr>
            <w:pStyle w:val="E6C9ABA10246417EAB1183C78F092687"/>
          </w:pPr>
          <w:r w:rsidRPr="00927785">
            <w:rPr>
              <w:rStyle w:val="a3"/>
              <w:rFonts w:hint="eastAsia"/>
            </w:rPr>
            <w:t>ここをクリックまたはタップしてテキストを入力してください。</w:t>
          </w:r>
        </w:p>
      </w:docPartBody>
    </w:docPart>
    <w:docPart>
      <w:docPartPr>
        <w:name w:val="A4A82D6C1BD74F18AEA7AD949B7343D5"/>
        <w:category>
          <w:name w:val="全般"/>
          <w:gallery w:val="placeholder"/>
        </w:category>
        <w:types>
          <w:type w:val="bbPlcHdr"/>
        </w:types>
        <w:behaviors>
          <w:behavior w:val="content"/>
        </w:behaviors>
        <w:guid w:val="{8C08CCA5-FF0C-4F4A-9227-E1907337F048}"/>
      </w:docPartPr>
      <w:docPartBody>
        <w:p w:rsidR="008E5DFE" w:rsidRDefault="008E5DFE" w:rsidP="008E5DFE">
          <w:pPr>
            <w:pStyle w:val="A4A82D6C1BD74F18AEA7AD949B7343D5"/>
          </w:pPr>
          <w:r w:rsidRPr="00927785">
            <w:rPr>
              <w:rStyle w:val="a3"/>
              <w:rFonts w:hint="eastAsia"/>
            </w:rPr>
            <w:t>ここをクリックまたはタップしてテキストを入力してください。</w:t>
          </w:r>
        </w:p>
      </w:docPartBody>
    </w:docPart>
    <w:docPart>
      <w:docPartPr>
        <w:name w:val="A42F146C298B4D6C8FF0A678300F71B2"/>
        <w:category>
          <w:name w:val="全般"/>
          <w:gallery w:val="placeholder"/>
        </w:category>
        <w:types>
          <w:type w:val="bbPlcHdr"/>
        </w:types>
        <w:behaviors>
          <w:behavior w:val="content"/>
        </w:behaviors>
        <w:guid w:val="{C9B33D03-5EB8-454E-B578-6E78FBEA8DA3}"/>
      </w:docPartPr>
      <w:docPartBody>
        <w:p w:rsidR="008E5DFE" w:rsidRDefault="008E5DFE" w:rsidP="008E5DFE">
          <w:pPr>
            <w:pStyle w:val="A42F146C298B4D6C8FF0A678300F71B2"/>
          </w:pPr>
          <w:r w:rsidRPr="00927785">
            <w:rPr>
              <w:rStyle w:val="a3"/>
              <w:rFonts w:hint="eastAsia"/>
            </w:rPr>
            <w:t>ここをクリックまたはタップしてテキストを入力してください。</w:t>
          </w:r>
        </w:p>
      </w:docPartBody>
    </w:docPart>
    <w:docPart>
      <w:docPartPr>
        <w:name w:val="6E484FB7A2F34F23863E7131AAC39BB0"/>
        <w:category>
          <w:name w:val="General"/>
          <w:gallery w:val="placeholder"/>
        </w:category>
        <w:types>
          <w:type w:val="bbPlcHdr"/>
        </w:types>
        <w:behaviors>
          <w:behavior w:val="content"/>
        </w:behaviors>
        <w:guid w:val="{9C84C7EC-1162-4908-B13F-E9DAF5E25118}"/>
      </w:docPartPr>
      <w:docPartBody>
        <w:p w:rsidR="00641692" w:rsidRDefault="003A342A" w:rsidP="003A342A">
          <w:pPr>
            <w:pStyle w:val="6E484FB7A2F34F23863E7131AAC39BB0"/>
          </w:pPr>
          <w:r w:rsidRPr="00927785">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eiryo UI">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4"/>
    <w:rsid w:val="000340B2"/>
    <w:rsid w:val="000503B0"/>
    <w:rsid w:val="0007465E"/>
    <w:rsid w:val="00085CAD"/>
    <w:rsid w:val="000B1B87"/>
    <w:rsid w:val="00112EF3"/>
    <w:rsid w:val="001529DA"/>
    <w:rsid w:val="00154E64"/>
    <w:rsid w:val="00183F8A"/>
    <w:rsid w:val="001A1A7B"/>
    <w:rsid w:val="001B3F40"/>
    <w:rsid w:val="001F0743"/>
    <w:rsid w:val="00203EBF"/>
    <w:rsid w:val="00241A61"/>
    <w:rsid w:val="00260DEC"/>
    <w:rsid w:val="00261736"/>
    <w:rsid w:val="00275B75"/>
    <w:rsid w:val="002B08D5"/>
    <w:rsid w:val="002B56F9"/>
    <w:rsid w:val="002C5CB7"/>
    <w:rsid w:val="002C6158"/>
    <w:rsid w:val="002E4172"/>
    <w:rsid w:val="00301E73"/>
    <w:rsid w:val="003178C4"/>
    <w:rsid w:val="00352434"/>
    <w:rsid w:val="00361082"/>
    <w:rsid w:val="00386053"/>
    <w:rsid w:val="003A342A"/>
    <w:rsid w:val="003B6BD3"/>
    <w:rsid w:val="003B7C9D"/>
    <w:rsid w:val="003E45C7"/>
    <w:rsid w:val="003E7B91"/>
    <w:rsid w:val="003F6A43"/>
    <w:rsid w:val="00416504"/>
    <w:rsid w:val="00437C17"/>
    <w:rsid w:val="00445B51"/>
    <w:rsid w:val="004A232B"/>
    <w:rsid w:val="004B3B1E"/>
    <w:rsid w:val="0057391E"/>
    <w:rsid w:val="0059284E"/>
    <w:rsid w:val="005A7504"/>
    <w:rsid w:val="005E4619"/>
    <w:rsid w:val="00641692"/>
    <w:rsid w:val="00647B93"/>
    <w:rsid w:val="00660924"/>
    <w:rsid w:val="00664C62"/>
    <w:rsid w:val="006A6C61"/>
    <w:rsid w:val="00714A0B"/>
    <w:rsid w:val="0072438D"/>
    <w:rsid w:val="007779C6"/>
    <w:rsid w:val="00781A99"/>
    <w:rsid w:val="00782104"/>
    <w:rsid w:val="007B1329"/>
    <w:rsid w:val="007D7CFF"/>
    <w:rsid w:val="007E143F"/>
    <w:rsid w:val="007F2D23"/>
    <w:rsid w:val="00812673"/>
    <w:rsid w:val="008A4C0E"/>
    <w:rsid w:val="008C26F5"/>
    <w:rsid w:val="008E5DFE"/>
    <w:rsid w:val="00924D0B"/>
    <w:rsid w:val="00926249"/>
    <w:rsid w:val="00946E75"/>
    <w:rsid w:val="00973B31"/>
    <w:rsid w:val="00975107"/>
    <w:rsid w:val="009950A9"/>
    <w:rsid w:val="009D1299"/>
    <w:rsid w:val="009D3C1D"/>
    <w:rsid w:val="00A35955"/>
    <w:rsid w:val="00A479A7"/>
    <w:rsid w:val="00AA0877"/>
    <w:rsid w:val="00AD7499"/>
    <w:rsid w:val="00AF0729"/>
    <w:rsid w:val="00B87DDE"/>
    <w:rsid w:val="00B9343D"/>
    <w:rsid w:val="00BB3C36"/>
    <w:rsid w:val="00C03C0E"/>
    <w:rsid w:val="00C55FEE"/>
    <w:rsid w:val="00C8514E"/>
    <w:rsid w:val="00C96DF8"/>
    <w:rsid w:val="00D01E72"/>
    <w:rsid w:val="00D14A25"/>
    <w:rsid w:val="00D243E9"/>
    <w:rsid w:val="00D475BE"/>
    <w:rsid w:val="00D539F5"/>
    <w:rsid w:val="00D54FCA"/>
    <w:rsid w:val="00D64121"/>
    <w:rsid w:val="00D73AD4"/>
    <w:rsid w:val="00D824D0"/>
    <w:rsid w:val="00D951D1"/>
    <w:rsid w:val="00DB2371"/>
    <w:rsid w:val="00DB6D20"/>
    <w:rsid w:val="00E76A4C"/>
    <w:rsid w:val="00EC217E"/>
    <w:rsid w:val="00F32678"/>
    <w:rsid w:val="00F80320"/>
    <w:rsid w:val="00F81D35"/>
    <w:rsid w:val="00FE0ED7"/>
    <w:rsid w:val="00FE53C5"/>
    <w:rsid w:val="00FE7A70"/>
    <w:rsid w:val="00FF2050"/>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GB" w:eastAsia="ja-JP"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A342A"/>
    <w:rPr>
      <w:color w:val="808080"/>
    </w:rPr>
  </w:style>
  <w:style w:type="paragraph" w:customStyle="1" w:styleId="C47F5E235EDC4E5AA8DC9371FCE66172">
    <w:name w:val="C47F5E235EDC4E5AA8DC9371FCE66172"/>
    <w:rsid w:val="00D01E72"/>
    <w:pPr>
      <w:widowControl w:val="0"/>
      <w:spacing w:after="0" w:line="240" w:lineRule="auto"/>
      <w:jc w:val="both"/>
    </w:pPr>
    <w:rPr>
      <w:kern w:val="2"/>
      <w:sz w:val="21"/>
      <w:szCs w:val="22"/>
      <w:lang w:val="en-US" w:bidi="ar-SA"/>
      <w14:ligatures w14:val="standardContextual"/>
    </w:rPr>
  </w:style>
  <w:style w:type="paragraph" w:customStyle="1" w:styleId="B6CFC3B0CB524DD7BEC2F5A9CE8C82E1">
    <w:name w:val="B6CFC3B0CB524DD7BEC2F5A9CE8C82E1"/>
    <w:rsid w:val="00D01E72"/>
    <w:pPr>
      <w:widowControl w:val="0"/>
      <w:spacing w:after="0" w:line="240" w:lineRule="auto"/>
      <w:jc w:val="both"/>
    </w:pPr>
    <w:rPr>
      <w:kern w:val="2"/>
      <w:sz w:val="21"/>
      <w:szCs w:val="22"/>
      <w:lang w:val="en-US" w:bidi="ar-SA"/>
      <w14:ligatures w14:val="standardContextual"/>
    </w:rPr>
  </w:style>
  <w:style w:type="paragraph" w:customStyle="1" w:styleId="8C4DD5E2F48127439DDB4B9526497AFA">
    <w:name w:val="8C4DD5E2F48127439DDB4B9526497AFA"/>
    <w:rsid w:val="007D7CFF"/>
    <w:pPr>
      <w:spacing w:after="0" w:line="240" w:lineRule="auto"/>
    </w:pPr>
    <w:rPr>
      <w:kern w:val="2"/>
      <w:sz w:val="24"/>
      <w:szCs w:val="24"/>
      <w:lang w:val="en-ID" w:bidi="ar-SA"/>
      <w14:ligatures w14:val="standardContextual"/>
    </w:rPr>
  </w:style>
  <w:style w:type="paragraph" w:customStyle="1" w:styleId="347BE82C5F554D0991E139AC546BB080">
    <w:name w:val="347BE82C5F554D0991E139AC546BB080"/>
    <w:rsid w:val="007E143F"/>
    <w:pPr>
      <w:widowControl w:val="0"/>
      <w:spacing w:after="0" w:line="240" w:lineRule="auto"/>
      <w:jc w:val="both"/>
    </w:pPr>
    <w:rPr>
      <w:kern w:val="2"/>
      <w:sz w:val="21"/>
      <w:szCs w:val="22"/>
      <w:lang w:val="en-US" w:bidi="ar-SA"/>
      <w14:ligatures w14:val="standardContextual"/>
    </w:rPr>
  </w:style>
  <w:style w:type="paragraph" w:customStyle="1" w:styleId="DAEC1C2D0D1644638E503D66E425A2E9">
    <w:name w:val="DAEC1C2D0D1644638E503D66E425A2E9"/>
    <w:rsid w:val="00D01E72"/>
    <w:pPr>
      <w:widowControl w:val="0"/>
      <w:spacing w:after="0" w:line="240" w:lineRule="auto"/>
      <w:jc w:val="both"/>
    </w:pPr>
    <w:rPr>
      <w:kern w:val="2"/>
      <w:sz w:val="21"/>
      <w:szCs w:val="22"/>
      <w:lang w:val="en-US" w:bidi="ar-SA"/>
      <w14:ligatures w14:val="standardContextual"/>
    </w:rPr>
  </w:style>
  <w:style w:type="paragraph" w:customStyle="1" w:styleId="B90228E0E7B643DE891F18632782649C">
    <w:name w:val="B90228E0E7B643DE891F18632782649C"/>
    <w:rsid w:val="009950A9"/>
  </w:style>
  <w:style w:type="paragraph" w:customStyle="1" w:styleId="E6C9ABA10246417EAB1183C78F092687">
    <w:name w:val="E6C9ABA10246417EAB1183C78F092687"/>
    <w:rsid w:val="009950A9"/>
  </w:style>
  <w:style w:type="paragraph" w:customStyle="1" w:styleId="6E484FB7A2F34F23863E7131AAC39BB0">
    <w:name w:val="6E484FB7A2F34F23863E7131AAC39BB0"/>
    <w:rsid w:val="003A342A"/>
    <w:pPr>
      <w:spacing w:line="278" w:lineRule="auto"/>
    </w:pPr>
    <w:rPr>
      <w:kern w:val="2"/>
      <w:sz w:val="24"/>
      <w:szCs w:val="24"/>
      <w:lang w:val="en-MY" w:eastAsia="zh-CN" w:bidi="ar-SA"/>
      <w14:ligatures w14:val="standardContextual"/>
    </w:rPr>
  </w:style>
  <w:style w:type="paragraph" w:customStyle="1" w:styleId="A4A82D6C1BD74F18AEA7AD949B7343D5">
    <w:name w:val="A4A82D6C1BD74F18AEA7AD949B7343D5"/>
    <w:rsid w:val="008E5DFE"/>
    <w:pPr>
      <w:widowControl w:val="0"/>
      <w:spacing w:after="0" w:line="240" w:lineRule="auto"/>
      <w:jc w:val="both"/>
    </w:pPr>
    <w:rPr>
      <w:kern w:val="2"/>
      <w:sz w:val="21"/>
      <w:szCs w:val="22"/>
      <w:lang w:val="en-US" w:bidi="ar-SA"/>
    </w:rPr>
  </w:style>
  <w:style w:type="paragraph" w:customStyle="1" w:styleId="A42F146C298B4D6C8FF0A678300F71B2">
    <w:name w:val="A42F146C298B4D6C8FF0A678300F71B2"/>
    <w:rsid w:val="008E5DFE"/>
    <w:pPr>
      <w:widowControl w:val="0"/>
      <w:spacing w:after="0" w:line="240" w:lineRule="auto"/>
      <w:jc w:val="both"/>
    </w:pPr>
    <w:rPr>
      <w:kern w:val="2"/>
      <w:sz w:val="21"/>
      <w:szCs w:val="22"/>
      <w:lang w:val="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66764EE-4871-4547-B7AD-BC18490CADE7}">
  <we:reference id="wa104382081" version="1.55.1.0" store="ja-JP" storeType="OMEX"/>
  <we:alternateReferences>
    <we:reference id="wa104382081" version="1.55.1.0" store="wa104382081" storeType="OMEX"/>
  </we:alternateReferences>
  <we:properties>
    <we:property name="MENDELEY_CITATIONS" value="[{&quot;citationID&quot;:&quot;MENDELEY_CITATION_99bf3d8e-a36a-478f-b818-cd03d27e851d&quot;,&quot;properties&quot;:{&quot;noteIndex&quot;:0},&quot;isEdited&quot;:false,&quot;manualOverride&quot;:{&quot;isManuallyOverridden&quot;:false,&quot;citeprocText&quot;:&quot;(Jing et al., 2019)&quot;,&quot;manualOverrideText&quot;:&quot;&quot;},&quot;citationTag&quot;:&quot;MENDELEY_CITATION_v3_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&quot;,&quot;citationItems&quot;:[{&quot;id&quot;:&quot;56bd7fa2-6a1c-3e1c-8329-0b6e0fe2339a&quot;,&quot;itemData&quot;:{&quot;type&quot;:&quot;article-journal&quot;,&quot;id&quot;:&quot;56bd7fa2-6a1c-3e1c-8329-0b6e0fe2339a&quot;,&quot;title&quot;:&quot;Simultaneous recovery of phosphate, ammonium and humic acid from wastewater using a biochar supported Mg(OH)2/bentonite composite&quot;,&quot;author&quot;:[{&quot;family&quot;:&quot;Jing&quot;,&quot;given&quot;:&quot;Huan Ping&quot;,&quot;parse-names&quot;:false,&quot;dropping-particle&quot;:&quot;&quot;,&quot;non-dropping-particle&quot;:&quot;&quot;},{&quot;family&quot;:&quot;Li&quot;,&quot;given&quot;:&quot;Yuan&quot;,&quot;parse-names&quot;:false,&quot;dropping-particle&quot;:&quot;&quot;,&quot;non-dropping-particle&quot;:&quot;&quot;},{&quot;family&quot;:&quot;Wang&quot;,&quot;given&quot;:&quot;Xuejiang&quot;,&quot;parse-names&quot;:false,&quot;dropping-particle&quot;:&quot;&quot;,&quot;non-dropping-particle&quot;:&quot;&quot;},{&quot;family&quot;:&quot;Zhao&quot;,&quot;given&quot;:&quot;Jianfu&quot;,&quot;parse-names&quot;:false,&quot;dropping-particle&quot;:&quot;&quot;,&quot;non-dropping-particle&quot;:&quot;&quot;},{&quot;family&quot;:&quot;Xia&quot;,&quot;given&quot;:&quot;Siqing&quot;,&quot;parse-names&quot;:false,&quot;dropping-particle&quot;:&quot;&quot;,&quot;non-dropping-particle&quot;:&quot;&quot;}],&quot;container-title&quot;:&quot;Environmental Science: Water Research and Technology&quot;,&quot;container-title-short&quot;:&quot;Environ Sci (Camb)&quot;,&quot;DOI&quot;:&quot;10.1039/c8ew00952j&quot;,&quot;ISSN&quot;:&quot;20531419&quot;,&quot;issued&quot;:{&quot;date-parts&quot;:[[2019,5,1]]},&quot;page&quot;:&quot;931-943&quot;,&quot;abstract&quot;:&quot;With the motivation of achieving resource reclamation and its sustainable utilization as fertilizer, a biochar supported Mg(OH)2/bentonite composite (PMRB) was prepared using an integrated precipitation-pyrolysis method for the simultaneous capture of phosphate, ammonium and humic acid from wastewater. The results showed that PMRB was composed of Mg(OH)2 nanoflakes and a porous bentonite-biochar frame produced by the pyrolysis of rice husks as a pore-generation agent. The adsorption process by PMRB did not need additional pH adjustment, and PMRB presented maximum nutrient adsorption capacities of 125.36 mg g-1 for phosphate, 58.20 mg g-1 for ammonium and 34.57 mg g-1 for humic acid at pH 8.0. A pseudo-second order equation and the Weber-Morris model were able to accurately describe the kinetics of phosphate, ammonium and humic acid adsorption by PMRB. A mechanistic study revealed that the adsorption mechanism involved struvite crystallization, co-precipitation, π-π interactions, ion exchange, electrostatic interactions and inner-sphere complexation. The recovered precipitate (HMCC) contained approximately 13% P2O5 and the production cost of HMCC was estimated as 0.16 $ per kg. The results and concept from this study suggest a new sustainable and economical strategy to synthesize and apply PMRB to simultaneously recycle nutrients and fertilize soils using the recovered precipitate.&quot;,&quot;publisher&quot;:&quot;Royal Society of Chemistry&quot;,&quot;issue&quot;:&quot;5&quot;,&quot;volume&quot;:&quot;5&quot;},&quot;isTemporary&quot;:false}]},{&quot;citationID&quot;:&quot;MENDELEY_CITATION_bf78bec0-2b91-4e13-8fbd-f5bb604cba26&quot;,&quot;properties&quot;:{&quot;noteIndex&quot;:0},&quot;isEdited&quot;:false,&quot;manualOverride&quot;:{&quot;isManuallyOverridden&quot;:true,&quot;citeprocText&quot;:&quot;(Nancharaiah et al., 2016)&quot;,&quot;manualOverrideText&quot;:&quot;(Nancharaiah et al., 2016).&quot;},&quot;citationTag&quot;:&quot;MENDELEY_CITATION_v3_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&quot;,&quot;citationItems&quot;:[{&quot;id&quot;:&quot;b4238b9c-1e6f-37c5-b766-10d6220759a7&quot;,&quot;itemData&quot;:{&quot;type&quot;:&quot;article-journal&quot;,&quot;id&quot;:&quot;b4238b9c-1e6f-37c5-b766-10d6220759a7&quot;,&quot;title&quot;:&quot;Recent advances in nutrient removal and recovery in biological and bioelectrochemical systems&quot;,&quot;author&quot;:[{&quot;family&quot;:&quot;Nancharaiah&quot;,&quot;given&quot;:&quot;Y.V.&quot;,&quot;parse-names&quot;:false,&quot;dropping-particle&quot;:&quot;&quot;,&quot;non-dropping-particle&quot;:&quot;&quot;},{&quot;family&quot;:&quot;Venkata Mohan&quot;,&quot;given&quot;:&quot;S.&quot;,&quot;parse-names&quot;:false,&quot;dropping-particle&quot;:&quot;&quot;,&quot;non-dropping-particle&quot;:&quot;&quot;},{&quot;family&quot;:&quot;Lens&quot;,&quot;given&quot;:&quot;P.N.L.&quot;,&quot;parse-names&quot;:false,&quot;dropping-particle&quot;:&quot;&quot;,&quot;non-dropping-particle&quot;:&quot;&quot;}],&quot;container-title&quot;:&quot;Bioresource Technology&quot;,&quot;container-title-short&quot;:&quot;Bioresour Technol&quot;,&quot;DOI&quot;:&quot;10.1016/j.biortech.2016.03.129&quot;,&quot;ISSN&quot;:&quot;09608524&quot;,&quot;issued&quot;:{&quot;date-parts&quot;:[[2016,9]]},&quot;page&quot;:&quot;173-185&quot;,&quot;volume&quot;:&quot;215&quot;},&quot;isTemporary&quot;:false}]},{&quot;citationID&quot;:&quot;MENDELEY_CITATION_255e06f6-ef98-4e7b-91c7-cea0fb6f92b0&quot;,&quot;properties&quot;:{&quot;noteIndex&quot;:0},&quot;isEdited&quot;:false,&quot;manualOverride&quot;:{&quot;isManuallyOverridden&quot;:true,&quot;citeprocText&quot;:&quot;(Chen et al., 2018)&quot;,&quot;manualOverrideText&quot;:&quot;(Chen et al., 2018),&quot;},&quot;citationTag&quot;:&quot;MENDELEY_CITATION_v3_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&quot;,&quot;citationItems&quot;:[{&quot;id&quot;:&quot;8a653cca-475b-3d3c-9828-1678602b253e&quot;,&quot;itemData&quot;:{&quot;type&quot;:&quot;article-journal&quot;,&quot;id&quot;:&quot;8a653cca-475b-3d3c-9828-1678602b253e&quot;,&quot;title&quot;:&quot;Mechanisms driving phosphorus release during algal blooms based on hourly changes in iron and phosphorus concentrations in sediments&quot;,&quot;author&quot;:[{&quot;family&quot;:&quot;Chen&quot;,&quot;given&quot;:&quot;Musong&quot;,&quot;parse-names&quot;:false,&quot;dropping-particle&quot;:&quot;&quot;,&quot;non-dropping-particle&quot;:&quot;&quot;},{&quot;family&quot;:&quot;Ding&quot;,&quot;given&quot;:&quot;Shiming&quot;,&quot;parse-names&quot;:false,&quot;dropping-particle&quot;:&quot;&quot;,&quot;non-dropping-particle&quot;:&quot;&quot;},{&quot;family&quot;:&quot;Chen&quot;,&quot;given&quot;:&quot;Xiang&quot;,&quot;parse-names&quot;:false,&quot;dropping-particle&quot;:&quot;&quot;,&quot;non-dropping-particle&quot;:&quot;&quot;},{&quot;family&quot;:&quot;Sun&quot;,&quot;given&quot;:&quot;Qin&quot;,&quot;parse-names&quot;:false,&quot;dropping-particle&quot;:&quot;&quot;,&quot;non-dropping-particle&quot;:&quot;&quot;},{&quot;family&quot;:&quot;Fan&quot;,&quot;given&quot;:&quot;Xianfang&quot;,&quot;parse-names&quot;:false,&quot;dropping-particle&quot;:&quot;&quot;,&quot;non-dropping-particle&quot;:&quot;&quot;},{&quot;family&quot;:&quot;Lin&quot;,&quot;given&quot;:&quot;Juan&quot;,&quot;parse-names&quot;:false,&quot;dropping-particle&quot;:&quot;&quot;,&quot;non-dropping-particle&quot;:&quot;&quot;},{&quot;family&quot;:&quot;Ren&quot;,&quot;given&quot;:&quot;Mingyi&quot;,&quot;parse-names&quot;:false,&quot;dropping-particle&quot;:&quot;&quot;,&quot;non-dropping-particle&quot;:&quot;&quot;},{&quot;family&quot;:&quot;Yang&quot;,&quot;given&quot;:&quot;Liyuan&quot;,&quot;parse-names&quot;:false,&quot;dropping-particle&quot;:&quot;&quot;,&quot;non-dropping-particle&quot;:&quot;&quot;},{&quot;family&quot;:&quot;Zhang&quot;,&quot;given&quot;:&quot;Chaosheng&quot;,&quot;parse-names&quot;:false,&quot;dropping-particle&quot;:&quot;&quot;,&quot;non-dropping-particle&quot;:&quot;&quot;}],&quot;container-title&quot;:&quot;Water Research&quot;,&quot;container-title-short&quot;:&quot;Water Res&quot;,&quot;DOI&quot;:&quot;10.1016/j.watres.2018.01.040&quot;,&quot;ISSN&quot;:&quot;00431354&quot;,&quot;issued&quot;:{&quot;date-parts&quot;:[[2018,4]]},&quot;page&quot;:&quot;153-164&quot;,&quot;volume&quot;:&quot;133&quot;},&quot;isTemporary&quot;:false}]},{&quot;citationID&quot;:&quot;MENDELEY_CITATION_588050f8-db76-4d8b-9ead-3267188d0e2d&quot;,&quot;properties&quot;:{&quot;noteIndex&quot;:0},&quot;isEdited&quot;:false,&quot;manualOverride&quot;:{&quot;isManuallyOverridden&quot;:true,&quot;citeprocText&quot;:&quot;(Pawar et al., 2016)&quot;,&quot;manualOverrideText&quot;:&quot;(Pawar et al., 2016).&quot;},&quot;citationTag&quot;:&quot;MENDELEY_CITATION_v3_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&quot;,&quot;citationItems&quot;:[{&quot;id&quot;:&quot;498dd21c-7e60-3b6e-9c17-feafcacf4fd2&quot;,&quot;itemData&quot;:{&quot;type&quot;:&quot;article-journal&quot;,&quot;id&quot;:&quot;498dd21c-7e60-3b6e-9c17-feafcacf4fd2&quot;,&quot;title&quot;:&quot;Al-intercalated acid activated bentonite beads for the removal of aqueous phosphate&quot;,&quot;author&quot;:[{&quot;family&quot;:&quot;Pawar&quot;,&quot;given&quot;:&quot;Radheshyam R.&quot;,&quot;parse-names&quot;:false,&quot;dropping-particle&quot;:&quot;&quot;,&quot;non-dropping-particle&quot;:&quot;&quot;},{&quot;family&quot;:&quot;Gupta&quot;,&quot;given&quot;:&quot;Prabuddha&quot;,&quot;parse-names&quot;:false,&quot;dropping-particle&quot;:&quot;&quot;,&quot;non-dropping-particle&quot;:&quot;&quot;},{&quot;family&quot;:&quot;Lalhmunsiama&quot;,&quot;given&quot;:&quot;&quot;,&quot;parse-names&quot;:false,&quot;dropping-particle&quot;:&quot;&quot;,&quot;non-dropping-particle&quot;:&quot;&quot;},{&quot;family&quot;:&quot;Bajaj&quot;,&quot;given&quot;:&quot;Hari C.&quot;,&quot;parse-names&quot;:false,&quot;dropping-particle&quot;:&quot;&quot;,&quot;non-dropping-particle&quot;:&quot;&quot;},{&quot;family&quot;:&quot;Lee&quot;,&quot;given&quot;:&quot;Seung-Mok&quot;,&quot;parse-names&quot;:false,&quot;dropping-particle&quot;:&quot;&quot;,&quot;non-dropping-particle&quot;:&quot;&quot;}],&quot;container-title&quot;:&quot;Science of The Total Environment&quot;,&quot;DOI&quot;:&quot;10.1016/j.scitotenv.2016.08.040&quot;,&quot;ISSN&quot;:&quot;00489697&quot;,&quot;issued&quot;:{&quot;date-parts&quot;:[[2016,12]]},&quot;page&quot;:&quot;1222-1230&quot;,&quot;volume&quot;:&quot;572&quot;,&quot;container-title-short&quot;:&quot;&quot;},&quot;isTemporary&quot;:false}]},{&quot;citationID&quot;:&quot;MENDELEY_CITATION_3cb690d8-8dd7-421a-95e3-1cbff122c513&quot;,&quot;properties&quot;:{&quot;noteIndex&quot;:0},&quot;isEdited&quot;:false,&quot;manualOverride&quot;:{&quot;isManuallyOverridden&quot;:true,&quot;citeprocText&quot;:&quot;(Nguyen et al., 2019)&quot;,&quot;manualOverrideText&quot;:&quot;(Nguyen et al., 2019).&quot;},&quot;citationTag&quot;:&quot;MENDELEY_CITATION_v3_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&quot;,&quot;citationItems&quot;:[{&quot;id&quot;:&quot;9e2ae9b4-778f-329b-9d49-fc34ffebcad2&quot;,&quot;itemData&quot;:{&quot;type&quot;:&quot;article-journal&quot;,&quot;id&quot;:&quot;9e2ae9b4-778f-329b-9d49-fc34ffebcad2&quot;,&quot;title&quot;:&quot;Nutrient dynamics and eutrophication assessment in the tropical river system of Saigon – Dongnai (southern Vietnam)&quot;,&quot;author&quot;:[{&quot;family&quot;:&quot;Nguyen&quot;,&quot;given&quot;:&quot;Tuyet T.N.&quot;,&quot;parse-names&quot;:false,&quot;dropping-particle&quot;:&quot;&quot;,&quot;non-dropping-particle&quot;:&quot;&quot;},{&quot;family&quot;:&quot;Némery&quot;,&quot;given&quot;:&quot;Julien&quot;,&quot;parse-names&quot;:false,&quot;dropping-particle&quot;:&quot;&quot;,&quot;non-dropping-particle&quot;:&quot;&quot;},{&quot;family&quot;:&quot;Gratiot&quot;,&quot;given&quot;:&quot;Nicolas&quot;,&quot;parse-names&quot;:false,&quot;dropping-particle&quot;:&quot;&quot;,&quot;non-dropping-particle&quot;:&quot;&quot;},{&quot;family&quot;:&quot;Strady&quot;,&quot;given&quot;:&quot;Emilie&quot;,&quot;parse-names&quot;:false,&quot;dropping-particle&quot;:&quot;&quot;,&quot;non-dropping-particle&quot;:&quot;&quot;},{&quot;family&quot;:&quot;Tran&quot;,&quot;given&quot;:&quot;Viet Quoc&quot;,&quot;parse-names&quot;:false,&quot;dropping-particle&quot;:&quot;&quot;,&quot;non-dropping-particle&quot;:&quot;&quot;},{&quot;family&quot;:&quot;Nguyen&quot;,&quot;given&quot;:&quot;An Truong&quot;,&quot;parse-names&quot;:false,&quot;dropping-particle&quot;:&quot;&quot;,&quot;non-dropping-particle&quot;:&quot;&quot;},{&quot;family&quot;:&quot;Aimé&quot;,&quot;given&quot;:&quot;Joanne&quot;,&quot;parse-names&quot;:false,&quot;dropping-particle&quot;:&quot;&quot;,&quot;non-dropping-particle&quot;:&quot;&quot;},{&quot;family&quot;:&quot;Peyne&quot;,&quot;given&quot;:&quot;Alice&quot;,&quot;parse-names&quot;:false,&quot;dropping-particle&quot;:&quot;&quot;,&quot;non-dropping-particle&quot;:&quot;&quot;}],&quot;container-title&quot;:&quot;Science of The Total Environment&quot;,&quot;DOI&quot;:&quot;10.1016/j.scitotenv.2018.10.319&quot;,&quot;ISSN&quot;:&quot;00489697&quot;,&quot;issued&quot;:{&quot;date-parts&quot;:[[2019,2]]},&quot;page&quot;:&quot;370-383&quot;,&quot;volume&quot;:&quot;653&quot;,&quot;container-title-short&quot;:&quot;&quot;},&quot;isTemporary&quot;:false}]},{&quot;citationID&quot;:&quot;MENDELEY_CITATION_386da98f-4ee7-4023-b810-1728748997d8&quot;,&quot;properties&quot;:{&quot;noteIndex&quot;:0},&quot;isEdited&quot;:false,&quot;manualOverride&quot;:{&quot;isManuallyOverridden&quot;:false,&quot;citeprocText&quot;:&quot;(Kim et al., 2008)&quot;,&quot;manualOverrideText&quot;:&quot;&quot;},&quot;citationTag&quot;:&quot;MENDELEY_CITATION_v3_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&quot;,&quot;citationItems&quot;:[{&quot;id&quot;:&quot;5a591c5d-59ad-3129-8713-310c74436d29&quot;,&quot;itemData&quot;:{&quot;type&quot;:&quot;article-journal&quot;,&quot;id&quot;:&quot;5a591c5d-59ad-3129-8713-310c74436d29&quot;,&quot;title&quot;:&quot;Inhibitory effects of toxic compounds on nitrification process for cokes wastewater treatment&quot;,&quot;author&quot;:[{&quot;family&quot;:&quot;Kim&quot;,&quot;given&quot;:&quot;Young Mo&quot;,&quot;parse-names&quot;:false,&quot;dropping-particle&quot;:&quot;&quot;,&quot;non-dropping-particle&quot;:&quot;&quot;},{&quot;family&quot;:&quot;Park&quot;,&quot;given&quot;:&quot;Donghee&quot;,&quot;parse-names&quot;:false,&quot;dropping-particle&quot;:&quot;&quot;,&quot;non-dropping-particle&quot;:&quot;&quot;},{&quot;family&quot;:&quot;Lee&quot;,&quot;given&quot;:&quot;Dae Sung&quot;,&quot;parse-names&quot;:false,&quot;dropping-particle&quot;:&quot;&quot;,&quot;non-dropping-particle&quot;:&quot;&quot;},{&quot;family&quot;:&quot;Park&quot;,&quot;given&quot;:&quot;Jong Moon&quot;,&quot;parse-names&quot;:false,&quot;dropping-particle&quot;:&quot;&quot;,&quot;non-dropping-particle&quot;:&quot;&quot;}],&quot;container-title&quot;:&quot;Journal of Hazardous Materials&quot;,&quot;container-title-short&quot;:&quot;J Hazard Mater&quot;,&quot;DOI&quot;:&quot;10.1016/j.jhazmat.2007.07.065&quot;,&quot;ISSN&quot;:&quot;03043894&quot;,&quot;issued&quot;:{&quot;date-parts&quot;:[[2008,4]]},&quot;page&quot;:&quot;915-921&quot;,&quot;issue&quot;:&quot;3&quot;,&quot;volume&quot;:&quot;152&quot;},&quot;isTemporary&quot;:false}]},{&quot;citationID&quot;:&quot;MENDELEY_CITATION_841cf097-f8cb-4811-b48a-4fe7b7cb4b5e&quot;,&quot;properties&quot;:{&quot;noteIndex&quot;:0},&quot;isEdited&quot;:false,&quot;manualOverride&quot;:{&quot;isManuallyOverridden&quot;:true,&quot;citeprocText&quot;:&quot;(Abdelwahab and Amin, 2013; Al Bsoul et al., 2021)&quot;,&quot;manualOverrideText&quot;:&quot;(Abdelwahab and Amin, 2013; Al Bsoul et al., 2021).&quot;},&quot;citationTag&quot;:&quot;MENDELEY_CITATION_v3_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&quot;,&quot;citationItems&quot;:[{&quot;id&quot;:&quot;a0bdceda-3de7-33d1-901b-5dbf9f218ff0&quot;,&quot;itemData&quot;:{&quot;type&quot;:&quot;article-journal&quot;,&quot;id&quot;:&quot;a0bdceda-3de7-33d1-901b-5dbf9f218ff0&quot;,&quot;title&quot;:&quot;Efficient removal of phenol compounds from water environment using Ziziphus leaves adsorbent&quot;,&quot;author&quot;:[{&quot;family&quot;:&quot;Bsoul&quot;,&quot;given&quot;:&quot;Abeer&quot;,&quot;parse-names&quot;:false,&quot;dropping-particle&quot;:&quot;&quot;,&quot;non-dropping-particle&quot;:&quot;Al&quot;},{&quot;family&quot;:&quot;Hailat&quot;,&quot;given&quot;:&quot;Mohammad&quot;,&quot;parse-names&quot;:false,&quot;dropping-particle&quot;:&quot;&quot;,&quot;non-dropping-particle&quot;:&quot;&quot;},{&quot;family&quot;:&quot;Abdelhay&quot;,&quot;given&quot;:&quot;Arwa&quot;,&quot;parse-names&quot;:false,&quot;dropping-particle&quot;:&quot;&quot;,&quot;non-dropping-particle&quot;:&quot;&quot;},{&quot;family&quot;:&quot;Tawalbeh&quot;,&quot;given&quot;:&quot;Muhammad&quot;,&quot;parse-names&quot;:false,&quot;dropping-particle&quot;:&quot;&quot;,&quot;non-dropping-particle&quot;:&quot;&quot;},{&quot;family&quot;:&quot;Al-Othman&quot;,&quot;given&quot;:&quot;Amani&quot;,&quot;parse-names&quot;:false,&quot;dropping-particle&quot;:&quot;&quot;,&quot;non-dropping-particle&quot;:&quot;&quot;},{&quot;family&quot;:&quot;Al-kharabsheh&quot;,&quot;given&quot;:&quot;Isra' Nawaf&quot;,&quot;parse-names&quot;:false,&quot;dropping-particle&quot;:&quot;&quot;,&quot;non-dropping-particle&quot;:&quot;&quot;},{&quot;family&quot;:&quot;Al-Taani&quot;,&quot;given&quot;:&quot;Ahmed A.&quot;,&quot;parse-names&quot;:false,&quot;dropping-particle&quot;:&quot;&quot;,&quot;non-dropping-particle&quot;:&quot;&quot;}],&quot;container-title&quot;:&quot;Science of the Total Environment&quot;,&quot;DOI&quot;:&quot;10.1016/j.scitotenv.2020.143229&quot;,&quot;ISSN&quot;:&quot;18791026&quot;,&quot;PMID&quot;:&quot;33160673&quot;,&quot;issued&quot;:{&quot;date-parts&quot;:[[2021,3,20]]},&quot;abstract&quot;:&quot;Industrial processes generate toxic organic molecules that pollute environment water. Phenol and its derivative are classified among the major pollutant compounds found in water. They are naturally found in some industrial wastewater effluents. The removal of phenol compounds is therefore essential because they are responsible for severe organ damage if they exist above certain limits. In this study, ground Ziziphus leaves were utilized as adsorbents for phenolic compounds from synthetic wastewater samples. Several experiments were performed to study the effect of several conditions on the capacity of the Ziziphus leaves adsorbent, namely: the initial phenol concentration, the adsorbent concentration, temperature, pH value, and the presence of foreign salts (NaCl and KCl). The experimental results indicated that the adsorption process reached equilibrium in about 4 h. A drop in the amount of phenol removal, especially at higher initial concentration, was noticed upon increasing the temperature from 25 to 45 °C. This reflects the exothermic nature of the adsorption process. This was also confirmed by the calculated negative enthalpy of adsorption (−64.8 kJ/mol). A pH of 6 was found to be the optimum value at which the highest phenol removal occurred with around 15 mg/g at 25 °C for an initial concentration of 200 ppm. The presence of foreign salts has negatively affected the phenol adsorption process. The fitting of the experimental data, using different adsorption isotherms, indicated that the Harkins-Jura isotherm model was the best fit, evident by the high square of the correlation coefficient (R2) values greater than 0.96. The kinetic study revealed that the adsorption was represented by a pseudo-second-order reaction. The results of this study offer a basis to use Ziziphus leaves as promising adsorbents for efficient phenol removal from wastewater.&quot;,&quot;publisher&quot;:&quot;Elsevier B.V.&quot;,&quot;volume&quot;:&quot;761&quot;,&quot;container-title-short&quot;:&quot;&quot;},&quot;isTemporary&quot;:false},{&quot;id&quot;:&quot;f168c690-2659-3630-9a24-fdf64f8cae10&quot;,&quot;itemData&quot;:{&quot;type&quot;:&quot;article-journal&quot;,&quot;id&quot;:&quot;f168c690-2659-3630-9a24-fdf64f8cae10&quot;,&quot;title&quot;:&quot;Adsorption of phenol from aqueous solutions by Luffa cylindrica fibers: Kinetics, isotherm and thermodynamic studies&quot;,&quot;author&quot;:[{&quot;family&quot;:&quot;Abdelwahab&quot;,&quot;given&quot;:&quot;O.&quot;,&quot;parse-names&quot;:false,&quot;dropping-particle&quot;:&quot;&quot;,&quot;non-dropping-particle&quot;:&quot;&quot;},{&quot;family&quot;:&quot;Amin&quot;,&quot;given&quot;:&quot;N. K.&quot;,&quot;parse-names&quot;:false,&quot;dropping-particle&quot;:&quot;&quot;,&quot;non-dropping-particle&quot;:&quot;&quot;}],&quot;container-title&quot;:&quot;Egyptian Journal of Aquatic Research&quot;,&quot;container-title-short&quot;:&quot;Egypt J Aquat Res&quot;,&quot;DOI&quot;:&quot;10.1016/j.ejar.2013.12.011&quot;,&quot;ISSN&quot;:&quot;20903278&quot;,&quot;issued&quot;:{&quot;date-parts&quot;:[[2013]]},&quot;page&quot;:&quot;215-223&quot;,&quot;abstract&quot;:&quot;The present study is concerned with the removal of phenol from aqueous solution by adsorption onto low cost adsorbent. Luffa cylindrica fibers, LC, were investigated as an adsorbent for the removal of phenol. Batch adsorption experiments were performed as a function of pH, contact time, phenol concentration, adsorbent dose and temperature. The optimum conditions for maximum adsorption were attained at pH 7, LC dose of 3. g/L. Langmuir, Freundlich, Tempkin and Dubinin-Radushkevich isotherm models were selected to evaluate the adsorption of phenol on LC. It was found that the Langmuir isotherm model best fits the phenol adsorption onto LC. The pseudo-second-order rate equation as well as the micropore diffusion model described the kinetic data well. The adsorption process was found to be an exothermic process. Thermodynamic parameters of phenol adsorption were calculated. The FT-IR analysis confirms that the adsorption of phenol on LC has a good and favorable adsorptive capacity.&quot;,&quot;publisher&quot;:&quot;National Institute of Oceanography and Fisheries&quot;,&quot;issue&quot;:&quot;4&quot;,&quot;volume&quot;:&quot;39&quot;},&quot;isTemporary&quot;:false}]},{&quot;citationID&quot;:&quot;MENDELEY_CITATION_c878defc-bedd-43ce-a4f3-86f05f0e5fa9&quot;,&quot;properties&quot;:{&quot;noteIndex&quot;:0},&quot;isEdited&quot;:false,&quot;manualOverride&quot;:{&quot;isManuallyOverridden&quot;:false,&quot;citeprocText&quot;:&quot;(Kraus et al., 2003)&quot;,&quot;manualOverrideText&quot;:&quot;&quot;},&quot;citationTag&quot;:&quot;MENDELEY_CITATION_v3_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&quot;,&quot;citationItems&quot;:[{&quot;id&quot;:&quot;aa385f48-823d-35e7-a1f5-ec9423dec7db&quot;,&quot;itemData&quot;:{&quot;type&quot;:&quot;article-journal&quot;,&quot;id&quot;:&quot;aa385f48-823d-35e7-a1f5-ec9423dec7db&quot;,&quot;title&quot;:&quot;Tannins in nutrient dynamics of forest ecosystems - a review&quot;,&quot;author&quot;:[{&quot;family&quot;:&quot;Kraus&quot;,&quot;given&quot;:&quot;Tamara E. C.&quot;,&quot;parse-names&quot;:false,&quot;dropping-particle&quot;:&quot;&quot;,&quot;non-dropping-particle&quot;:&quot;&quot;},{&quot;family&quot;:&quot;Dahlgren&quot;,&quot;given&quot;:&quot;Randy A.&quot;,&quot;parse-names&quot;:false,&quot;dropping-particle&quot;:&quot;&quot;,&quot;non-dropping-particle&quot;:&quot;&quot;},{&quot;family&quot;:&quot;Zasoski&quot;,&quot;given&quot;:&quot;Robert J.&quot;,&quot;parse-names&quot;:false,&quot;dropping-particle&quot;:&quot;&quot;,&quot;non-dropping-particle&quot;:&quot;&quot;}],&quot;container-title&quot;:&quot;Plant and Soil&quot;,&quot;container-title-short&quot;:&quot;Plant Soil&quot;,&quot;DOI&quot;:&quot;10.1023/A:1026206511084&quot;,&quot;ISSN&quot;:&quot;0032-079X&quot;,&quot;issued&quot;:{&quot;date-parts&quot;:[[2003,9]]},&quot;page&quot;:&quot;41-66&quot;,&quot;issue&quot;:&quot;1&quot;,&quot;volume&quot;:&quot;256&quot;},&quot;isTemporary&quot;:false}]},{&quot;citationID&quot;:&quot;MENDELEY_CITATION_3e8b356e-4a78-4622-a613-00a341f3a5a6&quot;,&quot;properties&quot;:{&quot;noteIndex&quot;:0},&quot;isEdited&quot;:false,&quot;manualOverride&quot;:{&quot;isManuallyOverridden&quot;:false,&quot;citeprocText&quot;:&quot;(Shakoor et al., 2021)&quot;,&quot;manualOverrideText&quot;:&quot;&quot;},&quot;citationTag&quot;:&quot;MENDELEY_CITATION_v3_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&quot;,&quot;citationItems&quot;:[{&quot;id&quot;:&quot;7c2c966e-84ae-3d37-95da-6d86b6615fba&quot;,&quot;itemData&quot;:{&quot;type&quot;:&quot;article-journal&quot;,&quot;id&quot;:&quot;7c2c966e-84ae-3d37-95da-6d86b6615fba&quot;,&quot;title&quot;:&quot;Engineered biochars for recovering phosphate and ammonium from wastewater: A review&quot;,&quot;author&quot;:[{&quot;family&quot;:&quot;Shakoor&quot;,&quot;given&quot;:&quot;Muhammad Bilal&quot;,&quot;parse-names&quot;:false,&quot;dropping-particle&quot;:&quot;&quot;,&quot;non-dropping-particle&quot;:&quot;&quot;},{&quot;family&quot;:&quot;Ye&quot;,&quot;given&quot;:&quot;Zhi-Long&quot;,&quot;parse-names&quot;:false,&quot;dropping-particle&quot;:&quot;&quot;,&quot;non-dropping-particle&quot;:&quot;&quot;},{&quot;family&quot;:&quot;Chen&quot;,&quot;given&quot;:&quot;Shaohua&quot;,&quot;parse-names&quot;:false,&quot;dropping-particle&quot;:&quot;&quot;,&quot;non-dropping-particle&quot;:&quot;&quot;}],&quot;container-title&quot;:&quot;Science of The Total Environment&quot;,&quot;DOI&quot;:&quot;10.1016/j.scitotenv.2021.146240&quot;,&quot;ISSN&quot;:&quot;00489697&quot;,&quot;issued&quot;:{&quot;date-parts&quot;:[[2021,7]]},&quot;page&quot;:&quot;146240&quot;,&quot;volume&quot;:&quot;779&quot;,&quot;container-title-short&quot;:&quot;&quot;},&quot;isTemporary&quot;:false}]},{&quot;citationID&quot;:&quot;MENDELEY_CITATION_8876f9b1-9af6-45fd-8460-f22589025281&quot;,&quot;properties&quot;:{&quot;noteIndex&quot;:0},&quot;isEdited&quot;:false,&quot;manualOverride&quot;:{&quot;isManuallyOverridden&quot;:false,&quot;citeprocText&quot;:&quot;(Cai et al., 2013)&quot;,&quot;manualOverrideText&quot;:&quot;&quot;},&quot;citationTag&quot;:&quot;MENDELEY_CITATION_v3_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&quot;,&quot;citationItems&quot;:[{&quot;id&quot;:&quot;0b1c2c02-9015-38bc-a47d-c43d66e85c31&quot;,&quot;itemData&quot;:{&quot;type&quot;:&quot;article-journal&quot;,&quot;id&quot;:&quot;0b1c2c02-9015-38bc-a47d-c43d66e85c31&quot;,&quot;title&quot;:&quot;Nutrient recovery from wastewater streams by microalgae: Status and prospects&quot;,&quot;author&quot;:[{&quot;family&quot;:&quot;Cai&quot;,&quot;given&quot;:&quot;Ting&quot;,&quot;parse-names&quot;:false,&quot;dropping-particle&quot;:&quot;&quot;,&quot;non-dropping-particle&quot;:&quot;&quot;},{&quot;family&quot;:&quot;Park&quot;,&quot;given&quot;:&quot;Stephen Y.&quot;,&quot;parse-names&quot;:false,&quot;dropping-particle&quot;:&quot;&quot;,&quot;non-dropping-particle&quot;:&quot;&quot;},{&quot;family&quot;:&quot;Li&quot;,&quot;given&quot;:&quot;Yebo&quot;,&quot;parse-names&quot;:false,&quot;dropping-particle&quot;:&quot;&quot;,&quot;non-dropping-particle&quot;:&quot;&quot;}],&quot;container-title&quot;:&quot;Renewable and Sustainable Energy Reviews&quot;,&quot;DOI&quot;:&quot;10.1016/j.rser.2012.11.030&quot;,&quot;ISSN&quot;:&quot;13640321&quot;,&quot;issued&quot;:{&quot;date-parts&quot;:[[2013,3]]},&quot;page&quot;:&quot;360-369&quot;,&quot;volume&quot;:&quot;19&quot;,&quot;container-title-short&quot;:&quot;&quot;},&quot;isTemporary&quot;:false}]},{&quot;citationID&quot;:&quot;MENDELEY_CITATION_474e5dd3-0543-4126-9c8b-c31120ac5ee7&quot;,&quot;properties&quot;:{&quot;noteIndex&quot;:0},&quot;isEdited&quot;:false,&quot;manualOverride&quot;:{&quot;isManuallyOverridden&quot;:false,&quot;citeprocText&quot;:&quot;(Chen et al., 2021; González-Morales et al., 2021; Zhou and Chen, 2019)&quot;,&quot;manualOverrideText&quot;:&quot;&quot;},&quot;citationTag&quot;:&quot;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&quot;,&quot;citationItems&quot;:[{&quot;id&quot;:&quot;b0e39165-be10-3d69-8af2-00db364da502&quot;,&quot;itemData&quot;:{&quot;type&quot;:&quot;article-journal&quot;,&quot;id&quot;:&quot;b0e39165-be10-3d69-8af2-00db364da502&quot;,&quot;title&quot;:&quot;Influence of pH and Temperature on Struvite Purity and Recovery from Anaerobic Digestate&quot;,&quot;author&quot;:[{&quot;family&quot;:&quot;González-Morales&quot;,&quot;given&quot;:&quot;Carolina&quot;,&quot;parse-names&quot;:false,&quot;dropping-particle&quot;:&quot;&quot;,&quot;non-dropping-particle&quot;:&quot;&quot;},{&quot;family&quot;:&quot;Fernández&quot;,&quot;given&quot;:&quot;Belén&quot;,&quot;parse-names&quot;:false,&quot;dropping-particle&quot;:&quot;&quot;,&quot;non-dropping-particle&quot;:&quot;&quot;},{&quot;family&quot;:&quot;Molina&quot;,&quot;given&quot;:&quot;Francisco J.&quot;,&quot;parse-names&quot;:false,&quot;dropping-particle&quot;:&quot;&quot;,&quot;non-dropping-particle&quot;:&quot;&quot;},{&quot;family&quot;:&quot;Naranjo-Fernández&quot;,&quot;given&quot;:&quot;Darío&quot;,&quot;parse-names&quot;:false,&quot;dropping-particle&quot;:&quot;&quot;,&quot;non-dropping-particle&quot;:&quot;&quot;},{&quot;family&quot;:&quot;Matamoros-Veloza&quot;,&quot;given&quot;:&quot;Adriana&quot;,&quot;parse-names&quot;:false,&quot;dropping-particle&quot;:&quot;&quot;,&quot;non-dropping-particle&quot;:&quot;&quot;},{&quot;family&quot;:&quot;Camargo-Valero&quot;,&quot;given&quot;:&quot;Miller Alonso&quot;,&quot;parse-names&quot;:false,&quot;dropping-particle&quot;:&quot;&quot;,&quot;non-dropping-particle&quot;:&quot;&quot;}],&quot;container-title&quot;:&quot;Sustainability&quot;,&quot;container-title-short&quot;:&quot;Sustainability&quot;,&quot;DOI&quot;:&quot;10.3390/su131910730&quot;,&quot;ISSN&quot;:&quot;2071-1050&quot;,&quot;issued&quot;:{&quot;date-parts&quot;:[[2021,9,27]]},&quot;page&quot;:&quot;10730&quot;,&quot;abstract&quot;:&quot;&lt;p&gt;The precipitation of struvite (MgNH4PO4.6H2O) from wastewater streams simultaneosuly recovers nitrogen (N) and phosphorus (P) for reuse as fertilisers. Struvite crystallisation is controlled by pH, saturation index, temperature and other ions in the solution (e.g., Ca2+, Mg2+ and CO32−). This work studies the effect of pH and temperature on phosphorus and nitrogen removal via struvite precipitation and the quality of the resulting precipitate product (i.e., crystal size, morphology and purity). Struvite was precipitated in batch reactors from the supernatant produced during anaerobic sludge dewatering at a wastewater treatment works, under controlled pH (8, 9 and 10) and temperature (25, 33 and 40 °C) conditions. The optimal P removal as struvite, reduction of the co-precipitation with Ca and the increase in particle size of the struvite precipitates were determined. The results showed that temperatures of 33 °C and 40 °C are not recommended for struvite precipitation—i.e., at 33 °C the purity is lower, and at 40 °C the ammonia losses are induced by volatilisation. At all pH-tests, the P removal efficiency was &amp;gt;93%, but the highest phosphate content and purity as struvite were obtained at a pH of 9.0. The optimum pH and temperature for the formation of large crystals (84 µm) and a high purity (&amp;gt;70%) of the struvite precipitates were 9 and 25 °C, respectively.&lt;/p&gt;&quot;,&quot;issue&quot;:&quot;19&quot;,&quot;volume&quot;:&quot;13&quot;},&quot;isTemporary&quot;:false},{&quot;id&quot;:&quot;89488fc4-8029-3f94-ae2f-32b013e2379a&quot;,&quot;itemData&quot;:{&quot;type&quot;:&quot;article-journal&quot;,&quot;id&quot;:&quot;89488fc4-8029-3f94-ae2f-32b013e2379a&quot;,&quot;title&quot;:&quot;Bio-improved hydraulic properties of sand treated by soybean urease induced carbonate precipitation and its application Part 1: Water retention ability&quot;,&quot;author&quot;:[{&quot;family&quot;:&quot;Chen&quot;,&quot;given&quot;:&quot;Yanbo&quot;,&quot;parse-names&quot;:false,&quot;dropping-particle&quot;:&quot;&quot;,&quot;non-dropping-particle&quot;:&quot;&quot;},{&quot;family&quot;:&quot;Gao&quot;,&quot;given&quot;:&quot;Yufeng&quot;,&quot;parse-names&quot;:false,&quot;dropping-particle&quot;:&quot;&quot;,&quot;non-dropping-particle&quot;:&quot;&quot;},{&quot;family&quot;:&quot;Ng&quot;,&quot;given&quot;:&quot;Charles W.W.&quot;,&quot;parse-names&quot;:false,&quot;dropping-particle&quot;:&quot;&quot;,&quot;non-dropping-particle&quot;:&quot;&quot;},{&quot;family&quot;:&quot;Guo&quot;,&quot;given&quot;:&quot;Haowen&quot;,&quot;parse-names&quot;:false,&quot;dropping-particle&quot;:&quot;&quot;,&quot;non-dropping-particle&quot;:&quot;&quot;}],&quot;container-title&quot;:&quot;Transportation Geotechnics&quot;,&quot;DOI&quot;:&quot;10.1016/j.trgeo.2020.100489&quot;,&quot;ISSN&quot;:&quot;22143912&quot;,&quot;issued&quot;:{&quot;date-parts&quot;:[[2021,3]]},&quot;page&quot;:&quot;100489&quot;,&quot;volume&quot;:&quot;27&quot;,&quot;container-title-short&quot;:&quot;&quot;},&quot;isTemporary&quot;:false},{&quot;id&quot;:&quot;0f4b0d94-0133-354e-b9c6-90fd197b8938&quot;,&quot;itemData&quot;:{&quot;type&quot;:&quot;article-journal&quot;,&quot;id&quot;:&quot;0f4b0d94-0133-354e-b9c6-90fd197b8938&quot;,&quot;title&quot;:&quot;An integrated process for struvite electrochemical precipitation and ammonia oxidation of sludge alkaline hydrolysis supernatant&quot;,&quot;author&quot;:[{&quot;family&quot;:&quot;Zhou&quot;,&quot;given&quot;:&quot;Xiaolan&quot;,&quot;parse-names&quot;:false,&quot;dropping-particle&quot;:&quot;&quot;,&quot;non-dropping-particle&quot;:&quot;&quot;},{&quot;family&quot;:&quot;Chen&quot;,&quot;given&quot;:&quot;Yuancai&quot;,&quot;parse-names&quot;:false,&quot;dropping-particle&quot;:&quot;&quot;,&quot;non-dropping-particle&quot;:&quot;&quot;}],&quot;container-title&quot;:&quot;Environmental Science and Pollution Research&quot;,&quot;DOI&quot;:&quot;10.1007/s11356-018-3667-6&quot;,&quot;ISSN&quot;:&quot;16147499&quot;,&quot;PMID&quot;:&quot;30467756&quot;,&quot;issued&quot;:{&quot;date-parts&quot;:[[2019,1,30]]},&quot;page&quot;:&quot;2435-2444&quot;,&quot;abstract&quot;:&quot;This study reported two-phase electrochemical processes, including struvite electrochemical precipitation and ammonia electrooxidation, for the treatment of supernatant from the hydrolysis sludge. The results showed that in phase I, the removal efficiencies of 92.3% PO 43− -P and 50.1% NH 4+ -N could be achieved in electrochemical precipitation with magnesium sacrificial anode at pH 9.0 and 40 mA after 120-min electrolysis, and slightly increased to 95.1% and 57.3%, respectively, when current further increased to 120 mA, while the energy consumption (ECS, from 0.6 to 6.7 kWh m −3 ) and specific energy consumption [SECS, from 2.7 to 29.9 Wh g (PO 43− -P) −1 ] sharply increased. In phase II, the residual NH 4+ -N is further indirectly electrooxidized to nitrogen with modified Ti anode (Ti/SnO 2 -Sb-Pd). With the generation of active chloride, about 83.2% NH 4+ -N was removed with the molar ratio of Cl/N 5:1 at 50 mA after 120-min treatment, and slightly increased to 92.2%, when current increased to 125 mA, while SECS significantly increased [from 0.027 to 0.117 kWh g (NH 4+ -N) −1 ]. The results indicated that current were the crucial factors; meanwhile, lower current and longer reaction time may be the optimal options in electrochemical process with higher efficiency and lower energy consumption. Finally, the integrated process was conducted at the optimal conditions (pH = 9.0, I = 40 mA in phase I; Cl/N = 5, I = 50 mA in phase II) with the supernatant of the alkaline hydrolysis sludge. Removal of ammonia nitrogen (79.3%) and removal of phosphorus (94.3%) were achieved, confirming the feasibility of practical application for the simultaneous phosphorus recovery and ammonia removal.&quot;,&quot;publisher&quot;:&quot;Springer Verlag&quot;,&quot;issue&quot;:&quot;3&quot;,&quot;volume&quot;:&quot;26&quot;,&quot;container-title-short&quot;:&quot;&quot;},&quot;isTemporary&quot;:false}]},{&quot;citationID&quot;:&quot;MENDELEY_CITATION_a3202d33-d20f-423e-9666-b4213c8d4413&quot;,&quot;properties&quot;:{&quot;noteIndex&quot;:0},&quot;isEdited&quot;:false,&quot;manualOverride&quot;:{&quot;isManuallyOverridden&quot;:false,&quot;citeprocText&quot;:&quot;(Wang et al., 2019; Wang and He, 2022)&quot;,&quot;manualOverrideText&quot;:&quot;&quot;},&quot;citationTag&quot;:&quot;MENDELEY_CITATION_v3_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&quot;,&quot;citationItems&quot;:[{&quot;id&quot;:&quot;76714165-e325-36ec-9255-c74ab0b99f31&quot;,&quot;itemData&quot;:{&quot;type&quot;:&quot;article-journal&quot;,&quot;id&quot;:&quot;76714165-e325-36ec-9255-c74ab0b99f31&quot;,&quot;title&quot;:&quot;Electrochemical phosphorus leaching from digested anaerobic sludge and subsequent nutrient recovery&quot;,&quot;author&quot;:[{&quot;family&quot;:&quot;Wang&quot;,&quot;given&quot;:&quot;Zixuan&quot;,&quot;parse-names&quot;:false,&quot;dropping-particle&quot;:&quot;&quot;,&quot;non-dropping-particle&quot;:&quot;&quot;},{&quot;family&quot;:&quot;He&quot;,&quot;given&quot;:&quot;Zhen&quot;,&quot;parse-names&quot;:false,&quot;dropping-particle&quot;:&quot;&quot;,&quot;non-dropping-particle&quot;:&quot;&quot;}],&quot;container-title&quot;:&quot;Water Research&quot;,&quot;container-title-short&quot;:&quot;Water Res&quot;,&quot;DOI&quot;:&quot;10.1016/j.watres.2022.118996&quot;,&quot;ISSN&quot;:&quot;00431354&quot;,&quot;issued&quot;:{&quot;date-parts&quot;:[[2022,9]]},&quot;page&quot;:&quot;118996&quot;,&quot;volume&quot;:&quot;223&quot;},&quot;isTemporary&quot;:false},{&quot;id&quot;:&quot;65bccd72-6549-3e19-a683-73b033b2fc11&quot;,&quot;itemData&quot;:{&quot;type&quot;:&quot;article-journal&quot;,&quot;id&quot;:&quot;65bccd72-6549-3e19-a683-73b033b2fc11&quot;,&quot;title&quot;:&quot;Enhanced electrochemical phosphate recovery from livestock wastewater by adjusting pH with plant ash&quot;,&quot;author&quot;:[{&quot;family&quot;:&quot;Wang&quot;,&quot;given&quot;:&quot;Fang&quot;,&quot;parse-names&quot;:false,&quot;dropping-particle&quot;:&quot;&quot;,&quot;non-dropping-particle&quot;:&quot;&quot;},{&quot;family&quot;:&quot;Wei&quot;,&quot;given&quot;:&quot;J.&quot;,&quot;parse-names&quot;:false,&quot;dropping-particle&quot;:&quot;&quot;,&quot;non-dropping-particle&quot;:&quot;&quot;},{&quot;family&quot;:&quot;Zou&quot;,&quot;given&quot;:&quot;Xiaoyu&quot;,&quot;parse-names&quot;:false,&quot;dropping-particle&quot;:&quot;&quot;,&quot;non-dropping-particle&quot;:&quot;&quot;},{&quot;family&quot;:&quot;Fu&quot;,&quot;given&quot;:&quot;Rao&quot;,&quot;parse-names&quot;:false,&quot;dropping-particle&quot;:&quot;&quot;,&quot;non-dropping-particle&quot;:&quot;&quot;},{&quot;family&quot;:&quot;Li&quot;,&quot;given&quot;:&quot;Juncheng&quot;,&quot;parse-names&quot;:false,&quot;dropping-particle&quot;:&quot;&quot;,&quot;non-dropping-particle&quot;:&quot;&quot;},{&quot;family&quot;:&quot;Wu&quot;,&quot;given&quot;:&quot;Dandan&quot;,&quot;parse-names&quot;:false,&quot;dropping-particle&quot;:&quot;&quot;,&quot;non-dropping-particle&quot;:&quot;&quot;},{&quot;family&quot;:&quot;Lv&quot;,&quot;given&quot;:&quot;Hang&quot;,&quot;parse-names&quot;:false,&quot;dropping-particle&quot;:&quot;&quot;,&quot;non-dropping-particle&quot;:&quot;&quot;},{&quot;family&quot;:&quot;Zhu&quot;,&quot;given&quot;:&quot;Guoliang&quot;,&quot;parse-names&quot;:false,&quot;dropping-particle&quot;:&quot;&quot;,&quot;non-dropping-particle&quot;:&quot;&quot;},{&quot;family&quot;:&quot;Wu&quot;,&quot;given&quot;:&quot;Xu&quot;,&quot;parse-names&quot;:false,&quot;dropping-particle&quot;:&quot;&quot;,&quot;non-dropping-particle&quot;:&quot;&quot;},{&quot;family&quot;:&quot;Chen&quot;,&quot;given&quot;:&quot;Huanchun&quot;,&quot;parse-names&quot;:false,&quot;dropping-particle&quot;:&quot;&quot;,&quot;non-dropping-particle&quot;:&quot;&quot;}],&quot;container-title&quot;:&quot;Journal of Environmental Management&quot;,&quot;container-title-short&quot;:&quot;J Environ Manage&quot;,&quot;DOI&quot;:&quot;10.1016/j.jenvman.2019.109473&quot;,&quot;ISSN&quot;:&quot;10958630&quot;,&quot;PMID&quot;:&quot;31505382&quot;,&quot;issued&quot;:{&quot;date-parts&quot;:[[2019,11,15]]},&quot;abstract&quot;:&quot;In the field of environmental wastewater treatment, it is a very meaningful topic to recover phosphate from swine wastewater in the form of struvite precipitation. The solution pH is one of the important influencing factors in the process of struvite precipitation. In this paper, an attempt was made to recover the phosphate from swine wastewater by adding plant ash. Experimental results have revealed that aeration can be replaced by optimal plant ash adding mode to increase the phosphate recovery efficiency. With the dosages of plant ash and magnesium metal were respectively 11.66 and 3.33 g/L the phosphate recovery efficiency reached 97.69% in 60 min. The efficiency was still above 95% after repeatedly using magnesium pellet for 3 times. The economic evaluation further revealed that the recovery cost of the proposed method was 0.62 $/kg PO4-P.&quot;,&quot;publisher&quot;:&quot;Academic Press&quot;,&quot;volume&quot;:&quot;250&quot;},&quot;isTemporary&quot;:false}]},{&quot;citationID&quot;:&quot;MENDELEY_CITATION_8343aa9e-90c1-4202-92e3-c7ff84720182&quot;,&quot;properties&quot;:{&quot;noteIndex&quot;:0},&quot;isEdited&quot;:false,&quot;manualOverride&quot;:{&quot;isManuallyOverridden&quot;:false,&quot;citeprocText&quot;:&quot;(Tarpeh et al., 2018)&quot;,&quot;manualOverrideText&quot;:&quot;&quot;},&quot;citationTag&quot;:&quot;MENDELEY_CITATION_v3_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&quot;,&quot;citationItems&quot;:[{&quot;id&quot;:&quot;a9e7d59d-c0ae-398a-bf0f-4234138ce34f&quot;,&quot;itemData&quot;:{&quot;type&quot;:&quot;article-journal&quot;,&quot;id&quot;:&quot;a9e7d59d-c0ae-398a-bf0f-4234138ce34f&quot;,&quot;title&quot;:&quot;Effects of operating and design parameters on ion exchange columns for nutrient recovery from urine&quot;,&quot;author&quot;:[{&quot;family&quot;:&quot;Tarpeh&quot;,&quot;given&quot;:&quot;William A.&quot;,&quot;parse-names&quot;:false,&quot;dropping-particle&quot;:&quot;&quot;,&quot;non-dropping-particle&quot;:&quot;&quot;},{&quot;family&quot;:&quot;Wald&quot;,&quot;given&quot;:&quot;Ileana&quot;,&quot;parse-names&quot;:false,&quot;dropping-particle&quot;:&quot;&quot;,&quot;non-dropping-particle&quot;:&quot;&quot;},{&quot;family&quot;:&quot;Wiprächtiger&quot;,&quot;given&quot;:&quot;Maja&quot;,&quot;parse-names&quot;:false,&quot;dropping-particle&quot;:&quot;&quot;,&quot;non-dropping-particle&quot;:&quot;&quot;},{&quot;family&quot;:&quot;Nelson&quot;,&quot;given&quot;:&quot;Kara L.&quot;,&quot;parse-names&quot;:false,&quot;dropping-particle&quot;:&quot;&quot;,&quot;non-dropping-particle&quot;:&quot;&quot;}],&quot;container-title&quot;:&quot;Environmental Science: Water Research &amp; Technology&quot;,&quot;container-title-short&quot;:&quot;Environ Sci (Camb)&quot;,&quot;DOI&quot;:&quot;10.1039/C7EW00478H&quot;,&quot;ISSN&quot;:&quot;2053-1400&quot;,&quot;issued&quot;:{&quot;date-parts&quot;:[[2018]]},&quot;page&quot;:&quot;828-838&quot;,&quot;abstract&quot;:&quot;&lt;p&gt;Ion exchange is a promising option for recovering nutrients (nitrogen, phosphorus, and potassium) from source-separated urine.&lt;/p&gt;&quot;,&quot;issue&quot;:&quot;6&quot;,&quot;volume&quot;:&quot;4&quot;},&quot;isTemporary&quot;:false}]},{&quot;citationID&quot;:&quot;MENDELEY_CITATION_0c4b1064-93da-49e3-a7b4-859d26d9620d&quot;,&quot;properties&quot;:{&quot;noteIndex&quot;:0},&quot;isEdited&quot;:false,&quot;manualOverride&quot;:{&quot;isManuallyOverridden&quot;:true,&quot;citeprocText&quot;:&quot;(Harada et al., 2021; Wang et al., 2016; Xie et al., 2020)&quot;,&quot;manualOverrideText&quot;:&quot;(Harada et al., 2021; Wang et al., 2016; Xie et al., 2020).&quot;},&quot;citationTag&quot;:&quot;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&quot;,&quot;citationItems&quot;:[{&quot;id&quot;:&quot;8b51f7e0-95c8-3790-9d9b-90c6166901af&quot;,&quot;itemData&quot;:{&quot;type&quot;:&quot;article-journal&quot;,&quot;id&quot;:&quot;8b51f7e0-95c8-3790-9d9b-90c6166901af&quot;,&quot;title&quot;:&quot;An adsorption-release-biodegradation system for simultaneous biodegradation of phenol and ammonium in phenol-rich wastewater&quot;,&quot;author&quot;:[{&quot;family&quot;:&quot;Wang&quot;,&quot;given&quot;:&quot;Ying&quot;,&quot;parse-names&quot;:false,&quot;dropping-particle&quot;:&quot;&quot;,&quot;non-dropping-particle&quot;:&quot;&quot;},{&quot;family&quot;:&quot;Chen&quot;,&quot;given&quot;:&quot;Hu&quot;,&quot;parse-names&quot;:false,&quot;dropping-particle&quot;:&quot;&quot;,&quot;non-dropping-particle&quot;:&quot;&quot;},{&quot;family&quot;:&quot;Liu&quot;,&quot;given&quot;:&quot;Yu Xiang&quot;,&quot;parse-names&quot;:false,&quot;dropping-particle&quot;:&quot;&quot;,&quot;non-dropping-particle&quot;:&quot;&quot;},{&quot;family&quot;:&quot;Ren&quot;,&quot;given&quot;:&quot;Rui Peng&quot;,&quot;parse-names&quot;:false,&quot;dropping-particle&quot;:&quot;&quot;,&quot;non-dropping-particle&quot;:&quot;&quot;},{&quot;family&quot;:&quot;Lv&quot;,&quot;given&quot;:&quot;Yong Kang&quot;,&quot;parse-names&quot;:false,&quot;dropping-particle&quot;:&quot;&quot;,&quot;non-dropping-particle&quot;:&quot;&quot;}],&quot;container-title&quot;:&quot;Bioresource Technology&quot;,&quot;container-title-short&quot;:&quot;Bioresour Technol&quot;,&quot;DOI&quot;:&quot;10.1016/j.biortech.2016.03.149&quot;,&quot;ISSN&quot;:&quot;18732976&quot;,&quot;PMID&quot;:&quot;27060247&quot;,&quot;issued&quot;:{&quot;date-parts&quot;:[[2016,7,1]]},&quot;page&quot;:&quot;711-719&quot;,&quot;abstract&quot;:&quot;The feasibility of simultaneous biodegradation of phenol and ammonium in phenol-rich wastewater was evaluated in a reusable system, which contained macroporous adsorption resin and Alcaligenes faecalis strain WY-01. In the system, up to 6000 mg/L phenol could be completely degraded by WY-01; meanwhile, 99.03 ± 3.95% of ammonium was removed from the initial concentration of 384 mg/L. This is the first study to show the capability of single strain in simultaneous removal of ammonium and phenol in wastewater containing such high concentrations of phenol. Moreover, the resin was regenerated during the biodegradation process without any additional manipulations, indicating the system was reusable. Furthermore, enzyme assay, gene expression patterns, HPLC-MS and gas chromatography analysis confirmed that phenol biodegradation accompanied with aerobic nitrifier denitrification process. Results imply that the reusable system provides a novel strategy for more efficient biodegradation of phenol and ammonium contained in some particular industrial wastewater.&quot;,&quot;publisher&quot;:&quot;Elsevier Ltd&quot;,&quot;volume&quot;:&quot;211&quot;},&quot;isTemporary&quot;:false},{&quot;id&quot;:&quot;c538de20-2136-347f-aaef-9fbc90cf8e15&quot;,&quot;itemData&quot;:{&quot;type&quot;:&quot;article-journal&quot;,&quot;id&quot;:&quot;c538de20-2136-347f-aaef-9fbc90cf8e15&quot;,&quot;title&quot;:&quot;Adsorption of Phenol on Commercial Activated Carbons: Modelling and Interpretation&quot;,&quot;author&quot;:[{&quot;family&quot;:&quot;Xie&quot;,&quot;given&quot;:&quot;Bingxin&quot;,&quot;parse-names&quot;:false,&quot;dropping-particle&quot;:&quot;&quot;,&quot;non-dropping-particle&quot;:&quot;&quot;},{&quot;family&quot;:&quot;Qin&quot;,&quot;given&quot;:&quot;Jihong&quot;,&quot;parse-names&quot;:false,&quot;dropping-particle&quot;:&quot;&quot;,&quot;non-dropping-particle&quot;:&quot;&quot;},{&quot;family&quot;:&quot;Wang&quot;,&quot;given&quot;:&quot;Shu&quot;,&quot;parse-names&quot;:false,&quot;dropping-particle&quot;:&quot;&quot;,&quot;non-dropping-particle&quot;:&quot;&quot;},{&quot;family&quot;:&quot;Li&quot;,&quot;given&quot;:&quot;Xin&quot;,&quot;parse-names&quot;:false,&quot;dropping-particle&quot;:&quot;&quot;,&quot;non-dropping-particle&quot;:&quot;&quot;},{&quot;family&quot;:&quot;Sun&quot;,&quot;given&quot;:&quot;Hui&quot;,&quot;parse-names&quot;:false,&quot;dropping-particle&quot;:&quot;&quot;,&quot;non-dropping-particle&quot;:&quot;&quot;},{&quot;family&quot;:&quot;Chen&quot;,&quot;given&quot;:&quot;Wenqing&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030789&quot;,&quot;ISSN&quot;:&quot;16604601&quot;,&quot;PMID&quot;:&quot;32012816&quot;,&quot;issued&quot;:{&quot;date-parts&quot;:[[2020,1,28]]},&quot;abstract&quot;:&quot;Adsorption by activated carbons (AC) is an effective option for phenolic wastewater treatment. Three commercial AC, including coal-derived granular activated carbons (GAC950), coal-derived powdered activated carbons (PAC800), and coconut shell-derived powdered activated carbons (PAC1000), were utilized as adsorbent to study its viability and efficiency for phenol removal from wastewater. Pseudo-first order, pseudo-second order, and the Weber-Morris kinetic models were used to find out the kinetic parameters and mechanism of adsorption process. Further, to describe the equilibrium isotherms, the experimental data were analyzed by the Langmuir and Freundlich isotherm models. According to the experimental results, AC presented a micro/mesoporous structure, and the removal of phenol by AC was affected by initial phenol concentration, contact time, pH, temperature, and humic acid (HA) concentration. The pseudo-second order kinetic and Langmuir models were found to fit the experimental data very well, and the maximum adsorption capacity was 169.91, 176.58, and 212.96 mg/g for GAC950, PAC800, and PAC1000, respectively, which was attributed to differences in their precursors and physical appearance. Finally, it was hard for phenol to be desorbed in a natural environment, which confirmed that commercial AC are effective adsorbents for phenol removal from effluent wastewater.&quot;,&quot;publisher&quot;:&quot;NLM (Medline)&quot;,&quot;issue&quot;:&quot;3&quot;,&quot;volume&quot;:&quot;17&quot;},&quot;isTemporary&quot;:false},{&quot;id&quot;:&quot;82c3408d-6fcb-3a12-8585-29b07163aa95&quot;,&quot;itemData&quot;:{&quot;type&quot;:&quot;article-journal&quot;,&quot;id&quot;:&quot;82c3408d-6fcb-3a12-8585-29b07163aa95&quot;,&quot;title&quot;:&quot;Extraction of phosphorous from thermally treated sludge and separation of aluminum by adsorption&quot;,&quot;author&quot;:[{&quot;family&quot;:&quot;Harada&quot;,&quot;given&quot;:&quot;Hiroyuki&quot;,&quot;parse-names&quot;:false,&quot;dropping-particle&quot;:&quot;&quot;,&quot;non-dropping-particle&quot;:&quot;&quot;},{&quot;family&quot;:&quot;Hidayat&quot;,&quot;given&quot;:&quot;Endar&quot;,&quot;parse-names&quot;:false,&quot;dropping-particle&quot;:&quot;&quot;,&quot;non-dropping-particle&quot;:&quot;&quot;},{&quot;family&quot;:&quot;Uemoto&quot;,&quot;given&quot;:&quot;Seigo&quot;,&quot;parse-names&quot;:false,&quot;dropping-particle&quot;:&quot;&quot;,&quot;non-dropping-particle&quot;:&quot;&quot;},{&quot;family&quot;:&quot;Fujita&quot;,&quot;given&quot;:&quot;Keiko&quot;,&quot;parse-names&quot;:false,&quot;dropping-particle&quot;:&quot;&quot;,&quot;non-dropping-particle&quot;:&quot;&quot;}],&quot;container-title&quot;:&quot;Journal of Material Cycles and Waste Management&quot;,&quot;container-title-short&quot;:&quot;J Mater Cycles Waste Manag&quot;,&quot;DOI&quot;:&quot;10.1007/s10163-021-01273-w&quot;,&quot;ISSN&quot;:&quot;16118227&quot;,&quot;issued&quot;:{&quot;date-parts&quot;:[[2021,11,1]]},&quot;page&quot;:&quot;2112-2119&quot;,&quot;abstract&quot;:&quot;Because global phosphorus (P) resources are limited, the continued supply of this element is a concern, and the recovery of P from waste is desirable. Carbonized sludge contains aluminum (Al) and iron (Fe) as a result of the addition of coagulants added during dewatering, which hinders the effective use of recovered P. Therefore, it is necessary to develop recovery methods that extract P but not Al or Fe. Zirconium was loaded onto orange waste, a cheap and available agricultural waste in Japan, to investigate the feasibility of its utilization for phosphorus recovery. In the present study, a biomass adsorbent was applied to the selective adsorption of P following extraction using 0.25 mol/l sulfuric acid. This process, based on a batch adsorption system employing a solid-to-liquid ratio of 50 mg/ml or more, was found to adsorb close to 100% of the P but less than 6% of the Al. When the adsorbent was separated and treated with a 0.25 mol/l sulfuric acid solution at a solid-to-liquid ratio of 20 mg/ml, about 75% of the Al was removed but none of the P. Immersion in a NaOH solution was able to strip the P from the adsorbent, giving P and Al concentrations in the desorption solution of 800 and 3 mg/l, respectively.&quot;,&quot;publisher&quot;:&quot;Springer Japan&quot;,&quot;issue&quot;:&quot;6&quot;,&quot;volume&quot;:&quot;23&quot;},&quot;isTemporary&quot;:false}]},{&quot;citationID&quot;:&quot;MENDELEY_CITATION_775ffa38-18f5-46d4-b074-8bb63f983d01&quot;,&quot;properties&quot;:{&quot;noteIndex&quot;:0},&quot;isEdited&quot;:false,&quot;manualOverride&quot;:{&quot;isManuallyOverridden&quot;:false,&quot;citeprocText&quot;:&quot;(Matei and Racoviteanu, 2021)&quot;,&quot;manualOverrideText&quot;:&quot;&quot;},&quot;citationTag&quot;:&quot;MENDELEY_CITATION_v3_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&quot;,&quot;citationItems&quot;:[{&quot;id&quot;:&quot;23d38ae1-82c8-3ab1-bcc2-d0078cd37459&quot;,&quot;itemData&quot;:{&quot;type&quot;:&quot;article-journal&quot;,&quot;id&quot;:&quot;23d38ae1-82c8-3ab1-bcc2-d0078cd37459&quot;,&quot;title&quot;:&quot;Review of the technologies for nitrates removal from water intended for human consumption&quot;,&quot;author&quot;:[{&quot;family&quot;:&quot;Matei&quot;,&quot;given&quot;:&quot;A&quot;,&quot;parse-names&quot;:false,&quot;dropping-particle&quot;:&quot;&quot;,&quot;non-dropping-particle&quot;:&quot;&quot;},{&quot;family&quot;:&quot;Racoviteanu&quot;,&quot;given&quot;:&quot;G&quot;,&quot;parse-names&quot;:false,&quot;dropping-particle&quot;:&quot;&quot;,&quot;non-dropping-particle&quot;:&quot;&quot;}],&quot;container-title&quot;:&quot;IOP Conference Series: Earth and Environmental Science&quot;,&quot;container-title-short&quot;:&quot;IOP Conf Ser Earth Environ Sci&quot;,&quot;DOI&quot;:&quot;10.1088/1755-1315/664/1/012024&quot;,&quot;ISSN&quot;:&quot;1755-1307&quot;,&quot;issued&quot;:{&quot;date-parts&quot;:[[2021,5,1]]},&quot;page&quot;:&quot;012024&quot;,&quot;abstract&quot;:&quot;&lt;p&gt;The goal of this paper is to review the technologies used for nitrate removal from water intended for human consumption. It also reviews the effects of nitrates on human health and the various legislative provisions in different states. The treatment technologies that will be detailed are: reverse osmosis, ion exchangers, biological denitrification and electrodialysis. For every technology, the following information will be provided: advantages, disadvantages, process performance and cost. Furthermore, there will also be examples of water treatment plants across the Globe that use these types of technologies for nitrate reduction.&lt;/p&gt;&quot;,&quot;issue&quot;:&quot;1&quot;,&quot;volume&quot;:&quot;664&quot;},&quot;isTemporary&quot;:false}]},{&quot;citationID&quot;:&quot;MENDELEY_CITATION_3135796c-afd1-48ae-a854-0d39776f238a&quot;,&quot;properties&quot;:{&quot;noteIndex&quot;:0},&quot;isEdited&quot;:false,&quot;manualOverride&quot;:{&quot;isManuallyOverridden&quot;:false,&quot;citeprocText&quot;:&quot;(Huang et al., 2017)&quot;,&quot;manualOverrideText&quot;:&quot;&quot;},&quot;citationTag&quot;:&quot;MENDELEY_CITATION_v3_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&quot;,&quot;citationItems&quot;:[{&quot;id&quot;:&quot;d28f124c-9aeb-3c1e-8358-dcd5d096e49c&quot;,&quot;itemData&quot;:{&quot;type&quot;:&quot;article-journal&quot;,&quot;id&quot;:&quot;d28f124c-9aeb-3c1e-8358-dcd5d096e49c&quot;,&quot;title&quot;:&quot;Adsorptive removal of phosphate from water using mesoporous materials: A review&quot;,&quot;author&quot;:[{&quot;family&quot;:&quot;Huang&quot;,&quot;given&quot;:&quot;Weiya&quot;,&quot;parse-names&quot;:false,&quot;dropping-particle&quot;:&quot;&quot;,&quot;non-dropping-particle&quot;:&quot;&quot;},{&quot;family&quot;:&quot;Zhang&quot;,&quot;given&quot;:&quot;Yuanming&quot;,&quot;parse-names&quot;:false,&quot;dropping-particle&quot;:&quot;&quot;,&quot;non-dropping-particle&quot;:&quot;&quot;},{&quot;family&quot;:&quot;Li&quot;,&quot;given&quot;:&quot;Dan&quot;,&quot;parse-names&quot;:false,&quot;dropping-particle&quot;:&quot;&quot;,&quot;non-dropping-particle&quot;:&quot;&quot;}],&quot;container-title&quot;:&quot;Journal of Environmental Management&quot;,&quot;container-title-short&quot;:&quot;J Environ Manage&quot;,&quot;DOI&quot;:&quot;10.1016/j.jenvman.2017.02.030&quot;,&quot;ISSN&quot;:&quot;03014797&quot;,&quot;issued&quot;:{&quot;date-parts&quot;:[[2017,5]]},&quot;page&quot;:&quot;470-482&quot;,&quot;volume&quot;:&quot;193&quot;},&quot;isTemporary&quot;:false}]},{&quot;citationID&quot;:&quot;MENDELEY_CITATION_f0d5577a-5f12-489f-86ce-db74acea6bbc&quot;,&quot;properties&quot;:{&quot;noteIndex&quot;:0},&quot;isEdited&quot;:false,&quot;manualOverride&quot;:{&quot;isManuallyOverridden&quot;:false,&quot;citeprocText&quot;:&quot;(Rodrigues and da Silva, 2009)&quot;,&quot;manualOverrideText&quot;:&quot;&quot;},&quot;citationTag&quot;:&quot;MENDELEY_CITATION_v3_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&quot;,&quot;citationItems&quot;:[{&quot;id&quot;:&quot;7ea310b0-794c-31a3-9e59-a5ff2778a052&quot;,&quot;itemData&quot;:{&quot;type&quot;:&quot;article-journal&quot;,&quot;id&quot;:&quot;7ea310b0-794c-31a3-9e59-a5ff2778a052&quot;,&quot;title&quot;:&quot;An investigation of phosphate adsorption from aqueous solution onto hydrous niobium oxide prepared by co-precipitation method&quot;,&quot;author&quot;:[{&quot;family&quot;:&quot;Rodrigues&quot;,&quot;given&quot;:&quot;Liana Alvares&quot;,&quot;parse-names&quot;:false,&quot;dropping-particle&quot;:&quot;&quot;,&quot;non-dropping-particle&quot;:&quot;&quot;},{&quot;family&quot;:&quot;Silva&quot;,&quot;given&quot;:&quot;Maria Lúcia Caetano Pinto&quot;,&quot;parse-names&quot;:false,&quot;dropping-particle&quot;:&quot;&quot;,&quot;non-dropping-particle&quot;:&quot;da&quot;}],&quot;container-title&quot;:&quot;Colloids and Surfaces A: Physicochemical and Engineering Aspects&quot;,&quot;container-title-short&quot;:&quot;Colloids Surf A Physicochem Eng Asp&quot;,&quot;DOI&quot;:&quot;10.1016/j.colsurfa.2008.10.023&quot;,&quot;ISSN&quot;:&quot;09277757&quot;,&quot;issued&quot;:{&quot;date-parts&quot;:[[2009,2]]},&quot;page&quot;:&quot;191-196&quot;,&quot;issue&quot;:&quot;1-3&quot;,&quot;volume&quot;:&quot;334&quot;},&quot;isTemporary&quot;:false}]},{&quot;citationID&quot;:&quot;MENDELEY_CITATION_e324bdb4-d6d6-4100-b0a5-401128e243ab&quot;,&quot;properties&quot;:{&quot;noteIndex&quot;:0},&quot;isEdited&quot;:false,&quot;manualOverride&quot;:{&quot;isManuallyOverridden&quot;:true,&quot;citeprocText&quot;:&quot;(Blaney et al., 2007)&quot;,&quot;manualOverrideText&quot;:&quot;(Blaney et al., 2007).&quot;},&quot;citationTag&quot;:&quot;MENDELEY_CITATION_v3_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&quot;,&quot;citationItems&quot;:[{&quot;id&quot;:&quot;ee855177-e390-355a-ae72-7ec532068184&quot;,&quot;itemData&quot;:{&quot;type&quot;:&quot;article-journal&quot;,&quot;id&quot;:&quot;ee855177-e390-355a-ae72-7ec532068184&quot;,&quot;title&quot;:&quot;Hybrid anion exchanger for trace phosphate removal from water and wastewater&quot;,&quot;author&quot;:[{&quot;family&quot;:&quot;Blaney&quot;,&quot;given&quot;:&quot;L&quot;,&quot;parse-names&quot;:false,&quot;dropping-particle&quot;:&quot;&quot;,&quot;non-dropping-particle&quot;:&quot;&quot;},{&quot;family&quot;:&quot;Cinar&quot;,&quot;given&quot;:&quot;S&quot;,&quot;parse-names&quot;:false,&quot;dropping-particle&quot;:&quot;&quot;,&quot;non-dropping-particle&quot;:&quot;&quot;},{&quot;family&quot;:&quot;Sengupta&quot;,&quot;given&quot;:&quot;A&quot;,&quot;parse-names&quot;:false,&quot;dropping-particle&quot;:&quot;&quot;,&quot;non-dropping-particle&quot;:&quot;&quot;}],&quot;container-title&quot;:&quot;Water Research&quot;,&quot;container-title-short&quot;:&quot;Water Res&quot;,&quot;DOI&quot;:&quot;10.1016/j.watres.2007.01.008&quot;,&quot;ISSN&quot;:&quot;00431354&quot;,&quot;issued&quot;:{&quot;date-parts&quot;:[[2007,4]]},&quot;page&quot;:&quot;1603-1613&quot;,&quot;issue&quot;:&quot;7&quot;,&quot;volume&quot;:&quot;41&quot;},&quot;isTemporary&quot;:false}]},{&quot;citationID&quot;:&quot;MENDELEY_CITATION_4c58f242-bd41-487b-b657-5b516ab6712f&quot;,&quot;properties&quot;:{&quot;noteIndex&quot;:0},&quot;isEdited&quot;:false,&quot;manualOverride&quot;:{&quot;isManuallyOverridden&quot;:false,&quot;citeprocText&quot;:&quot;(Srivatsav et al., 2020)&quot;,&quot;manualOverrideText&quot;:&quot;&quot;},&quot;citationTag&quot;:&quot;MENDELEY_CITATION_v3_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&quot;,&quot;citationItems&quot;:[{&quot;id&quot;:&quot;0284fff3-db1c-35cc-a1f4-4dc15b62a371&quot;,&quot;itemData&quot;:{&quot;type&quot;:&quot;article&quot;,&quot;id&quot;:&quot;0284fff3-db1c-35cc-a1f4-4dc15b62a371&quot;,&quot;title&quot;:&quot;Biochar as an eco-friendly and economical adsorbent for the removal of colorants (Dyes) from aqueous environment: A review&quot;,&quot;author&quot;:[{&quot;family&quot;:&quot;Srivatsav&quot;,&quot;given&quot;:&quot;Prithvi&quot;,&quot;parse-names&quot;:false,&quot;dropping-particle&quot;:&quot;&quot;,&quot;non-dropping-particle&quot;:&quot;&quot;},{&quot;family&quot;:&quot;Bhargav&quot;,&quot;given&quot;:&quot;Bhaskar Sriharsha&quot;,&quot;parse-names&quot;:false,&quot;dropping-particle&quot;:&quot;&quot;,&quot;non-dropping-particle&quot;:&quot;&quot;},{&quot;family&quot;:&quot;Shanmugasundaram&quot;,&quot;given&quot;:&quot;Vignesh&quot;,&quot;parse-names&quot;:false,&quot;dropping-particle&quot;:&quot;&quot;,&quot;non-dropping-particle&quot;:&quot;&quot;},{&quot;family&quot;:&quot;Arun&quot;,&quot;given&quot;:&quot;Jayaseelan&quot;,&quot;parse-names&quot;:false,&quot;dropping-particle&quot;:&quot;&quot;,&quot;non-dropping-particle&quot;:&quot;&quot;},{&quot;family&quot;:&quot;Gopinath&quot;,&quot;given&quot;:&quot;Kannappan Panchamoorthy&quot;,&quot;parse-names&quot;:false,&quot;dropping-particle&quot;:&quot;&quot;,&quot;non-dropping-particle&quot;:&quot;&quot;},{&quot;family&quot;:&quot;Bhatnagar&quot;,&quot;given&quot;:&quot;Amit&quot;,&quot;parse-names&quot;:false,&quot;dropping-particle&quot;:&quot;&quot;,&quot;non-dropping-particle&quot;:&quot;&quot;}],&quot;container-title&quot;:&quot;Water (Switzerland)&quot;,&quot;DOI&quot;:&quot;10.3390/w12123561&quot;,&quot;ISSN&quot;:&quot;20734441&quot;,&quot;issued&quot;:{&quot;date-parts&quot;:[[2020,12,1]]},&quot;abstract&quot;:&quot;Dyes (colorants) are used in many industrial applications, and effluents of several industries contain toxic dyes. Dyes exhibit toxicity to humans, aquatic organisms, and the environment. Therefore, dyes containing wastewater must be properly treated before discharging to the surrounding water bodies. Among several water treatment technologies, adsorption is the most preferred technique to sequester dyes from water bodies. Many studies have reported the removal of dyes from wastewater using biochar produced from different biomass, e.g., algae and plant biomass, forest, and domestic residues, animal waste, sewage sludge, etc. The aim of this review is to provide an overview of the application of biochar as an eco-friendly and economical adsorbent to remove toxic colorants (dyes) from the aqueous environment. This review highlights the routes of biochar production, such as hydrothermal carbonization, pyrolysis, and hydrothermal liquefaction. Biochar as an adsorbent possesses numerous advantages, such as being eco-friendly, low-cost, and easy to use; various precursors are available in abundance to be converted into biochar, it also has recyclability potential and higher adsorption capacity than other conventional adsorbents. From the literature review, it is clear that biochar is a vital candidate for removal of dyes from wastewater with adsorption capacity of above 80%.&quot;,&quot;publisher&quot;:&quot;MDPI AG&quot;,&quot;issue&quot;:&quot;12&quot;,&quot;volume&quot;:&quot;12&quot;,&quot;container-title-short&quot;:&quot;&quot;},&quot;isTemporary&quot;:false}]},{&quot;citationID&quot;:&quot;MENDELEY_CITATION_2d7dd615-f410-40eb-b869-3323ef3ff02a&quot;,&quot;properties&quot;:{&quot;noteIndex&quot;:0},&quot;isEdited&quot;:false,&quot;manualOverride&quot;:{&quot;isManuallyOverridden&quot;:false,&quot;citeprocText&quot;:&quot;(Chatterjee et al., 2020)&quot;,&quot;manualOverrideText&quot;:&quot;&quot;},&quot;citationTag&quot;:&quot;MENDELEY_CITATION_v3_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&quot;,&quot;citationItems&quot;:[{&quot;id&quot;:&quot;b13d16b0-da48-3d0b-82d1-3ee27f21f484&quot;,&quot;itemData&quot;:{&quot;type&quot;:&quot;article-journal&quot;,&quot;id&quot;:&quot;b13d16b0-da48-3d0b-82d1-3ee27f21f484&quot;,&quot;title&quot;:&quot;Effect of Pyrolysis Temperature on PhysicoChemical Properties and Acoustic-Based Amination of Biochar for Efficient CO2 Adsorption&quot;,&quot;author&quot;:[{&quot;family&quot;:&quot;Chatterjee&quot;,&quot;given&quot;:&quot;Riya&quot;,&quot;parse-names&quot;:false,&quot;dropping-particle&quot;:&quot;&quot;,&quot;non-dropping-particle&quot;:&quot;&quot;},{&quot;family&quot;:&quot;Sajjadi&quot;,&quot;given&quot;:&quot;Baharak&quot;,&quot;parse-names&quot;:false,&quot;dropping-particle&quot;:&quot;&quot;,&quot;non-dropping-particle&quot;:&quot;&quot;},{&quot;family&quot;:&quot;Chen&quot;,&quot;given&quot;:&quot;Wei Yin&quot;,&quot;parse-names&quot;:false,&quot;dropping-particle&quot;:&quot;&quot;,&quot;non-dropping-particle&quot;:&quot;&quot;},{&quot;family&quot;:&quot;Mattern&quot;,&quot;given&quot;:&quot;Daniell L.&quot;,&quot;parse-names&quot;:false,&quot;dropping-particle&quot;:&quot;&quot;,&quot;non-dropping-particle&quot;:&quot;&quot;},{&quot;family&quot;:&quot;Hammer&quot;,&quot;given&quot;:&quot;Nathan&quot;,&quot;parse-names&quot;:false,&quot;dropping-particle&quot;:&quot;&quot;,&quot;non-dropping-particle&quot;:&quot;&quot;},{&quot;family&quot;:&quot;Raman&quot;,&quot;given&quot;:&quot;Vijayasankar&quot;,&quot;parse-names&quot;:false,&quot;dropping-particle&quot;:&quot;&quot;,&quot;non-dropping-particle&quot;:&quot;&quot;},{&quot;family&quot;:&quot;Dorris&quot;,&quot;given&quot;:&quot;Austin&quot;,&quot;parse-names&quot;:false,&quot;dropping-particle&quot;:&quot;&quot;,&quot;non-dropping-particle&quot;:&quot;&quot;}],&quot;container-title&quot;:&quot;Frontiers in Energy Research&quot;,&quot;container-title-short&quot;:&quot;Front Energy Res&quot;,&quot;DOI&quot;:&quot;10.3389/fenrg.2020.00085&quot;,&quot;ISSN&quot;:&quot;2296598X&quot;,&quot;issued&quot;:{&quot;date-parts&quot;:[[2020,5,28]]},&quot;abstract&quot;:&quot;The present study examined the effect of pyrolysis temperature on the physicochemical properties of biochar, activation process and carbon capture. Two different categories of biochars were synthesized from herbaceous (miscanthus and switchgrass) and agro-industrial (corn stover and sugarcane bagasse) feedstock under four different pyrolysis temperatures −500, 600, 700, and 800°C. The synthesized biochars underwent sono-amination activation comprising low-frequency acoustic treatment followed by amine functionalization to prepare adsorbents for CO2 capture. The highest increment (200%) of CO2 capture capacity was observed for sono-aminated samples prepared at 600 and 700°C (maximum improvement for miscanthus), while biochars synthesized at 500 and 800°C demonstrated comparatively lesser increment in adsorption capacities that falls in the range of 115–151 and 127–159%, respectively compared to 600 and 700°C. The elevated pyrolysis temperature (particularly 600 and 700°C) resulted in increased %C and %ash contents and reduced %N contents with enhancement of micro surface area and pore volume. Thus, the superior adsorption capacity of miscanthus (at 600 and 700°C) can be attributed to their large surface areas (303–325 m2/g), high carbon contents (82–84%), and low ash contents (4–5%), as well as %N contents after sono-amination that was twice that of raw char.&quot;,&quot;publisher&quot;:&quot;Frontiers Media S.A.&quot;,&quot;volume&quot;:&quot;8&quot;},&quot;isTemporary&quot;:false}]},{&quot;citationID&quot;:&quot;MENDELEY_CITATION_28e027d7-a258-4ba5-93b6-b4196d3363ef&quot;,&quot;properties&quot;:{&quot;noteIndex&quot;:0},&quot;isEdited&quot;:false,&quot;manualOverride&quot;:{&quot;isManuallyOverridden&quot;:false,&quot;citeprocText&quot;:&quot;(Lita et al., 2023; Suliman et al., 2017)&quot;,&quot;manualOverrideText&quot;:&quot;&quot;},&quot;citationTag&quot;:&quot;MENDELEY_CITATION_v3_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&quot;,&quot;citationItems&quot;:[{&quot;id&quot;:&quot;f32756c4-d9b7-3357-8733-c9fa87be2145&quot;,&quot;itemData&quot;:{&quot;type&quot;:&quot;article-journal&quot;,&quot;id&quot;:&quot;f32756c4-d9b7-3357-8733-c9fa87be2145&quot;,&quot;title&quot;:&quot;Glyphosate Removal from Water Using Biochar Based Coffee Husk Loaded Fe3O4&quot;,&quot;author&quot;:[{&quot;family&quot;:&quot;Lita&quot;,&quot;given&quot;:&quot;Arestha Leo&quot;,&quot;parse-names&quot;:false,&quot;dropping-particle&quot;:&quot;&quot;,&quot;non-dropping-particle&quot;:&quot;&quot;},{&quot;family&quot;:&quot;Hidayat&quot;,&quot;given&quot;:&quot;Endar&quot;,&quot;parse-names&quot;:false,&quot;dropping-particle&quot;:&quot;&quot;,&quot;non-dropping-particle&quot;:&quot;&quot;},{&quot;family&quot;:&quot;Mohamad Sarbani&quot;,&quot;given&quot;:&quot;Nur Maisarah&quot;,&quot;parse-names&quot;:false,&quot;dropping-particle&quot;:&quot;&quot;,&quot;non-dropping-particle&quot;:&quot;&quot;},{&quot;family&quot;:&quot;Harada&quot;,&quot;given&quot;:&quot;Hiroyuki&quot;,&quot;parse-names&quot;:false,&quot;dropping-particle&quot;:&quot;&quot;,&quot;non-dropping-particle&quot;:&quot;&quot;},{&quot;family&quot;:&quot;Yonemura&quot;,&quot;given&quot;:&quot;Seiichiro&quot;,&quot;parse-names&quot;:false,&quot;dropping-particle&quot;:&quot;&quot;,&quot;non-dropping-particle&quot;:&quot;&quot;},{&quot;family&quot;:&quot;Mitoma&quot;,&quot;given&quot;:&quot;Yoshiharu&quot;,&quot;parse-names&quot;:false,&quot;dropping-particle&quot;:&quot;&quot;,&quot;non-dropping-particle&quot;:&quot;&quot;},{&quot;family&quot;:&quot;Herviyanti&quot;,&quot;given&quot;:&quot;&quot;,&quot;parse-names&quot;:false,&quot;dropping-particle&quot;:&quot;&quot;,&quot;non-dropping-particle&quot;:&quot;&quot;},{&quot;family&quot;:&quot;Gusmini&quot;,&quot;given&quot;:&quot;&quot;,&quot;parse-names&quot;:false,&quot;dropping-particle&quot;:&quot;&quot;,&quot;non-dropping-particle&quot;:&quot;&quot;}],&quot;container-title&quot;:&quot;Water&quot;,&quot;container-title-short&quot;:&quot;Water (Basel)&quot;,&quot;DOI&quot;:&quot;10.3390/w15162945&quot;,&quot;ISSN&quot;:&quot;2073-4441&quot;,&quot;URL&quot;:&quot;https://www.mdpi.com/2073-4441/15/16/2945&quot;,&quot;issued&quot;:{&quot;date-parts&quot;:[[2023,8,15]]},&quot;page&quot;:&quot;2945&quot;,&quot;abstract&quot;:&quot;&lt;p&gt;Glyphosate is an herbicide that is usually used by farmers and is considered harmful to the environment in excess amounts. To address these issues, coffee-husk-biochar-loaded Fe3O4 (CHB- Fe3O4) was used as an adsorbent to remove glyphosate from water. CHB-Fe3O4 characteristics such as pHpzc, FTIR, and SEM were measured to understand the properties of this adsorbent. The best conditions for glyphosate removal by CHB-Fe3O4 were obtained at pH 2.0, where the adsorption capacity and percentage removal are 22.44 mg/g and 99.64%, respectively, after 4 h of adsorption. The Freundlich model provided the best fit for the adsorption isotherm, demonstrating multilayer sorption. The most effective model for characterizing the adsorption kinetics was the pseudo-second-order model with a chemical adsorption mechanism. The desorption studies found that the use of 0.1 M NaOH was the best concentration to effectively desorb glyphosate with a desorption percentage of 69.4%. This indicates that CHB- Fe3O4 is a feasible adsorbent for glyphosate removal from water.&lt;/p&gt;&quot;,&quot;issue&quot;:&quot;16&quot;,&quot;volume&quot;:&quot;15&quot;},&quot;isTemporary&quot;:false},{&quot;id&quot;:&quot;12592279-e116-30d9-931f-2f1acac7ddf8&quot;,&quot;itemData&quot;:{&quot;type&quot;:&quot;article-journal&quot;,&quot;id&quot;:&quot;12592279-e116-30d9-931f-2f1acac7ddf8&quot;,&quot;title&quot;:&quot;The role of biochar porosity and surface functionality in augmenting hydrologic properties of a sandy soil&quot;,&quot;author&quot;:[{&quot;family&quot;:&quot;Suliman&quot;,&quot;given&quot;:&quot;Waled&quot;,&quot;parse-names&quot;:false,&quot;dropping-particle&quot;:&quot;&quot;,&quot;non-dropping-particle&quot;:&quot;&quot;},{&quot;family&quot;:&quot;Harsh&quot;,&quot;given&quot;:&quot;James B.&quot;,&quot;parse-names&quot;:false,&quot;dropping-particle&quot;:&quot;&quot;,&quot;non-dropping-particle&quot;:&quot;&quot;},{&quot;family&quot;:&quot;Abu-Lail&quot;,&quot;given&quot;:&quot;Nehal I.&quot;,&quot;parse-names&quot;:false,&quot;dropping-particle&quot;:&quot;&quot;,&quot;non-dropping-particle&quot;:&quot;&quot;},{&quot;family&quot;:&quot;Fortuna&quot;,&quot;given&quot;:&quot;Ann Marie&quot;,&quot;parse-names&quot;:false,&quot;dropping-particle&quot;:&quot;&quot;,&quot;non-dropping-particle&quot;:&quot;&quot;},{&quot;family&quot;:&quot;Dallmeyer&quot;,&quot;given&quot;:&quot;Ian&quot;,&quot;parse-names&quot;:false,&quot;dropping-particle&quot;:&quot;&quot;,&quot;non-dropping-particle&quot;:&quot;&quot;},{&quot;family&quot;:&quot;Garcia-Pérez&quot;,&quot;given&quot;:&quot;Manuel&quot;,&quot;parse-names&quot;:false,&quot;dropping-particle&quot;:&quot;&quot;,&quot;non-dropping-particle&quot;:&quot;&quot;}],&quot;container-title&quot;:&quot;Science of the Total Environment&quot;,&quot;DOI&quot;:&quot;10.1016/j.scitotenv.2016.09.025&quot;,&quot;ISSN&quot;:&quot;18791026&quot;,&quot;PMID&quot;:&quot;27627689&quot;,&quot;issued&quot;:{&quot;date-parts&quot;:[[2017,1,1]]},&quot;page&quot;:&quot;139-147&quot;,&quot;abstract&quot;:&quot;This paper reports studies to elucidate the potential relationships between porosity and surface functionality of biochar and soil water retention characteristics. The biochars studied were produced from pine wood (PW), hybrid poplar wood (HP), and pine bark (PB) at temperatures of 350 °C and 600 °C. The resulting materials were then oxidized under air at 250 °C to generate oxygenated functional groups on the surface. All biochar were thoroughly characterized (surface and bulk properties) and their hydrological properties measured in blends with Quincy sand. We prepared 39 microcosms for this study to examine the effect of biochar functionalities and porosity on the hydro-physical properties of Quincy sand. Each biochar was thoroughly mixed with the soil at 20 g kg− 1. The field capacity, wilting point, and total available soil moisture of the bio-char/Quincy sand mixtures were measured for both dry and wet ranges. The soil water potentials and soil water contents were fitted using the model of van Genuchten. Our results indicated that the amount of oxygenated functional groups on the surface of biochars clearly differentiated the biochars in terms of hydrophilicity, with the oxidized biochars being superior, followed by the low-temperature biochars, while the high temperature biochars possessed lowest hydrophilicity. As a result, oxidized biochars exhibited better wettability compared to unoxidized biochars, regardless their feedstock source. Significant correlation occurred between the total acidic functional groups on biochar surface and water contents at different matric potentials. Over a wide range of soil water potentials, oxidized biochar-soil mixtures held more water than the unoxidized biochar-soil mixtures except in the region between − 0.1 and − 5 kPa of ψ, which is near saturation. Soil water contents at different matric potentials were significantly inter-correlated (P &lt; 0.01) and correlated with bulk densities of biochar-amended soil samples.&quot;,&quot;publisher&quot;:&quot;Elsevier B.V.&quot;,&quot;volume&quot;:&quot;574&quot;,&quot;container-title-short&quot;:&quot;&quot;},&quot;isTemporary&quot;:false}]},{&quot;citationID&quot;:&quot;MENDELEY_CITATION_5f521d2d-79af-42ea-aba6-c511926d95d4&quot;,&quot;properties&quot;:{&quot;noteIndex&quot;:0},&quot;isEdited&quot;:false,&quot;manualOverride&quot;:{&quot;isManuallyOverridden&quot;:true,&quot;citeprocText&quot;:&quot;(Hu et al., 2020)&quot;,&quot;manualOverrideText&quot;:&quot;Hu et al. (2020)&quot;},&quot;citationTag&quot;:&quot;MENDELEY_CITATION_v3_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&quot;,&quot;citationItems&quot;:[{&quot;id&quot;:&quot;6b0be11c-2d17-3202-8f02-142ccf80c86f&quot;,&quot;itemData&quot;:{&quot;type&quot;:&quot;article-journal&quot;,&quot;id&quot;:&quot;6b0be11c-2d17-3202-8f02-142ccf80c86f&quot;,&quot;title&quot;:&quot;Comparison study on the ammonium adsorption of the biochars derived from different kinds of fruit peel&quot;,&quot;author&quot;:[{&quot;family&quot;:&quot;Hu&quot;,&quot;given&quot;:&quot;Xiaojian&quot;,&quot;parse-names&quot;:false,&quot;dropping-particle&quot;:&quot;&quot;,&quot;non-dropping-particle&quot;:&quot;&quot;},{&quot;family&quot;:&quot;Zhang&quot;,&quot;given&quot;:&quot;Xinbo&quot;,&quot;parse-names&quot;:false,&quot;dropping-particle&quot;:&quot;&quot;,&quot;non-dropping-particle&quot;:&quot;&quot;},{&quot;family&quot;:&quot;Ngo&quot;,&quot;given&quot;:&quot;Huu Hao&quot;,&quot;parse-names&quot;:false,&quot;dropping-particle&quot;:&quot;&quot;,&quot;non-dropping-particle&quot;:&quot;&quot;},{&quot;family&quot;:&quot;Guo&quot;,&quot;given&quot;:&quot;Wenshan&quot;,&quot;parse-names&quot;:false,&quot;dropping-particle&quot;:&quot;&quot;,&quot;non-dropping-particle&quot;:&quot;&quot;},{&quot;family&quot;:&quot;Wen&quot;,&quot;given&quot;:&quot;Haitao&quot;,&quot;parse-names&quot;:false,&quot;dropping-particle&quot;:&quot;&quot;,&quot;non-dropping-particle&quot;:&quot;&quot;},{&quot;family&quot;:&quot;Li&quot;,&quot;given&quot;:&quot;Chaocan&quot;,&quot;parse-names&quot;:false,&quot;dropping-particle&quot;:&quot;&quot;,&quot;non-dropping-particle&quot;:&quot;&quot;},{&quot;family&quot;:&quot;Zhang&quot;,&quot;given&quot;:&quot;Yongchao&quot;,&quot;parse-names&quot;:false,&quot;dropping-particle&quot;:&quot;&quot;,&quot;non-dropping-particle&quot;:&quot;&quot;},{&quot;family&quot;:&quot;Ma&quot;,&quot;given&quot;:&quot;Chanjuan&quot;,&quot;parse-names&quot;:false,&quot;dropping-particle&quot;:&quot;&quot;,&quot;non-dropping-particle&quot;:&quot;&quot;}],&quot;container-title&quot;:&quot;Science of The Total Environment&quot;,&quot;DOI&quot;:&quot;10.1016/j.scitotenv.2019.135544&quot;,&quot;ISSN&quot;:&quot;00489697&quot;,&quot;issued&quot;:{&quot;date-parts&quot;:[[2020,3]]},&quot;page&quot;:&quot;135544&quot;,&quot;volume&quot;:&quot;707&quot;,&quot;container-title-short&quot;:&quot;&quot;},&quot;isTemporary&quot;:false}]},{&quot;citationID&quot;:&quot;MENDELEY_CITATION_893c3666-ef0e-4521-ac44-fded14aa48bf&quot;,&quot;properties&quot;:{&quot;noteIndex&quot;:0},&quot;isEdited&quot;:false,&quot;manualOverride&quot;:{&quot;isManuallyOverridden&quot;:true,&quot;citeprocText&quot;:&quot;(Begum et al., 2021)&quot;,&quot;manualOverrideText&quot;:&quot;Begum et al. (2021)&quot;},&quot;citationTag&quot;:&quot;MENDELEY_CITATION_v3_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&quot;,&quot;citationItems&quot;:[{&quot;id&quot;:&quot;a3f854d2-cb97-388d-8b72-bdcc7e6c9f9d&quot;,&quot;itemData&quot;:{&quot;type&quot;:&quot;article-journal&quot;,&quot;id&quot;:&quot;a3f854d2-cb97-388d-8b72-bdcc7e6c9f9d&quot;,&quot;title&quot;:&quot;Adsorption characteristics of ammonium onto biochar from an aqueous solution&quot;,&quot;author&quot;:[{&quot;family&quot;:&quot;Begum&quot;,&quot;given&quot;:&quot;Shamim A.&quot;,&quot;parse-names&quot;:false,&quot;dropping-particle&quot;:&quot;&quot;,&quot;non-dropping-particle&quot;:&quot;&quot;},{&quot;family&quot;:&quot;Golam Hyder&quot;,&quot;given&quot;:&quot;A. H. M.&quot;,&quot;parse-names&quot;:false,&quot;dropping-particle&quot;:&quot;&quot;,&quot;non-dropping-particle&quot;:&quot;&quot;},{&quot;family&quot;:&quot;Hicklen&quot;,&quot;given&quot;:&quot;Qwanikwia&quot;,&quot;parse-names&quot;:false,&quot;dropping-particle&quot;:&quot;&quot;,&quot;non-dropping-particle&quot;:&quot;&quot;},{&quot;family&quot;:&quot;Crocker&quot;,&quot;given&quot;:&quot;Taylor&quot;,&quot;parse-names&quot;:false,&quot;dropping-particle&quot;:&quot;&quot;,&quot;non-dropping-particle&quot;:&quot;&quot;},{&quot;family&quot;:&quot;Oni&quot;,&quot;given&quot;:&quot;Ben&quot;,&quot;parse-names&quot;:false,&quot;dropping-particle&quot;:&quot;&quot;,&quot;non-dropping-particle&quot;:&quot;&quot;}],&quot;container-title&quot;:&quot;Journal of Water Supply: Research and Technology-Aqua&quot;,&quot;DOI&quot;:&quot;10.2166/aqua.2020.062&quot;,&quot;ISSN&quot;:&quot;0003-7214&quot;,&quot;issued&quot;:{&quot;date-parts&quot;:[[2021,1,1]]},&quot;page&quot;:&quot;113-122&quot;,&quot;abstract&quot;:&quot;&lt;p&gt;Ammonium contamination in water is a major concern worldwide. This study focuses on the removal of ammonium from aqueous solution by batch adsorption experiments using biochar derived from a combination of various wood chips (spruce, pine, and fir). Adsorption characteristics of ammonium onto biochar were evaluated as a function of biochar dosages, initial concentrations of ammonium, contact time and pH. Results demonstrated that ammonium removal increased with the increase of biochar dosage. The percentage of ammonium removal reached a value of 80% at a biochar dosage of 100 g/L. Ammonium removal decreased by 15% with the increase of initial ammonium concentration by 50 mg/L. The optimum pH for ammonium removal was considered in the range from 6 to 8. Ammonium removal reached its stable value within 3 days. The maximum adsorption capacity of ammonium was 0.96 mg/g for 80 mg/L of initial ammonium concentration. The adsorption isotherm followed both the Langmuir and Freundich models for ammonium adsorption onto biochar. Fourier Transform Infrared (FTIR) spectroscopy results indicated the presence of amine, amide and nitrile functional groups on the surface of biochar which could contribute to the adsorption of ammonium onto biochar. Thus, biochar derived from various wood chips showed the potential to remove ammonium from aqueous solution.&lt;/p&gt;&quot;,&quot;issue&quot;:&quot;1&quot;,&quot;volume&quot;:&quot;70&quot;,&quot;container-title-short&quot;:&quot;&quot;},&quot;isTemporary&quot;:false}]},{&quot;citationID&quot;:&quot;MENDELEY_CITATION_2579ee4c-020a-41b7-abd5-f0eed99307af&quot;,&quot;properties&quot;:{&quot;noteIndex&quot;:0},&quot;isEdited&quot;:false,&quot;manualOverride&quot;:{&quot;isManuallyOverridden&quot;:true,&quot;citeprocText&quot;:&quot;(Emenike et al., 2022)&quot;,&quot;manualOverrideText&quot;:&quot;Emenike et al. (2022)&quot;},&quot;citationTag&quot;:&quot;MENDELEY_CITATION_v3_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&quot;,&quot;citationItems&quot;:[{&quot;id&quot;:&quot;0a517227-99fb-3d50-af60-de3df6d6fdfb&quot;,&quot;itemData&quot;:{&quot;type&quot;:&quot;article-journal&quot;,&quot;id&quot;:&quot;0a517227-99fb-3d50-af60-de3df6d6fdfb&quot;,&quot;title&quot;:&quot;Delonix regia biochar potential in removing phenol from industrial wastewater&quot;,&quot;author&quot;:[{&quot;family&quot;:&quot;Emenike&quot;,&quot;given&quot;:&quot;Ebuka Chizitere&quot;,&quot;parse-names&quot;:false,&quot;dropping-particle&quot;:&quot;&quot;,&quot;non-dropping-particle&quot;:&quot;&quot;},{&quot;family&quot;:&quot;Ogunniyi&quot;,&quot;given&quot;:&quot;Samuel&quot;,&quot;parse-names&quot;:false,&quot;dropping-particle&quot;:&quot;&quot;,&quot;non-dropping-particle&quot;:&quot;&quot;},{&quot;family&quot;:&quot;Ighalo&quot;,&quot;given&quot;:&quot;Joshua O.&quot;,&quot;parse-names&quot;:false,&quot;dropping-particle&quot;:&quot;&quot;,&quot;non-dropping-particle&quot;:&quot;&quot;},{&quot;family&quot;:&quot;Iwuozor&quot;,&quot;given&quot;:&quot;Kingsley O.&quot;,&quot;parse-names&quot;:false,&quot;dropping-particle&quot;:&quot;&quot;,&quot;non-dropping-particle&quot;:&quot;&quot;},{&quot;family&quot;:&quot;Okoro&quot;,&quot;given&quot;:&quot;Hussein K.&quot;,&quot;parse-names&quot;:false,&quot;dropping-particle&quot;:&quot;&quot;,&quot;non-dropping-particle&quot;:&quot;&quot;},{&quot;family&quot;:&quot;Adeniyi&quot;,&quot;given&quot;:&quot;Adewale George&quot;,&quot;parse-names&quot;:false,&quot;dropping-particle&quot;:&quot;&quot;,&quot;non-dropping-particle&quot;:&quot;&quot;}],&quot;container-title&quot;:&quot;Bioresource Technology Reports&quot;,&quot;container-title-short&quot;:&quot;Bioresour Technol Rep&quot;,&quot;DOI&quot;:&quot;10.1016/j.biteb.2022.101195&quot;,&quot;ISSN&quot;:&quot;2589014X&quot;,&quot;issued&quot;:{&quot;date-parts&quot;:[[2022,9]]},&quot;page&quot;:&quot;101195&quot;,&quot;volume&quot;:&quot;19&quot;},&quot;isTemporary&quot;:false}]},{&quot;citationID&quot;:&quot;MENDELEY_CITATION_86def184-4cd5-41c2-8949-c262b9697db4&quot;,&quot;properties&quot;:{&quot;noteIndex&quot;:0},&quot;isEdited&quot;:false,&quot;manualOverride&quot;:{&quot;isManuallyOverridden&quot;:true,&quot;citeprocText&quot;:&quot;(Lawal et al., 2021)&quot;,&quot;manualOverrideText&quot;:&quot;Lawal et al. (2021)&quot;},&quot;citationTag&quot;:&quot;MENDELEY_CITATION_v3_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&quot;,&quot;citationItems&quot;:[{&quot;id&quot;:&quot;4a396513-6797-3aa3-ad35-9efb411d12aa&quot;,&quot;itemData&quot;:{&quot;type&quot;:&quot;article-journal&quot;,&quot;id&quot;:&quot;4a396513-6797-3aa3-ad35-9efb411d12aa&quot;,&quot;title&quot;:&quot;Adsorption mechanism and effectiveness of phenol and tannic acid removal by biochar produced from oil palm frond using steam pyrolysis&quot;,&quot;author&quot;:[{&quot;family&quot;:&quot;Lawal&quot;,&quot;given&quot;:&quot;Abubakar Abdullahi&quot;,&quot;parse-names&quot;:false,&quot;dropping-particle&quot;:&quot;&quot;,&quot;non-dropping-particle&quot;:&quot;&quot;},{&quot;family&quot;:&quot;Hassan&quot;,&quot;given&quot;:&quot;Mohd Ali&quot;,&quot;parse-names&quot;:false,&quot;dropping-particle&quot;:&quot;&quot;,&quot;non-dropping-particle&quot;:&quot;&quot;},{&quot;family&quot;:&quot;Ahmad Farid&quot;,&quot;given&quot;:&quot;Mohamed Abdillah&quot;,&quot;parse-names&quot;:false,&quot;dropping-particle&quot;:&quot;&quot;,&quot;non-dropping-particle&quot;:&quot;&quot;},{&quot;family&quot;:&quot;Tengku Yasim-Anuar&quot;,&quot;given&quot;:&quot;Tengku Arisyah&quot;,&quot;parse-names&quot;:false,&quot;dropping-particle&quot;:&quot;&quot;,&quot;non-dropping-particle&quot;:&quot;&quot;},{&quot;family&quot;:&quot;Samsudin&quot;,&quot;given&quot;:&quot;Mohd Hafif&quot;,&quot;parse-names&quot;:false,&quot;dropping-particle&quot;:&quot;&quot;,&quot;non-dropping-particle&quot;:&quot;&quot;},{&quot;family&quot;:&quot;Mohd Yusoff&quot;,&quot;given&quot;:&quot;Mohd Zulkhairi&quot;,&quot;parse-names&quot;:false,&quot;dropping-particle&quot;:&quot;&quot;,&quot;non-dropping-particle&quot;:&quot;&quot;},{&quot;family&quot;:&quot;Zakaria&quot;,&quot;given&quot;:&quot;Mohd Rafein&quot;,&quot;parse-names&quot;:false,&quot;dropping-particle&quot;:&quot;&quot;,&quot;non-dropping-particle&quot;:&quot;&quot;},{&quot;family&quot;:&quot;Mokhtar&quot;,&quot;given&quot;:&quot;Mohd Noriznan&quot;,&quot;parse-names&quot;:false,&quot;dropping-particle&quot;:&quot;&quot;,&quot;non-dropping-particle&quot;:&quot;&quot;},{&quot;family&quot;:&quot;Shirai&quot;,&quot;given&quot;:&quot;Yoshihito&quot;,&quot;parse-names&quot;:false,&quot;dropping-particle&quot;:&quot;&quot;,&quot;non-dropping-particle&quot;:&quot;&quot;}],&quot;container-title&quot;:&quot;Environmental Pollution&quot;,&quot;DOI&quot;:&quot;10.1016/j.envpol.2020.116197&quot;,&quot;ISSN&quot;:&quot;02697491&quot;,&quot;issued&quot;:{&quot;date-parts&quot;:[[2021,1]]},&quot;page&quot;:&quot;116197&quot;,&quot;volume&quot;:&quot;269&quot;,&quot;container-title-short&quot;:&quot;&quot;},&quot;isTemporary&quot;:false}]},{&quot;citationID&quot;:&quot;MENDELEY_CITATION_3ff72c59-2804-4e56-bf1a-e6885e882a01&quot;,&quot;properties&quot;:{&quot;noteIndex&quot;:0},&quot;isEdited&quot;:false,&quot;manualOverride&quot;:{&quot;isManuallyOverridden&quot;:false,&quot;citeprocText&quot;:&quot;(Silveira Junior et al., 2023)&quot;,&quot;manualOverrideText&quot;:&quot;&quot;},&quot;citationTag&quot;:&quot;MENDELEY_CITATION_v3_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&quot;,&quot;citationItems&quot;:[{&quot;id&quot;:&quot;a0458c90-94f8-35de-8885-a657caea86fc&quot;,&quot;itemData&quot;:{&quot;type&quot;:&quot;article-journal&quot;,&quot;id&quot;:&quot;a0458c90-94f8-35de-8885-a657caea86fc&quot;,&quot;title&quot;:&quot;Coffee Husks Valorization for Levoglucosan Production and Other Pyrolytic Products through Thermochemical Conversion by Fast Pyrolysis&quot;,&quot;author&quot;:[{&quot;family&quot;:&quot;Silveira Junior&quot;,&quot;given&quot;:&quot;Euripedes Garcia&quot;,&quot;parse-names&quot;:false,&quot;dropping-particle&quot;:&quot;&quot;,&quot;non-dropping-particle&quot;:&quot;&quot;},{&quot;family&quot;:&quot;Perez&quot;,&quot;given&quot;:&quot;Victor Haber&quot;,&quot;parse-names&quot;:false,&quot;dropping-particle&quot;:&quot;&quot;,&quot;non-dropping-particle&quot;:&quot;&quot;},{&quot;family&quot;:&quot;Paula&quot;,&quot;given&quot;:&quot;Solciaray Cardoso Soares Estefan&quot;,&quot;parse-names&quot;:false,&quot;dropping-particle&quot;:&quot;&quot;,&quot;non-dropping-particle&quot;:&quot;de&quot;},{&quot;family&quot;:&quot;Silveira&quot;,&quot;given&quot;:&quot;Thays da Costa&quot;,&quot;parse-names&quot;:false,&quot;dropping-particle&quot;:&quot;&quot;,&quot;non-dropping-particle&quot;:&quot;&quot;},{&quot;family&quot;:&quot;Olivares&quot;,&quot;given&quot;:&quot;Fabio Lopes&quot;,&quot;parse-names&quot;:false,&quot;dropping-particle&quot;:&quot;&quot;,&quot;non-dropping-particle&quot;:&quot;&quot;},{&quot;family&quot;:&quot;Justo&quot;,&quot;given&quot;:&quot;Oselys Rodriguez&quot;,&quot;parse-names&quot;:false,&quot;dropping-particle&quot;:&quot;&quot;,&quot;non-dropping-particle&quot;:&quot;&quot;}],&quot;container-title&quot;:&quot;Energies&quot;,&quot;container-title-short&quot;:&quot;Energies (Basel)&quot;,&quot;DOI&quot;:&quot;10.3390/en16062835&quot;,&quot;ISSN&quot;:&quot;19961073&quot;,&quot;issued&quot;:{&quot;date-parts&quot;:[[2023,3,1]]},&quot;abstract&quot;:&quot;Levoglucosan is an anhydrosugar from biomass that has important applications as a platform for obtaining many value-added derivatives with high demand in the chemical industry and bioproducts by fermentation, including biofuels, among others. Thus, the experimental strategy was to intensify the levoglucosan production in the condensable fraction (bio-oil) from pyrolysis gases using different biomass pretreatments before fast pyrolysis according to the following conditions: (a) biomass washing with 10% acetic acid; (b) biomass washing with 0.1% HNO3, followed by impregnation with 0.1% H2SO4; and (c) biomass impregnation with 0.1% H2SO4. The pyrolysis was carried out in a pyroprobe reactor, coupled to GC/MS to verify the progress of the chemicals formed at 400, 500, and 600 °C. Although levoglucosan was the main target, the programs showed more than 200 pyrolytic compounds of which more than 40 were identified, including organic acids, ketones, aldehydes, furans, and phenols. Then, principal component analysis (PCA) allowed for the discrimination of the simultaneous effect of biomass acid treatment and pyrolysis temperature on the formation of the pyrolytic products. All treated biomasses with acids resulted in a levoglucosan yield increase, but the best result was achieved with acetic acid at 500 °C which resulted from 7-fold higher levoglucosan production with changes in the profiles by-products formed concerning untreated biomass. This result was attributed to the alkali and alkaline earth metals reduction and partial removal of lignin content and extractives by acid washing, increasing the cellulose and hemicellulose relative content in the treated biomass. This hypothesis was also confirmed by scanning electron microscope (SEM) and Fourier transform infrared (FTIR) qualitative analysis. Thus, the results achieved in this work show the potential of this biomass for levoglucosan production and other pyrolytic products, thereby being able to mitigate the environmental impact of this agricultural residue and contribute to the development of the coffee agro-industrial chain and the production of bioenergy from lignocellulosic biomass.&quot;,&quot;publisher&quot;:&quot;MDPI&quot;,&quot;issue&quot;:&quot;6&quot;,&quot;volume&quot;:&quot;16&quot;},&quot;isTemporary&quot;:false}]},{&quot;citationID&quot;:&quot;MENDELEY_CITATION_f5444e77-7e70-42ad-b8cf-2fa63160f8b4&quot;,&quot;properties&quot;:{&quot;noteIndex&quot;:0},&quot;isEdited&quot;:false,&quot;manualOverride&quot;:{&quot;isManuallyOverridden&quot;:false,&quot;citeprocText&quot;:&quot;(Hidayat et al., 2020)&quot;,&quot;manualOverrideText&quot;:&quot;&quot;},&quot;citationTag&quot;:&quot;MENDELEY_CITATION_v3_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&quot;,&quot;citationItems&quot;:[{&quot;id&quot;:&quot;3faae1ad-653c-386d-8521-dc5d02c01a1c&quot;,&quot;itemData&quot;:{&quot;type&quot;:&quot;article-journal&quot;,&quot;id&quot;:&quot;3faae1ad-653c-386d-8521-dc5d02c01a1c&quot;,&quot;title&quot;:&quot;Evaluate of Coffee Husk Compost&quot;,&quot;author&quot;:[{&quot;family&quot;:&quot;Hidayat&quot;,&quot;given&quot;:&quot;Endar&quot;,&quot;parse-names&quot;:false,&quot;dropping-particle&quot;:&quot;&quot;,&quot;non-dropping-particle&quot;:&quot;&quot;},{&quot;family&quot;:&quot;Afriliana&quot;,&quot;given&quot;:&quot;Asmak&quot;,&quot;parse-names&quot;:false,&quot;dropping-particle&quot;:&quot;&quot;,&quot;non-dropping-particle&quot;:&quot;&quot;},{&quot;family&quot;:&quot;Gusmini&quot;,&quot;given&quot;:&quot;Gusmini&quot;,&quot;parse-names&quot;:false,&quot;dropping-particle&quot;:&quot;&quot;,&quot;non-dropping-particle&quot;:&quot;&quot;},{&quot;family&quot;:&quot;Taizo&quot;,&quot;given&quot;:&quot;Masuda&quot;,&quot;parse-names&quot;:false,&quot;dropping-particle&quot;:&quot;&quot;,&quot;non-dropping-particle&quot;:&quot;&quot;},{&quot;family&quot;:&quot;Harada&quot;,&quot;given&quot;:&quot;Hiroyuki&quot;,&quot;parse-names&quot;:false,&quot;dropping-particle&quot;:&quot;&quot;,&quot;non-dropping-particle&quot;:&quot;&quot;}],&quot;container-title&quot;:&quot;International Journal on Food, Agriculture and Natural Resources&quot;,&quot;DOI&quot;:&quot;10.46676/ij-fanres.v1i1.8&quot;,&quot;ISSN&quot;:&quot;2722-4066&quot;,&quot;issued&quot;:{&quot;date-parts&quot;:[[2020,6,1]]},&quot;page&quot;:&quot;37-43&quot;,&quot;abstract&quot;:&quot;&lt;p&gt;Purpose In this study, to evaluate the physico-chemical properties of coffee husk compost.&amp;#13; Methods The compost process in aerobic condition for 84 days. Physico-chemical parameters were analyzed. In addition, the seed germination, leaf width, stem length and fresh weigh yield of compost were investigated on matured compost using Brassica rapa.&amp;#13; Results The obtained results indicate that the pH value 7.72 and EC value 12.54 ms/cm. The total carbon value 37.41%. The total nitrogen value 2.05%. The C/N ratio value 18.2. The seed germination indicate that compost was matured with range 80-100%. On compost yields the optimum doses of the Brassica rapa 3% with leaf width 1.3 cm, stem length 5.1 cm and fresh weight 2.18 gram. &amp;#13; Conclusion Generally, the final compost can be served as organic matter for improving soil and plant.&lt;/p&gt;&quot;,&quot;issue&quot;:&quot;1&quot;,&quot;volume&quot;:&quot;1&quot;,&quot;container-title-short&quot;:&quot;&quot;},&quot;isTemporary&quot;:false}]},{&quot;citationID&quot;:&quot;MENDELEY_CITATION_e19263d8-a258-42d1-b259-c395fa30dca5&quot;,&quot;properties&quot;:{&quot;noteIndex&quot;:0},&quot;isEdited&quot;:false,&quot;manualOverride&quot;:{&quot;isManuallyOverridden&quot;:false,&quot;citeprocText&quot;:&quot;(Wu et al., 2020)&quot;,&quot;manualOverrideText&quot;:&quot;&quot;},&quot;citationTag&quot;:&quot;MENDELEY_CITATION_v3_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&quot;,&quot;citationItems&quot;:[{&quot;id&quot;:&quot;6ca063ab-e42c-3286-8e08-89ee96e4a752&quot;,&quot;itemData&quot;:{&quot;type&quot;:&quot;article-journal&quot;,&quot;id&quot;:&quot;6ca063ab-e42c-3286-8e08-89ee96e4a752&quot;,&quot;title&quot;:&quot;Visualizing the emerging trends of biochar research and applications in 2019: a scientometric analysis and review&quot;,&quot;author&quot;:[{&quot;family&quot;:&quot;Wu&quot;,&quot;given&quot;:&quot;Ping&quot;,&quot;parse-names&quot;:false,&quot;dropping-particle&quot;:&quot;&quot;,&quot;non-dropping-particle&quot;:&quot;&quot;},{&quot;family&quot;:&quot;Wang&quot;,&quot;given&quot;:&quot;Zeyu&quot;,&quot;parse-names&quot;:false,&quot;dropping-particle&quot;:&quot;&quot;,&quot;non-dropping-particle&quot;:&quot;&quot;},{&quot;family&quot;:&quot;Wang&quot;,&quot;given&quot;:&quot;Hailong&quot;,&quot;parse-names&quot;:false,&quot;dropping-particle&quot;:&quot;&quot;,&quot;non-dropping-particle&quot;:&quot;&quot;},{&quot;family&quot;:&quot;Bolan&quot;,&quot;given&quot;:&quot;Nanthi S.&quot;,&quot;parse-names&quot;:false,&quot;dropping-particle&quot;:&quot;&quot;,&quot;non-dropping-particle&quot;:&quot;&quot;},{&quot;family&quot;:&quot;Wang&quot;,&quot;given&quot;:&quot;Yujun&quot;,&quot;parse-names&quot;:false,&quot;dropping-particle&quot;:&quot;&quot;,&quot;non-dropping-particle&quot;:&quot;&quot;},{&quot;family&quot;:&quot;Chen&quot;,&quot;given&quot;:&quot;Wenfu&quot;,&quot;parse-names&quot;:false,&quot;dropping-particle&quot;:&quot;&quot;,&quot;non-dropping-particle&quot;:&quot;&quot;}],&quot;container-title&quot;:&quot;Biochar&quot;,&quot;DOI&quot;:&quot;10.1007/s42773-020-00055-1&quot;,&quot;ISSN&quot;:&quot;2524-7972&quot;,&quot;issued&quot;:{&quot;date-parts&quot;:[[2020,6,5]]},&quot;page&quot;:&quot;135-150&quot;,&quot;issue&quot;:&quot;2&quot;,&quot;volume&quot;:&quot;2&quot;,&quot;container-title-short&quot;:&quot;&quot;},&quot;isTemporary&quot;:false}]},{&quot;citationID&quot;:&quot;MENDELEY_CITATION_ad697d04-71f4-4229-86fa-216b60cb24dd&quot;,&quot;properties&quot;:{&quot;noteIndex&quot;:0},&quot;isEdited&quot;:false,&quot;manualOverride&quot;:{&quot;isManuallyOverridden&quot;:false,&quot;citeprocText&quot;:&quot;(Li et al., 2021)&quot;,&quot;manualOverrideText&quot;:&quot;&quot;},&quot;citationTag&quot;:&quot;MENDELEY_CITATION_v3_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&quot;,&quot;citationItems&quot;:[{&quot;id&quot;:&quot;d32ebbc7-ba25-3dd2-935c-394e18458875&quot;,&quot;itemData&quot;:{&quot;type&quot;:&quot;article-journal&quot;,&quot;id&quot;:&quot;d32ebbc7-ba25-3dd2-935c-394e18458875&quot;,&quot;title&quot;:&quot;A mesoporous nanocellulose/sodium alginate/carboxymethyl-chitosan gel beads for efficient adsorption of Cu2+ and Pb2+&quot;,&quot;author&quot;:[{&quot;family&quot;:&quot;Li&quot;,&quot;given&quot;:&quot;Wenqi&quot;,&quot;parse-names&quot;:false,&quot;dropping-particle&quot;:&quot;&quot;,&quot;non-dropping-particle&quot;:&quot;&quot;},{&quot;family&quot;:&quot;Zhang&quot;,&quot;given&quot;:&quot;Liping&quot;,&quot;parse-names&quot;:false,&quot;dropping-particle&quot;:&quot;&quot;,&quot;non-dropping-particle&quot;:&quot;&quot;},{&quot;family&quot;:&quot;Hu&quot;,&quot;given&quot;:&quot;Die&quot;,&quot;parse-names&quot;:false,&quot;dropping-particle&quot;:&quot;&quot;,&quot;non-dropping-particle&quot;:&quot;&quot;},{&quot;family&quot;:&quot;Yang&quot;,&quot;given&quot;:&quot;Ran&quot;,&quot;parse-names&quot;:false,&quot;dropping-particle&quot;:&quot;&quot;,&quot;non-dropping-particle&quot;:&quot;&quot;},{&quot;family&quot;:&quot;Zhang&quot;,&quot;given&quot;:&quot;Jie&quot;,&quot;parse-names&quot;:false,&quot;dropping-particle&quot;:&quot;&quot;,&quot;non-dropping-particle&quot;:&quot;&quot;},{&quot;family&quot;:&quot;Guan&quot;,&quot;given&quot;:&quot;Ying&quot;,&quot;parse-names&quot;:false,&quot;dropping-particle&quot;:&quot;&quot;,&quot;non-dropping-particle&quot;:&quot;&quot;},{&quot;family&quot;:&quot;Lv&quot;,&quot;given&quot;:&quot;Fanxun&quot;,&quot;parse-names&quot;:false,&quot;dropping-particle&quot;:&quot;&quot;,&quot;non-dropping-particle&quot;:&quot;&quot;},{&quot;family&quot;:&quot;Gao&quot;,&quot;given&quot;:&quot;Hui&quot;,&quot;parse-names&quot;:false,&quot;dropping-particle&quot;:&quot;&quot;,&quot;non-dropping-particle&quot;:&quot;&quot;}],&quot;container-title&quot;:&quot;International Journal of Biological Macromolecules&quot;,&quot;container-title-short&quot;:&quot;Int J Biol Macromol&quot;,&quot;DOI&quot;:&quot;10.1016/j.ijbiomac.2021.07.181&quot;,&quot;ISSN&quot;:&quot;18790003&quot;,&quot;PMID&quot;:&quot;34343584&quot;,&quot;issued&quot;:{&quot;date-parts&quot;:[[2021,9,30]]},&quot;page&quot;:&quot;922-930&quot;,&quot;abstract&quot;:&quot;In this study, a novel mesoporous nanocellulose/sodium alginate (SA)/carboxymethyl-chitosan (CMC) aerogel was fabricated using a simple method. The adsorption of Cu2+ and Pb2+ on the aerogel in aqueous solutions was investigated. The obtained aerogel was characterized using scanning electron microscopy, fourier-transform infrared spectroscopy, transmission microscope, atomic force microscopy and N2 adsorption–desorption. Furthermore, the fundamental Cu2+ and Pb2+c adsorption behaviours of the mesoporous aerogel, including the effect of pH, adsorption equilibrium and kinetics were investigated. The adsorption isotherms and kinetics of aerogel closely followed the Langmuir model and pseudo-second-order model, respectively, indicating that the adsorption behaviours can be classified as monolayer chemical adsorption. The aerogel exhibited high efficiency for the adsorption of Cu2+ (169.94 mg/g) and Pb2+ (472.59 mg/g). The aerogel maintained a high adsorption capacity for Cu2+ (56 mg/g) and Pb2+ (245 mg/g) after five adsorption–desorption cycles. Therefore, the as-prepared mesoporous aerogel has great potential in wastewater treatment.&quot;,&quot;publisher&quot;:&quot;Elsevier B.V.&quot;,&quot;volume&quot;:&quot;187&quot;},&quot;isTemporary&quot;:false}]},{&quot;citationID&quot;:&quot;MENDELEY_CITATION_7d685d6a-b654-481a-ac63-804d0eab4aef&quot;,&quot;properties&quot;:{&quot;noteIndex&quot;:0},&quot;isEdited&quot;:false,&quot;manualOverride&quot;:{&quot;isManuallyOverridden&quot;:false,&quot;citeprocText&quot;:&quot;(Aranaz et al., 2021)&quot;,&quot;manualOverrideText&quot;:&quot;&quot;},&quot;citationTag&quot;:&quot;MENDELEY_CITATION_v3_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&quot;,&quot;citationItems&quot;:[{&quot;id&quot;:&quot;b429b86d-942b-3c76-8fea-974e80eeaff7&quot;,&quot;itemData&quot;:{&quot;type&quot;:&quot;article-journal&quot;,&quot;id&quot;:&quot;b429b86d-942b-3c76-8fea-974e80eeaff7&quot;,&quot;title&quot;:&quot;Chitosan: An Overview of Its Properties and Applications&quot;,&quot;author&quot;:[{&quot;family&quot;:&quot;Aranaz&quot;,&quot;given&quot;:&quot;Inmaculada&quot;,&quot;parse-names&quot;:false,&quot;dropping-particle&quot;:&quot;&quot;,&quot;non-dropping-particle&quot;:&quot;&quot;},{&quot;family&quot;:&quot;Alcántara&quot;,&quot;given&quot;:&quot;Andrés R.&quot;,&quot;parse-names&quot;:false,&quot;dropping-particle&quot;:&quot;&quot;,&quot;non-dropping-particle&quot;:&quot;&quot;},{&quot;family&quot;:&quot;Civera&quot;,&quot;given&quot;:&quot;Maria Concepción&quot;,&quot;parse-names&quot;:false,&quot;dropping-particle&quot;:&quot;&quot;,&quot;non-dropping-particle&quot;:&quot;&quot;},{&quot;family&quot;:&quot;Arias&quot;,&quot;given&quot;:&quot;Concepción&quot;,&quot;parse-names&quot;:false,&quot;dropping-particle&quot;:&quot;&quot;,&quot;non-dropping-particle&quot;:&quot;&quot;},{&quot;family&quot;:&quot;Elorza&quot;,&quot;given&quot;:&quot;Begoña&quot;,&quot;parse-names&quot;:false,&quot;dropping-particle&quot;:&quot;&quot;,&quot;non-dropping-particle&quot;:&quot;&quot;},{&quot;family&quot;:&quot;Heras Caballero&quot;,&quot;given&quot;:&quot;Angeles&quot;,&quot;parse-names&quot;:false,&quot;dropping-particle&quot;:&quot;&quot;,&quot;non-dropping-particle&quot;:&quot;&quot;},{&quot;family&quot;:&quot;Acosta&quot;,&quot;given&quot;:&quot;Niuris&quot;,&quot;parse-names&quot;:false,&quot;dropping-particle&quot;:&quot;&quot;,&quot;non-dropping-particle&quot;:&quot;&quot;}],&quot;container-title&quot;:&quot;Polymers&quot;,&quot;container-title-short&quot;:&quot;Polymers (Basel)&quot;,&quot;DOI&quot;:&quot;10.3390/polym13193256&quot;,&quot;ISSN&quot;:&quot;2073-4360&quot;,&quot;issued&quot;:{&quot;date-parts&quot;:[[2021,9,24]]},&quot;page&quot;:&quot;3256&quot;,&quot;abstract&quot;:&quot;&lt;p&gt;Chitosan has garnered much interest due to its properties and possible applications. Every year the number of publications and patents based on this polymer increase. Chitosan exhibits poor solubility in neutral and basic media, limiting its use in such conditions. Another serious obstacle is directly related to its natural origin. Chitosan is not a single polymer with a defined structure but a family of molecules with differences in their composition, size, and monomer distribution. These properties have a fundamental effect on the biological and technological performance of the polymer. Moreover, some of the biological properties claimed are discrete. In this review, we discuss how chitosan chemistry can solve the problems related to its poor solubility and can boost the polymer properties. We focus on some of the main biological properties of chitosan and the relationship with the physicochemical properties of the polymer. Then, we review two polymer applications related to green processes: the use of chitosan in the green synthesis of metallic nanoparticles and its use as support for biocatalysts. Finally, we briefly describe how making use of the technological properties of chitosan makes it possible to develop a variety of systems for drug delivery.&lt;/p&gt;&quot;,&quot;issue&quot;:&quot;19&quot;,&quot;volume&quot;:&quot;13&quot;},&quot;isTemporary&quot;:false}]},{&quot;citationID&quot;:&quot;MENDELEY_CITATION_17d76872-7859-4430-b01c-45f6443807cf&quot;,&quot;properties&quot;:{&quot;noteIndex&quot;:0},&quot;isEdited&quot;:false,&quot;manualOverride&quot;:{&quot;isManuallyOverridden&quot;:false,&quot;citeprocText&quot;:&quot;(Nga et al., 2020; Spoială et al., 2022)&quot;,&quot;manualOverrideText&quot;:&quot;&quot;},&quot;citationTag&quot;:&quot;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&quot;,&quot;citationItems&quot;:[{&quot;id&quot;:&quot;1fea1a10-a7b9-317c-82d7-e1cd8caf65a2&quot;,&quot;itemData&quot;:{&quot;type&quot;:&quot;article-journal&quot;,&quot;id&quot;:&quot;1fea1a10-a7b9-317c-82d7-e1cd8caf65a2&quot;,&quot;title&quot;:&quot;Preparation and Characterization of Chitosan/TiO2 Composite Membranes as Adsorbent Materials for Water Purification&quot;,&quot;author&quot;:[{&quot;family&quot;:&quot;Spoială&quot;,&quot;given&quot;:&quot;Angela&quot;,&quot;parse-names&quot;:false,&quot;dropping-particle&quot;:&quot;&quot;,&quot;non-dropping-particle&quot;:&quot;&quot;},{&quot;family&quot;:&quot;Ilie&quot;,&quot;given&quot;:&quot;Cornelia Ioana&quot;,&quot;parse-names&quot;:false,&quot;dropping-particle&quot;:&quot;&quot;,&quot;non-dropping-particle&quot;:&quot;&quot;},{&quot;family&quot;:&quot;Dolete&quot;,&quot;given&quot;:&quot;Georgiana&quot;,&quot;parse-names&quot;:false,&quot;dropping-particle&quot;:&quot;&quot;,&quot;non-dropping-particle&quot;:&quot;&quot;},{&quot;family&quot;:&quot;Croitoru&quot;,&quot;given&quot;:&quot;Alexa Maria&quot;,&quot;parse-names&quot;:false,&quot;dropping-particle&quot;:&quot;&quot;,&quot;non-dropping-particle&quot;:&quot;&quot;},{&quot;family&quot;:&quot;Surdu&quot;,&quot;given&quot;:&quot;Vasile Adrian&quot;,&quot;parse-names&quot;:false,&quot;dropping-particle&quot;:&quot;&quot;,&quot;non-dropping-particle&quot;:&quot;&quot;},{&quot;family&quot;:&quot;Trușcă&quot;,&quot;given&quot;:&quot;Roxana Doina&quot;,&quot;parse-names&quot;:false,&quot;dropping-particle&quot;:&quot;&quot;,&quot;non-dropping-particle&quot;:&quot;&quot;},{&quot;family&quot;:&quot;Motelica&quot;,&quot;given&quot;:&quot;Ludmila&quot;,&quot;parse-names&quot;:false,&quot;dropping-particle&quot;:&quot;&quot;,&quot;non-dropping-particle&quot;:&quot;&quot;},{&quot;family&quot;:&quot;Oprea&quot;,&quot;given&quot;:&quot;Ovidiu Cristian&quot;,&quot;parse-names&quot;:false,&quot;dropping-particle&quot;:&quot;&quot;,&quot;non-dropping-particle&quot;:&quot;&quot;},{&quot;family&quot;:&quot;Ficai&quot;,&quot;given&quot;:&quot;Denisa&quot;,&quot;parse-names&quot;:false,&quot;dropping-particle&quot;:&quot;&quot;,&quot;non-dropping-particle&quot;:&quot;&quot;},{&quot;family&quot;:&quot;Ficai&quot;,&quot;given&quot;:&quot;Anton&quot;,&quot;parse-names&quot;:false,&quot;dropping-particle&quot;:&quot;&quot;,&quot;non-dropping-particle&quot;:&quot;&quot;},{&quot;family&quot;:&quot;Andronescu&quot;,&quot;given&quot;:&quot;Ecaterina&quot;,&quot;parse-names&quot;:false,&quot;dropping-particle&quot;:&quot;&quot;,&quot;non-dropping-particle&quot;:&quot;&quot;},{&quot;family&quot;:&quot;Dițu&quot;,&quot;given&quot;:&quot;Lia Mara&quot;,&quot;parse-names&quot;:false,&quot;dropping-particle&quot;:&quot;&quot;,&quot;non-dropping-particle&quot;:&quot;&quot;}],&quot;container-title&quot;:&quot;Membranes&quot;,&quot;container-title-short&quot;:&quot;Membranes (Basel)&quot;,&quot;DOI&quot;:&quot;10.3390/membranes12080804&quot;,&quot;ISSN&quot;:&quot;20770375&quot;,&quot;issued&quot;:{&quot;date-parts&quot;:[[2022,8,1]]},&quot;abstract&quot;:&quot;As it is used in all aspects of human life, water has become more and more polluted. For the past few decades, researchers and scientists have focused on developing innovative composite adsorbent membranes for water purification. The purpose of this research was to synthesize a novel composite adsorbent membrane for the removal of toxic pollutants (namely heavy metals, antibiotics and microorganisms). The as-synthesized chitosan/TiO2 composite membranes were successfully prepared through a simple casting method. The TiO2 nanoparticle concentration from the composite membranes was kept low, at 1% and 5%, in order not to block the functional groups of chitosan, which are responsible for the adsorption of metal ions. Nevertheless, the concentration of TiO2 must be high enough to bestow good photocatalytic and antimicrobial activities. The synthesized composite membranes were characterized by Fourier transform infrared spectroscopy (FTIR), X-ray diffraction (XRD), scanning electron microscopy (SEM), thermogravimetric analysis (TGA) and swelling capacity. The antibacterial activity was determined against four strains, Escherichia coli, Citrobacter spp., Enterococcus faecalis and Staphylococcus aureus. For the Gram-negative strains, a reduction of more than 5 units log CFU/mL was obtained. The adsorption capacity for heavy metal ions was maximum for the chitosan/TiO2 1% composite membrane, the retention values being 297 mg/g for Pb2+ and 315 mg/g for Cd2+ ions. These values were higher for the chitosan/TiO2 1% than for chitosan/TiO2 5%, indicating that a high content of TiO2 can be one of the reasons for modest results reported previously in the literature. The photocatalytic degradation of a five-antibiotic mixture led to removal efficiencies of over 98% for tetracycline and meropenem, while for vancomycin and erythromycin the efficiencies were 86% and 88%, respectively. These values indicate that the chitosan/TiO2 composite membranes exhibit excellent photocatalytic activity under visible light irradiation. The obtained composite membranes can be used for complex water purification processes (removal of heavy metal ions, antibiotics and microorganisms).&quot;,&quot;publisher&quot;:&quot;MDPI&quot;,&quot;issue&quot;:&quot;8&quot;,&quot;volume&quot;:&quot;12&quot;},&quot;isTemporary&quot;:false},{&quot;id&quot;:&quot;819a84ac-fbeb-3271-83b7-136be352774f&quot;,&quot;itemData&quot;:{&quot;type&quot;:&quot;article-journal&quot;,&quot;id&quot;:&quot;819a84ac-fbeb-3271-83b7-136be352774f&quot;,&quot;title&quot;:&quot;Preparation and characterization of a chitosan/MgO composite for the effective removal of reactive blue 19 dye from aqueous solution&quot;,&quot;author&quot;:[{&quot;family&quot;:&quot;Nga&quot;,&quot;given&quot;:&quot;Nguyen Kim&quot;,&quot;parse-names&quot;:false,&quot;dropping-particle&quot;:&quot;&quot;,&quot;non-dropping-particle&quot;:&quot;&quot;},{&quot;family&quot;:&quot;Thuy Chau&quot;,&quot;given&quot;:&quot;Nguyen Thi&quot;,&quot;parse-names&quot;:false,&quot;dropping-particle&quot;:&quot;&quot;,&quot;non-dropping-particle&quot;:&quot;&quot;},{&quot;family&quot;:&quot;Viet&quot;,&quot;given&quot;:&quot;Pham Hung&quot;,&quot;parse-names&quot;:false,&quot;dropping-particle&quot;:&quot;&quot;,&quot;non-dropping-particle&quot;:&quot;&quot;}],&quot;container-title&quot;:&quot;Journal of Science: Advanced Materials and Devices&quot;,&quot;DOI&quot;:&quot;10.1016/j.jsamd.2020.01.009&quot;,&quot;ISSN&quot;:&quot;24682179&quot;,&quot;issued&quot;:{&quot;date-parts&quot;:[[2020,3,1]]},&quot;page&quot;:&quot;65-72&quot;,&quot;abstract&quot;:&quot;We developed a multi-functional adsorbent with excellent adsorption capacity and low contact time for reactive blue (RB) 19 dye removal. A multi-functional film based on chitosan (CS) combined with nanosized MgO was prepared by solvent casting with mild drying. The CS/MgO composite product was characterized by Fourier transform infrared spectroscopy, X-ray diffractometry, Field emission-scanning microscopy, and thermal gravimetric and differential thermal analyses. The adsorption properties of the CS/MgO film for RB 19 removal, including effects of key factors (i.e., adsorbent dosage, contact time, pH, initial dye concentration), adsorption equilibrium, and adsorption kinetics, were then investigated. Results showed that the adsorption performance of the CS/MgO film for RB 19 removal was strongly dependent on these factors. The optimal contact time for RB 19 removal by the CS/MgO film was 120 min, which is shorter than that required by other CS adsorbents. Moreover, the maximum adsorption capacities of the adsorbent were generally high (408.16, 485.43, and 512.82 mg·g−1 at 18, 28, and 38 °C, respectively). The equilibrium adsorption data could be best described by the Langmuir isotherm model, and the adsorption kinetics followed a pseudo second-order reaction. Thermodynamic parameters, such as changes in free energy (ΔG°), enthalpy (ΔH°), and entropy (ΔS°), indicated that adsorption by the CS/MgO film was spontaneous and endothermic.&quot;,&quot;publisher&quot;:&quot;Elsevier B.V.&quot;,&quot;issue&quot;:&quot;1&quot;,&quot;volume&quot;:&quot;5&quot;,&quot;container-title-short&quot;:&quot;&quot;},&quot;isTemporary&quot;:false}]},{&quot;citationID&quot;:&quot;MENDELEY_CITATION_dc638024-2fb4-45af-9afb-08e1118ed86b&quot;,&quot;properties&quot;:{&quot;noteIndex&quot;:0},&quot;isEdited&quot;:false,&quot;manualOverride&quot;:{&quot;isManuallyOverridden&quot;:false,&quot;citeprocText&quot;:&quot;(Cordova Estrada et al., 2021; Wang et al., 2020)&quot;,&quot;manualOverrideText&quot;:&quot;&quot;},&quot;citationTag&quot;:&quot;MENDELEY_CITATION_v3_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&quot;,&quot;citationItems&quot;:[{&quot;id&quot;:&quot;381d46db-841e-362f-8a12-fc2313101fcf&quot;,&quot;itemData&quot;:{&quot;type&quot;:&quot;article-journal&quot;,&quot;id&quot;:&quot;381d46db-841e-362f-8a12-fc2313101fcf&quot;,&quot;title&quot;:&quot;Thermodynamics and Kinetic Studies for the Adsorption Process of Methyl Orange by Magnetic Activated Carbons&quot;,&quot;author&quot;:[{&quot;family&quot;:&quot;Cordova Estrada&quot;,&quot;given&quot;:&quot;Ana Karen&quot;,&quot;parse-names&quot;:false,&quot;dropping-particle&quot;:&quot;&quot;,&quot;non-dropping-particle&quot;:&quot;&quot;},{&quot;family&quot;:&quot;Cordova Lozano&quot;,&quot;given&quot;:&quot;Felipe&quot;,&quot;parse-names&quot;:false,&quot;dropping-particle&quot;:&quot;&quot;,&quot;non-dropping-particle&quot;:&quot;&quot;},{&quot;family&quot;:&quot;Lara Díaz&quot;,&quot;given&quot;:&quot;René Alejandro&quot;,&quot;parse-names&quot;:false,&quot;dropping-particle&quot;:&quot;&quot;,&quot;non-dropping-particle&quot;:&quot;&quot;}],&quot;container-title&quot;:&quot;Air, Soil and Water Research&quot;,&quot;DOI&quot;:&quot;10.1177/11786221211013336&quot;,&quot;ISSN&quot;:&quot;11786221&quot;,&quot;issued&quot;:{&quot;date-parts&quot;:[[2021]]},&quot;abstract&quot;:&quot;This study investigates the adsorption behavior of methyl orange (MO) by magnetic activated carbons (MACs) with different ratios of AC: Magnetite from aqueous solution. Batch experiments for MO adsorption were carried out for evaluating the thermodynamics and kinetics parameters onto the MAC adsorbents. Variables such as pH, initial concentration of the dye, contact time, and temperature have been analyzed. The physicochemical characteristics of MACs were analyzed by scanning electron microscopy (SEM), surface area analyzer (BET), and X-ray power diffraction. The results of SEM and BET analysis showed that MAC adsorbents present a porous structure and large surface area, suitable conditions for the adsorption process. The X-ray diffraction patterns of MACs revealed that the adsorbents possess magnetite as magnetic material. Adsorption kinetic studies carried out onto MACs showed that the pseudo-second-order model provides a good description of the kinetic process. The adsorption equilibrium results were well adjusted to the Langmuir isotherm, showing that the maximum adsorption capacity was for MACs with a ratio 3:1 and 2:1 AC/magnetite. Thermodynamic analysis declares that the adsorption process was established as spontaneous, endothermic, and physical adsorption in nature. The results of the this study indicated that MAC adsorbents can be used successfully for eliminating MO from aqueous solution.&quot;,&quot;publisher&quot;:&quot;SAGE Publications Ltd&quot;,&quot;volume&quot;:&quot;14&quot;,&quot;container-title-short&quot;:&quot;&quot;},&quot;isTemporary&quot;:false},{&quot;id&quot;:&quot;6d9f00ca-fa76-3843-8a71-a6a4e3b9ecc2&quot;,&quot;itemData&quot;:{&quot;type&quot;:&quot;article-journal&quot;,&quot;id&quot;:&quot;6d9f00ca-fa76-3843-8a71-a6a4e3b9ecc2&quot;,&quot;title&quot;:&quot;Magnetic Mesoporous Calcium Carbonate-Based Nanocomposites for the Removal of Toxic Pb(II) and Cd(II) Ions from Water&quot;,&quot;author&quot;:[{&quot;family&quot;:&quot;Wang&quot;,&quot;given&quot;:&quot;Penglei&quot;,&quot;parse-names&quot;:false,&quot;dropping-particle&quot;:&quot;&quot;,&quot;non-dropping-particle&quot;:&quot;&quot;},{&quot;family&quot;:&quot;Shen&quot;,&quot;given&quot;:&quot;Tingting&quot;,&quot;parse-names&quot;:false,&quot;dropping-particle&quot;:&quot;&quot;,&quot;non-dropping-particle&quot;:&quot;&quot;},{&quot;family&quot;:&quot;Li&quot;,&quot;given&quot;:&quot;Xinyong&quot;,&quot;parse-names&quot;:false,&quot;dropping-particle&quot;:&quot;&quot;,&quot;non-dropping-particle&quot;:&quot;&quot;},{&quot;family&quot;:&quot;Tang&quot;,&quot;given&quot;:&quot;Yuanyuan&quot;,&quot;parse-names&quot;:false,&quot;dropping-particle&quot;:&quot;&quot;,&quot;non-dropping-particle&quot;:&quot;&quot;},{&quot;family&quot;:&quot;Li&quot;,&quot;given&quot;:&quot;Yongjie&quot;,&quot;parse-names&quot;:false,&quot;dropping-particle&quot;:&quot;&quot;,&quot;non-dropping-particle&quot;:&quot;&quot;}],&quot;container-title&quot;:&quot;ACS Applied Nano Materials&quot;,&quot;container-title-short&quot;:&quot;ACS Appl Nano Mater&quot;,&quot;DOI&quot;:&quot;10.1021/acsanm.9b02036&quot;,&quot;ISSN&quot;:&quot;25740970&quot;,&quot;issued&quot;:{&quot;date-parts&quot;:[[2020,2,28]]},&quot;page&quot;:&quot;1272-1281&quot;,&quot;abstract&quot;:&quot;Calcium carbonate (CaCO3)-based nanoadsorbents have gained widespread attention due to their superiority in removing toxic heavy metal ions. Considering that the inherent structure of the material determines its performance, it is important to fully understand the effect of different crystals of CaCO3 on the removal of heavy metals. On the other hand, the difficult separation of nanoadsorbents during in situ remediation may cause the potential risk of secondary pollution by the remaining adsorbents. Herein, the magnetic calcium carbonate adsorbents with nanostructure (MCCR-X, X represent the annealing temperature) were fabricated with a tunable crystal structure of CaCO3 by adjusting the annealing temperature. Results from batch experiments revealed the crystal structure (CaCO3)-dependent adsorption performance of MCCRs toward Pb(II) and Cd(II). MCCR-350 with an aragonite phase showed the outstanding adsorption toward both Pb(II) and Cd(II) with maximum adsorption capacity of 1179 and 821 mg/g, and MCCR-RAW with a vaterite/aragonite phase also has similar adsorption properties. However, MCCR-550 with the calcite phase displayed a superhigh adsorption toward Pb(II) only but very weak adsorption toward Cd(II) with a capacity of 1350 and 30 mg/g in the initial concentration of 300 mg/g. The findings indicated that the efficiently tunable removal of the heavy metal ion Pb(II) or Cd(II) by MCCRs can be realized by regulating the crystal phase of CaCO3. X-ray photoelectron spectroscopy technology (XPS) was employed to clarify the possible mechanism of the crystal phase of CaCO3-dependent adsorption ability for Pb(II)/Cd(II) removal by MCCRs. This work provides an understanding of the crystal-structure-related adsorption properties of CaCO3 and also gives guidance for designing a CaCO3-based adsorbent for removal/recovery of heavy metal ions.&quot;,&quot;publisher&quot;:&quot;American Chemical Society&quot;,&quot;issue&quot;:&quot;2&quot;,&quot;volume&quot;:&quot;3&quot;},&quot;isTemporary&quot;:false}]},{&quot;citationID&quot;:&quot;MENDELEY_CITATION_a373cacb-ca26-4edb-ba69-a8e5cbc00963&quot;,&quot;properties&quot;:{&quot;noteIndex&quot;:0},&quot;isEdited&quot;:false,&quot;manualOverride&quot;:{&quot;isManuallyOverridden&quot;:false,&quot;citeprocText&quot;:&quot;(Fu et al., 2015)&quot;,&quot;manualOverrideText&quot;:&quot;&quot;},&quot;citationTag&quot;:&quot;MENDELEY_CITATION_v3_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&quot;,&quot;citationItems&quot;:[{&quot;id&quot;:&quot;a36bd31d-ff4d-3491-aebe-0fb5e90a1426&quot;,&quot;itemData&quot;:{&quot;type&quot;:&quot;article-journal&quot;,&quot;id&quot;:&quot;a36bd31d-ff4d-3491-aebe-0fb5e90a1426&quot;,&quot;title&quot;:&quot;Magnetic polar post-cross-linked resin and its adsorption towards salicylic acid from aqueous solution&quot;,&quot;author&quot;:[{&quot;family&quot;:&quot;Fu&quot;,&quot;given&quot;:&quot;Zhenyu&quot;,&quot;parse-names&quot;:false,&quot;dropping-particle&quot;:&quot;&quot;,&quot;non-dropping-particle&quot;:&quot;&quot;},{&quot;family&quot;:&quot;Li&quot;,&quot;given&quot;:&quot;Hebing&quot;,&quot;parse-names&quot;:false,&quot;dropping-particle&quot;:&quot;&quot;,&quot;non-dropping-particle&quot;:&quot;&quot;},{&quot;family&quot;:&quot;Yang&quot;,&quot;given&quot;:&quot;Li&quot;,&quot;parse-names&quot;:false,&quot;dropping-particle&quot;:&quot;&quot;,&quot;non-dropping-particle&quot;:&quot;&quot;},{&quot;family&quot;:&quot;Yuan&quot;,&quot;given&quot;:&quot;Hang&quot;,&quot;parse-names&quot;:false,&quot;dropping-particle&quot;:&quot;&quot;,&quot;non-dropping-particle&quot;:&quot;&quot;},{&quot;family&quot;:&quot;Jiao&quot;,&quot;given&quot;:&quot;Zhuohao&quot;,&quot;parse-names&quot;:false,&quot;dropping-particle&quot;:&quot;&quot;,&quot;non-dropping-particle&quot;:&quot;&quot;},{&quot;family&quot;:&quot;Chen&quot;,&quot;given&quot;:&quot;Limiao&quot;,&quot;parse-names&quot;:false,&quot;dropping-particle&quot;:&quot;&quot;,&quot;non-dropping-particle&quot;:&quot;&quot;},{&quot;family&quot;:&quot;Huang&quot;,&quot;given&quot;:&quot;Jianhan&quot;,&quot;parse-names&quot;:false,&quot;dropping-particle&quot;:&quot;&quot;,&quot;non-dropping-particle&quot;:&quot;&quot;},{&quot;family&quot;:&quot;Liu&quot;,&quot;given&quot;:&quot;You-Nian&quot;,&quot;parse-names&quot;:false,&quot;dropping-particle&quot;:&quot;&quot;,&quot;non-dropping-particle&quot;:&quot;&quot;}],&quot;container-title&quot;:&quot;Chemical Engineering Journal&quot;,&quot;DOI&quot;:&quot;10.1016/j.cej.2015.03.005&quot;,&quot;ISSN&quot;:&quot;13858947&quot;,&quot;issued&quot;:{&quot;date-parts&quot;:[[2015,8]]},&quot;page&quot;:&quot;240-246&quot;,&quot;volume&quot;:&quot;273&quot;,&quot;container-title-short&quot;:&quot;&quot;},&quot;isTemporary&quot;:false}]},{&quot;citationID&quot;:&quot;MENDELEY_CITATION_9b1c76b9-7908-4111-ab09-0c89488f14f5&quot;,&quot;properties&quot;:{&quot;noteIndex&quot;:0},&quot;isEdited&quot;:false,&quot;manualOverride&quot;:{&quot;isManuallyOverridden&quot;:true,&quot;citeprocText&quot;:&quot;(Zhao et al., 2023)&quot;,&quot;manualOverrideText&quot;:&quot;(Zhao et al., 2023).&quot;},&quot;citationTag&quot;:&quot;MENDELEY_CITATION_v3_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&quot;,&quot;citationItems&quot;:[{&quot;id&quot;:&quot;78c55f74-8bcc-364a-a822-d86f54075567&quot;,&quot;itemData&quot;:{&quot;type&quot;:&quot;article-journal&quot;,&quot;id&quot;:&quot;78c55f74-8bcc-364a-a822-d86f54075567&quot;,&quot;title&quot;:&quot;Removal of As(V) from aqueous solution using modified Fe3O4 nanoparticles&quot;,&quot;author&quot;:[{&quot;family&quot;:&quot;Zhao&quot;,&quot;given&quot;:&quot;Yuling&quot;,&quot;parse-names&quot;:false,&quot;dropping-particle&quot;:&quot;&quot;,&quot;non-dropping-particle&quot;:&quot;&quot;},{&quot;family&quot;:&quot;Shi&quot;,&quot;given&quot;:&quot;Hao&quot;,&quot;parse-names&quot;:false,&quot;dropping-particle&quot;:&quot;&quot;,&quot;non-dropping-particle&quot;:&quot;&quot;},{&quot;family&quot;:&quot;Du&quot;,&quot;given&quot;:&quot;Ze&quot;,&quot;parse-names&quot;:false,&quot;dropping-particle&quot;:&quot;&quot;,&quot;non-dropping-particle&quot;:&quot;&quot;},{&quot;family&quot;:&quot;Zhou&quot;,&quot;given&quot;:&quot;Jinlong&quot;,&quot;parse-names&quot;:false,&quot;dropping-particle&quot;:&quot;&quot;,&quot;non-dropping-particle&quot;:&quot;&quot;},{&quot;family&quot;:&quot;Yang&quot;,&quot;given&quot;:&quot;Fangyuan&quot;,&quot;parse-names&quot;:false,&quot;dropping-particle&quot;:&quot;&quot;,&quot;non-dropping-particle&quot;:&quot;&quot;}],&quot;container-title&quot;:&quot;Royal Society Open Science&quot;,&quot;container-title-short&quot;:&quot;R Soc Open Sci&quot;,&quot;DOI&quot;:&quot;10.1098/rsos.220988&quot;,&quot;ISSN&quot;:&quot;2054-5703&quot;,&quot;issued&quot;:{&quot;date-parts&quot;:[[2023,1,25]]},&quot;abstract&quot;:&quot;&lt;p&gt; The removal of arsenic contamination from the aqueous environment is of great importance in the conservation of the Earth's water resources, and surfactants are a promising material used to modify magnetic nanoparticles to improve adsorption properties. Therefore, it is important to develop efficient and selective adsorbents for arsenic. Surface modification of Fe &lt;sub&gt;3&lt;/sub&gt; O &lt;sub&gt;4&lt;/sub&gt; was carried out using anionic, cationic and zwitterionic surfactants to obtain composite Fe &lt;sub&gt;3&lt;/sub&gt; O &lt;sub&gt;4&lt;/sub&gt; @SDS, Fe &lt;sub&gt;3&lt;/sub&gt; O &lt;sub&gt;4&lt;/sub&gt; @CTAB, Fe &lt;sub&gt;3&lt;/sub&gt; O &lt;sub&gt;4&lt;/sub&gt; @SNC 16 and Fe &lt;sub&gt;3&lt;/sub&gt; O &lt;sub&gt;4&lt;/sub&gt; @NPC 16 (collectively referred to as Fe &lt;sub&gt;3&lt;/sub&gt; O &lt;sub&gt;4&lt;/sub&gt; @surfactants). The synthesized composite Fe &lt;sub&gt;3&lt;/sub&gt; O &lt;sub&gt;4&lt;/sub&gt; @surfactants magnetic nanoparticles were characterized by XRD, TEM and FTIR. The As(V) removal characteristics of the composite magnetic nanoparticles from the aqueous solution were evaluated by adsorption batch experiments which indicated the possibility of effective application of the surfactant-modified Fe &lt;sub&gt;3&lt;/sub&gt; O &lt;sub&gt;4&lt;/sub&gt; magnetic nanoparticles for the removal of As(V) from aqueous solution. The adsorption equilibrium of the composites was reached in 30 min and the kinetic data followed the pseudo-second-order model. Langmuir equation could represent the adsorption isotherm data very well. Moreover, under the identical conditions, Fe &lt;sub&gt;3&lt;/sub&gt; O &lt;sub&gt;4&lt;/sub&gt; @CTAB showed maximum capacity of adsorption for As(V) (55.671 mg g &lt;sup&gt;−1&lt;/sup&gt; ), with its removal efficiency being much higher than that of the other composites. In addition, the Fe &lt;sub&gt;3&lt;/sub&gt; O &lt;sub&gt;4&lt;/sub&gt; @surfactants composite magnetic nanoparticles retained 93.5% of its initial arsenic removal efficiency even after re-using it five times. The mechanism of arsenic adsorption by Fe &lt;sub&gt;3&lt;/sub&gt; O &lt;sub&gt;4&lt;/sub&gt; @surfactants composite magnetic nanoparticles was proved to be complexation via electrostatic attraction, which was mainly innersphere in nature. &lt;/p&gt;&quot;,&quot;issue&quot;:&quot;1&quot;,&quot;volume&quot;:&quot;10&quot;},&quot;isTemporary&quot;:false}]},{&quot;citationID&quot;:&quot;MENDELEY_CITATION_520a4fd0-d6c2-4cd9-ab68-be3fa9ff55b9&quot;,&quot;properties&quot;:{&quot;noteIndex&quot;:0},&quot;isEdited&quot;:false,&quot;manualOverride&quot;:{&quot;isManuallyOverridden&quot;:false,&quot;citeprocText&quot;:&quot;(Zhang et al., 2022)&quot;,&quot;manualOverrideText&quot;:&quot;&quot;},&quot;citationTag&quot;:&quot;MENDELEY_CITATION_v3_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&quot;,&quot;citationItems&quot;:[{&quot;id&quot;:&quot;6824e287-6299-3e7b-ae81-d29e957ef7f9&quot;,&quot;itemData&quot;:{&quot;type&quot;:&quot;article-journal&quot;,&quot;id&quot;:&quot;6824e287-6299-3e7b-ae81-d29e957ef7f9&quot;,&quot;title&quot;:&quot;Highly-porous and excellent-capacity zirconium-chitosan composite with superior Sb(III)/Sb(V) removal performance&quot;,&quot;author&quot;:[{&quot;family&quot;:&quot;Zhang&quot;,&quot;given&quot;:&quot;Lingfan&quot;,&quot;parse-names&quot;:false,&quot;dropping-particle&quot;:&quot;&quot;,&quot;non-dropping-particle&quot;:&quot;&quot;},{&quot;family&quot;:&quot;Lou&quot;,&quot;given&quot;:&quot;Sichao&quot;,&quot;parse-names&quot;:false,&quot;dropping-particle&quot;:&quot;&quot;,&quot;non-dropping-particle&quot;:&quot;&quot;},{&quot;family&quot;:&quot;Hao&quot;,&quot;given&quot;:&quot;Xiangrui&quot;,&quot;parse-names&quot;:false,&quot;dropping-particle&quot;:&quot;&quot;,&quot;non-dropping-particle&quot;:&quot;&quot;},{&quot;family&quot;:&quot;Zhang&quot;,&quot;given&quot;:&quot;Hongyan&quot;,&quot;parse-names&quot;:false,&quot;dropping-particle&quot;:&quot;&quot;,&quot;non-dropping-particle&quot;:&quot;&quot;},{&quot;family&quot;:&quot;Zhang&quot;,&quot;given&quot;:&quot;Wenqing&quot;,&quot;parse-names&quot;:false,&quot;dropping-particle&quot;:&quot;&quot;,&quot;non-dropping-particle&quot;:&quot;&quot;},{&quot;family&quot;:&quot;Liu&quot;,&quot;given&quot;:&quot;Xin&quot;,&quot;parse-names&quot;:false,&quot;dropping-particle&quot;:&quot;&quot;,&quot;non-dropping-particle&quot;:&quot;&quot;},{&quot;family&quot;:&quot;Huang&quot;,&quot;given&quot;:&quot;Jiaofang&quot;,&quot;parse-names&quot;:false,&quot;dropping-particle&quot;:&quot;&quot;,&quot;non-dropping-particle&quot;:&quot;&quot;}],&quot;container-title&quot;:&quot;Separation and Purification Technology&quot;,&quot;container-title-short&quot;:&quot;Sep Purif Technol&quot;,&quot;DOI&quot;:&quot;10.1016/j.seppur.2022.122253&quot;,&quot;ISSN&quot;:&quot;13835866&quot;,&quot;issued&quot;:{&quot;date-parts&quot;:[[2022,12]]},&quot;page&quot;:&quot;122253&quot;,&quot;volume&quot;:&quot;303&quot;},&quot;isTemporary&quot;:false}]},{&quot;citationID&quot;:&quot;MENDELEY_CITATION_72d2c4ec-38ca-437b-b852-fa1f284c1796&quot;,&quot;properties&quot;:{&quot;noteIndex&quot;:0},&quot;isEdited&quot;:false,&quot;manualOverride&quot;:{&quot;isManuallyOverridden&quot;:false,&quot;citeprocText&quot;:&quot;(Jawad et al., 2023)&quot;,&quot;manualOverrideText&quot;:&quot;&quot;},&quot;citationTag&quot;:&quot;MENDELEY_CITATION_v3_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&quot;,&quot;citationItems&quot;:[{&quot;id&quot;:&quot;3f1673e7-5973-385b-a465-a3f8f0f1340d&quot;,&quot;itemData&quot;:{&quot;type&quot;:&quot;article-journal&quot;,&quot;id&quot;:&quot;3f1673e7-5973-385b-a465-a3f8f0f1340d&quot;,&quot;title&quot;:&quot;Synthesis of biohybrid magnetic chitosan-polyvinyl alcohol/MgO nanocomposite blend for remazol brilliant blue R dye adsorption: solo and collective parametric optimization&quot;,&quot;author&quot;:[{&quot;family&quot;:&quot;Jawad&quot;,&quot;given&quot;:&quot;Ali H.&quot;,&quot;parse-names&quot;:false,&quot;dropping-particle&quot;:&quot;&quot;,&quot;non-dropping-particle&quot;:&quot;&quot;},{&quot;family&quot;:&quot;Hameed&quot;,&quot;given&quot;:&quot;B. H.&quot;,&quot;parse-names&quot;:false,&quot;dropping-particle&quot;:&quot;&quot;,&quot;non-dropping-particle&quot;:&quot;&quot;},{&quot;family&quot;:&quot;Abdulhameed&quot;,&quot;given&quot;:&quot;Ahmed Saud&quot;,&quot;parse-names&quot;:false,&quot;dropping-particle&quot;:&quot;&quot;,&quot;non-dropping-particle&quot;:&quot;&quot;}],&quot;container-title&quot;:&quot;Polymer Bulletin&quot;,&quot;DOI&quot;:&quot;10.1007/s00289-022-04294-z&quot;,&quot;ISSN&quot;:&quot;0170-0839&quot;,&quot;issued&quot;:{&quot;date-parts&quot;:[[2023,5,6]]},&quot;page&quot;:&quot;4927-4947&quot;,&quot;issue&quot;:&quot;5&quot;,&quot;volume&quot;:&quot;80&quot;,&quot;container-title-short&quot;:&quot;&quot;},&quot;isTemporary&quot;:false}]},{&quot;citationID&quot;:&quot;MENDELEY_CITATION_2578fbcf-db45-49d2-8d09-3dbbfad93e3f&quot;,&quot;properties&quot;:{&quot;noteIndex&quot;:0},&quot;isEdited&quot;:false,&quot;manualOverride&quot;:{&quot;isManuallyOverridden&quot;:false,&quot;citeprocText&quot;:&quot;(Min et al., 2015)&quot;,&quot;manualOverrideText&quot;:&quot;&quot;},&quot;citationTag&quot;:&quot;MENDELEY_CITATION_v3_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&quot;,&quot;citationItems&quot;:[{&quot;id&quot;:&quot;5c62d27a-d317-3574-8e82-3e5fbb3cf7d9&quot;,&quot;itemData&quot;:{&quot;type&quot;:&quot;article-journal&quot;,&quot;id&quot;:&quot;5c62d27a-d317-3574-8e82-3e5fbb3cf7d9&quot;,&quot;title&quot;:&quot;The Regulation by Phenolic Compounds of Soil Organic Matter Dynamics under a Changing Environment&quot;,&quot;author&quot;:[{&quot;family&quot;:&quot;Min&quot;,&quot;given&quot;:&quot;Kyungjin&quot;,&quot;parse-names&quot;:false,&quot;dropping-particle&quot;:&quot;&quot;,&quot;non-dropping-particle&quot;:&quot;&quot;},{&quot;family&quot;:&quot;Freeman&quot;,&quot;given&quot;:&quot;Chris&quot;,&quot;parse-names&quot;:false,&quot;dropping-particle&quot;:&quot;&quot;,&quot;non-dropping-particle&quot;:&quot;&quot;},{&quot;family&quot;:&quot;Kang&quot;,&quot;given&quot;:&quot;Hojeong&quot;,&quot;parse-names&quot;:false,&quot;dropping-particle&quot;:&quot;&quot;,&quot;non-dropping-particle&quot;:&quot;&quot;},{&quot;family&quot;:&quot;Choi&quot;,&quot;given&quot;:&quot;Sung-Uk&quot;,&quot;parse-names&quot;:false,&quot;dropping-particle&quot;:&quot;&quot;,&quot;non-dropping-particle&quot;:&quot;&quot;}],&quot;container-title&quot;:&quot;BioMed Research International&quot;,&quot;container-title-short&quot;:&quot;Biomed Res Int&quot;,&quot;DOI&quot;:&quot;10.1155/2015/825098&quot;,&quot;ISSN&quot;:&quot;2314-6133&quot;,&quot;issued&quot;:{&quot;date-parts&quot;:[[2015]]},&quot;page&quot;:&quot;1-11&quot;,&quot;abstract&quot;:&quot;&lt;p&gt; Phenolics are the most abundant plant metabolites and are believed to decompose slowly in soils compared to other soil organic matter (SOM). Thus, they have often been considered as a slow carbon (C) pool in soil dynamics models. Here, however, we review changes in our concept about the turnover rate of phenolics and quantification of different types of phenolics in soils. Also, we synthesize current research on the degradation of phenolics and their regulatory effects on decomposition. Environmental changes, such as elevated CO &lt;sub&gt;2&lt;/sub&gt; , warming, nitrogen (N) deposition, and drought, could influence the production and form of phenolics, leading to a change in SOM dynamics, and thus we also review the fate of phenolics under environmental disturbances. Finally, we propose the use of phenolics as a tool to control rates of SOM decomposition to stabilize organic carbon in ecosystems. Further studies to clarify the role of phenolics in SOM dynamics should include improving quantification methods, elucidating the relationship between phenolics and soil microorganisms, and determining the interactive effects of combinations of environmental changes on the phenolics production and degradation and subsequent impact on SOM processing. &lt;/p&gt;&quot;,&quot;volume&quot;:&quot;2015&quot;},&quot;isTemporary&quot;:false}]},{&quot;citationID&quot;:&quot;MENDELEY_CITATION_d067e82b-36cd-431e-88f2-7fa15c1668a3&quot;,&quot;properties&quot;:{&quot;noteIndex&quot;:0},&quot;isEdited&quot;:false,&quot;manualOverride&quot;:{&quot;isManuallyOverridden&quot;:false,&quot;citeprocText&quot;:&quot;(Geng et al., 2022)&quot;,&quot;manualOverrideText&quot;:&quot;&quot;},&quot;citationTag&quot;:&quot;MENDELEY_CITATION_v3_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&quot;,&quot;citationItems&quot;:[{&quot;id&quot;:&quot;25f88ed9-1c2b-3fd9-abbe-bba9ff027497&quot;,&quot;itemData&quot;:{&quot;type&quot;:&quot;article-journal&quot;,&quot;id&quot;:&quot;25f88ed9-1c2b-3fd9-abbe-bba9ff027497&quot;,&quot;title&quot;:&quot;Biochar mitigation of soil acidification and carbon sequestration is influenced by materials and temperature&quot;,&quot;author&quot;:[{&quot;family&quot;:&quot;Geng&quot;,&quot;given&quot;:&quot;Na&quot;,&quot;parse-names&quot;:false,&quot;dropping-particle&quot;:&quot;&quot;,&quot;non-dropping-particle&quot;:&quot;&quot;},{&quot;family&quot;:&quot;Kang&quot;,&quot;given&quot;:&quot;Xirui&quot;,&quot;parse-names&quot;:false,&quot;dropping-particle&quot;:&quot;&quot;,&quot;non-dropping-particle&quot;:&quot;&quot;},{&quot;family&quot;:&quot;Yan&quot;,&quot;given&quot;:&quot;Xiaoxiao&quot;,&quot;parse-names&quot;:false,&quot;dropping-particle&quot;:&quot;&quot;,&quot;non-dropping-particle&quot;:&quot;&quot;},{&quot;family&quot;:&quot;Yin&quot;,&quot;given&quot;:&quot;Na&quot;,&quot;parse-names&quot;:false,&quot;dropping-particle&quot;:&quot;&quot;,&quot;non-dropping-particle&quot;:&quot;&quot;},{&quot;family&quot;:&quot;Wang&quot;,&quot;given&quot;:&quot;Hui&quot;,&quot;parse-names&quot;:false,&quot;dropping-particle&quot;:&quot;&quot;,&quot;non-dropping-particle&quot;:&quot;&quot;},{&quot;family&quot;:&quot;Pan&quot;,&quot;given&quot;:&quot;Hong&quot;,&quot;parse-names&quot;:false,&quot;dropping-particle&quot;:&quot;&quot;,&quot;non-dropping-particle&quot;:&quot;&quot;},{&quot;family&quot;:&quot;Yang&quot;,&quot;given&quot;:&quot;Quangang&quot;,&quot;parse-names&quot;:false,&quot;dropping-particle&quot;:&quot;&quot;,&quot;non-dropping-particle&quot;:&quot;&quot;},{&quot;family&quot;:&quot;Lou&quot;,&quot;given&quot;:&quot;Yanhong&quot;,&quot;parse-names&quot;:false,&quot;dropping-particle&quot;:&quot;&quot;,&quot;non-dropping-particle&quot;:&quot;&quot;},{&quot;family&quot;:&quot;Zhuge&quot;,&quot;given&quot;:&quot;Yuping&quot;,&quot;parse-names&quot;:false,&quot;dropping-particle&quot;:&quot;&quot;,&quot;non-dropping-particle&quot;:&quot;&quot;}],&quot;container-title&quot;:&quot;Ecotoxicology and Environmental Safety&quot;,&quot;container-title-short&quot;:&quot;Ecotoxicol Environ Saf&quot;,&quot;DOI&quot;:&quot;10.1016/j.ecoenv.2022.113241&quot;,&quot;ISSN&quot;:&quot;01476513&quot;,&quot;issued&quot;:{&quot;date-parts&quot;:[[2022,3]]},&quot;page&quot;:&quot;113241&quot;,&quot;volume&quot;:&quot;232&quot;},&quot;isTemporary&quot;:false}]},{&quot;citationID&quot;:&quot;MENDELEY_CITATION_d72d05c0-542e-43af-a3c4-f3f9ef213ac2&quot;,&quot;properties&quot;:{&quot;noteIndex&quot;:0},&quot;isEdited&quot;:false,&quot;manualOverride&quot;:{&quot;isManuallyOverridden&quot;:false,&quot;citeprocText&quot;:&quot;(Driscoll et al., 2016)&quot;,&quot;manualOverrideText&quot;:&quot;&quot;},&quot;citationTag&quot;:&quot;MENDELEY_CITATION_v3_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&quot;,&quot;citationItems&quot;:[{&quot;id&quot;:&quot;e311f600-cbec-3583-9859-d28ad89ccced&quot;,&quot;itemData&quot;:{&quot;type&quot;:&quot;article-journal&quot;,&quot;id&quot;:&quot;e311f600-cbec-3583-9859-d28ad89ccced&quot;,&quot;title&quot;:&quot;Long-term temporal trends and spatial patterns in the acid-base chemistry of lakes in the Adirondack region of New York in response to decreases in acidic deposition&quot;,&quot;author&quot;:[{&quot;family&quot;:&quot;Driscoll&quot;,&quot;given&quot;:&quot;Charles T.&quot;,&quot;parse-names&quot;:false,&quot;dropping-particle&quot;:&quot;&quot;,&quot;non-dropping-particle&quot;:&quot;&quot;},{&quot;family&quot;:&quot;Driscoll&quot;,&quot;given&quot;:&quot;Kimberley M.&quot;,&quot;parse-names&quot;:false,&quot;dropping-particle&quot;:&quot;&quot;,&quot;non-dropping-particle&quot;:&quot;&quot;},{&quot;family&quot;:&quot;Fakhraei&quot;,&quot;given&quot;:&quot;Habibollah&quot;,&quot;parse-names&quot;:false,&quot;dropping-particle&quot;:&quot;&quot;,&quot;non-dropping-particle&quot;:&quot;&quot;},{&quot;family&quot;:&quot;Civerolo&quot;,&quot;given&quot;:&quot;Kevin&quot;,&quot;parse-names&quot;:false,&quot;dropping-particle&quot;:&quot;&quot;,&quot;non-dropping-particle&quot;:&quot;&quot;}],&quot;container-title&quot;:&quot;Atmospheric Environment&quot;,&quot;container-title-short&quot;:&quot;Atmos Environ&quot;,&quot;DOI&quot;:&quot;10.1016/j.atmosenv.2016.08.034&quot;,&quot;ISSN&quot;:&quot;18732844&quot;,&quot;issued&quot;:{&quot;date-parts&quot;:[[2016,12,1]]},&quot;page&quot;:&quot;5-14&quot;,&quot;abstract&quot;:&quot;We examined the response of lake water chemistry in the Adirondack Mountains of New York State, USA to decreases in acid deposition. Striking declines in the concentrations and fluxes of sulfate and hydrogen ion in wet deposition have been observed since the late 1970s, while significant decreases in nitrate have been evident since the early 2000s. Decreases in estimated dry sulfur and nitrate deposition have also occurred in the Adirondacks, but with no change in dry to wet deposition ratios. These patterns follow long-term decreases in anthropogenic emissions of sulfur dioxide and nitrogen oxides in the U.S. over the same interval. All of the 48 lakes monitored through the Adirondack Long-Term Monitoring program since 1992 have exhibited significant declines in sulfate concentrations, consistent with reductions in atmospheric deposition of sulfur. Nitrate concentrations have also significantly diminished at variable rates in many (33 of 48) lakes. Decreases in concentrations of sulfate plus nitrate (48 of 48) in lakes have driven widespread increases in acid neutralizing capacity (ANC; 42 of 48) and lab pH (33 of 48), and decreases in the toxic fraction, inorganic monomeric Al (45 of 48). Coincident with decreases in acid deposition, concentrations of dissolved organic carbon (DOC) have also increased in some (29 of 48) lakes. While recovery from elevated acid deposition is evident across Adirondack lakes, highly sensitive and impacted mounded seepages lakes and thin till drainage lakes are recovering most rapidly. Future research might focus on how much additional recovery could be achieved given the current deposition relative to future deposition anticipated under the Clean Power Plan, ecosystem effects of increased mobilization of dissolved organic matter, and the influence of changing climate on recovery from acidification.&quot;,&quot;publisher&quot;:&quot;Elsevier Ltd&quot;,&quot;volume&quot;:&quot;146&quot;},&quot;isTemporary&quot;:false}]},{&quot;citationID&quot;:&quot;MENDELEY_CITATION_98603d77-a8eb-47cb-bd2f-7ea1cd4c2f2e&quot;,&quot;properties&quot;:{&quot;noteIndex&quot;:0},&quot;isEdited&quot;:false,&quot;manualOverride&quot;:{&quot;isManuallyOverridden&quot;:false,&quot;citeprocText&quot;:&quot;(Tian and Niu, 2015)&quot;,&quot;manualOverrideText&quot;:&quot;&quot;},&quot;citationTag&quot;:&quot;MENDELEY_CITATION_v3_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&quot;,&quot;citationItems&quot;:[{&quot;id&quot;:&quot;170d741b-bc41-3dcb-8098-79ab3675b390&quot;,&quot;itemData&quot;:{&quot;type&quot;:&quot;article-journal&quot;,&quot;id&quot;:&quot;170d741b-bc41-3dcb-8098-79ab3675b390&quot;,&quot;title&quot;:&quot;A global analysis of soil acidification caused by nitrogen addition&quot;,&quot;author&quot;:[{&quot;family&quot;:&quot;Tian&quot;,&quot;given&quot;:&quot;Dashuan&quot;,&quot;parse-names&quot;:false,&quot;dropping-particle&quot;:&quot;&quot;,&quot;non-dropping-particle&quot;:&quot;&quot;},{&quot;family&quot;:&quot;Niu&quot;,&quot;given&quot;:&quot;Shuli&quot;,&quot;parse-names&quot;:false,&quot;dropping-particle&quot;:&quot;&quot;,&quot;non-dropping-particle&quot;:&quot;&quot;}],&quot;container-title&quot;:&quot;Environmental Research Letters&quot;,&quot;DOI&quot;:&quot;10.1088/1748-9326/10/2/024019&quot;,&quot;ISSN&quot;:&quot;17489326&quot;,&quot;issued&quot;:{&quot;date-parts&quot;:[[2015,2,1]]},&quot;abstract&quot;:&quot;Nitrogen (N) deposition-induced soil acidification has become a global problem. However, the response patterns of soil acidification to N addition and the underlying mechanisms remain far from clear. Here, we conducted a meta-analysis of 106 studies to reveal global patterns of soil acidification in responses to N addition. We found that N addition significantly reduced soil pH by 0.26 on average globally. However, the responses of soil pH varied with ecosystem types, N addition rate, N fertilization forms, and experimental durations. Soil pH decreased most in grassland, whereas boreal forest was not observed a decrease to N addition in soil acidification. Soil pH decreased linearly with N addition rates. Addition of urea and NH4NO3 contributed more to soil acidification than NH4-form fertilizer. When experimental duration was longer than 20 years, N addition effects on soil acidification diminished. Environmental factors such as initial soil pH, soil carbon and nitrogen content, precipitation, and temperature all influenced the responses of soil pH. Base cations of Ca2+, Mg2+ and K+ were critical important in buffering against N-induced soil acidification at the early stage. However, N addition has shifted global soils into the Al3+ buffering phase. Overall, this study indicates that acidification in global soils is very sensitive to N deposition, which is greatly modified by biotic and abiotic factors. Global soils are now at a buffering transition from base cations (Ca2+, Mg2+ and K+) to non-base cations (Mn2+ and Al3+). This calls our attention to care about the limitation of base cations and the toxic impact of non-base cations for terrestrial ecosystems with N deposition.&quot;,&quot;publisher&quot;:&quot;Institute of Physics Publishing&quot;,&quot;issue&quot;:&quot;2&quot;,&quot;volume&quot;:&quot;10&quot;,&quot;container-title-short&quot;:&quot;&quot;},&quot;isTemporary&quot;:false}]},{&quot;citationID&quot;:&quot;MENDELEY_CITATION_ffca937d-8091-4dd4-9520-c336f3cb4eac&quot;,&quot;properties&quot;:{&quot;noteIndex&quot;:0},&quot;isEdited&quot;:false,&quot;manualOverride&quot;:{&quot;isManuallyOverridden&quot;:false,&quot;citeprocText&quot;:&quot;(Fidel et al., 2017)&quot;,&quot;manualOverrideText&quot;:&quot;&quot;},&quot;citationTag&quot;:&quot;MENDELEY_CITATION_v3_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&quot;,&quot;citationItems&quot;:[{&quot;id&quot;:&quot;a818a17f-b1e3-3ab8-8723-1fc9e0dd9be3&quot;,&quot;itemData&quot;:{&quot;type&quot;:&quot;article-journal&quot;,&quot;id&quot;:&quot;a818a17f-b1e3-3ab8-8723-1fc9e0dd9be3&quot;,&quot;title&quot;:&quot;Characterization and quantification of biochar alkalinity&quot;,&quot;author&quot;:[{&quot;family&quot;:&quot;Fidel&quot;,&quot;given&quot;:&quot;Rivka B.&quot;,&quot;parse-names&quot;:false,&quot;dropping-particle&quot;:&quot;&quot;,&quot;non-dropping-particle&quot;:&quot;&quot;},{&quot;family&quot;:&quot;Laird&quot;,&quot;given&quot;:&quot;David A.&quot;,&quot;parse-names&quot;:false,&quot;dropping-particle&quot;:&quot;&quot;,&quot;non-dropping-particle&quot;:&quot;&quot;},{&quot;family&quot;:&quot;Thompson&quot;,&quot;given&quot;:&quot;Michael L.&quot;,&quot;parse-names&quot;:false,&quot;dropping-particle&quot;:&quot;&quot;,&quot;non-dropping-particle&quot;:&quot;&quot;},{&quot;family&quot;:&quot;Lawrinenko&quot;,&quot;given&quot;:&quot;Michael&quot;,&quot;parse-names&quot;:false,&quot;dropping-particle&quot;:&quot;&quot;,&quot;non-dropping-particle&quot;:&quot;&quot;}],&quot;container-title&quot;:&quot;Chemosphere&quot;,&quot;container-title-short&quot;:&quot;Chemosphere&quot;,&quot;DOI&quot;:&quot;10.1016/j.chemosphere.2016.09.151&quot;,&quot;ISSN&quot;:&quot;00456535&quot;,&quot;issued&quot;:{&quot;date-parts&quot;:[[2017,1]]},&quot;page&quot;:&quot;367-373&quot;,&quot;volume&quot;:&quot;167&quot;},&quot;isTemporary&quot;:false}]},{&quot;citationID&quot;:&quot;MENDELEY_CITATION_50e3351d-05e6-4570-bfef-9f698a9a4cb1&quot;,&quot;properties&quot;:{&quot;noteIndex&quot;:0},&quot;isEdited&quot;:false,&quot;manualOverride&quot;:{&quot;isManuallyOverridden&quot;:true,&quot;citeprocText&quot;:&quot;(Kreslavski et al., 2023)&quot;,&quot;manualOverrideText&quot;:&quot;Kreslavski et al. (2023)&quot;},&quot;citationTag&quot;:&quot;MENDELEY_CITATION_v3_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&quot;,&quot;citationItems&quot;:[{&quot;id&quot;:&quot;0aa7d2ec-fefb-3802-b131-079d108e66b5&quot;,&quot;itemData&quot;:{&quot;type&quot;:&quot;article-journal&quot;,&quot;id&quot;:&quot;0aa7d2ec-fefb-3802-b131-079d108e66b5&quot;,&quot;title&quot;:&quot;Effects of iron oxide nanoparticles (Fe3O4) and salinity on growth, photosynthesis, antioxidant activity and distribution of mineral elements in wheat (Triticum aestivum)&quot;,&quot;author&quot;:[{&quot;family&quot;:&quot;Kreslavski&quot;,&quot;given&quot;:&quot;Vladimir D.&quot;,&quot;parse-names&quot;:false,&quot;dropping-particle&quot;:&quot;&quot;,&quot;non-dropping-particle&quot;:&quot;&quot;},{&quot;family&quot;:&quot;Shmarev&quot;,&quot;given&quot;:&quot;Alexander N.&quot;,&quot;parse-names&quot;:false,&quot;dropping-particle&quot;:&quot;&quot;,&quot;non-dropping-particle&quot;:&quot;&quot;},{&quot;family&quot;:&quot;Ivanov&quot;,&quot;given&quot;:&quot;Anatoly A.&quot;,&quot;parse-names&quot;:false,&quot;dropping-particle&quot;:&quot;&quot;,&quot;non-dropping-particle&quot;:&quot;&quot;},{&quot;family&quot;:&quot;Zharmukhamedov&quot;,&quot;given&quot;:&quot;Sergey K.&quot;,&quot;parse-names&quot;:false,&quot;dropping-particle&quot;:&quot;&quot;,&quot;non-dropping-particle&quot;:&quot;&quot;},{&quot;family&quot;:&quot;Strokina&quot;,&quot;given&quot;:&quot;Valeria&quot;,&quot;parse-names&quot;:false,&quot;dropping-particle&quot;:&quot;&quot;,&quot;non-dropping-particle&quot;:&quot;&quot;},{&quot;family&quot;:&quot;Kosobryukhov&quot;,&quot;given&quot;:&quot;Anatoly&quot;,&quot;parse-names&quot;:false,&quot;dropping-particle&quot;:&quot;&quot;,&quot;non-dropping-particle&quot;:&quot;&quot;},{&quot;family&quot;:&quot;Yu&quot;,&quot;given&quot;:&quot;Min&quot;,&quot;parse-names&quot;:false,&quot;dropping-particle&quot;:&quot;&quot;,&quot;non-dropping-particle&quot;:&quot;&quot;},{&quot;family&quot;:&quot;Allakhverdiev&quot;,&quot;given&quot;:&quot;Suleyman I.&quot;,&quot;parse-names&quot;:false,&quot;dropping-particle&quot;:&quot;&quot;,&quot;non-dropping-particle&quot;:&quot;&quot;},{&quot;family&quot;:&quot;Shabala&quot;,&quot;given&quot;:&quot;Sergey&quot;,&quot;parse-names&quot;:false,&quot;dropping-particle&quot;:&quot;&quot;,&quot;non-dropping-particle&quot;:&quot;&quot;}],&quot;container-title&quot;:&quot;Functional Plant Biology&quot;,&quot;DOI&quot;:&quot;10.1071/FP23085&quot;,&quot;ISSN&quot;:&quot;1445-4408&quot;,&quot;issued&quot;:{&quot;date-parts&quot;:[[2023,8,14]]},&quot;page&quot;:&quot;932-940&quot;,&quot;abstract&quot;:&quot;&lt;p&gt;Soil salinisation is one of the main abiotic stresses decreasing crop productivity. Here, we show that the plant treatment with iron oxide (Fe3O4) nanoparticles (NPs) may be a promising solution for reducing the negative impact of soil salinity on plant performance. For this purpose, effects of the NPs on growth, photosynthesis, pro-/antioxidant, redox balance and the content of mineral elements in 19-day-old wheat (Triticum aestivum) plants under soil salinity were studied. Seed treatment with NPs (200 and 500 mg L−1) enhanced growth and photosynthetic rate in leaves. Moderate salinity stress (150 mM NaCl) led to a decrease in plant biomass as well as the rate of photosynthesis and PSII activity; leaf photosynthetic characteristics were also suppressed by lower (75 mM NaCl) salinity treatment. However, seed pre-treatment with the NPs partially eliminated the negative effect of the salt on growth, PSII activity and photosynthesis. Also, we observed a decrease in the content of malondialdehyde (MDA) and an increase in ascorbate and total peroxidase activity in the plant leaves upon combined treatment with NaCl and the NPs compared with treatment with NaCl alone. The combined treatment with the NPs and salinity also led to a noticeable increase in the content of Fe and Mn in the shoot. It was concluded that Fe3O4 NPs can enhance plant growth by improving photosynthetic characteristics, antioxidant balance and the availability of iron and manganese ions, under conditions of soil salinisation.&lt;/p&gt;&quot;,&quot;issue&quot;:&quot;11&quot;,&quot;volume&quot;:&quot;50&quot;,&quot;container-title-short&quot;:&quot;&quot;},&quot;isTemporary&quot;:false}]},{&quot;citationID&quot;:&quot;MENDELEY_CITATION_d5c90930-e738-4f84-bc2f-5083489facdd&quot;,&quot;properties&quot;:{&quot;noteIndex&quot;:0},&quot;isEdited&quot;:false,&quot;manualOverride&quot;:{&quot;isManuallyOverridden&quot;:true,&quot;citeprocText&quot;:&quot;(Liu et al., 2023)&quot;,&quot;manualOverrideText&quot;:&quot;Liu et al. (2023)&quot;},&quot;citationTag&quot;:&quot;MENDELEY_CITATION_v3_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&quot;,&quot;citationItems&quot;:[{&quot;id&quot;:&quot;9f702853-bffc-35fe-bbc3-7962892f9cc2&quot;,&quot;itemData&quot;:{&quot;type&quot;:&quot;article-journal&quot;,&quot;id&quot;:&quot;9f702853-bffc-35fe-bbc3-7962892f9cc2&quot;,&quot;title&quot;:&quot;Distinct chromium removal mechanisms by iron-modified biochar under varying pH: Role of iron and chromium speciation&quot;,&quot;author&quot;:[{&quot;family&quot;:&quot;Liu&quot;,&quot;given&quot;:&quot;Lecheng&quot;,&quot;parse-names&quot;:false,&quot;dropping-particle&quot;:&quot;&quot;,&quot;non-dropping-particle&quot;:&quot;&quot;},{&quot;family&quot;:&quot;Sun&quot;,&quot;given&quot;:&quot;Ping&quot;,&quot;parse-names&quot;:false,&quot;dropping-particle&quot;:&quot;&quot;,&quot;non-dropping-particle&quot;:&quot;&quot;},{&quot;family&quot;:&quot;Chen&quot;,&quot;given&quot;:&quot;Youyuan&quot;,&quot;parse-names&quot;:false,&quot;dropping-particle&quot;:&quot;&quot;,&quot;non-dropping-particle&quot;:&quot;&quot;},{&quot;family&quot;:&quot;Li&quot;,&quot;given&quot;:&quot;Xiaochen&quot;,&quot;parse-names&quot;:false,&quot;dropping-particle&quot;:&quot;&quot;,&quot;non-dropping-particle&quot;:&quot;&quot;},{&quot;family&quot;:&quot;Zheng&quot;,&quot;given&quot;:&quot;Xilai&quot;,&quot;parse-names&quot;:false,&quot;dropping-particle&quot;:&quot;&quot;,&quot;non-dropping-particle&quot;:&quot;&quot;}],&quot;container-title&quot;:&quot;Chemosphere&quot;,&quot;container-title-short&quot;:&quot;Chemosphere&quot;,&quot;DOI&quot;:&quot;10.1016/j.chemosphere.2023.138796&quot;,&quot;ISSN&quot;:&quot;00456535&quot;,&quot;issued&quot;:{&quot;date-parts&quot;:[[2023,8]]},&quot;page&quot;:&quot;138796&quot;,&quot;volume&quot;:&quot;331&quot;},&quot;isTemporary&quot;:false}]},{&quot;citationID&quot;:&quot;MENDELEY_CITATION_bde990a2-0a0a-49b7-a95a-334673f21dbf&quot;,&quot;properties&quot;:{&quot;noteIndex&quot;:0},&quot;isEdited&quot;:false,&quot;manualOverride&quot;:{&quot;isManuallyOverridden&quot;:false,&quot;citeprocText&quot;:&quot;(Hättenschwiler and Vitousek, 2000; Misra et al., 2023)&quot;,&quot;manualOverrideText&quot;:&quot;&quot;},&quot;citationTag&quot;:&quot;MENDELEY_CITATION_v3_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&quot;,&quot;citationItems&quot;:[{&quot;id&quot;:&quot;8833476e-69c6-35af-873f-4aad2dff4ee5&quot;,&quot;itemData&quot;:{&quot;type&quot;:&quot;article-journal&quot;,&quot;id&quot;:&quot;8833476e-69c6-35af-873f-4aad2dff4ee5&quot;,&quot;title&quot;:&quot;Interactions and Regulatory Functions of Phenolics in Soil-Plant-Climate Nexus&quot;,&quot;author&quot;:[{&quot;family&quot;:&quot;Misra&quot;,&quot;given&quot;:&quot;Deblina&quot;,&quot;parse-names&quot;:false,&quot;dropping-particle&quot;:&quot;&quot;,&quot;non-dropping-particle&quot;:&quot;&quot;},{&quot;family&quot;:&quot;Dutta&quot;,&quot;given&quot;:&quot;Writuparna&quot;,&quot;parse-names&quot;:false,&quot;dropping-particle&quot;:&quot;&quot;,&quot;non-dropping-particle&quot;:&quot;&quot;},{&quot;family&quot;:&quot;Jha&quot;,&quot;given&quot;:&quot;Gaurav&quot;,&quot;parse-names&quot;:false,&quot;dropping-particle&quot;:&quot;&quot;,&quot;non-dropping-particle&quot;:&quot;&quot;},{&quot;family&quot;:&quot;Ray&quot;,&quot;given&quot;:&quot;Puja&quot;,&quot;parse-names&quot;:false,&quot;dropping-particle&quot;:&quot;&quot;,&quot;non-dropping-particle&quot;:&quot;&quot;}],&quot;container-title&quot;:&quot;Agronomy&quot;,&quot;DOI&quot;:&quot;10.3390/agronomy13020280&quot;,&quot;ISSN&quot;:&quot;2073-4395&quot;,&quot;issued&quot;:{&quot;date-parts&quot;:[[2023,1,17]]},&quot;page&quot;:&quot;280&quot;,&quot;abstract&quot;:&quot;&lt;p&gt;Phenols are major compounds produced by plant species as a peripheral stimulus or as a regulatory defense mechanism under different environmental biotic stresses. These secondary metabolites are generated from shikimic and acetic acid metabolic pathways. The aromatic benzene ring compound plays an important role in plant development, especially in the defense forefront. They provide structural integrity and support to the plants. Phenolic phytoalexins released by pathogen/arthropod-attacked or wounded plants nullify or repel organisms for the advantage of the host. The allelopathic potential of phenolic compounds is observed in both natural and managed ecosystems. The global impacts of climatic variabilities such as drought, increased carbon dioxide, or greenhouse gas emissions alter the quantitative response of plant phenols. This review primarily discusses the different aspects of phenolic interactions concerning health, antioxidant properties, and insect-plant interaction as a nexus of soil and plant relations in response to variable climatic conditions.&lt;/p&gt;&quot;,&quot;issue&quot;:&quot;2&quot;,&quot;volume&quot;:&quot;13&quot;,&quot;container-title-short&quot;:&quot;&quot;},&quot;isTemporary&quot;:false},{&quot;id&quot;:&quot;60f611d2-90da-3307-9cab-9065f0de9ed5&quot;,&quot;itemData&quot;:{&quot;type&quot;:&quot;article-journal&quot;,&quot;id&quot;:&quot;60f611d2-90da-3307-9cab-9065f0de9ed5&quot;,&quot;title&quot;:&quot;The role of polyphenols in terrestrial ecosystem nutrient cycling&quot;,&quot;author&quot;:[{&quot;family&quot;:&quot;Hättenschwiler&quot;,&quot;given&quot;:&quot;Stephan&quot;,&quot;parse-names&quot;:false,&quot;dropping-particle&quot;:&quot;&quot;,&quot;non-dropping-particle&quot;:&quot;&quot;},{&quot;family&quot;:&quot;Vitousek&quot;,&quot;given&quot;:&quot;Peter M.&quot;,&quot;parse-names&quot;:false,&quot;dropping-particle&quot;:&quot;&quot;,&quot;non-dropping-particle&quot;:&quot;&quot;}],&quot;container-title&quot;:&quot;Trends in Ecology &amp; Evolution&quot;,&quot;container-title-short&quot;:&quot;Trends Ecol Evol&quot;,&quot;DOI&quot;:&quot;10.1016/S0169-5347(00)01861-9&quot;,&quot;ISSN&quot;:&quot;01695347&quot;,&quot;issued&quot;:{&quot;date-parts&quot;:[[2000,6]]},&quot;page&quot;:&quot;238-243&quot;,&quot;issue&quot;:&quot;6&quot;,&quot;volume&quot;:&quot;15&quot;},&quot;isTemporary&quot;:false}]},{&quot;citationID&quot;:&quot;MENDELEY_CITATION_30aad517-3a34-492b-ba30-6afcd02ef171&quot;,&quot;properties&quot;:{&quot;noteIndex&quot;:0},&quot;isEdited&quot;:false,&quot;manualOverride&quot;:{&quot;isManuallyOverridden&quot;:false,&quot;citeprocText&quot;:&quot;(Hidayat et al., 2024)&quot;,&quot;manualOverrideText&quot;:&quot;&quot;},&quot;citationTag&quot;:&quot;MENDELEY_CITATION_v3_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&quot;,&quot;citationItems&quot;:[{&quot;id&quot;:&quot;8c6196de-6384-35bc-bba2-99686bda9d62&quot;,&quot;itemData&quot;:{&quot;type&quot;:&quot;article-journal&quot;,&quot;id&quot;:&quot;8c6196de-6384-35bc-bba2-99686bda9d62&quot;,&quot;title&quot;:&quot;Effects of sodium alginate-poly(acrylic acid) cross-linked hydrogel beads on soil conditioner in the absence and presence of phosphate and carbonate ions&quot;,&quot;author&quot;:[{&quot;family&quot;:&quot;Hidayat&quot;,&quot;given&quot;:&quot;Endar&quot;,&quot;parse-names&quot;:false,&quot;dropping-particle&quot;:&quot;&quot;,&quot;non-dropping-particle&quot;:&quot;&quot;},{&quot;family&quot;:&quot;Sarbani&quot;,&quot;given&quot;:&quot;Nur Maisarah Mohamad&quot;,&quot;parse-names&quot;:false,&quot;dropping-particle&quot;:&quot;&quot;,&quot;non-dropping-particle&quot;:&quot;&quot;},{&quot;family&quot;:&quot;Lahiri&quot;,&quot;given&quot;:&quot;Sudip Kumar&quot;,&quot;parse-names&quot;:false,&quot;dropping-particle&quot;:&quot;&quot;,&quot;non-dropping-particle&quot;:&quot;&quot;},{&quot;family&quot;:&quot;Samitsu&quot;,&quot;given&quot;:&quot;Sadaki&quot;,&quot;parse-names&quot;:false,&quot;dropping-particle&quot;:&quot;&quot;,&quot;non-dropping-particle&quot;:&quot;&quot;},{&quot;family&quot;:&quot;Yonemura&quot;,&quot;given&quot;:&quot;Seiichiro&quot;,&quot;parse-names&quot;:false,&quot;dropping-particle&quot;:&quot;&quot;,&quot;non-dropping-particle&quot;:&quot;&quot;},{&quot;family&quot;:&quot;Mitoma&quot;,&quot;given&quot;:&quot;Yoshiharu&quot;,&quot;parse-names&quot;:false,&quot;dropping-particle&quot;:&quot;&quot;,&quot;non-dropping-particle&quot;:&quot;&quot;},{&quot;family&quot;:&quot;Harada&quot;,&quot;given&quot;:&quot;Hiroyuki&quot;,&quot;parse-names&quot;:false,&quot;dropping-particle&quot;:&quot;&quot;,&quot;non-dropping-particle&quot;:&quot;&quot;}],&quot;container-title&quot;:&quot;Case Studies in Chemical and Environmental Engineering&quot;,&quot;DOI&quot;:&quot;10.1016/j.cscee.2024.100642&quot;,&quot;ISSN&quot;:&quot;26660164&quot;,&quot;issued&quot;:{&quot;date-parts&quot;:[[2024,6]]},&quot;page&quot;:&quot;100642&quot;,&quot;volume&quot;:&quot;9&quot;,&quot;container-title-short&quot;:&quot;&quot;},&quot;isTemporary&quot;:false}]},{&quot;citationID&quot;:&quot;MENDELEY_CITATION_6f142e61-0f65-47a1-adfc-83669a847976&quot;,&quot;properties&quot;:{&quot;noteIndex&quot;:0},&quot;isEdited&quot;:false,&quot;manualOverride&quot;:{&quot;isManuallyOverridden&quot;:false,&quot;citeprocText&quot;:&quot;(Allahkarami et al., 2023; Modrzejewska, 2013; Zheng et al., 2020)&quot;,&quot;manualOverrideText&quot;:&quot;&quot;},&quot;citationTag&quot;:&quot;MENDELEY_CITATION_v3_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&quot;,&quot;citationItems&quot;:[{&quot;id&quot;:&quot;b5ceec83-cc9f-322b-87b0-9712e0716145&quot;,&quot;itemData&quot;:{&quot;type&quot;:&quot;article-journal&quot;,&quot;id&quot;:&quot;b5ceec83-cc9f-322b-87b0-9712e0716145&quot;,&quot;title&quot;:&quot;Toward a mechanistic understanding of adsorption behavior of phenol onto a novel activated carbon composite&quot;,&quot;author&quot;:[{&quot;family&quot;:&quot;Allahkarami&quot;,&quot;given&quot;:&quot;Esmaeil&quot;,&quot;parse-names&quot;:false,&quot;dropping-particle&quot;:&quot;&quot;,&quot;non-dropping-particle&quot;:&quot;&quot;},{&quot;family&quot;:&quot;Dehghan Monfared&quot;,&quot;given&quot;:&quot;Abolfazl&quot;,&quot;parse-names&quot;:false,&quot;dropping-particle&quot;:&quot;&quot;,&quot;non-dropping-particle&quot;:&quot;&quot;},{&quot;family&quot;:&quot;Silva&quot;,&quot;given&quot;:&quot;Luis Felipe O.&quot;,&quot;parse-names&quot;:false,&quot;dropping-particle&quot;:&quot;&quot;,&quot;non-dropping-particle&quot;:&quot;&quot;},{&quot;family&quot;:&quot;Dotto&quot;,&quot;given&quot;:&quot;Guilherme Luiz&quot;,&quot;parse-names&quot;:false,&quot;dropping-particle&quot;:&quot;&quot;,&quot;non-dropping-particle&quot;:&quot;&quot;}],&quot;container-title&quot;:&quot;Scientific Reports&quot;,&quot;container-title-short&quot;:&quot;Sci Rep&quot;,&quot;DOI&quot;:&quot;10.1038/s41598-023-27507-5&quot;,&quot;ISSN&quot;:&quot;20452322&quot;,&quot;PMID&quot;:&quot;36599886&quot;,&quot;issued&quot;:{&quot;date-parts&quot;:[[2023,12,1]]},&quot;abstract&quot;:&quot;In this research, the solid–liquid adsorption systems for MSAC (PbFe2O4 spinel-activated carbon)-phenol and pristine activated carbon-phenol were scrutinized from the thermodynamics and statistical physics (sta-phy) viewpoints. Experimental results indicated that MSAC composite outperformed pristine AC for the uptake of phenol from waste streams. By increasing the process temperature, the amount of phenol adsorbed onto both adsorbents, MSAC composite and pristine AC, decreased. Thermodynamic evaluations for MSAC demonstrated the spontaneous and exothermic characteristics of the adsorption process, while positive values of ΔG for pristine AC indicated a non-spontaneous process of phenol adsorption in all temperatures. In a mechanistic investigation, statistical physics modeling was applied to explore the responsible mechanism for phenol adsorption onto the MSAC composite and pristine AC. The single-layer model with one energy was the best model to describe the experimental data for both adsorbents. The adsorption energies of phenol onto both adsorbents were relatively smaller than 20 kJ/mol, indicating physical interactions. By increasing temperature from 298 to 358 K, the value of the absorbed amount of phenol onto the MSAC composite and pristine AC at saturation (Qsat) decreased from 158.94 and 138.91 to 115.23 and 112.34 mg/g, respectively. Mechanistic studies confirm the significant role of metallic hydroxides in MSAC to facilitate the removal of phenol through a strong interaction with phenol molecules, as compared with pristine activated carbon.&quot;,&quot;publisher&quot;:&quot;Nature Research&quot;,&quot;issue&quot;:&quot;1&quot;,&quot;volume&quot;:&quot;13&quot;},&quot;isTemporary&quot;:false},{&quot;id&quot;:&quot;b7b07db2-0229-3cd4-9ec4-715414e8a57b&quot;,&quot;itemData&quot;:{&quot;type&quot;:&quot;article-journal&quot;,&quot;id&quot;:&quot;b7b07db2-0229-3cd4-9ec4-715414e8a57b&quot;,&quot;title&quot;:&quot;High adsorption capacity of Mg–Al-modified biochar for phosphate and its potential for phosphate interception in soil&quot;,&quot;author&quot;:[{&quot;family&quot;:&quot;Zheng&quot;,&quot;given&quot;:&quot;Qin&quot;,&quot;parse-names&quot;:false,&quot;dropping-particle&quot;:&quot;&quot;,&quot;non-dropping-particle&quot;:&quot;&quot;},{&quot;family&quot;:&quot;Yang&quot;,&quot;given&quot;:&quot;Lanfang&quot;,&quot;parse-names&quot;:false,&quot;dropping-particle&quot;:&quot;&quot;,&quot;non-dropping-particle&quot;:&quot;&quot;},{&quot;family&quot;:&quot;Song&quot;,&quot;given&quot;:&quot;Dali&quot;,&quot;parse-names&quot;:false,&quot;dropping-particle&quot;:&quot;&quot;,&quot;non-dropping-particle&quot;:&quot;&quot;},{&quot;family&quot;:&quot;Zhang&quot;,&quot;given&quot;:&quot;Shuai&quot;,&quot;parse-names&quot;:false,&quot;dropping-particle&quot;:&quot;&quot;,&quot;non-dropping-particle&quot;:&quot;&quot;},{&quot;family&quot;:&quot;Wu&quot;,&quot;given&quot;:&quot;Hang&quot;,&quot;parse-names&quot;:false,&quot;dropping-particle&quot;:&quot;&quot;,&quot;non-dropping-particle&quot;:&quot;&quot;},{&quot;family&quot;:&quot;Li&quot;,&quot;given&quot;:&quot;Shutian&quot;,&quot;parse-names&quot;:false,&quot;dropping-particle&quot;:&quot;&quot;,&quot;non-dropping-particle&quot;:&quot;&quot;},{&quot;family&quot;:&quot;Wang&quot;,&quot;given&quot;:&quot;Xiubin&quot;,&quot;parse-names&quot;:false,&quot;dropping-particle&quot;:&quot;&quot;,&quot;non-dropping-particle&quot;:&quot;&quot;}],&quot;container-title&quot;:&quot;Chemosphere&quot;,&quot;container-title-short&quot;:&quot;Chemosphere&quot;,&quot;DOI&quot;:&quot;10.1016/j.chemosphere.2020.127469&quot;,&quot;ISSN&quot;:&quot;00456535&quot;,&quot;issued&quot;:{&quot;date-parts&quot;:[[2020,11]]},&quot;page&quot;:&quot;127469&quot;,&quot;volume&quot;:&quot;259&quot;},&quot;isTemporary&quot;:false},{&quot;id&quot;:&quot;c676ed7a-55da-3d1e-98ea-8ca013cdc7f8&quot;,&quot;itemData&quot;:{&quot;type&quot;:&quot;article-journal&quot;,&quot;id&quot;:&quot;c676ed7a-55da-3d1e-98ea-8ca013cdc7f8&quot;,&quot;title&quot;:&quot;Sorption mechanism of copper in chitosan hydrogel&quot;,&quot;author&quot;:[{&quot;family&quot;:&quot;Modrzejewska&quot;,&quot;given&quot;:&quot;Zofia&quot;,&quot;parse-names&quot;:false,&quot;dropping-particle&quot;:&quot;&quot;,&quot;non-dropping-particle&quot;:&quot;&quot;}],&quot;container-title&quot;:&quot;Reactive and Functional Polymers&quot;,&quot;container-title-short&quot;:&quot;React Funct Polym&quot;,&quot;DOI&quot;:&quot;10.1016/j.reactfunctpolym.2013.02.014&quot;,&quot;ISSN&quot;:&quot;13815148&quot;,&quot;issued&quot;:{&quot;date-parts&quot;:[[2013,5]]},&quot;page&quot;:&quot;719-729&quot;,&quot;abstract&quot;:&quot;Sorption mechanism of copper for spherical hydrogel structures formed by the phase inversion method are determined. Based on equilibrium and the research of structural attempt was made to explain the mechanism of sorption. Equilibria was describe by Langmuir, Langmuir-Freundlich equation. The chemical character of sorption was confirmed by IR and WAXS and XPS spectra. © 2013 Elsevier Ltd. All rights reserved.&quot;,&quot;issue&quot;:&quot;5&quot;,&quot;volume&quot;:&quot;73&quot;},&quot;isTemporary&quot;:false}]},{&quot;citationID&quot;:&quot;MENDELEY_CITATION_471271f6-359c-4e7f-af3d-9a89ebd65ea1&quot;,&quot;properties&quot;:{&quot;noteIndex&quot;:0},&quot;isEdited&quot;:false,&quot;manualOverride&quot;:{&quot;isManuallyOverridden&quot;:false,&quot;citeprocText&quot;:&quot;(Qurrat-Ul-Ain et al., 2019; Ravikumar et al., 2013)&quot;,&quot;manualOverrideText&quot;:&quot;&quot;},&quot;citationTag&quot;:&quot;MENDELEY_CITATION_v3_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&quot;,&quot;citationItems&quot;:[{&quot;id&quot;:&quot;0d55da6d-0c2d-3225-ae9c-8d0e2fd3c3ff&quot;,&quot;itemData&quot;:{&quot;type&quot;:&quot;article-journal&quot;,&quot;id&quot;:&quot;0d55da6d-0c2d-3225-ae9c-8d0e2fd3c3ff&quot;,&quot;title&quot;:&quot;Structural, spectroscopic (FT-IR, FT-Raman) and theoretical studies of the 1:1 cocrystal of isoniazid with p-coumaric acid&quot;,&quot;author&quot;:[{&quot;family&quot;:&quot;Ravikumar&quot;,&quot;given&quot;:&quot;N.&quot;,&quot;parse-names&quot;:false,&quot;dropping-particle&quot;:&quot;&quot;,&quot;non-dropping-particle&quot;:&quot;&quot;},{&quot;family&quot;:&quot;Gaddamanugu&quot;,&quot;given&quot;:&quot;Gopikrishna&quot;,&quot;parse-names&quot;:false,&quot;dropping-particle&quot;:&quot;&quot;,&quot;non-dropping-particle&quot;:&quot;&quot;},{&quot;family&quot;:&quot;Anand Solomon&quot;,&quot;given&quot;:&quot;K.&quot;,&quot;parse-names&quot;:false,&quot;dropping-particle&quot;:&quot;&quot;,&quot;non-dropping-particle&quot;:&quot;&quot;}],&quot;container-title&quot;:&quot;Journal of Molecular Structure&quot;,&quot;container-title-short&quot;:&quot;J Mol Struct&quot;,&quot;DOI&quot;:&quot;10.1016/j.molstruc.2012.10.029&quot;,&quot;ISSN&quot;:&quot;00222860&quot;,&quot;issued&quot;:{&quot;date-parts&quot;:[[2013,2]]},&quot;page&quot;:&quot;272-279&quot;,&quot;volume&quot;:&quot;1033&quot;},&quot;isTemporary&quot;:false},{&quot;id&quot;:&quot;6286e37c-8ce1-3895-9cac-bcb55598b5ad&quot;,&quot;itemData&quot;:{&quot;type&quot;:&quot;article-journal&quot;,&quot;id&quot;:&quot;6286e37c-8ce1-3895-9cac-bcb55598b5ad&quot;,&quot;title&quot;:&quot;Convenient pH-responsive removal of Acid Black 1 by green l-histidine/iron oxide magnetic nanoadsorbent from water: Performance and mechanistic studies&quot;,&quot;author&quot;:[{&quot;family&quot;:&quot;Qurrat-Ul-Ain&quot;,&quot;given&quot;:&quot;&quot;,&quot;parse-names&quot;:false,&quot;dropping-particle&quot;:&quot;&quot;,&quot;non-dropping-particle&quot;:&quot;&quot;},{&quot;family&quot;:&quot;Khatoon&quot;,&quot;given&quot;:&quot;Jaweria&quot;,&quot;parse-names&quot;:false,&quot;dropping-particle&quot;:&quot;&quot;,&quot;non-dropping-particle&quot;:&quot;&quot;},{&quot;family&quot;:&quot;Shah&quot;,&quot;given&quot;:&quot;Muhammad Raza&quot;,&quot;parse-names&quot;:false,&quot;dropping-particle&quot;:&quot;&quot;,&quot;non-dropping-particle&quot;:&quot;&quot;},{&quot;family&quot;:&quot;Malik&quot;,&quot;given&quot;:&quot;Muhammad Imran&quot;,&quot;parse-names&quot;:false,&quot;dropping-particle&quot;:&quot;&quot;,&quot;non-dropping-particle&quot;:&quot;&quot;},{&quot;family&quot;:&quot;Khan&quot;,&quot;given&quot;:&quot;Iffat Abdul Tawab&quot;,&quot;parse-names&quot;:false,&quot;dropping-particle&quot;:&quot;&quot;,&quot;non-dropping-particle&quot;:&quot;&quot;},{&quot;family&quot;:&quot;Khurshid&quot;,&quot;given&quot;:&quot;Sumaira&quot;,&quot;parse-names&quot;:false,&quot;dropping-particle&quot;:&quot;&quot;,&quot;non-dropping-particle&quot;:&quot;&quot;},{&quot;family&quot;:&quot;Naz&quot;,&quot;given&quot;:&quot;Raheela&quot;,&quot;parse-names&quot;:false,&quot;dropping-particle&quot;:&quot;&quot;,&quot;non-dropping-particle&quot;:&quot;&quot;}],&quot;container-title&quot;:&quot;RSC Advances&quot;,&quot;container-title-short&quot;:&quot;RSC Adv&quot;,&quot;DOI&quot;:&quot;10.1039/c8ra09279f&quot;,&quot;ISSN&quot;:&quot;20462069&quot;,&quot;issued&quot;:{&quot;date-parts&quot;:[[2019]]},&quot;page&quot;:&quot;2978-2996&quot;,&quot;abstract&quot;:&quot;This study was aimed at developing green histidine-modified Fe 3 O 4 nanoparticles (His-MNPs) for the adsorptive removal of Acid Black 1 (AB1) from aqueous solution. The His-MNPs were characterized by atomic force microscopy, scanning electron microscopy-energy dispersive X-ray spectrometry, infra-red spectra and thermogravimetry. These MNPs were spherical (average diameter 11-28 nm) with polydispersity index of 1.40 and about 13% mass coating of histidine. To optimize AB1 adsorption on His-MNPs and understand its mechanism, the influences of different operational variables (pH, adsorbent amount, temperature, initial AB1 concentration, contact time, ionic strength, etc.) on adsorption were examined with adsorption isotherms, kinetics and thermodynamic studies. The AB1 adsorption from water was fast with equilibrium time ≤ 45 min. The adsorption equilibrium was best fitted to the Langmuir isotherm model (q max = 166.7 mg g -1 at the adsorbent dose of 0.2 g L -1 , temperature 30 °C and pH 4). The linearity order for other isotherms was as follows: Dubinin-Radushkevich (D-R) &lt; Temkin &lt; Freundlich. The kinetics of the AB1 adsorption demonstrated the best compliance with the pseudo-second-order model, predominantly controlled by film diffusion as compared to intraparticle diffusion. Thermodynamic parameters (ΔH° and ΔG°) reflected the exothermic and spontaneous adsorption process. The values of ΔG°, ΔH°, activation energy and D-R free adsorption energy were all consistent with the physisorptive removal of AB1. The spectral (electronic and IR) and pH studies further corroborated the mechanism of AB1 removal by His-MNPs. The His-MNPs showed efficient adsorption, easy regeneration and excellent reusability, assisted by their pH-responsive properties. The prepared adsorbent can provide a safe, effective and economical alternative strategy for removing azo dyes from wastewater.&quot;,&quot;publisher&quot;:&quot;Royal Society of Chemistry&quot;,&quot;issue&quot;:&quot;6&quot;,&quot;volume&quot;:&quot;9&quot;},&quot;isTemporary&quot;:false}]},{&quot;citationID&quot;:&quot;MENDELEY_CITATION_27451604-4347-4740-9515-3f6be613c67a&quot;,&quot;properties&quot;:{&quot;noteIndex&quot;:0},&quot;isEdited&quot;:false,&quot;manualOverride&quot;:{&quot;isManuallyOverridden&quot;:false,&quot;citeprocText&quot;:&quot;(Azizi, 2020)&quot;,&quot;manualOverrideText&quot;:&quot;&quot;},&quot;citationTag&quot;:&quot;MENDELEY_CITATION_v3_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&quot;,&quot;citationItems&quot;:[{&quot;id&quot;:&quot;edbe22e5-49f6-3e94-b5fa-4b0d31e482aa&quot;,&quot;itemData&quot;:{&quot;type&quot;:&quot;article-journal&quot;,&quot;id&quot;:&quot;edbe22e5-49f6-3e94-b5fa-4b0d31e482aa&quot;,&quot;title&quot;:&quot;Green Synthesis of Fe3O4 Nanoparticles and Its Application in Preparation of Fe3O4/Cellulose Magnetic Nanocomposite: A Suitable Proposal for Drug Delivery Systems&quot;,&quot;author&quot;:[{&quot;family&quot;:&quot;Azizi&quot;,&quot;given&quot;:&quot;Amir&quot;,&quot;parse-names&quot;:false,&quot;dropping-particle&quot;:&quot;&quot;,&quot;non-dropping-particle&quot;:&quot;&quot;}],&quot;container-title&quot;:&quot;Journal of Inorganic and Organometallic Polymers and Materials&quot;,&quot;container-title-short&quot;:&quot;J Inorg Organomet Polym Mater&quot;,&quot;DOI&quot;:&quot;10.1007/s10904-020-01500-1&quot;,&quot;ISSN&quot;:&quot;1574-1443&quot;,&quot;issued&quot;:{&quot;date-parts&quot;:[[2020,9,12]]},&quot;page&quot;:&quot;3552-3561&quot;,&quot;issue&quot;:&quot;9&quot;,&quot;volume&quot;:&quot;30&quot;},&quot;isTemporary&quot;:false}]},{&quot;citationID&quot;:&quot;MENDELEY_CITATION_0ee4085d-a2d9-4a62-9bcf-d6e8c9137681&quot;,&quot;properties&quot;:{&quot;noteIndex&quot;:0},&quot;isEdited&quot;:false,&quot;manualOverride&quot;:{&quot;isManuallyOverridden&quot;:false,&quot;citeprocText&quot;:&quot;(Liu et al., 2023; Zhang et al., 2020)&quot;,&quot;manualOverrideText&quot;:&quot;&quot;},&quot;citationTag&quot;:&quot;MENDELEY_CITATION_v3_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&quot;,&quot;citationItems&quot;:[{&quot;id&quot;:&quot;9f702853-bffc-35fe-bbc3-7962892f9cc2&quot;,&quot;itemData&quot;:{&quot;type&quot;:&quot;article-journal&quot;,&quot;id&quot;:&quot;9f702853-bffc-35fe-bbc3-7962892f9cc2&quot;,&quot;title&quot;:&quot;Distinct chromium removal mechanisms by iron-modified biochar under varying pH: Role of iron and chromium speciation&quot;,&quot;author&quot;:[{&quot;family&quot;:&quot;Liu&quot;,&quot;given&quot;:&quot;Lecheng&quot;,&quot;parse-names&quot;:false,&quot;dropping-particle&quot;:&quot;&quot;,&quot;non-dropping-particle&quot;:&quot;&quot;},{&quot;family&quot;:&quot;Sun&quot;,&quot;given&quot;:&quot;Ping&quot;,&quot;parse-names&quot;:false,&quot;dropping-particle&quot;:&quot;&quot;,&quot;non-dropping-particle&quot;:&quot;&quot;},{&quot;family&quot;:&quot;Chen&quot;,&quot;given&quot;:&quot;Youyuan&quot;,&quot;parse-names&quot;:false,&quot;dropping-particle&quot;:&quot;&quot;,&quot;non-dropping-particle&quot;:&quot;&quot;},{&quot;family&quot;:&quot;Li&quot;,&quot;given&quot;:&quot;Xiaochen&quot;,&quot;parse-names&quot;:false,&quot;dropping-particle&quot;:&quot;&quot;,&quot;non-dropping-particle&quot;:&quot;&quot;},{&quot;family&quot;:&quot;Zheng&quot;,&quot;given&quot;:&quot;Xilai&quot;,&quot;parse-names&quot;:false,&quot;dropping-particle&quot;:&quot;&quot;,&quot;non-dropping-particle&quot;:&quot;&quot;}],&quot;container-title&quot;:&quot;Chemosphere&quot;,&quot;container-title-short&quot;:&quot;Chemosphere&quot;,&quot;DOI&quot;:&quot;10.1016/j.chemosphere.2023.138796&quot;,&quot;ISSN&quot;:&quot;00456535&quot;,&quot;issued&quot;:{&quot;date-parts&quot;:[[2023,8]]},&quot;page&quot;:&quot;138796&quot;,&quot;volume&quot;:&quot;331&quot;},&quot;isTemporary&quot;:false},{&quot;id&quot;:&quot;4f00ab72-9cac-3f45-8f31-ed261eb85995&quot;,&quot;itemData&quot;:{&quot;type&quot;:&quot;article-journal&quot;,&quot;id&quot;:&quot;4f00ab72-9cac-3f45-8f31-ed261eb85995&quot;,&quot;title&quot;:&quot;Novel cationic polymer modified magnetic chitosan beads for efficient adsorption of heavy metals and dyes over a wide pH range&quot;,&quot;author&quot;:[{&quot;family&quot;:&quot;Zhang&quot;,&quot;given&quot;:&quot;Meng&quot;,&quot;parse-names&quot;:false,&quot;dropping-particle&quot;:&quot;&quot;,&quot;non-dropping-particle&quot;:&quot;&quot;},{&quot;family&quot;:&quot;Zhang&quot;,&quot;given&quot;:&quot;Zhi&quot;,&quot;parse-names&quot;:false,&quot;dropping-particle&quot;:&quot;&quot;,&quot;non-dropping-particle&quot;:&quot;&quot;},{&quot;family&quot;:&quot;Peng&quot;,&quot;given&quot;:&quot;Yazhou&quot;,&quot;parse-names&quot;:false,&quot;dropping-particle&quot;:&quot;&quot;,&quot;non-dropping-particle&quot;:&quot;&quot;},{&quot;family&quot;:&quot;Feng&quot;,&quot;given&quot;:&quot;Li&quot;,&quot;parse-names&quot;:false,&quot;dropping-particle&quot;:&quot;&quot;,&quot;non-dropping-particle&quot;:&quot;&quot;},{&quot;family&quot;:&quot;Li&quot;,&quot;given&quot;:&quot;Xuhao&quot;,&quot;parse-names&quot;:false,&quot;dropping-particle&quot;:&quot;&quot;,&quot;non-dropping-particle&quot;:&quot;&quot;},{&quot;family&quot;:&quot;Zhao&quot;,&quot;given&quot;:&quot;Chuanliang&quot;,&quot;parse-names&quot;:false,&quot;dropping-particle&quot;:&quot;&quot;,&quot;non-dropping-particle&quot;:&quot;&quot;},{&quot;family&quot;:&quot;Sarfaraz&quot;,&quot;given&quot;:&quot;Khan&quot;,&quot;parse-names&quot;:false,&quot;dropping-particle&quot;:&quot;&quot;,&quot;non-dropping-particle&quot;:&quot;&quot;}],&quot;container-title&quot;:&quot;International Journal of Biological Macromolecules&quot;,&quot;container-title-short&quot;:&quot;Int J Biol Macromol&quot;,&quot;DOI&quot;:&quot;10.1016/j.ijbiomac.2020.04.020&quot;,&quot;ISSN&quot;:&quot;01418130&quot;,&quot;issued&quot;:{&quot;date-parts&quot;:[[2020,8]]},&quot;page&quot;:&quot;289-301&quot;,&quot;volume&quot;:&quot;156&quot;},&quot;isTemporary&quot;:false}]},{&quot;citationID&quot;:&quot;MENDELEY_CITATION_da708b0c-7e59-45e2-acbc-038a05ddd8dc&quot;,&quot;properties&quot;:{&quot;noteIndex&quot;:0},&quot;isEdited&quot;:false,&quot;manualOverride&quot;:{&quot;isManuallyOverridden&quot;:false,&quot;citeprocText&quot;:&quot;(Abdellaoui et al., 2021; Li et al., 2017)&quot;,&quot;manualOverrideText&quot;:&quot;&quot;},&quot;citationTag&quot;:&quot;MENDELEY_CITATION_v3_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&quot;,&quot;citationItems&quot;:[{&quot;id&quot;:&quot;a2da2d0b-cd67-3a46-a5b4-fc6029072525&quot;,&quot;itemData&quot;:{&quot;type&quot;:&quot;article-journal&quot;,&quot;id&quot;:&quot;a2da2d0b-cd67-3a46-a5b4-fc6029072525&quot;,&quot;title&quot;:&quot;Synthesis of zirconium-modified Merlinoite from fly ash for enhanced removal of phosphate in aqueous medium: Experimental studies supported by Monte Carlo/SA simulations&quot;,&quot;author&quot;:[{&quot;family&quot;:&quot;Abdellaoui&quot;,&quot;given&quot;:&quot;Youness&quot;,&quot;parse-names&quot;:false,&quot;dropping-particle&quot;:&quot;&quot;,&quot;non-dropping-particle&quot;:&quot;&quot;},{&quot;family&quot;:&quot;Abou Oualid&quot;,&quot;given&quot;:&quot;Hicham&quot;,&quot;parse-names&quot;:false,&quot;dropping-particle&quot;:&quot;&quot;,&quot;non-dropping-particle&quot;:&quot;&quot;},{&quot;family&quot;:&quot;Hsini&quot;,&quot;given&quot;:&quot;Abdelghani&quot;,&quot;parse-names&quot;:false,&quot;dropping-particle&quot;:&quot;&quot;,&quot;non-dropping-particle&quot;:&quot;&quot;},{&quot;family&quot;:&quot;Ibrahimi&quot;,&quot;given&quot;:&quot;Brahim&quot;,&quot;parse-names&quot;:false,&quot;dropping-particle&quot;:&quot;&quot;,&quot;non-dropping-particle&quot;:&quot;El&quot;},{&quot;family&quot;:&quot;Laabd&quot;,&quot;given&quot;:&quot;Mohamed&quot;,&quot;parse-names&quot;:false,&quot;dropping-particle&quot;:&quot;&quot;,&quot;non-dropping-particle&quot;:&quot;&quot;},{&quot;family&quot;:&quot;Ouardi&quot;,&quot;given&quot;:&quot;Mahmoud&quot;,&quot;parse-names&quot;:false,&quot;dropping-particle&quot;:&quot;&quot;,&quot;non-dropping-particle&quot;:&quot;El&quot;},{&quot;family&quot;:&quot;Giácoman-Vallejos&quot;,&quot;given&quot;:&quot;Germán&quot;,&quot;parse-names&quot;:false,&quot;dropping-particle&quot;:&quot;&quot;,&quot;non-dropping-particle&quot;:&quot;&quot;},{&quot;family&quot;:&quot;Gamero-Melo&quot;,&quot;given&quot;:&quot;Prócoro&quot;,&quot;parse-names&quot;:false,&quot;dropping-particle&quot;:&quot;&quot;,&quot;non-dropping-particle&quot;:&quot;&quot;}],&quot;container-title&quot;:&quot;Chemical Engineering Journal&quot;,&quot;DOI&quot;:&quot;10.1016/j.cej.2020.126600&quot;,&quot;ISSN&quot;:&quot;13858947&quot;,&quot;issued&quot;:{&quot;date-parts&quot;:[[2021,1]]},&quot;page&quot;:&quot;126600&quot;,&quot;volume&quot;:&quot;404&quot;,&quot;container-title-short&quot;:&quot;&quot;},&quot;isTemporary&quot;:false},{&quot;id&quot;:&quot;8de5b865-0af0-3cdd-850f-45f5783a75bd&quot;,&quot;itemData&quot;:{&quot;type&quot;:&quot;article-journal&quot;,&quot;id&quot;:&quot;8de5b865-0af0-3cdd-850f-45f5783a75bd&quot;,&quot;title&quot;:&quot;Simultaneous capture removal of phosphate, ammonium and organic substances by MgO impregnated biochar and its potential use in swine wastewater treatment&quot;,&quot;author&quot;:[{&quot;family&quot;:&quot;Li&quot;,&quot;given&quot;:&quot;Ronghua&quot;,&quot;parse-names&quot;:false,&quot;dropping-particle&quot;:&quot;&quot;,&quot;non-dropping-particle&quot;:&quot;&quot;},{&quot;family&quot;:&quot;Wang&quot;,&quot;given&quot;:&quot;Jim J.&quot;,&quot;parse-names&quot;:false,&quot;dropping-particle&quot;:&quot;&quot;,&quot;non-dropping-particle&quot;:&quot;&quot;},{&quot;family&quot;:&quot;Zhou&quot;,&quot;given&quot;:&quot;Baoyue&quot;,&quot;parse-names&quot;:false,&quot;dropping-particle&quot;:&quot;&quot;,&quot;non-dropping-particle&quot;:&quot;&quot;},{&quot;family&quot;:&quot;Zhang&quot;,&quot;given&quot;:&quot;Zengqiang&quot;,&quot;parse-names&quot;:false,&quot;dropping-particle&quot;:&quot;&quot;,&quot;non-dropping-particle&quot;:&quot;&quot;},{&quot;family&quot;:&quot;Liu&quot;,&quot;given&quot;:&quot;Shuai&quot;,&quot;parse-names&quot;:false,&quot;dropping-particle&quot;:&quot;&quot;,&quot;non-dropping-particle&quot;:&quot;&quot;},{&quot;family&quot;:&quot;Lei&quot;,&quot;given&quot;:&quot;Shuang&quot;,&quot;parse-names&quot;:false,&quot;dropping-particle&quot;:&quot;&quot;,&quot;non-dropping-particle&quot;:&quot;&quot;},{&quot;family&quot;:&quot;Xiao&quot;,&quot;given&quot;:&quot;Ran&quot;,&quot;parse-names&quot;:false,&quot;dropping-particle&quot;:&quot;&quot;,&quot;non-dropping-particle&quot;:&quot;&quot;}],&quot;container-title&quot;:&quot;Journal of Cleaner Production&quot;,&quot;container-title-short&quot;:&quot;J Clean Prod&quot;,&quot;DOI&quot;:&quot;10.1016/j.jclepro.2017.01.069&quot;,&quot;ISSN&quot;:&quot;09596526&quot;,&quot;issued&quot;:{&quot;date-parts&quot;:[[2017,3]]},&quot;page&quot;:&quot;96-107&quot;,&quot;volume&quot;:&quot;147&quot;},&quot;isTemporary&quot;:false}]},{&quot;citationID&quot;:&quot;MENDELEY_CITATION_35045bce-2ee8-47a8-9dad-56dc94c573d2&quot;,&quot;properties&quot;:{&quot;noteIndex&quot;:0},&quot;isEdited&quot;:false,&quot;manualOverride&quot;:{&quot;isManuallyOverridden&quot;:true,&quot;citeprocText&quot;:&quot;(Liu et al., 2021)&quot;,&quot;manualOverrideText&quot;:&quot;Liu et al. (2021)&quot;},&quot;citationTag&quot;:&quot;MENDELEY_CITATION_v3_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&quot;,&quot;citationItems&quot;:[{&quot;id&quot;:&quot;c5e51d1f-5b3c-397f-b303-d47eca2b9001&quot;,&quot;itemData&quot;:{&quot;type&quot;:&quot;article-journal&quot;,&quot;id&quot;:&quot;c5e51d1f-5b3c-397f-b303-d47eca2b9001&quot;,&quot;title&quot;:&quot;Simultaneous removal of ammonium and phosphate in aqueous solution using Chinese herbal medicine residues: Mechanism and practical performance&quot;,&quot;author&quot;:[{&quot;family&quot;:&quot;Liu&quot;,&quot;given&quot;:&quot;Ruoqi&quot;,&quot;parse-names&quot;:false,&quot;dropping-particle&quot;:&quot;&quot;,&quot;non-dropping-particle&quot;:&quot;&quot;},{&quot;family&quot;:&quot;Yang&quot;,&quot;given&quot;:&quot;Zhanbiao&quot;,&quot;parse-names&quot;:false,&quot;dropping-particle&quot;:&quot;&quot;,&quot;non-dropping-particle&quot;:&quot;&quot;},{&quot;family&quot;:&quot;Wang&quot;,&quot;given&quot;:&quot;Guiyin&quot;,&quot;parse-names&quot;:false,&quot;dropping-particle&quot;:&quot;&quot;,&quot;non-dropping-particle&quot;:&quot;&quot;},{&quot;family&quot;:&quot;Xian&quot;,&quot;given&quot;:&quot;Junren&quot;,&quot;parse-names&quot;:false,&quot;dropping-particle&quot;:&quot;&quot;,&quot;non-dropping-particle&quot;:&quot;&quot;},{&quot;family&quot;:&quot;Li&quot;,&quot;given&quot;:&quot;Ting&quot;,&quot;parse-names&quot;:false,&quot;dropping-particle&quot;:&quot;&quot;,&quot;non-dropping-particle&quot;:&quot;&quot;},{&quot;family&quot;:&quot;Pu&quot;,&quot;given&quot;:&quot;Yulin&quot;,&quot;parse-names&quot;:false,&quot;dropping-particle&quot;:&quot;&quot;,&quot;non-dropping-particle&quot;:&quot;&quot;},{&quot;family&quot;:&quot;Jia&quot;,&quot;given&quot;:&quot;Yongxia&quot;,&quot;parse-names&quot;:false,&quot;dropping-particle&quot;:&quot;&quot;,&quot;non-dropping-particle&quot;:&quot;&quot;},{&quot;family&quot;:&quot;Zhou&quot;,&quot;given&quot;:&quot;Wei&quot;,&quot;parse-names&quot;:false,&quot;dropping-particle&quot;:&quot;&quot;,&quot;non-dropping-particle&quot;:&quot;&quot;},{&quot;family&quot;:&quot;Cheng&quot;,&quot;given&quot;:&quot;Zhang&quot;,&quot;parse-names&quot;:false,&quot;dropping-particle&quot;:&quot;&quot;,&quot;non-dropping-particle&quot;:&quot;&quot;},{&quot;family&quot;:&quot;Zhang&quot;,&quot;given&quot;:&quot;Shirong&quot;,&quot;parse-names&quot;:false,&quot;dropping-particle&quot;:&quot;&quot;,&quot;non-dropping-particle&quot;:&quot;&quot;},{&quot;family&quot;:&quot;Xiang&quot;,&quot;given&quot;:&quot;Gang&quot;,&quot;parse-names&quot;:false,&quot;dropping-particle&quot;:&quot;&quot;,&quot;non-dropping-particle&quot;:&quot;&quot;},{&quot;family&quot;:&quot;Xu&quot;,&quot;given&quot;:&quot;Xiaoxun&quot;,&quot;parse-names&quot;:false,&quot;dropping-particle&quot;:&quot;&quot;,&quot;non-dropping-particle&quot;:&quot;&quot;}],&quot;container-title&quot;:&quot;Journal of Cleaner Production&quot;,&quot;container-title-short&quot;:&quot;J Clean Prod&quot;,&quot;DOI&quot;:&quot;10.1016/j.jclepro.2021.127945&quot;,&quot;ISSN&quot;:&quot;09596526&quot;,&quot;issued&quot;:{&quot;date-parts&quot;:[[2021,9,1]]},&quot;abstract&quot;:&quot;Excessive ammonium (NH4+) and phosphate (PO43−) in aquatic environments can cause serious eutrophication. Agricultural waste is an efficient adsorbent for nutrients removal and has good potential for comprehensive utilisation of resources. In this study, two Chinese medicinal herbal residues, Rhizoma Typhonium Gigantei (ZB) and Radix Glycyrrhizae Preparata (ZG), were implemented to simultaneously remove NH4+ and PO43− from water. Parameters such as adsorbent dosage, solution pH, contact time and initial concentration that influenced the adsorption process onto adsorbents, along with removal mechanism and practical performance were investigated. The microstructure of ZB was irregular with numerous spherical particles, while ZG displayed an uneven flaky structure with few rough grooves. The nutrients adsorption was significantly influenced by pH. The maximum adsorption capacity by ZB was 91.84 N mg g−1 and 71.81 P mg g−1. In addition, the maximum adsorption capacity recorded by ZG was 100.86 N mg g−1 and 89.51 P mg g−1 (pH, 8.0; dosage, 0.2 g L−1; initial concentration, 60 mg L−1; and contact time, 180 min, for both the herbal residues). The adsorption of NH4+ and PO43− was well described by the pseudo-second-order and intra-particle diffusion models, respectively. The Langmuir isotherm model is the best fit model for the adsorption equilibrium data, suggesting monolayer adsorption of NH4+ and PO43− by the two adsorbents. In addition, NH4+ was predominantly adsorbed by electrostatic attraction, ion exchange and complexation, whereas PO43− was predominantly adsorbed by intra-particle diffusion and ligand exchange. Practical application analysis demonstrated that ZG could remove and recover more NH4+ and PO43− from swine wastewater than ZB. Therefore, ZG exhibited a more significant potential to simultaneously remove and recover NH4+ and PO43− from wastewater.&quot;,&quot;publisher&quot;:&quot;Elsevier Ltd&quot;,&quot;volume&quot;:&quot;313&quot;},&quot;isTemporary&quot;:false}]},{&quot;citationID&quot;:&quot;MENDELEY_CITATION_cea6004a-5048-43bc-846e-64e44461a433&quot;,&quot;properties&quot;:{&quot;noteIndex&quot;:0},&quot;isEdited&quot;:false,&quot;manualOverride&quot;:{&quot;isManuallyOverridden&quot;:true,&quot;citeprocText&quot;:&quot;(Gundogdu et al., 2012)&quot;,&quot;manualOverrideText&quot;:&quot;Gundogdu et al. (2012)&quot;},&quot;citationTag&quot;:&quot;MENDELEY_CITATION_v3_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&quot;,&quot;citationItems&quot;:[{&quot;id&quot;:&quot;e330b332-783b-3331-8a84-b9d41d9ea57b&quot;,&quot;itemData&quot;:{&quot;type&quot;:&quot;article-journal&quot;,&quot;id&quot;:&quot;e330b332-783b-3331-8a84-b9d41d9ea57b&quot;,&quot;title&quot;:&quot;Adsorption of phenol from aqueous solution on a low-cost activated carbon produced from tea industry waste: Equilibrium, kinetic, and thermodynamic study&quot;,&quot;author&quot;:[{&quot;family&quot;:&quot;Gundogdu&quot;,&quot;given&quot;:&quot;Ali&quot;,&quot;parse-names&quot;:false,&quot;dropping-particle&quot;:&quot;&quot;,&quot;non-dropping-particle&quot;:&quot;&quot;},{&quot;family&quot;:&quot;Duran&quot;,&quot;given&quot;:&quot;Celal&quot;,&quot;parse-names&quot;:false,&quot;dropping-particle&quot;:&quot;&quot;,&quot;non-dropping-particle&quot;:&quot;&quot;},{&quot;family&quot;:&quot;Senturk&quot;,&quot;given&quot;:&quot;H. Basri&quot;,&quot;parse-names&quot;:false,&quot;dropping-particle&quot;:&quot;&quot;,&quot;non-dropping-particle&quot;:&quot;&quot;},{&quot;family&quot;:&quot;Soylak&quot;,&quot;given&quot;:&quot;Mustafa&quot;,&quot;parse-names&quot;:false,&quot;dropping-particle&quot;:&quot;&quot;,&quot;non-dropping-particle&quot;:&quot;&quot;},{&quot;family&quot;:&quot;Ozdes&quot;,&quot;given&quot;:&quot;Duygu&quot;,&quot;parse-names&quot;:false,&quot;dropping-particle&quot;:&quot;&quot;,&quot;non-dropping-particle&quot;:&quot;&quot;},{&quot;family&quot;:&quot;Serencam&quot;,&quot;given&quot;:&quot;Huseyin&quot;,&quot;parse-names&quot;:false,&quot;dropping-particle&quot;:&quot;&quot;,&quot;non-dropping-particle&quot;:&quot;&quot;},{&quot;family&quot;:&quot;Imamoglu&quot;,&quot;given&quot;:&quot;Mustafa&quot;,&quot;parse-names&quot;:false,&quot;dropping-particle&quot;:&quot;&quot;,&quot;non-dropping-particle&quot;:&quot;&quot;}],&quot;container-title&quot;:&quot;Journal of Chemical and Engineering Data&quot;,&quot;container-title-short&quot;:&quot;J Chem Eng Data&quot;,&quot;DOI&quot;:&quot;10.1021/je300597u&quot;,&quot;ISSN&quot;:&quot;15205134&quot;,&quot;issued&quot;:{&quot;date-parts&quot;:[[2012,10,11]]},&quot;page&quot;:&quot;2733-2743&quot;,&quot;abstract&quot;:&quot;The ability of activated carbon which was produced by chemical activation using zinc chloride from tea industry wastes (TIWAC) to adsorb phenol molecules from aqueous solution was tested by equilibrium, kinetic, and thermodynamic parameters. Phenol adsorption on TIWAC took place with a high yield at pH values in the range 4 to 8. The optimum contact period was observed as 4.0 h and from the adsorption graphs plotted as a function of time; it was established that phenol adsorption on TIWAC conformed more to a pseudosecond-order kinetic model. Additionally, it was determined that the adsorption rate is controlled by intraparticle diffusion as well as film diffusion. It was established that phenol adsorption on TIWAC can be better defined by the Langmuir adsorption model and its adsorption capacity was 142.9 mg·g-1 from the linear Langmuir equation. Temperature had an adverse effect on adsorption yield, and hence, the adsorption process was exothermic in our case. Moreover, increasing electrolyte concentration in the medium has a positive effect on adsorption yield. From the data obtained, it was concluded that the removal of phenol from aqueous solution by TIWAC produced from tea industry wastes with a very low cost took place with an extremely high performance. © 2012 American Chemical Society.&quot;,&quot;publisher&quot;:&quot;American Chemical Society&quot;,&quot;issue&quot;:&quot;10&quot;,&quot;volume&quot;:&quot;57&quot;},&quot;isTemporary&quot;:false}]},{&quot;citationID&quot;:&quot;MENDELEY_CITATION_af61c55f-a1f9-4df1-8cc7-46503f84f3de&quot;,&quot;properties&quot;:{&quot;noteIndex&quot;:0},&quot;isEdited&quot;:false,&quot;manualOverride&quot;:{&quot;isManuallyOverridden&quot;:true,&quot;citeprocText&quot;:&quot;(Tomin and Yazdani, 2022)&quot;,&quot;manualOverrideText&quot;:&quot;Tomin and Yazdani (2022)&quot;},&quot;citationTag&quot;:&quot;MENDELEY_CITATION_v3_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&quot;,&quot;citationItems&quot;:[{&quot;id&quot;:&quot;962b28b4-3eef-3744-9249-810d12c8ac7f&quot;,&quot;itemData&quot;:{&quot;type&quot;:&quot;article-journal&quot;,&quot;id&quot;:&quot;962b28b4-3eef-3744-9249-810d12c8ac7f&quot;,&quot;title&quot;:&quot;Production and characterization of porous magnetic biochar: before and after phosphate adsorption insights&quot;,&quot;author&quot;:[{&quot;family&quot;:&quot;Tomin&quot;,&quot;given&quot;:&quot;Oleksii&quot;,&quot;parse-names&quot;:false,&quot;dropping-particle&quot;:&quot;&quot;,&quot;non-dropping-particle&quot;:&quot;&quot;},{&quot;family&quot;:&quot;Yazdani&quot;,&quot;given&quot;:&quot;Maryam Roza&quot;,&quot;parse-names&quot;:false,&quot;dropping-particle&quot;:&quot;&quot;,&quot;non-dropping-particle&quot;:&quot;&quot;}],&quot;container-title&quot;:&quot;Journal of Porous Materials&quot;,&quot;DOI&quot;:&quot;10.1007/s10934-022-01217-1&quot;,&quot;ISSN&quot;:&quot;1380-2224&quot;,&quot;issued&quot;:{&quot;date-parts&quot;:[[2022,6,1]]},&quot;page&quot;:&quot;849-859&quot;,&quot;abstract&quot;:&quot;&lt;p&gt; The modification process of biochars enables different advantages including enhanced adsorption properties for different pollutants. Herein, porous magnetic biochars (PMB) were successfully produced from softwood biomass through a two-step pyrolysis process together with FeCl &lt;sub&gt;3&lt;/sub&gt; modification. The effect of production temperature on adsorption was studied at 200 or 300 °C, followed by iron salt modification and subsequent pyrolysis at 600 or 800 °C. Biochars were characterized before and after phosphate adsorption via various characterization methods to acquire structural, elemental, and morphological properties of the adsorbent. The effects of phosphate concentration, contact time, and temperature on the adsorption process were examined in the batch mode. The characterization showed embedded iron oxide crystals of 23 nm within the biochar structure with a magnetic strength of 38.9 emu/g, which can assist the separation process of the powdered adsorbent from the aqueous medium. The surface area of the PMB was measured as 93 m &lt;sup&gt;2&lt;/sup&gt; /g and 0.002 cm &lt;sup&gt;3&lt;/sup&gt; /g pore volume. PMB showed complete removal (100%) of phosphate at the lower concentration (5 mg/l P). At higher concentration (25 mg/l P), the biochar prepared under 200/800 °C showed the highest removal (30%). The adsorption was enhanced with time (optimal 3 h) and temperature, which shows endothermic chemisorption following Langmuir isotherm and Pseudo-second order kinetic models. The desorption study suggested the slow release of phosphate from the spent adsorbent and potential reuse for soil enhancement. These results point towards the sustainable use of PMB as an effective and magnetically recyclable adsorbent for phosphate removal and reclaim. &lt;/p&gt;&quot;,&quot;issue&quot;:&quot;3&quot;,&quot;volume&quot;:&quot;29&quot;,&quot;container-title-short&quot;:&quot;&quot;},&quot;isTemporary&quot;:false}]},{&quot;citationID&quot;:&quot;MENDELEY_CITATION_4231c3aa-05c2-4bbb-bfcd-ace84e9ea719&quot;,&quot;properties&quot;:{&quot;noteIndex&quot;:0},&quot;isEdited&quot;:false,&quot;manualOverride&quot;:{&quot;isManuallyOverridden&quot;:true,&quot;citeprocText&quot;:&quot;(Mohamad Sarbani et al., 2023)&quot;,&quot;manualOverrideText&quot;:&quot;Mohamad Sarbani et al. (2023)&quot;},&quot;citationTag&quot;:&quot;MENDELEY_CITATION_v3_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&quot;,&quot;citationItems&quot;:[{&quot;id&quot;:&quot;6d5ab4cb-8e85-3f12-8bbe-054964eaaf39&quot;,&quot;itemData&quot;:{&quot;type&quot;:&quot;article-journal&quot;,&quot;id&quot;:&quot;6d5ab4cb-8e85-3f12-8bbe-054964eaaf39&quot;,&quot;title&quot;:&quot;Cr (VI) and Pb (II) Removal Using Crosslinking Magnetite-Carboxymethyl Cellulose-Chitosan Hydrogel Beads&quot;,&quot;author&quot;:[{&quot;family&quot;:&quot;Mohamad Sarbani&quot;,&quot;given&quot;:&quot;Nur Maisarah&quot;,&quot;parse-names&quot;:false,&quot;dropping-particle&quot;:&quot;&quot;,&quot;non-dropping-particle&quot;:&quot;&quot;},{&quot;family&quot;:&quot;Hidayat&quot;,&quot;given&quot;:&quot;Endar&quot;,&quot;parse-names&quot;:false,&quot;dropping-particle&quot;:&quot;&quot;,&quot;non-dropping-particle&quot;:&quot;&quot;},{&quot;family&quot;:&quot;Naito&quot;,&quot;given&quot;:&quot;Kanako&quot;,&quot;parse-names&quot;:false,&quot;dropping-particle&quot;:&quot;&quot;,&quot;non-dropping-particle&quot;:&quot;&quot;},{&quot;family&quot;:&quot;Mitoma&quot;,&quot;given&quot;:&quot;Yoshiharu&quot;,&quot;parse-names&quot;:false,&quot;dropping-particle&quot;:&quot;&quot;,&quot;non-dropping-particle&quot;:&quot;&quot;},{&quot;family&quot;:&quot;Harada&quot;,&quot;given&quot;:&quot;Hiroyuki&quot;,&quot;parse-names&quot;:false,&quot;dropping-particle&quot;:&quot;&quot;,&quot;non-dropping-particle&quot;:&quot;&quot;}],&quot;container-title&quot;:&quot;Gels&quot;,&quot;DOI&quot;:&quot;10.3390/gels9080612&quot;,&quot;ISSN&quot;:&quot;2310-2861&quot;,&quot;URL&quot;:&quot;https://www.mdpi.com/2310-2861/9/8/612&quot;,&quot;issued&quot;:{&quot;date-parts&quot;:[[2023,7,28]]},&quot;page&quot;:&quot;612&quot;,&quot;abstract&quot;:&quot;&lt;p&gt;Heavy metals, such as chromium (VI) and lead (II), are the most common pollutants found in wastewater. To solve these problems, this research was intended to synthesize magnetite hydrogel beads (CMC-CS-Fe3O4) by crosslinking carboxymethyl cellulose (CMC) and chitosan (CS) and impregnating them with iron oxide (Fe3O4) as a potential adsorbent to remove Cr (VI) and Pb (II) from water. CMC-CS-Fe3O4 was characterized by pHzpc, scanning electron microscopy (SEM), and Fourier-transform infrared spectroscopy (FTIR). Batch removal experiments with different variables (CMC:CS ratio, pH, initial metals concentration, and contact time) were conducted, and the results revealed that CMC-CS-Fe3O4 with a CMC:CS (3:1) ratio had the best adsorption capacity for Cr (VI) and Pb (II) at pH levels of 2 and 4, respectively. The findings of this research revealed that the maximum adsorption capacity for Cr (VI) and Pb (II) were 3.5 mg/g and 18.26 mg/g, respectively, within 28 h at 30 ℃. The adsorption isotherm and adsorption kinetics suggested that removal of Cr (VI) and Pb (II) were fitted to Langmuir and pseudo-second orders. The highest desorption percentages for Cr (VI) and Pb (II) were 70.43% and 83.85%, achieved using 0.3 M NaOH and 0.01 M N·a2EDTA, respectively. Interestingly, after the first cycle of the adsorption–desorption process, the hydrogel showed a sudden increase in adsorption capacity for Cr (VI) and Pb (II) until it reached 7.7 mg/g and 33.0 mg/g, respectively. This outcome may have certain causes, such as entrapped metal ions providing easy access to the available sites inside the hydrogel or thinning of the outer layer of the beads leading to greater exposure toward active sites. Hence, CMC-CS-Fe3O4 hydrogel beads may have potential application in Cr (VI) and Pb (II) removal from aqueous solutions for sustainable environments.&lt;/p&gt;&quot;,&quot;issue&quot;:&quot;8&quot;,&quot;volume&quot;:&quot;9&quot;,&quot;container-title-short&quot;:&quot;&quot;},&quot;isTemporary&quot;:false}]},{&quot;citationID&quot;:&quot;MENDELEY_CITATION_d820104d-fadd-4ac7-bb96-0dd3e648fbdb&quot;,&quot;properties&quot;:{&quot;noteIndex&quot;:0},&quot;isEdited&quot;:false,&quot;manualOverride&quot;:{&quot;isManuallyOverridden&quot;:false,&quot;citeprocText&quot;:&quot;(Al Bsoul et al., 2021; Yeliz Ozudogru and Ecem Tekne, 2023)&quot;,&quot;manualOverrideText&quot;:&quot;&quot;},&quot;citationTag&quot;:&quot;MENDELEY_CITATION_v3_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&quot;,&quot;citationItems&quot;:[{&quot;id&quot;:&quot;a0bdceda-3de7-33d1-901b-5dbf9f218ff0&quot;,&quot;itemData&quot;:{&quot;type&quot;:&quot;article-journal&quot;,&quot;id&quot;:&quot;a0bdceda-3de7-33d1-901b-5dbf9f218ff0&quot;,&quot;title&quot;:&quot;Efficient removal of phenol compounds from water environment using Ziziphus leaves adsorbent&quot;,&quot;author&quot;:[{&quot;family&quot;:&quot;Bsoul&quot;,&quot;given&quot;:&quot;Abeer&quot;,&quot;parse-names&quot;:false,&quot;dropping-particle&quot;:&quot;&quot;,&quot;non-dropping-particle&quot;:&quot;Al&quot;},{&quot;family&quot;:&quot;Hailat&quot;,&quot;given&quot;:&quot;Mohammad&quot;,&quot;parse-names&quot;:false,&quot;dropping-particle&quot;:&quot;&quot;,&quot;non-dropping-particle&quot;:&quot;&quot;},{&quot;family&quot;:&quot;Abdelhay&quot;,&quot;given&quot;:&quot;Arwa&quot;,&quot;parse-names&quot;:false,&quot;dropping-particle&quot;:&quot;&quot;,&quot;non-dropping-particle&quot;:&quot;&quot;},{&quot;family&quot;:&quot;Tawalbeh&quot;,&quot;given&quot;:&quot;Muhammad&quot;,&quot;parse-names&quot;:false,&quot;dropping-particle&quot;:&quot;&quot;,&quot;non-dropping-particle&quot;:&quot;&quot;},{&quot;family&quot;:&quot;Al-Othman&quot;,&quot;given&quot;:&quot;Amani&quot;,&quot;parse-names&quot;:false,&quot;dropping-particle&quot;:&quot;&quot;,&quot;non-dropping-particle&quot;:&quot;&quot;},{&quot;family&quot;:&quot;Al-kharabsheh&quot;,&quot;given&quot;:&quot;Isra' Nawaf&quot;,&quot;parse-names&quot;:false,&quot;dropping-particle&quot;:&quot;&quot;,&quot;non-dropping-particle&quot;:&quot;&quot;},{&quot;family&quot;:&quot;Al-Taani&quot;,&quot;given&quot;:&quot;Ahmed A.&quot;,&quot;parse-names&quot;:false,&quot;dropping-particle&quot;:&quot;&quot;,&quot;non-dropping-particle&quot;:&quot;&quot;}],&quot;container-title&quot;:&quot;Science of the Total Environment&quot;,&quot;DOI&quot;:&quot;10.1016/j.scitotenv.2020.143229&quot;,&quot;ISSN&quot;:&quot;18791026&quot;,&quot;PMID&quot;:&quot;33160673&quot;,&quot;issued&quot;:{&quot;date-parts&quot;:[[2021,3,20]]},&quot;abstract&quot;:&quot;Industrial processes generate toxic organic molecules that pollute environment water. Phenol and its derivative are classified among the major pollutant compounds found in water. They are naturally found in some industrial wastewater effluents. The removal of phenol compounds is therefore essential because they are responsible for severe organ damage if they exist above certain limits. In this study, ground Ziziphus leaves were utilized as adsorbents for phenolic compounds from synthetic wastewater samples. Several experiments were performed to study the effect of several conditions on the capacity of the Ziziphus leaves adsorbent, namely: the initial phenol concentration, the adsorbent concentration, temperature, pH value, and the presence of foreign salts (NaCl and KCl). The experimental results indicated that the adsorption process reached equilibrium in about 4 h. A drop in the amount of phenol removal, especially at higher initial concentration, was noticed upon increasing the temperature from 25 to 45 °C. This reflects the exothermic nature of the adsorption process. This was also confirmed by the calculated negative enthalpy of adsorption (−64.8 kJ/mol). A pH of 6 was found to be the optimum value at which the highest phenol removal occurred with around 15 mg/g at 25 °C for an initial concentration of 200 ppm. The presence of foreign salts has negatively affected the phenol adsorption process. The fitting of the experimental data, using different adsorption isotherms, indicated that the Harkins-Jura isotherm model was the best fit, evident by the high square of the correlation coefficient (R2) values greater than 0.96. The kinetic study revealed that the adsorption was represented by a pseudo-second-order reaction. The results of this study offer a basis to use Ziziphus leaves as promising adsorbents for efficient phenol removal from wastewater.&quot;,&quot;publisher&quot;:&quot;Elsevier B.V.&quot;,&quot;volume&quot;:&quot;761&quot;,&quot;container-title-short&quot;:&quot;&quot;},&quot;isTemporary&quot;:false},{&quot;id&quot;:&quot;ae5063e0-e2d9-3157-861b-24cc2d7d4cc8&quot;,&quot;itemData&quot;:{&quot;type&quot;:&quot;article-journal&quot;,&quot;id&quot;:&quot;ae5063e0-e2d9-3157-861b-24cc2d7d4cc8&quot;,&quot;title&quot;:&quot;Adsorption of Methylene Blue from Aqueous Solution Using Spent Coffee/Chitosan Composite&quot;,&quot;author&quot;:[{&quot;family&quot;:&quot;Yeliz Ozudogru&quot;,&quot;given&quot;:&quot;&quot;,&quot;parse-names&quot;:false,&quot;dropping-particle&quot;:&quot;&quot;,&quot;non-dropping-particle&quot;:&quot;&quot;},{&quot;family&quot;:&quot;Ecem Tekne&quot;,&quot;given&quot;:&quot;&quot;,&quot;parse-names&quot;:false,&quot;dropping-particle&quot;:&quot;&quot;,&quot;non-dropping-particle&quot;:&quot;&quot;}],&quot;container-title&quot;:&quot;Journal of Water Chemistry and Technology&quot;,&quot;DOI&quot;:&quot;10.3103/s1063455x23030086&quot;,&quot;ISSN&quot;:&quot;1063-455X&quot;,&quot;issued&quot;:{&quot;date-parts&quot;:[[2023,6]]},&quot;page&quot;:&quot;234-245&quot;,&quot;abstract&quot;:&quot;This study aimed to investigate the adsorption of Methylene Blue from aqueous solution using different concentrations of spent coffee/chitosan composite. Adsorption parameters such as pH, contact time, initial Methylene Blue concentration, and temperature were investigated. Characterization of the adsorbent was performed with Fourier-transform infrared spectroscopy (FTIR), scanning electron microscopy (SEM) and Energy-dispersive X-ray spectroscopy (EDX). The FTIR findings showed that the hydrogen bond is a predominant contributor to the adsorption of MB by absorbed. The equilibrium data were analyzed with Langmuir and Freundlich isotherms, and kinetic models were also applied. The maximum adsorption capacity was noted to increase with an increase in temperature, from 298 to 308 K, but then decreased from 308 to 318 K. The highest maximum adsorption capacities among all coffee/chitosan beds were 75.76 mg g–1 at 298 K, 108.7 mg g–1 at 308 K, and 33.67 mg g–1 at 318 K. These results show that a waste coffee/chitosan composite is a cost-effective, eco-friendly material for removing methylene blue from aqueous solution.&quot;,&quot;publisher&quot;:&quot;Allerton Press&quot;,&quot;issue&quot;:&quot;3&quot;,&quot;volume&quot;:&quot;45&quot;,&quot;container-title-short&quot;:&quot;&quot;},&quot;isTemporary&quot;:false}]},{&quot;citationID&quot;:&quot;MENDELEY_CITATION_a6251225-cc07-4b0b-9061-d78a4df5317e&quot;,&quot;properties&quot;:{&quot;noteIndex&quot;:0},&quot;isEdited&quot;:false,&quot;manualOverride&quot;:{&quot;isManuallyOverridden&quot;:true,&quot;citeprocText&quot;:&quot;(Geng et al., 2022)&quot;,&quot;manualOverrideText&quot;:&quot;Geng et al. (2022)&quot;},&quot;citationTag&quot;:&quot;MENDELEY_CITATION_v3_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&quot;,&quot;citationItems&quot;:[{&quot;id&quot;:&quot;25f88ed9-1c2b-3fd9-abbe-bba9ff027497&quot;,&quot;itemData&quot;:{&quot;type&quot;:&quot;article-journal&quot;,&quot;id&quot;:&quot;25f88ed9-1c2b-3fd9-abbe-bba9ff027497&quot;,&quot;title&quot;:&quot;Biochar mitigation of soil acidification and carbon sequestration is influenced by materials and temperature&quot;,&quot;author&quot;:[{&quot;family&quot;:&quot;Geng&quot;,&quot;given&quot;:&quot;Na&quot;,&quot;parse-names&quot;:false,&quot;dropping-particle&quot;:&quot;&quot;,&quot;non-dropping-particle&quot;:&quot;&quot;},{&quot;family&quot;:&quot;Kang&quot;,&quot;given&quot;:&quot;Xirui&quot;,&quot;parse-names&quot;:false,&quot;dropping-particle&quot;:&quot;&quot;,&quot;non-dropping-particle&quot;:&quot;&quot;},{&quot;family&quot;:&quot;Yan&quot;,&quot;given&quot;:&quot;Xiaoxiao&quot;,&quot;parse-names&quot;:false,&quot;dropping-particle&quot;:&quot;&quot;,&quot;non-dropping-particle&quot;:&quot;&quot;},{&quot;family&quot;:&quot;Yin&quot;,&quot;given&quot;:&quot;Na&quot;,&quot;parse-names&quot;:false,&quot;dropping-particle&quot;:&quot;&quot;,&quot;non-dropping-particle&quot;:&quot;&quot;},{&quot;family&quot;:&quot;Wang&quot;,&quot;given&quot;:&quot;Hui&quot;,&quot;parse-names&quot;:false,&quot;dropping-particle&quot;:&quot;&quot;,&quot;non-dropping-particle&quot;:&quot;&quot;},{&quot;family&quot;:&quot;Pan&quot;,&quot;given&quot;:&quot;Hong&quot;,&quot;parse-names&quot;:false,&quot;dropping-particle&quot;:&quot;&quot;,&quot;non-dropping-particle&quot;:&quot;&quot;},{&quot;family&quot;:&quot;Yang&quot;,&quot;given&quot;:&quot;Quangang&quot;,&quot;parse-names&quot;:false,&quot;dropping-particle&quot;:&quot;&quot;,&quot;non-dropping-particle&quot;:&quot;&quot;},{&quot;family&quot;:&quot;Lou&quot;,&quot;given&quot;:&quot;Yanhong&quot;,&quot;parse-names&quot;:false,&quot;dropping-particle&quot;:&quot;&quot;,&quot;non-dropping-particle&quot;:&quot;&quot;},{&quot;family&quot;:&quot;Zhuge&quot;,&quot;given&quot;:&quot;Yuping&quot;,&quot;parse-names&quot;:false,&quot;dropping-particle&quot;:&quot;&quot;,&quot;non-dropping-particle&quot;:&quot;&quot;}],&quot;container-title&quot;:&quot;Ecotoxicology and Environmental Safety&quot;,&quot;container-title-short&quot;:&quot;Ecotoxicol Environ Saf&quot;,&quot;DOI&quot;:&quot;10.1016/j.ecoenv.2022.113241&quot;,&quot;ISSN&quot;:&quot;01476513&quot;,&quot;issued&quot;:{&quot;date-parts&quot;:[[2022,3]]},&quot;page&quot;:&quot;113241&quot;,&quot;volume&quot;:&quot;232&quot;},&quot;isTemporary&quot;:false}]},{&quot;citationID&quot;:&quot;MENDELEY_CITATION_f4aca9a5-a778-4190-bd7e-8f77c8ae38c8&quot;,&quot;properties&quot;:{&quot;noteIndex&quot;:0},&quot;isEdited&quot;:false,&quot;manualOverride&quot;:{&quot;isManuallyOverridden&quot;:true,&quot;citeprocText&quot;:&quot;(Bechtaoui et al., 2021)&quot;,&quot;manualOverrideText&quot;:&quot;(Bechtaoui et al., 2021).&quot;},&quot;citationTag&quot;:&quot;MENDELEY_CITATION_v3_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&quot;,&quot;citationItems&quot;:[{&quot;id&quot;:&quot;fc242398-5307-3438-96e0-0357330977de&quot;,&quot;itemData&quot;:{&quot;type&quot;:&quot;article-journal&quot;,&quot;id&quot;:&quot;fc242398-5307-3438-96e0-0357330977de&quot;,&quot;title&quot;:&quot;Phosphate-Dependent Regulation of Growth and Stresses Management in Plants&quot;,&quot;author&quot;:[{&quot;family&quot;:&quot;Bechtaoui&quot;,&quot;given&quot;:&quot;Noura&quot;,&quot;parse-names&quot;:false,&quot;dropping-particle&quot;:&quot;&quot;,&quot;non-dropping-particle&quot;:&quot;&quot;},{&quot;family&quot;:&quot;Rabiu&quot;,&quot;given&quot;:&quot;Muhammad Kabir&quot;,&quot;parse-names&quot;:false,&quot;dropping-particle&quot;:&quot;&quot;,&quot;non-dropping-particle&quot;:&quot;&quot;},{&quot;family&quot;:&quot;Raklami&quot;,&quot;given&quot;:&quot;Anas&quot;,&quot;parse-names&quot;:false,&quot;dropping-particle&quot;:&quot;&quot;,&quot;non-dropping-particle&quot;:&quot;&quot;},{&quot;family&quot;:&quot;Oufdou&quot;,&quot;given&quot;:&quot;Khalid&quot;,&quot;parse-names&quot;:false,&quot;dropping-particle&quot;:&quot;&quot;,&quot;non-dropping-particle&quot;:&quot;&quot;},{&quot;family&quot;:&quot;Hafidi&quot;,&quot;given&quot;:&quot;Mohamed&quot;,&quot;parse-names&quot;:false,&quot;dropping-particle&quot;:&quot;&quot;,&quot;non-dropping-particle&quot;:&quot;&quot;},{&quot;family&quot;:&quot;Jemo&quot;,&quot;given&quot;:&quot;Martin&quot;,&quot;parse-names&quot;:false,&quot;dropping-particle&quot;:&quot;&quot;,&quot;non-dropping-particle&quot;:&quot;&quot;}],&quot;container-title&quot;:&quot;Frontiers in Plant Science&quot;,&quot;container-title-short&quot;:&quot;Front Plant Sci&quot;,&quot;DOI&quot;:&quot;10.3389/fpls.2021.679916&quot;,&quot;ISSN&quot;:&quot;1664-462X&quot;,&quot;issued&quot;:{&quot;date-parts&quot;:[[2021,10,28]]},&quot;abstract&quot;:&quot;&lt;p&gt; The importance of phosphorus in the regulation of plant growth function is well studied. However, the role of the inorganic phosphate (Pi) molecule in the mitigation of abiotic stresses such as drought, salinity, heavy metal, heat, and acid stresses are poorly understood. We revisited peer-reviewed articles on plant growth characteristics that are phosphorus (P)-dependently regulated under the sufficient-P and low/no-P starvation alone or either combined with one of the mentioned stress. We found that the photosynthesis rate and stomatal conductance decreased under Pi-starved conditions. The total chlorophyll contents were increased in the P-deficient plants, owing to the lack of Pi molecules to sustain the photosynthesis functioning, particularly, the Rubisco and fructose-1,6-bisphosphatase function. The dry biomass of shoots, roots, and P concentrations were significantly reduced under Pi starvation with marketable effects in the cereal than in the legumes. To mitigate P stress, plants activate alternative regulatory pathways, the Pi-dependent glycolysis, and mitochondrial respiration in the cytoplasm. Plants grown under well-Pi supplementation of drought stress exhibited higher dry biomass of shoots than the no-P treated ones. The Pi supply to plants grown under heavy metals stress reduced the metal concentrations in the leaves for the cadmium (Cd) and lead (Pb), but could not prevent them from absorbing heavy metals from soils. To detoxify from heavy metal stress, plants enhance the catalase and ascorbate peroxidase activity that prevents lipid peroxidation in the leaves. The &lt;italic&gt;HvPIP&lt;/italic&gt; and &lt;italic&gt;PHO1&lt;/italic&gt; genes were over-expressed under both Pi starvation alone and Pi plus drought, or Pi plus salinity stress combination, implying their key roles to mediate the stress mitigations. Agronomy Pi-based interventions to increase Pi at the on-farm levels were discussed. Revisiting the roles of P in growth and its better management in agricultural lands or where P is supplemented as fertilizer could help the plants to survive under abiotic stresses. &lt;/p&gt;&quot;,&quot;volume&quot;:&quot;12&quot;},&quot;isTemporary&quot;:false}]},{&quot;citationID&quot;:&quot;MENDELEY_CITATION_ac018918-fb8c-41b5-8dfd-fda4db606431&quot;,&quot;properties&quot;:{&quot;noteIndex&quot;:0},&quot;isEdited&quot;:false,&quot;manualOverride&quot;:{&quot;isManuallyOverridden&quot;:false,&quot;citeprocText&quot;:&quot;(Domingues et al., 2020)&quot;,&quot;manualOverrideText&quot;:&quot;&quot;},&quot;citationTag&quot;:&quot;MENDELEY_CITATION_v3_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&quot;,&quot;citationItems&quot;:[{&quot;id&quot;:&quot;a616b026-a8eb-3869-bc96-f46cb9807adb&quot;,&quot;itemData&quot;:{&quot;type&quot;:&quot;article-journal&quot;,&quot;id&quot;:&quot;a616b026-a8eb-3869-bc96-f46cb9807adb&quot;,&quot;title&quot;:&quot;Enhancing Cation Exchange Capacity of Weathered Soils Using Biochar: Feedstock, Pyrolysis Conditions and Addition Rate&quot;,&quot;author&quot;:[{&quot;family&quot;:&quot;Domingues&quot;,&quot;given&quot;:&quot;Rimena R.&quot;,&quot;parse-names&quot;:false,&quot;dropping-particle&quot;:&quot;&quot;,&quot;non-dropping-particle&quot;:&quot;&quot;},{&quot;family&quot;:&quot;Sánchez-Monedero&quot;,&quot;given&quot;:&quot;Miguel A.&quot;,&quot;parse-names&quot;:false,&quot;dropping-particle&quot;:&quot;&quot;,&quot;non-dropping-particle&quot;:&quot;&quot;},{&quot;family&quot;:&quot;Spokas&quot;,&quot;given&quot;:&quot;Kurt A.&quot;,&quot;parse-names&quot;:false,&quot;dropping-particle&quot;:&quot;&quot;,&quot;non-dropping-particle&quot;:&quot;&quot;},{&quot;family&quot;:&quot;Melo&quot;,&quot;given&quot;:&quot;Leônidas C. A.&quot;,&quot;parse-names&quot;:false,&quot;dropping-particle&quot;:&quot;&quot;,&quot;non-dropping-particle&quot;:&quot;&quot;},{&quot;family&quot;:&quot;Trugilho&quot;,&quot;given&quot;:&quot;Paulo F.&quot;,&quot;parse-names&quot;:false,&quot;dropping-particle&quot;:&quot;&quot;,&quot;non-dropping-particle&quot;:&quot;&quot;},{&quot;family&quot;:&quot;Valenciano&quot;,&quot;given&quot;:&quot;Murilo Nunes&quot;,&quot;parse-names&quot;:false,&quot;dropping-particle&quot;:&quot;&quot;,&quot;non-dropping-particle&quot;:&quot;&quot;},{&quot;family&quot;:&quot;Silva&quot;,&quot;given&quot;:&quot;Carlos A.&quot;,&quot;parse-names&quot;:false,&quot;dropping-particle&quot;:&quot;&quot;,&quot;non-dropping-particle&quot;:&quot;&quot;}],&quot;container-title&quot;:&quot;Agronomy&quot;,&quot;DOI&quot;:&quot;10.3390/agronomy10060824&quot;,&quot;ISSN&quot;:&quot;2073-4395&quot;,&quot;issued&quot;:{&quot;date-parts&quot;:[[2020,6,11]]},&quot;page&quot;:&quot;824&quot;,&quot;abstract&quot;:&quot;&lt;p&gt;The addition of alkaline and high-cation exchange capacity (CEC) biochars is a suitable strategy to increase the CEC of weathered soils. The aim of this study was to evaluate the effect of biochar from different feedstocks and pyrolysis temperatures on the CEC of two contrasting Oxisols. Biochars produced from chicken manure (CM), eucalyptus sawdust (ES), coffee husk (CH) and sugarcane bagasse (SB),plus a control (without biochar), at 350, 450, and 750 °C were mixed with the soils at 2; 5; 10 and 20% (w/w) and incubated for 9 months. Feedstock, pyrolysis temperature and addition rate of biochar were key factors controlling the alteration of soil CEC. The CH biochar pyrolyzed at 350 °C was the most effective matrix at increasing soil CEC. In a rate-dependent way, ES and SB biochars increased C contents of both soils without improving soil CEC. The efficiency of high-ash biochars in enhancing soil CEC in both Oxisols was limited by the alkalization caused by high rates of CH and CM biochars. The increase in CEC is soil-dependent and modulated by high-ash biochar CEC and application rate, as well as by the original soil CEC.&lt;/p&gt;&quot;,&quot;issue&quot;:&quot;6&quot;,&quot;volume&quot;:&quot;10&quot;,&quot;container-title-short&quot;:&quot;&quot;},&quot;isTemporary&quot;:false}]},{&quot;citationID&quot;:&quot;MENDELEY_CITATION_beda674e-d52a-49c4-accf-6d5d8ca108b5&quot;,&quot;properties&quot;:{&quot;noteIndex&quot;:0},&quot;isEdited&quot;:false,&quot;manualOverride&quot;:{&quot;isManuallyOverridden&quot;:false,&quot;citeprocText&quot;:&quot;(Jiang et al., 2015; Slimani et al., 2024)&quot;,&quot;manualOverrideText&quot;:&quot;&quot;},&quot;citationTag&quot;:&quot;MENDELEY_CITATION_v3_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&quot;,&quot;citationItems&quot;:[{&quot;id&quot;:&quot;ff196742-74e8-343f-b454-3fa2c5c62524&quot;,&quot;itemData&quot;:{&quot;type&quot;:&quot;article-journal&quot;,&quot;id&quot;:&quot;ff196742-74e8-343f-b454-3fa2c5c62524&quot;,&quot;title&quot;:&quot;Iron-organic carbon coprecipitates reduce nitrification by restricting molybdenum in agricultural soils&quot;,&quot;author&quot;:[{&quot;family&quot;:&quot;Slimani&quot;,&quot;given&quot;:&quot;Imane&quot;,&quot;parse-names&quot;:false,&quot;dropping-particle&quot;:&quot;&quot;,&quot;non-dropping-particle&quot;:&quot;&quot;},{&quot;family&quot;:&quot;Doane&quot;,&quot;given&quot;:&quot;Timothy&quot;,&quot;parse-names&quot;:false,&quot;dropping-particle&quot;:&quot;&quot;,&quot;non-dropping-particle&quot;:&quot;&quot;},{&quot;family&quot;:&quot;Zhu-Barker&quot;,&quot;given&quot;:&quot;Xia&quot;,&quot;parse-names&quot;:false,&quot;dropping-particle&quot;:&quot;&quot;,&quot;non-dropping-particle&quot;:&quot;&quot;},{&quot;family&quot;:&quot;Lazicki&quot;,&quot;given&quot;:&quot;Patricia&quot;,&quot;parse-names&quot;:false,&quot;dropping-particle&quot;:&quot;&quot;,&quot;non-dropping-particle&quot;:&quot;&quot;},{&quot;family&quot;:&quot;Lybrand&quot;,&quot;given&quot;:&quot;Rebecca A.&quot;,&quot;parse-names&quot;:false,&quot;dropping-particle&quot;:&quot;&quot;,&quot;non-dropping-particle&quot;:&quot;&quot;},{&quot;family&quot;:&quot;Zaharescu&quot;,&quot;given&quot;:&quot;Dragos G.&quot;,&quot;parse-names&quot;:false,&quot;dropping-particle&quot;:&quot;&quot;,&quot;non-dropping-particle&quot;:&quot;&quot;},{&quot;family&quot;:&quot;Horwath&quot;,&quot;given&quot;:&quot;William&quot;,&quot;parse-names&quot;:false,&quot;dropping-particle&quot;:&quot;&quot;,&quot;non-dropping-particle&quot;:&quot;&quot;}],&quot;container-title&quot;:&quot;Frontiers in Materials&quot;,&quot;DOI&quot;:&quot;10.3389/fmats.2024.1346112&quot;,&quot;ISSN&quot;:&quot;2296-8016&quot;,&quot;issued&quot;:{&quot;date-parts&quot;:[[2024,4,5]]},&quot;abstract&quot;:&quot;&lt;p&gt; Nitrification converts ammonium (NH &lt;sub&gt;4&lt;/sub&gt; &lt;sup&gt;+&lt;/sup&gt; ) to nitrate (NO &lt;sub&gt;3&lt;/sub&gt; &lt;sup&gt;−&lt;/sup&gt; ) using metalloenzymes, the activity of which depends on iron (Fe), molybdenum (Mo), and copper (Cu) availability. Iron-organic carbon coprecipitates (or Fe-OC flocs) are key byproducts of wastewater treatment industry and natural components of soil that may affect nitrification by changing the bioavailability of these metals. Here, we used flocs of different chemistry (aromatic and aliphatic) and known Fe and C composition to investigate their effects on nitrification in soils along a soil C gradient. Both aromatic and aliphatic flocs reduced net nitrification, but the magnitude of their effect was more pronounced in soils with low C content as opposed to those with high C content. Within each soil, both flocs reduced net nitrification similarly. In the presence of flocs, the bioavailability of Mo (assessed by changes in the concentration of water-soluble Mo) was dramatically decreased in low C soils, possibly because Mo was incorporated into or adsorbed to flocs or their decomposition products. In contrast, Mo bioavailability in high C soils was decreased to a lesser extent by flocs, likely because organic matter limited floc adsorption capacity and released Mo through mineralization. The depletion of bioavailable Mo by flocs in agricultural soils has the potential to impede soil nitrification and extend the residence time of NH &lt;sub&gt;4&lt;/sub&gt; &lt;sup&gt;+&lt;/sup&gt; and its availability to plants and microbes. &lt;/p&gt;&quot;,&quot;volume&quot;:&quot;11&quot;,&quot;container-title-short&quot;:&quot;Front Mater&quot;},&quot;isTemporary&quot;:false},{&quot;id&quot;:&quot;4cacd65c-a751-362c-bcf0-fed2c81a986e&quot;,&quot;itemData&quot;:{&quot;type&quot;:&quot;article-journal&quot;,&quot;id&quot;:&quot;4cacd65c-a751-362c-bcf0-fed2c81a986e&quot;,&quot;title&quot;:&quot;Effects of Fe oxide on N transformations in subtropical acid soils&quot;,&quot;author&quot;:[{&quot;family&quot;:&quot;Jiang&quot;,&quot;given&quot;:&quot;Xianjun&quot;,&quot;parse-names&quot;:false,&quot;dropping-particle&quot;:&quot;&quot;,&quot;non-dropping-particle&quot;:&quot;&quot;},{&quot;family&quot;:&quot;Xin&quot;,&quot;given&quot;:&quot;Xiaoping&quot;,&quot;parse-names&quot;:false,&quot;dropping-particle&quot;:&quot;&quot;,&quot;non-dropping-particle&quot;:&quot;&quot;},{&quot;family&quot;:&quot;Li&quot;,&quot;given&quot;:&quot;Shiwei&quot;,&quot;parse-names&quot;:false,&quot;dropping-particle&quot;:&quot;&quot;,&quot;non-dropping-particle&quot;:&quot;&quot;},{&quot;family&quot;:&quot;Zhou&quot;,&quot;given&quot;:&quot;Junchao&quot;,&quot;parse-names&quot;:false,&quot;dropping-particle&quot;:&quot;&quot;,&quot;non-dropping-particle&quot;:&quot;&quot;},{&quot;family&quot;:&quot;Zhu&quot;,&quot;given&quot;:&quot;Tongbin&quot;,&quot;parse-names&quot;:false,&quot;dropping-particle&quot;:&quot;&quot;,&quot;non-dropping-particle&quot;:&quot;&quot;},{&quot;family&quot;:&quot;Müller&quot;,&quot;given&quot;:&quot;Christopher&quot;,&quot;parse-names&quot;:false,&quot;dropping-particle&quot;:&quot;&quot;,&quot;non-dropping-particle&quot;:&quot;&quot;},{&quot;family&quot;:&quot;Cai&quot;,&quot;given&quot;:&quot;Zucong&quot;,&quot;parse-names&quot;:false,&quot;dropping-particle&quot;:&quot;&quot;,&quot;non-dropping-particle&quot;:&quot;&quot;},{&quot;family&quot;:&quot;Wright&quot;,&quot;given&quot;:&quot;Alan L.&quot;,&quot;parse-names&quot;:false,&quot;dropping-particle&quot;:&quot;&quot;,&quot;non-dropping-particle&quot;:&quot;&quot;}],&quot;container-title&quot;:&quot;Scientific Reports&quot;,&quot;DOI&quot;:&quot;10.1038/srep08615&quot;,&quot;ISSN&quot;:&quot;2045-2322&quot;,&quot;issued&quot;:{&quot;date-parts&quot;:[[2015,2,27]]},&quot;page&quot;:&quot;8615&quot;,&quot;abstract&quot;:&quot;&lt;p&gt; Subtropical ecosystems are often characterized by high N cycling rates, but net nitrification rates are often low in subtropical acid soils. NO &lt;sub&gt;3&lt;/sub&gt; &lt;sup&gt;−&lt;/sup&gt; -N immobilization into organic N may be a contributing factor to understand the observed low net nitrification rates in these acid soils. The effects of Fe oxide and organic matter on soil N transformations were evaluated using a &lt;sup&gt;15&lt;/sup&gt; N tracing study. Soil net nitrification was low for highly acidic yellow soil (Ferralsols), but gross ammonia oxidation was 7 times higher than net nitrification. In weakly acidic purple soil (Cambisols), net nitrification was 8 times higher than in Ferralsols. The addition of 5% Fe oxide to Cambisols, reduced the net nitrification rate to a negative rate, while NO &lt;sub&gt;3&lt;/sub&gt; &lt;sup&gt;−&lt;/sup&gt; -N immobilization rate increased 8 fold. NO &lt;sub&gt;3&lt;/sub&gt; &lt;sup&gt;−&lt;/sup&gt; -N immobilization was also observed in Ferralsols which contained high Fe oxides levels. A possible mechanism for these reactions could be stimulation of NO &lt;sub&gt;3&lt;/sub&gt; &lt;sup&gt;−&lt;/sup&gt; -N immobilization by Fe oxide which promoted the abiotic formation of nitrogenous polymers, suggesting that the absence of net nitrification in some highly acid soils may be due to high rates of NO &lt;sub&gt;3&lt;/sub&gt; &lt;sup&gt;−&lt;/sup&gt; -N immobilization caused by high Fe oxide content rather than a low pH. &lt;/p&gt;&quot;,&quot;issue&quot;:&quot;1&quot;,&quot;volume&quot;:&quot;5&quot;,&quot;container-title-short&quot;:&quot;Sci Rep&quot;},&quot;isTemporary&quot;:false}]}]"/>
    <we:property name="MENDELEY_CITATIONS_LOCALE_CODE" value="&quot;en-US&quot;"/>
    <we:property name="MENDELEY_CITATIONS_STYLE" value="{&quot;id&quot;:&quot;https://www.zotero.org/styles/arabian-journal-of-chemistry&quot;,&quot;title&quot;:&quot;Arabian Journal of Chemistry&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9E5F4CD7-ECBD-9940-839C-B41330949DD8}">
  <we:reference id="wa200001361" version="2.2.1.0" store="en-US" storeType="OMEX"/>
  <we:alternateReferences>
    <we:reference id="WA200001361" version="2.2.1.0" store="" storeType="OMEX"/>
  </we:alternateReferences>
  <we:properties>
    <we:property name="paperpal-document-id" value="&quot;0fef4365-15a8-4cf4-ad52-539f277686c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483E4-3C0E-41E3-97CC-83D81ADC5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9204</Words>
  <Characters>56211</Characters>
  <Application>Microsoft Office Word</Application>
  <DocSecurity>4</DocSecurity>
  <Lines>468</Lines>
  <Paragraphs>130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貞樹 佐光</cp:lastModifiedBy>
  <cp:revision>2</cp:revision>
  <cp:lastPrinted>2023-10-31T05:26:00Z</cp:lastPrinted>
  <dcterms:created xsi:type="dcterms:W3CDTF">2025-02-17T04:24:00Z</dcterms:created>
  <dcterms:modified xsi:type="dcterms:W3CDTF">2025-02-17T04:24:00Z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a2aa64e6a4f89555ad72f74329a1a3753014971e2f4f7402a02356c0ae828b4f</vt:lpwstr>
  </property>
</Properties>
</file>