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5236" w14:textId="77777777" w:rsidR="00BA43F9" w:rsidRPr="00CB0557" w:rsidRDefault="00880023" w:rsidP="00DE22F3">
      <w:pPr>
        <w:pStyle w:val="a4"/>
        <w:spacing w:line="360" w:lineRule="auto"/>
        <w:rPr>
          <w:sz w:val="30"/>
          <w:szCs w:val="30"/>
        </w:rPr>
      </w:pPr>
      <w:r w:rsidRPr="00CB0557">
        <w:rPr>
          <w:sz w:val="30"/>
          <w:szCs w:val="30"/>
        </w:rPr>
        <w:t>Unconventional Spin Hall Magnetoresistance in Non-Collinear Antiferromagnet/Heavy Metal Stacks</w:t>
      </w:r>
    </w:p>
    <w:p w14:paraId="4BE191F2" w14:textId="77777777" w:rsidR="00F14BA6" w:rsidRPr="00CB0557" w:rsidRDefault="00F14BA6" w:rsidP="00DE22F3">
      <w:pPr>
        <w:pStyle w:val="a4"/>
        <w:spacing w:line="360" w:lineRule="auto"/>
      </w:pPr>
    </w:p>
    <w:p w14:paraId="27A8D0D3" w14:textId="7FF0296C" w:rsidR="00F14BA6" w:rsidRPr="00CB0557" w:rsidRDefault="00F14BA6" w:rsidP="00DE22F3">
      <w:pPr>
        <w:pStyle w:val="MainText"/>
        <w:spacing w:line="360" w:lineRule="auto"/>
        <w:ind w:firstLineChars="0" w:firstLine="0"/>
        <w:rPr>
          <w:sz w:val="24"/>
          <w:szCs w:val="24"/>
        </w:rPr>
      </w:pPr>
      <w:r w:rsidRPr="00CB0557">
        <w:rPr>
          <w:rFonts w:hint="eastAsia"/>
          <w:sz w:val="24"/>
          <w:szCs w:val="24"/>
        </w:rPr>
        <w:t>T</w:t>
      </w:r>
      <w:r w:rsidRPr="00CB0557">
        <w:rPr>
          <w:sz w:val="24"/>
          <w:szCs w:val="24"/>
        </w:rPr>
        <w:t>omohiro Uchimura</w:t>
      </w:r>
      <w:r w:rsidRPr="00CB0557">
        <w:rPr>
          <w:sz w:val="24"/>
          <w:szCs w:val="24"/>
          <w:vertAlign w:val="superscript"/>
        </w:rPr>
        <w:t>1,2</w:t>
      </w:r>
      <w:r w:rsidRPr="00CB0557">
        <w:rPr>
          <w:sz w:val="24"/>
          <w:szCs w:val="24"/>
        </w:rPr>
        <w:t xml:space="preserve">, </w:t>
      </w:r>
      <w:proofErr w:type="spellStart"/>
      <w:r w:rsidRPr="00CB0557">
        <w:rPr>
          <w:sz w:val="24"/>
          <w:szCs w:val="24"/>
        </w:rPr>
        <w:t>Jiahao</w:t>
      </w:r>
      <w:proofErr w:type="spellEnd"/>
      <w:r w:rsidRPr="00CB0557">
        <w:rPr>
          <w:sz w:val="24"/>
          <w:szCs w:val="24"/>
        </w:rPr>
        <w:t xml:space="preserve"> Han</w:t>
      </w:r>
      <w:r w:rsidRPr="00CB0557">
        <w:rPr>
          <w:sz w:val="24"/>
          <w:szCs w:val="24"/>
          <w:vertAlign w:val="superscript"/>
        </w:rPr>
        <w:t>1,3</w:t>
      </w:r>
      <w:r w:rsidRPr="00CB0557">
        <w:rPr>
          <w:sz w:val="24"/>
          <w:szCs w:val="24"/>
        </w:rPr>
        <w:t>*, Ping Tang</w:t>
      </w:r>
      <w:r w:rsidRPr="00CB0557">
        <w:rPr>
          <w:sz w:val="24"/>
          <w:szCs w:val="24"/>
          <w:vertAlign w:val="superscript"/>
        </w:rPr>
        <w:t>3</w:t>
      </w:r>
      <w:r w:rsidRPr="00CB0557">
        <w:rPr>
          <w:sz w:val="24"/>
          <w:szCs w:val="24"/>
        </w:rPr>
        <w:t>*, Ju-Young Yoon</w:t>
      </w:r>
      <w:r w:rsidRPr="00CB0557">
        <w:rPr>
          <w:sz w:val="24"/>
          <w:szCs w:val="24"/>
          <w:vertAlign w:val="superscript"/>
        </w:rPr>
        <w:t>1</w:t>
      </w:r>
      <w:r w:rsidRPr="00CB0557">
        <w:rPr>
          <w:sz w:val="24"/>
          <w:szCs w:val="24"/>
        </w:rPr>
        <w:t>, Yutaro Takeuchi</w:t>
      </w:r>
      <w:r w:rsidR="009F736D" w:rsidRPr="00CB0557">
        <w:rPr>
          <w:sz w:val="24"/>
          <w:szCs w:val="24"/>
          <w:vertAlign w:val="superscript"/>
        </w:rPr>
        <w:t>3,4</w:t>
      </w:r>
      <w:r w:rsidRPr="00CB0557">
        <w:rPr>
          <w:sz w:val="24"/>
          <w:szCs w:val="24"/>
        </w:rPr>
        <w:t>, Yuta Yamane</w:t>
      </w:r>
      <w:r w:rsidRPr="00CB0557">
        <w:rPr>
          <w:sz w:val="24"/>
          <w:szCs w:val="24"/>
          <w:vertAlign w:val="superscript"/>
        </w:rPr>
        <w:t>1,</w:t>
      </w:r>
      <w:r w:rsidR="009F736D" w:rsidRPr="00CB0557">
        <w:rPr>
          <w:sz w:val="24"/>
          <w:szCs w:val="24"/>
          <w:vertAlign w:val="superscript"/>
        </w:rPr>
        <w:t>5</w:t>
      </w:r>
      <w:r w:rsidRPr="00CB0557">
        <w:rPr>
          <w:sz w:val="24"/>
          <w:szCs w:val="24"/>
        </w:rPr>
        <w:t>, Shun Kanai</w:t>
      </w:r>
      <w:r w:rsidRPr="00CB0557">
        <w:rPr>
          <w:sz w:val="24"/>
          <w:szCs w:val="24"/>
          <w:vertAlign w:val="superscript"/>
        </w:rPr>
        <w:t>1,2,3,6,7,8</w:t>
      </w:r>
      <w:r w:rsidR="009F736D" w:rsidRPr="00CB0557">
        <w:rPr>
          <w:sz w:val="24"/>
          <w:szCs w:val="24"/>
          <w:vertAlign w:val="superscript"/>
        </w:rPr>
        <w:t>,9</w:t>
      </w:r>
      <w:r w:rsidRPr="00CB0557">
        <w:rPr>
          <w:sz w:val="24"/>
          <w:szCs w:val="24"/>
        </w:rPr>
        <w:t>, Gerrit E. W. Bauer</w:t>
      </w:r>
      <w:r w:rsidRPr="00CB0557">
        <w:rPr>
          <w:sz w:val="24"/>
          <w:szCs w:val="24"/>
          <w:vertAlign w:val="superscript"/>
        </w:rPr>
        <w:t>3,</w:t>
      </w:r>
      <w:r w:rsidR="009F736D" w:rsidRPr="00CB0557">
        <w:rPr>
          <w:sz w:val="24"/>
          <w:szCs w:val="24"/>
          <w:vertAlign w:val="superscript"/>
        </w:rPr>
        <w:t>8,10,11</w:t>
      </w:r>
      <w:r w:rsidRPr="00CB0557">
        <w:rPr>
          <w:sz w:val="24"/>
          <w:szCs w:val="24"/>
        </w:rPr>
        <w:t>, Hideo Ohno</w:t>
      </w:r>
      <w:r w:rsidRPr="00CB0557">
        <w:rPr>
          <w:sz w:val="24"/>
          <w:szCs w:val="24"/>
          <w:vertAlign w:val="superscript"/>
        </w:rPr>
        <w:t>1,2,3,</w:t>
      </w:r>
      <w:r w:rsidR="009F736D" w:rsidRPr="00CB0557">
        <w:rPr>
          <w:sz w:val="24"/>
          <w:szCs w:val="24"/>
          <w:vertAlign w:val="superscript"/>
        </w:rPr>
        <w:t>8,12</w:t>
      </w:r>
      <w:r w:rsidRPr="00CB0557">
        <w:rPr>
          <w:sz w:val="24"/>
          <w:szCs w:val="24"/>
        </w:rPr>
        <w:t xml:space="preserve">, and </w:t>
      </w:r>
      <w:proofErr w:type="spellStart"/>
      <w:r w:rsidRPr="00CB0557">
        <w:rPr>
          <w:sz w:val="24"/>
          <w:szCs w:val="24"/>
        </w:rPr>
        <w:t>Shunsuke</w:t>
      </w:r>
      <w:proofErr w:type="spellEnd"/>
      <w:r w:rsidRPr="00CB0557">
        <w:rPr>
          <w:sz w:val="24"/>
          <w:szCs w:val="24"/>
        </w:rPr>
        <w:t xml:space="preserve"> Fukami</w:t>
      </w:r>
      <w:r w:rsidRPr="00CB0557">
        <w:rPr>
          <w:sz w:val="24"/>
          <w:szCs w:val="24"/>
          <w:vertAlign w:val="superscript"/>
        </w:rPr>
        <w:t>1,2,3,</w:t>
      </w:r>
      <w:r w:rsidR="009F736D" w:rsidRPr="00CB0557">
        <w:rPr>
          <w:sz w:val="24"/>
          <w:szCs w:val="24"/>
          <w:vertAlign w:val="superscript"/>
        </w:rPr>
        <w:t>8,12,13</w:t>
      </w:r>
      <w:r w:rsidRPr="00CB0557">
        <w:rPr>
          <w:sz w:val="24"/>
          <w:szCs w:val="24"/>
        </w:rPr>
        <w:t>*</w:t>
      </w:r>
    </w:p>
    <w:p w14:paraId="125FF550" w14:textId="77777777" w:rsidR="00F14BA6" w:rsidRPr="00CB0557" w:rsidRDefault="00F14BA6" w:rsidP="00DE22F3">
      <w:pPr>
        <w:pStyle w:val="MainText"/>
        <w:spacing w:line="360" w:lineRule="auto"/>
        <w:ind w:firstLine="360"/>
        <w:rPr>
          <w:sz w:val="24"/>
          <w:szCs w:val="24"/>
        </w:rPr>
      </w:pPr>
    </w:p>
    <w:p w14:paraId="0652BC8E" w14:textId="77777777" w:rsidR="00F14BA6" w:rsidRPr="00CB0557" w:rsidRDefault="00F14BA6" w:rsidP="00DE22F3">
      <w:pPr>
        <w:adjustRightInd w:val="0"/>
        <w:snapToGrid w:val="0"/>
        <w:spacing w:line="360" w:lineRule="auto"/>
        <w:rPr>
          <w:sz w:val="24"/>
        </w:rPr>
      </w:pPr>
      <w:r w:rsidRPr="00CB0557">
        <w:rPr>
          <w:sz w:val="24"/>
          <w:vertAlign w:val="superscript"/>
        </w:rPr>
        <w:t>1</w:t>
      </w:r>
      <w:r w:rsidRPr="00CB0557">
        <w:rPr>
          <w:sz w:val="24"/>
        </w:rPr>
        <w:t>Laboratory for Nanoelectronics and Spintronics, Research Institute of Electrical Communication, Tohoku University, Sendai, Japan.</w:t>
      </w:r>
    </w:p>
    <w:p w14:paraId="2F1859CC" w14:textId="77777777" w:rsidR="00F14BA6" w:rsidRPr="00CB0557" w:rsidRDefault="00F14BA6" w:rsidP="00DE22F3">
      <w:pPr>
        <w:adjustRightInd w:val="0"/>
        <w:snapToGrid w:val="0"/>
        <w:spacing w:line="360" w:lineRule="auto"/>
        <w:rPr>
          <w:sz w:val="24"/>
        </w:rPr>
      </w:pPr>
      <w:r w:rsidRPr="00CB0557">
        <w:rPr>
          <w:sz w:val="24"/>
          <w:vertAlign w:val="superscript"/>
        </w:rPr>
        <w:t>2</w:t>
      </w:r>
      <w:r w:rsidRPr="00CB0557">
        <w:rPr>
          <w:sz w:val="24"/>
        </w:rPr>
        <w:t>Graduate School of Engineering, Tohoku University, Sendai, Japan.</w:t>
      </w:r>
    </w:p>
    <w:p w14:paraId="5439A227" w14:textId="6742FD3F" w:rsidR="00F14BA6" w:rsidRPr="00CB0557" w:rsidRDefault="00F14BA6" w:rsidP="00DE22F3">
      <w:pPr>
        <w:adjustRightInd w:val="0"/>
        <w:snapToGrid w:val="0"/>
        <w:spacing w:line="360" w:lineRule="auto"/>
        <w:rPr>
          <w:sz w:val="24"/>
        </w:rPr>
      </w:pPr>
      <w:r w:rsidRPr="00CB0557">
        <w:rPr>
          <w:sz w:val="24"/>
          <w:vertAlign w:val="superscript"/>
        </w:rPr>
        <w:t>3</w:t>
      </w:r>
      <w:r w:rsidRPr="00CB0557">
        <w:rPr>
          <w:sz w:val="24"/>
        </w:rPr>
        <w:t>Advanced Institute for Materials Research, Tohoku University, Sendai, Japan.</w:t>
      </w:r>
    </w:p>
    <w:p w14:paraId="0FFA4BB5" w14:textId="5441C7CA" w:rsidR="009F736D" w:rsidRPr="00CB0557" w:rsidRDefault="009F736D" w:rsidP="00DE22F3">
      <w:pPr>
        <w:adjustRightInd w:val="0"/>
        <w:snapToGrid w:val="0"/>
        <w:spacing w:line="360" w:lineRule="auto"/>
        <w:rPr>
          <w:sz w:val="24"/>
        </w:rPr>
      </w:pPr>
      <w:r w:rsidRPr="00CB0557">
        <w:rPr>
          <w:rFonts w:eastAsiaTheme="minorEastAsia" w:hint="eastAsia"/>
          <w:sz w:val="24"/>
          <w:vertAlign w:val="superscript"/>
          <w:lang w:eastAsia="zh-CN"/>
        </w:rPr>
        <w:t>4</w:t>
      </w:r>
      <w:r w:rsidRPr="00CB0557">
        <w:rPr>
          <w:sz w:val="24"/>
        </w:rPr>
        <w:t>International Center for Young Scientists, National Institute for Materials Science, Tsukuba, Japan.</w:t>
      </w:r>
    </w:p>
    <w:p w14:paraId="420E911A" w14:textId="1D0797B7" w:rsidR="00F14BA6" w:rsidRPr="00CB0557" w:rsidRDefault="009F736D" w:rsidP="00DE22F3">
      <w:pPr>
        <w:adjustRightInd w:val="0"/>
        <w:snapToGrid w:val="0"/>
        <w:spacing w:line="360" w:lineRule="auto"/>
        <w:rPr>
          <w:sz w:val="24"/>
        </w:rPr>
      </w:pPr>
      <w:r w:rsidRPr="00CB0557">
        <w:rPr>
          <w:sz w:val="24"/>
          <w:vertAlign w:val="superscript"/>
        </w:rPr>
        <w:t>5</w:t>
      </w:r>
      <w:r w:rsidR="00F14BA6" w:rsidRPr="00CB0557">
        <w:rPr>
          <w:sz w:val="24"/>
        </w:rPr>
        <w:t>Frontier Research Institute for Interdisciplinary Sciences, Tohoku University, Sendai, Japan.</w:t>
      </w:r>
    </w:p>
    <w:p w14:paraId="43E1719B" w14:textId="75FC38F2" w:rsidR="00F14BA6" w:rsidRPr="00CB0557" w:rsidRDefault="009F736D" w:rsidP="00DE22F3">
      <w:pPr>
        <w:adjustRightInd w:val="0"/>
        <w:snapToGrid w:val="0"/>
        <w:spacing w:line="360" w:lineRule="auto"/>
        <w:rPr>
          <w:sz w:val="24"/>
        </w:rPr>
      </w:pPr>
      <w:r w:rsidRPr="00CB0557">
        <w:rPr>
          <w:sz w:val="24"/>
          <w:vertAlign w:val="superscript"/>
        </w:rPr>
        <w:t>6</w:t>
      </w:r>
      <w:r w:rsidR="00F14BA6" w:rsidRPr="00CB0557">
        <w:rPr>
          <w:sz w:val="24"/>
        </w:rPr>
        <w:t>PRESTO, Japan Science and Technology Agency, Kawaguchi, Japan.</w:t>
      </w:r>
    </w:p>
    <w:p w14:paraId="3AD01503" w14:textId="44D6B863" w:rsidR="00F14BA6" w:rsidRPr="00CB0557" w:rsidRDefault="009F736D" w:rsidP="00DE22F3">
      <w:pPr>
        <w:adjustRightInd w:val="0"/>
        <w:snapToGrid w:val="0"/>
        <w:spacing w:line="360" w:lineRule="auto"/>
        <w:rPr>
          <w:sz w:val="24"/>
        </w:rPr>
      </w:pPr>
      <w:r w:rsidRPr="00CB0557">
        <w:rPr>
          <w:sz w:val="24"/>
          <w:vertAlign w:val="superscript"/>
        </w:rPr>
        <w:t>7</w:t>
      </w:r>
      <w:r w:rsidR="00F14BA6" w:rsidRPr="00CB0557">
        <w:rPr>
          <w:sz w:val="24"/>
        </w:rPr>
        <w:t>Division for the Establishment of Frontier Sciences of Organization for Advanced Studies at Tohoku University, Tohoku University, Sendai, Japan.</w:t>
      </w:r>
    </w:p>
    <w:p w14:paraId="5BC2D56D" w14:textId="06AD5AAF" w:rsidR="00F14BA6" w:rsidRPr="00CB0557" w:rsidRDefault="009F736D" w:rsidP="00DE22F3">
      <w:pPr>
        <w:adjustRightInd w:val="0"/>
        <w:snapToGrid w:val="0"/>
        <w:spacing w:line="360" w:lineRule="auto"/>
        <w:rPr>
          <w:sz w:val="24"/>
        </w:rPr>
      </w:pPr>
      <w:r w:rsidRPr="00CB0557">
        <w:rPr>
          <w:sz w:val="24"/>
          <w:vertAlign w:val="superscript"/>
        </w:rPr>
        <w:t>8</w:t>
      </w:r>
      <w:r w:rsidR="00F14BA6" w:rsidRPr="00CB0557">
        <w:rPr>
          <w:sz w:val="24"/>
        </w:rPr>
        <w:t>Center for Science and Innovation in Spintronics, Tohoku University, Sendai, Japan.</w:t>
      </w:r>
    </w:p>
    <w:p w14:paraId="5C829F6C" w14:textId="76056D1E" w:rsidR="00F14BA6" w:rsidRPr="00CB0557" w:rsidRDefault="009F736D" w:rsidP="00DE22F3">
      <w:pPr>
        <w:adjustRightInd w:val="0"/>
        <w:snapToGrid w:val="0"/>
        <w:spacing w:line="360" w:lineRule="auto"/>
        <w:rPr>
          <w:sz w:val="24"/>
        </w:rPr>
      </w:pPr>
      <w:r w:rsidRPr="00CB0557">
        <w:rPr>
          <w:sz w:val="24"/>
          <w:vertAlign w:val="superscript"/>
        </w:rPr>
        <w:t>9</w:t>
      </w:r>
      <w:r w:rsidR="00F14BA6" w:rsidRPr="00CB0557">
        <w:rPr>
          <w:sz w:val="24"/>
        </w:rPr>
        <w:t>National Institutes for Quantum Science and Technology, Takasaki, Japan.</w:t>
      </w:r>
    </w:p>
    <w:p w14:paraId="1A2AD07F" w14:textId="79679B22" w:rsidR="00F14BA6" w:rsidRPr="00CB0557" w:rsidRDefault="009F736D" w:rsidP="00DE22F3">
      <w:pPr>
        <w:adjustRightInd w:val="0"/>
        <w:snapToGrid w:val="0"/>
        <w:spacing w:line="360" w:lineRule="auto"/>
        <w:rPr>
          <w:sz w:val="24"/>
        </w:rPr>
      </w:pPr>
      <w:r w:rsidRPr="00CB0557">
        <w:rPr>
          <w:sz w:val="24"/>
          <w:vertAlign w:val="superscript"/>
        </w:rPr>
        <w:t>10</w:t>
      </w:r>
      <w:r w:rsidR="00F14BA6" w:rsidRPr="00CB0557">
        <w:rPr>
          <w:sz w:val="24"/>
        </w:rPr>
        <w:t>Institute for Materials Research, Tohoku University, Sendai, Japan.</w:t>
      </w:r>
    </w:p>
    <w:p w14:paraId="778D5EF1" w14:textId="45AC4FCB" w:rsidR="00F14BA6" w:rsidRPr="00CB0557" w:rsidRDefault="00F14BA6" w:rsidP="009F736D">
      <w:pPr>
        <w:adjustRightInd w:val="0"/>
        <w:snapToGrid w:val="0"/>
        <w:spacing w:line="360" w:lineRule="auto"/>
        <w:rPr>
          <w:sz w:val="24"/>
        </w:rPr>
      </w:pPr>
      <w:r w:rsidRPr="00CB0557">
        <w:rPr>
          <w:sz w:val="24"/>
          <w:vertAlign w:val="superscript"/>
        </w:rPr>
        <w:t>1</w:t>
      </w:r>
      <w:r w:rsidR="009F736D" w:rsidRPr="00CB0557">
        <w:rPr>
          <w:sz w:val="24"/>
          <w:vertAlign w:val="superscript"/>
        </w:rPr>
        <w:t>1</w:t>
      </w:r>
      <w:r w:rsidRPr="00CB0557">
        <w:rPr>
          <w:sz w:val="24"/>
        </w:rPr>
        <w:t>Kavli Institute for Theoretical Sciences, University of the Chinese Academy of Sciences, Beijing, China.</w:t>
      </w:r>
    </w:p>
    <w:p w14:paraId="05803658" w14:textId="6AD4D16B" w:rsidR="00F14BA6" w:rsidRPr="00CB0557" w:rsidRDefault="00F14BA6" w:rsidP="009F736D">
      <w:pPr>
        <w:adjustRightInd w:val="0"/>
        <w:snapToGrid w:val="0"/>
        <w:spacing w:line="360" w:lineRule="auto"/>
        <w:rPr>
          <w:sz w:val="24"/>
        </w:rPr>
      </w:pPr>
      <w:r w:rsidRPr="00CB0557">
        <w:rPr>
          <w:sz w:val="24"/>
          <w:vertAlign w:val="superscript"/>
        </w:rPr>
        <w:t>1</w:t>
      </w:r>
      <w:r w:rsidR="009F736D" w:rsidRPr="00CB0557">
        <w:rPr>
          <w:sz w:val="24"/>
          <w:vertAlign w:val="superscript"/>
        </w:rPr>
        <w:t>2</w:t>
      </w:r>
      <w:r w:rsidRPr="00CB0557">
        <w:rPr>
          <w:sz w:val="24"/>
        </w:rPr>
        <w:t>Center for Innovative Integrated Electronic Systems, Tohoku University, Sendai, Japan.</w:t>
      </w:r>
    </w:p>
    <w:p w14:paraId="22B18BF0" w14:textId="7A6820E2" w:rsidR="00F14BA6" w:rsidRPr="00CB0557" w:rsidRDefault="00F14BA6" w:rsidP="009F736D">
      <w:pPr>
        <w:pStyle w:val="a4"/>
        <w:adjustRightInd w:val="0"/>
        <w:snapToGrid w:val="0"/>
        <w:spacing w:line="360" w:lineRule="auto"/>
        <w:jc w:val="both"/>
        <w:rPr>
          <w:b w:val="0"/>
        </w:rPr>
      </w:pPr>
      <w:r w:rsidRPr="00CB0557">
        <w:rPr>
          <w:b w:val="0"/>
          <w:vertAlign w:val="superscript"/>
        </w:rPr>
        <w:t>1</w:t>
      </w:r>
      <w:r w:rsidR="009F736D" w:rsidRPr="00CB0557">
        <w:rPr>
          <w:b w:val="0"/>
          <w:vertAlign w:val="superscript"/>
        </w:rPr>
        <w:t>3</w:t>
      </w:r>
      <w:r w:rsidRPr="00CB0557">
        <w:rPr>
          <w:b w:val="0"/>
        </w:rPr>
        <w:t>Inamori Research Institute for Science, Kyoto, Japan.</w:t>
      </w:r>
    </w:p>
    <w:p w14:paraId="105231FC" w14:textId="77777777" w:rsidR="00F14BA6" w:rsidRPr="00CB0557" w:rsidRDefault="00F14BA6" w:rsidP="009F736D">
      <w:pPr>
        <w:adjustRightInd w:val="0"/>
        <w:snapToGrid w:val="0"/>
        <w:spacing w:line="360" w:lineRule="auto"/>
        <w:rPr>
          <w:sz w:val="24"/>
        </w:rPr>
      </w:pPr>
      <w:r w:rsidRPr="00CB0557">
        <w:rPr>
          <w:rFonts w:eastAsiaTheme="minorEastAsia" w:hint="eastAsia"/>
          <w:sz w:val="24"/>
          <w:lang w:eastAsia="zh-CN"/>
        </w:rPr>
        <w:t>*</w:t>
      </w:r>
      <w:r w:rsidRPr="00CB0557">
        <w:rPr>
          <w:rFonts w:eastAsiaTheme="minorEastAsia"/>
          <w:sz w:val="24"/>
          <w:lang w:eastAsia="zh-CN"/>
        </w:rPr>
        <w:t xml:space="preserve">Corresponding authors: </w:t>
      </w:r>
      <w:r w:rsidRPr="00CB0557">
        <w:rPr>
          <w:rFonts w:eastAsiaTheme="minorEastAsia" w:hint="eastAsia"/>
          <w:sz w:val="24"/>
          <w:lang w:eastAsia="zh-CN"/>
        </w:rPr>
        <w:t>jiahao</w:t>
      </w:r>
      <w:r w:rsidRPr="00CB0557">
        <w:rPr>
          <w:rFonts w:eastAsiaTheme="minorEastAsia"/>
          <w:sz w:val="24"/>
          <w:lang w:eastAsia="zh-CN"/>
        </w:rPr>
        <w:t xml:space="preserve">.han.c8@tohoku.ac.jp; </w:t>
      </w:r>
      <w:r w:rsidRPr="00CB0557">
        <w:rPr>
          <w:sz w:val="24"/>
        </w:rPr>
        <w:t xml:space="preserve">tang.ping.a2@tohoku.ac.jp; </w:t>
      </w:r>
    </w:p>
    <w:p w14:paraId="3C544213" w14:textId="77777777" w:rsidR="00243FFC" w:rsidRPr="00CB0557" w:rsidRDefault="00243FFC" w:rsidP="009F736D">
      <w:pPr>
        <w:pStyle w:val="a4"/>
        <w:adjustRightInd w:val="0"/>
        <w:snapToGrid w:val="0"/>
        <w:spacing w:line="360" w:lineRule="auto"/>
        <w:jc w:val="both"/>
        <w:rPr>
          <w:b w:val="0"/>
        </w:rPr>
      </w:pPr>
      <w:r w:rsidRPr="00CB0557">
        <w:rPr>
          <w:b w:val="0"/>
        </w:rPr>
        <w:t>s-fukami@riec.tohoku.ac.jp</w:t>
      </w:r>
    </w:p>
    <w:p w14:paraId="0777AF38" w14:textId="77777777" w:rsidR="00243FFC" w:rsidRPr="00CB0557" w:rsidRDefault="00243FFC">
      <w:pPr>
        <w:widowControl/>
        <w:jc w:val="left"/>
        <w:rPr>
          <w:bCs/>
          <w:sz w:val="24"/>
        </w:rPr>
      </w:pPr>
      <w:r w:rsidRPr="00CB0557">
        <w:rPr>
          <w:b/>
        </w:rPr>
        <w:br w:type="page"/>
      </w:r>
    </w:p>
    <w:p w14:paraId="1589A26E" w14:textId="4CEF184A" w:rsidR="00F14BA6" w:rsidRPr="00CB0557" w:rsidRDefault="00243FFC" w:rsidP="00243FFC">
      <w:pPr>
        <w:pStyle w:val="a4"/>
        <w:spacing w:line="360" w:lineRule="auto"/>
        <w:jc w:val="both"/>
      </w:pPr>
      <w:r w:rsidRPr="00CB0557">
        <w:rPr>
          <w:rFonts w:eastAsiaTheme="minorEastAsia"/>
          <w:lang w:eastAsia="zh-CN"/>
        </w:rPr>
        <w:lastRenderedPageBreak/>
        <w:t>Abstract</w:t>
      </w:r>
      <w:r w:rsidRPr="00CB0557">
        <w:t>: We study the spin Hall magnetoresistance (SMR) in non-collinear antiferromagnet Mn</w:t>
      </w:r>
      <w:r w:rsidRPr="00CB0557">
        <w:rPr>
          <w:vertAlign w:val="subscript"/>
        </w:rPr>
        <w:t>3</w:t>
      </w:r>
      <w:r w:rsidRPr="00CB0557">
        <w:t xml:space="preserve">Sn/heavy metal stacks. The measured SMR </w:t>
      </w:r>
      <w:r w:rsidRPr="00CB0557">
        <w:rPr>
          <w:rFonts w:eastAsia="SimSun"/>
          <w:lang w:eastAsia="zh-CN"/>
        </w:rPr>
        <w:t xml:space="preserve">exhibits peculiar magnetic field angle and magnitude dependence that </w:t>
      </w:r>
      <w:r w:rsidRPr="00CB0557">
        <w:t>sharply deviates from the conventional SMR theory</w:t>
      </w:r>
      <w:r w:rsidRPr="00CB0557">
        <w:rPr>
          <w:rFonts w:eastAsia="SimSun"/>
          <w:lang w:eastAsia="zh-CN"/>
        </w:rPr>
        <w:t xml:space="preserve"> based on the </w:t>
      </w:r>
      <w:r w:rsidRPr="00CB0557">
        <w:t>damping-like spin-transfer torque</w:t>
      </w:r>
      <w:r w:rsidRPr="00CB0557">
        <w:rPr>
          <w:rFonts w:eastAsia="SimSun"/>
          <w:lang w:eastAsia="zh-CN"/>
        </w:rPr>
        <w:t xml:space="preserve">. An alternative model based on a coherent field-like torque </w:t>
      </w:r>
      <w:r w:rsidRPr="00CB0557">
        <w:t xml:space="preserve">reproduces the observations well. Our work reveals a previously </w:t>
      </w:r>
      <w:r w:rsidRPr="00CB0557">
        <w:rPr>
          <w:rFonts w:eastAsia="SimSun"/>
          <w:lang w:eastAsia="zh-CN"/>
        </w:rPr>
        <w:t xml:space="preserve">unrecognized mechanism of interfacial exchange that </w:t>
      </w:r>
      <w:r w:rsidRPr="00CB0557">
        <w:rPr>
          <w:rFonts w:eastAsiaTheme="minorEastAsia"/>
        </w:rPr>
        <w:t>indicates</w:t>
      </w:r>
      <w:r w:rsidRPr="00CB0557">
        <w:rPr>
          <w:rFonts w:eastAsia="SimSun"/>
          <w:lang w:eastAsia="zh-CN"/>
        </w:rPr>
        <w:t xml:space="preserve"> a precession of the conduction-</w:t>
      </w:r>
      <w:r w:rsidRPr="00CB0557">
        <w:t>electron</w:t>
      </w:r>
      <w:r w:rsidRPr="00CB0557">
        <w:rPr>
          <w:rFonts w:eastAsia="SimSun"/>
          <w:lang w:eastAsia="zh-CN"/>
        </w:rPr>
        <w:t xml:space="preserve"> spins due to</w:t>
      </w:r>
      <w:r w:rsidRPr="00CB0557">
        <w:t xml:space="preserve"> the</w:t>
      </w:r>
      <w:r w:rsidRPr="00CB0557">
        <w:rPr>
          <w:rFonts w:eastAsia="SimSun"/>
          <w:lang w:eastAsia="zh-CN"/>
        </w:rPr>
        <w:t xml:space="preserve"> </w:t>
      </w:r>
      <w:r w:rsidRPr="00CB0557">
        <w:rPr>
          <w:rFonts w:eastAsia="SimSun"/>
          <w:iCs/>
          <w:lang w:eastAsia="zh-CN"/>
        </w:rPr>
        <w:t>collective</w:t>
      </w:r>
      <w:r w:rsidRPr="00CB0557">
        <w:t xml:space="preserve"> local exchange fields of the non-collinear antiferromagnetic order. The unraveled physics is essential to understand and control spin transport</w:t>
      </w:r>
      <w:r w:rsidR="00882D53" w:rsidRPr="00CB0557">
        <w:t xml:space="preserve"> in unconventional magnetic materials</w:t>
      </w:r>
      <w:r w:rsidRPr="00CB0557">
        <w:t>.</w:t>
      </w:r>
    </w:p>
    <w:p w14:paraId="5C291A72" w14:textId="77777777" w:rsidR="00243FFC" w:rsidRPr="00CB0557" w:rsidRDefault="00243FFC" w:rsidP="00243FFC">
      <w:pPr>
        <w:pStyle w:val="a4"/>
        <w:spacing w:line="360" w:lineRule="auto"/>
        <w:jc w:val="both"/>
      </w:pPr>
    </w:p>
    <w:p w14:paraId="2FE86201" w14:textId="77777777" w:rsidR="00F14BA6" w:rsidRPr="00CB0557" w:rsidRDefault="00F14BA6" w:rsidP="00DE22F3">
      <w:pPr>
        <w:adjustRightInd w:val="0"/>
        <w:snapToGrid w:val="0"/>
        <w:spacing w:line="360" w:lineRule="auto"/>
        <w:ind w:firstLineChars="200" w:firstLine="480"/>
        <w:rPr>
          <w:sz w:val="24"/>
        </w:rPr>
      </w:pPr>
      <w:r w:rsidRPr="00CB0557">
        <w:rPr>
          <w:rFonts w:hint="eastAsia"/>
          <w:sz w:val="24"/>
        </w:rPr>
        <w:t>A</w:t>
      </w:r>
      <w:r w:rsidRPr="00CB0557">
        <w:rPr>
          <w:sz w:val="24"/>
        </w:rPr>
        <w:t>ntiferromagnets (AFMs) have been enthusiastically studied in spintronics due to their potential towards high-efficiency, high-density, and ultrafast devices for memory and computing</w:t>
      </w:r>
      <w:r w:rsidRPr="00CB0557">
        <w:rPr>
          <w:rFonts w:hint="eastAsia"/>
          <w:sz w:val="24"/>
        </w:rPr>
        <w:t xml:space="preserve"> [</w:t>
      </w:r>
      <w:r w:rsidRPr="00CB0557">
        <w:rPr>
          <w:sz w:val="24"/>
        </w:rPr>
        <w:fldChar w:fldCharType="begin" w:fldLock="1"/>
      </w:r>
      <w:r w:rsidRPr="00CB0557">
        <w:rPr>
          <w:sz w:val="24"/>
        </w:rPr>
        <w:instrText>ADDIN CSL_CITATION {"citationItems":[{"id":"ITEM-1","itemData":{"DOI":"10.1038/nnano.2016.18","ISSN":"17483395","abstract":"Antiferromagnetic materials are internally magnetic, but the direction of their ordered microscopic moments alternates between individual atomic sites. The resulting zero net magnetic moment makes magnetism in antiferromagnets externally invisible. This implies that information stored in antiferromagnetic moments would be invisible to common magnetic probes, insensitive to disturbing magnetic fields, and the antiferromagnetic element would not magnetically affect its neighbours, regardless of how densely the elements are arranged in the device. The intrinsic high frequencies of antiferromagnetic dynamics represent another property that makes antiferromagnets distinct from ferromagnets. Among the outstanding questions is how to manipulate and detect the magnetic state of an antiferromagnet efficiently. In this Review we focus on recent works that have addressed this question. The field of antiferromagnetic spintronics can also be viewed from the general perspectives of spin transport, magnetic textures and dynamics, and materials research. We briefly mention this broader context, together with an outlook of future research and applications of antiferromagnetic spintronics.","author":[{"dropping-particle":"","family":"Jungwirth","given":"T.","non-dropping-particle":"","parse-names":false,"suffix":""},{"dropping-particle":"","family":"Marti","given":"X.","non-dropping-particle":"","parse-names":false,"suffix":""},{"dropping-particle":"","family":"Wadley","given":"P.","non-dropping-particle":"","parse-names":false,"suffix":""},{"dropping-particle":"","family":"Wunderlich","given":"J.","non-dropping-particle":"","parse-names":false,"suffix":""}],"container-title":"Nature Nanotechnology","id":"ITEM-1","issue":"3","issued":{"date-parts":[["2016"]]},"page":"231-241","publisher":"Nature Publishing Group","title":"Antiferromagnetic spintronics","type":"article-journal","volume":"11"},"uris":["http://www.mendeley.com/documents/?uuid=1e487a40-9370-4818-82bc-c26356f591e4"]}],"mendeley":{"formattedCitation":"&lt;sup&gt;1&lt;/sup&gt;","plainTextFormattedCitation":"1","previouslyFormattedCitation":"&lt;sup&gt;1&lt;/sup&gt;"},"properties":{"noteIndex":0},"schema":"https://github.com/citation-style-language/schema/raw/master/csl-citation.json"}</w:instrText>
      </w:r>
      <w:r w:rsidRPr="00CB0557">
        <w:rPr>
          <w:sz w:val="24"/>
        </w:rPr>
        <w:fldChar w:fldCharType="separate"/>
      </w:r>
      <w:r w:rsidRPr="00CB0557">
        <w:rPr>
          <w:noProof/>
          <w:sz w:val="24"/>
        </w:rPr>
        <w:t>1</w:t>
      </w:r>
      <w:r w:rsidRPr="00CB0557">
        <w:rPr>
          <w:sz w:val="24"/>
        </w:rPr>
        <w:fldChar w:fldCharType="end"/>
      </w:r>
      <w:r w:rsidRPr="00CB0557">
        <w:rPr>
          <w:rFonts w:eastAsia="DengXian" w:hint="eastAsia"/>
          <w:sz w:val="24"/>
          <w:lang w:eastAsia="zh-CN"/>
        </w:rPr>
        <w:t>,</w:t>
      </w:r>
      <w:r w:rsidRPr="00CB0557">
        <w:rPr>
          <w:sz w:val="24"/>
        </w:rPr>
        <w:fldChar w:fldCharType="begin" w:fldLock="1"/>
      </w:r>
      <w:r w:rsidRPr="00CB0557">
        <w:rPr>
          <w:sz w:val="24"/>
        </w:rPr>
        <w:instrText>ADDIN CSL_CITATION {"citationItems":[{"id":"ITEM-1","itemData":{"DOI":"10.1103/RevModPhys.90.015005","ISSN":"15390756","abstract":"Antiferromagnetic materials could represent the future of spintronic applications thanks to the numerous interesting features they combine: they are robust against perturbation due to magnetic fields, produce no stray fields, display ultrafast dynamics, and are capable of generating large magnetotransport effects. Intense research efforts over the past decade have been invested in unraveling spin transport properties in antiferromagnetic materials. Whether spin transport can be used to drive the antiferromagnetic order and how subsequent variations can be detected are some of the thrilling challenges currently being addressed. Antiferromagnetic spintronics started out with studies on spin transfer and has undergone a definite revival in the last few years with the publication of pioneering articles on the use of spin-orbit interactions in antiferromagnets. This paradigm shift offers possibilities for radically new concepts for spin manipulation in electronics. Central to these endeavors are the need for predictive models, relevant disruptive materials, and new experimental designs. This paper reviews the most prominent spintronic effects described based on theoretical and experimental analysis of antiferromagnetic materials. It also details some of the remaining bottlenecks and suggests possible avenues for future research. This review covers both spin-transfer-related effects, such as spin-transfer torque, spin penetration length, domain-wall motion, and \"magnetization\" dynamics, and spin-orbit related phenomena, such as (tunnel) anisotropic magnetoresistance, spin Hall, and inverse spin galvanic effects. Effects related to spin caloritronics, such as the spin Seebeck effect, are linked to the transport of magnons in antiferromagnets. The propagation of spin waves and spin superfluids in antiferromagnets is also covered.","author":[{"dropping-particle":"","family":"Baltz","given":"V.","non-dropping-particle":"","parse-names":false,"suffix":""},{"dropping-particle":"","family":"Manchon","given":"A.","non-dropping-particle":"","parse-names":false,"suffix":""},{"dropping-particle":"","family":"Tsoi","given":"M.","non-dropping-particle":"","parse-names":false,"suffix":""},{"dropping-particle":"","family":"Moriyama","given":"T.","non-dropping-particle":"","parse-names":false,"suffix":""},{"dropping-particle":"","family":"Ono","given":"T.","non-dropping-particle":"","parse-names":false,"suffix":""},{"dropping-particle":"","family":"Tserkovnyak","given":"Y.","non-dropping-particle":"","parse-names":false,"suffix":""}],"container-title":"Reviews of Modern Physics","id":"ITEM-1","issue":"1","issued":{"date-parts":[["2018"]]},"page":"15005","publisher":"American Physical Society","title":"Antiferromagnetic spintronics","type":"article-journal","volume":"90"},"uris":["http://www.mendeley.com/documents/?uuid=16d78e0a-59b0-4e4f-b406-67ff3ad33f85"]}],"mendeley":{"formattedCitation":"&lt;sup&gt;2&lt;/sup&gt;","plainTextFormattedCitation":"2","previouslyFormattedCitation":"&lt;sup&gt;2&lt;/sup&gt;"},"properties":{"noteIndex":0},"schema":"https://github.com/citation-style-language/schema/raw/master/csl-citation.json"}</w:instrText>
      </w:r>
      <w:r w:rsidRPr="00CB0557">
        <w:rPr>
          <w:sz w:val="24"/>
        </w:rPr>
        <w:fldChar w:fldCharType="separate"/>
      </w:r>
      <w:r w:rsidRPr="00CB0557">
        <w:rPr>
          <w:noProof/>
          <w:sz w:val="24"/>
        </w:rPr>
        <w:t>2</w:t>
      </w:r>
      <w:r w:rsidRPr="00CB0557">
        <w:rPr>
          <w:sz w:val="24"/>
        </w:rPr>
        <w:fldChar w:fldCharType="end"/>
      </w:r>
      <w:r w:rsidRPr="00CB0557">
        <w:rPr>
          <w:rFonts w:eastAsia="DengXian" w:hint="eastAsia"/>
          <w:sz w:val="24"/>
          <w:lang w:eastAsia="zh-CN"/>
        </w:rPr>
        <w:t>,</w:t>
      </w:r>
      <w:r w:rsidRPr="00CB0557">
        <w:rPr>
          <w:rFonts w:eastAsia="DengXian"/>
          <w:sz w:val="24"/>
          <w:lang w:eastAsia="zh-CN"/>
        </w:rPr>
        <w:fldChar w:fldCharType="begin" w:fldLock="1"/>
      </w:r>
      <w:r w:rsidRPr="00CB0557">
        <w:rPr>
          <w:rFonts w:eastAsia="DengXian"/>
          <w:sz w:val="24"/>
          <w:lang w:eastAsia="zh-CN"/>
        </w:rPr>
        <w:instrText>ADDIN CSL_CITATION {"citationItems":[{"id":"ITEM-1","itemData":{"DOI":"10.1038/s41563-023-01492-6","ISBN":"4156302301492","ISSN":"14764660","PMID":"36941390","abstract":"Antiferromagnets have attracted extensive interest as a material platform in spintronics. So far, antiferromagnet-enabled spin–orbitronics, spin-transfer electronics and spin caloritronics have formed the bases of antiferromagnetic spintronics. Spin transport and manipulation based on coherent antiferromagnetic dynamics have recently emerged, pushing the developing field of antiferromagnetic spintronics towards a new stage distinguished by the features of spin coherence. In this Review, we categorize and analyse the critical effects that harness the coherence of antiferromagnets for spintronic applications, including spin pumping from monochromatic antiferromagnetic magnons, spin transmission via phase-correlated antiferromagnetic magnons, electrically induced spin rotation and ultrafast spin–orbit effects in antiferromagnets. We also discuss future opportunities in research and applications stimulated by the principles, materials and phenomena of coherent antiferromagnetic spintronics.","author":[{"dropping-particle":"","family":"Han","given":"Jiahao","non-dropping-particle":"","parse-names":false,"suffix":""},{"dropping-particle":"","family":"Cheng","given":"Ran","non-dropping-particle":"","parse-names":false,"suffix":""},{"dropping-particle":"","family":"Liu","given":"Luqiao","non-dropping-particle":"","parse-names":false,"suffix":""},{"dropping-particle":"","family":"Ohno","given":"Hideo","non-dropping-particle":"","parse-names":false,"suffix":""},{"dropping-particle":"","family":"Fukami","given":"Shunsuke","non-dropping-particle":"","parse-names":false,"suffix":""}],"container-title":"Nature Materials","id":"ITEM-1","issue":"6","issued":{"date-parts":[["2023"]]},"page":"684-695","publisher":"Springer US","title":"Coherent antiferromagnetic spintronics","type":"article-journal","volume":"22"},"uris":["http://www.mendeley.com/documents/?uuid=79197c70-61d6-4202-83cc-2eef4fb56636"]}],"mendeley":{"formattedCitation":"&lt;sup&gt;3&lt;/sup&gt;","plainTextFormattedCitation":"3","previouslyFormattedCitation":"&lt;sup&gt;3&lt;/sup&gt;"},"properties":{"noteIndex":0},"schema":"https://github.com/citation-style-language/schema/raw/master/csl-citation.json"}</w:instrText>
      </w:r>
      <w:r w:rsidRPr="00CB0557">
        <w:rPr>
          <w:rFonts w:eastAsia="DengXian"/>
          <w:sz w:val="24"/>
          <w:lang w:eastAsia="zh-CN"/>
        </w:rPr>
        <w:fldChar w:fldCharType="separate"/>
      </w:r>
      <w:r w:rsidRPr="00CB0557">
        <w:rPr>
          <w:rFonts w:eastAsia="DengXian"/>
          <w:noProof/>
          <w:sz w:val="24"/>
          <w:lang w:eastAsia="zh-CN"/>
        </w:rPr>
        <w:t>3</w:t>
      </w:r>
      <w:r w:rsidRPr="00CB0557">
        <w:rPr>
          <w:rFonts w:eastAsia="DengXian"/>
          <w:sz w:val="24"/>
          <w:lang w:eastAsia="zh-CN"/>
        </w:rPr>
        <w:fldChar w:fldCharType="end"/>
      </w:r>
      <w:r w:rsidRPr="00CB0557">
        <w:rPr>
          <w:rFonts w:hint="eastAsia"/>
          <w:sz w:val="24"/>
        </w:rPr>
        <w:t>]</w:t>
      </w:r>
      <w:r w:rsidRPr="00CB0557">
        <w:rPr>
          <w:sz w:val="24"/>
        </w:rPr>
        <w:t>. When an AFM is attached to a normal conductor with significant spin-orbit interaction, a</w:t>
      </w:r>
      <w:r w:rsidRPr="00CB0557">
        <w:rPr>
          <w:rFonts w:eastAsia="SimSun" w:hint="eastAsia"/>
          <w:sz w:val="24"/>
          <w:lang w:eastAsia="zh-CN"/>
        </w:rPr>
        <w:t xml:space="preserve">n applied </w:t>
      </w:r>
      <w:r w:rsidRPr="00CB0557">
        <w:rPr>
          <w:sz w:val="24"/>
        </w:rPr>
        <w:t xml:space="preserve">charge current </w:t>
      </w:r>
      <m:oMath>
        <m:sSub>
          <m:sSubPr>
            <m:ctrlPr>
              <w:rPr>
                <w:rFonts w:ascii="Cambria Math" w:hAnsi="Cambria Math"/>
                <w:sz w:val="24"/>
              </w:rPr>
            </m:ctrlPr>
          </m:sSubPr>
          <m:e>
            <m:r>
              <m:rPr>
                <m:sty m:val="b"/>
              </m:rPr>
              <w:rPr>
                <w:rFonts w:ascii="Cambria Math" w:hAnsi="Cambria Math"/>
                <w:sz w:val="24"/>
              </w:rPr>
              <m:t>j</m:t>
            </m:r>
          </m:e>
          <m:sub>
            <m:r>
              <m:rPr>
                <m:sty m:val="p"/>
              </m:rPr>
              <w:rPr>
                <w:rFonts w:ascii="Cambria Math" w:hAnsi="Cambria Math"/>
                <w:sz w:val="24"/>
              </w:rPr>
              <m:t>c</m:t>
            </m:r>
          </m:sub>
        </m:sSub>
      </m:oMath>
      <w:r w:rsidRPr="00CB0557">
        <w:rPr>
          <w:sz w:val="24"/>
        </w:rPr>
        <w:t xml:space="preserve"> </w:t>
      </w:r>
      <w:r w:rsidRPr="00CB0557">
        <w:rPr>
          <w:rFonts w:eastAsia="SimSun" w:hint="eastAsia"/>
          <w:sz w:val="24"/>
          <w:lang w:eastAsia="zh-CN"/>
        </w:rPr>
        <w:t xml:space="preserve">in the latter can </w:t>
      </w:r>
      <w:r w:rsidRPr="00CB0557">
        <w:rPr>
          <w:sz w:val="24"/>
        </w:rPr>
        <w:t>switch [</w:t>
      </w:r>
      <w:r w:rsidRPr="00CB0557">
        <w:rPr>
          <w:sz w:val="24"/>
        </w:rPr>
        <w:fldChar w:fldCharType="begin" w:fldLock="1"/>
      </w:r>
      <w:r w:rsidRPr="00CB0557">
        <w:rPr>
          <w:sz w:val="24"/>
        </w:rPr>
        <w:instrText>ADDIN CSL_CITATION {"citationItems":[{"id":"ITEM-1","itemData":{"DOI":"10.1103/PhysRevLett.120.207204","ISSN":"10797114","PMID":"29864355","abstract":"We investigate the current-induced switching of the Néel order in NiO(001)/Pt heterostructures, which is manifested electrically via the spin Hall magnetoresistance. Significant reversible changes in the longitudinal and transverse resistances are found at room temperature for a current threshold lying in the range of 107 A/cm2. The order-parameter switching is ascribed to the antiferromagnetic dynamics triggered by the (current-induced) antidamping torque, which orients the Néel order towards the direction of the writing current. This is in stark contrast to the case of antiferromagnets such as Mn2Au and CuMnAs, where fieldlike torques induced by the Edelstein effect drive the Néel switching, therefore resulting in an orthogonal alignment between the Néel order and the writing current. Our findings can be readily generalized to other biaxial antiferromagnets, providing broad opportunities for all-electrical writing and readout in antiferromagnetic spintronics.","author":[{"dropping-particle":"","family":"Chen","given":"X. Z.","non-dropping-particle":"","parse-names":false,"suffix":""},{"dropping-particle":"","family":"Zarzuela","given":"R.","non-dropping-particle":"","parse-names":false,"suffix":""},{"dropping-particle":"","family":"Zhang","given":"J.","non-dropping-particle":"","parse-names":false,"suffix":""},{"dropping-particle":"","family":"Song","given":"C.","non-dropping-particle":"","parse-names":false,"suffix":""},{"dropping-particle":"","family":"Zhou","given":"X. F.","non-dropping-particle":"","parse-names":false,"suffix":""},{"dropping-particle":"","family":"Shi","given":"G. Y.","non-dropping-particle":"","parse-names":false,"suffix":""},{"dropping-particle":"","family":"Li","given":"F.","non-dropping-particle":"","parse-names":false,"suffix":""},{"dropping-particle":"","family":"Zhou","given":"H. A.","non-dropping-particle":"","parse-names":false,"suffix":""},{"dropping-particle":"","family":"Jiang","given":"W. J.","non-dropping-particle":"","parse-names":false,"suffix":""},{"dropping-particle":"","family":"Pan","given":"F.","non-dropping-particle":"","parse-names":false,"suffix":""},{"dropping-particle":"","family":"Tserkovnyak","given":"Y.","non-dropping-particle":"","parse-names":false,"suffix":""}],"container-title":"Physical Review Letters","id":"ITEM-1","issue":"20","issued":{"date-parts":[["2018"]]},"page":"1-6","title":"Antidamping-Torque-Induced Switching in Biaxial Antiferromagnetic Insulators","type":"article-journal","volume":"120"},"uris":["http://www.mendeley.com/documents/?uuid=42bb778a-9476-4bfa-aafb-490b18364458"]}],"mendeley":{"formattedCitation":"&lt;sup&gt;4&lt;/sup&gt;","plainTextFormattedCitation":"4","previouslyFormattedCitation":"&lt;sup&gt;4&lt;/sup&gt;"},"properties":{"noteIndex":0},"schema":"https://github.com/citation-style-language/schema/raw/master/csl-citation.json"}</w:instrText>
      </w:r>
      <w:r w:rsidRPr="00CB0557">
        <w:rPr>
          <w:sz w:val="24"/>
        </w:rPr>
        <w:fldChar w:fldCharType="separate"/>
      </w:r>
      <w:r w:rsidRPr="00CB0557">
        <w:rPr>
          <w:sz w:val="24"/>
        </w:rPr>
        <w:t>4</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{"citationItems":[{"id":"ITEM-1","itemData":{"DOI":"10.1038/s41598-018-32508-w","ISSN":"20452322","PMID":"30242184","abstract":"For a long time, there were no efficient ways of controlling antiferromagnets. Quite a strong magnetic field was required to manipulate the magnetic moments because of a high molecular field and a small magnetic susceptibility. It was also difficult to detect the orientation of the magnetic moments since the net magnetic moment is effectively zero. For these reasons, research on antiferromagnets has not been progressed as drastically as that on ferromagnets which are the main materials in modern spintronic devices. Here we show that the magnetic moments in NiO, a typical natural antiferromagnet, can indeed be controlled by the spin torque with a relatively small electric current density (~4 × 107 A/cm2) and their orientation is detected by the transverse resistance resulting from the spin Hall magnetoresistance. The demonstrated techniques of controlling and detecting antiferromagnets would outstandingly promote the methodologies in the recently emerged “antiferromagnetic spintronics”. Furthermore, our results essentially lead to a spin torque antiferromagnetic memory.","author":[{"dropping-particle":"","family":"Moriyama","given":"Takahiro","non-dropping-particle":"","parse-names":false,"suffix":""},{"dropping-particle":"","family":"Oda","given":"Kent","non-dropping-particle":"","parse-names":false,"suffix":""},{"dropping-particle":"","family":"Ohkochi","given":"Takuo","non-dropping-particle":"","parse-names":false,"suffix":""},{"dropping-particle":"","family":"Kimata","given":"Motoi","non-dropping-particle":"","parse-names":false,"suffix":""},{"dropping-particle":"","family":"Ono","given":"Teruo","non-dropping-particle":"","parse-names":false,"suffix":""}],"container-title":"Scientific Reports","id":"ITEM-1","issue":"1","issued":{"date-parts":[["2018"]]},"page":"1-6","publisher":"Springer US","title":"Spin torque control of antiferromagnetic moments in NiO","type":"article-journal","volume":"8"},"uris":["http://www.mendeley.com/documents/?uuid=33cae98b-3638-4a00-8c60-62331c87b61d"]}],"mendeley":{"formattedCitation":"&lt;sup&gt;5&lt;/sup&gt;","plainTextFormattedCitation":"5","previouslyFormattedCitation":"&lt;sup&gt;5&lt;/sup&gt;"},"properties":{"noteIndex":0},"schema":"https://github.com/citation-style-language/schema/raw/master/csl-citation.json"}</w:instrText>
      </w:r>
      <w:r w:rsidRPr="00CB0557">
        <w:rPr>
          <w:sz w:val="24"/>
        </w:rPr>
        <w:fldChar w:fldCharType="separate"/>
      </w:r>
      <w:r w:rsidRPr="00CB0557">
        <w:rPr>
          <w:sz w:val="24"/>
        </w:rPr>
        <w:t>5</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{"citationItems":[{"id":"ITEM-1","itemData":{"DOI":"10.1038/s41467-020-19511-4","ISSN":"20411723","PMID":"33177506","abstract":"The ability to represent information using an antiferromagnetic material is attractive for future antiferromagnetic spintronic devices. Previous studies have focussed on the utilization of antiferromagnetic materials with biaxial magnetic anisotropy for electrical manipulation. A practical realization of these antiferromagnetic devices is limited by the requirement of material-specific constraints. Here, we demonstrate current-induced switching in a polycrystalline PtMn/Pt metallic heterostructure. A comparison of electrical transport measurements in PtMn with and without the Pt layer, corroborated by x-ray imaging, reveals reversible switching of the thermally-stable antiferromagnetic Néel vector by spin-orbit torques. The presented results demonstrate the potential of polycrystalline metals for antiferromagnetic spintronics.","author":[{"dropping-particle":"","family":"DuttaGupta","given":"Samik","non-dropping-particle":"","parse-names":false,"suffix":""},{"dropping-particle":"","family":"Kurenkov","given":"A.","non-dropping-particle":"","parse-names":false,"suffix":""},{"dropping-particle":"","family":"Tretiakov","given":"Oleg A.","non-dropping-particle":"","parse-names":false,"suffix":""},{"dropping-particle":"","family":"Krishnaswamy","given":"G.","non-dropping-particle":"","parse-names":false,"suffix":""},{"dropping-particle":"","family":"Sala","given":"G.","non-dropping-particle":"","parse-names":false,"suffix":""},{"dropping-particle":"","family":"Krizakova","given":"V.","non-dropping-particle":"","parse-names":false,"suffix":""},{"dropping-particle":"","family":"Maccherozzi","given":"F.","non-dropping-particle":"","parse-names":false,"suffix":""},{"dropping-particle":"","family":"Dhesi","given":"S. S.","non-dropping-particle":"","parse-names":false,"suffix":""},{"dropping-particle":"","family":"Gambardella","given":"P.","non-dropping-particle":"","parse-names":false,"suffix":""},{"dropping-particle":"","family":"Fukami","given":"S.","non-dropping-particle":"","parse-names":false,"suffix":""},{"dropping-particle":"","family":"Ohno","given":"H.","non-dropping-particle":"","parse-names":false,"suffix":""}],"container-title":"Nature Communications","id":"ITEM-1","issue":"1","issued":{"date-parts":[["2020"]]},"page":"1-8","publisher":"Springer US","title":"Spin-orbit torque switching of an antiferromagnetic metallic heterostructure","type":"article-journal","volume":"11"},"uris":["http://www.mendeley.com/documents/?uuid=4b383bda-aaf2-4cf3-bbe9-e99af67c1414"]}],"mendeley":{"formattedCitation":"&lt;sup&gt;6&lt;/sup&gt;","plainTextFormattedCitation":"6","previouslyFormattedCitation":"&lt;sup&gt;6&lt;/sup&gt;"},"properties":{"noteIndex":0},"schema":"https://github.com/citation-style-language/schema/raw/master/csl-citation.json"}</w:instrText>
      </w:r>
      <w:r w:rsidRPr="00CB0557">
        <w:rPr>
          <w:sz w:val="24"/>
        </w:rPr>
        <w:fldChar w:fldCharType="separate"/>
      </w:r>
      <w:r w:rsidRPr="00CB0557">
        <w:rPr>
          <w:sz w:val="24"/>
        </w:rPr>
        <w:t>6</w:t>
      </w:r>
      <w:r w:rsidRPr="00CB0557">
        <w:rPr>
          <w:sz w:val="24"/>
        </w:rPr>
        <w:fldChar w:fldCharType="end"/>
      </w:r>
      <w:r w:rsidRPr="00CB0557">
        <w:rPr>
          <w:rFonts w:eastAsia="DengXian" w:hint="eastAsia"/>
          <w:sz w:val="24"/>
          <w:lang w:eastAsia="zh-CN"/>
        </w:rPr>
        <w:t>,</w:t>
      </w:r>
      <w:r w:rsidRPr="00CB0557">
        <w:rPr>
          <w:sz w:val="24"/>
        </w:rPr>
        <w:fldChar w:fldCharType="begin" w:fldLock="1"/>
      </w:r>
      <w:r w:rsidRPr="00CB0557">
        <w:rPr>
          <w:sz w:val="24"/>
        </w:rPr>
        <w:instrText>ADDIN CSL_CITATION {"citationItems":[{"id":"ITEM-1","itemData":{"DOI":"10.1103/PhysRevLett.124.027202","ISSN":"10797114","PMID":"32004028","abstract":"We demonstrate nondecaying, steplike electrical switching of tristate Néel order in Pt/α-Fe2O3 bilayers detected by the spin-Hall induced anomalous Hall effect. The as-grown Pt/α-Fe2O3 bilayers exhibit sawtooth switching behavior generated by current pulses. After annealing by a high pulse current, the Hall signals reveal single-pulse saturated, nondecaying, steplike switching. Together with control experiments, we show that the sawtooth switching is due to an artifact of Pt while the actual spin-orbit torque induced antiferromagnetic switching is steplike. Our Monte Carlo simulations explain the switching behavior of α-Fe2O3 Néel order among three in-plane easy axes.","author":[{"dropping-particle":"","family":"Cheng","given":"Yang","non-dropping-particle":"","parse-names":false,"suffix":""},{"dropping-particle":"","family":"Yu","given":"Sisheng","non-dropping-particle":"","parse-names":false,"suffix":""},{"dropping-particle":"","family":"Zhu","given":"Menglin","non-dropping-particle":"","parse-names":false,"suffix":""},{"dropping-particle":"","family":"Hwang","given":"Jinwoo","non-dropping-particle":"","parse-names":false,"suffix":""},{"dropping-particle":"","family":"Yang","given":"Fengyuan","non-dropping-particle":"","parse-names":false,"suffix":""}],"container-title":"Physical Review Letters","id":"ITEM-1","issue":"2","issued":{"date-parts":[["2020"]]},"page":"27202","publisher":"American Physical Society","title":"Electrical Switching of Tristate Antiferromagnetic Néel Order in α-Fe2 O3 Epitaxial Films","type":"article-journal","volume":"124"},"uris":["http://www.mendeley.com/documents/?uuid=9cad4349-865c-46c6-a1ab-10fa0d0528fc"]}],"mendeley":{"formattedCitation":"&lt;sup&gt;7&lt;/sup&gt;","plainTextFormattedCitation":"7","previouslyFormattedCitation":"&lt;sup&gt;7&lt;/sup&gt;"},"properties":{"noteIndex":0},"schema":"https://github.com/citation-style-language/schema/raw/master/csl-citation.json"}</w:instrText>
      </w:r>
      <w:r w:rsidRPr="00CB0557">
        <w:rPr>
          <w:sz w:val="24"/>
        </w:rPr>
        <w:fldChar w:fldCharType="separate"/>
      </w:r>
      <w:r w:rsidRPr="00CB0557">
        <w:rPr>
          <w:sz w:val="24"/>
        </w:rPr>
        <w:t>7</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{"citationItems":[{"id":"ITEM-1","itemData":{"DOI":"10.1103/PhysRevLett.129.017203","ISSN":"10797114","PMID":"35841567","abstract":"Injecting spin currents into antiferromagnets and realizing efficient spin-orbit-torque switching represents a challenging topic. Because of the diminishing magnetic susceptibility, current-induced antiferromagnetic dynamics remain poorly characterized, complicated by spurious effects. Here, by growing a thin film antiferromagnet, α-Fe2O3, along its nonbasal plane orientation, we realize a configuration where the spin-orbit torque from an injected spin current can unambiguously rotate and switch the Néel vector within the tilted easy plane, with an efficiency comparable to that of classical ferrimagnetic insulators. Our study introduces a new platform for quantitatively characterizing switching and oscillation dynamics in antiferromagnets.","author":[{"dropping-particle":"","family":"Zhang","given":"Pengxiang","non-dropping-particle":"","parse-names":false,"suffix":""},{"dropping-particle":"","family":"Chou","given":"Chung Tao","non-dropping-particle":"","parse-names":false,"suffix":""},{"dropping-particle":"","family":"Yun","given":"Hwanhui","non-dropping-particle":"","parse-names":false,"suffix":""},{"dropping-particle":"","family":"McGoldrick","given":"Brooke C.","non-dropping-particle":"","parse-names":false,"suffix":""},{"dropping-particle":"","family":"Hou","given":"Justin T.","non-dropping-particle":"","parse-names":false,"suffix":""},{"dropping-particle":"","family":"Mkhoyan","given":"K. Andre","non-dropping-particle":"","parse-names":false,"suffix":""},{"dropping-particle":"","family":"Liu","given":"Luqiao","non-dropping-particle":"","parse-names":false,"suffix":""}],"container-title":"Physical Review Letters","id":"ITEM-1","issue":"1","issued":{"date-parts":[["2022"]]},"page":"17203","publisher":"American Physical Society","title":"Control of Néel Vector with Spin-Orbit Torques in an Antiferromagnetic Insulator with Tilted Easy Plane","type":"article-journal","volume":"129"},"uris":["http://www.mendeley.com/documents/?uuid=7b077628-dd75-41b5-b1b1-d467075a1888"]}],"mendeley":{"formattedCitation":"&lt;sup&gt;8&lt;/sup&gt;","plainTextFormattedCitation":"8","previouslyFormattedCitation":"&lt;sup&gt;8&lt;/sup&gt;"},"properties":{"noteIndex":0},"schema":"https://github.com/citation-style-language/schema/raw/master/csl-citation.json"}</w:instrText>
      </w:r>
      <w:r w:rsidRPr="00CB0557">
        <w:rPr>
          <w:sz w:val="24"/>
        </w:rPr>
        <w:fldChar w:fldCharType="separate"/>
      </w:r>
      <w:r w:rsidRPr="00CB0557">
        <w:rPr>
          <w:sz w:val="24"/>
        </w:rPr>
        <w:t>8</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{"citationItems":[{"id":"ITEM-1","itemData":{"DOI":"10.1038/s41586-020-2211-2","ISSN":"14764687","PMID":"32350469","abstract":"Electrical manipulation of phenomena generated by nontrivial band topology is essential for the development of next-generation technology using topological protection. A Weyl semimetal is a three-dimensional gapless system that hosts Weyl fermions as low-energy quasiparticles1–4. It has various exotic properties, such as a large anomalous Hall effect (AHE) and chiral anomaly, which are robust owing to the topologically protected Weyl nodes1–16. To manipulate such phenomena, a magnetic version of Weyl semimetals would be useful for controlling the locations of Weyl nodes in the Brillouin zone. Moreover, electrical manipulation of antiferromagnetic Weyl metals would facilitate the use of antiferromagnetic spintronics to realize high-density devices with ultrafast operation17,18. However, electrical control of a Weyl metal has not yet been reported. Here we demonstrate the electrical switching of a topological antiferromagnetic state and its detection by the AHE at room temperature in a polycrystalline thin film19 of the antiferromagnetic Weyl metal Mn3Sn9,10,12,20, which exhibits zero-field AHE. Using bilayer devices composed of Mn3Sn and nonmagnetic metals, we find that an electrical current density of about 1010 to 1011 amperes per square metre induces magnetic switching in the nonmagnetic metals, with a large change in Hall voltage. In addition, the current polarity along the bias field and the sign of the spin Hall angle of the nonmagnetic metals—positive for Pt (ref. 21), close to 0 for Cu and negative for W (ref. 22)—determines the sign of the Hall voltage. Notably, the electrical switching in the antiferromagnet is achieved with the same protocol as that used for ferromagnetic metals23,24. Our results may lead to further scientific and technological advances in topological magnetism and antiferromagnetic spintronics.","author":[{"dropping-particle":"","family":"Tsai","given":"Hanshen","non-dropping-particle":"","parse-names":false,"suffix":""},{"dropping-particle":"","family":"Higo","given":"Tomoya","non-dropping-particle":"","parse-names":false,"suffix":""},{"dropping-particle":"","family":"Kondou","given":"Kouta","non-dropping-particle":"","parse-names":false,"suffix":""},{"dropping-particle":"","family":"Nomoto","given":"Takuya","non-dropping-particle":"","parse-names":false,"suffix":""},{"dropping-particle":"","family":"Sakai","given":"Akito","non-dropping-particle":"","parse-names":false,"suffix":""},{"dropping-particle":"","family":"Kobayashi","given":"Ayuko","non-dropping-particle":"","parse-names":false,"suffix":""},{"dropping-particle":"","family":"Nakano","given":"Takafumi","non-dropping-particle":"","parse-names":false,"suffix":""},{"dropping-particle":"","family":"Yakushiji","given":"Kay","non-dropping-particle":"","parse-names":false,"suffix":""},{"dropping-particle":"","family":"Arita","given":"Ryotaro","non-dropping-particle":"","parse-names":false,"suffix":""},{"dropping-particle":"","family":"Miwa","given":"Shinji","non-dropping-particle":"","parse-names":false,"suffix":""},{"dropping-particle":"","family":"Otani","given":"Yoshichika","non-dropping-particle":"","parse-names":false,"suffix":""},{"dropping-particle":"","family":"Nakatsuji","given":"Satoru","non-dropping-particle":"","parse-names":false,"suffix":""}],"container-title":"Nature","id":"ITEM-1","issue":"7805","issued":{"date-parts":[["2020"]]},"page":"608-613","publisher":"Springer US","title":"Electrical manipulation of a topological antiferromagnetic state","type":"article-journal","volume":"580"},"uris":["http://www.mendeley.com/documents/?uuid=13bacea6-a561-4256-9e1d-601064136b62"]}],"mendeley":{"formattedCitation":"&lt;sup&gt;9&lt;/sup&gt;","plainTextFormattedCitation":"9","previouslyFormattedCitation":"&lt;sup&gt;9&lt;/sup&gt;"},"properties":{"noteIndex":0},"schema":"https://github.com/citation-style-language/schema/raw/master/csl-citation.json"}</w:instrText>
      </w:r>
      <w:r w:rsidRPr="00CB0557">
        <w:rPr>
          <w:sz w:val="24"/>
        </w:rPr>
        <w:fldChar w:fldCharType="separate"/>
      </w:r>
      <w:r w:rsidRPr="00CB0557">
        <w:rPr>
          <w:sz w:val="24"/>
        </w:rPr>
        <w:t>9</w:t>
      </w:r>
      <w:r w:rsidRPr="00CB0557">
        <w:rPr>
          <w:sz w:val="24"/>
        </w:rPr>
        <w:fldChar w:fldCharType="end"/>
      </w:r>
      <w:r w:rsidRPr="00CB0557">
        <w:rPr>
          <w:sz w:val="24"/>
        </w:rPr>
        <w:t xml:space="preserve">] </w:t>
      </w:r>
      <w:r w:rsidRPr="00CB0557">
        <w:rPr>
          <w:rFonts w:hint="eastAsia"/>
          <w:sz w:val="24"/>
        </w:rPr>
        <w:t>or</w:t>
      </w:r>
      <w:r w:rsidRPr="00CB0557">
        <w:rPr>
          <w:sz w:val="24"/>
        </w:rPr>
        <w:t xml:space="preserve"> excite the antiferromagnetic order [</w:t>
      </w:r>
      <w:r w:rsidRPr="00CB0557">
        <w:rPr>
          <w:sz w:val="24"/>
        </w:rPr>
        <w:fldChar w:fldCharType="begin" w:fldLock="1"/>
      </w:r>
      <w:r w:rsidRPr="00CB0557">
        <w:rPr>
          <w:sz w:val="24"/>
        </w:rPr>
        <w:instrText>ADDIN CSL_CITATION {"citationItems":[{"id":"ITEM-1","itemData":{"DOI":"10.1038/s41586-018-0490-7","ISSN":"14764687","PMID":"30209370","abstract":"Spintronics relies on the transport of spins, the intrinsic angular momentum of electrons, as an alternative to the transport of electron charge as in conventional electronics. The long-term goal of spintronics research is to develop spin-based, low-dissipation computing-technology devices. Recently, long-distance transport of a spin current was demonstrated across ferromagnetic insulators1. However, antiferromagnetically ordered materials, the most common class of magnetic materials, have several crucial advantages over ferromagnetic systems for spintronics applications2: antiferromagnets have no net magnetic moment, making them stable and impervious to external fields, and can be operated at terahertz-scale frequencies3. Although the properties of antiferromagnets are desirable for spin transport4–7, indirect observations of such transport indicate that spin transmission through antiferromagnets is limited to only a few nanometres8–10. Here we demonstrate long-distance propagation of spin currents through a single crystal of the antiferromagnetic insulator haematite (α-Fe2O3)11, the most common antiferromagnetic iron oxide, by exploiting the spin Hall effect for spin injection. We control the flow of spin current across a haematite–platinum interface—at which spins accumulate, generating the spin current—by tuning the antiferromagnetic resonance frequency using an external magnetic field12. We find that this simple antiferromagnetic insulator conveys spin information parallel to the antiferromagnetic Néel order over distances of more than tens of micrometres. This mechanism transports spins as efficiently as the most promising complex ferromagnets1. Our results pave the way to electrically tunable, ultrafast, low-power, antiferromagnetic-insulator-based spin-logic devices6,13 that operate without magnetic fields at room temperature.","author":[{"dropping-particle":"","family":"Lebrun","given":"R.","non-dropping-particle":"","parse-names":false,"suffix":""},{"dropping-particle":"","family":"Ross","given":"A.","non-dropping-particle":"","parse-names":false,"suffix":""},{"dropping-particle":"","family":"Bender","given":"S. A.","non-dropping-particle":"","parse-names":false,"suffix":""},{"dropping-particle":"","family":"Qaiumzadeh","given":"A.","non-dropping-particle":"","parse-names":false,"suffix":""},{"dropping-particle":"","family":"Baldrati","given":"L.","non-dropping-particle":"","parse-names":false,"suffix":""},{"dropping-particle":"","family":"Cramer","given":"J.","non-dropping-particle":"","parse-names":false,"suffix":""},{"dropping-particle":"","family":"Brataas","given":"A.","non-dropping-particle":"","parse-names":false,"suffix":""},{"dropping-particle":"","family":"Duine","given":"R. A.","non-dropping-particle":"","parse-names":false,"suffix":""},{"dropping-particle":"","family":"Kläui","given":"M.","non-dropping-particle":"","parse-names":false,"suffix":""}],"container-title":"Nature","id":"ITEM-1","issue":"7722","issued":{"date-parts":[["2018"]]},"page":"222-225","publisher":"Springer US","title":"Tunable long-distance spin transport in a crystalline antiferromagnetic iron oxide","type":"article-journal","volume":"561"},"uris":["http://www.mendeley.com/documents/?uuid=31189682-d136-42b6-a33a-02f7f942722a"]}],"mendeley":{"formattedCitation":"&lt;sup&gt;10&lt;/sup&gt;","plainTextFormattedCitation":"10","previouslyFormattedCitation":"&lt;sup&gt;10&lt;/sup&gt;"},"properties":{"noteIndex":0},"schema":"https://github.com/citation-style-language/schema/raw/master/csl-citation.json"}</w:instrText>
      </w:r>
      <w:r w:rsidRPr="00CB0557">
        <w:rPr>
          <w:sz w:val="24"/>
        </w:rPr>
        <w:fldChar w:fldCharType="separate"/>
      </w:r>
      <w:r w:rsidRPr="00CB0557">
        <w:rPr>
          <w:sz w:val="24"/>
        </w:rPr>
        <w:t>10</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{"citationItems":[{"id":"ITEM-1","itemData":{"DOI":"10.1038/s41565-020-0703-8","ISBN":"4156502007","ISSN":"17483395","PMID":"32483320","abstract":"Antiferromagnets (AFMs) possess great potential in spintronics because of their immunity to external magnetic disturbance, the absence of a stray field or the resonance in the terahertz range1,2. The coupling of insulating AFMs to spin–orbit materials3–7 enables spin transport via AFM magnons. In particular, spin transmission over several micrometres occurs in some AFMs with easy-axis anisotropy8,9. Easy-plane AFMs with two orthogonal, linearly polarized magnon eigenmodes own unique advantages for low-energy control of ultrafast magnetic dynamics2. However, it is commonly conceived that these magnon modes are less likely to transmit spins because of their vanishing angular momentum9–11. Here we report experimental evidence that an easy-plane insulating AFM, an α-Fe2O3 thin film, can efficiently transmit spins over micrometre distances. The spin decay length shows an unconventional temperature dependence that cannot be captured considering solely thermal magnon scatterings. We interpret our observations in terms of an interference of two linearly polarized, propagating magnons in analogy to the birefringence effect in optics. Furthermore, our devices can realize a bi-stable spin-current switch with a 100% on/off ratio under zero remnant magnetic field. These findings provide additional tools for non-volatile, low-field control of spin transport in AFM systems.","author":[{"dropping-particle":"","family":"Han","given":"Jiahao","non-dropping-particle":"","parse-names":false,"suffix":""},{"dropping-particle":"","family":"Zhang","given":"Pengxiang","non-dropping-particle":"","parse-names":false,"suffix":""},{"dropping-particle":"","family":"Bi","given":"Zhen","non-dropping-particle":"","parse-names":false,"suffix":""},{"dropping-particle":"","family":"Fan","given":"Yabin","non-dropping-particle":"","parse-names":false,"suffix":""},{"dropping-particle":"","family":"Safi","given":"Taqiyyah S.","non-dropping-particle":"","parse-names":false,"suffix":""},{"dropping-particle":"","family":"Xiang","given":"Junxiang","non-dropping-particle":"","parse-names":false,"suffix":""},{"dropping-particle":"","family":"Finley","given":"Joseph","non-dropping-particle":"","parse-names":false,"suffix":""},{"dropping-particle":"","family":"Fu","given":"Liang","non-dropping-particle":"","parse-names":false,"suffix":""},{"dropping-particle":"","family":"Cheng","given":"Ran","non-dropping-particle":"","parse-names":false,"suffix":""},{"dropping-particle":"","family":"Liu","given":"Luqiao","non-dropping-particle":"","parse-names":false,"suffix":""}],"container-title":"Nature Nanotechnology","id":"ITEM-1","issue":"7","issued":{"date-parts":[["2020"]]},"page":"563-568","publisher":"Springer US","title":"Birefringence-like spin transport via linearly polarized antiferromagnetic magnons","type":"article-journal","volume":"15"},"uris":["http://www.mendeley.com/documents/?uuid=d3f662ea-e615-477a-b267-2a4ec7444244"]}],"mendeley":{"formattedCitation":"&lt;sup&gt;11&lt;/sup&gt;","plainTextFormattedCitation":"11","previouslyFormattedCitation":"&lt;sup&gt;11&lt;/sup&gt;"},"properties":{"noteIndex":0},"schema":"https://github.com/citation-style-language/schema/raw/master/csl-citation.json"}</w:instrText>
      </w:r>
      <w:r w:rsidRPr="00CB0557">
        <w:rPr>
          <w:sz w:val="24"/>
        </w:rPr>
        <w:fldChar w:fldCharType="separate"/>
      </w:r>
      <w:r w:rsidRPr="00CB0557">
        <w:rPr>
          <w:sz w:val="24"/>
        </w:rPr>
        <w:t>11</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{"citationItems":[{"id":"ITEM-1","itemData":{"DOI":"10.1038/s41563-021-01005-3","ISSN":"14764660","PMID":"33986515","abstract":"Electrical manipulation of magnetic materials by current-induced spin torque constitutes the basis of spintronics. Here, we show an unconventional response to spin–orbit torque of a non-collinear antiferromagnet Mn3Sn, which has attracted attention owing to its large anomalous Hall effect despite a vanishingly small net magnetization. In epitaxial heavy-metal/Mn3Sn heterostructures, we observe a characteristic fluctuation of the Hall resistance under the application of electric current. This observation is explained by a rotation of the chiral-spin structure of Mn3Sn driven by spin–orbit torque. We find that the variation of the magnitude of anomalous Hall effect fluctuation with sample size correlates with the number of magnetic domains in the Mn3Sn layer. In addition, the dependence of the critical current on Mn3Sn layer thickness reveals that spin–orbit torque generated by small current densities, below 20 MA cm−2, effectively acts on the chiral-spin structure even in Mn3Sn layers that are thicker than 20 nm. The results provide additional pathways for electrical manipulation of magnetic materials.","author":[{"dropping-particle":"","family":"Takeuchi","given":"Yutaro","non-dropping-particle":"","parse-names":false,"suffix":""},{"dropping-particle":"","family":"Yamane","given":"Yuta","non-dropping-particle":"","parse-names":false,"suffix":""},{"dropping-particle":"","family":"Yoon","given":"Ju Young","non-dropping-particle":"","parse-names":false,"suffix":""},{"dropping-particle":"","family":"Itoh","given":"Ryuichi","non-dropping-particle":"","parse-names":false,"suffix":""},{"dropping-particle":"","family":"Jinnai","given":"Butsurin","non-dropping-particle":"","parse-names":false,"suffix":""},{"dropping-particle":"","family":"Kanai","given":"Shun","non-dropping-particle":"","parse-names":false,"suffix":""},{"dropping-particle":"","family":"Ieda","given":"Jun’ichi","non-dropping-particle":"","parse-names":false,"suffix":""},{"dropping-particle":"","family":"Fukami","given":"Shunsuke","non-dropping-particle":"","parse-names":false,"suffix":""},{"dropping-particle":"","family":"Ohno","given":"Hideo","non-dropping-particle":"","parse-names":false,"suffix":""}],"container-title":"Nature Materials","id":"ITEM-1","issue":"10","issued":{"date-parts":[["2021"]]},"page":"1364-1370","publisher":"Springer US","title":"Chiral-spin rotation of non-collinear antiferromagnet by spin–orbit torque","type":"article-journal","volume":"20"},"uris":["http://www.mendeley.com/documents/?uuid=f5bdae3d-9ef4-4a8c-af20-3e746988e525"]}],"mendeley":{"formattedCitation":"&lt;sup&gt;12&lt;/sup&gt;","plainTextFormattedCitation":"12","previouslyFormattedCitation":"&lt;sup&gt;12&lt;/sup&gt;"},"properties":{"noteIndex":0},"schema":"https://github.com/citation-style-language/schema/raw/master/csl-citation.json"}</w:instrText>
      </w:r>
      <w:r w:rsidRPr="00CB0557">
        <w:rPr>
          <w:sz w:val="24"/>
        </w:rPr>
        <w:fldChar w:fldCharType="separate"/>
      </w:r>
      <w:r w:rsidRPr="00CB0557">
        <w:rPr>
          <w:sz w:val="24"/>
        </w:rPr>
        <w:t>12</w:t>
      </w:r>
      <w:r w:rsidRPr="00CB0557">
        <w:rPr>
          <w:sz w:val="24"/>
        </w:rPr>
        <w:fldChar w:fldCharType="end"/>
      </w:r>
      <w:r w:rsidRPr="00CB0557">
        <w:rPr>
          <w:sz w:val="24"/>
        </w:rPr>
        <w:t>]</w:t>
      </w:r>
      <w:r w:rsidRPr="00CB0557">
        <w:rPr>
          <w:rFonts w:eastAsia="SimSun" w:hint="eastAsia"/>
          <w:sz w:val="24"/>
          <w:lang w:eastAsia="zh-CN"/>
        </w:rPr>
        <w:t xml:space="preserve"> by </w:t>
      </w:r>
      <w:r w:rsidRPr="00CB0557">
        <w:rPr>
          <w:sz w:val="24"/>
        </w:rPr>
        <w:t xml:space="preserve">a spin Hall current </w:t>
      </w:r>
      <m:oMath>
        <m:sSubSup>
          <m:sSubSupPr>
            <m:ctrlPr>
              <w:rPr>
                <w:rFonts w:ascii="Cambria Math" w:hAnsi="Cambria Math"/>
                <w:i/>
                <w:sz w:val="24"/>
              </w:rPr>
            </m:ctrlPr>
          </m:sSubSupPr>
          <m:e>
            <m:r>
              <m:rPr>
                <m:sty m:val="b"/>
              </m:rPr>
              <w:rPr>
                <w:rFonts w:ascii="Cambria Math" w:hAnsi="Cambria Math"/>
                <w:sz w:val="24"/>
              </w:rPr>
              <m:t>j</m:t>
            </m:r>
          </m:e>
          <m:sub>
            <m:r>
              <m:rPr>
                <m:sty m:val="p"/>
              </m:rPr>
              <w:rPr>
                <w:rFonts w:ascii="Cambria Math" w:hAnsi="Cambria Math"/>
                <w:sz w:val="24"/>
              </w:rPr>
              <m:t>s</m:t>
            </m:r>
          </m:sub>
          <m:sup>
            <m:r>
              <m:rPr>
                <m:sty m:val="p"/>
              </m:rPr>
              <w:rPr>
                <w:rFonts w:ascii="Cambria Math" w:hAnsi="Cambria Math"/>
                <w:sz w:val="24"/>
              </w:rPr>
              <m:t>i</m:t>
            </m:r>
          </m:sup>
        </m:sSubSup>
      </m:oMath>
      <w:r w:rsidRPr="00CB0557">
        <w:rPr>
          <w:rFonts w:hint="eastAsia"/>
          <w:sz w:val="24"/>
        </w:rPr>
        <w:t xml:space="preserve"> </w:t>
      </w:r>
      <w:r w:rsidRPr="00CB0557">
        <w:rPr>
          <w:sz w:val="24"/>
        </w:rPr>
        <w:t>and</w:t>
      </w:r>
      <w:r w:rsidRPr="00CB0557">
        <w:rPr>
          <w:rFonts w:eastAsia="SimSun" w:hint="eastAsia"/>
          <w:sz w:val="24"/>
          <w:lang w:eastAsia="zh-CN"/>
        </w:rPr>
        <w:t xml:space="preserve"> </w:t>
      </w:r>
      <w:r w:rsidRPr="00CB0557">
        <w:rPr>
          <w:sz w:val="24"/>
        </w:rPr>
        <w:t>a</w:t>
      </w:r>
      <w:r w:rsidRPr="00CB0557">
        <w:rPr>
          <w:rFonts w:eastAsia="SimSun" w:hint="eastAsia"/>
          <w:sz w:val="24"/>
          <w:lang w:eastAsia="zh-CN"/>
        </w:rPr>
        <w:t xml:space="preserve"> concomitant </w:t>
      </w:r>
      <w:r w:rsidRPr="00CB0557">
        <w:rPr>
          <w:sz w:val="24"/>
        </w:rPr>
        <w:t xml:space="preserve">non-equilibrium spin accumulation </w:t>
      </w:r>
      <m:oMath>
        <m:sSub>
          <m:sSubPr>
            <m:ctrlPr>
              <w:rPr>
                <w:rFonts w:ascii="Cambria Math" w:hAnsi="Cambria Math"/>
                <w:i/>
                <w:sz w:val="24"/>
              </w:rPr>
            </m:ctrlPr>
          </m:sSubPr>
          <m:e>
            <m:r>
              <m:rPr>
                <m:sty m:val="b"/>
              </m:rPr>
              <w:rPr>
                <w:rFonts w:ascii="Cambria Math" w:hAnsi="Cambria Math"/>
                <w:sz w:val="24"/>
              </w:rPr>
              <m:t>μ</m:t>
            </m:r>
          </m:e>
          <m:sub>
            <m:r>
              <m:rPr>
                <m:sty m:val="p"/>
              </m:rPr>
              <w:rPr>
                <w:rFonts w:ascii="Cambria Math" w:hAnsi="Cambria Math"/>
                <w:sz w:val="24"/>
              </w:rPr>
              <m:t>s</m:t>
            </m:r>
          </m:sub>
        </m:sSub>
      </m:oMath>
      <w:r w:rsidRPr="00CB0557">
        <w:rPr>
          <w:rFonts w:hint="eastAsia"/>
          <w:sz w:val="24"/>
        </w:rPr>
        <w:t xml:space="preserve"> </w:t>
      </w:r>
      <w:r w:rsidRPr="00CB0557">
        <w:rPr>
          <w:sz w:val="24"/>
        </w:rPr>
        <w:t>at the interface [Fig. 1(a)].</w:t>
      </w:r>
      <w:r w:rsidRPr="00CB0557" w:rsidDel="00142F51">
        <w:rPr>
          <w:rFonts w:hint="eastAsia"/>
          <w:sz w:val="24"/>
        </w:rPr>
        <w:t xml:space="preserve"> </w:t>
      </w:r>
      <w:r w:rsidRPr="00CB0557">
        <w:rPr>
          <w:sz w:val="24"/>
        </w:rPr>
        <w:t xml:space="preserve">Meanwhile, a reflected spin current </w:t>
      </w:r>
      <m:oMath>
        <m:sSubSup>
          <m:sSubSupPr>
            <m:ctrlPr>
              <w:rPr>
                <w:rFonts w:ascii="Cambria Math" w:hAnsi="Cambria Math"/>
                <w:i/>
                <w:sz w:val="24"/>
              </w:rPr>
            </m:ctrlPr>
          </m:sSubSupPr>
          <m:e>
            <m:r>
              <m:rPr>
                <m:sty m:val="b"/>
              </m:rPr>
              <w:rPr>
                <w:rFonts w:ascii="Cambria Math" w:hAnsi="Cambria Math"/>
                <w:sz w:val="24"/>
              </w:rPr>
              <m:t>j</m:t>
            </m:r>
          </m:e>
          <m:sub>
            <m:r>
              <m:rPr>
                <m:sty m:val="p"/>
              </m:rPr>
              <w:rPr>
                <w:rFonts w:ascii="Cambria Math" w:hAnsi="Cambria Math"/>
                <w:sz w:val="24"/>
              </w:rPr>
              <m:t>s</m:t>
            </m:r>
          </m:sub>
          <m:sup>
            <m:r>
              <m:rPr>
                <m:sty m:val="p"/>
              </m:rPr>
              <w:rPr>
                <w:rFonts w:ascii="Cambria Math" w:hAnsi="Cambria Math"/>
                <w:sz w:val="24"/>
              </w:rPr>
              <m:t>r</m:t>
            </m:r>
          </m:sup>
        </m:sSubSup>
      </m:oMath>
      <w:r w:rsidRPr="00CB0557">
        <w:rPr>
          <w:sz w:val="24"/>
        </w:rPr>
        <w:t xml:space="preserve"> at the interface is subsequently converted to a feedback charge current that modulates the resistance of the normal conductor. This effect is known as the spin Hall magnetoresistance (SMR) [</w:t>
      </w:r>
      <w:r w:rsidRPr="00CB0557">
        <w:rPr>
          <w:sz w:val="24"/>
        </w:rPr>
        <w:fldChar w:fldCharType="begin" w:fldLock="1"/>
      </w:r>
      <w:r w:rsidRPr="00CB0557">
        <w:rPr>
          <w:sz w:val="24"/>
        </w:rPr>
        <w:instrText>ADDIN CSL_CITATION {"citationItems":[{"id":"ITEM-1","itemData":{"DOI":"10.1103/PhysRevLett.110.206601","ISSN":"00319007","PMID":"25167435","abstract":"We report anisotropic magnetoresistance in Pt|Y3Fe 5O12 bilayers. In spite of Y3Fe 5O12 being a very good electrical insulator, the resistance of the Pt layer reflects its magnetization direction. The effect persists even when a Cu layer is inserted between Pt and Y3Fe 5O12, excluding the contribution of induced equilibrium magnetization at the interface. Instead, we show that the effect originates from concerted actions of the direct and inverse spin Hall effects and therefore call it \"spin Hall magnetoresistance.\" © 2013 American Physical Society.","author":[{"dropping-particle":"","family":"Nakayama","given":"H.","non-dropping-particle":"","parse-names":false,"suffix":""},{"dropping-particle":"","family":"Althammer","given":"M.","non-dropping-particle":"","parse-names":false,"suffix":""},{"dropping-particle":"","family":"Chen","given":"Y. T.","non-dropping-particle":"","parse-names":false,"suffix":""},{"dropping-particle":"","family":"Uchida","given":"K.","non-dropping-particle":"","parse-names":false,"suffix":""},{"dropping-particle":"","family":"Kajiwara","given":"Y.","non-dropping-particle":"","parse-names":false,"suffix":""},{"dropping-particle":"","family":"Kikuchi","given":"D.","non-dropping-particle":"","parse-names":false,"suffix":""},{"dropping-particle":"","family":"Ohtani","given":"T.","non-dropping-particle":"","parse-names":false,"suffix":""},{"dropping-particle":"","family":"Geprägs","given":"S.","non-dropping-particle":"","parse-names":false,"suffix":""},{"dropping-particle":"","family":"Opel","given":"M.","non-dropping-particle":"","parse-names":false,"suffix":""},{"dropping-particle":"","family":"Takahashi","given":"S.","non-dropping-particle":"","parse-names":false,"suffix":""},{"dropping-particle":"","family":"Gross","given":"R.","non-dropping-particle":"","parse-names":false,"suffix":""},{"dropping-particle":"","family":"Bauer","given":"G. E.W.","non-dropping-particle":"","parse-names":false,"suffix":""},{"dropping-particle":"","family":"Goennenwein","given":"S. T.B.","non-dropping-particle":"","parse-names":false,"suffix":""},{"dropping-particle":"","family":"Saitoh","given":"E.","non-dropping-particle":"","parse-names":false,"suffix":""}],"container-title":"Physical Review Letters","id":"ITEM-1","issue":"20","issued":{"date-parts":[["2013"]]},"page":"1-5","title":"Spin Hall Magnetoresistance Induced by a Nonequilibrium Proximity Effect","type":"article-journal","volume":"110"},"uris":["http://www.mendeley.com/documents/?uuid=27b0ddc7-1fca-420c-91b7-adfc6edb3c97"]}],"mendeley":{"formattedCitation":"&lt;sup&gt;13&lt;/sup&gt;","plainTextFormattedCitation":"13","previouslyFormattedCitation":"&lt;sup&gt;13&lt;/sup&gt;"},"properties":{"noteIndex":0},"schema":"https://github.com/citation-style-language/schema/raw/master/csl-citation.json"}</w:instrText>
      </w:r>
      <w:r w:rsidRPr="00CB0557">
        <w:rPr>
          <w:sz w:val="24"/>
        </w:rPr>
        <w:fldChar w:fldCharType="separate"/>
      </w:r>
      <w:r w:rsidRPr="00CB0557">
        <w:rPr>
          <w:noProof/>
          <w:sz w:val="24"/>
        </w:rPr>
        <w:t>13</w:t>
      </w:r>
      <w:r w:rsidRPr="00CB0557">
        <w:rPr>
          <w:sz w:val="24"/>
        </w:rPr>
        <w:fldChar w:fldCharType="end"/>
      </w:r>
      <w:r w:rsidRPr="00CB0557">
        <w:rPr>
          <w:sz w:val="24"/>
        </w:rPr>
        <w:t xml:space="preserve">]. Since its first observation in ferromagnets (FMs), the studies on the SMR and related effects have advanced </w:t>
      </w:r>
      <w:r w:rsidRPr="00CB0557">
        <w:rPr>
          <w:rFonts w:hint="eastAsia"/>
          <w:sz w:val="24"/>
        </w:rPr>
        <w:t>the</w:t>
      </w:r>
      <w:r w:rsidRPr="00CB0557">
        <w:rPr>
          <w:sz w:val="24"/>
        </w:rPr>
        <w:t xml:space="preserve"> understanding of spin dynamics and transport induced by </w:t>
      </w:r>
      <w:r w:rsidRPr="00CB0557">
        <w:rPr>
          <w:rFonts w:hint="eastAsia"/>
          <w:sz w:val="24"/>
        </w:rPr>
        <w:t xml:space="preserve">the </w:t>
      </w:r>
      <w:r w:rsidRPr="00CB0557">
        <w:rPr>
          <w:sz w:val="24"/>
        </w:rPr>
        <w:t>spin Hall effect [</w:t>
      </w:r>
      <w:r w:rsidRPr="00CB0557">
        <w:rPr>
          <w:sz w:val="24"/>
        </w:rPr>
        <w:fldChar w:fldCharType="begin" w:fldLock="1"/>
      </w:r>
      <w:r w:rsidRPr="00CB0557">
        <w:rPr>
          <w:sz w:val="24"/>
        </w:rPr>
        <w:instrText>ADDIN CSL_CITATION {"citationItems":[{"id":"ITEM-1","itemData":{"DOI":"10.1103/PhysRevLett.110.206601","ISSN":"00319007","PMID":"25167435","abstract":"We report anisotropic magnetoresistance in Pt|Y3Fe 5O12 bilayers. In spite of Y3Fe 5O12 being a very good electrical insulator, the resistance of the Pt layer reflects its magnetization direction. The effect persists even when a Cu layer is inserted between Pt and Y3Fe 5O12, excluding the contribution of induced equilibrium magnetization at the interface. Instead, we show that the effect originates from concerted actions of the direct and inverse spin Hall effects and therefore call it \"spin Hall magnetoresistance.\" © 2013 American Physical Society.","author":[{"dropping-particle":"","family":"Nakayama","given":"H.","non-dropping-particle":"","parse-names":false,"suffix":""},{"dropping-particle":"","family":"Althammer","given":"M.","non-dropping-particle":"","parse-names":false,"suffix":""},{"dropping-particle":"","family":"Chen","given":"Y. T.","non-dropping-particle":"","parse-names":false,"suffix":""},{"dropping-particle":"","family":"Uchida","given":"K.","non-dropping-particle":"","parse-names":false,"suffix":""},{"dropping-particle":"","family":"Kajiwara","given":"Y.","non-dropping-particle":"","parse-names":false,"suffix":""},{"dropping-particle":"","family":"Kikuchi","given":"D.","non-dropping-particle":"","parse-names":false,"suffix":""},{"dropping-particle":"","family":"Ohtani","given":"T.","non-dropping-particle":"","parse-names":false,"suffix":""},{"dropping-particle":"","family":"Geprägs","given":"S.","non-dropping-particle":"","parse-names":false,"suffix":""},{"dropping-particle":"","family":"Opel","given":"M.","non-dropping-particle":"","parse-names":false,"suffix":""},{"dropping-particle":"","family":"Takahashi","given":"S.","non-dropping-particle":"","parse-names":false,"suffix":""},{"dropping-particle":"","family":"Gross","given":"R.","non-dropping-particle":"","parse-names":false,"suffix":""},{"dropping-particle":"","family":"Bauer","given":"G. E.W.","non-dropping-particle":"","parse-names":false,"suffix":""},{"dropping-particle":"","family":"Goennenwein","given":"S. T.B.","non-dropping-particle":"","parse-names":false,"suffix":""},{"dropping-particle":"","family":"Saitoh","given":"E.","non-dropping-particle":"","parse-names":false,"suffix":""}],"container-title":"Physical Review Letters","id":"ITEM-1","issue":"20","issued":{"date-parts":[["2013"]]},"page":"1-5","title":"Spin Hall Magnetoresistance Induced by a Nonequilibrium Proximity Effect","type":"article-journal","volume":"110"},"uris":["http://www.mendeley.com/documents/?uuid=27b0ddc7-1fca-420c-91b7-adfc6edb3c97"]}],"mendeley":{"formattedCitation":"&lt;sup&gt;13&lt;/sup&gt;","plainTextFormattedCitation":"13","previouslyFormattedCitation":"&lt;sup&gt;13&lt;/sup&gt;"},"properties":{"noteIndex":0},"schema":"https://github.com/citation-style-language/schema/raw/master/csl-citation.json"}</w:instrText>
      </w:r>
      <w:r w:rsidRPr="00CB0557">
        <w:rPr>
          <w:sz w:val="24"/>
        </w:rPr>
        <w:fldChar w:fldCharType="separate"/>
      </w:r>
      <w:r w:rsidRPr="00CB0557">
        <w:rPr>
          <w:noProof/>
          <w:sz w:val="24"/>
        </w:rPr>
        <w:t>13</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{"citationItems":[{"id":"ITEM-1","itemData":{"DOI":"10.1103/PhysRevLett.116.097201","ISSN":"10797114","abstract":"Spin Hall magnetoresistance (SMR) is studied in metallic bilayers that consist of a heavy metal (HM) layer and a ferromagnetic metal (FM) layer. We find a nearly tenfold increase of SMR in W/CoFeB compared to previously studied HM/ferromagnetic insulator systems. The SMR increases with decreasing temperature despite the negligible change in the W layer resistivity. A model is developed to account for the absorption of the longitudinal spin current to the FM layer, one of the key characteristics of a metallic ferromagnet. We find that the model not only quantitatively describes the HM layer thickness dependence of SMR, allowing accurate estimation of the spin Hall angle and the spin diffusion length of the HM layer, but also can account for the temperature dependence of SMR by assuming a temperature dependent spin polarization of the FM layer. These results illustrate the unique role a metallic ferromagnetic layer plays in defining spin transmission across the HM/FM interface.","author":[{"dropping-particle":"","family":"Kim","given":"Junyeon","non-dropping-particle":"","parse-names":false,"suffix":""},{"dropping-particle":"","family":"Sheng","given":"Peng","non-dropping-particle":"","parse-names":false,"suffix":""},{"dropping-particle":"","family":"Takahashi","given":"Saburo","non-dropping-particle":"","parse-names":false,"suffix":""},{"dropping-particle":"","family":"Mitani","given":"Seiji","non-dropping-particle":"","parse-names":false,"suffix":""},{"dropping-particle":"","family":"Hayashi","given":"Masamitsu","non-dropping-particle":"","parse-names":false,"suffix":""}],"container-title":"Physical Review Letters","id":"ITEM-1","issue":"9","issued":{"date-parts":[["2016"]]},"page":"1-5","title":"Spin Hall Magnetoresistance in Metallic Bilayers","type":"article-journal","volume":"116"},"uris":["http://www.mendeley.com/documents/?uuid=3e728864-88ce-4908-9c41-302344369fa6"]}],"mendeley":{"formattedCitation":"&lt;sup&gt;14&lt;/sup&gt;","plainTextFormattedCitation":"14","previouslyFormattedCitation":"&lt;sup&gt;14&lt;/sup&gt;"},"properties":{"noteIndex":0},"schema":"https://github.com/citation-style-language/schema/raw/master/csl-citation.json"}</w:instrText>
      </w:r>
      <w:r w:rsidRPr="00CB0557">
        <w:rPr>
          <w:sz w:val="24"/>
        </w:rPr>
        <w:fldChar w:fldCharType="separate"/>
      </w:r>
      <w:r w:rsidRPr="00CB0557">
        <w:rPr>
          <w:noProof/>
          <w:sz w:val="24"/>
        </w:rPr>
        <w:t>14</w:t>
      </w:r>
      <w:r w:rsidRPr="00CB0557">
        <w:rPr>
          <w:sz w:val="24"/>
        </w:rPr>
        <w:fldChar w:fldCharType="end"/>
      </w:r>
      <w:r w:rsidRPr="00CB0557">
        <w:rPr>
          <w:rFonts w:eastAsia="DengXian" w:hint="eastAsia"/>
          <w:sz w:val="24"/>
          <w:lang w:eastAsia="zh-CN"/>
        </w:rPr>
        <w:t>,</w:t>
      </w:r>
      <w:r w:rsidRPr="00CB0557">
        <w:rPr>
          <w:rFonts w:eastAsia="DengXian"/>
          <w:sz w:val="24"/>
          <w:lang w:eastAsia="zh-CN"/>
        </w:rPr>
        <w:fldChar w:fldCharType="begin" w:fldLock="1"/>
      </w:r>
      <w:r w:rsidRPr="00CB0557">
        <w:rPr>
          <w:rFonts w:eastAsia="DengXian"/>
          <w:sz w:val="24"/>
          <w:lang w:eastAsia="zh-CN"/>
        </w:rPr>
        <w:instrText>ADDIN CSL_CITATION {"citationItems":[{"id":"ITEM-1","itemData":{"DOI":"10.1103/PhysRevB.92.174406","ISSN":"1550235X","abstract":"We demonstrate the generation and detection of spin-torque ferromagnetic resonance in Pt/Y3Fe5O12 (YIG) bilayers. A unique attribute of this system is that the spin Hall effect lies at the heart of both the generation and detection processes and no charge current is passing through the insulating magnetic layer. When the YIG undergoes resonance, a dc voltage is detected longitudinally along the Pt that can be described by two components. One is the mixing of the spin Hall magnetoresistance with the microwave current. The other results from spin pumping into the Pt being converted to a dc current through the inverse spin Hall effect. The voltage is measured with applied magnetic field directions that range from in plane to nearly perpendicular. When compared with theory, we find that the real and imaginary parts of the spin mixing conductance have out-of-plane angular dependences.","author":[{"dropping-particle":"","family":"Sklenar","given":"Joseph","non-dropping-particle":"","parse-names":false,"suffix":""},{"dropping-particle":"","family":"Zhang","given":"Wei","non-dropping-particle":"","parse-names":false,"suffix":""},{"dropping-particle":"","family":"Jungfleisch","given":"Matthias B.","non-dropping-particle":"","parse-names":false,"suffix":""},{"dropping-particle":"","family":"Jiang","given":"Wanjun","non-dropping-particle":"","parse-names":false,"suffix":""},{"dropping-particle":"","family":"Chang","given":"Houchen","non-dropping-particle":"","parse-names":false,"suffix":""},{"dropping-particle":"","family":"Pearson","given":"John E.","non-dropping-particle":"","parse-names":false,"suffix":""},{"dropping-particle":"","family":"Wu","given":"Mingzhong","non-dropping-particle":"","parse-names":false,"suffix":""},{"dropping-particle":"","family":"Ketterson","given":"John B.","non-dropping-particle":"","parse-names":false,"suffix":""},{"dropping-particle":"","family":"Hoffmann","given":"Axel","non-dropping-particle":"","parse-names":false,"suffix":""}],"container-title":"Physical Review B - Condensed Matter and Materials Physics","id":"ITEM-1","issue":"17","issued":{"date-parts":[["2015"]]},"page":"1-8","title":"Driving and detecting ferromagnetic resonance in insulators with the spin Hall effect","type":"article-journal","volume":"92"},"uris":["http://www.mendeley.com/documents/?uuid=67cfc2d3-12fe-46b6-9ad3-4c4dc9013b6c"]}],"mendeley":{"formattedCitation":"&lt;sup&gt;15&lt;/sup&gt;","plainTextFormattedCitation":"15","previouslyFormattedCitation":"&lt;sup&gt;15&lt;/sup&gt;"},"properties":{"noteIndex":0},"schema":"https://github.com/citation-style-language/schema/raw/master/csl-citation.json"}</w:instrText>
      </w:r>
      <w:r w:rsidRPr="00CB0557">
        <w:rPr>
          <w:rFonts w:eastAsia="DengXian"/>
          <w:sz w:val="24"/>
          <w:lang w:eastAsia="zh-CN"/>
        </w:rPr>
        <w:fldChar w:fldCharType="separate"/>
      </w:r>
      <w:r w:rsidRPr="00CB0557">
        <w:rPr>
          <w:rFonts w:eastAsia="DengXian"/>
          <w:noProof/>
          <w:sz w:val="24"/>
          <w:lang w:eastAsia="zh-CN"/>
        </w:rPr>
        <w:t>15</w:t>
      </w:r>
      <w:r w:rsidRPr="00CB0557">
        <w:rPr>
          <w:rFonts w:eastAsia="DengXian"/>
          <w:sz w:val="24"/>
          <w:lang w:eastAsia="zh-CN"/>
        </w:rPr>
        <w:fldChar w:fldCharType="end"/>
      </w:r>
      <w:r w:rsidRPr="00CB0557">
        <w:rPr>
          <w:sz w:val="24"/>
        </w:rPr>
        <w:t xml:space="preserve">], </w:t>
      </w:r>
      <w:r w:rsidRPr="00CB0557">
        <w:rPr>
          <w:rFonts w:hint="eastAsia"/>
          <w:sz w:val="24"/>
        </w:rPr>
        <w:t xml:space="preserve">the </w:t>
      </w:r>
      <w:proofErr w:type="spellStart"/>
      <w:r w:rsidRPr="00CB0557">
        <w:rPr>
          <w:sz w:val="24"/>
        </w:rPr>
        <w:t>Rashba</w:t>
      </w:r>
      <w:proofErr w:type="spellEnd"/>
      <w:r w:rsidRPr="00CB0557">
        <w:rPr>
          <w:sz w:val="24"/>
        </w:rPr>
        <w:t>-Edelstein effect [</w:t>
      </w:r>
      <w:r w:rsidRPr="00CB0557">
        <w:rPr>
          <w:sz w:val="24"/>
        </w:rPr>
        <w:fldChar w:fldCharType="begin" w:fldLock="1"/>
      </w:r>
      <w:r w:rsidRPr="00CB0557">
        <w:rPr>
          <w:sz w:val="24"/>
        </w:rPr>
        <w:instrText>ADDIN CSL_CITATION {"citationItems":[{"id":"ITEM-1","itemData":{"DOI":"10.1103/PhysRevLett.117.116602","ISSN":"10797114","abstract":"We report the observation of magnetoresistance originating from Rashba spin-orbit coupling (SOC) in a metallic heterostructure: the Rashba-Edelstein (RE) magnetoresistance. We show that the simultaneous action of the direct and inverse RE effects in a Bi/Ag/CoFeB trilayer couples current-induced spin accumulation to the electric resistance. The electric resistance changes with the magnetic-field angle, reminiscent of the spin Hall magnetoresistance, despite the fact that bulk SOC is not responsible for the magnetoresistance. We further found that, even when the magnetization is saturated, the resistance increases with increasing the magnetic-field strength, which is attributed to the Hanle magnetoresistance in this system.","author":[{"dropping-particle":"","family":"Nakayama","given":"Hiroyasu","non-dropping-particle":"","parse-names":false,"suffix":""},{"dropping-particle":"","family":"Kanno","given":"Yusuke","non-dropping-particle":"","parse-names":false,"suffix":""},{"dropping-particle":"","family":"An","given":"Hongyu","non-dropping-particle":"","parse-names":false,"suffix":""},{"dropping-particle":"","family":"Tashiro","given":"Takaharu","non-dropping-particle":"","parse-names":false,"suffix":""},{"dropping-particle":"","family":"Haku","given":"Satoshi","non-dropping-particle":"","parse-names":false,"suffix":""},{"dropping-particle":"","family":"Nomura","given":"Akiyo","non-dropping-particle":"","parse-names":false,"suffix":""},{"dropping-particle":"","family":"Ando","given":"Kazuya","non-dropping-particle":"","parse-names":false,"suffix":""}],"container-title":"Physical Review Letters","id":"ITEM-1","issue":"11","issued":{"date-parts":[["2016"]]},"page":"1-6","title":"Rashba-Edelstein Magnetoresistance in Metallic Heterostructures","type":"article-journal","volume":"117"},"uris":["http://www.mendeley.com/documents/?uuid=f8cf66ed-c2b9-4e44-af17-78f3145f90cd"]}],"mendeley":{"formattedCitation":"&lt;sup&gt;16&lt;/sup&gt;","plainTextFormattedCitation":"16","previouslyFormattedCitation":"&lt;sup&gt;16&lt;/sup&gt;"},"properties":{"noteIndex":0},"schema":"https://github.com/citation-style-language/schema/raw/master/csl-citation.json"}</w:instrText>
      </w:r>
      <w:r w:rsidRPr="00CB0557">
        <w:rPr>
          <w:sz w:val="24"/>
        </w:rPr>
        <w:fldChar w:fldCharType="separate"/>
      </w:r>
      <w:r w:rsidRPr="00CB0557">
        <w:rPr>
          <w:noProof/>
          <w:sz w:val="24"/>
        </w:rPr>
        <w:t>16</w:t>
      </w:r>
      <w:r w:rsidRPr="00CB0557">
        <w:rPr>
          <w:sz w:val="24"/>
        </w:rPr>
        <w:fldChar w:fldCharType="end"/>
      </w:r>
      <w:r w:rsidRPr="00CB0557">
        <w:rPr>
          <w:sz w:val="24"/>
        </w:rPr>
        <w:t xml:space="preserve">], </w:t>
      </w:r>
      <w:r w:rsidRPr="00CB0557">
        <w:rPr>
          <w:rFonts w:hint="eastAsia"/>
          <w:sz w:val="24"/>
        </w:rPr>
        <w:t xml:space="preserve">the </w:t>
      </w:r>
      <w:r w:rsidRPr="00CB0557">
        <w:rPr>
          <w:sz w:val="24"/>
        </w:rPr>
        <w:t>spin-momentum locking of topological surface states [</w:t>
      </w:r>
      <w:r w:rsidRPr="00CB0557">
        <w:rPr>
          <w:sz w:val="24"/>
        </w:rPr>
        <w:fldChar w:fldCharType="begin" w:fldLock="1"/>
      </w:r>
      <w:r w:rsidRPr="00CB0557">
        <w:rPr>
          <w:sz w:val="24"/>
        </w:rPr>
        <w:instrText>ADDIN CSL_CITATION {"citationItems":[{"id":"ITEM-1","itemData":{"DOI":"10.1038/s41928-022-00825-8","ISSN":"25201131","abstract":"Antiferromagnetic materials, which have ordered but alternating magnetic moments, exhibit fast spin dynamics and produce negligible stray fields, and could be used to build high-density, high-speed memory devices with low power consumption. However, the efficient electrical detection and manipulation of antiferromagnetic moments is challenging. Here we show that the spin current and antiferromagnetic moments in the topological insulator/antiferromagnetic insulator bilayer (Bi,Sb)2Te3/α-Fe2O3 can be controlled via topological surface states. In particular, the orientation of the antiferromagnetic moments in α-Fe2O3 can modulate the spin current reflection at the bilayer interface. In turn, the spin current can control the moment rotation in the antiferromagnetic insulator by means of a giant spin–orbit torque generated by the topological surface state. The required threshold switching current density is 3.5 × 106 A cm−2 at room temperature, which is one order of magnitude smaller than that required in heavy-metal/antiferromagnetic insulator systems.","author":[{"dropping-particle":"","family":"Chen","given":"Xianzhe","non-dropping-particle":"","parse-names":false,"suffix":""},{"dropping-particle":"","family":"Bai","given":"Hua","non-dropping-particle":"","parse-names":false,"suffix":""},{"dropping-particle":"","family":"Ji","given":"Yuchen","non-dropping-particle":"","parse-names":false,"suffix":""},{"dropping-particle":"","family":"Zhou","given":"Yongjian","non-dropping-particle":"","parse-names":false,"suffix":""},{"dropping-particle":"","family":"Liao","given":"Liyang","non-dropping-particle":"","parse-names":false,"suffix":""},{"dropping-particle":"","family":"You","given":"Yunfeng","non-dropping-particle":"","parse-names":false,"suffix":""},{"dropping-particle":"","family":"Zhu","given":"Wenxuan","non-dropping-particle":"","parse-names":false,"suffix":""},{"dropping-particle":"","family":"Wang","given":"Qian","non-dropping-particle":"","parse-names":false,"suffix":""},{"dropping-particle":"","family":"Han","given":"Lei","non-dropping-particle":"","parse-names":false,"suffix":""},{"dropping-particle":"","family":"Liu","given":"Xiaoyang","non-dropping-particle":"","parse-names":false,"suffix":""},{"dropping-particle":"","family":"Li","given":"Ang","non-dropping-particle":"","parse-names":false,"suffix":""},{"dropping-particle":"","family":"Han","given":"Xiaodong","non-dropping-particle":"","parse-names":false,"suffix":""},{"dropping-particle":"","family":"Yin","given":"Jia","non-dropping-particle":"","parse-names":false,"suffix":""},{"dropping-particle":"","family":"Kou","given":"Xufeng","non-dropping-particle":"","parse-names":false,"suffix":""},{"dropping-particle":"","family":"Pan","given":"Feng","non-dropping-particle":"","parse-names":false,"suffix":""},{"dropping-particle":"","family":"Song","given":"Cheng","non-dropping-particle":"","parse-names":false,"suffix":""}],"container-title":"Nature Electronics","id":"ITEM-1","issue":"September","issued":{"date-parts":[["2022"]]},"page":"1-5","publisher":"Springer US","title":"Control of spin current and antiferromagnetic moments via topological surface state","type":"article-journal","volume":"5"},"uris":["http://www.mendeley.com/documents/?uuid=78ba1a69-82c4-47cb-8813-5e3c1398497e"]}],"mendeley":{"formattedCitation":"&lt;sup&gt;17&lt;/sup&gt;","plainTextFormattedCitation":"17","previouslyFormattedCitation":"&lt;sup&gt;17&lt;/sup&gt;"},"properties":{"noteIndex":0},"schema":"https://github.com/citation-style-language/schema/raw/master/csl-citation.json"}</w:instrText>
      </w:r>
      <w:r w:rsidRPr="00CB0557">
        <w:rPr>
          <w:sz w:val="24"/>
        </w:rPr>
        <w:fldChar w:fldCharType="separate"/>
      </w:r>
      <w:r w:rsidRPr="00CB0557">
        <w:rPr>
          <w:noProof/>
          <w:sz w:val="24"/>
        </w:rPr>
        <w:t>17</w:t>
      </w:r>
      <w:r w:rsidRPr="00CB0557">
        <w:rPr>
          <w:sz w:val="24"/>
        </w:rPr>
        <w:fldChar w:fldCharType="end"/>
      </w:r>
      <w:r w:rsidRPr="00CB0557">
        <w:rPr>
          <w:sz w:val="24"/>
        </w:rPr>
        <w:t xml:space="preserve">], </w:t>
      </w:r>
      <w:r w:rsidRPr="00CB0557">
        <w:rPr>
          <w:rFonts w:hint="eastAsia"/>
          <w:sz w:val="24"/>
        </w:rPr>
        <w:t xml:space="preserve">the </w:t>
      </w:r>
      <w:r w:rsidRPr="00CB0557">
        <w:rPr>
          <w:sz w:val="24"/>
        </w:rPr>
        <w:t>orbital Hall/</w:t>
      </w:r>
      <w:proofErr w:type="spellStart"/>
      <w:r w:rsidRPr="00CB0557">
        <w:rPr>
          <w:sz w:val="24"/>
        </w:rPr>
        <w:t>Rashba</w:t>
      </w:r>
      <w:proofErr w:type="spellEnd"/>
      <w:r w:rsidRPr="00CB0557">
        <w:rPr>
          <w:sz w:val="24"/>
        </w:rPr>
        <w:t>-Edelstein effect [</w:t>
      </w:r>
      <w:r w:rsidRPr="00CB0557">
        <w:rPr>
          <w:sz w:val="24"/>
        </w:rPr>
        <w:fldChar w:fldCharType="begin" w:fldLock="1"/>
      </w:r>
      <w:r w:rsidRPr="00CB0557">
        <w:rPr>
          <w:sz w:val="24"/>
        </w:rPr>
        <w:instrText>ADDIN CSL_CITATION {"citationItems":[{"id":"ITEM-1","itemData":{"DOI":"10.1103/PhysRevLett.125.177201","ISSN":"10797114","PMID":"33156648","abstract":"Current-induced spin-orbit torques (SOTs) allow for the efficient electrical manipulation of magnetism in spintronic devices. Engineering the SOT efficiency is a key goal that is pursued by maximizing the active interfacial spin accumulation or modulating the nonequilibrium spin density that builds up through the spin Hall and inverse spin galvanic effects. Regardless of the origin, the fundamental requirement for the generation of the current-induced torques is a net spin accumulation. We report on the large enhancement of the SOT efficiency in thulium iron garnet (TmIG)/Pt by capping with a CuOx layer. Considering the weak spin-orbit coupling (SOC) of CuOx, these surprising findings likely result from an orbital current generated at the interface between CuOx and Pt, which is injected into the Pt layer and converted into a spin current by strong SOC. The converted spin current decays across the Pt layer and exerts a \"nonlocal\"torque on TmIG. This additional torque leads to a maximum colossal enhancement of the SOT efficiency of a factor 16 for 1.5 nm of Pt at room temperature, thus opening a path to increase torques while at the same time offering insights into the underlying physics of orbital transport, which has so far been elusive.","author":[{"dropping-particle":"","family":"Ding","given":"Shilei","non-dropping-particle":"","parse-names":false,"suffix":""},{"dropping-particle":"","family":"Ross","given":"Andrew","non-dropping-particle":"","parse-names":false,"suffix":""},{"dropping-particle":"","family":"Go","given":"Dongwook","non-dropping-particle":"","parse-names":false,"suffix":""},{"dropping-particle":"","family":"Baldrati","given":"Lorenzo","non-dropping-particle":"","parse-names":false,"suffix":""},{"dropping-particle":"","family":"Ren","given":"Zengyao","non-dropping-particle":"","parse-names":false,"suffix":""},{"dropping-particle":"","family":"Freimuth","given":"Frank","non-dropping-particle":"","parse-names":false,"suffix":""},{"dropping-particle":"","family":"Becker","given":"Sven","non-dropping-particle":"","parse-names":false,"suffix":""},{"dropping-particle":"","family":"Kammerbauer","given":"Fabian","non-dropping-particle":"","parse-names":false,"suffix":""},{"dropping-particle":"","family":"Yang","given":"Jinbo","non-dropping-particle":"","parse-names":false,"suffix":""},{"dropping-particle":"","family":"Jakob","given":"Gerhard","non-dropping-particle":"","parse-names":false,"suffix":""},{"dropping-particle":"","family":"Mokrousov","given":"Yuriy","non-dropping-particle":"","parse-names":false,"suffix":""},{"dropping-particle":"","family":"Kläui","given":"Mathias","non-dropping-particle":"","parse-names":false,"suffix":""}],"container-title":"Physical Review Letters","id":"ITEM-1","issue":"17","issued":{"date-parts":[["2020"]]},"page":"177201","publisher":"American Physical Society","title":"Harnessing Orbital-to-Spin Conversion of Interfacial Orbital Currents for Efficient Spin-Orbit Torques","type":"article-journal","volume":"125"},"uris":["http://www.mendeley.com/documents/?uuid=8eec32b5-a71e-458f-84f5-26cc50eafc47"]}],"mendeley":{"formattedCitation":"&lt;sup&gt;18&lt;/sup&gt;","plainTextFormattedCitation":"18","previouslyFormattedCitation":"&lt;sup&gt;18&lt;/sup&gt;"},"properties":{"noteIndex":0},"schema":"https://github.com/citation-style-language/schema/raw/master/csl-citation.json"}</w:instrText>
      </w:r>
      <w:r w:rsidRPr="00CB0557">
        <w:rPr>
          <w:sz w:val="24"/>
        </w:rPr>
        <w:fldChar w:fldCharType="separate"/>
      </w:r>
      <w:r w:rsidRPr="00CB0557">
        <w:rPr>
          <w:noProof/>
          <w:sz w:val="24"/>
        </w:rPr>
        <w:t>18</w:t>
      </w:r>
      <w:r w:rsidRPr="00CB0557">
        <w:rPr>
          <w:sz w:val="24"/>
        </w:rPr>
        <w:fldChar w:fldCharType="end"/>
      </w:r>
      <w:r w:rsidRPr="00CB0557">
        <w:rPr>
          <w:sz w:val="24"/>
        </w:rPr>
        <w:t xml:space="preserve">], etc., and to study the interplay between spin currents and complex magnetic </w:t>
      </w:r>
      <w:r w:rsidRPr="00CB0557">
        <w:rPr>
          <w:rFonts w:hint="eastAsia"/>
          <w:sz w:val="24"/>
        </w:rPr>
        <w:t>textures</w:t>
      </w:r>
      <w:r w:rsidRPr="00CB0557">
        <w:rPr>
          <w:sz w:val="24"/>
        </w:rPr>
        <w:t xml:space="preserve"> such as antiferromagnetic orders [</w:t>
      </w:r>
      <w:r w:rsidRPr="00CB0557">
        <w:rPr>
          <w:sz w:val="24"/>
        </w:rPr>
        <w:fldChar w:fldCharType="begin" w:fldLock="1"/>
      </w:r>
      <w:r w:rsidRPr="00CB0557">
        <w:rPr>
          <w:sz w:val="24"/>
        </w:rPr>
        <w:instrText xml:space="preserve">ADDIN CSL_CITATION {"citationItems":[{"id":"ITEM-1","itemData":{"DOI":"10.1103/PhysRevB.90.144431","ISSN":"1550235X","abstract":"We investigate the spin Hall magnetoresistance (SMR) in SrMnO3(SMO)/Pt hybrids, where SMO is an antiferromagnetic (AFM) insulator. The AFM moments partially rotate with out-of-plane magnetic fields, producing room-temperature SMR. By manipulating the electron spins in Pt, we observe Larmor precession-induced oscillating SMR, reaffirming the spin current transport determined by the relative arrangement between the Pt electron spins and AFM moments. The use of the AFM with no net moments annihilates the magnetic proximity effect and thus confirms the SMR origination from AFM-controlled spin current transport, with significant spin mixing conductance of </w:instrText>
      </w:r>
      <w:r w:rsidRPr="00CB0557">
        <w:rPr>
          <w:rFonts w:hint="eastAsia"/>
          <w:sz w:val="24"/>
        </w:rPr>
        <w:instrText>∼</w:instrText>
      </w:r>
      <w:r w:rsidRPr="00CB0557">
        <w:rPr>
          <w:sz w:val="24"/>
        </w:rPr>
        <w:instrText>1017m-2. Our findings provide an interesting perspective to detecting AFM moments and represent a significant step towards AFM spintroincs.","author":[{"dropping-particle":"","family":"Han","given":"J. H.","non-dropping-particle":"","parse-names":false,"suffix":""},{"dropping-particle":"","family":"Song","given":"C.","non-dropping-particle":"","parse-names":false,"suffix":""},{"dropping-particle":"","family":"Li","given":"F.","non-dropping-particle":"","parse-names":false,"suffix":""},{"dropping-particle":"","family":"Wang","given":"Y. Y.","non-dropping-particle":"","parse-names":false,"suffix":""},{"dropping-particle":"","family":"Wang","given":"G. Y.","non-dropping-particle":"","parse-names":false,"suffix":""},{"dropping-particle":"","family":"Yang","given":"Q. H.","non-dropping-particle":"","parse-names":false,"suffix":""},{"dropping-particle":"","family":"Pan","given":"F.","non-dropping-particle":"","parse-names":false,"suffix":""}],"container-title":"Physical Review B - Condensed Matter and Materials Physics","id":"ITEM-1","issue":"14","issued":{"date-parts":[["2014"]]},"page":"1-5","title":"Antiferromagnet-controlled spin current transport in SrMnO3/Pt hybrids","type":"article-journal","volume":"90"},"uris":["http://www.mendeley.com/documents/?uuid=f7e5a911-b480-4a59-9ed2-2b234c34347d"]}],"mendeley":{"formattedCitation":"&lt;sup&gt;19&lt;/sup&gt;","plainTextFormattedCitation":"19","previouslyFormattedCitation":"&lt;sup&gt;19&lt;/sup&gt;"},"properties":{"noteIndex":0},"schema":"https://github.com/citation-style-language/schema/raw/master/csl-citation.json"}</w:instrText>
      </w:r>
      <w:r w:rsidRPr="00CB0557">
        <w:rPr>
          <w:sz w:val="24"/>
        </w:rPr>
        <w:fldChar w:fldCharType="separate"/>
      </w:r>
      <w:r w:rsidRPr="00CB0557">
        <w:rPr>
          <w:noProof/>
          <w:sz w:val="24"/>
        </w:rPr>
        <w:t>19</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{"citationItems":[{"id":"ITEM-1","itemData":{"DOI":"10.1103/PhysRevLett.118.067202","ISSN":"10797114","PMID":"28234519","abstract":"Spin Hall magnetoresistance (SMR) has been observed in Pt/NiO/Y3Fe5O12 (YIG) heterostructures with characteristics very different from those in Pt/YIG. This phenomenon indicates that a spin current generated by the spin Hall effect in Pt transmits through the insulating NiO and is reflected from the NiO/YIG interface. The SMR in Pt/NiO/YIG shows a strong temperature dependence dominated by effective spin conductance, due to antiferromagnetic magnons and spin fluctuation. Inverted SMR has been observed below a temperature which increases with the NiO thickness, suggesting a spin-flip reflection from the antiferromagnetic NiO exchange coupled with the YIG.","author":[{"dropping-particle":"","family":"Lin","given":"Weiwei","non-dropping-particle":"","parse-names":false,"suffix":""},{"dropping-particle":"","family":"Chien","given":"C. L.","non-dropping-particle":"","parse-names":false,"suffix":""}],"container-title":"Physical Review Letters","id":"ITEM-1","issue":"6","issued":{"date-parts":[["2017"]]},"page":"1-5","title":"Electrical Detection of Spin Backflow from an Antiferromagnetic Insulator/ Y3Fe5 O12 Interface","type":"article-journal","volume":"118"},"uris":["http://www.mendeley.com/documents/?uuid=7a0e5d0c-a741-4732-8074-89a8eeab6258"]}],"mendeley":{"formattedCitation":"&lt;sup&gt;20&lt;/sup&gt;","plainTextFormattedCitation":"20","previouslyFormattedCitation":"&lt;sup&gt;20&lt;/sup&gt;"},"properties":{"noteIndex":0},"schema":"https://github.com/citation-style-language/schema/raw/master/csl-citation.json"}</w:instrText>
      </w:r>
      <w:r w:rsidRPr="00CB0557">
        <w:rPr>
          <w:sz w:val="24"/>
        </w:rPr>
        <w:fldChar w:fldCharType="separate"/>
      </w:r>
      <w:r w:rsidRPr="00CB0557">
        <w:rPr>
          <w:noProof/>
          <w:sz w:val="24"/>
        </w:rPr>
        <w:t>20</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{"citationItems":[{"id":"ITEM-1","itemData":{"DOI":"10.1103/PhysRevLett.118.147202","ISSN":"10797114","PMID":"28430518","abstract":"Spin Hall magnetoresistance (SMR) has been investigated in Pt/NiO/YIG structures in a wide range of temperature and NiO thickness. The SMR shows a negative sign below a temperature that increases with the NiO thickness. This is contrary to a conventional SMR theory picture applied to the Pt/YIG bilayer, which always predicts a positive SMR. The negative SMR is found to persist even when NiO blocks the spin transmission between Pt and YIG, indicating it is governed by the spin current response of the NiO layer. We explain the negative SMR by the NiO \"spin flop\" coupled with YIG, which can be overridden at higher temperature by positive SMR contribution from YIG. This highlights the role of magnetic structure in antiferromagnets for transport of pure spin current in multilayers.","author":[{"dropping-particle":"","family":"Hou","given":"Dazhi","non-dropping-particle":"","parse-names":false,"suffix":""},{"dropping-particle":"","family":"Qiu","given":"Zhiyong","non-dropping-particle":"","parse-names":false,"suffix":""},{"dropping-particle":"","family":"Barker","given":"Joseph","non-dropping-particle":"","parse-names":false,"suffix":""},{"dropping-particle":"","family":"Sato","given":"Koji","non-dropping-particle":"","parse-names":false,"suffix":""},{"dropping-particle":"","family":"Yamamoto","given":"Kei","non-dropping-particle":"","parse-names":false,"suffix":""},{"dropping-particle":"","family":"Vélez","given":"Saül","non-dropping-particle":"","parse-names":false,"suffix":""},{"dropping-particle":"","family":"Gomez-Perez","given":"Juan M.","non-dropping-particle":"","parse-names":false,"suffix":""},{"dropping-particle":"","family":"Hueso","given":"Luis E.","non-dropping-particle":"","parse-names":false,"suffix":""},{"dropping-particle":"","family":"Casanova","given":"Fèlix","non-dropping-particle":"","parse-names":false,"suffix":""},{"dropping-particle":"","family":"Saitoh","given":"Eiji","non-dropping-particle":"","parse-names":false,"suffix":""}],"container-title":"Physical Review Letters","id":"ITEM-1","issue":"14","issued":{"date-parts":[["2017"]]},"page":"1-6","title":"Tunable Sign Change of Spin Hall Magnetoresistance in Pt/NiO/YIG Structures","type":"article-journal","volume":"118"},"uris":["http://www.mendeley.com/documents/?uuid=61ca6d44-91d3-4c3d-a8f9-27943221215f"]}],"mendeley":{"formattedCitation":"&lt;sup&gt;21&lt;/sup&gt;","plainTextFormattedCitation":"21","previouslyFormattedCitation":"&lt;sup&gt;21&lt;/sup&gt;"},"properties":{"noteIndex":0},"schema":"https://github.com/citation-style-language/schema/raw/master/csl-citation.json"}</w:instrText>
      </w:r>
      <w:r w:rsidRPr="00CB0557">
        <w:rPr>
          <w:sz w:val="24"/>
        </w:rPr>
        <w:fldChar w:fldCharType="separate"/>
      </w:r>
      <w:r w:rsidRPr="00CB0557">
        <w:rPr>
          <w:noProof/>
          <w:sz w:val="24"/>
        </w:rPr>
        <w:t>21</w:t>
      </w:r>
      <w:r w:rsidRPr="00CB0557">
        <w:rPr>
          <w:sz w:val="24"/>
        </w:rPr>
        <w:fldChar w:fldCharType="end"/>
      </w:r>
      <w:r w:rsidRPr="00CB0557">
        <w:rPr>
          <w:rFonts w:hint="eastAsia"/>
          <w:sz w:val="24"/>
        </w:rPr>
        <w:t>,</w:t>
      </w:r>
      <w:r w:rsidRPr="00CB0557">
        <w:rPr>
          <w:sz w:val="24"/>
        </w:rPr>
        <w:fldChar w:fldCharType="begin" w:fldLock="1"/>
      </w:r>
      <w:r w:rsidRPr="00CB0557">
        <w:rPr>
          <w:sz w:val="24"/>
        </w:rPr>
        <w:instrText xml:space="preserve">ADDIN CSL_CITATION {"citationItems":[{"id":"ITEM-1","itemData":{"DOI":"10.1063/1.4997588","ISSN":"00036951","abstract":"We report on spin Hall magnetoresistance (SMR) measurements of Pt Hall bars on antiferromagnetic NiO(111) single crystals. An SMR with a sign opposite to conventional SMR is observed over a wide range of temperatures as well as magnetic fields stronger than 0.25 T. The negative sign of the SMR can be explained by the alignment of magnetic moments being almost perpendicular to the external magnetic field within the easy plane (111) of the antiferromagnet. This correlation of magnetic moment alignment and the external magnetic field direction is realized just by the easy-plane nature of the material without the need of any exchange coupling to an additional ferromagnet. The SMR signal strength decreases with increasing temperature, primarily due to the decrease in Néel order by including fluctuations. An increasing magnetic field increases the SMR signal strength as there are fewer domains, and the magnetic moments are more strongly manipulated at high magnetic fields. The SMR is saturated at an applied magnetic field of 6 T, resulting in a spin-mixing conductance of </w:instrText>
      </w:r>
      <w:r w:rsidRPr="00CB0557">
        <w:rPr>
          <w:rFonts w:hint="eastAsia"/>
          <w:sz w:val="24"/>
        </w:rPr>
        <w:instrText>∼</w:instrText>
      </w:r>
      <w:r w:rsidRPr="00CB0557">
        <w:rPr>
          <w:sz w:val="24"/>
        </w:rPr>
        <w:instrText>1018 Ω-1m-2, which is comparable to that of Pt on insulating ferrimagnets such as yttrium iron garnet. An argon plasma treatment doubles the spin-mixing conductance.","author":[{"dropping-particle":"","family":"Hoogeboom","given":"Geert R.","non-dropping-particle":"","parse-names":false,"suffix":""},{"dropping-particle":"","family":"Aqeel","given":"Aisha","non-dropping-particle":"","parse-names":false,"suffix":""},{"dropping-particle":"","family":"Kuschel","given":"Timo","non-dropping-particle":"","parse-names":false,"suffix":""},{"dropping-particle":"","family":"Palstra","given":"Thomas T.M.","non-dropping-particle":"","parse-names":false,"suffix":""},{"dropping-particle":"","family":"Wees","given":"Bart J.","non-dropping-particle":"Van","parse-names":false,"suffix":""}],"container-title":"Applied Physics Letters","id":"ITEM-1","issue":"5","issued":{"date-parts":[["2017"]]},"title":"Negative spin Hall magnetoresistance of Pt on the bulk easy-plane antiferromagnet NiO","type":"article-journal","volume":"111"},"uris":["http://www.mendeley.com/documents/?uuid=b3d46e62-194c-472c-8158-41d2ba846343"]}],"mendeley":{"formattedCitation":"&lt;sup&gt;22&lt;/sup&gt;","plainTextFormattedCitation":"22","previouslyFormattedCitation":"&lt;sup&gt;22&lt;/sup&gt;"},"properties":{"noteIndex":0},"schema":"https://github.com/citation-style-language/schema/raw/master/csl-citation.json"}</w:instrText>
      </w:r>
      <w:r w:rsidRPr="00CB0557">
        <w:rPr>
          <w:sz w:val="24"/>
        </w:rPr>
        <w:fldChar w:fldCharType="separate"/>
      </w:r>
      <w:r w:rsidRPr="00CB0557">
        <w:rPr>
          <w:noProof/>
          <w:sz w:val="24"/>
        </w:rPr>
        <w:t>22</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{"citationItems":[{"id":"ITEM-1","itemData":{"DOI":"10.1038/s42005-019-0150-8","ISSN":"23993650","abstract":"Antiferromagnets possess a number of intriguing and promising properties for electronic devices, which include a vanishing net magnetic moment and thus insensitivity to large magnetic fields and characteristic terahertz frequency dynamics. However, probing the antiferromagnetic ordering is challenging without synchrotron-based facilities. Here, we determine the material parameters of the insulating iron oxide hematite, α-Fe2O3, using the surface sensitive spin-Hall magnetoresistance (SMR). Combined with a simple analytical model, we extract the antiferromagnetic anisotropies and the bulk Dzyaloshinskii-Moriya field over a wide range of temperatures and magnetic fields. Across the Morin phase transition, we show that the electrical response is dominated by the antiferromagnetic Néel vector rather than by the emergent weak magnetic moment. Our results highlight that the surface sensitivity of SMR enables access to the magnetic anisotropies of antiferromagnetic crystals, and also of thin films, where other methods to determine anisotropies such as bulk-sensitive magnetic susceptibility measurements do not provide sufficient sensitivity.","author":[{"dropping-particle":"","family":"Lebrun","given":"R.","non-dropping-particle":"","parse-names":false,"suffix":""},{"dropping-particle":"","family":"Ross","given":"A.","non-dropping-particle":"","parse-names":false,"suffix":""},{"dropping-particle":"","family":"Gomonay","given":"O.","non-dropping-particle":"","parse-names":false,"suffix":""},{"dropping-particle":"","family":"Bender","given":"S. A.","non-dropping-particle":"","parse-names":false,"suffix":""},{"dropping-particle":"","family":"Baldrati","given":"L.","non-dropping-particle":"","parse-names":false,"suffix":""},{"dropping-particle":"","family":"Kronast","given":"F.","non-dropping-particle":"","parse-names":false,"suffix":""},{"dropping-particle":"","family":"Qaiumzadeh","given":"A.","non-dropping-particle":"","parse-names":false,"suffix":""},{"dropping-particle":"","family":"Sinova","given":"J.","non-dropping-particle":"","parse-names":false,"suffix":""},{"dropping-particle":"","family":"Brataas","given":"A.","non-dropping-particle":"","parse-names":false,"suffix":""},{"dropping-particle":"","family":"Duine","given":"R. A.","non-dropping-particle":"","parse-names":false,"suffix":""},{"dropping-particle":"","family":"Kläui","given":"M.","non-dropping-particle":"","parse-names":false,"suffix":""}],"container-title":"Communications Physics","id":"ITEM-1","issue":"1","issued":{"date-parts":[["2019"]]},"page":"1-7","publisher":"Springer US","title":"Anisotropies and magnetic phase transitions in insulating antiferromagnets determined by a Spin-Hall magnetoresistance probe","type":"article-journal","volume":"2"},"uris":["http://www.mendeley.com/documents/?uuid=e6fa1664-509b-4ad6-9024-5a7b164395f9"]}],"mendeley":{"formattedCitation":"&lt;sup&gt;23&lt;/sup&gt;","plainTextFormattedCitation":"23","previouslyFormattedCitation":"&lt;sup&gt;23&lt;/sup&gt;"},"properties":{"noteIndex":0},"schema":"https://github.com/citation-style-language/schema/raw/master/csl-citation.json"}</w:instrText>
      </w:r>
      <w:r w:rsidRPr="00CB0557">
        <w:rPr>
          <w:sz w:val="24"/>
        </w:rPr>
        <w:fldChar w:fldCharType="separate"/>
      </w:r>
      <w:r w:rsidRPr="00CB0557">
        <w:rPr>
          <w:noProof/>
          <w:sz w:val="24"/>
        </w:rPr>
        <w:t>23</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{"citationItems":[{"id":"ITEM-1","itemData":{"DOI":"10.1103/PhysRevLett.128.247204","ISSN":"10797114","PMID":"35776458","abstract":"The effect of spin currents on the magnetic order of insulating antiferromagnets (AFMs) is of fundamental interest and can enable new applications. Toward this goal, characterizing the spin-orbit torques (SOTs) associated with AFM-heavy-metal (HM) interfaces is important. Here we report the full angular dependence of the harmonic Hall voltages in a predominantly easy-plane AFM, epitaxial c-axis oriented a-Fe2O3 films, with an interface to Pt. By modeling the harmonic Hall signals together with the a-Fe2O3 magnetic parameters, we determine the amplitudes of fieldlike and dampinglike SOTs. Out-of-plane field scans are shown to be essential to determining the dampinglike component of the torques. In contrast to ferromagnetic-heavy-metal heterostructures, our results demonstrate that the fieldlike torques are significantly larger than the dampinglike torques, which we correlate with the presence of a large imaginary component of the interface spin-mixing conductance. Our work demonstrates a direct way of characterizing SOTs in AFM-HM heterostructures.","author":[{"dropping-particle":"","family":"Cogulu","given":"Egecan","non-dropping-particle":"","parse-names":false,"suffix":""},{"dropping-particle":"","family":"Zhang","given":"Hantao","non-dropping-particle":"","parse-names":false,"suffix":""},{"dropping-particle":"","family":"Statuto","given":"Nahuel N.","non-dropping-particle":"","parse-names":false,"suffix":""},{"dropping-particle":"","family":"Cheng","given":"Yang","non-dropping-particle":"","parse-names":false,"suffix":""},{"dropping-particle":"","family":"Yang","given":"Fengyuan","non-dropping-particle":"","parse-names":false,"suffix":""},{"dropping-particle":"","family":"Cheng","given":"Ran","non-dropping-particle":"","parse-names":false,"suffix":""},{"dropping-particle":"","family":"Kent","given":"Andrew D.","non-dropping-particle":"","parse-names":false,"suffix":""}],"container-title":"Physical Review Letters","id":"ITEM-1","issue":"24","issued":{"date-parts":[["2022"]]},"page":"247204","publisher":"American Physical Society","title":"Quantifying Spin-Orbit Torques in Antiferromagnet-Heavy-Metal Heterostructures","type":"article-journal","volume":"128"},"uris":["http://www.mendeley.com/documents/?uuid=c96b9db9-c29e-4c05-bad5-2d5e3bf73ebc"]}],"mendeley":{"formattedCitation":"&lt;sup&gt;24&lt;/sup&gt;","plainTextFormattedCitation":"24","previouslyFormattedCitation":"&lt;sup&gt;24&lt;/sup&gt;"},"properties":{"noteIndex":0},"schema":"https://github.com/citation-style-language/schema/raw/master/csl-citation.json"}</w:instrText>
      </w:r>
      <w:r w:rsidRPr="00CB0557">
        <w:rPr>
          <w:sz w:val="24"/>
        </w:rPr>
        <w:fldChar w:fldCharType="separate"/>
      </w:r>
      <w:r w:rsidRPr="00CB0557">
        <w:rPr>
          <w:noProof/>
          <w:sz w:val="24"/>
        </w:rPr>
        <w:t>24</w:t>
      </w:r>
      <w:r w:rsidRPr="00CB0557">
        <w:rPr>
          <w:sz w:val="24"/>
        </w:rPr>
        <w:fldChar w:fldCharType="end"/>
      </w:r>
      <w:r w:rsidRPr="00CB0557">
        <w:rPr>
          <w:sz w:val="24"/>
        </w:rPr>
        <w:t xml:space="preserve">], spiral spin </w:t>
      </w:r>
      <w:r w:rsidRPr="00CB0557">
        <w:rPr>
          <w:rFonts w:hint="eastAsia"/>
          <w:sz w:val="24"/>
        </w:rPr>
        <w:t>structure</w:t>
      </w:r>
      <w:r w:rsidRPr="00CB0557">
        <w:rPr>
          <w:sz w:val="24"/>
        </w:rPr>
        <w:t>s [</w:t>
      </w:r>
      <w:r w:rsidRPr="00CB0557">
        <w:rPr>
          <w:sz w:val="24"/>
        </w:rPr>
        <w:fldChar w:fldCharType="begin" w:fldLock="1"/>
      </w:r>
      <w:r w:rsidRPr="00CB0557">
        <w:rPr>
          <w:sz w:val="24"/>
        </w:rPr>
        <w:instrText>ADDIN CSL_CITATION {"citationItems":[{"id":"ITEM-1","itemData":{"DOI":"10.1103/PhysRevB.94.134418","ISSN":"24699969","abstract":"We study the spin-Hall magnetoresistance (SMR) and spin Seebeck effect (SSE) in a noncollinear insulating magnet-Pt heterostructure. We show that SMR can be used as an all-electric probe of complex spin states exhibited by the chiral magnet, Cu2OSeO3, under an applied magnetic field. The slope of the magnetic field dependence of the SMR signal changes sign at the transition between the helical and conical spiral states and shows another discontinuity when the conical spiral turns into a collinear ferromagnetic state. We demonstrate that the amplitude of the SMR signal is controlled by the cone angle θ,and that it changes sign at θ</w:instrText>
      </w:r>
      <w:r w:rsidRPr="00CB0557">
        <w:rPr>
          <w:rFonts w:hint="eastAsia"/>
          <w:sz w:val="24"/>
        </w:rPr>
        <w:instrText>∼</w:instrText>
      </w:r>
      <w:r w:rsidRPr="00CB0557">
        <w:rPr>
          <w:sz w:val="24"/>
        </w:rPr>
        <w:instrText>55. The angular dependence of the SMR in the multidomain helical spiral state is markedly different from the simple sinusoidal dependence observed in the monodomain conical spiral and ferromagnetic states. This complex behavior is explained within the framework of the SMR theory initially developed for collinear magnets. The SSE displays unconventional behavior where not only the magnitude but also the phase of the angular dependence of the SSE varies with the applied magnetic field.","author":[{"dropping-particle":"","family":"Aqeel","given":"A.","non-dropping-particle":"","parse-names":false,"suffix":""},{"dropping-particle":"","family":"Vlietstra","given":"N.","non-dropping-particle":"","parse-names":false,"suffix":""},{"dropping-particle":"","family":"Roy","given":"A.","non-dropping-particle":"","parse-names":false,"suffix":""},{"dropping-particle":"","family":"Mostovoy","given":"M.","non-dropping-particle":"","parse-names":false,"suffix":""},{"dropping-particle":"","family":"Wees","given":"B. J.","non-dropping-particle":"Van","parse-names":false,"suffix":""},{"dropping-particle":"","family":"Palstra","given":"T. T.M.","non-dropping-particle":"","parse-names":false,"suffix":""}],"container-title":"Physical Review B","id":"ITEM-1","issue":"13","issued":{"date-parts":[["2016"]]},"page":"1-11","title":"Electrical detection of spiral spin structures in Pt|Cu2OSeO3 heterostructures","type":"article-journal","volume":"94"},"uris":["http://www.mendeley.com/documents/?uuid=69e49321-5891-42c4-bc64-1faa1875f8f1"]}],"mendeley":{"formattedCitation":"&lt;sup&gt;25&lt;/sup&gt;","plainTextFormattedCitation":"25","previouslyFormattedCitation":"&lt;sup&gt;25&lt;/sup&gt;"},"properties":{"noteIndex":0},"schema":"https://github.com/citation-style-language/schema/raw/master/csl-citation.json"}</w:instrText>
      </w:r>
      <w:r w:rsidRPr="00CB0557">
        <w:rPr>
          <w:sz w:val="24"/>
        </w:rPr>
        <w:fldChar w:fldCharType="separate"/>
      </w:r>
      <w:r w:rsidRPr="00CB0557">
        <w:rPr>
          <w:noProof/>
          <w:sz w:val="24"/>
        </w:rPr>
        <w:t>25</w:t>
      </w:r>
      <w:r w:rsidRPr="00CB0557">
        <w:rPr>
          <w:sz w:val="24"/>
        </w:rPr>
        <w:fldChar w:fldCharType="end"/>
      </w:r>
      <w:r w:rsidRPr="00CB0557">
        <w:rPr>
          <w:sz w:val="24"/>
        </w:rPr>
        <w:t xml:space="preserve">], and </w:t>
      </w:r>
      <w:proofErr w:type="spellStart"/>
      <w:r w:rsidRPr="00CB0557">
        <w:rPr>
          <w:sz w:val="24"/>
        </w:rPr>
        <w:t>skyrmions</w:t>
      </w:r>
      <w:proofErr w:type="spellEnd"/>
      <w:r w:rsidRPr="00CB0557">
        <w:rPr>
          <w:sz w:val="24"/>
        </w:rPr>
        <w:t xml:space="preserve"> [</w:t>
      </w:r>
      <w:r w:rsidRPr="00CB0557">
        <w:rPr>
          <w:sz w:val="24"/>
        </w:rPr>
        <w:fldChar w:fldCharType="begin" w:fldLock="1"/>
      </w:r>
      <w:r w:rsidRPr="00CB0557">
        <w:rPr>
          <w:sz w:val="24"/>
        </w:rPr>
        <w:instrText>ADDIN CSL_CITATION {"citationItems":[{"id":"ITEM-1","itemData":{"DOI":"10.1038/s41928-019-0246-x","ISSN":"25201131","abstract":"Magnetic skyrmions are topologically robust nanoscale spin textures that can be manipulated with low current densities and are thus potential information carriers in future spintronic devices. Skyrmions have so far been mainly observed in metallic films, which suffer from ohmic losses and therefore high energy dissipation. Magnetic insulators could provide a more energy-efficient skyrmionic platform due to their low damping and absence of Joule heat loss. However, skyrmions have previously been observed in an insulating compound (Cu2OSeO3) only at cryogenic temperatures, where they are stabilized by a bulk Dzyaloshinskii–Moriya interaction. Here, we report the observation of the topological Hall effect—a signature of magnetic skyrmions—at above room temperature in a bilayer heterostructure composed of a magnetic insulator (thulium iron garnet, Tm3Fe5O12) in contact with a metal (Pt). The dependence of the topological Hall effect on the in-plane bias field and the thickness of the magnetic insulator suggest that the magnetic skyrmions are stabilized by the interfacial Dzyaloshinskii–Moriya interaction. By varying the temperature of the system, we can tune its magnetic anisotropy and obtain skyrmions in a large window of external magnetic field and enhanced stability of skyrmions in the easy-plane anisotropy regime.","author":[{"dropping-particle":"","family":"Shao","given":"Qiming","non-dropping-particle":"","parse-names":false,"suffix":""},{"dropping-particle":"","family":"Liu","given":"Yawen","non-dropping-particle":"","parse-names":false,"suffix":""},{"dropping-particle":"","family":"Yu","given":"Guoqiang","non-dropping-particle":"","parse-names":false,"suffix":""},{"dropping-particle":"","family":"Kim","given":"Se Kwon","non-dropping-particle":"","parse-names":false,"suffix":""},{"dropping-particle":"","family":"Che","given":"Xiaoyu","non-dropping-particle":"","parse-names":false,"suffix":""},{"dropping-particle":"","family":"Tang","given":"Chi","non-dropping-particle":"","parse-names":false,"suffix":""},{"dropping-particle":"","family":"He","given":"Qing Lin","non-dropping-particle":"","parse-names":false,"suffix":""},{"dropping-particle":"","family":"Tserkovnyak","given":"Yaroslav","non-dropping-particle":"","parse-names":false,"suffix":""},{"dropping-particle":"","family":"Shi","given":"Jing","non-dropping-particle":"","parse-names":false,"suffix":""},{"dropping-particle":"","family":"Wang","given":"Kang L.","non-dropping-particle":"","parse-names":false,"suffix":""}],"container-title":"Nature Electronics","id":"ITEM-1","issue":"5","issued":{"date-parts":[["2019"]]},"page":"182-186","publisher":"Springer US","title":"Topological Hall effect at above room temperature in heterostructures composed of a magnetic insulator and a heavy metal","type":"article-journal","volume":"2"},"uris":["http://www.mendeley.com/documents/?uuid=5e31c26f-f0e1-4812-8c55-63270e8eba26"]}],"mendeley":{"formattedCitation":"&lt;sup&gt;26&lt;/sup&gt;","plainTextFormattedCitation":"26","previouslyFormattedCitation":"&lt;sup&gt;26&lt;/sup&gt;"},"properties":{"noteIndex":0},"schema":"https://github.com/citation-style-language/schema/raw/master/csl-citation.json"}</w:instrText>
      </w:r>
      <w:r w:rsidRPr="00CB0557">
        <w:rPr>
          <w:sz w:val="24"/>
        </w:rPr>
        <w:fldChar w:fldCharType="separate"/>
      </w:r>
      <w:r w:rsidRPr="00CB0557">
        <w:rPr>
          <w:noProof/>
          <w:sz w:val="24"/>
        </w:rPr>
        <w:t>26</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{"citationItems":[{"id":"ITEM-1","itemData":{"DOI":"10.1038/s41467-022-34370-x","ISSN":"20411723","PMID":"36369167","abstract":"Three-dimensional spin textures emerge as promising quasi-particles for encoding information in future spintronic devices. The third dimension provides more malleability regarding their properties and more flexibility for potential applications. However, the stabilization and characterization of such quasi-particles in easily implementable systems remain a work in progress. Here we observe a three-dimensional magnetic texture that sits in the interior of magnetic thin films aperiodic multilayers and possesses a characteristic ellipsoidal shape. Interestingly, these objects that we call skyrmionic cocoons can coexist with more standard tubular skyrmions going through all the multilayer as evidenced by the existence of two very different contrasts in room temperature magnetic force microscopy. The presence of these novel skyrmionic textures as well as the understanding of their layer resolved chiral and topological properties have been investigated by micromagnetic simulations. Finally, we show that the skyrmionic cocoons can be electrically detected using magneto-transport measurements.","author":[{"dropping-particle":"","family":"Grelier","given":"Matthieu","non-dropping-particle":"","parse-names":false,"suffix":""},{"dropping-particle":"","family":"Godel","given":"Florian","non-dropping-particle":"","parse-names":false,"suffix":""},{"dropping-particle":"","family":"Vecchiola","given":"Aymeric","non-dropping-particle":"","parse-names":false,"suffix":""},{"dropping-particle":"","family":"Collin","given":"Sophie","non-dropping-particle":"","parse-names":false,"suffix":""},{"dropping-particle":"","family":"Bouzehouane","given":"Karim","non-dropping-particle":"","parse-names":false,"suffix":""},{"dropping-particle":"","family":"Fert","given":"Albert","non-dropping-particle":"","parse-names":false,"suffix":""},{"dropping-particle":"","family":"Cros","given":"Vincent","non-dropping-particle":"","parse-names":false,"suffix":""},{"dropping-particle":"","family":"Reyren","given":"Nicolas","non-dropping-particle":"","parse-names":false,"suffix":""}],"container-title":"Nature Communications","id":"ITEM-1","issue":"1","issued":{"date-parts":[["2022"]]},"page":"1-8","publisher":"Springer US","title":"Three-dimensional skyrmionic cocoons in magnetic multilayers","type":"article-journal","volume":"13"},"uris":["http://www.mendeley.com/documents/?uuid=3025915e-06b6-475c-bede-41bcb4094448"]}],"mendeley":{"formattedCitation":"&lt;sup&gt;27&lt;/sup&gt;","plainTextFormattedCitation":"27","previouslyFormattedCitation":"&lt;sup&gt;27&lt;/sup&gt;"},"properties":{"noteIndex":0},"schema":"https://github.com/citation-style-language/schema/raw/master/csl-citation.json"}</w:instrText>
      </w:r>
      <w:r w:rsidRPr="00CB0557">
        <w:rPr>
          <w:sz w:val="24"/>
        </w:rPr>
        <w:fldChar w:fldCharType="separate"/>
      </w:r>
      <w:r w:rsidRPr="00CB0557">
        <w:rPr>
          <w:noProof/>
          <w:sz w:val="24"/>
        </w:rPr>
        <w:t>27</w:t>
      </w:r>
      <w:r w:rsidRPr="00CB0557">
        <w:rPr>
          <w:sz w:val="24"/>
        </w:rPr>
        <w:fldChar w:fldCharType="end"/>
      </w:r>
      <w:r w:rsidRPr="00CB0557">
        <w:rPr>
          <w:sz w:val="24"/>
        </w:rPr>
        <w:t>].</w:t>
      </w:r>
    </w:p>
    <w:p w14:paraId="01048AFF" w14:textId="3062DA57" w:rsidR="00F14BA6" w:rsidRPr="00CB0557" w:rsidRDefault="00F14BA6" w:rsidP="00DE22F3">
      <w:pPr>
        <w:adjustRightInd w:val="0"/>
        <w:snapToGrid w:val="0"/>
        <w:spacing w:line="360" w:lineRule="auto"/>
        <w:ind w:firstLineChars="200" w:firstLine="480"/>
        <w:rPr>
          <w:sz w:val="24"/>
        </w:rPr>
      </w:pPr>
      <w:r w:rsidRPr="00CB0557">
        <w:rPr>
          <w:rFonts w:eastAsia="SimSun"/>
          <w:sz w:val="24"/>
          <w:lang w:eastAsia="zh-CN"/>
        </w:rPr>
        <w:t>At</w:t>
      </w:r>
      <w:r w:rsidRPr="00CB0557">
        <w:rPr>
          <w:rFonts w:hint="eastAsia"/>
          <w:sz w:val="24"/>
          <w:lang w:eastAsia="zh-CN"/>
        </w:rPr>
        <w:t xml:space="preserve"> </w:t>
      </w:r>
      <w:r w:rsidRPr="00CB0557">
        <w:rPr>
          <w:sz w:val="24"/>
          <w:lang w:eastAsia="zh-CN"/>
        </w:rPr>
        <w:t xml:space="preserve">a resistive magnet/normal conductor </w:t>
      </w:r>
      <w:r w:rsidRPr="00CB0557">
        <w:rPr>
          <w:rFonts w:hint="eastAsia"/>
          <w:sz w:val="24"/>
          <w:lang w:eastAsia="zh-CN"/>
        </w:rPr>
        <w:t>interface</w:t>
      </w:r>
      <w:r w:rsidRPr="00CB0557">
        <w:rPr>
          <w:sz w:val="24"/>
          <w:lang w:eastAsia="zh-CN"/>
        </w:rPr>
        <w:t xml:space="preserve"> with dominant exchange interaction</w:t>
      </w:r>
      <w:r w:rsidRPr="00CB0557">
        <w:rPr>
          <w:sz w:val="24"/>
        </w:rPr>
        <w:t xml:space="preserve">, the SMR is </w:t>
      </w:r>
      <w:r w:rsidRPr="00CB0557">
        <w:rPr>
          <w:rFonts w:eastAsia="SimSun"/>
          <w:sz w:val="24"/>
          <w:lang w:eastAsia="zh-CN"/>
        </w:rPr>
        <w:t>determined by</w:t>
      </w:r>
      <w:r w:rsidRPr="00CB0557">
        <w:rPr>
          <w:rFonts w:eastAsia="SimSun" w:hint="eastAsia"/>
          <w:sz w:val="24"/>
          <w:lang w:eastAsia="zh-CN"/>
        </w:rPr>
        <w:t xml:space="preserve"> </w:t>
      </w:r>
      <w:r w:rsidRPr="00CB0557">
        <w:rPr>
          <w:rFonts w:eastAsia="SimSun"/>
          <w:sz w:val="24"/>
          <w:lang w:eastAsia="zh-CN"/>
        </w:rPr>
        <w:t>the</w:t>
      </w:r>
      <w:r w:rsidRPr="00CB0557">
        <w:rPr>
          <w:rFonts w:eastAsia="SimSun" w:hint="eastAsia"/>
          <w:sz w:val="24"/>
          <w:lang w:eastAsia="zh-CN"/>
        </w:rPr>
        <w:t xml:space="preserve"> spin current </w:t>
      </w:r>
      <w:r w:rsidRPr="00CB0557">
        <w:rPr>
          <w:rFonts w:eastAsia="SimSun"/>
          <w:sz w:val="24"/>
          <w:lang w:eastAsia="zh-CN"/>
        </w:rPr>
        <w:t xml:space="preserve">that flows along the film normal and is absorbed at the interface, formulated </w:t>
      </w:r>
      <w:r w:rsidRPr="00CB0557">
        <w:rPr>
          <w:rFonts w:eastAsia="DengXian"/>
          <w:sz w:val="24"/>
          <w:lang w:eastAsia="zh-CN"/>
        </w:rPr>
        <w:t>by scattering theory</w:t>
      </w:r>
      <w:r w:rsidRPr="00CB0557">
        <w:rPr>
          <w:rFonts w:eastAsia="SimSun"/>
          <w:sz w:val="24"/>
          <w:lang w:eastAsia="zh-CN"/>
        </w:rPr>
        <w:t xml:space="preserve"> as</w:t>
      </w:r>
      <w:r w:rsidRPr="00CB0557">
        <w:rPr>
          <w:sz w:val="24"/>
        </w:rPr>
        <w:t xml:space="preserve"> </w:t>
      </w:r>
      <m:oMath>
        <m:sSub>
          <m:sSubPr>
            <m:ctrlPr>
              <w:rPr>
                <w:rFonts w:ascii="Cambria Math" w:hAnsi="Cambria Math"/>
                <w:sz w:val="24"/>
              </w:rPr>
            </m:ctrlPr>
          </m:sSubPr>
          <m:e>
            <m:r>
              <m:rPr>
                <m:sty m:val="b"/>
              </m:rPr>
              <w:rPr>
                <w:rFonts w:ascii="Cambria Math" w:hAnsi="Cambria Math"/>
                <w:sz w:val="24"/>
              </w:rPr>
              <m:t>j</m:t>
            </m:r>
          </m:e>
          <m:sub>
            <m:r>
              <m:rPr>
                <m:sty m:val="p"/>
              </m:rPr>
              <w:rPr>
                <w:rFonts w:ascii="Cambria Math" w:hAnsi="Cambria Math"/>
                <w:sz w:val="24"/>
              </w:rPr>
              <m:t>s</m:t>
            </m:r>
          </m:sub>
        </m:sSub>
        <m:r>
          <w:rPr>
            <w:rFonts w:ascii="Cambria Math" w:hAnsi="Cambria Math"/>
            <w:sz w:val="24"/>
          </w:rPr>
          <m:t>=</m:t>
        </m:r>
        <m:sSubSup>
          <m:sSubSupPr>
            <m:ctrlPr>
              <w:rPr>
                <w:rFonts w:ascii="Cambria Math" w:hAnsi="Cambria Math"/>
                <w:i/>
                <w:sz w:val="24"/>
              </w:rPr>
            </m:ctrlPr>
          </m:sSubSupPr>
          <m:e>
            <m:r>
              <m:rPr>
                <m:sty m:val="b"/>
              </m:rPr>
              <w:rPr>
                <w:rFonts w:ascii="Cambria Math" w:hAnsi="Cambria Math"/>
                <w:sz w:val="24"/>
              </w:rPr>
              <m:t>j</m:t>
            </m:r>
          </m:e>
          <m:sub>
            <m:r>
              <m:rPr>
                <m:sty m:val="p"/>
              </m:rPr>
              <w:rPr>
                <w:rFonts w:ascii="Cambria Math" w:hAnsi="Cambria Math"/>
                <w:sz w:val="24"/>
              </w:rPr>
              <m:t>s</m:t>
            </m:r>
          </m:sub>
          <m:sup>
            <m:r>
              <m:rPr>
                <m:sty m:val="p"/>
              </m:rPr>
              <w:rPr>
                <w:rFonts w:ascii="Cambria Math" w:hAnsi="Cambria Math"/>
                <w:sz w:val="24"/>
              </w:rPr>
              <m:t>i</m:t>
            </m:r>
          </m:sup>
        </m:sSubSup>
        <m:r>
          <w:rPr>
            <w:rFonts w:ascii="Cambria Math" w:hAnsi="Cambria Math"/>
            <w:sz w:val="24"/>
          </w:rPr>
          <m:t>-</m:t>
        </m:r>
        <m:sSubSup>
          <m:sSubSupPr>
            <m:ctrlPr>
              <w:rPr>
                <w:rFonts w:ascii="Cambria Math" w:hAnsi="Cambria Math"/>
                <w:i/>
                <w:sz w:val="24"/>
              </w:rPr>
            </m:ctrlPr>
          </m:sSubSupPr>
          <m:e>
            <m:r>
              <m:rPr>
                <m:sty m:val="b"/>
              </m:rPr>
              <w:rPr>
                <w:rFonts w:ascii="Cambria Math" w:hAnsi="Cambria Math"/>
                <w:sz w:val="24"/>
              </w:rPr>
              <m:t>j</m:t>
            </m:r>
          </m:e>
          <m:sub>
            <m:r>
              <m:rPr>
                <m:sty m:val="p"/>
              </m:rPr>
              <w:rPr>
                <w:rFonts w:ascii="Cambria Math" w:hAnsi="Cambria Math"/>
                <w:sz w:val="24"/>
              </w:rPr>
              <m:t>s</m:t>
            </m:r>
          </m:sub>
          <m:sup>
            <m:r>
              <m:rPr>
                <m:sty m:val="p"/>
              </m:rPr>
              <w:rPr>
                <w:rFonts w:ascii="Cambria Math" w:hAnsi="Cambria Math"/>
                <w:sz w:val="24"/>
              </w:rPr>
              <m:t>r</m:t>
            </m:r>
          </m:sup>
        </m:sSubSup>
        <m:r>
          <w:rPr>
            <w:rFonts w:ascii="Cambria Math" w:hAnsi="Cambria Math"/>
            <w:sz w:val="24"/>
          </w:rPr>
          <m:t>∝</m:t>
        </m:r>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r</m:t>
            </m:r>
          </m:sub>
        </m:sSub>
        <m:nary>
          <m:naryPr>
            <m:chr m:val="∑"/>
            <m:limLoc m:val="subSup"/>
            <m:supHide m:val="1"/>
            <m:ctrlPr>
              <w:rPr>
                <w:rFonts w:ascii="Cambria Math" w:hAnsi="Cambria Math"/>
                <w:i/>
                <w:sz w:val="24"/>
              </w:rPr>
            </m:ctrlPr>
          </m:naryPr>
          <m:sub>
            <m:r>
              <w:rPr>
                <w:rFonts w:ascii="Cambria Math" w:hAnsi="Cambria Math"/>
                <w:sz w:val="24"/>
              </w:rPr>
              <m:t>ν</m:t>
            </m:r>
          </m:sub>
          <m:sup/>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r>
              <m:rPr>
                <m:sty m:val="b"/>
              </m:rPr>
              <w:rPr>
                <w:rFonts w:ascii="Cambria Math" w:hAnsi="Cambria Math"/>
                <w:sz w:val="24"/>
              </w:rPr>
              <m:t>×</m:t>
            </m:r>
            <m:d>
              <m:dPr>
                <m:ctrlPr>
                  <w:rPr>
                    <w:rFonts w:ascii="Cambria Math" w:hAnsi="Cambria Math"/>
                    <w:b/>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r>
                  <m:rPr>
                    <m:sty m:val="b"/>
                  </m:rPr>
                  <w:rPr>
                    <w:rFonts w:ascii="Cambria Math" w:hAnsi="Cambria Math"/>
                    <w:sz w:val="24"/>
                  </w:rPr>
                  <m:t>×</m:t>
                </m:r>
                <m:acc>
                  <m:accPr>
                    <m:ctrlPr>
                      <w:rPr>
                        <w:rFonts w:ascii="Cambria Math" w:hAnsi="Cambria Math"/>
                        <w:b/>
                        <w:sz w:val="24"/>
                      </w:rPr>
                    </m:ctrlPr>
                  </m:accPr>
                  <m:e>
                    <m:r>
                      <m:rPr>
                        <m:sty m:val="b"/>
                      </m:rPr>
                      <w:rPr>
                        <w:rFonts w:ascii="Cambria Math" w:hAnsi="Cambria Math"/>
                        <w:sz w:val="24"/>
                      </w:rPr>
                      <m:t>y</m:t>
                    </m:r>
                  </m:e>
                </m:acc>
              </m:e>
            </m:d>
          </m:e>
        </m:nary>
        <m:r>
          <m:rPr>
            <m:sty m:val="b"/>
          </m:rPr>
          <w:rPr>
            <w:rFonts w:ascii="Cambria Math" w:hAnsi="Cambria Math"/>
            <w:sz w:val="24"/>
          </w:rPr>
          <m:t>+</m:t>
        </m:r>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i</m:t>
            </m:r>
          </m:sub>
        </m:sSub>
        <m:nary>
          <m:naryPr>
            <m:chr m:val="∑"/>
            <m:limLoc m:val="subSup"/>
            <m:supHide m:val="1"/>
            <m:ctrlPr>
              <w:rPr>
                <w:rFonts w:ascii="Cambria Math" w:hAnsi="Cambria Math"/>
                <w:i/>
                <w:sz w:val="24"/>
              </w:rPr>
            </m:ctrlPr>
          </m:naryPr>
          <m:sub>
            <m:r>
              <w:rPr>
                <w:rFonts w:ascii="Cambria Math" w:hAnsi="Cambria Math"/>
                <w:sz w:val="24"/>
              </w:rPr>
              <m:t>ν</m:t>
            </m:r>
          </m:sub>
          <m:sup/>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r>
              <m:rPr>
                <m:sty m:val="b"/>
              </m:rPr>
              <w:rPr>
                <w:rFonts w:ascii="Cambria Math" w:hAnsi="Cambria Math"/>
                <w:sz w:val="24"/>
              </w:rPr>
              <m:t>×</m:t>
            </m:r>
            <m:acc>
              <m:accPr>
                <m:ctrlPr>
                  <w:rPr>
                    <w:rFonts w:ascii="Cambria Math" w:hAnsi="Cambria Math"/>
                    <w:b/>
                    <w:sz w:val="24"/>
                  </w:rPr>
                </m:ctrlPr>
              </m:accPr>
              <m:e>
                <m:r>
                  <m:rPr>
                    <m:sty m:val="b"/>
                  </m:rPr>
                  <w:rPr>
                    <w:rFonts w:ascii="Cambria Math" w:hAnsi="Cambria Math"/>
                    <w:sz w:val="24"/>
                  </w:rPr>
                  <m:t>y</m:t>
                </m:r>
              </m:e>
            </m:acc>
          </m:e>
        </m:nary>
      </m:oMath>
      <w:r w:rsidRPr="00CB0557">
        <w:rPr>
          <w:rFonts w:eastAsia="DengXian" w:hint="eastAsia"/>
          <w:sz w:val="24"/>
          <w:lang w:eastAsia="zh-CN"/>
        </w:rPr>
        <w:t xml:space="preserve"> [</w:t>
      </w:r>
      <w:r w:rsidRPr="00CB0557">
        <w:rPr>
          <w:rFonts w:eastAsia="DengXian"/>
          <w:sz w:val="24"/>
          <w:lang w:eastAsia="zh-CN"/>
        </w:rPr>
        <w:fldChar w:fldCharType="begin" w:fldLock="1"/>
      </w:r>
      <w:r w:rsidRPr="00CB0557">
        <w:rPr>
          <w:rFonts w:eastAsia="DengXian"/>
          <w:sz w:val="24"/>
          <w:lang w:eastAsia="zh-CN"/>
        </w:rPr>
        <w:instrText>ADDIN CSL_CITATION {"citationItems":[{"id":"ITEM-1","itemData":{"DOI":"10.1103/PhysRevB.87.144411","ISSN":"10980121","abstract":"We present a theory of the spin Hall magnetoresistance (SMR) in multilayers made from an insulating ferromagnet F, such as yttrium iron garnet (YIG), and a normal metal N with spin-orbit interactions, such as platinum (Pt). The SMR is induced by the simultaneous action of spin Hall and inverse spin Hall effects and therefore a nonequilibrium proximity phenomenon. We compute the SMR in F|N and F|N|F layered systems, treating N by spin-diffusion theory with quantum mechanical boundary conditions at the interfaces in terms of the spin-mixing conductance. Our results explain the experimentally observed spin Hall magnetoresistance in N|F bilayers. For F|N|F spin valves we predict an enhanced SMR amplitude when magnetizations are collinear. The SMR and the spin-transfer torques in these trilayers can be controlled by the magnetic configuration. © 2013 American Physical Society.","author":[{"dropping-particle":"","family":"Chen","given":"Yan Ting","non-dropping-particle":"","parse-names":false,"suffix":""},{"dropping-particle":"","family":"Takahashi","given":"Saburo","non-dropping-particle":"","parse-names":false,"suffix":""},{"dropping-particle":"","family":"Nakayama","given":"Hiroyasu","non-dropping-particle":"","parse-names":false,"suffix":""},{"dropping-particle":"","family":"Althammer","given":"Matthias","non-dropping-particle":"","parse-names":false,"suffix":""},{"dropping-particle":"","family":"Goennenwein","given":"Sebastian T.B.","non-dropping-particle":"","parse-names":false,"suffix":""},{"dropping-particle":"","family":"Saitoh","given":"Eiji","non-dropping-particle":"","parse-names":false,"suffix":""},{"dropping-particle":"","family":"Bauer","given":"Gerrit E.W.","non-dropping-particle":"","parse-names":false,"suffix":""}],"container-title":"Physical Review B - Condensed Matter and Materials Physics","id":"ITEM-1","issue":"14","issued":{"date-parts":[["2013"]]},"title":"Theory of spin Hall magnetoresistance","type":"article-journal","volume":"87"},"uris":["http://www.mendeley.com/documents/?uuid=fe00f4e7-e06c-45a9-8e03-d7eb7f308909"]}],"mendeley":{"formattedCitation":"&lt;sup&gt;28&lt;/sup&gt;","plainTextFormattedCitation":"28","previouslyFormattedCitation":"&lt;sup&gt;28&lt;/sup&gt;"},"properties":{"noteIndex":0},"schema":"https://github.com/citation-style-language/schema/raw/master/csl-citation.json"}</w:instrText>
      </w:r>
      <w:r w:rsidRPr="00CB0557">
        <w:rPr>
          <w:rFonts w:eastAsia="DengXian"/>
          <w:sz w:val="24"/>
          <w:lang w:eastAsia="zh-CN"/>
        </w:rPr>
        <w:fldChar w:fldCharType="separate"/>
      </w:r>
      <w:r w:rsidRPr="00CB0557">
        <w:rPr>
          <w:rFonts w:eastAsia="DengXian"/>
          <w:noProof/>
          <w:sz w:val="24"/>
          <w:lang w:eastAsia="zh-CN"/>
        </w:rPr>
        <w:t>28</w:t>
      </w:r>
      <w:r w:rsidRPr="00CB0557">
        <w:rPr>
          <w:rFonts w:eastAsia="DengXian"/>
          <w:sz w:val="24"/>
          <w:lang w:eastAsia="zh-CN"/>
        </w:rPr>
        <w:fldChar w:fldCharType="end"/>
      </w:r>
      <w:r w:rsidRPr="00CB0557">
        <w:rPr>
          <w:rFonts w:eastAsia="DengXian" w:hint="eastAsia"/>
          <w:sz w:val="24"/>
          <w:lang w:eastAsia="zh-CN"/>
        </w:rPr>
        <w:t>,</w:t>
      </w:r>
      <w:r w:rsidRPr="00CB0557">
        <w:rPr>
          <w:rFonts w:eastAsia="DengXian"/>
          <w:sz w:val="24"/>
          <w:lang w:eastAsia="zh-CN"/>
        </w:rPr>
        <w:fldChar w:fldCharType="begin" w:fldLock="1"/>
      </w:r>
      <w:r w:rsidRPr="00CB0557">
        <w:rPr>
          <w:rFonts w:eastAsia="DengXian"/>
          <w:sz w:val="24"/>
          <w:lang w:eastAsia="zh-CN"/>
        </w:rPr>
        <w:instrText>ADDIN CSL_CITATION {"citationItems":[{"id":"ITEM-1","itemData":{"DOI":"10.1103/RevModPhys.91.035004","ISSN":"15390756","abstract":"Spin-orbit coupling in inversion-asymmetric magnetic crystals and structures has emerged as a powerful tool to generate complex magnetic textures, interconvert charge and spin under applied current, and control magnetization dynamics. Current-induced spin-orbit torques mediate the transfer of angular momentum from the lattice to the spin system, leading to sustained magnetic oscillations or switching of ferromagnetic as well as antiferromagnetic structures. The manipulation of magnetic order, domain walls, and skyrmions by spin-orbit torques provides evidence of the microscopic interactions between charge and spin in a variety of materials and opens novel strategies to design spintronic devices with potentially high impact in data storage, nonvolatile logic, and magnonic applications. This paper reviews recent progress in the field of spin orbitronics, focusing on theoretical models, material properties, and experimental results obtained on bulk noncentrosymmetric conductors and multilayer heterostructures, including metals, semiconductors, and topological insulator systems. Relevant aspects for improving the understanding and optimizing the efficiency of nonequilibrium spin-orbit phenomena in future nanoscale devices are also discussed.","author":[{"dropping-particle":"","family":"Manchon","given":"A.","non-dropping-particle":"","parse-names":false,"suffix":""},{"dropping-particle":"","family":"Železný","given":"J.","non-dropping-particle":"","parse-names":false,"suffix":""},{"dropping-particle":"","family":"Miron","given":"I. M.","non-dropping-particle":"","parse-names":false,"suffix":""},{"dropping-particle":"","family":"Jungwirth","given":"T.","non-dropping-particle":"","parse-names":false,"suffix":""},{"dropping-particle":"","family":"Sinova","given":"J.","non-dropping-particle":"","parse-names":false,"suffix":""},{"dropping-particle":"","family":"Thiaville","given":"A.","non-dropping-particle":"","parse-names":false,"suffix":""},{"dropping-particle":"","family":"Garello","given":"K.","non-dropping-particle":"","parse-names":false,"suffix":""},{"dropping-particle":"","family":"Gambardella","given":"P.","non-dropping-particle":"","parse-names":false,"suffix":""}],"container-title":"Reviews of Modern Physics","id":"ITEM-1","issue":"3","issued":{"date-parts":[["2019"]]},"title":"Current-induced spin-orbit torques in ferromagnetic and antiferromagnetic systems","type":"article-journal","volume":"91"},"uris":["http://www.mendeley.com/documents/?uuid=9e338d30-d018-4ddd-beeb-057677c7ee80"]}],"mendeley":{"formattedCitation":"&lt;sup&gt;29&lt;/sup&gt;","plainTextFormattedCitation":"29","previouslyFormattedCitation":"&lt;sup&gt;29&lt;/sup&gt;"},"properties":{"noteIndex":0},"schema":"https://github.com/citation-style-language/schema/raw/master/csl-citation.json"}</w:instrText>
      </w:r>
      <w:r w:rsidRPr="00CB0557">
        <w:rPr>
          <w:rFonts w:eastAsia="DengXian"/>
          <w:sz w:val="24"/>
          <w:lang w:eastAsia="zh-CN"/>
        </w:rPr>
        <w:fldChar w:fldCharType="separate"/>
      </w:r>
      <w:r w:rsidRPr="00CB0557">
        <w:rPr>
          <w:rFonts w:eastAsia="DengXian"/>
          <w:noProof/>
          <w:sz w:val="24"/>
          <w:lang w:eastAsia="zh-CN"/>
        </w:rPr>
        <w:t>29</w:t>
      </w:r>
      <w:r w:rsidRPr="00CB0557">
        <w:rPr>
          <w:rFonts w:eastAsia="DengXian"/>
          <w:sz w:val="24"/>
          <w:lang w:eastAsia="zh-CN"/>
        </w:rPr>
        <w:fldChar w:fldCharType="end"/>
      </w:r>
      <w:r w:rsidRPr="00CB0557">
        <w:rPr>
          <w:rFonts w:eastAsia="DengXian" w:hint="eastAsia"/>
          <w:sz w:val="24"/>
          <w:lang w:eastAsia="zh-CN"/>
        </w:rPr>
        <w:t>]</w:t>
      </w:r>
      <w:r w:rsidRPr="00CB0557">
        <w:rPr>
          <w:sz w:val="24"/>
        </w:rPr>
        <w:t>. The unit</w:t>
      </w:r>
      <w:r w:rsidR="00031AA6" w:rsidRPr="00CB0557">
        <w:rPr>
          <w:sz w:val="24"/>
        </w:rPr>
        <w:t xml:space="preserve"> </w:t>
      </w:r>
      <w:r w:rsidRPr="00CB0557">
        <w:rPr>
          <w:sz w:val="24"/>
        </w:rPr>
        <w:t>vector</w:t>
      </w:r>
      <w:r w:rsidR="00031AA6" w:rsidRPr="00CB0557">
        <w:rPr>
          <w:sz w:val="24"/>
        </w:rPr>
        <w:t>s</w:t>
      </w:r>
      <w:r w:rsidRPr="00CB0557">
        <w:rPr>
          <w:sz w:val="24"/>
        </w:rPr>
        <w:t xml:space="preserve"> </w:t>
      </w:r>
      <m:oMath>
        <m:d>
          <m:dPr>
            <m:begChr m:val="{"/>
            <m:endChr m:val="}"/>
            <m:ctrlPr>
              <w:rPr>
                <w:rFonts w:ascii="Cambria Math" w:hAnsi="Cambria Math"/>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e>
        </m:d>
      </m:oMath>
      <w:r w:rsidRPr="00CB0557">
        <w:rPr>
          <w:rFonts w:eastAsia="DengXian" w:hint="eastAsia"/>
          <w:sz w:val="24"/>
          <w:lang w:eastAsia="zh-CN"/>
        </w:rPr>
        <w:t xml:space="preserve"> </w:t>
      </w:r>
      <w:r w:rsidRPr="00CB0557">
        <w:rPr>
          <w:rFonts w:eastAsia="DengXian"/>
          <w:sz w:val="24"/>
          <w:lang w:eastAsia="zh-CN"/>
        </w:rPr>
        <w:t xml:space="preserve">represent </w:t>
      </w:r>
      <w:r w:rsidRPr="00CB0557">
        <w:rPr>
          <w:sz w:val="24"/>
        </w:rPr>
        <w:t xml:space="preserve">the set of sublattice magnetic moments with index </w:t>
      </w:r>
      <m:oMath>
        <m:r>
          <w:rPr>
            <w:rFonts w:ascii="Cambria Math" w:hAnsi="Cambria Math"/>
            <w:sz w:val="24"/>
          </w:rPr>
          <m:t>ν</m:t>
        </m:r>
      </m:oMath>
      <w:r w:rsidRPr="00CB0557">
        <w:rPr>
          <w:rFonts w:eastAsia="DengXian" w:hint="eastAsia"/>
          <w:sz w:val="24"/>
          <w:lang w:eastAsia="zh-CN"/>
        </w:rPr>
        <w:t xml:space="preserve"> an</w:t>
      </w:r>
      <w:r w:rsidRPr="00CB0557">
        <w:rPr>
          <w:rFonts w:eastAsia="DengXian"/>
          <w:sz w:val="24"/>
          <w:lang w:eastAsia="zh-CN"/>
        </w:rPr>
        <w:t>d</w:t>
      </w:r>
      <w:r w:rsidRPr="00CB0557">
        <w:rPr>
          <w:sz w:val="24"/>
        </w:rPr>
        <w:t xml:space="preserve"> </w:t>
      </w:r>
      <m:oMath>
        <m:acc>
          <m:accPr>
            <m:ctrlPr>
              <w:rPr>
                <w:rFonts w:ascii="Cambria Math" w:hAnsi="Cambria Math"/>
                <w:b/>
                <w:sz w:val="24"/>
              </w:rPr>
            </m:ctrlPr>
          </m:accPr>
          <m:e>
            <m:r>
              <m:rPr>
                <m:sty m:val="b"/>
              </m:rPr>
              <w:rPr>
                <w:rFonts w:ascii="Cambria Math" w:hAnsi="Cambria Math"/>
                <w:sz w:val="24"/>
              </w:rPr>
              <m:t>y</m:t>
            </m:r>
          </m:e>
        </m:acc>
      </m:oMath>
      <w:r w:rsidRPr="00CB0557">
        <w:rPr>
          <w:rFonts w:eastAsia="SimSun" w:hAnsi="Cambria Math"/>
          <w:sz w:val="24"/>
          <w:lang w:eastAsia="zh-CN"/>
        </w:rPr>
        <w:t xml:space="preserve"> </w:t>
      </w:r>
      <w:r w:rsidRPr="00CB0557">
        <w:rPr>
          <w:sz w:val="24"/>
        </w:rPr>
        <w:t>denote</w:t>
      </w:r>
      <w:r w:rsidR="00882D53" w:rsidRPr="00CB0557">
        <w:rPr>
          <w:sz w:val="24"/>
        </w:rPr>
        <w:t>s</w:t>
      </w:r>
      <w:r w:rsidRPr="00CB0557">
        <w:rPr>
          <w:rFonts w:eastAsia="SimSun" w:hAnsi="Cambria Math"/>
          <w:sz w:val="24"/>
          <w:lang w:eastAsia="zh-CN"/>
        </w:rPr>
        <w:t xml:space="preserve"> the</w:t>
      </w:r>
      <w:r w:rsidRPr="00CB0557">
        <w:rPr>
          <w:rFonts w:eastAsia="SimSun" w:hAnsi="Cambria Math" w:hint="eastAsia"/>
          <w:sz w:val="24"/>
          <w:lang w:eastAsia="zh-CN"/>
        </w:rPr>
        <w:t xml:space="preserve"> polarization of </w:t>
      </w:r>
      <w:r w:rsidRPr="00CB0557">
        <w:rPr>
          <w:rFonts w:eastAsia="SimSun" w:hAnsi="Cambria Math" w:hint="eastAsia"/>
          <w:sz w:val="24"/>
          <w:lang w:eastAsia="zh-CN"/>
        </w:rPr>
        <w:lastRenderedPageBreak/>
        <w:t>the incident spin current</w:t>
      </w:r>
      <w:r w:rsidRPr="00CB0557">
        <w:rPr>
          <w:rFonts w:eastAsia="SimSun" w:hAnsi="Cambria Math"/>
          <w:sz w:val="24"/>
          <w:lang w:eastAsia="zh-CN"/>
        </w:rPr>
        <w:t xml:space="preserve"> </w:t>
      </w:r>
      <m:oMath>
        <m:sSubSup>
          <m:sSubSupPr>
            <m:ctrlPr>
              <w:rPr>
                <w:rFonts w:ascii="Cambria Math" w:hAnsi="Cambria Math"/>
                <w:i/>
                <w:sz w:val="24"/>
              </w:rPr>
            </m:ctrlPr>
          </m:sSubSupPr>
          <m:e>
            <m:r>
              <m:rPr>
                <m:sty m:val="b"/>
              </m:rPr>
              <w:rPr>
                <w:rFonts w:ascii="Cambria Math" w:hAnsi="Cambria Math"/>
                <w:sz w:val="24"/>
              </w:rPr>
              <m:t>j</m:t>
            </m:r>
          </m:e>
          <m:sub>
            <m:r>
              <m:rPr>
                <m:sty m:val="p"/>
              </m:rPr>
              <w:rPr>
                <w:rFonts w:ascii="Cambria Math" w:hAnsi="Cambria Math"/>
                <w:sz w:val="24"/>
              </w:rPr>
              <m:t>s</m:t>
            </m:r>
          </m:sub>
          <m:sup>
            <m:r>
              <m:rPr>
                <m:sty m:val="p"/>
              </m:rPr>
              <w:rPr>
                <w:rFonts w:ascii="Cambria Math" w:hAnsi="Cambria Math"/>
                <w:sz w:val="24"/>
              </w:rPr>
              <m:t>i</m:t>
            </m:r>
          </m:sup>
        </m:sSubSup>
      </m:oMath>
      <w:r w:rsidRPr="00CB0557">
        <w:rPr>
          <w:rFonts w:eastAsia="SimSun" w:hAnsi="Cambria Math" w:hint="eastAsia"/>
          <w:sz w:val="24"/>
          <w:lang w:eastAsia="zh-CN"/>
        </w:rPr>
        <w:t xml:space="preserve"> </w:t>
      </w:r>
      <w:r w:rsidRPr="00CB0557">
        <w:rPr>
          <w:sz w:val="24"/>
        </w:rPr>
        <w:t xml:space="preserve">in the coordinate system of Fig. 1(a). </w:t>
      </w:r>
      <m:oMath>
        <m:sSub>
          <m:sSubPr>
            <m:ctrlPr>
              <w:rPr>
                <w:rFonts w:ascii="Cambria Math" w:hAnsi="Cambria Math"/>
                <w:sz w:val="24"/>
              </w:rPr>
            </m:ctrlPr>
          </m:sSubPr>
          <m:e>
            <m:r>
              <w:rPr>
                <w:rFonts w:ascii="Cambria Math" w:hAnsi="Cambria Math"/>
                <w:sz w:val="24"/>
              </w:rPr>
              <m:t>G</m:t>
            </m:r>
          </m:e>
          <m:sub>
            <m:r>
              <w:rPr>
                <w:rFonts w:ascii="Cambria Math" w:hAnsi="Cambria Math"/>
                <w:sz w:val="24"/>
              </w:rPr>
              <m:t>↑↓</m:t>
            </m:r>
          </m:sub>
        </m:sSub>
        <m:r>
          <m:rPr>
            <m:sty m:val="p"/>
          </m:rPr>
          <w:rPr>
            <w:rFonts w:ascii="Cambria Math" w:hAnsi="Cambria Math"/>
            <w:sz w:val="24"/>
          </w:rPr>
          <m:t>≡</m:t>
        </m:r>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r</m:t>
            </m:r>
          </m:sub>
        </m:sSub>
        <m:r>
          <w:rPr>
            <w:rFonts w:ascii="Cambria Math" w:hAnsi="Cambria Math"/>
            <w:sz w:val="24"/>
          </w:rPr>
          <m:t>+</m:t>
        </m:r>
        <m:r>
          <m:rPr>
            <m:sty m:val="p"/>
          </m:rPr>
          <w:rPr>
            <w:rFonts w:ascii="Cambria Math" w:hAnsi="Cambria Math"/>
            <w:sz w:val="24"/>
          </w:rPr>
          <m:t>i</m:t>
        </m:r>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i</m:t>
            </m:r>
          </m:sub>
        </m:sSub>
        <m:r>
          <w:rPr>
            <w:rFonts w:ascii="Cambria Math" w:hAnsi="Cambria Math"/>
            <w:sz w:val="24"/>
          </w:rPr>
          <m:t>=</m:t>
        </m:r>
        <m:f>
          <m:fPr>
            <m:ctrlPr>
              <w:rPr>
                <w:rFonts w:ascii="Cambria Math" w:eastAsia="SimSun" w:hAnsi="Cambria Math"/>
                <w:i/>
                <w:sz w:val="24"/>
                <w:lang w:eastAsia="zh-CN"/>
              </w:rPr>
            </m:ctrlPr>
          </m:fPr>
          <m:num>
            <m:sSup>
              <m:sSupPr>
                <m:ctrlPr>
                  <w:rPr>
                    <w:rFonts w:ascii="Cambria Math" w:eastAsia="SimSun" w:hAnsi="Cambria Math"/>
                    <w:i/>
                    <w:sz w:val="24"/>
                    <w:lang w:eastAsia="zh-CN"/>
                  </w:rPr>
                </m:ctrlPr>
              </m:sSupPr>
              <m:e>
                <m:r>
                  <w:rPr>
                    <w:rFonts w:ascii="Cambria Math" w:eastAsia="SimSun" w:hAnsi="Cambria Math"/>
                    <w:sz w:val="24"/>
                    <w:lang w:eastAsia="zh-CN"/>
                  </w:rPr>
                  <m:t>e</m:t>
                </m:r>
              </m:e>
              <m:sup>
                <m:r>
                  <w:rPr>
                    <w:rFonts w:ascii="Cambria Math" w:eastAsia="SimSun" w:hAnsi="Cambria Math"/>
                    <w:sz w:val="24"/>
                    <w:lang w:eastAsia="zh-CN"/>
                  </w:rPr>
                  <m:t>2</m:t>
                </m:r>
              </m:sup>
            </m:sSup>
          </m:num>
          <m:den>
            <m:r>
              <w:rPr>
                <w:rFonts w:ascii="Cambria Math" w:eastAsia="SimSun" w:hAnsi="Cambria Math"/>
                <w:sz w:val="24"/>
                <w:lang w:eastAsia="zh-CN"/>
              </w:rPr>
              <m:t>πℏ</m:t>
            </m:r>
          </m:den>
        </m:f>
        <m:nary>
          <m:naryPr>
            <m:chr m:val="∑"/>
            <m:limLoc m:val="undOvr"/>
            <m:supHide m:val="1"/>
            <m:ctrlPr>
              <w:rPr>
                <w:rFonts w:ascii="Cambria Math" w:eastAsia="SimSun" w:hAnsi="Cambria Math"/>
                <w:i/>
                <w:sz w:val="24"/>
                <w:lang w:eastAsia="zh-CN"/>
              </w:rPr>
            </m:ctrlPr>
          </m:naryPr>
          <m:sub>
            <m:r>
              <w:rPr>
                <w:rFonts w:ascii="Cambria Math" w:eastAsia="SimSun" w:hAnsi="Cambria Math"/>
                <w:sz w:val="24"/>
                <w:lang w:eastAsia="zh-CN"/>
              </w:rPr>
              <m:t>nm</m:t>
            </m:r>
          </m:sub>
          <m:sup/>
          <m:e>
            <m:r>
              <w:rPr>
                <w:rFonts w:ascii="Cambria Math" w:eastAsia="SimSun" w:hAnsi="Cambria Math"/>
                <w:sz w:val="24"/>
                <w:lang w:eastAsia="zh-CN"/>
              </w:rPr>
              <m:t>(</m:t>
            </m:r>
            <m:sSub>
              <m:sSubPr>
                <m:ctrlPr>
                  <w:rPr>
                    <w:rFonts w:ascii="Cambria Math" w:hAnsi="Cambria Math"/>
                    <w:i/>
                    <w:sz w:val="24"/>
                  </w:rPr>
                </m:ctrlPr>
              </m:sSubPr>
              <m:e>
                <m:r>
                  <w:rPr>
                    <w:rFonts w:ascii="Cambria Math" w:hAnsi="Cambria Math"/>
                    <w:sz w:val="24"/>
                  </w:rPr>
                  <m:t>δ</m:t>
                </m:r>
              </m:e>
              <m:sub>
                <m:r>
                  <w:rPr>
                    <w:rFonts w:ascii="Cambria Math" w:eastAsia="SimSun" w:hAnsi="Cambria Math"/>
                    <w:sz w:val="24"/>
                    <w:lang w:eastAsia="zh-CN"/>
                  </w:rPr>
                  <m:t>nm</m:t>
                </m:r>
              </m:sub>
            </m:sSub>
            <m:r>
              <w:rPr>
                <w:rFonts w:ascii="Cambria Math" w:eastAsia="SimSun" w:hAnsi="Cambria Math"/>
                <w:sz w:val="24"/>
                <w:lang w:eastAsia="zh-CN"/>
              </w:rPr>
              <m:t>-</m:t>
            </m:r>
            <m:sSubSup>
              <m:sSubSupPr>
                <m:ctrlPr>
                  <w:rPr>
                    <w:rFonts w:ascii="Cambria Math" w:eastAsia="SimSun" w:hAnsi="Cambria Math"/>
                    <w:i/>
                    <w:sz w:val="24"/>
                    <w:lang w:eastAsia="zh-CN"/>
                  </w:rPr>
                </m:ctrlPr>
              </m:sSubSupPr>
              <m:e>
                <m:r>
                  <w:rPr>
                    <w:rFonts w:ascii="Cambria Math" w:eastAsia="SimSun" w:hAnsi="Cambria Math"/>
                    <w:sz w:val="24"/>
                    <w:lang w:eastAsia="zh-CN"/>
                  </w:rPr>
                  <m:t>r</m:t>
                </m:r>
              </m:e>
              <m:sub>
                <m:r>
                  <w:rPr>
                    <w:rFonts w:ascii="Cambria Math" w:eastAsia="SimSun" w:hAnsi="Cambria Math"/>
                    <w:sz w:val="24"/>
                    <w:lang w:eastAsia="zh-CN"/>
                  </w:rPr>
                  <m:t>nm</m:t>
                </m:r>
              </m:sub>
              <m:sup>
                <m:r>
                  <w:rPr>
                    <w:rFonts w:ascii="Cambria Math" w:hAnsi="Cambria Math"/>
                    <w:sz w:val="24"/>
                  </w:rPr>
                  <m:t>↑</m:t>
                </m:r>
              </m:sup>
            </m:sSubSup>
            <m:sSubSup>
              <m:sSubSupPr>
                <m:ctrlPr>
                  <w:rPr>
                    <w:rFonts w:ascii="Cambria Math" w:eastAsia="SimSun" w:hAnsi="Cambria Math"/>
                    <w:i/>
                    <w:sz w:val="24"/>
                    <w:lang w:eastAsia="zh-CN"/>
                  </w:rPr>
                </m:ctrlPr>
              </m:sSubSupPr>
              <m:e>
                <m:r>
                  <w:rPr>
                    <w:rFonts w:ascii="Cambria Math" w:eastAsia="SimSun" w:hAnsi="Cambria Math"/>
                    <w:sz w:val="24"/>
                    <w:lang w:eastAsia="zh-CN"/>
                  </w:rPr>
                  <m:t>r</m:t>
                </m:r>
              </m:e>
              <m:sub>
                <m:r>
                  <w:rPr>
                    <w:rFonts w:ascii="Cambria Math" w:eastAsia="SimSun" w:hAnsi="Cambria Math"/>
                    <w:sz w:val="24"/>
                    <w:lang w:eastAsia="zh-CN"/>
                  </w:rPr>
                  <m:t>nm</m:t>
                </m:r>
              </m:sub>
              <m:sup>
                <m:r>
                  <w:rPr>
                    <w:rFonts w:ascii="Cambria Math" w:hAnsi="Cambria Math"/>
                    <w:sz w:val="24"/>
                  </w:rPr>
                  <m:t>↓</m:t>
                </m:r>
                <m:r>
                  <w:rPr>
                    <w:rFonts w:ascii="Cambria Math" w:eastAsia="SimSun" w:hAnsi="Cambria Math"/>
                    <w:sz w:val="24"/>
                    <w:lang w:eastAsia="zh-CN"/>
                  </w:rPr>
                  <m:t>*</m:t>
                </m:r>
              </m:sup>
            </m:sSubSup>
            <m:r>
              <w:rPr>
                <w:rFonts w:ascii="Cambria Math" w:eastAsia="SimSun" w:hAnsi="Cambria Math"/>
                <w:sz w:val="24"/>
                <w:lang w:eastAsia="zh-CN"/>
              </w:rPr>
              <m:t>)</m:t>
            </m:r>
          </m:e>
        </m:nary>
      </m:oMath>
      <w:r w:rsidRPr="00CB0557">
        <w:rPr>
          <w:rFonts w:hint="eastAsia"/>
          <w:sz w:val="24"/>
        </w:rPr>
        <w:t xml:space="preserve"> </w:t>
      </w:r>
      <w:r w:rsidRPr="00CB0557">
        <w:rPr>
          <w:sz w:val="24"/>
        </w:rPr>
        <w:t xml:space="preserve">is the spin-mixing conductance </w:t>
      </w:r>
      <w:r w:rsidRPr="00CB0557">
        <w:rPr>
          <w:rFonts w:eastAsia="SimSun" w:hint="eastAsia"/>
          <w:sz w:val="24"/>
          <w:lang w:eastAsia="zh-CN"/>
        </w:rPr>
        <w:t>in terms of the reflection amplitudes</w:t>
      </w:r>
      <w:r w:rsidRPr="00CB0557">
        <w:rPr>
          <w:sz w:val="24"/>
          <w:lang w:eastAsia="zh-CN"/>
        </w:rPr>
        <w:t xml:space="preserve"> </w:t>
      </w:r>
      <m:oMath>
        <m:sSubSup>
          <m:sSubSupPr>
            <m:ctrlPr>
              <w:rPr>
                <w:rFonts w:ascii="Cambria Math" w:hAnsi="Cambria Math"/>
                <w:i/>
                <w:sz w:val="24"/>
                <w:lang w:eastAsia="zh-CN"/>
              </w:rPr>
            </m:ctrlPr>
          </m:sSubSupPr>
          <m:e>
            <m:r>
              <w:rPr>
                <w:rFonts w:ascii="Cambria Math" w:hAnsi="Cambria Math"/>
                <w:sz w:val="24"/>
                <w:lang w:eastAsia="zh-CN"/>
              </w:rPr>
              <m:t>r</m:t>
            </m:r>
          </m:e>
          <m:sub>
            <m:r>
              <w:rPr>
                <w:rFonts w:ascii="Cambria Math" w:hAnsi="Cambria Math"/>
                <w:sz w:val="24"/>
                <w:lang w:eastAsia="zh-CN"/>
              </w:rPr>
              <m:t>nm</m:t>
            </m:r>
          </m:sub>
          <m:sup>
            <m:r>
              <w:rPr>
                <w:rFonts w:ascii="Cambria Math" w:hAnsi="Cambria Math"/>
                <w:sz w:val="24"/>
              </w:rPr>
              <m:t>↑(↓)</m:t>
            </m:r>
          </m:sup>
        </m:sSubSup>
      </m:oMath>
      <w:r w:rsidRPr="00CB0557">
        <w:rPr>
          <w:rFonts w:eastAsia="DengXian" w:hint="eastAsia"/>
          <w:sz w:val="24"/>
          <w:lang w:eastAsia="zh-CN"/>
        </w:rPr>
        <w:t xml:space="preserve"> </w:t>
      </w:r>
      <w:r w:rsidRPr="00CB0557">
        <w:rPr>
          <w:rFonts w:eastAsia="SimSun" w:hint="eastAsia"/>
          <w:sz w:val="24"/>
          <w:lang w:eastAsia="zh-CN"/>
        </w:rPr>
        <w:t xml:space="preserve">of spin-up and </w:t>
      </w:r>
      <w:r w:rsidRPr="00CB0557">
        <w:rPr>
          <w:rFonts w:eastAsia="SimSun"/>
          <w:sz w:val="24"/>
          <w:lang w:eastAsia="zh-CN"/>
        </w:rPr>
        <w:t>spin</w:t>
      </w:r>
      <w:r w:rsidRPr="00CB0557">
        <w:rPr>
          <w:rFonts w:eastAsia="SimSun" w:hint="eastAsia"/>
          <w:sz w:val="24"/>
          <w:lang w:eastAsia="zh-CN"/>
        </w:rPr>
        <w:t>-down electrons</w:t>
      </w:r>
      <w:r w:rsidRPr="00CB0557">
        <w:rPr>
          <w:rFonts w:eastAsia="SimSun"/>
          <w:sz w:val="24"/>
          <w:lang w:eastAsia="zh-CN"/>
        </w:rPr>
        <w:t>, where</w:t>
      </w:r>
      <w:r w:rsidRPr="00CB0557">
        <w:rPr>
          <w:rFonts w:hint="eastAsia"/>
          <w:sz w:val="24"/>
        </w:rPr>
        <w:t xml:space="preserve"> </w:t>
      </w:r>
      <m:oMath>
        <m:r>
          <w:rPr>
            <w:rFonts w:ascii="Cambria Math" w:hAnsi="Cambria Math"/>
            <w:sz w:val="24"/>
          </w:rPr>
          <m:t>e=</m:t>
        </m:r>
        <m:d>
          <m:dPr>
            <m:begChr m:val="|"/>
            <m:endChr m:val="|"/>
            <m:ctrlPr>
              <w:rPr>
                <w:rFonts w:ascii="Cambria Math" w:hAnsi="Cambria Math"/>
                <w:i/>
                <w:sz w:val="24"/>
              </w:rPr>
            </m:ctrlPr>
          </m:dPr>
          <m:e>
            <m:r>
              <w:rPr>
                <w:rFonts w:ascii="Cambria Math" w:hAnsi="Cambria Math"/>
                <w:sz w:val="24"/>
              </w:rPr>
              <m:t>e</m:t>
            </m:r>
          </m:e>
        </m:d>
      </m:oMath>
      <w:r w:rsidRPr="00CB0557">
        <w:rPr>
          <w:rFonts w:eastAsia="DengXian" w:hint="eastAsia"/>
          <w:sz w:val="24"/>
          <w:lang w:eastAsia="zh-CN"/>
        </w:rPr>
        <w:t xml:space="preserve"> is </w:t>
      </w:r>
      <w:r w:rsidRPr="00CB0557">
        <w:rPr>
          <w:sz w:val="24"/>
        </w:rPr>
        <w:t xml:space="preserve">the magnitude of the electron charge and </w:t>
      </w:r>
      <m:oMath>
        <m:r>
          <w:rPr>
            <w:rFonts w:ascii="Cambria Math" w:eastAsia="SimSun" w:hAnsi="Cambria Math"/>
            <w:sz w:val="24"/>
            <w:lang w:eastAsia="zh-CN"/>
          </w:rPr>
          <m:t>ℏ</m:t>
        </m:r>
      </m:oMath>
      <w:r w:rsidRPr="00CB0557">
        <w:rPr>
          <w:sz w:val="24"/>
        </w:rPr>
        <w:t xml:space="preserve"> is the reduced Planck constant. The real and imaginary parts of </w:t>
      </w:r>
      <m:oMath>
        <m:sSub>
          <m:sSubPr>
            <m:ctrlPr>
              <w:rPr>
                <w:rFonts w:ascii="Cambria Math" w:hAnsi="Cambria Math"/>
                <w:sz w:val="24"/>
              </w:rPr>
            </m:ctrlPr>
          </m:sSubPr>
          <m:e>
            <m:r>
              <w:rPr>
                <w:rFonts w:ascii="Cambria Math" w:hAnsi="Cambria Math"/>
                <w:sz w:val="24"/>
              </w:rPr>
              <m:t>G</m:t>
            </m:r>
          </m:e>
          <m:sub>
            <m:r>
              <w:rPr>
                <w:rFonts w:ascii="Cambria Math" w:hAnsi="Cambria Math"/>
                <w:sz w:val="24"/>
              </w:rPr>
              <m:t>↑↓</m:t>
            </m:r>
          </m:sub>
        </m:sSub>
      </m:oMath>
      <w:r w:rsidRPr="00CB0557">
        <w:rPr>
          <w:sz w:val="24"/>
        </w:rPr>
        <w:t xml:space="preserve"> quantify the contributions of individual damping-like and field-like torques </w:t>
      </w:r>
      <w:r w:rsidR="00031AA6" w:rsidRPr="00CB0557">
        <w:rPr>
          <w:sz w:val="24"/>
        </w:rPr>
        <w:t xml:space="preserve">by the sum </w:t>
      </w:r>
      <w:r w:rsidRPr="00CB0557">
        <w:rPr>
          <w:sz w:val="24"/>
        </w:rPr>
        <w:t xml:space="preserve">over </w:t>
      </w:r>
      <m:oMath>
        <m:d>
          <m:dPr>
            <m:begChr m:val="{"/>
            <m:endChr m:val="}"/>
            <m:ctrlPr>
              <w:rPr>
                <w:rFonts w:ascii="Cambria Math" w:hAnsi="Cambria Math"/>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e>
        </m:d>
      </m:oMath>
      <w:r w:rsidR="00031AA6" w:rsidRPr="00CB0557">
        <w:rPr>
          <w:sz w:val="24"/>
        </w:rPr>
        <w:t xml:space="preserve">, </w:t>
      </w:r>
      <w:r w:rsidR="00882D53" w:rsidRPr="00CB0557">
        <w:rPr>
          <w:sz w:val="24"/>
        </w:rPr>
        <w:t>dissipat</w:t>
      </w:r>
      <w:r w:rsidR="00472E49" w:rsidRPr="00CB0557">
        <w:rPr>
          <w:sz w:val="24"/>
        </w:rPr>
        <w:t>ing</w:t>
      </w:r>
      <w:r w:rsidR="00882D53" w:rsidRPr="00CB0557">
        <w:rPr>
          <w:sz w:val="24"/>
        </w:rPr>
        <w:t xml:space="preserve"> </w:t>
      </w:r>
      <m:oMath>
        <m:sSub>
          <m:sSubPr>
            <m:ctrlPr>
              <w:rPr>
                <w:rFonts w:ascii="Cambria Math" w:hAnsi="Cambria Math"/>
                <w:i/>
                <w:sz w:val="24"/>
              </w:rPr>
            </m:ctrlPr>
          </m:sSubPr>
          <m:e>
            <m:r>
              <m:rPr>
                <m:sty m:val="b"/>
              </m:rPr>
              <w:rPr>
                <w:rFonts w:ascii="Cambria Math" w:hAnsi="Cambria Math"/>
                <w:sz w:val="24"/>
              </w:rPr>
              <m:t>μ</m:t>
            </m:r>
          </m:e>
          <m:sub>
            <m:r>
              <m:rPr>
                <m:sty m:val="p"/>
              </m:rPr>
              <w:rPr>
                <w:rFonts w:ascii="Cambria Math" w:hAnsi="Cambria Math"/>
                <w:sz w:val="24"/>
              </w:rPr>
              <m:t>s</m:t>
            </m:r>
          </m:sub>
        </m:sSub>
      </m:oMath>
      <w:r w:rsidRPr="00CB0557">
        <w:rPr>
          <w:rFonts w:eastAsia="DengXian" w:hint="eastAsia"/>
          <w:sz w:val="24"/>
          <w:lang w:eastAsia="zh-CN"/>
        </w:rPr>
        <w:t xml:space="preserve"> </w:t>
      </w:r>
      <w:r w:rsidR="00882D53" w:rsidRPr="00CB0557">
        <w:rPr>
          <w:rFonts w:eastAsia="DengXian"/>
          <w:sz w:val="24"/>
          <w:lang w:eastAsia="zh-CN"/>
        </w:rPr>
        <w:t>and rotat</w:t>
      </w:r>
      <w:r w:rsidR="00472E49" w:rsidRPr="00CB0557">
        <w:rPr>
          <w:rFonts w:eastAsia="DengXian"/>
          <w:sz w:val="24"/>
          <w:lang w:eastAsia="zh-CN"/>
        </w:rPr>
        <w:t>ing</w:t>
      </w:r>
      <w:r w:rsidR="00882D53" w:rsidRPr="00CB0557">
        <w:rPr>
          <w:rFonts w:eastAsia="DengXian"/>
          <w:sz w:val="24"/>
          <w:lang w:eastAsia="zh-CN"/>
        </w:rPr>
        <w:t xml:space="preserve"> it </w:t>
      </w:r>
      <w:r w:rsidRPr="00CB0557">
        <w:rPr>
          <w:rFonts w:eastAsia="DengXian"/>
          <w:sz w:val="24"/>
          <w:lang w:eastAsia="zh-CN"/>
        </w:rPr>
        <w:t xml:space="preserve">from </w:t>
      </w:r>
      <w:r w:rsidR="00882D53" w:rsidRPr="00CB0557">
        <w:rPr>
          <w:rFonts w:eastAsia="DengXian"/>
          <w:sz w:val="24"/>
          <w:lang w:eastAsia="zh-CN"/>
        </w:rPr>
        <w:t xml:space="preserve">the </w:t>
      </w:r>
      <m:oMath>
        <m:acc>
          <m:accPr>
            <m:ctrlPr>
              <w:rPr>
                <w:rFonts w:ascii="Cambria Math" w:hAnsi="Cambria Math"/>
                <w:b/>
                <w:sz w:val="24"/>
              </w:rPr>
            </m:ctrlPr>
          </m:accPr>
          <m:e>
            <m:r>
              <m:rPr>
                <m:sty m:val="b"/>
              </m:rPr>
              <w:rPr>
                <w:rFonts w:ascii="Cambria Math" w:hAnsi="Cambria Math"/>
                <w:sz w:val="24"/>
              </w:rPr>
              <m:t>y</m:t>
            </m:r>
          </m:e>
        </m:acc>
      </m:oMath>
      <w:r w:rsidR="00F00D38" w:rsidRPr="00CB0557">
        <w:rPr>
          <w:rFonts w:eastAsia="DengXian"/>
          <w:bCs/>
          <w:sz w:val="24"/>
        </w:rPr>
        <w:t xml:space="preserve"> </w:t>
      </w:r>
      <w:r w:rsidR="00882D53" w:rsidRPr="00CB0557">
        <w:rPr>
          <w:rFonts w:eastAsia="DengXian"/>
          <w:bCs/>
          <w:sz w:val="24"/>
        </w:rPr>
        <w:t>direction</w:t>
      </w:r>
      <w:r w:rsidRPr="00CB0557">
        <w:rPr>
          <w:sz w:val="24"/>
        </w:rPr>
        <w:t>.</w:t>
      </w:r>
      <w:r w:rsidRPr="00CB0557">
        <w:rPr>
          <w:rFonts w:hint="eastAsia"/>
          <w:sz w:val="24"/>
        </w:rPr>
        <w:t xml:space="preserve"> </w:t>
      </w:r>
      <w:bookmarkStart w:id="0" w:name="OLE_LINK4"/>
      <w:r w:rsidRPr="00CB0557">
        <w:rPr>
          <w:sz w:val="24"/>
          <w:lang w:eastAsia="zh-CN"/>
        </w:rPr>
        <w:t>In the conventional theory</w:t>
      </w:r>
      <w:r w:rsidR="00882D53" w:rsidRPr="00CB0557">
        <w:rPr>
          <w:sz w:val="24"/>
          <w:lang w:eastAsia="zh-CN"/>
        </w:rPr>
        <w:t>,</w:t>
      </w:r>
      <w:r w:rsidRPr="00CB0557">
        <w:rPr>
          <w:sz w:val="24"/>
          <w:lang w:eastAsia="zh-CN"/>
        </w:rPr>
        <w:t xml:space="preserve"> </w:t>
      </w:r>
      <w:r w:rsidR="00882D53" w:rsidRPr="00CB0557">
        <w:rPr>
          <w:sz w:val="24"/>
          <w:lang w:eastAsia="zh-CN"/>
        </w:rPr>
        <w:t xml:space="preserve">only the </w:t>
      </w:r>
      <m:oMath>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r</m:t>
            </m:r>
          </m:sub>
        </m:sSub>
      </m:oMath>
      <w:r w:rsidRPr="00CB0557">
        <w:rPr>
          <w:rFonts w:hAnsi="Cambria Math"/>
          <w:sz w:val="24"/>
          <w:lang w:eastAsia="zh-CN"/>
        </w:rPr>
        <w:t xml:space="preserve"> </w:t>
      </w:r>
      <w:r w:rsidRPr="00CB0557">
        <w:rPr>
          <w:rFonts w:hAnsi="Cambria Math" w:hint="eastAsia"/>
          <w:sz w:val="24"/>
          <w:lang w:eastAsia="zh-CN"/>
        </w:rPr>
        <w:t>term</w:t>
      </w:r>
      <w:r w:rsidRPr="00CB0557">
        <w:rPr>
          <w:rFonts w:hAnsi="Cambria Math" w:hint="eastAsia"/>
          <w:sz w:val="24"/>
        </w:rPr>
        <w:t xml:space="preserve"> </w:t>
      </w:r>
      <w:r w:rsidRPr="00CB0557">
        <w:rPr>
          <w:rFonts w:hAnsi="Cambria Math" w:hint="eastAsia"/>
          <w:sz w:val="24"/>
          <w:lang w:eastAsia="zh-CN"/>
        </w:rPr>
        <w:t>contribute</w:t>
      </w:r>
      <w:r w:rsidR="00882D53" w:rsidRPr="00CB0557">
        <w:rPr>
          <w:rFonts w:hAnsi="Cambria Math"/>
          <w:sz w:val="24"/>
          <w:lang w:eastAsia="zh-CN"/>
        </w:rPr>
        <w:t>s</w:t>
      </w:r>
      <w:r w:rsidRPr="00CB0557">
        <w:rPr>
          <w:rFonts w:hAnsi="Cambria Math" w:hint="eastAsia"/>
          <w:sz w:val="24"/>
          <w:lang w:eastAsia="zh-CN"/>
        </w:rPr>
        <w:t xml:space="preserve"> to </w:t>
      </w:r>
      <w:r w:rsidR="00882D53" w:rsidRPr="00CB0557">
        <w:rPr>
          <w:rFonts w:hAnsi="Cambria Math"/>
          <w:sz w:val="24"/>
          <w:lang w:eastAsia="zh-CN"/>
        </w:rPr>
        <w:t>the</w:t>
      </w:r>
      <w:r w:rsidR="00F00D38" w:rsidRPr="00CB0557">
        <w:rPr>
          <w:rFonts w:hAnsi="Cambria Math"/>
          <w:sz w:val="24"/>
          <w:lang w:eastAsia="zh-CN"/>
        </w:rPr>
        <w:t xml:space="preserve"> </w:t>
      </w:r>
      <w:r w:rsidRPr="00CB0557">
        <w:rPr>
          <w:rFonts w:hAnsi="Cambria Math" w:hint="eastAsia"/>
          <w:sz w:val="24"/>
          <w:lang w:eastAsia="zh-CN"/>
        </w:rPr>
        <w:t>spin current</w:t>
      </w:r>
      <w:r w:rsidR="00882D53" w:rsidRPr="00CB0557">
        <w:rPr>
          <w:rFonts w:hAnsi="Cambria Math"/>
          <w:sz w:val="24"/>
          <w:lang w:eastAsia="zh-CN"/>
        </w:rPr>
        <w:t xml:space="preserve"> component</w:t>
      </w:r>
      <w:r w:rsidRPr="00CB0557">
        <w:rPr>
          <w:rFonts w:hAnsi="Cambria Math" w:hint="eastAsia"/>
          <w:sz w:val="24"/>
          <w:lang w:eastAsia="zh-CN"/>
        </w:rPr>
        <w:t xml:space="preserve"> </w:t>
      </w:r>
      <m:oMath>
        <m:sSubSup>
          <m:sSubSupPr>
            <m:ctrlPr>
              <w:rPr>
                <w:rFonts w:ascii="Cambria Math" w:hAnsi="Cambria Math"/>
                <w:i/>
                <w:sz w:val="24"/>
              </w:rPr>
            </m:ctrlPr>
          </m:sSubSupPr>
          <m:e>
            <m:r>
              <m:rPr>
                <m:sty m:val="b"/>
              </m:rPr>
              <w:rPr>
                <w:rFonts w:ascii="Cambria Math" w:hAnsi="Cambria Math"/>
                <w:sz w:val="24"/>
              </w:rPr>
              <m:t>j</m:t>
            </m:r>
          </m:e>
          <m:sub>
            <m:r>
              <m:rPr>
                <m:sty m:val="p"/>
              </m:rPr>
              <w:rPr>
                <w:rFonts w:ascii="Cambria Math" w:hAnsi="Cambria Math"/>
                <w:sz w:val="24"/>
              </w:rPr>
              <m:t>s</m:t>
            </m:r>
          </m:sub>
          <m:sup>
            <m:r>
              <m:rPr>
                <m:sty m:val="p"/>
              </m:rPr>
              <w:rPr>
                <w:rFonts w:ascii="Cambria Math" w:hAnsi="Cambria Math"/>
                <w:sz w:val="24"/>
              </w:rPr>
              <m:t>r</m:t>
            </m:r>
          </m:sup>
        </m:sSubSup>
      </m:oMath>
      <w:r w:rsidR="00882D53" w:rsidRPr="00CB0557">
        <w:rPr>
          <w:rFonts w:hAnsi="Cambria Math"/>
          <w:sz w:val="24"/>
        </w:rPr>
        <w:t xml:space="preserve"> </w:t>
      </w:r>
      <w:r w:rsidRPr="00CB0557">
        <w:rPr>
          <w:rFonts w:hAnsi="Cambria Math" w:hint="eastAsia"/>
          <w:sz w:val="24"/>
          <w:lang w:eastAsia="zh-CN"/>
        </w:rPr>
        <w:t xml:space="preserve">parallel to </w:t>
      </w:r>
      <m:oMath>
        <m:sSubSup>
          <m:sSubSupPr>
            <m:ctrlPr>
              <w:rPr>
                <w:rFonts w:ascii="Cambria Math" w:hAnsi="Cambria Math"/>
                <w:i/>
                <w:sz w:val="24"/>
              </w:rPr>
            </m:ctrlPr>
          </m:sSubSupPr>
          <m:e>
            <m:r>
              <m:rPr>
                <m:sty m:val="b"/>
              </m:rPr>
              <w:rPr>
                <w:rFonts w:ascii="Cambria Math" w:hAnsi="Cambria Math"/>
                <w:sz w:val="24"/>
              </w:rPr>
              <m:t>j</m:t>
            </m:r>
          </m:e>
          <m:sub>
            <m:r>
              <m:rPr>
                <m:sty m:val="p"/>
              </m:rPr>
              <w:rPr>
                <w:rFonts w:ascii="Cambria Math" w:hAnsi="Cambria Math"/>
                <w:sz w:val="24"/>
              </w:rPr>
              <m:t>s</m:t>
            </m:r>
          </m:sub>
          <m:sup>
            <m:r>
              <m:rPr>
                <m:sty m:val="p"/>
              </m:rPr>
              <w:rPr>
                <w:rFonts w:ascii="Cambria Math" w:hAnsi="Cambria Math"/>
                <w:sz w:val="24"/>
              </w:rPr>
              <m:t>i</m:t>
            </m:r>
          </m:sup>
        </m:sSubSup>
      </m:oMath>
      <w:r w:rsidRPr="00CB0557">
        <w:rPr>
          <w:rFonts w:hAnsi="Cambria Math" w:hint="eastAsia"/>
          <w:sz w:val="24"/>
          <w:lang w:eastAsia="zh-CN"/>
        </w:rPr>
        <w:t xml:space="preserve">, </w:t>
      </w:r>
      <w:r w:rsidRPr="00CB0557">
        <w:rPr>
          <w:rFonts w:hAnsi="Cambria Math"/>
          <w:sz w:val="24"/>
          <w:lang w:eastAsia="zh-CN"/>
        </w:rPr>
        <w:t>thereby modulating the</w:t>
      </w:r>
      <w:r w:rsidRPr="00CB0557">
        <w:rPr>
          <w:sz w:val="24"/>
        </w:rPr>
        <w:t xml:space="preserve"> resistivity </w:t>
      </w:r>
      <w:r w:rsidRPr="00CB0557">
        <w:rPr>
          <w:i/>
          <w:sz w:val="24"/>
        </w:rPr>
        <w:t>ρ</w:t>
      </w:r>
      <w:r w:rsidRPr="00CB0557">
        <w:rPr>
          <w:sz w:val="24"/>
        </w:rPr>
        <w:t xml:space="preserve"> of the</w:t>
      </w:r>
      <w:bookmarkEnd w:id="0"/>
      <w:r w:rsidRPr="00CB0557">
        <w:rPr>
          <w:sz w:val="24"/>
        </w:rPr>
        <w:t xml:space="preserve"> normal conductor</w:t>
      </w:r>
      <w:r w:rsidRPr="00CB0557">
        <w:rPr>
          <w:rFonts w:hint="eastAsia"/>
          <w:sz w:val="24"/>
          <w:lang w:eastAsia="zh-CN"/>
        </w:rPr>
        <w:t xml:space="preserve"> </w:t>
      </w:r>
      <w:r w:rsidR="00882D53" w:rsidRPr="00CB0557">
        <w:rPr>
          <w:sz w:val="24"/>
          <w:lang w:eastAsia="zh-CN"/>
        </w:rPr>
        <w:t>in the form of</w:t>
      </w:r>
      <w:r w:rsidR="00882D53" w:rsidRPr="00CB0557">
        <w:rPr>
          <w:rFonts w:hint="eastAsia"/>
          <w:sz w:val="24"/>
          <w:lang w:eastAsia="zh-CN"/>
        </w:rPr>
        <w:t xml:space="preserve"> </w:t>
      </w:r>
      <w:r w:rsidRPr="00CB0557">
        <w:rPr>
          <w:rFonts w:hint="eastAsia"/>
          <w:sz w:val="24"/>
          <w:lang w:eastAsia="zh-CN"/>
        </w:rPr>
        <w:t xml:space="preserve">a </w:t>
      </w:r>
      <w:r w:rsidRPr="00CB0557">
        <w:rPr>
          <w:sz w:val="24"/>
        </w:rPr>
        <w:t>feedback charge current</w:t>
      </w:r>
      <w:r w:rsidR="00882D53" w:rsidRPr="00CB0557">
        <w:rPr>
          <w:sz w:val="24"/>
        </w:rPr>
        <w:t xml:space="preserve"> induced by the inverse spin Hall effect</w:t>
      </w:r>
      <w:r w:rsidRPr="00CB0557">
        <w:rPr>
          <w:rFonts w:eastAsia="SimSun" w:hAnsi="Cambria Math"/>
          <w:sz w:val="24"/>
          <w:lang w:eastAsia="zh-CN"/>
        </w:rPr>
        <w:t>.</w:t>
      </w:r>
      <w:r w:rsidRPr="00CB0557">
        <w:rPr>
          <w:sz w:val="24"/>
        </w:rPr>
        <w:t xml:space="preserve"> </w:t>
      </w:r>
      <w:r w:rsidRPr="00CB0557">
        <w:rPr>
          <w:rFonts w:hAnsi="Cambria Math"/>
          <w:sz w:val="24"/>
          <w:lang w:eastAsia="zh-CN"/>
        </w:rPr>
        <w:t>Combining scattering with diffusion theory in the normal conductor leads to</w:t>
      </w:r>
      <w:r w:rsidRPr="00CB0557">
        <w:rPr>
          <w:sz w:val="24"/>
        </w:rPr>
        <w:t xml:space="preserve"> </w:t>
      </w:r>
      <m:oMath>
        <m:r>
          <w:rPr>
            <w:rFonts w:ascii="Cambria Math" w:hAnsi="Cambria Math"/>
            <w:sz w:val="24"/>
          </w:rPr>
          <m:t>ρ</m:t>
        </m:r>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ρ</m:t>
            </m:r>
          </m:e>
          <m:sub>
            <m:r>
              <w:rPr>
                <w:rFonts w:ascii="Cambria Math" w:hAnsi="Cambria Math"/>
                <w:sz w:val="24"/>
              </w:rPr>
              <m:t>0</m:t>
            </m:r>
          </m:sub>
        </m:sSub>
        <m:r>
          <w:rPr>
            <w:rFonts w:ascii="Cambria Math" w:hAnsi="Cambria Math"/>
            <w:sz w:val="24"/>
          </w:rPr>
          <m:t>-∆ρ</m:t>
        </m:r>
        <m:nary>
          <m:naryPr>
            <m:chr m:val="∑"/>
            <m:limLoc m:val="subSup"/>
            <m:supHide m:val="1"/>
            <m:ctrlPr>
              <w:rPr>
                <w:rFonts w:ascii="Cambria Math" w:hAnsi="Cambria Math"/>
                <w:i/>
                <w:sz w:val="24"/>
              </w:rPr>
            </m:ctrlPr>
          </m:naryPr>
          <m:sub>
            <m:r>
              <w:rPr>
                <w:rFonts w:ascii="Cambria Math" w:hAnsi="Cambria Math"/>
                <w:sz w:val="24"/>
              </w:rPr>
              <m:t>ν</m:t>
            </m:r>
          </m:sub>
          <m:sup/>
          <m:e>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r>
                      <m:rPr>
                        <m:sty m:val="b"/>
                      </m:rPr>
                      <w:rPr>
                        <w:rFonts w:ascii="Cambria Math" w:hAnsi="Cambria Math"/>
                        <w:sz w:val="24"/>
                      </w:rPr>
                      <m:t>∙</m:t>
                    </m:r>
                    <m:acc>
                      <m:accPr>
                        <m:ctrlPr>
                          <w:rPr>
                            <w:rFonts w:ascii="Cambria Math" w:hAnsi="Cambria Math"/>
                            <w:b/>
                            <w:sz w:val="24"/>
                          </w:rPr>
                        </m:ctrlPr>
                      </m:accPr>
                      <m:e>
                        <m:r>
                          <m:rPr>
                            <m:sty m:val="b"/>
                          </m:rPr>
                          <w:rPr>
                            <w:rFonts w:ascii="Cambria Math" w:hAnsi="Cambria Math"/>
                            <w:sz w:val="24"/>
                          </w:rPr>
                          <m:t>y</m:t>
                        </m:r>
                      </m:e>
                    </m:acc>
                  </m:e>
                </m:d>
              </m:e>
              <m:sup>
                <m:r>
                  <w:rPr>
                    <w:rFonts w:ascii="Cambria Math" w:hAnsi="Cambria Math"/>
                    <w:sz w:val="24"/>
                  </w:rPr>
                  <m:t>2</m:t>
                </m:r>
              </m:sup>
            </m:sSup>
          </m:e>
        </m:nary>
      </m:oMath>
      <w:r w:rsidRPr="00CB0557">
        <w:rPr>
          <w:rFonts w:hint="eastAsia"/>
          <w:sz w:val="24"/>
        </w:rPr>
        <w:t>,</w:t>
      </w:r>
      <w:r w:rsidRPr="00CB0557">
        <w:rPr>
          <w:sz w:val="24"/>
        </w:rPr>
        <w:t xml:space="preserve"> where </w:t>
      </w:r>
      <m:oMath>
        <m:sSub>
          <m:sSubPr>
            <m:ctrlPr>
              <w:rPr>
                <w:rFonts w:ascii="Cambria Math" w:hAnsi="Cambria Math"/>
                <w:sz w:val="24"/>
              </w:rPr>
            </m:ctrlPr>
          </m:sSubPr>
          <m:e>
            <m:r>
              <w:rPr>
                <w:rFonts w:ascii="Cambria Math" w:hAnsi="Cambria Math"/>
                <w:sz w:val="24"/>
              </w:rPr>
              <m:t>ρ</m:t>
            </m:r>
          </m:e>
          <m:sub>
            <m:r>
              <w:rPr>
                <w:rFonts w:ascii="Cambria Math" w:hAnsi="Cambria Math"/>
                <w:sz w:val="24"/>
              </w:rPr>
              <m:t>0</m:t>
            </m:r>
          </m:sub>
        </m:sSub>
      </m:oMath>
      <w:r w:rsidRPr="00CB0557">
        <w:rPr>
          <w:rFonts w:hint="eastAsia"/>
          <w:sz w:val="24"/>
        </w:rPr>
        <w:t xml:space="preserve"> </w:t>
      </w:r>
      <w:r w:rsidRPr="00CB0557">
        <w:rPr>
          <w:sz w:val="24"/>
        </w:rPr>
        <w:t xml:space="preserve">is a constant and </w:t>
      </w:r>
      <m:oMath>
        <m:r>
          <w:rPr>
            <w:rFonts w:ascii="Cambria Math" w:hAnsi="Cambria Math"/>
            <w:sz w:val="24"/>
          </w:rPr>
          <m:t>∆ρ</m:t>
        </m:r>
      </m:oMath>
      <w:r w:rsidRPr="00CB0557">
        <w:rPr>
          <w:rFonts w:hint="eastAsia"/>
          <w:sz w:val="24"/>
        </w:rPr>
        <w:t xml:space="preserve"> </w:t>
      </w:r>
      <w:r w:rsidRPr="00CB0557">
        <w:rPr>
          <w:sz w:val="24"/>
        </w:rPr>
        <w:t xml:space="preserve">is the SMR magnitude that increases with </w:t>
      </w:r>
      <m:oMath>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r</m:t>
            </m:r>
          </m:sub>
        </m:sSub>
        <m:r>
          <w:rPr>
            <w:rFonts w:ascii="Cambria Math" w:hAnsi="Cambria Math"/>
            <w:sz w:val="24"/>
          </w:rPr>
          <m:t xml:space="preserve"> </m:t>
        </m:r>
      </m:oMath>
      <w:r w:rsidRPr="00CB0557">
        <w:rPr>
          <w:rFonts w:eastAsia="DengXian" w:hint="eastAsia"/>
          <w:sz w:val="24"/>
          <w:lang w:eastAsia="zh-CN"/>
        </w:rPr>
        <w:t>[</w:t>
      </w:r>
      <w:r w:rsidRPr="00CB0557">
        <w:rPr>
          <w:rFonts w:eastAsia="DengXian"/>
          <w:sz w:val="24"/>
          <w:lang w:eastAsia="zh-CN"/>
        </w:rPr>
        <w:fldChar w:fldCharType="begin" w:fldLock="1"/>
      </w:r>
      <w:r w:rsidRPr="00CB0557">
        <w:rPr>
          <w:rFonts w:eastAsia="DengXian"/>
          <w:sz w:val="24"/>
          <w:lang w:eastAsia="zh-CN"/>
        </w:rPr>
        <w:instrText>ADDIN CSL_CITATION {"citationItems":[{"id":"ITEM-1","itemData":{"DOI":"10.1103/PhysRevB.94.094401","ISSN":"24699969","abstract":"We study the spin Hall magnetoresistance effect in ferrimagnet/normal metal bilayers, comparing the response in collinear and canted magnetic phases. In the collinear magnetic phase, in which the sublattice magnetic moments are all aligned along the same axis, we observe the conventional spin Hall magnetoresistance. In contrast, in the canted phase, the magnetoresistance changes sign. Using atomistic spin simulations and x-ray absorption experiments, we can understand these observations in terms of the magnetic field and temperature dependent orientation of magnetic moments on different magnetic sublattices. This enables a magnetotransport based investigation of noncollinear magnetic textures.","author":[{"dropping-particle":"","family":"Ganzhorn","given":"Kathrin","non-dropping-particle":"","parse-names":false,"suffix":""},{"dropping-particle":"","family":"Barker","given":"Joseph","non-dropping-particle":"","parse-names":false,"suffix":""},{"dropping-particle":"","family":"Schlitz","given":"Richard","non-dropping-particle":"","parse-names":false,"suffix":""},{"dropping-particle":"","family":"Piot","given":"Benjamin A.","non-dropping-particle":"","parse-names":false,"suffix":""},{"dropping-particle":"","family":"Ollefs","given":"Katharina","non-dropping-particle":"","parse-names":false,"suffix":""},{"dropping-particle":"","family":"Guillou","given":"Francois","non-dropping-particle":"","parse-names":false,"suffix":""},{"dropping-particle":"","family":"Wilhelm","given":"Fabrice","non-dropping-particle":"","parse-names":false,"suffix":""},{"dropping-particle":"","family":"Rogalev","given":"Andrei","non-dropping-particle":"","parse-names":false,"suffix":""},{"dropping-particle":"","family":"Opel","given":"Matthias","non-dropping-particle":"","parse-names":false,"suffix":""},{"dropping-particle":"","family":"Althammer","given":"Matthias","non-dropping-particle":"","parse-names":false,"suffix":""},{"dropping-particle":"","family":"Geprägs","given":"Stephan","non-dropping-particle":"","parse-names":false,"suffix":""},{"dropping-particle":"","family":"Huebl","given":"Hans","non-dropping-particle":"","parse-names":false,"suffix":""},{"dropping-particle":"","family":"Gross","given":"Rudolf","non-dropping-particle":"","parse-names":false,"suffix":""},{"dropping-particle":"","family":"Bauer","given":"Gerrit E.W.","non-dropping-particle":"","parse-names":false,"suffix":""},{"dropping-particle":"","family":"Goennenwein","given":"Sebastian T.B.","non-dropping-particle":"","parse-names":false,"suffix":""}],"container-title":"Physical Review B","id":"ITEM-1","issue":"9","issued":{"date-parts":[["2016"]]},"page":"1-6","title":"Spin Hall magnetoresistance in a canted ferrimagnet","type":"article-journal","volume":"94"},"uris":["http://www.mendeley.com/documents/?uuid=e2f84e5f-76a1-45c2-86d8-45061d6b9b63"]}],"mendeley":{"formattedCitation":"&lt;sup&gt;30&lt;/sup&gt;","plainTextFormattedCitation":"30","previouslyFormattedCitation":"&lt;sup&gt;30&lt;/sup&gt;"},"properties":{"noteIndex":0},"schema":"https://github.com/citation-style-language/schema/raw/master/csl-citation.json"}</w:instrText>
      </w:r>
      <w:r w:rsidRPr="00CB0557">
        <w:rPr>
          <w:rFonts w:eastAsia="DengXian"/>
          <w:sz w:val="24"/>
          <w:lang w:eastAsia="zh-CN"/>
        </w:rPr>
        <w:fldChar w:fldCharType="separate"/>
      </w:r>
      <w:r w:rsidRPr="00CB0557">
        <w:rPr>
          <w:rFonts w:eastAsia="DengXian"/>
          <w:noProof/>
          <w:sz w:val="24"/>
          <w:lang w:eastAsia="zh-CN"/>
        </w:rPr>
        <w:t>30</w:t>
      </w:r>
      <w:r w:rsidRPr="00CB0557">
        <w:rPr>
          <w:rFonts w:eastAsia="DengXian"/>
          <w:sz w:val="24"/>
          <w:lang w:eastAsia="zh-CN"/>
        </w:rPr>
        <w:fldChar w:fldCharType="end"/>
      </w:r>
      <w:r w:rsidRPr="00CB0557">
        <w:rPr>
          <w:rFonts w:eastAsia="DengXian" w:hint="eastAsia"/>
          <w:sz w:val="24"/>
          <w:lang w:eastAsia="zh-CN"/>
        </w:rPr>
        <w:t>,</w:t>
      </w:r>
      <w:r w:rsidRPr="00CB0557">
        <w:rPr>
          <w:rFonts w:eastAsia="DengXian"/>
          <w:sz w:val="24"/>
          <w:lang w:eastAsia="zh-CN"/>
        </w:rPr>
        <w:fldChar w:fldCharType="begin" w:fldLock="1"/>
      </w:r>
      <w:r w:rsidRPr="00CB0557">
        <w:rPr>
          <w:rFonts w:eastAsia="DengXian"/>
          <w:sz w:val="24"/>
          <w:lang w:eastAsia="zh-CN"/>
        </w:rPr>
        <w:instrText>ADDIN CSL_CITATION {"citationItems":[{"id":"ITEM-1","itemData":{"DOI":"10.1103/PhysRevB.97.014417","ISSN":"24699969","abstract":"We investigate the spin Hall magnetoresistance in thin-film bilayer heterostructures of the heavy metal Pt and the antiferromagnetic insulator NiO. While rotating an external magnetic field in the easy plane of NiO, we record the longitudinal and the transverse resistivity of the Pt layer and observe an amplitude modulation consistent with the spin Hall magnetoresistance. In comparison to Pt on collinear ferrimagnets, the modulation is phase shifted by 90 and its amplitude strongly increases with the magnitude of the magnetic field. We explain the observed magnetic field dependence of the spin Hall magnetoresistance in a comprehensive model taking into account magnetic-field-induced modifications of the domain structure in antiferromagnets. With this generic model, we are further able to estimate the strength of the magnetoelastic coupling in antiferromagnets. Our detailed study shows that the spin Hall magnetoresistance is a versatile tool to investigate the magnetic spin structure as well as magnetoelastic effects, even in antiferromagnetic multidomain materials.","author":[{"dropping-particle":"","family":"Fischer","given":"Johanna","non-dropping-particle":"","parse-names":false,"suffix":""},{"dropping-particle":"","family":"Gomonay","given":"Olena","non-dropping-particle":"","parse-names":false,"suffix":""},{"dropping-particle":"","family":"Schlitz","given":"Richard","non-dropping-particle":"","parse-names":false,"suffix":""},{"dropping-particle":"","family":"Ganzhorn","given":"Kathrin","non-dropping-particle":"","parse-names":false,"suffix":""},{"dropping-particle":"","family":"Vlietstra","given":"Nynke","non-dropping-particle":"","parse-names":false,"suffix":""},{"dropping-particle":"","family":"Althammer","given":"Matthias","non-dropping-particle":"","parse-names":false,"suffix":""},{"dropping-particle":"","family":"Huebl","given":"Hans","non-dropping-particle":"","parse-names":false,"suffix":""},{"dropping-particle":"","family":"Opel","given":"Matthias","non-dropping-particle":"","parse-names":false,"suffix":""},{"dropping-particle":"","family":"Gross","given":"Rudolf","non-dropping-particle":"","parse-names":false,"suffix":""},{"dropping-particle":"","family":"Goennenwein","given":"Sebastian T.B.","non-dropping-particle":"","parse-names":false,"suffix":""},{"dropping-particle":"","family":"Geprägs","given":"Stephan","non-dropping-particle":"","parse-names":false,"suffix":""}],"container-title":"Physical Review B","id":"ITEM-1","issue":"1","issued":{"date-parts":[["2018"]]},"page":"1-9","title":"Spin Hall magnetoresistance in antiferromagnet/heavy-metal heterostructures","type":"article-journal","volume":"97"},"uris":["http://www.mendeley.com/documents/?uuid=125b2e57-dbc3-48b8-874b-70ccb454b4a0"]}],"mendeley":{"formattedCitation":"&lt;sup&gt;31&lt;/sup&gt;","plainTextFormattedCitation":"31","previouslyFormattedCitation":"&lt;sup&gt;31&lt;/sup&gt;"},"properties":{"noteIndex":0},"schema":"https://github.com/citation-style-language/schema/raw/master/csl-citation.json"}</w:instrText>
      </w:r>
      <w:r w:rsidRPr="00CB0557">
        <w:rPr>
          <w:rFonts w:eastAsia="DengXian"/>
          <w:sz w:val="24"/>
          <w:lang w:eastAsia="zh-CN"/>
        </w:rPr>
        <w:fldChar w:fldCharType="separate"/>
      </w:r>
      <w:r w:rsidRPr="00CB0557">
        <w:rPr>
          <w:rFonts w:eastAsia="DengXian"/>
          <w:noProof/>
          <w:sz w:val="24"/>
          <w:lang w:eastAsia="zh-CN"/>
        </w:rPr>
        <w:t>31</w:t>
      </w:r>
      <w:r w:rsidRPr="00CB0557">
        <w:rPr>
          <w:rFonts w:eastAsia="DengXian"/>
          <w:sz w:val="24"/>
          <w:lang w:eastAsia="zh-CN"/>
        </w:rPr>
        <w:fldChar w:fldCharType="end"/>
      </w:r>
      <w:r w:rsidRPr="00CB0557">
        <w:rPr>
          <w:rFonts w:eastAsia="DengXian" w:hint="eastAsia"/>
          <w:sz w:val="24"/>
          <w:lang w:eastAsia="zh-CN"/>
        </w:rPr>
        <w:t>]</w:t>
      </w:r>
      <w:r w:rsidRPr="00CB0557">
        <w:rPr>
          <w:sz w:val="24"/>
        </w:rPr>
        <w:t xml:space="preserve">. This picture </w:t>
      </w:r>
      <w:r w:rsidRPr="00CB0557">
        <w:rPr>
          <w:rFonts w:hint="eastAsia"/>
          <w:sz w:val="24"/>
        </w:rPr>
        <w:t>reflects</w:t>
      </w:r>
      <w:r w:rsidRPr="00CB0557">
        <w:rPr>
          <w:sz w:val="24"/>
        </w:rPr>
        <w:t xml:space="preserve"> the current understanding of </w:t>
      </w:r>
      <w:r w:rsidRPr="00CB0557">
        <w:rPr>
          <w:rFonts w:hint="eastAsia"/>
          <w:sz w:val="24"/>
        </w:rPr>
        <w:t>the</w:t>
      </w:r>
      <w:r w:rsidRPr="00CB0557">
        <w:rPr>
          <w:sz w:val="24"/>
        </w:rPr>
        <w:t xml:space="preserve"> SMR in FMs and AFMs [</w:t>
      </w:r>
      <w:r w:rsidRPr="00CB0557">
        <w:rPr>
          <w:sz w:val="24"/>
        </w:rPr>
        <w:fldChar w:fldCharType="begin" w:fldLock="1"/>
      </w:r>
      <w:r w:rsidRPr="00CB0557">
        <w:rPr>
          <w:sz w:val="24"/>
        </w:rPr>
        <w:instrText>ADDIN CSL_CITATION {"citationItems":[{"id":"ITEM-1","itemData":{"DOI":"10.1103/PhysRevLett.110.206601","ISSN":"00319007","PMID":"25167435","abstract":"We report anisotropic magnetoresistance in Pt|Y3Fe 5O12 bilayers. In spite of Y3Fe 5O12 being a very good electrical insulator, the resistance of the Pt layer reflects its magnetization direction. The effect persists even when a Cu layer is inserted between Pt and Y3Fe 5O12, excluding the contribution of induced equilibrium magnetization at the interface. Instead, we show that the effect originates from concerted actions of the direct and inverse spin Hall effects and therefore call it \"spin Hall magnetoresistance.\" © 2013 American Physical Society.","author":[{"dropping-particle":"","family":"Nakayama","given":"H.","non-dropping-particle":"","parse-names":false,"suffix":""},{"dropping-particle":"","family":"Althammer","given":"M.","non-dropping-particle":"","parse-names":false,"suffix":""},{"dropping-particle":"","family":"Chen","given":"Y. T.","non-dropping-particle":"","parse-names":false,"suffix":""},{"dropping-particle":"","family":"Uchida","given":"K.","non-dropping-particle":"","parse-names":false,"suffix":""},{"dropping-particle":"","family":"Kajiwara","given":"Y.","non-dropping-particle":"","parse-names":false,"suffix":""},{"dropping-particle":"","family":"Kikuchi","given":"D.","non-dropping-particle":"","parse-names":false,"suffix":""},{"dropping-particle":"","family":"Ohtani","given":"T.","non-dropping-particle":"","parse-names":false,"suffix":""},{"dropping-particle":"","family":"Geprägs","given":"S.","non-dropping-particle":"","parse-names":false,"suffix":""},{"dropping-particle":"","family":"Opel","given":"M.","non-dropping-particle":"","parse-names":false,"suffix":""},{"dropping-particle":"","family":"Takahashi","given":"S.","non-dropping-particle":"","parse-names":false,"suffix":""},{"dropping-particle":"","family":"Gross","given":"R.","non-dropping-particle":"","parse-names":false,"suffix":""},{"dropping-particle":"","family":"Bauer","given":"G. E.W.","non-dropping-particle":"","parse-names":false,"suffix":""},{"dropping-particle":"","family":"Goennenwein","given":"S. T.B.","non-dropping-particle":"","parse-names":false,"suffix":""},{"dropping-particle":"","family":"Saitoh","given":"E.","non-dropping-particle":"","parse-names":false,"suffix":""}],"container-title":"Physical Review Letters","id":"ITEM-1","issue":"20","issued":{"date-parts":[["2013"]]},"page":"1-5","title":"Spin Hall Magnetoresistance Induced by a Nonequilibrium Proximity Effect","type":"article-journal","volume":"110"},"uris":["http://www.mendeley.com/documents/?uuid=27b0ddc7-1fca-420c-91b7-adfc6edb3c97"]}],"mendeley":{"formattedCitation":"&lt;sup&gt;13&lt;/sup&gt;","plainTextFormattedCitation":"13","previouslyFormattedCitation":"&lt;sup&gt;13&lt;/sup&gt;"},"properties":{"noteIndex":0},"schema":"https://github.com/citation-style-language/schema/raw/master/csl-citation.json"}</w:instrText>
      </w:r>
      <w:r w:rsidRPr="00CB0557">
        <w:rPr>
          <w:sz w:val="24"/>
        </w:rPr>
        <w:fldChar w:fldCharType="separate"/>
      </w:r>
      <w:r w:rsidRPr="00CB0557">
        <w:rPr>
          <w:noProof/>
          <w:sz w:val="24"/>
        </w:rPr>
        <w:t>13</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{"citationItems":[{"id":"ITEM-1","itemData":{"DOI":"10.1103/PhysRevLett.118.067202","ISSN":"10797114","PMID":"28234519","abstract":"Spin Hall magnetoresistance (SMR) has been observed in Pt/NiO/Y3Fe5O12 (YIG) heterostructures with characteristics very different from those in Pt/YIG. This phenomenon indicates that a spin current generated by the spin Hall effect in Pt transmits through the insulating NiO and is reflected from the NiO/YIG interface. The SMR in Pt/NiO/YIG shows a strong temperature dependence dominated by effective spin conductance, due to antiferromagnetic magnons and spin fluctuation. Inverted SMR has been observed below a temperature which increases with the NiO thickness, suggesting a spin-flip reflection from the antiferromagnetic NiO exchange coupled with the YIG.","author":[{"dropping-particle":"","family":"Lin","given":"Weiwei","non-dropping-particle":"","parse-names":false,"suffix":""},{"dropping-particle":"","family":"Chien","given":"C. L.","non-dropping-particle":"","parse-names":false,"suffix":""}],"container-title":"Physical Review Letters","id":"ITEM-1","issue":"6","issued":{"date-parts":[["2017"]]},"page":"1-5","title":"Electrical Detection of Spin Backflow from an Antiferromagnetic Insulator/ Y3Fe5 O12 Interface","type":"article-journal","volume":"118"},"uris":["http://www.mendeley.com/documents/?uuid=7a0e5d0c-a741-4732-8074-89a8eeab6258"]}],"mendeley":{"formattedCitation":"&lt;sup&gt;20&lt;/sup&gt;","plainTextFormattedCitation":"20","previouslyFormattedCitation":"&lt;sup&gt;20&lt;/sup&gt;"},"properties":{"noteIndex":0},"schema":"https://github.com/citation-style-language/schema/raw/master/csl-citation.json"}</w:instrText>
      </w:r>
      <w:r w:rsidRPr="00CB0557">
        <w:rPr>
          <w:sz w:val="24"/>
        </w:rPr>
        <w:fldChar w:fldCharType="separate"/>
      </w:r>
      <w:r w:rsidRPr="00CB0557">
        <w:rPr>
          <w:noProof/>
          <w:sz w:val="24"/>
        </w:rPr>
        <w:t>20</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{"citationItems":[{"id":"ITEM-1","itemData":{"DOI":"10.1103/PhysRevLett.118.147202","ISSN":"10797114","PMID":"28430518","abstract":"Spin Hall magnetoresistance (SMR) has been investigated in Pt/NiO/YIG structures in a wide range of temperature and NiO thickness. The SMR shows a negative sign below a temperature that increases with the NiO thickness. This is contrary to a conventional SMR theory picture applied to the Pt/YIG bilayer, which always predicts a positive SMR. The negative SMR is found to persist even when NiO blocks the spin transmission between Pt and YIG, indicating it is governed by the spin current response of the NiO layer. We explain the negative SMR by the NiO \"spin flop\" coupled with YIG, which can be overridden at higher temperature by positive SMR contribution from YIG. This highlights the role of magnetic structure in antiferromagnets for transport of pure spin current in multilayers.","author":[{"dropping-particle":"","family":"Hou","given":"Dazhi","non-dropping-particle":"","parse-names":false,"suffix":""},{"dropping-particle":"","family":"Qiu","given":"Zhiyong","non-dropping-particle":"","parse-names":false,"suffix":""},{"dropping-particle":"","family":"Barker","given":"Joseph","non-dropping-particle":"","parse-names":false,"suffix":""},{"dropping-particle":"","family":"Sato","given":"Koji","non-dropping-particle":"","parse-names":false,"suffix":""},{"dropping-particle":"","family":"Yamamoto","given":"Kei","non-dropping-particle":"","parse-names":false,"suffix":""},{"dropping-particle":"","family":"Vélez","given":"Saül","non-dropping-particle":"","parse-names":false,"suffix":""},{"dropping-particle":"","family":"Gomez-Perez","given":"Juan M.","non-dropping-particle":"","parse-names":false,"suffix":""},{"dropping-particle":"","family":"Hueso","given":"Luis E.","non-dropping-particle":"","parse-names":false,"suffix":""},{"dropping-particle":"","family":"Casanova","given":"Fèlix","non-dropping-particle":"","parse-names":false,"suffix":""},{"dropping-particle":"","family":"Saitoh","given":"Eiji","non-dropping-particle":"","parse-names":false,"suffix":""}],"container-title":"Physical Review Letters","id":"ITEM-1","issue":"14","issued":{"date-parts":[["2017"]]},"page":"1-6","title":"Tunable Sign Change of Spin Hall Magnetoresistance in Pt/NiO/YIG Structures","type":"article-journal","volume":"118"},"uris":["http://www.mendeley.com/documents/?uuid=61ca6d44-91d3-4c3d-a8f9-27943221215f"]}],"mendeley":{"formattedCitation":"&lt;sup&gt;21&lt;/sup&gt;","plainTextFormattedCitation":"21","previouslyFormattedCitation":"&lt;sup&gt;21&lt;/sup&gt;"},"properties":{"noteIndex":0},"schema":"https://github.com/citation-style-language/schema/raw/master/csl-citation.json"}</w:instrText>
      </w:r>
      <w:r w:rsidRPr="00CB0557">
        <w:rPr>
          <w:sz w:val="24"/>
        </w:rPr>
        <w:fldChar w:fldCharType="separate"/>
      </w:r>
      <w:r w:rsidRPr="00CB0557">
        <w:rPr>
          <w:noProof/>
          <w:sz w:val="24"/>
        </w:rPr>
        <w:t>21</w:t>
      </w:r>
      <w:r w:rsidRPr="00CB0557">
        <w:rPr>
          <w:sz w:val="24"/>
        </w:rPr>
        <w:fldChar w:fldCharType="end"/>
      </w:r>
      <w:r w:rsidRPr="00CB0557">
        <w:rPr>
          <w:rFonts w:hint="eastAsia"/>
          <w:sz w:val="24"/>
        </w:rPr>
        <w:t>,</w:t>
      </w:r>
      <w:r w:rsidRPr="00CB0557">
        <w:rPr>
          <w:sz w:val="24"/>
        </w:rPr>
        <w:fldChar w:fldCharType="begin" w:fldLock="1"/>
      </w:r>
      <w:r w:rsidRPr="00CB0557">
        <w:rPr>
          <w:sz w:val="24"/>
        </w:rPr>
        <w:instrText xml:space="preserve">ADDIN CSL_CITATION {"citationItems":[{"id":"ITEM-1","itemData":{"DOI":"10.1063/1.4997588","ISSN":"00036951","abstract":"We report on spin Hall magnetoresistance (SMR) measurements of Pt Hall bars on antiferromagnetic NiO(111) single crystals. An SMR with a sign opposite to conventional SMR is observed over a wide range of temperatures as well as magnetic fields stronger than 0.25 T. The negative sign of the SMR can be explained by the alignment of magnetic moments being almost perpendicular to the external magnetic field within the easy plane (111) of the antiferromagnet. This correlation of magnetic moment alignment and the external magnetic field direction is realized just by the easy-plane nature of the material without the need of any exchange coupling to an additional ferromagnet. The SMR signal strength decreases with increasing temperature, primarily due to the decrease in Néel order by including fluctuations. An increasing magnetic field increases the SMR signal strength as there are fewer domains, and the magnetic moments are more strongly manipulated at high magnetic fields. The SMR is saturated at an applied magnetic field of 6 T, resulting in a spin-mixing conductance of </w:instrText>
      </w:r>
      <w:r w:rsidRPr="00CB0557">
        <w:rPr>
          <w:rFonts w:hint="eastAsia"/>
          <w:sz w:val="24"/>
        </w:rPr>
        <w:instrText>∼</w:instrText>
      </w:r>
      <w:r w:rsidRPr="00CB0557">
        <w:rPr>
          <w:sz w:val="24"/>
        </w:rPr>
        <w:instrText>1018 Ω-1m-2, which is comparable to that of Pt on insulating ferrimagnets such as yttrium iron garnet. An argon plasma treatment doubles the spin-mixing conductance.","author":[{"dropping-particle":"","family":"Hoogeboom","given":"Geert R.","non-dropping-particle":"","parse-names":false,"suffix":""},{"dropping-particle":"","family":"Aqeel","given":"Aisha","non-dropping-particle":"","parse-names":false,"suffix":""},{"dropping-particle":"","family":"Kuschel","given":"Timo","non-dropping-particle":"","parse-names":false,"suffix":""},{"dropping-particle":"","family":"Palstra","given":"Thomas T.M.","non-dropping-particle":"","parse-names":false,"suffix":""},{"dropping-particle":"","family":"Wees","given":"Bart J.","non-dropping-particle":"Van","parse-names":false,"suffix":""}],"container-title":"Applied Physics Letters","id":"ITEM-1","issue":"5","issued":{"date-parts":[["2017"]]},"title":"Negative spin Hall magnetoresistance of Pt on the bulk easy-plane antiferromagnet NiO","type":"article-journal","volume":"111"},"uris":["http://www.mendeley.com/documents/?uuid=b3d46e62-194c-472c-8158-41d2ba846343"]}],"mendeley":{"formattedCitation":"&lt;sup&gt;22&lt;/sup&gt;","plainTextFormattedCitation":"22","previouslyFormattedCitation":"&lt;sup&gt;22&lt;/sup&gt;"},"properties":{"noteIndex":0},"schema":"https://github.com/citation-style-language/schema/raw/master/csl-citation.json"}</w:instrText>
      </w:r>
      <w:r w:rsidRPr="00CB0557">
        <w:rPr>
          <w:sz w:val="24"/>
        </w:rPr>
        <w:fldChar w:fldCharType="separate"/>
      </w:r>
      <w:r w:rsidRPr="00CB0557">
        <w:rPr>
          <w:noProof/>
          <w:sz w:val="24"/>
        </w:rPr>
        <w:t>22</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{"citationItems":[{"id":"ITEM-1","itemData":{"DOI":"10.1038/s42005-019-0150-8","ISSN":"23993650","abstract":"Antiferromagnets possess a number of intriguing and promising properties for electronic devices, which include a vanishing net magnetic moment and thus insensitivity to large magnetic fields and characteristic terahertz frequency dynamics. However, probing the antiferromagnetic ordering is challenging without synchrotron-based facilities. Here, we determine the material parameters of the insulating iron oxide hematite, α-Fe2O3, using the surface sensitive spin-Hall magnetoresistance (SMR). Combined with a simple analytical model, we extract the antiferromagnetic anisotropies and the bulk Dzyaloshinskii-Moriya field over a wide range of temperatures and magnetic fields. Across the Morin phase transition, we show that the electrical response is dominated by the antiferromagnetic Néel vector rather than by the emergent weak magnetic moment. Our results highlight that the surface sensitivity of SMR enables access to the magnetic anisotropies of antiferromagnetic crystals, and also of thin films, where other methods to determine anisotropies such as bulk-sensitive magnetic susceptibility measurements do not provide sufficient sensitivity.","author":[{"dropping-particle":"","family":"Lebrun","given":"R.","non-dropping-particle":"","parse-names":false,"suffix":""},{"dropping-particle":"","family":"Ross","given":"A.","non-dropping-particle":"","parse-names":false,"suffix":""},{"dropping-particle":"","family":"Gomonay","given":"O.","non-dropping-particle":"","parse-names":false,"suffix":""},{"dropping-particle":"","family":"Bender","given":"S. A.","non-dropping-particle":"","parse-names":false,"suffix":""},{"dropping-particle":"","family":"Baldrati","given":"L.","non-dropping-particle":"","parse-names":false,"suffix":""},{"dropping-particle":"","family":"Kronast","given":"F.","non-dropping-particle":"","parse-names":false,"suffix":""},{"dropping-particle":"","family":"Qaiumzadeh","given":"A.","non-dropping-particle":"","parse-names":false,"suffix":""},{"dropping-particle":"","family":"Sinova","given":"J.","non-dropping-particle":"","parse-names":false,"suffix":""},{"dropping-particle":"","family":"Brataas","given":"A.","non-dropping-particle":"","parse-names":false,"suffix":""},{"dropping-particle":"","family":"Duine","given":"R. A.","non-dropping-particle":"","parse-names":false,"suffix":""},{"dropping-particle":"","family":"Kläui","given":"M.","non-dropping-particle":"","parse-names":false,"suffix":""}],"container-title":"Communications Physics","id":"ITEM-1","issue":"1","issued":{"date-parts":[["2019"]]},"page":"1-7","publisher":"Springer US","title":"Anisotropies and magnetic phase transitions in insulating antiferromagnets determined by a Spin-Hall magnetoresistance probe","type":"article-journal","volume":"2"},"uris":["http://www.mendeley.com/documents/?uuid=e6fa1664-509b-4ad6-9024-5a7b164395f9"]}],"mendeley":{"formattedCitation":"&lt;sup&gt;23&lt;/sup&gt;","plainTextFormattedCitation":"23","previouslyFormattedCitation":"&lt;sup&gt;23&lt;/sup&gt;"},"properties":{"noteIndex":0},"schema":"https://github.com/citation-style-language/schema/raw/master/csl-citation.json"}</w:instrText>
      </w:r>
      <w:r w:rsidRPr="00CB0557">
        <w:rPr>
          <w:sz w:val="24"/>
        </w:rPr>
        <w:fldChar w:fldCharType="separate"/>
      </w:r>
      <w:r w:rsidRPr="00CB0557">
        <w:rPr>
          <w:noProof/>
          <w:sz w:val="24"/>
        </w:rPr>
        <w:t>23</w:t>
      </w:r>
      <w:r w:rsidRPr="00CB0557">
        <w:rPr>
          <w:sz w:val="24"/>
        </w:rPr>
        <w:fldChar w:fldCharType="end"/>
      </w:r>
      <w:r w:rsidRPr="00CB0557">
        <w:rPr>
          <w:sz w:val="24"/>
        </w:rPr>
        <w:t xml:space="preserve">] and shares similar physics with the </w:t>
      </w:r>
      <w:r w:rsidRPr="00CB0557">
        <w:rPr>
          <w:rFonts w:hint="eastAsia"/>
          <w:sz w:val="24"/>
        </w:rPr>
        <w:t>spin pumping</w:t>
      </w:r>
      <w:r w:rsidRPr="00CB0557">
        <w:rPr>
          <w:sz w:val="24"/>
        </w:rPr>
        <w:t xml:space="preserve"> and</w:t>
      </w:r>
      <w:r w:rsidRPr="00CB0557">
        <w:rPr>
          <w:rFonts w:hint="eastAsia"/>
          <w:sz w:val="24"/>
        </w:rPr>
        <w:t xml:space="preserve"> the spin </w:t>
      </w:r>
      <w:proofErr w:type="spellStart"/>
      <w:r w:rsidRPr="00CB0557">
        <w:rPr>
          <w:rFonts w:hint="eastAsia"/>
          <w:sz w:val="24"/>
        </w:rPr>
        <w:t>Seebeck</w:t>
      </w:r>
      <w:proofErr w:type="spellEnd"/>
      <w:r w:rsidRPr="00CB0557">
        <w:rPr>
          <w:rFonts w:hint="eastAsia"/>
          <w:sz w:val="24"/>
        </w:rPr>
        <w:t xml:space="preserve"> </w:t>
      </w:r>
      <w:r w:rsidRPr="00CB0557">
        <w:rPr>
          <w:sz w:val="24"/>
        </w:rPr>
        <w:t>effect</w:t>
      </w:r>
      <w:r w:rsidRPr="00CB0557">
        <w:rPr>
          <w:rFonts w:hint="eastAsia"/>
          <w:sz w:val="24"/>
        </w:rPr>
        <w:t xml:space="preserve"> [</w:t>
      </w:r>
      <w:r w:rsidRPr="00CB0557">
        <w:rPr>
          <w:sz w:val="24"/>
        </w:rPr>
        <w:fldChar w:fldCharType="begin" w:fldLock="1"/>
      </w:r>
      <w:r w:rsidRPr="00CB0557">
        <w:rPr>
          <w:sz w:val="24"/>
        </w:rPr>
        <w:instrText>ADDIN CSL_CITATION {"citationItems":[{"id":"ITEM-1","itemData":{"DOI":"10.1103/PhysRevLett.111.176601","ISSN":"00319007","abstract":"We perform a quantitative, comparative study of the spin pumping, spin Seebeck, and spin Hall magnetoresistance effects, all detected via the inverse spin Hall effect in a series of over 20 yttrium â€Šâ €Širon garnet/Pt samples. Our experimental results fully support present, exclusively spin current-based, theoretical models using a single set of plausible parameters for spin mixing conductance, spin Hall angle, and spin diffusion length. Our findings establish the purely spintronic nature of the aforementioned effects and provide a quantitative description, in particular, of the spin Seebeck effect. © 2013 American Physical Society.","author":[{"dropping-particle":"","family":"Weiler","given":"Mathias","non-dropping-particle":"","parse-names":false,"suffix":""},{"dropping-particle":"","family":"Althammer","given":"Matthias","non-dropping-particle":"","parse-names":false,"suffix":""},{"dropping-particle":"","family":"Schreier","given":"Michael","non-dropping-particle":"","parse-names":false,"suffix":""},{"dropping-particle":"","family":"Lotze","given":"Johannes","non-dropping-particle":"","parse-names":false,"suffix":""},{"dropping-particle":"","family":"Pernpeintner","given":"Matthias","non-dropping-particle":"","parse-names":false,"suffix":""},{"dropping-particle":"","family":"Meyer","given":"Sibylle","non-dropping-particle":"","parse-names":false,"suffix":""},{"dropping-particle":"","family":"Huebl","given":"Hans","non-dropping-particle":"","parse-names":false,"suffix":""},{"dropping-particle":"","family":"Gross","given":"Rudolf","non-dropping-particle":"","parse-names":false,"suffix":""},{"dropping-particle":"","family":"Kamra","given":"Akashdeep","non-dropping-particle":"","parse-names":false,"suffix":""},{"dropping-particle":"","family":"Xiao","given":"Jiang","non-dropping-particle":"","parse-names":false,"suffix":""},{"dropping-particle":"","family":"Chen","given":"Yan Ting","non-dropping-particle":"","parse-names":false,"suffix":""},{"dropping-particle":"","family":"Jiao","given":"Hujun","non-dropping-particle":"","parse-names":false,"suffix":""},{"dropping-particle":"","family":"Bauer","given":"Gerrit E.W.","non-dropping-particle":"","parse-names":false,"suffix":""},{"dropping-particle":"","family":"Goennenwein","given":"Sebastian T.B.","non-dropping-particle":"","parse-names":false,"suffix":""}],"container-title":"Physical Review Letters","id":"ITEM-1","issue":"17","issued":{"date-parts":[["2013"]]},"page":"1-5","title":"Experimental test of the spin mixing interface conductivity concept","type":"article-journal","volume":"111"},"uris":["http://www.mendeley.com/documents/?uuid=36e97229-e6d4-4b3f-8fe1-a0ceaa91f84e"]}],"mendeley":{"formattedCitation":"&lt;sup&gt;32&lt;/sup&gt;","plainTextFormattedCitation":"32","previouslyFormattedCitation":"&lt;sup&gt;32&lt;/sup&gt;"},"properties":{"noteIndex":0},"schema":"https://github.com/citation-style-language/schema/raw/master/csl-citation.json"}</w:instrText>
      </w:r>
      <w:r w:rsidRPr="00CB0557">
        <w:rPr>
          <w:sz w:val="24"/>
        </w:rPr>
        <w:fldChar w:fldCharType="separate"/>
      </w:r>
      <w:r w:rsidRPr="00CB0557">
        <w:rPr>
          <w:noProof/>
          <w:sz w:val="24"/>
        </w:rPr>
        <w:t>32</w:t>
      </w:r>
      <w:r w:rsidRPr="00CB0557">
        <w:rPr>
          <w:sz w:val="24"/>
        </w:rPr>
        <w:fldChar w:fldCharType="end"/>
      </w:r>
      <w:r w:rsidRPr="00CB0557">
        <w:rPr>
          <w:rFonts w:hint="eastAsia"/>
          <w:sz w:val="24"/>
        </w:rPr>
        <w:t>]</w:t>
      </w:r>
      <w:r w:rsidRPr="00CB0557">
        <w:rPr>
          <w:sz w:val="24"/>
        </w:rPr>
        <w:t xml:space="preserve">. In the particular case of collinear AFMs with two sublattice moments </w:t>
      </w:r>
      <m:oMath>
        <m:sSub>
          <m:sSubPr>
            <m:ctrlPr>
              <w:rPr>
                <w:rFonts w:ascii="Cambria Math" w:hAnsi="Cambria Math"/>
                <w:sz w:val="24"/>
              </w:rPr>
            </m:ctrlPr>
          </m:sSubPr>
          <m:e>
            <m:r>
              <m:rPr>
                <m:sty m:val="b"/>
              </m:rPr>
              <w:rPr>
                <w:rFonts w:ascii="Cambria Math" w:hAnsi="Cambria Math"/>
                <w:sz w:val="24"/>
              </w:rPr>
              <m:t>m</m:t>
            </m:r>
          </m:e>
          <m:sub>
            <m:r>
              <m:rPr>
                <m:sty m:val="p"/>
              </m:rPr>
              <w:rPr>
                <w:rFonts w:ascii="Cambria Math" w:hAnsi="Cambria Math"/>
                <w:sz w:val="24"/>
              </w:rPr>
              <m:t>A</m:t>
            </m:r>
          </m:sub>
        </m:sSub>
        <m:r>
          <w:rPr>
            <w:rFonts w:ascii="Cambria Math" w:hAnsi="Cambria Math"/>
            <w:sz w:val="24"/>
          </w:rPr>
          <m:t>=-</m:t>
        </m:r>
        <m:sSub>
          <m:sSubPr>
            <m:ctrlPr>
              <w:rPr>
                <w:rFonts w:ascii="Cambria Math" w:hAnsi="Cambria Math"/>
                <w:sz w:val="24"/>
              </w:rPr>
            </m:ctrlPr>
          </m:sSubPr>
          <m:e>
            <m:r>
              <m:rPr>
                <m:sty m:val="b"/>
              </m:rPr>
              <w:rPr>
                <w:rFonts w:ascii="Cambria Math" w:hAnsi="Cambria Math"/>
                <w:sz w:val="24"/>
              </w:rPr>
              <m:t>m</m:t>
            </m:r>
          </m:e>
          <m:sub>
            <m:r>
              <m:rPr>
                <m:sty m:val="p"/>
              </m:rPr>
              <w:rPr>
                <w:rFonts w:ascii="Cambria Math" w:hAnsi="Cambria Math"/>
                <w:sz w:val="24"/>
              </w:rPr>
              <m:t>B</m:t>
            </m:r>
          </m:sub>
        </m:sSub>
        <m:r>
          <w:rPr>
            <w:rFonts w:ascii="Cambria Math" w:hAnsi="Cambria Math"/>
            <w:sz w:val="24"/>
          </w:rPr>
          <m:t xml:space="preserve"> </m:t>
        </m:r>
      </m:oMath>
      <w:r w:rsidRPr="00CB0557">
        <w:rPr>
          <w:rFonts w:eastAsia="DengXian" w:hint="eastAsia"/>
          <w:sz w:val="24"/>
          <w:lang w:eastAsia="zh-CN"/>
        </w:rPr>
        <w:t>a</w:t>
      </w:r>
      <w:proofErr w:type="spellStart"/>
      <w:r w:rsidRPr="00CB0557">
        <w:rPr>
          <w:rFonts w:eastAsia="DengXian"/>
          <w:sz w:val="24"/>
          <w:lang w:eastAsia="zh-CN"/>
        </w:rPr>
        <w:t>nd</w:t>
      </w:r>
      <w:proofErr w:type="spellEnd"/>
      <w:r w:rsidRPr="00CB0557">
        <w:rPr>
          <w:rFonts w:eastAsia="DengXian"/>
          <w:sz w:val="24"/>
          <w:lang w:eastAsia="zh-CN"/>
        </w:rPr>
        <w:t xml:space="preserve"> </w:t>
      </w:r>
      <w:r w:rsidRPr="00CB0557">
        <w:rPr>
          <w:sz w:val="24"/>
        </w:rPr>
        <w:t xml:space="preserve">a </w:t>
      </w:r>
      <w:proofErr w:type="spellStart"/>
      <w:r w:rsidRPr="00CB0557">
        <w:rPr>
          <w:bCs/>
          <w:sz w:val="24"/>
        </w:rPr>
        <w:t>Néel</w:t>
      </w:r>
      <w:proofErr w:type="spellEnd"/>
      <w:r w:rsidRPr="00CB0557">
        <w:rPr>
          <w:sz w:val="24"/>
        </w:rPr>
        <w:t xml:space="preserve"> vector </w:t>
      </w:r>
      <m:oMath>
        <m:r>
          <m:rPr>
            <m:sty m:val="b"/>
          </m:rPr>
          <w:rPr>
            <w:rFonts w:ascii="Cambria Math" w:hAnsi="Cambria Math"/>
            <w:sz w:val="24"/>
          </w:rPr>
          <m:t>n=(</m:t>
        </m:r>
        <m:sSub>
          <m:sSubPr>
            <m:ctrlPr>
              <w:rPr>
                <w:rFonts w:ascii="Cambria Math" w:hAnsi="Cambria Math"/>
                <w:sz w:val="24"/>
              </w:rPr>
            </m:ctrlPr>
          </m:sSubPr>
          <m:e>
            <m:r>
              <m:rPr>
                <m:sty m:val="b"/>
              </m:rPr>
              <w:rPr>
                <w:rFonts w:ascii="Cambria Math" w:hAnsi="Cambria Math"/>
                <w:sz w:val="24"/>
              </w:rPr>
              <m:t>m</m:t>
            </m:r>
          </m:e>
          <m:sub>
            <m:r>
              <m:rPr>
                <m:sty m:val="p"/>
              </m:rPr>
              <w:rPr>
                <w:rFonts w:ascii="Cambria Math" w:hAnsi="Cambria Math"/>
                <w:sz w:val="24"/>
              </w:rPr>
              <m:t>A</m:t>
            </m:r>
          </m:sub>
        </m:sSub>
        <m:r>
          <w:rPr>
            <w:rFonts w:ascii="Cambria Math" w:hAnsi="Cambria Math"/>
            <w:sz w:val="24"/>
          </w:rPr>
          <m:t>-</m:t>
        </m:r>
        <m:sSub>
          <m:sSubPr>
            <m:ctrlPr>
              <w:rPr>
                <w:rFonts w:ascii="Cambria Math" w:hAnsi="Cambria Math"/>
                <w:sz w:val="24"/>
              </w:rPr>
            </m:ctrlPr>
          </m:sSubPr>
          <m:e>
            <m:r>
              <m:rPr>
                <m:sty m:val="b"/>
              </m:rPr>
              <w:rPr>
                <w:rFonts w:ascii="Cambria Math" w:hAnsi="Cambria Math"/>
                <w:sz w:val="24"/>
              </w:rPr>
              <m:t>m</m:t>
            </m:r>
          </m:e>
          <m:sub>
            <m:r>
              <m:rPr>
                <m:sty m:val="p"/>
              </m:rPr>
              <w:rPr>
                <w:rFonts w:ascii="Cambria Math" w:hAnsi="Cambria Math"/>
                <w:sz w:val="24"/>
              </w:rPr>
              <m:t>B</m:t>
            </m:r>
          </m:sub>
        </m:sSub>
        <m:r>
          <w:rPr>
            <w:rFonts w:ascii="Cambria Math" w:hAnsi="Cambria Math"/>
            <w:sz w:val="24"/>
          </w:rPr>
          <m:t>)/2</m:t>
        </m:r>
      </m:oMath>
      <w:r w:rsidRPr="00CB0557">
        <w:rPr>
          <w:sz w:val="24"/>
        </w:rPr>
        <w:t xml:space="preserve">, </w:t>
      </w:r>
      <m:oMath>
        <m:sSub>
          <m:sSubPr>
            <m:ctrlPr>
              <w:rPr>
                <w:rFonts w:ascii="Cambria Math" w:hAnsi="Cambria Math"/>
                <w:sz w:val="24"/>
              </w:rPr>
            </m:ctrlPr>
          </m:sSubPr>
          <m:e>
            <m:r>
              <m:rPr>
                <m:sty m:val="b"/>
              </m:rPr>
              <w:rPr>
                <w:rFonts w:ascii="Cambria Math" w:hAnsi="Cambria Math"/>
                <w:sz w:val="24"/>
              </w:rPr>
              <m:t>j</m:t>
            </m:r>
          </m:e>
          <m:sub>
            <m:r>
              <m:rPr>
                <m:sty m:val="p"/>
              </m:rPr>
              <w:rPr>
                <w:rFonts w:ascii="Cambria Math" w:hAnsi="Cambria Math"/>
                <w:sz w:val="24"/>
              </w:rPr>
              <m:t>s</m:t>
            </m:r>
          </m:sub>
        </m:sSub>
      </m:oMath>
      <w:r w:rsidRPr="00CB0557">
        <w:rPr>
          <w:sz w:val="24"/>
        </w:rPr>
        <w:t xml:space="preserve"> reduces to </w:t>
      </w:r>
      <m:oMath>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r</m:t>
            </m:r>
          </m:sub>
        </m:sSub>
        <m:r>
          <m:rPr>
            <m:sty m:val="b"/>
          </m:rPr>
          <w:rPr>
            <w:rFonts w:ascii="Cambria Math" w:hAnsi="Cambria Math"/>
            <w:sz w:val="24"/>
          </w:rPr>
          <m:t>n×</m:t>
        </m:r>
        <m:d>
          <m:dPr>
            <m:ctrlPr>
              <w:rPr>
                <w:rFonts w:ascii="Cambria Math" w:hAnsi="Cambria Math"/>
                <w:b/>
                <w:sz w:val="24"/>
              </w:rPr>
            </m:ctrlPr>
          </m:dPr>
          <m:e>
            <m:r>
              <m:rPr>
                <m:sty m:val="b"/>
              </m:rPr>
              <w:rPr>
                <w:rFonts w:ascii="Cambria Math" w:hAnsi="Cambria Math"/>
                <w:sz w:val="24"/>
              </w:rPr>
              <m:t>n×</m:t>
            </m:r>
            <m:acc>
              <m:accPr>
                <m:ctrlPr>
                  <w:rPr>
                    <w:rFonts w:ascii="Cambria Math" w:hAnsi="Cambria Math"/>
                    <w:b/>
                    <w:sz w:val="24"/>
                  </w:rPr>
                </m:ctrlPr>
              </m:accPr>
              <m:e>
                <m:r>
                  <m:rPr>
                    <m:sty m:val="b"/>
                  </m:rPr>
                  <w:rPr>
                    <w:rFonts w:ascii="Cambria Math" w:hAnsi="Cambria Math"/>
                    <w:sz w:val="24"/>
                  </w:rPr>
                  <m:t>y</m:t>
                </m:r>
              </m:e>
            </m:acc>
          </m:e>
        </m:d>
      </m:oMath>
      <w:r w:rsidRPr="00CB0557">
        <w:rPr>
          <w:sz w:val="24"/>
        </w:rPr>
        <w:t xml:space="preserve">, leading to </w:t>
      </w:r>
      <m:oMath>
        <m:r>
          <w:rPr>
            <w:rFonts w:ascii="Cambria Math" w:hAnsi="Cambria Math"/>
            <w:sz w:val="24"/>
          </w:rPr>
          <m:t>ρ</m:t>
        </m:r>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ρ</m:t>
            </m:r>
          </m:e>
          <m:sub>
            <m:r>
              <w:rPr>
                <w:rFonts w:ascii="Cambria Math" w:hAnsi="Cambria Math"/>
                <w:sz w:val="24"/>
              </w:rPr>
              <m:t>0</m:t>
            </m:r>
          </m:sub>
        </m:sSub>
        <m:r>
          <w:rPr>
            <w:rFonts w:ascii="Cambria Math" w:hAnsi="Cambria Math"/>
            <w:sz w:val="24"/>
          </w:rPr>
          <m:t>-∆ρ</m:t>
        </m:r>
        <m:sSup>
          <m:sSupPr>
            <m:ctrlPr>
              <w:rPr>
                <w:rFonts w:ascii="Cambria Math" w:hAnsi="Cambria Math"/>
                <w:i/>
                <w:sz w:val="24"/>
              </w:rPr>
            </m:ctrlPr>
          </m:sSupPr>
          <m:e>
            <m:d>
              <m:dPr>
                <m:ctrlPr>
                  <w:rPr>
                    <w:rFonts w:ascii="Cambria Math" w:hAnsi="Cambria Math"/>
                    <w:i/>
                    <w:sz w:val="24"/>
                  </w:rPr>
                </m:ctrlPr>
              </m:dPr>
              <m:e>
                <m:r>
                  <m:rPr>
                    <m:sty m:val="b"/>
                  </m:rPr>
                  <w:rPr>
                    <w:rFonts w:ascii="Cambria Math" w:hAnsi="Cambria Math"/>
                    <w:sz w:val="24"/>
                  </w:rPr>
                  <m:t>n∙</m:t>
                </m:r>
                <m:acc>
                  <m:accPr>
                    <m:ctrlPr>
                      <w:rPr>
                        <w:rFonts w:ascii="Cambria Math" w:hAnsi="Cambria Math"/>
                        <w:b/>
                        <w:sz w:val="24"/>
                      </w:rPr>
                    </m:ctrlPr>
                  </m:accPr>
                  <m:e>
                    <m:r>
                      <m:rPr>
                        <m:sty m:val="b"/>
                      </m:rPr>
                      <w:rPr>
                        <w:rFonts w:ascii="Cambria Math" w:hAnsi="Cambria Math"/>
                        <w:sz w:val="24"/>
                      </w:rPr>
                      <m:t>y</m:t>
                    </m:r>
                  </m:e>
                </m:acc>
              </m:e>
            </m:d>
          </m:e>
          <m:sup>
            <m:r>
              <w:rPr>
                <w:rFonts w:ascii="Cambria Math" w:hAnsi="Cambria Math"/>
                <w:sz w:val="24"/>
              </w:rPr>
              <m:t>2</m:t>
            </m:r>
          </m:sup>
        </m:sSup>
      </m:oMath>
      <w:r w:rsidRPr="00CB0557">
        <w:rPr>
          <w:rFonts w:hint="eastAsia"/>
          <w:sz w:val="24"/>
        </w:rPr>
        <w:t xml:space="preserve"> </w:t>
      </w:r>
      <w:r w:rsidRPr="00CB0557">
        <w:rPr>
          <w:sz w:val="24"/>
        </w:rPr>
        <w:t>[</w:t>
      </w:r>
      <w:r w:rsidRPr="00CB0557">
        <w:rPr>
          <w:sz w:val="24"/>
        </w:rPr>
        <w:fldChar w:fldCharType="begin" w:fldLock="1"/>
      </w:r>
      <w:r w:rsidRPr="00CB0557">
        <w:rPr>
          <w:sz w:val="24"/>
        </w:rPr>
        <w:instrText>ADDIN CSL_CITATION {"citationItems":[{"id":"ITEM-1","itemData":{"DOI":"10.1103/PhysRevLett.118.147202","ISSN":"10797114","PMID":"28430518","abstract":"Spin Hall magnetoresistance (SMR) has been investigated in Pt/NiO/YIG structures in a wide range of temperature and NiO thickness. The SMR shows a negative sign below a temperature that increases with the NiO thickness. This is contrary to a conventional SMR theory picture applied to the Pt/YIG bilayer, which always predicts a positive SMR. The negative SMR is found to persist even when NiO blocks the spin transmission between Pt and YIG, indicating it is governed by the spin current response of the NiO layer. We explain the negative SMR by the NiO \"spin flop\" coupled with YIG, which can be overridden at higher temperature by positive SMR contribution from YIG. This highlights the role of magnetic structure in antiferromagnets for transport of pure spin current in multilayers.","author":[{"dropping-particle":"","family":"Hou","given":"Dazhi","non-dropping-particle":"","parse-names":false,"suffix":""},{"dropping-particle":"","family":"Qiu","given":"Zhiyong","non-dropping-particle":"","parse-names":false,"suffix":""},{"dropping-particle":"","family":"Barker","given":"Joseph","non-dropping-particle":"","parse-names":false,"suffix":""},{"dropping-particle":"","family":"Sato","given":"Koji","non-dropping-particle":"","parse-names":false,"suffix":""},{"dropping-particle":"","family":"Yamamoto","given":"Kei","non-dropping-particle":"","parse-names":false,"suffix":""},{"dropping-particle":"","family":"Vélez","given":"Saül","non-dropping-particle":"","parse-names":false,"suffix":""},{"dropping-particle":"","family":"Gomez-Perez","given":"Juan M.","non-dropping-particle":"","parse-names":false,"suffix":""},{"dropping-particle":"","family":"Hueso","given":"Luis E.","non-dropping-particle":"","parse-names":false,"suffix":""},{"dropping-particle":"","family":"Casanova","given":"Fèlix","non-dropping-particle":"","parse-names":false,"suffix":""},{"dropping-particle":"","family":"Saitoh","given":"Eiji","non-dropping-particle":"","parse-names":false,"suffix":""}],"container-title":"Physical Review Letters","id":"ITEM-1","issue":"14","issued":{"date-parts":[["2017"]]},"page":"1-6","title":"Tunable Sign Change of Spin Hall Magnetoresistance in Pt/NiO/YIG Structures","type":"article-journal","volume":"118"},"uris":["http://www.mendeley.com/documents/?uuid=61ca6d44-91d3-4c3d-a8f9-27943221215f"]}],"mendeley":{"formattedCitation":"&lt;sup&gt;21&lt;/sup&gt;","plainTextFormattedCitation":"21","previouslyFormattedCitation":"&lt;sup&gt;21&lt;/sup&gt;"},"properties":{"noteIndex":0},"schema":"https://github.com/citation-style-language/schema/raw/master/csl-citation.json"}</w:instrText>
      </w:r>
      <w:r w:rsidRPr="00CB0557">
        <w:rPr>
          <w:sz w:val="24"/>
        </w:rPr>
        <w:fldChar w:fldCharType="separate"/>
      </w:r>
      <w:r w:rsidRPr="00CB0557">
        <w:rPr>
          <w:noProof/>
          <w:sz w:val="24"/>
        </w:rPr>
        <w:t>21</w:t>
      </w:r>
      <w:r w:rsidRPr="00CB0557">
        <w:rPr>
          <w:sz w:val="24"/>
        </w:rPr>
        <w:fldChar w:fldCharType="end"/>
      </w:r>
      <w:r w:rsidRPr="00CB0557">
        <w:rPr>
          <w:rFonts w:hint="eastAsia"/>
          <w:sz w:val="24"/>
        </w:rPr>
        <w:t>,</w:t>
      </w:r>
      <w:r w:rsidRPr="00CB0557">
        <w:rPr>
          <w:sz w:val="24"/>
        </w:rPr>
        <w:fldChar w:fldCharType="begin" w:fldLock="1"/>
      </w:r>
      <w:r w:rsidRPr="00CB0557">
        <w:rPr>
          <w:sz w:val="24"/>
        </w:rPr>
        <w:instrText xml:space="preserve">ADDIN CSL_CITATION {"citationItems":[{"id":"ITEM-1","itemData":{"DOI":"10.1063/1.4997588","ISSN":"00036951","abstract":"We report on spin Hall magnetoresistance (SMR) measurements of Pt Hall bars on antiferromagnetic NiO(111) single crystals. An SMR with a sign opposite to conventional SMR is observed over a wide range of temperatures as well as magnetic fields stronger than 0.25 T. The negative sign of the SMR can be explained by the alignment of magnetic moments being almost perpendicular to the external magnetic field within the easy plane (111) of the antiferromagnet. This correlation of magnetic moment alignment and the external magnetic field direction is realized just by the easy-plane nature of the material without the need of any exchange coupling to an additional ferromagnet. The SMR signal strength decreases with increasing temperature, primarily due to the decrease in Néel order by including fluctuations. An increasing magnetic field increases the SMR signal strength as there are fewer domains, and the magnetic moments are more strongly manipulated at high magnetic fields. The SMR is saturated at an applied magnetic field of 6 T, resulting in a spin-mixing conductance of </w:instrText>
      </w:r>
      <w:r w:rsidRPr="00CB0557">
        <w:rPr>
          <w:rFonts w:hint="eastAsia"/>
          <w:sz w:val="24"/>
        </w:rPr>
        <w:instrText>∼</w:instrText>
      </w:r>
      <w:r w:rsidRPr="00CB0557">
        <w:rPr>
          <w:sz w:val="24"/>
        </w:rPr>
        <w:instrText>1018 Ω-1m-2, which is comparable to that of Pt on insulating ferrimagnets such as yttrium iron garnet. An argon plasma treatment doubles the spin-mixing conductance.","author":[{"dropping-particle":"","family":"Hoogeboom","given":"Geert R.","non-dropping-particle":"","parse-names":false,"suffix":""},{"dropping-particle":"","family":"Aqeel","given":"Aisha","non-dropping-particle":"","parse-names":false,"suffix":""},{"dropping-particle":"","family":"Kuschel","given":"Timo","non-dropping-particle":"","parse-names":false,"suffix":""},{"dropping-particle":"","family":"Palstra","given":"Thomas T.M.","non-dropping-particle":"","parse-names":false,"suffix":""},{"dropping-particle":"","family":"Wees","given":"Bart J.","non-dropping-particle":"Van","parse-names":false,"suffix":""}],"container-title":"Applied Physics Letters","id":"ITEM-1","issue":"5","issued":{"date-parts":[["2017"]]},"title":"Negative spin Hall magnetoresistance of Pt on the bulk easy-plane antiferromagnet NiO","type":"article-journal","volume":"111"},"uris":["http://www.mendeley.com/documents/?uuid=b3d46e62-194c-472c-8158-41d2ba846343"]}],"mendeley":{"formattedCitation":"&lt;sup&gt;22&lt;/sup&gt;","plainTextFormattedCitation":"22","previouslyFormattedCitation":"&lt;sup&gt;22&lt;/sup&gt;"},"properties":{"noteIndex":0},"schema":"https://github.com/citation-style-language/schema/raw/master/csl-citation.json"}</w:instrText>
      </w:r>
      <w:r w:rsidRPr="00CB0557">
        <w:rPr>
          <w:sz w:val="24"/>
        </w:rPr>
        <w:fldChar w:fldCharType="separate"/>
      </w:r>
      <w:r w:rsidRPr="00CB0557">
        <w:rPr>
          <w:noProof/>
          <w:sz w:val="24"/>
        </w:rPr>
        <w:t>22</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{"citationItems":[{"id":"ITEM-1","itemData":{"DOI":"10.1038/s42005-019-0150-8","ISSN":"23993650","abstract":"Antiferromagnets possess a number of intriguing and promising properties for electronic devices, which include a vanishing net magnetic moment and thus insensitivity to large magnetic fields and characteristic terahertz frequency dynamics. However, probing the antiferromagnetic ordering is challenging without synchrotron-based facilities. Here, we determine the material parameters of the insulating iron oxide hematite, α-Fe2O3, using the surface sensitive spin-Hall magnetoresistance (SMR). Combined with a simple analytical model, we extract the antiferromagnetic anisotropies and the bulk Dzyaloshinskii-Moriya field over a wide range of temperatures and magnetic fields. Across the Morin phase transition, we show that the electrical response is dominated by the antiferromagnetic Néel vector rather than by the emergent weak magnetic moment. Our results highlight that the surface sensitivity of SMR enables access to the magnetic anisotropies of antiferromagnetic crystals, and also of thin films, where other methods to determine anisotropies such as bulk-sensitive magnetic susceptibility measurements do not provide sufficient sensitivity.","author":[{"dropping-particle":"","family":"Lebrun","given":"R.","non-dropping-particle":"","parse-names":false,"suffix":""},{"dropping-particle":"","family":"Ross","given":"A.","non-dropping-particle":"","parse-names":false,"suffix":""},{"dropping-particle":"","family":"Gomonay","given":"O.","non-dropping-particle":"","parse-names":false,"suffix":""},{"dropping-particle":"","family":"Bender","given":"S. A.","non-dropping-particle":"","parse-names":false,"suffix":""},{"dropping-particle":"","family":"Baldrati","given":"L.","non-dropping-particle":"","parse-names":false,"suffix":""},{"dropping-particle":"","family":"Kronast","given":"F.","non-dropping-particle":"","parse-names":false,"suffix":""},{"dropping-particle":"","family":"Qaiumzadeh","given":"A.","non-dropping-particle":"","parse-names":false,"suffix":""},{"dropping-particle":"","family":"Sinova","given":"J.","non-dropping-particle":"","parse-names":false,"suffix":""},{"dropping-particle":"","family":"Brataas","given":"A.","non-dropping-particle":"","parse-names":false,"suffix":""},{"dropping-particle":"","family":"Duine","given":"R. A.","non-dropping-particle":"","parse-names":false,"suffix":""},{"dropping-particle":"","family":"Kläui","given":"M.","non-dropping-particle":"","parse-names":false,"suffix":""}],"container-title":"Communications Physics","id":"ITEM-1","issue":"1","issued":{"date-parts":[["2019"]]},"page":"1-7","publisher":"Springer US","title":"Anisotropies and magnetic phase transitions in insulating antiferromagnets determined by a Spin-Hall magnetoresistance probe","type":"article-journal","volume":"2"},"uris":["http://www.mendeley.com/documents/?uuid=e6fa1664-509b-4ad6-9024-5a7b164395f9"]}],"mendeley":{"formattedCitation":"&lt;sup&gt;23&lt;/sup&gt;","plainTextFormattedCitation":"23","previouslyFormattedCitation":"&lt;sup&gt;23&lt;/sup&gt;"},"properties":{"noteIndex":0},"schema":"https://github.com/citation-style-language/schema/raw/master/csl-citation.json"}</w:instrText>
      </w:r>
      <w:r w:rsidRPr="00CB0557">
        <w:rPr>
          <w:sz w:val="24"/>
        </w:rPr>
        <w:fldChar w:fldCharType="separate"/>
      </w:r>
      <w:r w:rsidRPr="00CB0557">
        <w:rPr>
          <w:noProof/>
          <w:sz w:val="24"/>
        </w:rPr>
        <w:t>23</w:t>
      </w:r>
      <w:r w:rsidRPr="00CB0557">
        <w:rPr>
          <w:sz w:val="24"/>
        </w:rPr>
        <w:fldChar w:fldCharType="end"/>
      </w:r>
      <w:r w:rsidRPr="00CB0557">
        <w:rPr>
          <w:sz w:val="24"/>
        </w:rPr>
        <w:t xml:space="preserve">]. </w:t>
      </w:r>
      <w:r w:rsidR="00472E49" w:rsidRPr="00CB0557">
        <w:rPr>
          <w:sz w:val="24"/>
        </w:rPr>
        <w:t xml:space="preserve">To first order </w:t>
      </w:r>
      <w:r w:rsidRPr="00CB0557">
        <w:rPr>
          <w:sz w:val="24"/>
        </w:rPr>
        <w:t xml:space="preserve">the field-like torque due to </w:t>
      </w:r>
      <m:oMath>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i</m:t>
            </m:r>
          </m:sub>
        </m:sSub>
      </m:oMath>
      <w:r w:rsidRPr="00CB0557">
        <w:rPr>
          <w:sz w:val="24"/>
        </w:rPr>
        <w:t xml:space="preserve"> contributes an anomalous Hall-like effect </w:t>
      </w:r>
      <w:r w:rsidR="00472E49" w:rsidRPr="00CB0557">
        <w:rPr>
          <w:sz w:val="24"/>
        </w:rPr>
        <w:t>in</w:t>
      </w:r>
      <w:r w:rsidRPr="00CB0557">
        <w:rPr>
          <w:sz w:val="24"/>
        </w:rPr>
        <w:t xml:space="preserve"> ferromagnetic systems [</w:t>
      </w:r>
      <w:r w:rsidRPr="00CB0557">
        <w:rPr>
          <w:sz w:val="24"/>
        </w:rPr>
        <w:fldChar w:fldCharType="begin" w:fldLock="1"/>
      </w:r>
      <w:r w:rsidRPr="00CB0557">
        <w:rPr>
          <w:sz w:val="24"/>
        </w:rPr>
        <w:instrText>ADDIN CSL_CITATION {"citationItems":[{"id":"ITEM-1","itemData":{"DOI":"10.1038/nmat4812","ISSN":"14764660","abstract":"The spin Hall effect in heavy metals converts charge current into pure spin current, which can be injected into an adjacent ferromagnet to exert a torque. This spin-orbit torque (SOT) has been widely used to manipulate the magnetization in metallic ferromagnets. In the case of magnetic insulators (MIs), although charge currents cannot flow, spin currents can propagate, but current-induced control of the magnetization in a MI has so far remained elusive. Here we demonstrate spin-current-induced switching of a perpendicularly magnetized thulium iron garnet film driven by charge current in a Pt overlayer. We estimate a relatively large spin-mixing conductance and damping-like SOT through spin Hall magnetoresistance and harmonic Hall measurements, respectively, indicating considerable spin transparency at the Pt/MI interface. We show that spin currents injected across this interface lead to deterministic magnetization reversal at low current densities, paving the road towards ultralow-dissipation spintronic devices based on MIs.","author":[{"dropping-particle":"","family":"Avci","given":"Can Onur","non-dropping-particle":"","parse-names":false,"suffix":""},{"dropping-particle":"","family":"Quindeau","given":"Andy","non-dropping-particle":"","parse-names":false,"suffix":""},{"dropping-particle":"","family":"Pai","given":"Chi Feng","non-dropping-particle":"","parse-names":false,"suffix":""},{"dropping-particle":"","family":"Mann","given":"Maxwell","non-dropping-particle":"","parse-names":false,"suffix":""},{"dropping-particle":"","family":"Caretta","given":"Lucas","non-dropping-particle":"","parse-names":false,"suffix":""},{"dropping-particle":"","family":"Tang","given":"Astera S.","non-dropping-particle":"","parse-names":false,"suffix":""},{"dropping-particle":"","family":"Onbasli","given":"Mehmet C.","non-dropping-particle":"","parse-names":false,"suffix":""},{"dropping-particle":"","family":"Ross","given":"Caroline A.","non-dropping-particle":"","parse-names":false,"suffix":""},{"dropping-particle":"","family":"Beach","given":"Geoffrey S.D.","non-dropping-particle":"","parse-names":false,"suffix":""}],"container-title":"Nature Materials","id":"ITEM-1","issue":"3","issued":{"date-parts":[["2017"]]},"page":"309-314","title":"Current-induced switching in a magnetic insulator","type":"article-journal","volume":"16"},"uris":["http://www.mendeley.com/documents/?uuid=afc76776-36c0-497c-bb60-bac4f7e0b8e5"]}],"mendeley":{"formattedCitation":"&lt;sup&gt;33&lt;/sup&gt;","plainTextFormattedCitation":"33","previouslyFormattedCitation":"&lt;sup&gt;33&lt;/sup&gt;"},"properties":{"noteIndex":0},"schema":"https://github.com/citation-style-language/schema/raw/master/csl-citation.json"}</w:instrText>
      </w:r>
      <w:r w:rsidRPr="00CB0557">
        <w:rPr>
          <w:sz w:val="24"/>
        </w:rPr>
        <w:fldChar w:fldCharType="separate"/>
      </w:r>
      <w:r w:rsidRPr="00CB0557">
        <w:rPr>
          <w:noProof/>
          <w:sz w:val="24"/>
        </w:rPr>
        <w:t>33</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{"citationItems":[{"id":"ITEM-1","itemData":{"DOI":"10.1021/acs.nanolett.0c02834","ISSN":"15306992","PMID":"32786952","abstract":"Spin-dependent transport at heavy metal/magnetic insulator interfaces is at the origin of many phenomena at the forefront of spintronics research. A proper quantification of the different interfacial spin conductances is crucial for many applications. Here, we report the first measurement of the spin Hall magnetoresistance (SMR) of Pt on a purely ferromagnetic insulator (EuS). We perform SMR measurements in a wide range of temperatures and fit the results by using a microscopic model. From this fitting procedure, we obtain the temperature dependence of the spin conductances (Gs, Gr, and Gi), disentangling the contribution of field-like torque (Gi), damping-like torque (Gr), and spin-flip scattering (Gs). An interfacial exchange field of the order of 1 meV acting upon the conduction electrons of Pt can be estimated from Gi, which is at least three times larger than Gr below the Curie temperature. Our work provides an easy method to quantify this interfacial spin-splitting field, which plays a key role in emerging fields such as superconducting spintronics and caloritronics as well as topological quantum computation.","author":[{"dropping-particle":"","family":"Gomez-Perez","given":"Juan M.","non-dropping-particle":"","parse-names":false,"suffix":""},{"dropping-particle":"","family":"Zhang","given":"Xian Peng","non-dropping-particle":"","parse-names":false,"suffix":""},{"dropping-particle":"","family":"Calavalle","given":"Francesco","non-dropping-particle":"","parse-names":false,"suffix":""},{"dropping-particle":"","family":"Ilyn","given":"Maxim","non-dropping-particle":"","parse-names":false,"suffix":""},{"dropping-particle":"","family":"González-Orellana","given":"Carmen","non-dropping-particle":"","parse-names":false,"suffix":""},{"dropping-particle":"","family":"Gobbi","given":"Marco","non-dropping-particle":"","parse-names":false,"suffix":""},{"dropping-particle":"","family":"Rogero","given":"Celia","non-dropping-particle":"","parse-names":false,"suffix":""},{"dropping-particle":"","family":"Chuvilin","given":"Andrey","non-dropping-particle":"","parse-names":false,"suffix":""},{"dropping-particle":"","family":"Golovach","given":"Vitaly N.","non-dropping-particle":"","parse-names":false,"suffix":""},{"dropping-particle":"","family":"Hueso","given":"Luis E.","non-dropping-particle":"","parse-names":false,"suffix":""},{"dropping-particle":"","family":"Bergeret","given":"F. Sebastian","non-dropping-particle":"","parse-names":false,"suffix":""},{"dropping-particle":"","family":"Casanova","given":"Fèlix","non-dropping-particle":"","parse-names":false,"suffix":""}],"container-title":"Nano Letters","id":"ITEM-1","issue":"9","issued":{"date-parts":[["2020"]]},"page":"6815-6823","title":"Strong Interfacial Exchange Field in a Heavy Metal/Ferromagnetic Insulator System Determined by Spin Hall Magnetoresistance","type":"article-journal","volume":"20"},"uris":["http://www.mendeley.com/documents/?uuid=2271c47b-7708-475d-98d6-cec33178a600"]}],"mendeley":{"formattedCitation":"&lt;sup&gt;34&lt;/sup&gt;","plainTextFormattedCitation":"34","previouslyFormattedCitation":"&lt;sup&gt;34&lt;/sup&gt;"},"properties":{"noteIndex":0},"schema":"https://github.com/citation-style-language/schema/raw/master/csl-citation.json"}</w:instrText>
      </w:r>
      <w:r w:rsidRPr="00CB0557">
        <w:rPr>
          <w:sz w:val="24"/>
        </w:rPr>
        <w:fldChar w:fldCharType="separate"/>
      </w:r>
      <w:r w:rsidRPr="00CB0557">
        <w:rPr>
          <w:noProof/>
          <w:sz w:val="24"/>
        </w:rPr>
        <w:t>34</w:t>
      </w:r>
      <w:r w:rsidRPr="00CB0557">
        <w:rPr>
          <w:sz w:val="24"/>
        </w:rPr>
        <w:fldChar w:fldCharType="end"/>
      </w:r>
      <w:r w:rsidRPr="00CB0557">
        <w:rPr>
          <w:sz w:val="24"/>
        </w:rPr>
        <w:t>,</w:t>
      </w:r>
      <w:r w:rsidRPr="00CB0557">
        <w:rPr>
          <w:sz w:val="24"/>
        </w:rPr>
        <w:fldChar w:fldCharType="begin" w:fldLock="1"/>
      </w:r>
      <w:r w:rsidRPr="00CB0557">
        <w:rPr>
          <w:sz w:val="24"/>
        </w:rPr>
        <w:instrText>ADDIN CSL_CITATION {"citationItems":[{"id":"ITEM-1","itemData":{"DOI":"10.1126/science.aab1031","ISSN":"10959203","abstract":"Antiferromagnets are hard to control by external magnetic fields because of the alternating directions of magnetic moments on individual atoms and the resulting zero net magnetization. However, relativistic quantum mechanics allows for generating current-induced internal fields whose sign alternates with the periodicity of the antiferromagnetic lattice. Using these fields, which couple strongly to the antiferromagnetic order, we demonstrate room-temperature electrical switching between stable configurations in antiferromagnetic CuMnAs thin-film devices by applied current with magnitudes of order 106 ampere per square centimeter. Electrical writing is combined in our solid-state memory with electrical readout and the stored magnetic state is insensitive to and produces no external magnetic field perturbations, which illustrates the unique merits of antiferromagnets for spintronics.","author":[{"dropping-particle":"","family":"Wadley","given":"P.","non-dropping-particle":"","parse-names":false,"suffix":""},{"dropping-particle":"","family":"Howells","given":"B.","non-dropping-particle":"","parse-names":false,"suffix":""},{"dropping-particle":"","family":"Železný","given":"J.","non-dropping-particle":"","parse-names":false,"suffix":""},{"dropping-particle":"","family":"Andrews","given":"C.","non-dropping-particle":"","parse-names":false,"suffix":""},{"dropping-particle":"","family":"Hills","given":"V.","non-dropping-particle":"","parse-names":false,"suffix":""},{"dropping-particle":"","family":"Campion","given":"R. P.","non-dropping-particle":"","parse-names":false,"suffix":""},{"dropping-particle":"","family":"Novák","given":"V.","non-dropping-particle":"","parse-names":false,"suffix":""},{"dropping-particle":"","family":"Olejník","given":"K.","non-dropping-particle":"","parse-names":false,"suffix":""},{"dropping-particle":"","family":"Maccherozzi","given":"F.","non-dropping-particle":"","parse-names":false,"suffix":""},{"dropping-particle":"","family":"Dhesi","given":"S. S.","non-dropping-particle":"","parse-names":false,"suffix":""},{"dropping-particle":"","family":"Martin","given":"S. Y.","non-dropping-particle":"","parse-names":false,"suffix":""},{"dropping-particle":"","family":"Wagner","given":"T.","non-dropping-particle":"","parse-names":false,"suffix":""},{"dropping-particle":"","family":"Wunderlich","given":"J.","non-dropping-particle":"","parse-names":false,"suffix":""},{"dropping-particle":"","family":"Freimuth","given":"F.","non-dropping-particle":"","parse-names":false,"suffix":""},{"dropping-particle":"","family":"Mokrousov","given":"Y.","non-dropping-particle":"","parse-names":false,"suffix":""},{"dropping-particle":"","family":"Kuneš","given":"J.","non-dropping-particle":"","parse-names":false,"suffix":""},{"dropping-particle":"","family":"Chauhan","given":"J. S.","non-dropping-particle":"","parse-names":false,"suffix":""},{"dropping-particle":"","family":"Grzybowski","given":"M. J.","non-dropping-particle":"","parse-names":false,"suffix":""},{"dropping-particle":"","family":"Rushforth","given":"A. W.","non-dropping-particle":"","parse-names":false,"suffix":""},{"dropping-particle":"","family":"Edmond","given":"Kw","non-dropping-particle":"","parse-names":false,"suffix":""},{"dropping-particle":"","family":"Gallagher","given":"B. L.","non-dropping-particle":"","parse-names":false,"suffix":""},{"dropping-particle":"","family":"Jungwirth","given":"T.","non-dropping-particle":"","parse-names":false,"suffix":""}],"container-title":"Science","id":"ITEM-1","issue":"6273","issued":{"date-parts":[["2016"]]},"page":"587-590","title":"Spintronics: Electrical switching of an antiferromagnet","type":"article-journal","volume":"351"},"uris":["http://www.mendeley.com/documents/?uuid=92f837df-416e-484b-863e-629376742d2c"]}],"mendeley":{"formattedCitation":"&lt;sup&gt;35&lt;/sup&gt;","plainTextFormattedCitation":"35","previouslyFormattedCitation":"&lt;sup&gt;35&lt;/sup&gt;"},"properties":{"noteIndex":0},"schema":"https://github.com/citation-style-language/schema/raw/master/csl-citation.json"}</w:instrText>
      </w:r>
      <w:r w:rsidRPr="00CB0557">
        <w:rPr>
          <w:sz w:val="24"/>
        </w:rPr>
        <w:fldChar w:fldCharType="separate"/>
      </w:r>
      <w:r w:rsidRPr="00CB0557">
        <w:rPr>
          <w:noProof/>
          <w:sz w:val="24"/>
        </w:rPr>
        <w:t>35</w:t>
      </w:r>
      <w:r w:rsidRPr="00CB0557">
        <w:rPr>
          <w:sz w:val="24"/>
        </w:rPr>
        <w:fldChar w:fldCharType="end"/>
      </w:r>
      <w:r w:rsidRPr="00CB0557">
        <w:rPr>
          <w:sz w:val="24"/>
        </w:rPr>
        <w:t xml:space="preserve">]. </w:t>
      </w:r>
      <w:r w:rsidR="00472E49" w:rsidRPr="00CB0557">
        <w:rPr>
          <w:sz w:val="24"/>
        </w:rPr>
        <w:t xml:space="preserve">However, it remains </w:t>
      </w:r>
      <w:r w:rsidRPr="00CB0557">
        <w:rPr>
          <w:sz w:val="24"/>
        </w:rPr>
        <w:t xml:space="preserve">elusive whether the field-like torque can play a fundamental role in the antiferromagnetic SMR. </w:t>
      </w:r>
    </w:p>
    <w:p w14:paraId="265508D1" w14:textId="0EECE52B" w:rsidR="00F14BA6" w:rsidRPr="00CB0557" w:rsidRDefault="00F14BA6" w:rsidP="00DE22F3">
      <w:pPr>
        <w:adjustRightInd w:val="0"/>
        <w:snapToGrid w:val="0"/>
        <w:spacing w:line="360" w:lineRule="auto"/>
        <w:ind w:firstLineChars="200" w:firstLine="480"/>
        <w:rPr>
          <w:rFonts w:eastAsia="SimSun"/>
          <w:sz w:val="24"/>
          <w:lang w:eastAsia="zh-CN"/>
        </w:rPr>
      </w:pPr>
      <w:r w:rsidRPr="00CB0557">
        <w:rPr>
          <w:rFonts w:eastAsia="SimSun"/>
          <w:sz w:val="24"/>
          <w:lang w:eastAsia="zh-CN"/>
        </w:rPr>
        <w:t xml:space="preserve">The recently studied non-collinear AFMs, represented by </w:t>
      </w:r>
      <w:r w:rsidRPr="00CB0557">
        <w:rPr>
          <w:i/>
          <w:iCs/>
          <w:sz w:val="24"/>
        </w:rPr>
        <w:t>D</w:t>
      </w:r>
      <w:r w:rsidRPr="00CB0557">
        <w:rPr>
          <w:sz w:val="24"/>
        </w:rPr>
        <w:t>0</w:t>
      </w:r>
      <w:r w:rsidRPr="00CB0557">
        <w:rPr>
          <w:sz w:val="24"/>
          <w:vertAlign w:val="subscript"/>
        </w:rPr>
        <w:t>19</w:t>
      </w:r>
      <w:r w:rsidRPr="00CB0557">
        <w:rPr>
          <w:sz w:val="24"/>
        </w:rPr>
        <w:t>-Mn</w:t>
      </w:r>
      <w:r w:rsidRPr="00CB0557">
        <w:rPr>
          <w:sz w:val="24"/>
          <w:vertAlign w:val="subscript"/>
        </w:rPr>
        <w:t>3</w:t>
      </w:r>
      <w:r w:rsidRPr="00CB0557">
        <w:rPr>
          <w:sz w:val="24"/>
        </w:rPr>
        <w:t>Sn [</w:t>
      </w:r>
      <w:r w:rsidRPr="00CB0557">
        <w:rPr>
          <w:sz w:val="24"/>
        </w:rPr>
        <w:fldChar w:fldCharType="begin" w:fldLock="1"/>
      </w:r>
      <w:r w:rsidRPr="00CB0557">
        <w:rPr>
          <w:sz w:val="24"/>
        </w:rPr>
        <w:instrText>ADDIN CSL_CITATION {"citationItems":[{"id":"ITEM-1","itemData":{"DOI":"10.1038/nature15723","ISSN":"14764687","abstract":"In ferromagnetic conductors, an electric current may induce a transverse voltage drop in zero applied magnetic field: this anomalous Hall effect is observed to be proportional to magnetization, and thus is not usually seen in antiferromagnets in zero field. Recent developments in theory and experiment have provided a framework for understanding the anomalous Hall effect using Berry-phase concepts, and this perspective has led to predictions that, under certain conditions, a large anomalous Hall effect may appear in spin liquids and antiferromagnets without net spin magnetization. Although such a spontaneous Hall effect has now been observed in a spin liquid state, a zero-field anomalous Hall effect has hitherto not been reported for antiferromagnets. Here we report empirical evidence for a large anomalous Hall effect in an antiferromagnet that has vanishingly small magnetization. In particular, we find that Mn 3 Sn, an antiferromagnet that has a non-collinear 120-degree spin order, exhibits a large anomalous Hall conductivity of around 20 per ohm per centimetre at room temperature and more than 100 per ohm per centimetre at low temperatures, reaching the same order of magnitude as in ferromagnetic metals. Notably, the chiral antiferromagnetic state has a very weak and soft ferromagnetic moment of about 0.002 Bohr magnetons per Mn atom (refs 10, 12), allowing us to switch the sign of the Hall effect with a small magnetic field of around a few hundred oersted. This soft response of the large anomalous Hall effect could be useful for various applications including spintronics - for example, to develop a memory device that produces almost no perturbing stray fields.","author":[{"dropping-particle":"","family":"Nakatsuji","given":"Satoru","non-dropping-particle":"","parse-names":false,"suffix":""},{"dropping-particle":"","family":"Kiyohara","given":"Naoki","non-dropping-particle":"","parse-names":false,"suffix":""},{"dropping-particle":"","family":"Higo","given":"Tomoya","non-dropping-particle":"","parse-names":false,"suffix":""}],"container-title":"Nature","id":"ITEM-1","issue":"7577","issued":{"date-parts":[["2015"]]},"page":"212-215","publisher":"Nature Publishing Group","title":"Large anomalous Hall effect in a non-collinear antiferromagnet at room temperature","type":"article-journal","volume":"527"},"uris":["http://www.mendeley.com/documents/?uuid=fa12a4cc-693a-4af3-b68a-bc310a2f41c3"]}],"mendeley":{"formattedCitation":"&lt;sup&gt;36&lt;/sup&gt;","plainTextFormattedCitation":"36","previouslyFormattedCitation":"&lt;sup&gt;36&lt;/sup&gt;"},"properties":{"noteIndex":0},"schema":"https://github.com/citation-style-language/schema/raw/master/csl-citation.json"}</w:instrText>
      </w:r>
      <w:r w:rsidRPr="00CB0557">
        <w:rPr>
          <w:sz w:val="24"/>
        </w:rPr>
        <w:fldChar w:fldCharType="separate"/>
      </w:r>
      <w:r w:rsidRPr="00CB0557">
        <w:rPr>
          <w:noProof/>
          <w:sz w:val="24"/>
        </w:rPr>
        <w:t>36</w:t>
      </w:r>
      <w:r w:rsidRPr="00CB0557">
        <w:rPr>
          <w:sz w:val="24"/>
        </w:rPr>
        <w:fldChar w:fldCharType="end"/>
      </w:r>
      <w:r w:rsidRPr="00CB0557">
        <w:rPr>
          <w:sz w:val="24"/>
        </w:rPr>
        <w:t>]</w:t>
      </w:r>
      <w:r w:rsidRPr="00CB0557">
        <w:rPr>
          <w:rFonts w:eastAsia="SimSun"/>
          <w:sz w:val="24"/>
          <w:lang w:eastAsia="zh-CN"/>
        </w:rPr>
        <w:t xml:space="preserve">, offer an intriguing platform to tackle the above questions </w:t>
      </w:r>
      <w:r w:rsidRPr="00CB0557">
        <w:rPr>
          <w:rFonts w:eastAsia="SimSun" w:hint="eastAsia"/>
          <w:sz w:val="24"/>
          <w:lang w:eastAsia="zh-CN"/>
        </w:rPr>
        <w:t xml:space="preserve">by its </w:t>
      </w:r>
      <w:r w:rsidRPr="00CB0557">
        <w:rPr>
          <w:rFonts w:eastAsia="SimSun"/>
          <w:sz w:val="24"/>
          <w:lang w:eastAsia="zh-CN"/>
        </w:rPr>
        <w:t>unique</w:t>
      </w:r>
      <w:r w:rsidRPr="00CB0557">
        <w:rPr>
          <w:rFonts w:eastAsia="SimSun" w:hint="eastAsia"/>
          <w:sz w:val="24"/>
          <w:lang w:eastAsia="zh-CN"/>
        </w:rPr>
        <w:t xml:space="preserve"> magnetic </w:t>
      </w:r>
      <w:r w:rsidRPr="00CB0557">
        <w:rPr>
          <w:rFonts w:eastAsia="SimSun"/>
          <w:sz w:val="24"/>
          <w:lang w:eastAsia="zh-CN"/>
        </w:rPr>
        <w:t xml:space="preserve">order. </w:t>
      </w:r>
      <w:r w:rsidRPr="00CB0557">
        <w:rPr>
          <w:sz w:val="24"/>
        </w:rPr>
        <w:t>Mn</w:t>
      </w:r>
      <w:r w:rsidRPr="00CB0557">
        <w:rPr>
          <w:sz w:val="24"/>
          <w:vertAlign w:val="subscript"/>
        </w:rPr>
        <w:t>3</w:t>
      </w:r>
      <w:r w:rsidRPr="00CB0557">
        <w:rPr>
          <w:sz w:val="24"/>
        </w:rPr>
        <w:t xml:space="preserve">Sn exhibits an </w:t>
      </w:r>
      <w:r w:rsidRPr="00CB0557">
        <w:rPr>
          <w:rFonts w:hint="eastAsia"/>
          <w:sz w:val="24"/>
        </w:rPr>
        <w:t>inverse</w:t>
      </w:r>
      <w:r w:rsidRPr="00CB0557">
        <w:rPr>
          <w:sz w:val="24"/>
        </w:rPr>
        <w:t xml:space="preserve">-triangular chiral-spin structure containing three magnetic sublattices </w:t>
      </w:r>
      <m:oMath>
        <m:d>
          <m:dPr>
            <m:begChr m:val="{"/>
            <m:endChr m:val="}"/>
            <m:ctrlPr>
              <w:rPr>
                <w:rFonts w:ascii="Cambria Math" w:hAnsi="Cambria Math"/>
                <w:sz w:val="24"/>
              </w:rPr>
            </m:ctrlPr>
          </m:dPr>
          <m:e>
            <m:sSub>
              <m:sSubPr>
                <m:ctrlPr>
                  <w:rPr>
                    <w:rFonts w:ascii="Cambria Math" w:hAnsi="Cambria Math"/>
                    <w:i/>
                    <w:sz w:val="24"/>
                  </w:rPr>
                </m:ctrlPr>
              </m:sSubPr>
              <m:e>
                <m:r>
                  <m:rPr>
                    <m:sty m:val="b"/>
                  </m:rPr>
                  <w:rPr>
                    <w:rFonts w:ascii="Cambria Math" w:hAnsi="Cambria Math"/>
                    <w:sz w:val="24"/>
                  </w:rPr>
                  <m:t>m</m:t>
                </m:r>
              </m:e>
              <m:sub>
                <m:r>
                  <m:rPr>
                    <m:sty m:val="p"/>
                  </m:rPr>
                  <w:rPr>
                    <w:rFonts w:ascii="Cambria Math" w:hAnsi="Cambria Math"/>
                    <w:sz w:val="24"/>
                  </w:rPr>
                  <m:t>A</m:t>
                </m:r>
              </m:sub>
            </m:sSub>
            <m:r>
              <w:rPr>
                <w:rFonts w:ascii="Cambria Math" w:hAnsi="Cambria Math"/>
                <w:sz w:val="24"/>
              </w:rPr>
              <m:t xml:space="preserve">, </m:t>
            </m:r>
            <m:sSub>
              <m:sSubPr>
                <m:ctrlPr>
                  <w:rPr>
                    <w:rFonts w:ascii="Cambria Math" w:hAnsi="Cambria Math"/>
                    <w:i/>
                    <w:sz w:val="24"/>
                  </w:rPr>
                </m:ctrlPr>
              </m:sSubPr>
              <m:e>
                <m:r>
                  <m:rPr>
                    <m:sty m:val="b"/>
                  </m:rPr>
                  <w:rPr>
                    <w:rFonts w:ascii="Cambria Math" w:hAnsi="Cambria Math"/>
                    <w:sz w:val="24"/>
                  </w:rPr>
                  <m:t>m</m:t>
                </m:r>
              </m:e>
              <m:sub>
                <m:r>
                  <m:rPr>
                    <m:sty m:val="p"/>
                  </m:rPr>
                  <w:rPr>
                    <w:rFonts w:ascii="Cambria Math" w:hAnsi="Cambria Math"/>
                    <w:sz w:val="24"/>
                  </w:rPr>
                  <m:t>B</m:t>
                </m:r>
              </m:sub>
            </m:sSub>
            <m:r>
              <w:rPr>
                <w:rFonts w:ascii="Cambria Math" w:hAnsi="Cambria Math"/>
                <w:sz w:val="24"/>
              </w:rPr>
              <m:t>,</m:t>
            </m:r>
            <m:sSub>
              <m:sSubPr>
                <m:ctrlPr>
                  <w:rPr>
                    <w:rFonts w:ascii="Cambria Math" w:hAnsi="Cambria Math"/>
                    <w:i/>
                    <w:sz w:val="24"/>
                  </w:rPr>
                </m:ctrlPr>
              </m:sSubPr>
              <m:e>
                <m:r>
                  <m:rPr>
                    <m:sty m:val="b"/>
                  </m:rPr>
                  <w:rPr>
                    <w:rFonts w:ascii="Cambria Math" w:hAnsi="Cambria Math"/>
                    <w:sz w:val="24"/>
                  </w:rPr>
                  <m:t>m</m:t>
                </m:r>
              </m:e>
              <m:sub>
                <m:r>
                  <m:rPr>
                    <m:sty m:val="p"/>
                  </m:rPr>
                  <w:rPr>
                    <w:rFonts w:ascii="Cambria Math" w:hAnsi="Cambria Math"/>
                    <w:sz w:val="24"/>
                  </w:rPr>
                  <m:t>C</m:t>
                </m:r>
              </m:sub>
            </m:sSub>
          </m:e>
        </m:d>
      </m:oMath>
      <w:r w:rsidRPr="00CB0557">
        <w:rPr>
          <w:sz w:val="24"/>
        </w:rPr>
        <w:t xml:space="preserve"> in the (0001) kagome plane [Fig. 1(b)]. A slight canting of the sublattice moments results in a small net moment</w:t>
      </w:r>
      <w:r w:rsidRPr="00CB0557">
        <w:rPr>
          <w:b/>
          <w:sz w:val="24"/>
        </w:rPr>
        <w:t xml:space="preserve"> </w:t>
      </w:r>
      <m:oMath>
        <m:r>
          <m:rPr>
            <m:sty m:val="b"/>
          </m:rPr>
          <w:rPr>
            <w:rFonts w:ascii="Cambria Math" w:hAnsi="Cambria Math"/>
            <w:sz w:val="24"/>
          </w:rPr>
          <m:t>m</m:t>
        </m:r>
        <m:r>
          <m:rPr>
            <m:sty m:val="p"/>
          </m:rPr>
          <w:rPr>
            <w:rFonts w:ascii="Cambria Math" w:hAnsi="Cambria Math"/>
            <w:sz w:val="24"/>
          </w:rPr>
          <m:t>=</m:t>
        </m:r>
        <m:sSub>
          <m:sSubPr>
            <m:ctrlPr>
              <w:rPr>
                <w:rFonts w:ascii="Cambria Math" w:hAnsi="Cambria Math"/>
                <w:i/>
                <w:sz w:val="24"/>
              </w:rPr>
            </m:ctrlPr>
          </m:sSubPr>
          <m:e>
            <m:r>
              <m:rPr>
                <m:sty m:val="b"/>
              </m:rPr>
              <w:rPr>
                <w:rFonts w:ascii="Cambria Math" w:hAnsi="Cambria Math"/>
                <w:sz w:val="24"/>
              </w:rPr>
              <m:t>m</m:t>
            </m:r>
          </m:e>
          <m:sub>
            <m:r>
              <m:rPr>
                <m:sty m:val="p"/>
              </m:rPr>
              <w:rPr>
                <w:rFonts w:ascii="Cambria Math" w:hAnsi="Cambria Math"/>
                <w:sz w:val="24"/>
              </w:rPr>
              <m:t>A</m:t>
            </m:r>
          </m:sub>
        </m:sSub>
        <m:r>
          <w:rPr>
            <w:rFonts w:ascii="Cambria Math" w:hAnsi="Cambria Math"/>
            <w:sz w:val="24"/>
          </w:rPr>
          <m:t>+</m:t>
        </m:r>
        <m:sSub>
          <m:sSubPr>
            <m:ctrlPr>
              <w:rPr>
                <w:rFonts w:ascii="Cambria Math" w:hAnsi="Cambria Math"/>
                <w:i/>
                <w:sz w:val="24"/>
              </w:rPr>
            </m:ctrlPr>
          </m:sSubPr>
          <m:e>
            <m:r>
              <m:rPr>
                <m:sty m:val="b"/>
              </m:rPr>
              <w:rPr>
                <w:rFonts w:ascii="Cambria Math" w:hAnsi="Cambria Math"/>
                <w:sz w:val="24"/>
              </w:rPr>
              <m:t>m</m:t>
            </m:r>
          </m:e>
          <m:sub>
            <m:r>
              <m:rPr>
                <m:sty m:val="p"/>
              </m:rPr>
              <w:rPr>
                <w:rFonts w:ascii="Cambria Math" w:hAnsi="Cambria Math"/>
                <w:sz w:val="24"/>
              </w:rPr>
              <m:t>B</m:t>
            </m:r>
          </m:sub>
        </m:sSub>
        <m:r>
          <w:rPr>
            <w:rFonts w:ascii="Cambria Math" w:hAnsi="Cambria Math"/>
            <w:sz w:val="24"/>
          </w:rPr>
          <m:t>+</m:t>
        </m:r>
        <m:sSub>
          <m:sSubPr>
            <m:ctrlPr>
              <w:rPr>
                <w:rFonts w:ascii="Cambria Math" w:hAnsi="Cambria Math"/>
                <w:i/>
                <w:sz w:val="24"/>
              </w:rPr>
            </m:ctrlPr>
          </m:sSubPr>
          <m:e>
            <m:r>
              <m:rPr>
                <m:sty m:val="b"/>
              </m:rPr>
              <w:rPr>
                <w:rFonts w:ascii="Cambria Math" w:hAnsi="Cambria Math"/>
                <w:sz w:val="24"/>
              </w:rPr>
              <m:t>m</m:t>
            </m:r>
          </m:e>
          <m:sub>
            <m:r>
              <m:rPr>
                <m:sty m:val="p"/>
              </m:rPr>
              <w:rPr>
                <w:rFonts w:ascii="Cambria Math" w:hAnsi="Cambria Math"/>
                <w:sz w:val="24"/>
              </w:rPr>
              <m:t>C</m:t>
            </m:r>
          </m:sub>
        </m:sSub>
      </m:oMath>
      <w:r w:rsidRPr="00CB0557">
        <w:rPr>
          <w:rFonts w:hint="eastAsia"/>
          <w:sz w:val="24"/>
        </w:rPr>
        <w:t>.</w:t>
      </w:r>
      <w:r w:rsidRPr="00CB0557">
        <w:rPr>
          <w:sz w:val="24"/>
        </w:rPr>
        <w:t xml:space="preserve"> </w:t>
      </w:r>
      <w:r w:rsidRPr="00CB0557">
        <w:rPr>
          <w:rFonts w:eastAsia="SimSun"/>
          <w:sz w:val="24"/>
          <w:lang w:eastAsia="zh-CN"/>
        </w:rPr>
        <w:t xml:space="preserve">The absence of a common </w:t>
      </w:r>
      <w:r w:rsidRPr="00CB0557">
        <w:rPr>
          <w:rFonts w:eastAsia="SimSun" w:hint="eastAsia"/>
          <w:sz w:val="24"/>
          <w:lang w:eastAsia="zh-CN"/>
        </w:rPr>
        <w:t>spin quantization axis</w:t>
      </w:r>
      <w:r w:rsidRPr="00CB0557">
        <w:rPr>
          <w:rFonts w:eastAsia="SimSun"/>
          <w:sz w:val="24"/>
          <w:lang w:eastAsia="zh-CN"/>
        </w:rPr>
        <w:t xml:space="preserve"> that defines spin-up and spin-down eigenstates in such a non-collinear spin structure </w:t>
      </w:r>
      <w:r w:rsidRPr="00CB0557">
        <w:rPr>
          <w:sz w:val="24"/>
        </w:rPr>
        <w:t>[</w:t>
      </w:r>
      <w:r w:rsidRPr="00CB0557">
        <w:rPr>
          <w:sz w:val="24"/>
        </w:rPr>
        <w:fldChar w:fldCharType="begin" w:fldLock="1"/>
      </w:r>
      <w:r w:rsidRPr="00CB0557">
        <w:rPr>
          <w:sz w:val="24"/>
        </w:rPr>
        <w:instrText>ADDIN CSL_CITATION {"citationItems":[{"id":"ITEM-1","itemData":{"DOI":"10.1038/s41586-022-05463-w","ISBN":"4158602205463","ISSN":"14764687","PMID":"36653566","abstract":"The tunnelling electric current passing through a magnetic tunnel junction (MTJ) is strongly dependent on the relative orientation of magnetizations in ferromagnetic electrodes sandwiching an insulating barrier, rendering efficient readout of spintronics devices1–5. Thus, tunnelling magnetoresistance (TMR) is considered to be proportional to spin polarization at the interface1 and, to date, has been studied primarily in ferromagnets. Here we report observation of TMR in an all-antiferromagnetic tunnel junction consisting of Mn3Sn/MgO/Mn3Sn (ref. 6). We measured a TMR ratio of around 2% at room temperature, which arises between the parallel and antiparallel configurations of the cluster magnetic octupoles in the chiral antiferromagnetic state. Moreover, we carried out measurements using a Fe/MgO/Mn3Sn MTJ and show that the sign and direction of anisotropic longitudinal spin-polarized current in the antiferromagnet7 can be controlled by octupole direction. Strikingly, the TMR ratio (about 2%) of the all-antiferromagnetic MTJ is much larger than that estimated using the observed spin polarization. Theoretically, we found that the chiral antiferromagnetic MTJ may produce a substantially large TMR ratio as a result of the time-reversal, symmetry-breaking polarization characteristic of cluster magnetic octupoles. Our work lays the foundation for the development of ultrafast and efficient spintronic devices using antiferromagnets8–10.","author":[{"dropping-particle":"","family":"Chen","given":"Xianzhe","non-dropping-particle":"","parse-names":false,"suffix":""},{"dropping-particle":"","family":"Higo","given":"Tomoya","non-dropping-particle":"","parse-names":false,"suffix":""},{"dropping-particle":"","family":"Tanaka","given":"Katsuhiro","non-dropping-particle":"","parse-names":false,"suffix":""},{"dropping-particle":"","family":"Nomoto","given":"Takuya","non-dropping-particle":"","parse-names":false,"suffix":""},{"dropping-particle":"","family":"Tsai","given":"Hanshen","non-dropping-particle":"","parse-names":false,"suffix":""},{"dropping-particle":"","family":"Idzuchi","given":"Hiroshi","non-dropping-particle":"","parse-names":false,"suffix":""},{"dropping-particle":"","family":"Shiga","given":"Masanobu","non-dropping-particle":"","parse-names":false,"suffix":""},{"dropping-particle":"","family":"Sakamoto","given":"Shoya","non-dropping-particle":"","parse-names":false,"suffix":""},{"dropping-particle":"","family":"Ando","given":"Ryoya","non-dropping-particle":"","parse-names":false,"suffix":""},{"dropping-particle":"","family":"Kosaki","given":"Hidetoshi","non-dropping-particle":"","parse-names":false,"suffix":""},{"dropping-particle":"","family":"Matsuo","given":"Takumi","non-dropping-particle":"","parse-names":false,"suffix":""},{"dropping-particle":"","family":"Nishio-Hamane","given":"Daisuke","non-dropping-particle":"","parse-names":false,"suffix":""},{"dropping-particle":"","family":"Arita","given":"Ryotaro","non-dropping-particle":"","parse-names":false,"suffix":""},{"dropping-particle":"","family":"Miwa","given":"Shinji","non-dropping-particle":"","parse-names":false,"suffix":""},{"dropping-particle":"","family":"Nakatsuji","given":"Satoru","non-dropping-particle":"","parse-names":false,"suffix":""}],"container-title":"Nature","id":"ITEM-1","issue":"7944","issued":{"date-parts":[["2023"]]},"page":"490-495","publisher":"Springer US","title":"Octupole-driven magnetoresistance in an antiferromagnetic tunnel junction","type":"article-journal","volume":"613"},"uris":["http://www.mendeley.com/documents/?uuid=c78ceae2-773e-4f48-a472-d3604a6ddfe6"]}],"mendeley":{"formattedCitation":"&lt;sup&gt;37&lt;/sup&gt;","plainTextFormattedCitation":"37","previouslyFormattedCitation":"&lt;sup&gt;37&lt;/sup&gt;"},"properties":{"noteIndex":0},"schema":"https://github.com/citation-style-language/schema/raw/master/csl-citation.json"}</w:instrText>
      </w:r>
      <w:r w:rsidRPr="00CB0557">
        <w:rPr>
          <w:sz w:val="24"/>
        </w:rPr>
        <w:fldChar w:fldCharType="separate"/>
      </w:r>
      <w:r w:rsidRPr="00CB0557">
        <w:rPr>
          <w:noProof/>
          <w:sz w:val="24"/>
        </w:rPr>
        <w:t>37</w:t>
      </w:r>
      <w:r w:rsidRPr="00CB0557">
        <w:rPr>
          <w:sz w:val="24"/>
        </w:rPr>
        <w:fldChar w:fldCharType="end"/>
      </w:r>
      <w:r w:rsidRPr="00CB0557">
        <w:rPr>
          <w:sz w:val="24"/>
        </w:rPr>
        <w:t>]</w:t>
      </w:r>
      <w:r w:rsidRPr="00CB0557">
        <w:rPr>
          <w:rFonts w:eastAsia="SimSun"/>
          <w:sz w:val="24"/>
          <w:lang w:eastAsia="zh-CN"/>
        </w:rPr>
        <w:t xml:space="preserve"> is beyond the conventional</w:t>
      </w:r>
      <w:r w:rsidRPr="00CB0557">
        <w:rPr>
          <w:rFonts w:eastAsia="SimSun" w:hint="eastAsia"/>
          <w:sz w:val="24"/>
          <w:lang w:eastAsia="zh-CN"/>
        </w:rPr>
        <w:t xml:space="preserve"> scattering</w:t>
      </w:r>
      <w:r w:rsidRPr="00CB0557">
        <w:rPr>
          <w:rFonts w:eastAsia="SimSun"/>
          <w:sz w:val="24"/>
          <w:lang w:eastAsia="zh-CN"/>
        </w:rPr>
        <w:t>-diffusion</w:t>
      </w:r>
      <w:r w:rsidRPr="00CB0557">
        <w:rPr>
          <w:rFonts w:eastAsia="SimSun" w:hint="eastAsia"/>
          <w:sz w:val="24"/>
          <w:lang w:eastAsia="zh-CN"/>
        </w:rPr>
        <w:t xml:space="preserve"> theory</w:t>
      </w:r>
      <w:r w:rsidRPr="00CB0557">
        <w:rPr>
          <w:rFonts w:eastAsia="SimSun"/>
          <w:sz w:val="24"/>
          <w:lang w:eastAsia="zh-CN"/>
        </w:rPr>
        <w:t xml:space="preserve"> for the SMR [</w:t>
      </w:r>
      <w:r w:rsidRPr="00CB0557">
        <w:rPr>
          <w:rFonts w:eastAsia="SimSun"/>
          <w:sz w:val="24"/>
          <w:lang w:eastAsia="zh-CN"/>
        </w:rPr>
        <w:fldChar w:fldCharType="begin" w:fldLock="1"/>
      </w:r>
      <w:r w:rsidRPr="00CB0557">
        <w:rPr>
          <w:rFonts w:eastAsia="SimSun"/>
          <w:sz w:val="24"/>
          <w:lang w:eastAsia="zh-CN"/>
        </w:rPr>
        <w:instrText>ADDIN CSL_CITATION {"citationItems":[{"id":"ITEM-1","itemData":{"DOI":"10.1103/PhysRevB.87.144411","ISSN":"10980121","abstract":"We present a theory of the spin Hall magnetoresistance (SMR) in multilayers made from an insulating ferromagnet F, such as yttrium iron garnet (YIG), and a normal metal N with spin-orbit interactions, such as platinum (Pt). The SMR is induced by the simultaneous action of spin Hall and inverse spin Hall effects and therefore a nonequilibrium proximity phenomenon. We compute the SMR in F|N and F|N|F layered systems, treating N by spin-diffusion theory with quantum mechanical boundary conditions at the interfaces in terms of the spin-mixing conductance. Our results explain the experimentally observed spin Hall magnetoresistance in N|F bilayers. For F|N|F spin valves we predict an enhanced SMR amplitude when magnetizations are collinear. The SMR and the spin-transfer torques in these trilayers can be controlled by the magnetic configuration. © 2013 American Physical Society.","author":[{"dropping-particle":"","family":"Chen","given":"Yan Ting","non-dropping-particle":"","parse-names":false,"suffix":""},{"dropping-particle":"","family":"Takahashi","given":"Saburo","non-dropping-particle":"","parse-names":false,"suffix":""},{"dropping-particle":"","family":"Nakayama","given":"Hiroyasu","non-dropping-particle":"","parse-names":false,"suffix":""},{"dropping-particle":"","family":"Althammer","given":"Matthias","non-dropping-particle":"","parse-names":false,"suffix":""},{"dropping-particle":"","family":"Goennenwein","given":"Sebastian T.B.","non-dropping-particle":"","parse-names":false,"suffix":""},{"dropping-particle":"","family":"Saitoh","given":"Eiji","non-dropping-particle":"","parse-names":false,"suffix":""},{"dropping-particle":"","family":"Bauer","given":"Gerrit E.W.","non-dropping-particle":"","parse-names":false,"suffix":""}],"container-title":"Physical Review B - Condensed Matter and Materials Physics","id":"ITEM-1","issue":"14","issued":{"date-parts":[["2013"]]},"title":"Theory of spin Hall magnetoresistance","type":"article-journal","volume":"87"},"uris":["http://www.mendeley.com/documents/?uuid=fe00f4e7-e06c-45a9-8e03-d7eb7f308909"]}],"mendeley":{"formattedCitation":"&lt;sup&gt;28&lt;/sup&gt;","plainTextFormattedCitation":"28","previouslyFormattedCitation":"&lt;sup&gt;28&lt;/sup&gt;"},"properties":{"noteIndex":0},"schema":"https://github.com/citation-style-language/schema/raw/master/csl-citation.json"}</w:instrText>
      </w:r>
      <w:r w:rsidRPr="00CB0557">
        <w:rPr>
          <w:rFonts w:eastAsia="SimSun"/>
          <w:sz w:val="24"/>
          <w:lang w:eastAsia="zh-CN"/>
        </w:rPr>
        <w:fldChar w:fldCharType="separate"/>
      </w:r>
      <w:r w:rsidRPr="00CB0557">
        <w:rPr>
          <w:rFonts w:eastAsia="SimSun"/>
          <w:noProof/>
          <w:sz w:val="24"/>
          <w:lang w:eastAsia="zh-CN"/>
        </w:rPr>
        <w:t>28</w:t>
      </w:r>
      <w:r w:rsidRPr="00CB0557">
        <w:rPr>
          <w:rFonts w:eastAsia="SimSun"/>
          <w:sz w:val="24"/>
          <w:lang w:eastAsia="zh-CN"/>
        </w:rPr>
        <w:fldChar w:fldCharType="end"/>
      </w:r>
      <w:r w:rsidRPr="00CB0557">
        <w:rPr>
          <w:rFonts w:eastAsia="SimSun"/>
          <w:sz w:val="24"/>
          <w:lang w:eastAsia="zh-CN"/>
        </w:rPr>
        <w:t>]. The spin structure of Mn</w:t>
      </w:r>
      <w:r w:rsidRPr="00CB0557">
        <w:rPr>
          <w:rFonts w:eastAsia="SimSun"/>
          <w:sz w:val="24"/>
          <w:vertAlign w:val="subscript"/>
          <w:lang w:eastAsia="zh-CN"/>
        </w:rPr>
        <w:t>3</w:t>
      </w:r>
      <w:r w:rsidRPr="00CB0557">
        <w:rPr>
          <w:rFonts w:eastAsia="SimSun"/>
          <w:sz w:val="24"/>
          <w:lang w:eastAsia="zh-CN"/>
        </w:rPr>
        <w:t xml:space="preserve">Sn </w:t>
      </w:r>
      <w:r w:rsidRPr="00CB0557">
        <w:rPr>
          <w:rFonts w:eastAsia="SimSun" w:hint="eastAsia"/>
          <w:sz w:val="24"/>
          <w:lang w:eastAsia="zh-CN"/>
        </w:rPr>
        <w:t>source</w:t>
      </w:r>
      <w:r w:rsidR="00472E49" w:rsidRPr="00CB0557">
        <w:rPr>
          <w:rFonts w:eastAsia="SimSun"/>
          <w:sz w:val="24"/>
          <w:lang w:eastAsia="zh-CN"/>
        </w:rPr>
        <w:t>s</w:t>
      </w:r>
      <w:r w:rsidRPr="00CB0557">
        <w:rPr>
          <w:rFonts w:eastAsia="SimSun" w:hint="eastAsia"/>
          <w:sz w:val="24"/>
          <w:lang w:eastAsia="zh-CN"/>
        </w:rPr>
        <w:t xml:space="preserve"> </w:t>
      </w:r>
      <w:bookmarkStart w:id="1" w:name="OLE_LINK6"/>
      <w:r w:rsidRPr="00CB0557">
        <w:rPr>
          <w:rFonts w:eastAsia="SimSun" w:hint="eastAsia"/>
          <w:sz w:val="24"/>
          <w:lang w:eastAsia="zh-CN"/>
        </w:rPr>
        <w:t>a variety of</w:t>
      </w:r>
      <w:bookmarkEnd w:id="1"/>
      <w:r w:rsidRPr="00CB0557">
        <w:rPr>
          <w:rFonts w:eastAsia="SimSun" w:hint="eastAsia"/>
          <w:sz w:val="24"/>
          <w:lang w:eastAsia="zh-CN"/>
        </w:rPr>
        <w:t xml:space="preserve"> unusual phenomena,</w:t>
      </w:r>
      <w:r w:rsidRPr="00CB0557">
        <w:rPr>
          <w:rFonts w:eastAsia="SimSun"/>
          <w:sz w:val="24"/>
          <w:lang w:eastAsia="zh-CN"/>
        </w:rPr>
        <w:t xml:space="preserve"> including the</w:t>
      </w:r>
      <w:r w:rsidRPr="00CB0557">
        <w:rPr>
          <w:sz w:val="24"/>
        </w:rPr>
        <w:t xml:space="preserve"> antiferromagnetic anomalous Hall effect [</w:t>
      </w:r>
      <w:r w:rsidRPr="00CB0557">
        <w:rPr>
          <w:sz w:val="24"/>
        </w:rPr>
        <w:fldChar w:fldCharType="begin" w:fldLock="1"/>
      </w:r>
      <w:r w:rsidRPr="00CB0557">
        <w:rPr>
          <w:sz w:val="24"/>
        </w:rPr>
        <w:instrText>ADDIN CSL_CITATION {"citationItems":[{"id":"ITEM-1","itemData":{"DOI":"10.1038/nature15723","ISSN":"14764687","abstract":"In ferromagnetic conductors, an electric current may induce a transverse voltage drop in zero applied magnetic field: this anomalous Hall effect is observed to be proportional to magnetization, and thus is not usually seen in antiferromagnets in zero field. Recent developments in theory and experiment have provided a framework for understanding the anomalous Hall effect using Berry-phase concepts, and this perspective has led to predictions that, under certain conditions, a large anomalous Hall effect may appear in spin liquids and antiferromagnets without net spin magnetization. Although such a spontaneous Hall effect has now been observed in a spin liquid state, a zero-field anomalous Hall effect has hitherto not been reported for antiferromagnets. Here we report empirical evidence for a large anomalous Hall effect in an antiferromagnet that has vanishingly small magnetization. In particular, we find that Mn 3 Sn, an antiferromagnet that has a non-collinear 120-degree spin order, exhibits a large anomalous Hall conductivity of around 20 per ohm per centimetre at room temperature and more than 100 per ohm per centimetre at low temperatures, reaching the same order of magnitude as in ferromagnetic metals. Notably, the chiral antiferromagnetic state has a very weak and soft ferromagnetic moment of about 0.002 Bohr magnetons per Mn atom (refs 10, 12), allowing us to switch the sign of the Hall effect with a small magnetic field of around a few hundred oersted. This soft response of the large anomalous Hall effect could be useful for various applications including spintronics - for example, to develop a memory device that produces almost no perturbing stray fields.","author":[{"dropping-particle":"","family":"Nakatsuji","given":"Satoru","non-dropping-particle":"","parse-names":false,"suffix":""},{"dropping-particle":"","family":"Kiyohara","given":"Naoki","non-dropping-particle":"","parse-names":false,"suffix":""},{"dropping-particle":"","family":"Higo","given":"Tomoya","non-dropping-particle":"","parse-names":false,"suffix":""}],"container-title":"Nature","id":"ITEM-1","issue":"7577","issued":{"date-parts":[["2015"]]},"page":"212-215","publisher":"Nature Publishing Group","title":"Large anomalous Hall effect in a non-collinear antiferromagnet at room temperature","type":"article-journal","volume":"527"},"uris":["http://www.mendeley.com/documents/?uuid=fa12a4cc-693a-4af3-b68a-bc310a2f41c3"]}],"mendeley":{"formattedCitation":"&lt;sup&gt;36&lt;/sup&gt;","plainTextFormattedCitation":"36","previouslyFormattedCitation":"&lt;sup&gt;36&lt;/sup&gt;"},"properties":{"noteIndex":0},"schema":"https://github.com/citation-style-language/schema/raw/master/csl-citation.json"}</w:instrText>
      </w:r>
      <w:r w:rsidRPr="00CB0557">
        <w:rPr>
          <w:sz w:val="24"/>
        </w:rPr>
        <w:fldChar w:fldCharType="separate"/>
      </w:r>
      <w:r w:rsidRPr="00CB0557">
        <w:rPr>
          <w:noProof/>
          <w:sz w:val="24"/>
        </w:rPr>
        <w:t>36</w:t>
      </w:r>
      <w:r w:rsidRPr="00CB0557">
        <w:rPr>
          <w:sz w:val="24"/>
        </w:rPr>
        <w:fldChar w:fldCharType="end"/>
      </w:r>
      <w:r w:rsidRPr="00CB0557">
        <w:rPr>
          <w:sz w:val="24"/>
        </w:rPr>
        <w:t>], the octupole-driven tunneling magnetoresistance [</w:t>
      </w:r>
      <w:r w:rsidRPr="00CB0557">
        <w:rPr>
          <w:sz w:val="24"/>
        </w:rPr>
        <w:fldChar w:fldCharType="begin" w:fldLock="1"/>
      </w:r>
      <w:r w:rsidRPr="00CB0557">
        <w:rPr>
          <w:sz w:val="24"/>
        </w:rPr>
        <w:instrText>ADDIN CSL_CITATION {"citationItems":[{"id":"ITEM-1","itemData":{"DOI":"10.1038/s41586-022-05463-w","ISBN":"4158602205463","ISSN":"14764687","PMID":"36653566","abstract":"The tunnelling electric current passing through a magnetic tunnel junction (MTJ) is strongly dependent on the relative orientation of magnetizations in ferromagnetic electrodes sandwiching an insulating barrier, rendering efficient readout of spintronics devices1–5. Thus, tunnelling magnetoresistance (TMR) is considered to be proportional to spin polarization at the interface1 and, to date, has been studied primarily in ferromagnets. Here we report observation of TMR in an all-antiferromagnetic tunnel junction consisting of Mn3Sn/MgO/Mn3Sn (ref. 6). We measured a TMR ratio of around 2% at room temperature, which arises between the parallel and antiparallel configurations of the cluster magnetic octupoles in the chiral antiferromagnetic state. Moreover, we carried out measurements using a Fe/MgO/Mn3Sn MTJ and show that the sign and direction of anisotropic longitudinal spin-polarized current in the antiferromagnet7 can be controlled by octupole direction. Strikingly, the TMR ratio (about 2%) of the all-antiferromagnetic MTJ is much larger than that estimated using the observed spin polarization. Theoretically, we found that the chiral antiferromagnetic MTJ may produce a substantially large TMR ratio as a result of the time-reversal, symmetry-breaking polarization characteristic of cluster magnetic octupoles. Our work lays the foundation for the development of ultrafast and efficient spintronic devices using antiferromagnets8–10.","author":[{"dropping-particle":"","family":"Chen","given":"Xianzhe","non-dropping-particle":"","parse-names":false,"suffix":""},{"dropping-particle":"","family":"Higo","given":"Tomoya","non-dropping-particle":"","parse-names":false,"suffix":""},{"dropping-particle":"","family":"Tanaka","given":"Katsuhiro","non-dropping-particle":"","parse-names":false,"suffix":""},{"dropping-particle":"","family":"Nomoto","given":"Takuya","non-dropping-particle":"","parse-names":false,"suffix":""},{"dropping-particle":"","family":"Tsai","given":"Hanshen","non-dropping-particle":"","parse-names":false,"suffix":""},{"dropping-particle":"","family":"Idzuchi","given":"Hiroshi","non-dropping-particle":"","parse-names":false,"suffix":""},{"dropping-particle":"","family":"Shiga","given":"Masanobu","non-dropping-particle":"","parse-names":false,"suffix":""},{"dropping-particle":"","family":"Sakamoto","given":"Shoya","non-dropping-particle":"","parse-names":false,"suffix":""},{"dropping-particle":"","family":"Ando","given":"Ryoya","non-dropping-particle":"","parse-names":false,"suffix":""},{"dropping-particle":"","family":"Kosaki","given":"Hidetoshi","non-dropping-particle":"","parse-names":false,"suffix":""},{"dropping-particle":"","family":"Matsuo","given":"Takumi","non-dropping-particle":"","parse-names":false,"suffix":""},{"dropping-particle":"","family":"Nishio-Hamane","given":"Daisuke","non-dropping-particle":"","parse-names":false,"suffix":""},{"dropping-particle":"","family":"Arita","given":"Ryotaro","non-dropping-particle":"","parse-names":false,"suffix":""},{"dropping-particle":"","family":"Miwa","given":"Shinji","non-dropping-particle":"","parse-names":false,"suffix":""},{"dropping-particle":"","family":"Nakatsuji","given":"Satoru","non-dropping-particle":"","parse-names":false,"suffix":""}],"container-title":"Nature","id":"ITEM-1","issue":"7944","issued":{"date-parts":[["2023"]]},"page":"490-495","publisher":"Springer US","title":"Octupole-driven magnetoresistance in an antiferromagnetic tunnel junction","type":"article-journal","volume":"613"},"uris":["http://www.mendeley.com/documents/?uuid=c78ceae2-773e-4f48-a472-d3604a6ddfe6"]}],"mendeley":{"formattedCitation":"&lt;sup&gt;37&lt;/sup&gt;","plainTextFormattedCitation":"37","previouslyFormattedCitation":"&lt;sup&gt;37&lt;/sup&gt;"},"properties":{"noteIndex":0},"schema":"https://github.com/citation-style-language/schema/raw/master/csl-citation.json"}</w:instrText>
      </w:r>
      <w:r w:rsidRPr="00CB0557">
        <w:rPr>
          <w:sz w:val="24"/>
        </w:rPr>
        <w:fldChar w:fldCharType="separate"/>
      </w:r>
      <w:r w:rsidRPr="00CB0557">
        <w:rPr>
          <w:noProof/>
          <w:sz w:val="24"/>
        </w:rPr>
        <w:t>37</w:t>
      </w:r>
      <w:r w:rsidRPr="00CB0557">
        <w:rPr>
          <w:sz w:val="24"/>
        </w:rPr>
        <w:fldChar w:fldCharType="end"/>
      </w:r>
      <w:r w:rsidRPr="00CB0557">
        <w:rPr>
          <w:sz w:val="24"/>
        </w:rPr>
        <w:t>]</w:t>
      </w:r>
      <w:r w:rsidR="00472E49" w:rsidRPr="00CB0557">
        <w:rPr>
          <w:sz w:val="24"/>
        </w:rPr>
        <w:t>,</w:t>
      </w:r>
      <w:r w:rsidRPr="00CB0557">
        <w:rPr>
          <w:sz w:val="24"/>
        </w:rPr>
        <w:t xml:space="preserve"> magnetic engineering of the </w:t>
      </w:r>
      <w:r w:rsidR="00051548" w:rsidRPr="00CB0557">
        <w:rPr>
          <w:sz w:val="24"/>
        </w:rPr>
        <w:t xml:space="preserve">electronic </w:t>
      </w:r>
      <w:r w:rsidRPr="00CB0557">
        <w:rPr>
          <w:sz w:val="24"/>
        </w:rPr>
        <w:t>quantum-metric structure [</w:t>
      </w:r>
      <w:r w:rsidRPr="00CB0557">
        <w:rPr>
          <w:sz w:val="24"/>
        </w:rPr>
        <w:fldChar w:fldCharType="begin" w:fldLock="1"/>
      </w:r>
      <w:r w:rsidRPr="00CB0557">
        <w:rPr>
          <w:sz w:val="24"/>
        </w:rPr>
        <w:instrText>ADDIN CSL_CITATION {"citationItems":[{"id":"ITEM-1","itemData":{"DOI":"10.1038/s41586-022-04864-1","ISSN":"14764687","PMID":"35859198","abstract":"Electrical control of a magnetic state of matter lays the foundation for information technologies and for understanding of spintronic phenomena. Spin–orbit torque provides an efficient mechanism for the electrical manipulation of magnetic orders1–11. In particular, spin–orbit torque switching of perpendicular magnetization in nanoscale ferromagnetic bits has enabled the development of stable, reliable and low-power memories and computation12–14. Likewise, for antiferromagnetic spintronics, electrical bidirectional switching of an antiferromagnetic order in a perpendicular geometry may have huge impacts, given its potential advantage for high-density integration and ultrafast operation15,16. Here we report the experimental realization of perpendicular and full spin–orbit torque switching of an antiferromagnetic binary state. We use the chiral antiferromagnet Mn3Sn (ref. 17), which exhibits the magnetization-free anomalous Hall effect owing to a ferroic order of a cluster magnetic octupole hosted in its chiral antiferromagnetic state18. We fabricate heavy-metal/Mn3Sn heterostructures by molecular beam epitaxy and introduce perpendicular magnetic anisotropy of the octupole using an epitaxial in-plane tensile strain. By using the anomalous Hall effect as the readout, we demonstrate 100 per cent switching of the perpendicular octupole polarization in a 30-nanometre-thick Mn3Sn film with a small critical current density of less than 15 megaamperes per square centimetre. Our theory reveals that the perpendicular geometry between the polarization directions of current-induced spin accumulation and of the octupole persistently maximizes the spin–orbit torque efficiency during the deterministic bidirectional switching process. Our work provides a significant basis for antiferromagnetic spintronics.","author":[{"dropping-particle":"","family":"Higo","given":"Tomoya","non-dropping-particle":"","parse-names":false,"suffix":""},{"dropping-particle":"","family":"Kondou","given":"Kouta","non-dropping-particle":"","parse-names":false,"suffix":""},{"dropping-particle":"","family":"Nomoto","given":"Takuya","non-dropping-particle":"","parse-names":false,"suffix":""},{"dropping-particle":"","family":"Shiga","given":"Masanobu","non-dropping-particle":"","parse-names":false,"suffix":""},{"dropping-particle":"","family":"Sakamoto","given":"Shoya","non-dropping-particle":"","parse-names":false,"suffix":""},{"dropping-particle":"","family":"Chen","given":"Xianzhe","non-dropping-particle":"","parse-names":false,"suffix":""},{"dropping-particle":"","family":"Nishio-Hamane","given":"Daisuke","non-dropping-particle":"","parse-names":false,"suffix":""},{"dropping-particle":"","family":"Arita","given":"Ryotaro","non-dropping-particle":"","parse-names":false,"suffix":""},{"dropping-particle":"","family":"Otani","given":"Yoshichika","non-dropping-particle":"","parse-names":false,"suffix":""},{"dropping-particle":"","family":"Miwa","given":"Shinji","non-dropping-particle":"","parse-names":false,"suffix":""},{"dropping-particle":"","family":"Nakatsuji","given":"Satoru","non-dropping-particle":"","parse-names":false,"suffix":""}],"container-title":"Nature","id":"ITEM-1","issue":"7919","issued":{"date-parts":[["2022"]]},"page":"474-479","publisher":"Springer US","title":"Perpendicular full switching of chiral antiferromagnetic order by current","type":"article-journal","volume":"607"},"uris":["http://www.mendeley.com/documents/?uuid=6aef1eba-e05a-4bf1-8082-24d41a4cb899"]}],"mendeley":{"formattedCitation":"&lt;sup&gt;38&lt;/sup&gt;","plainTextFormattedCitation":"38","previouslyFormattedCitation":"&lt;sup&gt;38&lt;/sup&gt;"},"properties":{"noteIndex":0},"schema":"https://github.com/citation-style-language/schema/raw/master/csl-citation.json"}</w:instrText>
      </w:r>
      <w:r w:rsidRPr="00CB0557">
        <w:rPr>
          <w:sz w:val="24"/>
        </w:rPr>
        <w:fldChar w:fldCharType="separate"/>
      </w:r>
      <w:r w:rsidRPr="00CB0557">
        <w:rPr>
          <w:noProof/>
          <w:sz w:val="24"/>
        </w:rPr>
        <w:t>38</w:t>
      </w:r>
      <w:r w:rsidRPr="00CB0557">
        <w:rPr>
          <w:sz w:val="24"/>
        </w:rPr>
        <w:fldChar w:fldCharType="end"/>
      </w:r>
      <w:r w:rsidRPr="00CB0557">
        <w:rPr>
          <w:sz w:val="24"/>
        </w:rPr>
        <w:t>], electric manipulation of topological antiferromagnetic states [</w:t>
      </w:r>
      <w:r w:rsidRPr="00CB0557">
        <w:rPr>
          <w:sz w:val="24"/>
        </w:rPr>
        <w:fldChar w:fldCharType="begin" w:fldLock="1"/>
      </w:r>
      <w:r w:rsidRPr="00CB0557">
        <w:rPr>
          <w:sz w:val="24"/>
        </w:rPr>
        <w:instrText>ADDIN CSL_CITATION {"citationItems":[{"id":"ITEM-1","itemData":{"DOI":"10.1038/s41586-020-2211-2","ISSN":"14764687","PMID":"32350469","abstract":"Electrical manipulation of phenomena generated by nontrivial band topology is essential for the development of next-generation technology using topological protection. A Weyl semimetal is a three-dimensional gapless system that hosts Weyl fermions as low-energy quasiparticles1–4. It has various exotic properties, such as a large anomalous Hall effect (AHE) and chiral anomaly, which are robust owing to the topologically protected Weyl nodes1–16. To manipulate such phenomena, a magnetic version of Weyl semimetals would be useful for controlling the locations of Weyl nodes in the Brillouin zone. Moreover, electrical manipulation of antiferromagnetic Weyl metals would facilitate the use of antiferromagnetic spintronics to realize high-density devices with ultrafast operation17,18. However, electrical control of a Weyl metal has not yet been reported. Here we demonstrate the electrical switching of a topological antiferromagnetic state and its detection by the AHE at room temperature in a polycrystalline thin film19 of the antiferromagnetic Weyl metal Mn3Sn9,10,12,20, which exhibits zero-field AHE. Using bilayer devices composed of Mn3Sn and nonmagnetic metals, we find that an electrical current density of about 1010 to 1011 amperes per square metre induces magnetic switching in the nonmagnetic metals, with a large change in Hall voltage. In addition, the current polarity along the bias field and the sign of the spin Hall angle of the nonmagnetic metals—positive for Pt (ref. 21), close to 0 for Cu and negative for W (ref. 22)—determines the sign of the Hall voltage. Notably, the electrical switching in the antiferromagnet is achieved with the same protocol as that used for ferromagnetic metals23,24. Our results may lead to further scientific and technological advances in topological magnetism and antiferromagnetic spintronics.","author":[{"dropping-particle":"","family":"Tsai","given":"Hanshen","non-dropping-particle":"","parse-names":false,"suffix":""},{"dropping-particle":"","family":"Higo","given":"Tomoya","non-dropping-particle":"","parse-names":false,"suffix":""},{"dropping-particle":"","family":"Kondou","given":"Kouta","non-dropping-particle":"","parse-names":false,"suffix":""},{"dropping-particle":"","family":"Nomoto","given":"Takuya","non-dropping-particle":"","parse-names":false,"suffix":""},{"dropping-particle":"","family":"Sakai","given":"Akito","non-dropping-particle":"","parse-names":false,"suffix":""},{"dropping-particle":"","family":"Kobayashi","given":"Ayuko","non-dropping-particle":"","parse-names":false,"suffix":""},{"dropping-particle":"","family":"Nakano","given":"Takafumi","non-dropping-particle":"","parse-names":false,"suffix":""},{"dropping-particle":"","family":"Yakushiji","given":"Kay","non-dropping-particle":"","parse-names":false,"suffix":""},{"dropping-particle":"","family":"Arita","given":"Ryotaro","non-dropping-particle":"","parse-names":false,"suffix":""},{"dropping-particle":"","family":"Miwa","given":"Shinji","non-dropping-particle":"","parse-names":false,"suffix":""},{"dropping-particle":"","family":"Otani","given":"Yoshichika","non-dropping-particle":"","parse-names":false,"suffix":""},{"dropping-particle":"","family":"Nakatsuji","given":"Satoru","non-dropping-particle":"","parse-names":false,"suffix":""}],"container-title":"Nature","id":"ITEM-1","issue":"7805","issued":{"date-parts":[["2020"]]},"page":"608-613","publisher":"Springer US","title":"Electrical manipulation of a topological antiferromagnetic state","type":"article-journal","volume":"580"},"uris":["http://www.mendeley.com/documents/?uuid=13bacea6-a561-4256-9e1d-601064136b62"]}],"mendeley":{"formattedCitation":"&lt;sup&gt;9&lt;/sup&gt;","plainTextFormattedCitation":"9","previouslyFormattedCitation":"&lt;sup&gt;9&lt;/sup&gt;"},"properties":{"noteIndex":0},"schema":"https://github.com/citation-style-language/schema/raw/master/csl-citation.json"}</w:instrText>
      </w:r>
      <w:r w:rsidRPr="00CB0557">
        <w:rPr>
          <w:sz w:val="24"/>
        </w:rPr>
        <w:fldChar w:fldCharType="separate"/>
      </w:r>
      <w:r w:rsidRPr="00CB0557">
        <w:rPr>
          <w:noProof/>
          <w:sz w:val="24"/>
        </w:rPr>
        <w:t>9</w:t>
      </w:r>
      <w:r w:rsidRPr="00CB0557">
        <w:rPr>
          <w:sz w:val="24"/>
        </w:rPr>
        <w:fldChar w:fldCharType="end"/>
      </w:r>
      <w:r w:rsidRPr="00CB0557">
        <w:rPr>
          <w:sz w:val="24"/>
        </w:rPr>
        <w:t>]</w:t>
      </w:r>
      <w:r w:rsidR="00472E49" w:rsidRPr="00CB0557">
        <w:rPr>
          <w:sz w:val="24"/>
        </w:rPr>
        <w:t>,</w:t>
      </w:r>
      <w:r w:rsidRPr="00CB0557">
        <w:rPr>
          <w:sz w:val="24"/>
        </w:rPr>
        <w:t xml:space="preserve"> and characteristic chiral-spin dynamics [</w:t>
      </w:r>
      <w:r w:rsidRPr="00CB0557">
        <w:rPr>
          <w:sz w:val="24"/>
        </w:rPr>
        <w:fldChar w:fldCharType="begin" w:fldLock="1"/>
      </w:r>
      <w:r w:rsidRPr="00CB0557">
        <w:rPr>
          <w:sz w:val="24"/>
        </w:rPr>
        <w:instrText>ADDIN CSL_CITATION {"citationItems":[{"id":"ITEM-1","itemData":{"DOI":"10.1038/s41563-021-01005-3","ISSN":"14764660","PMID":"33986515","abstract":"Electrical manipulation of magnetic materials by current-induced spin torque constitutes the basis of spintronics. Here, we show an unconventional response to spin–orbit torque of a non-collinear antiferromagnet Mn3Sn, which has attracted attention owing to its large anomalous Hall effect despite a vanishingly small net magnetization. In epitaxial heavy-metal/Mn3Sn heterostructures, we observe a characteristic fluctuation of the Hall resistance under the application of electric current. This observation is explained by a rotation of the chiral-spin structure of Mn3Sn driven by spin–orbit torque. We find that the variation of the magnitude of anomalous Hall effect fluctuation with sample size correlates with the number of magnetic domains in the Mn3Sn layer. In addition, the dependence of the critical current on Mn3Sn layer thickness reveals that spin–orbit torque generated by small current densities, below 20 MA cm−2, effectively acts on the chiral-spin structure even in Mn3Sn layers that are thicker than 20 nm. The results provide additional pathways for electrical manipulation of magnetic materials.","author":[{"dropping-particle":"","family":"Takeuchi","given":"Yutaro","non-dropping-particle":"","parse-names":false,"suffix":""},{"dropping-particle":"","family":"Yamane","given":"Yuta","non-dropping-particle":"","parse-names":false,"suffix":""},{"dropping-particle":"","family":"Yoon","given":"Ju Young","non-dropping-particle":"","parse-names":false,"suffix":""},{"dropping-particle":"","family":"Itoh","given":"Ryuichi","non-dropping-particle":"","parse-names":false,"suffix":""},{"dropping-particle":"","family":"Jinnai","given":"Butsurin","non-dropping-particle":"","parse-names":false,"suffix":""},{"dropping-particle":"","family":"Kanai","given":"Shun","non-dropping-particle":"","parse-names":false,"suffix":""},{"dropping-particle":"","family":"Ieda","given":"Jun’ichi","non-dropping-particle":"","parse-names":false,"suffix":""},{"dropping-particle":"","family":"Fukami","given":"Shunsuke","non-dropping-particle":"","parse-names":false,"suffix":""},{"dropping-particle":"","family":"Ohno","given":"Hideo","non-dropping-particle":"","parse-names":false,"suffix":""}],"container-title":"Nature Materials","id":"ITEM-1","issue":"10","issued":{"date-parts":[["2021"]]},"page":"1364-1370","publisher":"Springer US","title":"Chiral-spin rotation of non-collinear antiferromagnet by spin–orbit torque","type":"article-journal","volume":"20"},"uris":["http://www.mendeley.com/documents/?uuid=f5bdae3d-9ef4-4a8c-af20-3e746988e525"]}],"mendeley":{"formattedCitation":"&lt;sup&gt;12&lt;/sup&gt;","plainTextFormattedCitation":"12","previouslyFormattedCitation":"&lt;sup&gt;12&lt;/sup&gt;"},"properties":{"noteIndex":0},"schema":"https://github.com/citation-style-language/schema/raw/master/csl-citation.json"}</w:instrText>
      </w:r>
      <w:r w:rsidRPr="00CB0557">
        <w:rPr>
          <w:sz w:val="24"/>
        </w:rPr>
        <w:fldChar w:fldCharType="separate"/>
      </w:r>
      <w:r w:rsidRPr="00CB0557">
        <w:rPr>
          <w:noProof/>
          <w:sz w:val="24"/>
        </w:rPr>
        <w:t>12</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{"citationItems":[{"id":"ITEM-1","itemData":{"DOI":"10.1038/s41563-023-01620-2","ISSN":"14764660","PMID":"37537356","abstract":"Non-collinear antiferromagnets are an emerging family of spintronic materials because they not only possess the general advantages of antiferromagnets but also enable more advanced functionalities. Recently, in an intriguing non-collinear antiferromagnet Mn3Sn, where the octupole moment is defined as the collective magnetic order parameter, spin–orbit torque (SOT) switching has been achieved in seemingly the same protocol as in ferromagnets. Nevertheless, it is fundamentally important to explore the unknown octupole moment dynamics and contrast it with the magnetization vector of ferromagnets. Here we report a handedness anomaly in the SOT-driven dynamics of Mn3Sn: when spin current is injected, the octupole moment rotates in the opposite direction to the individual moments, leading to a SOT switching polarity distinct from ferromagnets. By using second-harmonic and d.c. magnetometry, we track the SOT effect onto the octupole moment during its rotation and reveal that the handedness anomaly stems from the interactions between the injected spin and the unique chiral-spin structure of Mn3Sn. We further establish the torque balancing equation of the magnetic octupole moment and quantify the SOT efficiency. Our finding provides a guideline for understanding and implementing the electrical manipulation of non-collinear antiferromagnets, which in nature differs from the well-established collinear magnets.","author":[{"dropping-particle":"","family":"Yoon","given":"Ju Young","non-dropping-particle":"","parse-names":false,"suffix":""},{"dropping-particle":"","family":"Zhang","given":"Pengxiang","non-dropping-particle":"","parse-names":false,"suffix":""},{"dropping-particle":"","family":"Chou","given":"Chung Tao","non-dropping-particle":"","parse-names":false,"suffix":""},{"dropping-particle":"","family":"Takeuchi","given":"Yutaro","non-dropping-particle":"","parse-names":false,"suffix":""},{"dropping-particle":"","family":"Uchimura","given":"Tomohiro","non-dropping-particle":"","parse-names":false,"suffix":""},{"dropping-particle":"","family":"Hou","given":"Justin T.","non-dropping-particle":"","parse-names":false,"suffix":""},{"dropping-particle":"","family":"Han","given":"Jiahao","non-dropping-particle":"","parse-names":false,"suffix":""},{"dropping-particle":"","family":"Kanai","given":"Shun","non-dropping-particle":"","parse-names":false,"suffix":""},{"dropping-particle":"","family":"Ohno","given":"Hideo","non-dropping-particle":"","parse-names":false,"suffix":""},{"dropping-particle":"","family":"Fukami","given":"Shunsuke","non-dropping-particle":"","parse-names":false,"suffix":""},{"dropping-particle":"","family":"Liu","given":"Luqiao","non-dropping-particle":"","parse-names":false,"suffix":""}],"container-title":"Nature Materials","id":"ITEM-1","issue":"9","issued":{"date-parts":[["2023"]]},"page":"1106-1113","publisher":"Springer US","title":"Handedness anomaly in a non-collinear antiferromagnet under spin–orbit torque","type":"article-journal","volume":"22"},"uris":["http://www.mendeley.com/documents/?uuid=265331d2-d879-4da3-900a-d8ab7d08377d"]}],"mendeley":{"formattedCitation":"&lt;sup&gt;39&lt;/sup&gt;","plainTextFormattedCitation":"39","previouslyFormattedCitation":"&lt;sup&gt;39&lt;/sup&gt;"},"properties":{"noteIndex":0},"schema":"https://github.com/citation-style-language/schema/raw/master/csl-citation.json"}</w:instrText>
      </w:r>
      <w:r w:rsidRPr="00CB0557">
        <w:rPr>
          <w:sz w:val="24"/>
        </w:rPr>
        <w:fldChar w:fldCharType="separate"/>
      </w:r>
      <w:r w:rsidRPr="00CB0557">
        <w:rPr>
          <w:noProof/>
          <w:sz w:val="24"/>
        </w:rPr>
        <w:t>39</w:t>
      </w:r>
      <w:r w:rsidRPr="00CB0557">
        <w:rPr>
          <w:sz w:val="24"/>
        </w:rPr>
        <w:fldChar w:fldCharType="end"/>
      </w:r>
      <w:r w:rsidRPr="00CB0557">
        <w:rPr>
          <w:sz w:val="24"/>
        </w:rPr>
        <w:t>].</w:t>
      </w:r>
    </w:p>
    <w:p w14:paraId="27400BE6" w14:textId="7244E6B0" w:rsidR="00F14BA6" w:rsidRPr="00CB0557" w:rsidRDefault="00F14BA6" w:rsidP="00DE22F3">
      <w:pPr>
        <w:adjustRightInd w:val="0"/>
        <w:snapToGrid w:val="0"/>
        <w:spacing w:line="360" w:lineRule="auto"/>
        <w:ind w:firstLineChars="200" w:firstLine="480"/>
        <w:rPr>
          <w:sz w:val="24"/>
        </w:rPr>
      </w:pPr>
      <w:r w:rsidRPr="00CB0557">
        <w:rPr>
          <w:sz w:val="24"/>
        </w:rPr>
        <w:t>Here, through a combined experimental and theoretical study, we</w:t>
      </w:r>
      <w:r w:rsidRPr="00CB0557">
        <w:rPr>
          <w:rFonts w:eastAsia="SimSun" w:hint="eastAsia"/>
          <w:sz w:val="24"/>
          <w:lang w:eastAsia="zh-CN"/>
        </w:rPr>
        <w:t xml:space="preserve"> report</w:t>
      </w:r>
      <w:r w:rsidRPr="00CB0557">
        <w:rPr>
          <w:sz w:val="24"/>
        </w:rPr>
        <w:t xml:space="preserve"> </w:t>
      </w:r>
      <w:r w:rsidRPr="00CB0557">
        <w:rPr>
          <w:rFonts w:eastAsia="SimSun" w:hint="eastAsia"/>
          <w:sz w:val="24"/>
          <w:lang w:eastAsia="zh-CN"/>
        </w:rPr>
        <w:t>unexpected</w:t>
      </w:r>
      <w:r w:rsidRPr="00CB0557">
        <w:rPr>
          <w:sz w:val="24"/>
        </w:rPr>
        <w:t xml:space="preserve"> </w:t>
      </w:r>
      <w:r w:rsidRPr="00CB0557">
        <w:rPr>
          <w:rFonts w:eastAsia="SimSun" w:hint="eastAsia"/>
          <w:sz w:val="24"/>
          <w:lang w:eastAsia="zh-CN"/>
        </w:rPr>
        <w:t xml:space="preserve">SMR </w:t>
      </w:r>
      <w:r w:rsidRPr="00CB0557">
        <w:rPr>
          <w:sz w:val="24"/>
        </w:rPr>
        <w:t>features</w:t>
      </w:r>
      <w:r w:rsidRPr="00CB0557">
        <w:rPr>
          <w:rFonts w:eastAsia="SimSun" w:hint="eastAsia"/>
          <w:sz w:val="24"/>
          <w:lang w:eastAsia="zh-CN"/>
        </w:rPr>
        <w:t xml:space="preserve"> </w:t>
      </w:r>
      <w:r w:rsidRPr="00CB0557">
        <w:rPr>
          <w:sz w:val="24"/>
        </w:rPr>
        <w:t>in Mn</w:t>
      </w:r>
      <w:r w:rsidRPr="00CB0557">
        <w:rPr>
          <w:sz w:val="24"/>
          <w:vertAlign w:val="subscript"/>
        </w:rPr>
        <w:t>3</w:t>
      </w:r>
      <w:r w:rsidRPr="00CB0557">
        <w:rPr>
          <w:sz w:val="24"/>
        </w:rPr>
        <w:t xml:space="preserve">Sn/heavy metal stacks beyond current </w:t>
      </w:r>
      <w:r w:rsidR="00472E49" w:rsidRPr="00CB0557">
        <w:rPr>
          <w:sz w:val="24"/>
        </w:rPr>
        <w:t>theories</w:t>
      </w:r>
      <w:r w:rsidRPr="00CB0557">
        <w:rPr>
          <w:sz w:val="24"/>
        </w:rPr>
        <w:t>.</w:t>
      </w:r>
      <w:r w:rsidRPr="00CB0557">
        <w:rPr>
          <w:rFonts w:eastAsia="SimSun" w:hint="eastAsia"/>
          <w:sz w:val="24"/>
          <w:lang w:eastAsia="zh-CN"/>
        </w:rPr>
        <w:t xml:space="preserve"> B</w:t>
      </w:r>
      <w:r w:rsidRPr="00CB0557">
        <w:rPr>
          <w:sz w:val="24"/>
        </w:rPr>
        <w:t xml:space="preserve">y </w:t>
      </w:r>
      <w:bookmarkStart w:id="2" w:name="OLE_LINK9"/>
      <w:r w:rsidRPr="00CB0557">
        <w:rPr>
          <w:sz w:val="24"/>
        </w:rPr>
        <w:lastRenderedPageBreak/>
        <w:t>rotating the chiral-spin structure via a magnetic field</w:t>
      </w:r>
      <w:bookmarkEnd w:id="2"/>
      <w:r w:rsidRPr="00CB0557">
        <w:rPr>
          <w:sz w:val="24"/>
        </w:rPr>
        <w:t xml:space="preserve">, we find that the field angle dependence of the measured SMR </w:t>
      </w:r>
      <w:r w:rsidRPr="00CB0557">
        <w:rPr>
          <w:rFonts w:eastAsia="SimSun" w:hint="eastAsia"/>
          <w:sz w:val="24"/>
          <w:lang w:eastAsia="zh-CN"/>
        </w:rPr>
        <w:t>follows the net mag</w:t>
      </w:r>
      <w:r w:rsidRPr="00CB0557">
        <w:rPr>
          <w:rFonts w:eastAsia="SimSun"/>
          <w:sz w:val="24"/>
          <w:lang w:eastAsia="zh-CN"/>
        </w:rPr>
        <w:t>ne</w:t>
      </w:r>
      <w:r w:rsidRPr="00CB0557">
        <w:rPr>
          <w:rFonts w:eastAsia="SimSun" w:hint="eastAsia"/>
          <w:sz w:val="24"/>
          <w:lang w:eastAsia="zh-CN"/>
        </w:rPr>
        <w:t>tic moment rather tha</w:t>
      </w:r>
      <w:r w:rsidRPr="00CB0557">
        <w:rPr>
          <w:rFonts w:eastAsia="SimSun"/>
          <w:sz w:val="24"/>
          <w:lang w:eastAsia="zh-CN"/>
        </w:rPr>
        <w:t xml:space="preserve">n </w:t>
      </w:r>
      <w:r w:rsidR="00031AA6" w:rsidRPr="00CB0557">
        <w:rPr>
          <w:rFonts w:eastAsia="SimSun"/>
          <w:sz w:val="24"/>
          <w:lang w:eastAsia="zh-CN"/>
        </w:rPr>
        <w:t xml:space="preserve">that of </w:t>
      </w:r>
      <w:r w:rsidRPr="00CB0557">
        <w:rPr>
          <w:rFonts w:eastAsia="SimSun" w:hint="eastAsia"/>
          <w:sz w:val="24"/>
          <w:lang w:eastAsia="zh-CN"/>
        </w:rPr>
        <w:t>individual sublattices</w:t>
      </w:r>
      <w:r w:rsidRPr="00CB0557">
        <w:rPr>
          <w:rFonts w:eastAsiaTheme="minorEastAsia" w:hint="eastAsia"/>
          <w:sz w:val="24"/>
        </w:rPr>
        <w:t>. This observation</w:t>
      </w:r>
      <w:r w:rsidRPr="00CB0557">
        <w:rPr>
          <w:rFonts w:eastAsia="SimSun" w:hint="eastAsia"/>
          <w:sz w:val="24"/>
          <w:lang w:eastAsia="zh-CN"/>
        </w:rPr>
        <w:t xml:space="preserve"> sharply differs from the modeling based on the </w:t>
      </w:r>
      <w:r w:rsidRPr="00CB0557">
        <w:rPr>
          <w:rFonts w:eastAsia="SimSun"/>
          <w:sz w:val="24"/>
          <w:lang w:eastAsia="zh-CN"/>
        </w:rPr>
        <w:t>d</w:t>
      </w:r>
      <w:r w:rsidRPr="00CB0557">
        <w:rPr>
          <w:sz w:val="24"/>
        </w:rPr>
        <w:t>amping-like spin-transfer torque</w:t>
      </w:r>
      <w:r w:rsidRPr="00CB0557">
        <w:rPr>
          <w:rFonts w:eastAsia="SimSun" w:hint="eastAsia"/>
          <w:sz w:val="24"/>
          <w:lang w:eastAsia="zh-CN"/>
        </w:rPr>
        <w:t xml:space="preserve"> on each sublattice</w:t>
      </w:r>
      <w:r w:rsidRPr="00CB0557">
        <w:rPr>
          <w:sz w:val="24"/>
        </w:rPr>
        <w:t xml:space="preserve">, </w:t>
      </w:r>
      <w:r w:rsidRPr="00CB0557">
        <w:rPr>
          <w:rFonts w:hint="eastAsia"/>
          <w:sz w:val="24"/>
        </w:rPr>
        <w:t>and</w:t>
      </w:r>
      <w:r w:rsidRPr="00CB0557">
        <w:rPr>
          <w:sz w:val="24"/>
        </w:rPr>
        <w:t xml:space="preserve"> is well reproduced by a phenomenological model based on a coherent field-like torque that stem</w:t>
      </w:r>
      <w:r w:rsidR="00051548" w:rsidRPr="00CB0557">
        <w:rPr>
          <w:sz w:val="24"/>
        </w:rPr>
        <w:t>s</w:t>
      </w:r>
      <w:r w:rsidRPr="00CB0557">
        <w:rPr>
          <w:sz w:val="24"/>
        </w:rPr>
        <w:t xml:space="preserve"> from a precession of the conduction-electron spins around the collective interface exchange fields. We find here that such a process modulates the spin accumulation in the heavy metal and contributes to the SMR </w:t>
      </w:r>
      <w:r w:rsidR="00031AA6" w:rsidRPr="00CB0557">
        <w:rPr>
          <w:sz w:val="24"/>
        </w:rPr>
        <w:t>to</w:t>
      </w:r>
      <w:r w:rsidRPr="00CB0557">
        <w:rPr>
          <w:sz w:val="24"/>
        </w:rPr>
        <w:t xml:space="preserve"> second order </w:t>
      </w:r>
      <w:r w:rsidR="00031AA6" w:rsidRPr="00CB0557">
        <w:rPr>
          <w:sz w:val="24"/>
        </w:rPr>
        <w:t xml:space="preserve">in </w:t>
      </w:r>
      <w:r w:rsidRPr="00CB0557">
        <w:rPr>
          <w:sz w:val="24"/>
        </w:rPr>
        <w:t xml:space="preserve">the “field-like” spin-mixing conductance. This model is further supported by field </w:t>
      </w:r>
      <w:r w:rsidR="00031AA6" w:rsidRPr="00CB0557">
        <w:rPr>
          <w:sz w:val="24"/>
        </w:rPr>
        <w:t>strength-</w:t>
      </w:r>
      <w:r w:rsidRPr="00CB0557">
        <w:rPr>
          <w:sz w:val="24"/>
        </w:rPr>
        <w:t xml:space="preserve">dependent experiments. </w:t>
      </w:r>
    </w:p>
    <w:p w14:paraId="5EC4F04D" w14:textId="769A5001" w:rsidR="002C5A20" w:rsidRPr="00CB0557" w:rsidRDefault="002C5A20" w:rsidP="002C5A20">
      <w:pPr>
        <w:adjustRightInd w:val="0"/>
        <w:snapToGrid w:val="0"/>
        <w:spacing w:line="360" w:lineRule="auto"/>
        <w:ind w:firstLineChars="200" w:firstLine="480"/>
        <w:rPr>
          <w:sz w:val="24"/>
        </w:rPr>
      </w:pPr>
      <w:r w:rsidRPr="00CB0557">
        <w:rPr>
          <w:sz w:val="24"/>
        </w:rPr>
        <w:t>We deposited stacks of Ru (5 nm)/Mn</w:t>
      </w:r>
      <w:r w:rsidRPr="00CB0557">
        <w:rPr>
          <w:sz w:val="24"/>
          <w:vertAlign w:val="subscript"/>
        </w:rPr>
        <w:t>3</w:t>
      </w:r>
      <w:r w:rsidRPr="00CB0557">
        <w:rPr>
          <w:sz w:val="24"/>
        </w:rPr>
        <w:t>Sn (30 nm)/MgO (1.3 nm)/Ru (1 nm) on MgO (111) single-crystal substrates by magnetron sputtering</w:t>
      </w:r>
      <w:r w:rsidRPr="00CB0557">
        <w:rPr>
          <w:rFonts w:eastAsia="游明朝" w:hint="eastAsia"/>
          <w:sz w:val="24"/>
        </w:rPr>
        <w:t>,</w:t>
      </w:r>
      <w:r w:rsidRPr="00CB0557">
        <w:rPr>
          <w:rFonts w:eastAsia="游明朝"/>
          <w:sz w:val="24"/>
        </w:rPr>
        <w:t xml:space="preserve"> followed by annealing at 500 </w:t>
      </w:r>
      <w:r w:rsidRPr="00CB0557">
        <w:rPr>
          <w:sz w:val="24"/>
        </w:rPr>
        <w:t>°C for an hour. The light metal Ru serves as a buffer layer to support the epitaxial growth</w:t>
      </w:r>
      <w:r w:rsidRPr="00CB0557">
        <w:rPr>
          <w:rFonts w:hint="eastAsia"/>
          <w:sz w:val="24"/>
        </w:rPr>
        <w:t xml:space="preserve"> of </w:t>
      </w:r>
      <w:r w:rsidRPr="00CB0557">
        <w:rPr>
          <w:sz w:val="24"/>
        </w:rPr>
        <w:t xml:space="preserve">(0001)-oriented (or C-plane </w:t>
      </w:r>
      <w:r w:rsidRPr="00CB0557">
        <w:rPr>
          <w:rFonts w:hint="eastAsia"/>
          <w:sz w:val="24"/>
        </w:rPr>
        <w:t>oriented</w:t>
      </w:r>
      <w:r w:rsidRPr="00CB0557">
        <w:rPr>
          <w:sz w:val="24"/>
        </w:rPr>
        <w:t>)</w:t>
      </w:r>
      <w:r w:rsidRPr="00CB0557">
        <w:rPr>
          <w:rFonts w:hint="eastAsia"/>
          <w:sz w:val="24"/>
        </w:rPr>
        <w:t xml:space="preserve"> </w:t>
      </w:r>
      <w:r w:rsidRPr="00CB0557">
        <w:rPr>
          <w:i/>
          <w:iCs/>
          <w:sz w:val="24"/>
        </w:rPr>
        <w:t>D</w:t>
      </w:r>
      <w:r w:rsidRPr="00CB0557">
        <w:rPr>
          <w:rFonts w:hint="eastAsia"/>
          <w:sz w:val="24"/>
        </w:rPr>
        <w:t>0</w:t>
      </w:r>
      <w:r w:rsidRPr="00CB0557">
        <w:rPr>
          <w:sz w:val="24"/>
          <w:vertAlign w:val="subscript"/>
        </w:rPr>
        <w:t>19</w:t>
      </w:r>
      <w:r w:rsidRPr="00CB0557">
        <w:rPr>
          <w:rFonts w:hint="eastAsia"/>
          <w:sz w:val="24"/>
        </w:rPr>
        <w:t>-Mn</w:t>
      </w:r>
      <w:r w:rsidRPr="00CB0557">
        <w:rPr>
          <w:sz w:val="24"/>
          <w:vertAlign w:val="subscript"/>
        </w:rPr>
        <w:t>3</w:t>
      </w:r>
      <w:r w:rsidRPr="00CB0557">
        <w:rPr>
          <w:rFonts w:hint="eastAsia"/>
          <w:sz w:val="24"/>
        </w:rPr>
        <w:t>Sn</w:t>
      </w:r>
      <w:r w:rsidRPr="00CB0557">
        <w:rPr>
          <w:sz w:val="24"/>
        </w:rPr>
        <w:t xml:space="preserve"> [</w:t>
      </w:r>
      <w:r w:rsidRPr="00CB0557">
        <w:rPr>
          <w:sz w:val="24"/>
        </w:rPr>
        <w:fldChar w:fldCharType="begin" w:fldLock="1"/>
      </w:r>
      <w:r w:rsidRPr="00CB0557">
        <w:rPr>
          <w:sz w:val="24"/>
        </w:rPr>
        <w:instrText>ADDIN CSL_CITATION {"citationItems":[{"id":"ITEM-1","itemData":{"DOI":"10.7567/1882-0786/ab5874","ISSN":"18820786","abstract":"We study a growth technique of non-collinear antiferromagnetic Mn3Sn thin films deposited by sputtering with various substrates and underlayers. The relation between their crystal structure and magnetic/transport properties is also investigated. We achieve the formation of epitaxial films with both C-plane and M-plane orientations, whose Kagome lattices are parallel and perpendicular to the plane, respectively. Transverse resistivity originating from the anomalous Hall effect shows different trends reflecting the Kagome lattice orientation of each stack. The established technique and findings offer a platform to study functional devices utilizing the unconventional physical properties of non-collinear antiferromagnets with controlled Kagome lattice orientation.","author":[{"dropping-particle":"","family":"Yoon","given":"Juyoung","non-dropping-particle":"","parse-names":false,"suffix":""},{"dropping-particle":"","family":"Takeuchi","given":"Yutaro","non-dropping-particle":"","parse-names":false,"suffix":""},{"dropping-particle":"","family":"Itoh","given":"Ryuichi","non-dropping-particle":"","parse-names":false,"suffix":""},{"dropping-particle":"","family":"Kanai","given":"Shun","non-dropping-particle":"","parse-names":false,"suffix":""},{"dropping-particle":"","family":"Fukami","given":"Shunsuke","non-dropping-particle":"","parse-names":false,"suffix":""},{"dropping-particle":"","family":"Ohno","given":"Hideo","non-dropping-particle":"","parse-names":false,"suffix":""}],"container-title":"Applied Physics Express","id":"ITEM-1","issue":"1","issued":{"date-parts":[["2020"]]},"page":"13001","publisher":"IOP Publishing","title":"Crystal orientation and anomalous Hall effect of sputter-deposited non-collinear antiferromagnetic Mn3Sn thin films","type":"article-journal","volume":"13"},"uris":["http://www.mendeley.com/documents/?uuid=cb0a4c4c-b1a2-4b40-9b78-2f0c0bf5ff59"]}],"mendeley":{"formattedCitation":"&lt;sup&gt;40&lt;/sup&gt;","plainTextFormattedCitation":"40","previouslyFormattedCitation":"&lt;sup&gt;40&lt;/sup&gt;"},"properties":{"noteIndex":0},"schema":"https://github.com/citation-style-language/schema/raw/master/csl-citation.json"}</w:instrText>
      </w:r>
      <w:r w:rsidRPr="00CB0557">
        <w:rPr>
          <w:sz w:val="24"/>
        </w:rPr>
        <w:fldChar w:fldCharType="separate"/>
      </w:r>
      <w:r w:rsidRPr="00CB0557">
        <w:rPr>
          <w:noProof/>
          <w:sz w:val="24"/>
        </w:rPr>
        <w:t>40</w:t>
      </w:r>
      <w:r w:rsidRPr="00CB0557">
        <w:rPr>
          <w:sz w:val="24"/>
        </w:rPr>
        <w:fldChar w:fldCharType="end"/>
      </w:r>
      <w:r w:rsidRPr="00CB0557">
        <w:rPr>
          <w:sz w:val="24"/>
        </w:rPr>
        <w:t xml:space="preserve">]. The out-of-plane X-ray diffraction (XRD) pattern of the stack is shown in Fig. 1(c). The existence of (0002) and (0004) peaks of </w:t>
      </w:r>
      <w:r w:rsidRPr="00CB0557">
        <w:rPr>
          <w:i/>
          <w:iCs/>
          <w:sz w:val="24"/>
        </w:rPr>
        <w:t>D</w:t>
      </w:r>
      <w:r w:rsidRPr="00CB0557">
        <w:rPr>
          <w:sz w:val="24"/>
        </w:rPr>
        <w:t>0</w:t>
      </w:r>
      <w:r w:rsidRPr="00CB0557">
        <w:rPr>
          <w:sz w:val="24"/>
          <w:vertAlign w:val="subscript"/>
        </w:rPr>
        <w:t>19</w:t>
      </w:r>
      <w:r w:rsidRPr="00CB0557">
        <w:rPr>
          <w:sz w:val="24"/>
        </w:rPr>
        <w:t>-Mn</w:t>
      </w:r>
      <w:r w:rsidRPr="00CB0557">
        <w:rPr>
          <w:sz w:val="24"/>
          <w:vertAlign w:val="subscript"/>
        </w:rPr>
        <w:t>3</w:t>
      </w:r>
      <w:r w:rsidRPr="00CB0557">
        <w:rPr>
          <w:sz w:val="24"/>
        </w:rPr>
        <w:t>Sn confirm the (0001) epitaxy with</w:t>
      </w:r>
      <w:r w:rsidRPr="00CB0557">
        <w:rPr>
          <w:rFonts w:eastAsia="ArialUnicodeMS"/>
          <w:kern w:val="0"/>
          <w:sz w:val="24"/>
        </w:rPr>
        <w:t xml:space="preserve"> the</w:t>
      </w:r>
      <w:r w:rsidRPr="00CB0557">
        <w:rPr>
          <w:sz w:val="24"/>
        </w:rPr>
        <w:t xml:space="preserve"> </w:t>
      </w:r>
      <w:proofErr w:type="spellStart"/>
      <w:r w:rsidRPr="00CB0557">
        <w:rPr>
          <w:sz w:val="24"/>
        </w:rPr>
        <w:t>kagome</w:t>
      </w:r>
      <w:proofErr w:type="spellEnd"/>
      <w:r w:rsidRPr="00CB0557">
        <w:rPr>
          <w:sz w:val="24"/>
        </w:rPr>
        <w:t xml:space="preserve"> plane </w:t>
      </w:r>
      <w:r w:rsidRPr="00CB0557">
        <w:rPr>
          <w:rFonts w:hint="eastAsia"/>
          <w:sz w:val="24"/>
        </w:rPr>
        <w:t>l</w:t>
      </w:r>
      <w:r w:rsidRPr="00CB0557">
        <w:rPr>
          <w:sz w:val="24"/>
        </w:rPr>
        <w:t>ying in the film plane. The scanning transmission electron microscopy (STEM) image in Fig. 1(d) visualizes the (0001) epitaxy and the single-crystal ordering.</w:t>
      </w:r>
      <w:r w:rsidRPr="00CB0557">
        <w:rPr>
          <w:rFonts w:ascii="游明朝" w:eastAsia="游明朝" w:hAnsi="游明朝" w:hint="eastAsia"/>
          <w:sz w:val="24"/>
        </w:rPr>
        <w:t xml:space="preserve"> </w:t>
      </w:r>
      <w:r w:rsidRPr="00CB0557">
        <w:rPr>
          <w:rFonts w:eastAsia="游明朝"/>
          <w:sz w:val="24"/>
        </w:rPr>
        <w:t>We next fabricated the AFM/heavy metal stacks of Ru (5 nm)/Mn</w:t>
      </w:r>
      <w:r w:rsidRPr="00CB0557">
        <w:rPr>
          <w:rFonts w:eastAsia="游明朝"/>
          <w:sz w:val="24"/>
          <w:vertAlign w:val="subscript"/>
        </w:rPr>
        <w:t>3</w:t>
      </w:r>
      <w:r w:rsidRPr="00CB0557">
        <w:rPr>
          <w:rFonts w:eastAsia="游明朝"/>
          <w:sz w:val="24"/>
        </w:rPr>
        <w:t>Sn (15 nm)/Pt (5 nm) (Mn</w:t>
      </w:r>
      <w:r w:rsidRPr="00CB0557">
        <w:rPr>
          <w:rFonts w:eastAsia="游明朝"/>
          <w:sz w:val="24"/>
          <w:vertAlign w:val="subscript"/>
        </w:rPr>
        <w:t>3</w:t>
      </w:r>
      <w:r w:rsidRPr="00CB0557">
        <w:rPr>
          <w:rFonts w:eastAsia="游明朝"/>
          <w:sz w:val="24"/>
        </w:rPr>
        <w:t xml:space="preserve">Sn/Pt in short) </w:t>
      </w:r>
      <w:r w:rsidRPr="00CB0557">
        <w:rPr>
          <w:sz w:val="24"/>
        </w:rPr>
        <w:t>by etching Mn</w:t>
      </w:r>
      <w:r w:rsidRPr="00CB0557">
        <w:rPr>
          <w:sz w:val="24"/>
          <w:vertAlign w:val="subscript"/>
        </w:rPr>
        <w:t>3</w:t>
      </w:r>
      <w:r w:rsidRPr="00CB0557">
        <w:rPr>
          <w:sz w:val="24"/>
        </w:rPr>
        <w:t>Sn</w:t>
      </w:r>
      <w:r w:rsidR="00103E63" w:rsidRPr="00CB0557">
        <w:rPr>
          <w:sz w:val="24"/>
        </w:rPr>
        <w:t xml:space="preserve"> (15 nm)</w:t>
      </w:r>
      <w:r w:rsidRPr="00CB0557">
        <w:rPr>
          <w:rFonts w:hint="eastAsia"/>
          <w:sz w:val="24"/>
        </w:rPr>
        <w:t>/MgO/Ru</w:t>
      </w:r>
      <w:r w:rsidRPr="00CB0557">
        <w:rPr>
          <w:sz w:val="24"/>
        </w:rPr>
        <w:t xml:space="preserve"> and sputter</w:t>
      </w:r>
      <w:r w:rsidRPr="00CB0557">
        <w:rPr>
          <w:rFonts w:hint="eastAsia"/>
          <w:sz w:val="24"/>
        </w:rPr>
        <w:t>-depositing</w:t>
      </w:r>
      <w:r w:rsidRPr="00CB0557">
        <w:rPr>
          <w:sz w:val="24"/>
        </w:rPr>
        <w:t xml:space="preserve"> Pt at room temperature without breaking the vacuum. </w:t>
      </w:r>
      <w:r w:rsidRPr="00CB0557">
        <w:rPr>
          <w:rFonts w:eastAsia="游明朝"/>
          <w:sz w:val="24"/>
          <w:szCs w:val="21"/>
        </w:rPr>
        <w:t>This pro</w:t>
      </w:r>
      <w:r w:rsidR="00CC4871" w:rsidRPr="00CB0557">
        <w:rPr>
          <w:rFonts w:eastAsia="游明朝"/>
          <w:sz w:val="24"/>
          <w:szCs w:val="21"/>
        </w:rPr>
        <w:t>tocol</w:t>
      </w:r>
      <w:r w:rsidRPr="00CB0557">
        <w:rPr>
          <w:rFonts w:eastAsia="游明朝"/>
          <w:sz w:val="24"/>
          <w:szCs w:val="21"/>
        </w:rPr>
        <w:t xml:space="preserve"> prevents the formation</w:t>
      </w:r>
      <w:r w:rsidR="00CC4871" w:rsidRPr="00CB0557">
        <w:rPr>
          <w:rFonts w:eastAsia="游明朝"/>
          <w:sz w:val="24"/>
          <w:szCs w:val="21"/>
        </w:rPr>
        <w:t xml:space="preserve"> of secondary phases such as a</w:t>
      </w:r>
      <w:r w:rsidRPr="00CB0557">
        <w:rPr>
          <w:rFonts w:eastAsia="游明朝"/>
          <w:sz w:val="24"/>
          <w:szCs w:val="21"/>
        </w:rPr>
        <w:t xml:space="preserve"> ferromagnetic </w:t>
      </w:r>
      <w:proofErr w:type="spellStart"/>
      <w:r w:rsidRPr="00CB0557">
        <w:rPr>
          <w:rFonts w:eastAsia="游明朝"/>
          <w:sz w:val="24"/>
          <w:szCs w:val="21"/>
        </w:rPr>
        <w:t>MnPt</w:t>
      </w:r>
      <w:proofErr w:type="spellEnd"/>
      <w:r w:rsidRPr="00CB0557">
        <w:rPr>
          <w:rFonts w:eastAsia="游明朝"/>
          <w:sz w:val="24"/>
          <w:szCs w:val="21"/>
        </w:rPr>
        <w:t xml:space="preserve"> alloy at the Mn</w:t>
      </w:r>
      <w:r w:rsidRPr="00CB0557">
        <w:rPr>
          <w:rFonts w:eastAsia="游明朝"/>
          <w:sz w:val="24"/>
          <w:szCs w:val="21"/>
          <w:vertAlign w:val="subscript"/>
        </w:rPr>
        <w:t>3</w:t>
      </w:r>
      <w:r w:rsidRPr="00CB0557">
        <w:rPr>
          <w:rFonts w:eastAsia="游明朝"/>
          <w:sz w:val="24"/>
          <w:szCs w:val="21"/>
        </w:rPr>
        <w:t>Sn/Pt interface</w:t>
      </w:r>
      <w:r w:rsidR="00D07884" w:rsidRPr="00CB0557">
        <w:rPr>
          <w:rFonts w:eastAsia="游明朝"/>
          <w:sz w:val="24"/>
          <w:szCs w:val="21"/>
        </w:rPr>
        <w:t xml:space="preserve">, </w:t>
      </w:r>
      <w:r w:rsidR="00CC4871" w:rsidRPr="00CB0557">
        <w:rPr>
          <w:rFonts w:eastAsia="游明朝"/>
          <w:sz w:val="24"/>
          <w:szCs w:val="21"/>
        </w:rPr>
        <w:t>see</w:t>
      </w:r>
      <w:r w:rsidRPr="00CB0557">
        <w:rPr>
          <w:rFonts w:eastAsia="游明朝"/>
          <w:sz w:val="24"/>
          <w:szCs w:val="21"/>
        </w:rPr>
        <w:t xml:space="preserve"> Supplemental Section 1</w:t>
      </w:r>
      <w:r w:rsidR="00051548" w:rsidRPr="00CB0557">
        <w:rPr>
          <w:rFonts w:eastAsia="游明朝"/>
          <w:sz w:val="24"/>
          <w:szCs w:val="21"/>
        </w:rPr>
        <w:t xml:space="preserve"> of</w:t>
      </w:r>
      <w:r w:rsidR="002641CC" w:rsidRPr="00CB0557">
        <w:rPr>
          <w:rFonts w:eastAsia="游明朝"/>
          <w:sz w:val="24"/>
          <w:szCs w:val="21"/>
        </w:rPr>
        <w:t xml:space="preserve"> </w:t>
      </w:r>
      <w:r w:rsidRPr="00CB0557">
        <w:rPr>
          <w:rFonts w:eastAsia="游明朝"/>
          <w:sz w:val="24"/>
          <w:szCs w:val="21"/>
        </w:rPr>
        <w:t>Supplemental Material</w:t>
      </w:r>
      <w:r w:rsidR="00E64E7F" w:rsidRPr="00CB0557">
        <w:rPr>
          <w:rFonts w:eastAsia="游明朝"/>
          <w:sz w:val="24"/>
          <w:szCs w:val="21"/>
        </w:rPr>
        <w:t xml:space="preserve"> [</w:t>
      </w:r>
      <w:r w:rsidR="00E64E7F" w:rsidRPr="00CB0557">
        <w:rPr>
          <w:rFonts w:eastAsia="游明朝"/>
          <w:sz w:val="24"/>
          <w:szCs w:val="21"/>
        </w:rPr>
        <w:fldChar w:fldCharType="begin" w:fldLock="1"/>
      </w:r>
      <w:r w:rsidR="00E64E7F" w:rsidRPr="00CB0557">
        <w:rPr>
          <w:rFonts w:eastAsia="游明朝"/>
          <w:sz w:val="24"/>
          <w:szCs w:val="21"/>
        </w:rPr>
        <w:instrText>ADDIN CSL_CITATION {"citationItems":[{"id":"ITEM-1","itemData":{"id":"ITEM-1","issued":{"date-parts":[["0"]]},"title":"SMR_SM.pdf","type":"article"},"uris":["http://www.mendeley.com/documents/?uuid=37edde4c-6f74-4efd-a760-78e943bb24d8"]}],"mendeley":{"formattedCitation":"&lt;sup&gt;41&lt;/sup&gt;","plainTextFormattedCitation":"41","previouslyFormattedCitation":"&lt;sup&gt;41&lt;/sup&gt;"},"properties":{"noteIndex":0},"schema":"https://github.com/citation-style-language/schema/raw/master/csl-citation.json"}</w:instrText>
      </w:r>
      <w:r w:rsidR="00E64E7F" w:rsidRPr="00CB0557">
        <w:rPr>
          <w:rFonts w:eastAsia="游明朝"/>
          <w:sz w:val="24"/>
          <w:szCs w:val="21"/>
        </w:rPr>
        <w:fldChar w:fldCharType="separate"/>
      </w:r>
      <w:r w:rsidR="00E64E7F" w:rsidRPr="00CB0557">
        <w:rPr>
          <w:rFonts w:eastAsia="游明朝"/>
          <w:noProof/>
          <w:sz w:val="24"/>
          <w:szCs w:val="21"/>
        </w:rPr>
        <w:t>41</w:t>
      </w:r>
      <w:r w:rsidR="00E64E7F" w:rsidRPr="00CB0557">
        <w:rPr>
          <w:rFonts w:eastAsia="游明朝"/>
          <w:sz w:val="24"/>
          <w:szCs w:val="21"/>
        </w:rPr>
        <w:fldChar w:fldCharType="end"/>
      </w:r>
      <w:r w:rsidR="00E64E7F" w:rsidRPr="00CB0557">
        <w:rPr>
          <w:rFonts w:eastAsia="游明朝"/>
          <w:sz w:val="24"/>
          <w:szCs w:val="21"/>
        </w:rPr>
        <w:t>]</w:t>
      </w:r>
      <w:r w:rsidRPr="00CB0557">
        <w:rPr>
          <w:rFonts w:eastAsia="游明朝"/>
          <w:sz w:val="24"/>
          <w:szCs w:val="21"/>
        </w:rPr>
        <w:t>, which includes references [</w:t>
      </w:r>
      <w:r w:rsidRPr="00CB0557">
        <w:rPr>
          <w:rFonts w:eastAsia="游明朝"/>
          <w:sz w:val="24"/>
          <w:szCs w:val="21"/>
        </w:rPr>
        <w:fldChar w:fldCharType="begin" w:fldLock="1"/>
      </w:r>
      <w:r w:rsidRPr="00CB0557">
        <w:rPr>
          <w:rFonts w:eastAsia="游明朝"/>
          <w:sz w:val="24"/>
          <w:szCs w:val="21"/>
        </w:rPr>
        <w:instrText>ADDIN CSL_CITATION {"citationItems":[{"id":"ITEM-1","itemData":{"DOI":"10.1103/PhysRevB.88.104412","ISSN":"10980121","abstract":"We consider the classical magnetoresistance of a Weyl metal in which the electron Fermi surface possesses nonzero fluxes of the Berry curvature. Such a system may exhibit large negative magnetoresistance with unusual anisotropy as a function of the angle between the electric and magnetic fields. In this case the system can support an additional type of plasma wave. These phenomena are consequences of the chiral anomaly in electron transport theory. © 2013 American Physical Society.","author":[{"dropping-particle":"","family":"Son","given":"D. T.","non-dropping-particle":"","parse-names":false,"suffix":""},{"dropping-particle":"","family":"Spivak","given":"B. Z.","non-dropping-particle":"","parse-names":false,"suffix":""}],"container-title":"Physical Review B - Condensed Matter and Materials Physics","id":"ITEM-1","issue":"10","issued":{"date-parts":[["2013"]]},"page":"1-4","title":"Chiral anomaly and classical negative magnetoresistance of Weyl metals","type":"article-journal","volume":"88"},"uris":["http://www.mendeley.com/documents/?uuid=d1ed418e-d972-44ad-83d3-50f43f4536b6"]}],"mendeley":{"formattedCitation":"&lt;sup&gt;42&lt;/sup&gt;","plainTextFormattedCitation":"42","previouslyFormattedCitation":"&lt;sup&gt;42&lt;/sup&gt;"},"properties":{"noteIndex":0},"schema":"https://github.com/citation-style-language/schema/raw/master/csl-citation.json"}</w:instrText>
      </w:r>
      <w:r w:rsidRPr="00CB0557">
        <w:rPr>
          <w:rFonts w:eastAsia="游明朝"/>
          <w:sz w:val="24"/>
          <w:szCs w:val="21"/>
        </w:rPr>
        <w:fldChar w:fldCharType="separate"/>
      </w:r>
      <w:r w:rsidRPr="00CB0557">
        <w:rPr>
          <w:rFonts w:eastAsia="游明朝"/>
          <w:noProof/>
          <w:sz w:val="24"/>
          <w:szCs w:val="21"/>
        </w:rPr>
        <w:t>42</w:t>
      </w:r>
      <w:r w:rsidRPr="00CB0557">
        <w:rPr>
          <w:rFonts w:eastAsia="游明朝"/>
          <w:sz w:val="24"/>
          <w:szCs w:val="21"/>
        </w:rPr>
        <w:fldChar w:fldCharType="end"/>
      </w:r>
      <w:r w:rsidRPr="00CB0557">
        <w:rPr>
          <w:rFonts w:eastAsiaTheme="minorEastAsia" w:hint="eastAsia"/>
          <w:sz w:val="24"/>
          <w:szCs w:val="21"/>
          <w:lang w:eastAsia="zh-CN"/>
        </w:rPr>
        <w:t>,</w:t>
      </w:r>
      <w:r w:rsidRPr="00CB0557">
        <w:rPr>
          <w:rFonts w:eastAsiaTheme="minorEastAsia"/>
          <w:sz w:val="24"/>
          <w:szCs w:val="21"/>
          <w:lang w:eastAsia="zh-CN"/>
        </w:rPr>
        <w:fldChar w:fldCharType="begin" w:fldLock="1"/>
      </w:r>
      <w:r w:rsidRPr="00CB0557">
        <w:rPr>
          <w:rFonts w:eastAsiaTheme="minorEastAsia"/>
          <w:sz w:val="24"/>
          <w:szCs w:val="21"/>
          <w:lang w:eastAsia="zh-CN"/>
        </w:rPr>
        <w:instrText>ADDIN CSL_CITATION {"citationItems":[{"id":"ITEM-1","itemData":{"DOI":"10.1063/1.4885086","ISSN":"00036951","abstract":"We study the temperature dependence of the spin Hall magnetoresistance (SMR) in yttrium iron garnet/platinum hybrid structures via magnetization orientation dependent magnetoresistance measurements. Our experiments show a decrease of the SMR magnitude with decreasing temperature. Using the sensitivity of the SMR to the spin transport properties of the normal metal, we interpret our data in terms of a decrease of the spin Hall angle in platinum from 0.11 at room temperature to 0.075 at 10 K, while the spin diffusion length and the spin mixing conductance of the ferrimagnetic insulator/normal metal interface remain almost constant. © 2014 AIP Publishing LLC.","author":[{"dropping-particle":"","family":"Meyer","given":"Sibylle","non-dropping-particle":"","parse-names":false,"suffix":""},{"dropping-particle":"","family":"Althammer","given":"Matthias","non-dropping-particle":"","parse-names":false,"suffix":""},{"dropping-particle":"","family":"Geprägs","given":"Stephan","non-dropping-particle":"","parse-names":false,"suffix":""},{"dropping-particle":"","family":"Opel","given":"Matthias","non-dropping-particle":"","parse-names":false,"suffix":""},{"dropping-particle":"","family":"Gross","given":"Rudolf","non-dropping-particle":"","parse-names":false,"suffix":""},{"dropping-particle":"","family":"Goennenwein","given":"Sebastian T.B.","non-dropping-particle":"","parse-names":false,"suffix":""}],"container-title":"Applied Physics Letters","id":"ITEM-1","issue":"24","issued":{"date-parts":[["2014"]]},"title":"Temperature dependent spin transport properties of platinum inferred from spin Hall magnetoresistance measurements","type":"article-journal","volume":"104"},"uris":["http://www.mendeley.com/documents/?uuid=d14270bd-8b38-4ff3-9796-f3d79a071143"]}],"mendeley":{"formattedCitation":"&lt;sup&gt;43&lt;/sup&gt;","plainTextFormattedCitation":"43","previouslyFormattedCitation":"&lt;sup&gt;43&lt;/sup&gt;"},"properties":{"noteIndex":0},"schema":"https://github.com/citation-style-language/schema/raw/master/csl-citation.json"}</w:instrText>
      </w:r>
      <w:r w:rsidRPr="00CB0557">
        <w:rPr>
          <w:rFonts w:eastAsiaTheme="minorEastAsia"/>
          <w:sz w:val="24"/>
          <w:szCs w:val="21"/>
          <w:lang w:eastAsia="zh-CN"/>
        </w:rPr>
        <w:fldChar w:fldCharType="separate"/>
      </w:r>
      <w:r w:rsidRPr="00CB0557">
        <w:rPr>
          <w:rFonts w:eastAsiaTheme="minorEastAsia"/>
          <w:noProof/>
          <w:sz w:val="24"/>
          <w:szCs w:val="21"/>
          <w:lang w:eastAsia="zh-CN"/>
        </w:rPr>
        <w:t>43</w:t>
      </w:r>
      <w:r w:rsidRPr="00CB0557">
        <w:rPr>
          <w:rFonts w:eastAsiaTheme="minorEastAsia"/>
          <w:sz w:val="24"/>
          <w:szCs w:val="21"/>
          <w:lang w:eastAsia="zh-CN"/>
        </w:rPr>
        <w:fldChar w:fldCharType="end"/>
      </w:r>
      <w:r w:rsidRPr="00CB0557">
        <w:rPr>
          <w:rFonts w:eastAsiaTheme="minorEastAsia" w:hint="eastAsia"/>
          <w:sz w:val="24"/>
          <w:szCs w:val="21"/>
          <w:lang w:eastAsia="zh-CN"/>
        </w:rPr>
        <w:t>,</w:t>
      </w:r>
      <w:r w:rsidRPr="00CB0557">
        <w:rPr>
          <w:rFonts w:eastAsiaTheme="minorEastAsia"/>
          <w:sz w:val="24"/>
          <w:szCs w:val="21"/>
          <w:lang w:eastAsia="zh-CN"/>
        </w:rPr>
        <w:fldChar w:fldCharType="begin" w:fldLock="1"/>
      </w:r>
      <w:r w:rsidRPr="00CB0557">
        <w:rPr>
          <w:rFonts w:eastAsiaTheme="minorEastAsia"/>
          <w:sz w:val="24"/>
          <w:szCs w:val="21"/>
          <w:lang w:eastAsia="zh-CN"/>
        </w:rPr>
        <w:instrText>ADDIN CSL_CITATION {"citationItems":[{"id":"ITEM-1","itemData":{"DOI":"10.1063/1.5064697","ISSN":"00036951","abstract":"The Weyl antiferromagnet Mn3Sn has been recently attracting significant attention as it exhibits various useful functions such as a large anomalous Hall effect that is normally absent in antiferromagnets. Here, we report the thin film fabrication of the single phase of Mn3Sn and the observation of the large anomalous Hall effect at room temperature despite its vanishingly small magnetization. Our work on the high-quality thin film growth of the Weyl antiferromagnet paves the path for developing antiferromagnetic spintronics.","author":[{"dropping-particle":"","family":"Higo","given":"Tomoya","non-dropping-particle":"","parse-names":false,"suffix":""},{"dropping-particle":"","family":"Qu","given":"Danru","non-dropping-particle":"","parse-names":false,"suffix":""},{"dropping-particle":"","family":"Li","given":"Yufan","non-dropping-particle":"","parse-names":false,"suffix":""},{"dropping-particle":"","family":"Chien","given":"C. L.","non-dropping-particle":"","parse-names":false,"suffix":""},{"dropping-particle":"","family":"Otani","given":"Yoshichika","non-dropping-particle":"","parse-names":false,"suffix":""},{"dropping-particle":"","family":"Nakatsuji","given":"Satoru","non-dropping-particle":"","parse-names":false,"suffix":""}],"container-title":"Applied Physics Letters","id":"ITEM-1","issue":"20","issued":{"date-parts":[["2018"]]},"title":"Anomalous Hall effect in thin films of the Weyl antiferromagnet Mn3Sn","type":"article-journal","volume":"113"},"uris":["http://www.mendeley.com/documents/?uuid=b9c550e9-6873-4eca-9723-df28f9514874"]}],"mendeley":{"formattedCitation":"&lt;sup&gt;44&lt;/sup&gt;","plainTextFormattedCitation":"44","previouslyFormattedCitation":"&lt;sup&gt;44&lt;/sup&gt;"},"properties":{"noteIndex":0},"schema":"https://github.com/citation-style-language/schema/raw/master/csl-citation.json"}</w:instrText>
      </w:r>
      <w:r w:rsidRPr="00CB0557">
        <w:rPr>
          <w:rFonts w:eastAsiaTheme="minorEastAsia"/>
          <w:sz w:val="24"/>
          <w:szCs w:val="21"/>
          <w:lang w:eastAsia="zh-CN"/>
        </w:rPr>
        <w:fldChar w:fldCharType="separate"/>
      </w:r>
      <w:r w:rsidRPr="00CB0557">
        <w:rPr>
          <w:rFonts w:eastAsiaTheme="minorEastAsia"/>
          <w:noProof/>
          <w:sz w:val="24"/>
          <w:szCs w:val="21"/>
          <w:lang w:eastAsia="zh-CN"/>
        </w:rPr>
        <w:t>44</w:t>
      </w:r>
      <w:r w:rsidRPr="00CB0557">
        <w:rPr>
          <w:rFonts w:eastAsiaTheme="minorEastAsia"/>
          <w:sz w:val="24"/>
          <w:szCs w:val="21"/>
          <w:lang w:eastAsia="zh-CN"/>
        </w:rPr>
        <w:fldChar w:fldCharType="end"/>
      </w:r>
      <w:r w:rsidRPr="00CB0557">
        <w:rPr>
          <w:rFonts w:eastAsiaTheme="minorEastAsia" w:hint="eastAsia"/>
          <w:sz w:val="24"/>
          <w:szCs w:val="21"/>
          <w:lang w:eastAsia="zh-CN"/>
        </w:rPr>
        <w:t>,</w:t>
      </w:r>
      <w:r w:rsidRPr="00CB0557">
        <w:rPr>
          <w:rFonts w:eastAsiaTheme="minorEastAsia"/>
          <w:sz w:val="24"/>
          <w:szCs w:val="21"/>
          <w:lang w:eastAsia="zh-CN"/>
        </w:rPr>
        <w:fldChar w:fldCharType="begin" w:fldLock="1"/>
      </w:r>
      <w:r w:rsidRPr="00CB0557">
        <w:rPr>
          <w:rFonts w:eastAsiaTheme="minorEastAsia"/>
          <w:sz w:val="24"/>
          <w:szCs w:val="21"/>
          <w:lang w:eastAsia="zh-CN"/>
        </w:rPr>
        <w:instrText>ADDIN CSL_CITATION {"citationItems":[{"id":"ITEM-1","itemData":{"DOI":"10.1103/PhysRevB.101.094404","ISSN":"24699969","abstract":"Noncollinear antiferromagnets with a D019 (spacegroup=194, P63/mmc) hexagonal structure have garnered much attention for their potential applications in topological spintronics. Here, we report the deposition of continuous epitaxial thin films of such a material, Mn3Sn, and characterize their crystal structure using a combination of x-ray diffraction and transmission electron microscopy. Growth of Mn3Sn films with both (0001) c-axis orientation and (4043) texture is achieved. In the latter case, the thin films exhibit a small uncompensated Mn moment in the basal plane, quantified via magnetometry and x-ray magnetic circular dichroism experiments. This cannot account for the large anomalous Hall effect simultaneously observed in these films, even at room temperature, with magnitude σxy(μ0H=0T)=21ω-1cm-1 and coercive field μ0Hc=1.3T. We attribute the origin of this anomalous Hall effect to momentum-space Berry curvature arising from the symmetry-breaking inverse triangular spin structure of Mn3Sn. Upon cooling through the transition to a glassy ferromagnetic state at around 50 K, a peak in the Hall resistivity close to the coercive field emerges. This indicates the onset of a topological Hall effect contribution, arising from a nonzero scalar spin chirality that generates a real-space Berry phase. We demonstrate that the polarity of this topological Hall effect, and hence the chiral nature of the noncoplanar magnetic structure driving it, can be controlled using different field-cooling conditions.","author":[{"dropping-particle":"","family":"Taylor","given":"James M.","non-dropping-particle":"","parse-names":false,"suffix":""},{"dropping-particle":"","family":"Markou","given":"Anastasios","non-dropping-particle":"","parse-names":false,"suffix":""},{"dropping-particle":"","family":"Lesne","given":"Edouard","non-dropping-particle":"","parse-names":false,"suffix":""},{"dropping-particle":"","family":"Sivakumar","given":"Pranava Keerthi","non-dropping-particle":"","parse-names":false,"suffix":""},{"dropping-particle":"","family":"Luo","given":"Chen","non-dropping-particle":"","parse-names":false,"suffix":""},{"dropping-particle":"","family":"Radu","given":"Florin","non-dropping-particle":"","parse-names":false,"suffix":""},{"dropping-particle":"","family":"Werner","given":"Peter","non-dropping-particle":"","parse-names":false,"suffix":""},{"dropping-particle":"","family":"Felser","given":"Claudia","non-dropping-particle":"","parse-names":false,"suffix":""},{"dropping-particle":"","family":"Parkin","given":"Stuart S.P.","non-dropping-particle":"","parse-names":false,"suffix":""}],"container-title":"Physical Review B","id":"ITEM-1","issue":"9","issued":{"date-parts":[["2020"]]},"page":"1-7","publisher":"American Physical Society","title":"Anomalous and topological Hall effects in epitaxial thin films of the noncollinear antiferromagnet Mn3Sn","type":"article-journal","volume":"101"},"uris":["http://www.mendeley.com/documents/?uuid=f0a4a944-f34a-456b-8be3-6ace19aae032"]}],"mendeley":{"formattedCitation":"&lt;sup&gt;45&lt;/sup&gt;","plainTextFormattedCitation":"45","previouslyFormattedCitation":"&lt;sup&gt;45&lt;/sup&gt;"},"properties":{"noteIndex":0},"schema":"https://github.com/citation-style-language/schema/raw/master/csl-citation.json"}</w:instrText>
      </w:r>
      <w:r w:rsidRPr="00CB0557">
        <w:rPr>
          <w:rFonts w:eastAsiaTheme="minorEastAsia"/>
          <w:sz w:val="24"/>
          <w:szCs w:val="21"/>
          <w:lang w:eastAsia="zh-CN"/>
        </w:rPr>
        <w:fldChar w:fldCharType="separate"/>
      </w:r>
      <w:r w:rsidRPr="00CB0557">
        <w:rPr>
          <w:rFonts w:eastAsiaTheme="minorEastAsia"/>
          <w:noProof/>
          <w:sz w:val="24"/>
          <w:szCs w:val="21"/>
          <w:lang w:eastAsia="zh-CN"/>
        </w:rPr>
        <w:t>45</w:t>
      </w:r>
      <w:r w:rsidRPr="00CB0557">
        <w:rPr>
          <w:rFonts w:eastAsiaTheme="minorEastAsia"/>
          <w:sz w:val="24"/>
          <w:szCs w:val="21"/>
          <w:lang w:eastAsia="zh-CN"/>
        </w:rPr>
        <w:fldChar w:fldCharType="end"/>
      </w:r>
      <w:r w:rsidRPr="00CB0557">
        <w:rPr>
          <w:rFonts w:eastAsiaTheme="minorEastAsia" w:hint="eastAsia"/>
          <w:sz w:val="24"/>
          <w:szCs w:val="21"/>
          <w:lang w:eastAsia="zh-CN"/>
        </w:rPr>
        <w:t>,</w:t>
      </w:r>
      <w:r w:rsidRPr="00CB0557">
        <w:rPr>
          <w:rFonts w:eastAsiaTheme="minorEastAsia"/>
          <w:sz w:val="24"/>
          <w:szCs w:val="21"/>
          <w:lang w:eastAsia="zh-CN"/>
        </w:rPr>
        <w:fldChar w:fldCharType="begin" w:fldLock="1"/>
      </w:r>
      <w:r w:rsidRPr="00CB0557">
        <w:rPr>
          <w:rFonts w:eastAsiaTheme="minorEastAsia"/>
          <w:sz w:val="24"/>
          <w:szCs w:val="21"/>
          <w:lang w:eastAsia="zh-CN"/>
        </w:rPr>
        <w:instrText xml:space="preserve">ADDIN CSL_CITATION {"citationItems":[{"id":"ITEM-1","itemData":{"DOI":"10.1063/5.0043192","ISSN":"21583226","abstract":"We investigate the relationship between structural parameters, magnetic ordering, and the anomalous Hall effect (AHE) of Mn3+xSn1-x (-0.42 </w:instrText>
      </w:r>
      <w:r w:rsidRPr="00CB0557">
        <w:rPr>
          <w:rFonts w:eastAsiaTheme="minorEastAsia" w:hint="eastAsia"/>
          <w:sz w:val="24"/>
          <w:szCs w:val="21"/>
          <w:lang w:eastAsia="zh-CN"/>
        </w:rPr>
        <w:instrText>≤</w:instrText>
      </w:r>
      <w:r w:rsidRPr="00CB0557">
        <w:rPr>
          <w:rFonts w:eastAsiaTheme="minorEastAsia"/>
          <w:sz w:val="24"/>
          <w:szCs w:val="21"/>
          <w:lang w:eastAsia="zh-CN"/>
        </w:rPr>
        <w:instrText xml:space="preserve"> x </w:instrText>
      </w:r>
      <w:r w:rsidRPr="00CB0557">
        <w:rPr>
          <w:rFonts w:eastAsiaTheme="minorEastAsia" w:hint="eastAsia"/>
          <w:sz w:val="24"/>
          <w:szCs w:val="21"/>
          <w:lang w:eastAsia="zh-CN"/>
        </w:rPr>
        <w:instrText>≤</w:instrText>
      </w:r>
      <w:r w:rsidRPr="00CB0557">
        <w:rPr>
          <w:rFonts w:eastAsiaTheme="minorEastAsia"/>
          <w:sz w:val="24"/>
          <w:szCs w:val="21"/>
          <w:lang w:eastAsia="zh-CN"/>
        </w:rPr>
        <w:instrText xml:space="preserve"> +0.23) thin films annealed at various temperatures Ta. The crystal structure changes with x and Ta, and at Ta </w:instrText>
      </w:r>
      <w:r w:rsidRPr="00CB0557">
        <w:rPr>
          <w:rFonts w:eastAsiaTheme="minorEastAsia" w:hint="eastAsia"/>
          <w:sz w:val="24"/>
          <w:szCs w:val="21"/>
          <w:lang w:eastAsia="zh-CN"/>
        </w:rPr>
        <w:instrText>≥</w:instrText>
      </w:r>
      <w:r w:rsidRPr="00CB0557">
        <w:rPr>
          <w:rFonts w:eastAsiaTheme="minorEastAsia"/>
          <w:sz w:val="24"/>
          <w:szCs w:val="21"/>
          <w:lang w:eastAsia="zh-CN"/>
        </w:rPr>
        <w:instrText xml:space="preserve"> 500 °C near the stoichiometric composition (-0.08 </w:instrText>
      </w:r>
      <w:r w:rsidRPr="00CB0557">
        <w:rPr>
          <w:rFonts w:eastAsiaTheme="minorEastAsia" w:hint="eastAsia"/>
          <w:sz w:val="24"/>
          <w:szCs w:val="21"/>
          <w:lang w:eastAsia="zh-CN"/>
        </w:rPr>
        <w:instrText>≤</w:instrText>
      </w:r>
      <w:r w:rsidRPr="00CB0557">
        <w:rPr>
          <w:rFonts w:eastAsiaTheme="minorEastAsia"/>
          <w:sz w:val="24"/>
          <w:szCs w:val="21"/>
          <w:lang w:eastAsia="zh-CN"/>
        </w:rPr>
        <w:instrText xml:space="preserve"> x </w:instrText>
      </w:r>
      <w:r w:rsidRPr="00CB0557">
        <w:rPr>
          <w:rFonts w:eastAsiaTheme="minorEastAsia" w:hint="eastAsia"/>
          <w:sz w:val="24"/>
          <w:szCs w:val="21"/>
          <w:lang w:eastAsia="zh-CN"/>
        </w:rPr>
        <w:instrText>≤</w:instrText>
      </w:r>
      <w:r w:rsidRPr="00CB0557">
        <w:rPr>
          <w:rFonts w:eastAsiaTheme="minorEastAsia"/>
          <w:sz w:val="24"/>
          <w:szCs w:val="21"/>
          <w:lang w:eastAsia="zh-CN"/>
        </w:rPr>
        <w:instrText xml:space="preserve"> +0.04), epitaxial single-phase D019-Mn3+xSn1-x(101̄0) is obtained. At room temperature, a larger AHE is obtained when the single-phase epitaxial Mn3Sn with the lattice constant closer to that of bulk is formed. The temperature dependence of the AHE shows different behaviors depending on Ta and can be explained by considering the variation of magnetic ordering. A close inspection into the temperature and composition dependence suggests a variation of magnetic phase transition temperature with composition and/or a possible correlation between the AHE and Fermi level position with respect to the Weyl points. Our comprehensive study on (101̄0)-oriented epitaxial Mn3Sn thin films would provide the basis for utilizing the unique functionalities of non-collinear antiferromagnetic materials.","author":[{"dropping-particle":"","family":"Yoon","given":"Ju Young","non-dropping-particle":"","parse-names":false,"suffix":""},{"dropping-particle":"","family":"Takeuchi","given":"Yutaro","non-dropping-particle":"","parse-names":false,"suffix":""},{"dropping-particle":"","family":"Duttagupta","given":"Samik","non-dropping-particle":"","parse-names":false,"suffix":""},{"dropping-particle":"","family":"Yamane","given":"Yuta","non-dropping-particle":"","parse-names":false,"suffix":""},{"dropping-particle":"","family":"Kanai","given":"Shun","non-dropping-particle":"","parse-names":false,"suffix":""},{"dropping-particle":"","family":"Ieda","given":"Jun'Ichi","non-dropping-particle":"","parse-names":false,"suffix":""},{"dropping-particle":"","family":"Ohno","given":"Hideo","non-dropping-particle":"","parse-names":false,"suffix":""},{"dropping-particle":"","family":"Fukami","given":"Shunsuke","non-dropping-particle":"","parse-names":false,"suffix":""}],"container-title":"AIP Advances","id":"ITEM-1","issue":"6","issued":{"date-parts":[["2021"]]},"publisher":"AIP Publishing, LLC","title":"Correlation of anomalous Hall effect with structural parameters and magnetic ordering in Mn3+ xSn1- xthin films","type":"article-journal","volume":"11"},"uris":["http://www.mendeley.com/documents/?uuid=f365b979-0745-449a-96eb-e49a8a4a67b0"]}],"mendeley":{"formattedCitation":"&lt;sup&gt;46&lt;/sup&gt;","plainTextFormattedCitation":"46","previouslyFormattedCitation":"&lt;sup&gt;46&lt;/sup&gt;"},"properties":{"noteIndex":0},"schema":"https://github.com/citation-style-language/schema/raw/master/csl-citation.json"}</w:instrText>
      </w:r>
      <w:r w:rsidRPr="00CB0557">
        <w:rPr>
          <w:rFonts w:eastAsiaTheme="minorEastAsia"/>
          <w:sz w:val="24"/>
          <w:szCs w:val="21"/>
          <w:lang w:eastAsia="zh-CN"/>
        </w:rPr>
        <w:fldChar w:fldCharType="separate"/>
      </w:r>
      <w:r w:rsidRPr="00CB0557">
        <w:rPr>
          <w:rFonts w:eastAsiaTheme="minorEastAsia"/>
          <w:noProof/>
          <w:sz w:val="24"/>
          <w:szCs w:val="21"/>
          <w:lang w:eastAsia="zh-CN"/>
        </w:rPr>
        <w:t>46</w:t>
      </w:r>
      <w:r w:rsidRPr="00CB0557">
        <w:rPr>
          <w:rFonts w:eastAsiaTheme="minorEastAsia"/>
          <w:sz w:val="24"/>
          <w:szCs w:val="21"/>
          <w:lang w:eastAsia="zh-CN"/>
        </w:rPr>
        <w:fldChar w:fldCharType="end"/>
      </w:r>
      <w:r w:rsidRPr="00CB0557">
        <w:rPr>
          <w:rFonts w:eastAsiaTheme="minorEastAsia" w:hint="eastAsia"/>
          <w:sz w:val="24"/>
          <w:szCs w:val="21"/>
          <w:lang w:eastAsia="zh-CN"/>
        </w:rPr>
        <w:t>,</w:t>
      </w:r>
      <w:r w:rsidRPr="00CB0557">
        <w:rPr>
          <w:rFonts w:eastAsiaTheme="minorEastAsia"/>
          <w:sz w:val="24"/>
          <w:szCs w:val="21"/>
          <w:lang w:eastAsia="zh-CN"/>
        </w:rPr>
        <w:fldChar w:fldCharType="begin" w:fldLock="1"/>
      </w:r>
      <w:r w:rsidRPr="00CB0557">
        <w:rPr>
          <w:rFonts w:eastAsiaTheme="minorEastAsia"/>
          <w:sz w:val="24"/>
          <w:szCs w:val="21"/>
          <w:lang w:eastAsia="zh-CN"/>
        </w:rPr>
        <w:instrText>ADDIN CSL_CITATION {"citationItems":[{"id":"ITEM-1","itemData":{"DOI":"10.1038/NMAT4987","ISSN":"14764660","PMID":"28967918","abstract":"Weyl fermions1–3 have been observed as three-dimensional, gapless topological excitations inweakly correlated, inversionsymmetry- breaking semimetals4,5. However, their realization in spontaneously time-reversal-symmetry-breaking phases of strongly correlated materials has so far remained hypothetical2,6,7. Here, we report experimental evidence for magnetic Weyl fermions in Mn3Sn, a non-collinear antiferromagnet that exhibits a large anomalous Hall effect, even at room temperature8. Detailed comparison between angle-resolved photoemission spectroscopy (ARPES) measurements and density functional theory (DFT) calculations reveals significant bandwidth renormalization and damping effects due to the strong correlation among Mn 3d electrons. Magnetotransport measurements provide strong evidence for the chiral anomaly of Weyl fermions—namely, the emergence of positive magnetoconductance only in the presence of parallel electric and magnetic fields. Since weak magnetic fields (approximately 10 mT) are adequate to control the distribution ofWeyl points and the large fictitious fields (equivalent to approximately a few hundred T) produced by them in momentum space, our discovery lays the foundation for a new field of science and technology involving the magneticWeyl excitations of strongly correlated electron systems such as Mn3Sn.","author":[{"dropping-particle":"","family":"Kuroda","given":"K.","non-dropping-particle":"","parse-names":false,"suffix":""},{"dropping-particle":"","family":"Tomita","given":"T.","non-dropping-particle":"","parse-names":false,"suffix":""},{"dropping-particle":"","family":"Suzuki","given":"M. T.","non-dropping-particle":"","parse-names":false,"suffix":""},{"dropping-particle":"","family":"Bareille","given":"C.","non-dropping-particle":"","parse-names":false,"suffix":""},{"dropping-particle":"","family":"Nugroho","given":"A. A.","non-dropping-particle":"","parse-names":false,"suffix":""},{"dropping-particle":"","family":"Goswami","given":"P.","non-dropping-particle":"","parse-names":false,"suffix":""},{"dropping-particle":"","family":"Ochi","given":"M.","non-dropping-particle":"","parse-names":false,"suffix":""},{"dropping-particle":"","family":"Ikhlas","given":"M.","non-dropping-particle":"","parse-names":false,"suffix":""},{"dropping-particle":"","family":"Nakayama","given":"M.","non-dropping-particle":"","parse-names":false,"suffix":""},{"dropping-particle":"","family":"Akebi","given":"S.","non-dropping-particle":"","parse-names":false,"suffix":""},{"dropping-particle":"","family":"Noguchi","given":"R.","non-dropping-particle":"","parse-names":false,"suffix":""},{"dropping-particle":"","family":"Ishii","given":"R.","non-dropping-particle":"","parse-names":false,"suffix":""},{"dropping-particle":"","family":"Inami","given":"N.","non-dropping-particle":"","parse-names":false,"suffix":""},{"dropping-particle":"","family":"Ono","given":"K.","non-dropping-particle":"","parse-names":false,"suffix":""},{"dropping-particle":"","family":"Kumigashira","given":"H.","non-dropping-particle":"","parse-names":false,"suffix":""},{"dropping-particle":"","family":"Varykhalov","given":"A.","non-dropping-particle":"","parse-names":false,"suffix":""},{"dropping-particle":"","family":"Muro","given":"T.","non-dropping-particle":"","parse-names":false,"suffix":""},{"dropping-particle":"","family":"Koretsune","given":"T.","non-dropping-particle":"","parse-names":false,"suffix":""},{"dropping-particle":"","family":"Arita","given":"R.","non-dropping-particle":"","parse-names":false,"suffix":""},{"dropping-particle":"","family":"Shin","given":"S.","non-dropping-particle":"","parse-names":false,"suffix":""},{"dropping-particle":"","family":"Kondo","given":"Takeshi","non-dropping-particle":"","parse-names":false,"suffix":""},{"dropping-particle":"","family":"Nakatsuji","given":"S.","non-dropping-particle":"","parse-names":false,"suffix":""}],"container-title":"Nature Materials","id":"ITEM-1","issue":"11","issued":{"date-parts":[["2017"]]},"page":"1090-1095","title":"Evidence for magnetic weyl fermions in a correlated metal","type":"article-journal","volume":"16"},"uris":["http://www.mendeley.com/documents/?uuid=597131ad-7368-4604-b87c-a95008db4dcc"]}],"mendeley":{"formattedCitation":"&lt;sup&gt;47&lt;/sup&gt;","plainTextFormattedCitation":"47","previouslyFormattedCitation":"&lt;sup&gt;47&lt;/sup&gt;"},"properties":{"noteIndex":0},"schema":"https://github.com/citation-style-language/schema/raw/master/csl-citation.json"}</w:instrText>
      </w:r>
      <w:r w:rsidRPr="00CB0557">
        <w:rPr>
          <w:rFonts w:eastAsiaTheme="minorEastAsia"/>
          <w:sz w:val="24"/>
          <w:szCs w:val="21"/>
          <w:lang w:eastAsia="zh-CN"/>
        </w:rPr>
        <w:fldChar w:fldCharType="separate"/>
      </w:r>
      <w:r w:rsidRPr="00CB0557">
        <w:rPr>
          <w:rFonts w:eastAsiaTheme="minorEastAsia"/>
          <w:noProof/>
          <w:sz w:val="24"/>
          <w:szCs w:val="21"/>
          <w:lang w:eastAsia="zh-CN"/>
        </w:rPr>
        <w:t>47</w:t>
      </w:r>
      <w:r w:rsidRPr="00CB0557">
        <w:rPr>
          <w:rFonts w:eastAsiaTheme="minorEastAsia"/>
          <w:sz w:val="24"/>
          <w:szCs w:val="21"/>
          <w:lang w:eastAsia="zh-CN"/>
        </w:rPr>
        <w:fldChar w:fldCharType="end"/>
      </w:r>
      <w:r w:rsidR="0087715A" w:rsidRPr="00CB0557">
        <w:rPr>
          <w:rFonts w:eastAsiaTheme="minorEastAsia" w:hint="eastAsia"/>
          <w:sz w:val="24"/>
          <w:szCs w:val="21"/>
          <w:lang w:eastAsia="zh-CN"/>
        </w:rPr>
        <w:t>,</w:t>
      </w:r>
      <w:r w:rsidR="0087715A" w:rsidRPr="00CB0557">
        <w:rPr>
          <w:rFonts w:eastAsia="游明朝"/>
          <w:sz w:val="24"/>
        </w:rPr>
        <w:fldChar w:fldCharType="begin" w:fldLock="1"/>
      </w:r>
      <w:r w:rsidR="0087715A" w:rsidRPr="00CB0557">
        <w:rPr>
          <w:rFonts w:eastAsia="游明朝"/>
          <w:sz w:val="24"/>
        </w:rPr>
        <w:instrText>ADDIN CSL_CITATION {"citationItems":[{"id":"ITEM-1","itemData":{"DOI":"10.1038/s41467-023-39884-6","ISSN":"20411723","PMID":"37507398","abstract":"The generation of spin currents and their application to the manipulation of magnetic states is fundamental to spintronics. Of particular interest are chiral antiferromagnets that exhibit properties typical of ferromagnetic materials even though they have negligible magnetization. Here, we report the generation of a robust spin current with both in-plane and out-of-plane spin polarization in epitaxial thin films of the chiral antiferromagnet Mn3Sn in proximity to permalloy thin layers. By employing temperature-dependent spin-torque ferromagnetic resonance, we find that the chiral antiferromagnetic structure of Mn3Sn is responsible for an in-plane polarized spin current that is generated from the interior of the Mn3Sn layer and whose temperature dependence follows that of this layer’s antiferromagnetic order. On the other hand, the out-of-plane polarized spin current is unrelated to the chiral antiferromagnetic structure and is instead the result of scattering from the Mn3Sn/permalloy interface. We substantiate the later conclusion by performing studies with several other non-magnetic metals all of which are found to exhibit out-of-plane polarized spin currents arising from the spin swapping effect.","author":[{"dropping-particle":"","family":"Hazra","given":"Binoy K.","non-dropping-particle":"","parse-names":false,"suffix":""},{"dropping-particle":"","family":"Pal","given":"Banabir","non-dropping-particle":"","parse-names":false,"suffix":""},{"dropping-particle":"","family":"Jeon","given":"Jae Chun","non-dropping-particle":"","parse-names":false,"suffix":""},{"dropping-particle":"","family":"Neumann","given":"Robin R.","non-dropping-particle":"","parse-names":false,"suffix":""},{"dropping-particle":"","family":"Göbel","given":"Börge","non-dropping-particle":"","parse-names":false,"suffix":""},{"dropping-particle":"","family":"Grover","given":"Bharat","non-dropping-particle":"","parse-names":false,"suffix":""},{"dropping-particle":"","family":"Deniz","given":"Hakan","non-dropping-particle":"","parse-names":false,"suffix":""},{"dropping-particle":"","family":"Styervoyedov","given":"Andriy","non-dropping-particle":"","parse-names":false,"suffix":""},{"dropping-particle":"","family":"Meyerheim","given":"Holger","non-dropping-particle":"","parse-names":false,"suffix":""},{"dropping-particle":"","family":"Mertig","given":"Ingrid","non-dropping-particle":"","parse-names":false,"suffix":""},{"dropping-particle":"","family":"Yang","given":"See Hun","non-dropping-particle":"","parse-names":false,"suffix":""},{"dropping-particle":"","family":"Parkin","given":"Stuart S.P.","non-dropping-particle":"","parse-names":false,"suffix":""}],"container-title":"Nature Communications","id":"ITEM-1","issue":"1","issued":{"date-parts":[["2023"]]},"publisher":"Springer US","title":"Generation of out-of-plane polarized spin current by spin swapping","type":"article-journal","volume":"14"},"uris":["http://www.mendeley.com/documents/?uuid=153c9c63-f9d1-4756-85d3-792bbba25322"]}],"mendeley":{"formattedCitation":"&lt;sup&gt;48&lt;/sup&gt;","plainTextFormattedCitation":"48","previouslyFormattedCitation":"&lt;sup&gt;48&lt;/sup&gt;"},"properties":{"noteIndex":0},"schema":"https://github.com/citation-style-language/schema/raw/master/csl-citation.json"}</w:instrText>
      </w:r>
      <w:r w:rsidR="0087715A" w:rsidRPr="00CB0557">
        <w:rPr>
          <w:rFonts w:eastAsia="游明朝"/>
          <w:sz w:val="24"/>
        </w:rPr>
        <w:fldChar w:fldCharType="separate"/>
      </w:r>
      <w:r w:rsidR="0087715A" w:rsidRPr="00CB0557">
        <w:rPr>
          <w:rFonts w:eastAsia="游明朝"/>
          <w:noProof/>
          <w:sz w:val="24"/>
        </w:rPr>
        <w:t>48</w:t>
      </w:r>
      <w:r w:rsidR="0087715A" w:rsidRPr="00CB0557">
        <w:rPr>
          <w:rFonts w:eastAsia="游明朝"/>
          <w:sz w:val="24"/>
        </w:rPr>
        <w:fldChar w:fldCharType="end"/>
      </w:r>
      <w:r w:rsidRPr="00CB0557">
        <w:rPr>
          <w:rFonts w:eastAsia="游明朝"/>
          <w:sz w:val="24"/>
          <w:szCs w:val="21"/>
        </w:rPr>
        <w:t xml:space="preserve">]. </w:t>
      </w:r>
      <w:r w:rsidR="0087715A" w:rsidRPr="00CB0557">
        <w:rPr>
          <w:sz w:val="24"/>
        </w:rPr>
        <w:t>A control sample</w:t>
      </w:r>
      <w:r w:rsidRPr="00CB0557">
        <w:rPr>
          <w:sz w:val="24"/>
        </w:rPr>
        <w:t xml:space="preserve"> </w:t>
      </w:r>
      <w:r w:rsidR="0087715A" w:rsidRPr="00CB0557">
        <w:rPr>
          <w:sz w:val="24"/>
        </w:rPr>
        <w:t xml:space="preserve">of </w:t>
      </w:r>
      <w:r w:rsidRPr="00CB0557">
        <w:rPr>
          <w:sz w:val="24"/>
        </w:rPr>
        <w:t>Ru (5</w:t>
      </w:r>
      <w:r w:rsidRPr="00CB0557">
        <w:rPr>
          <w:rFonts w:hint="eastAsia"/>
          <w:sz w:val="24"/>
        </w:rPr>
        <w:t xml:space="preserve"> </w:t>
      </w:r>
      <w:r w:rsidRPr="00CB0557">
        <w:rPr>
          <w:sz w:val="24"/>
        </w:rPr>
        <w:t>nm)/Mn</w:t>
      </w:r>
      <w:r w:rsidRPr="00CB0557">
        <w:rPr>
          <w:sz w:val="24"/>
          <w:vertAlign w:val="subscript"/>
        </w:rPr>
        <w:t>3</w:t>
      </w:r>
      <w:r w:rsidRPr="00CB0557">
        <w:rPr>
          <w:sz w:val="24"/>
        </w:rPr>
        <w:t>Sn (15 nm)/MgO (1.3 nm)/Ru (1 nm) (Mn</w:t>
      </w:r>
      <w:r w:rsidRPr="00CB0557">
        <w:rPr>
          <w:sz w:val="24"/>
          <w:vertAlign w:val="subscript"/>
        </w:rPr>
        <w:t>3</w:t>
      </w:r>
      <w:r w:rsidRPr="00CB0557">
        <w:rPr>
          <w:sz w:val="24"/>
        </w:rPr>
        <w:t>Sn/MgO in short) was</w:t>
      </w:r>
      <w:r w:rsidRPr="00CB0557">
        <w:rPr>
          <w:rFonts w:eastAsia="DengXian" w:hint="eastAsia"/>
          <w:sz w:val="24"/>
          <w:lang w:eastAsia="zh-CN"/>
        </w:rPr>
        <w:t xml:space="preserve"> </w:t>
      </w:r>
      <w:r w:rsidRPr="00CB0557">
        <w:rPr>
          <w:sz w:val="24"/>
        </w:rPr>
        <w:t xml:space="preserve">prepared </w:t>
      </w:r>
      <w:r w:rsidR="00D425AF" w:rsidRPr="00CB0557">
        <w:rPr>
          <w:sz w:val="24"/>
        </w:rPr>
        <w:t>by</w:t>
      </w:r>
      <w:r w:rsidRPr="00CB0557">
        <w:rPr>
          <w:sz w:val="24"/>
        </w:rPr>
        <w:t xml:space="preserve"> the same route as the Pt-capped sample,</w:t>
      </w:r>
      <w:r w:rsidRPr="00CB0557">
        <w:rPr>
          <w:rFonts w:eastAsia="游明朝"/>
          <w:sz w:val="24"/>
        </w:rPr>
        <w:t xml:space="preserve"> i.e., etching Mn</w:t>
      </w:r>
      <w:r w:rsidRPr="00CB0557">
        <w:rPr>
          <w:rFonts w:eastAsia="游明朝"/>
          <w:sz w:val="24"/>
          <w:vertAlign w:val="subscript"/>
        </w:rPr>
        <w:t>3</w:t>
      </w:r>
      <w:r w:rsidRPr="00CB0557">
        <w:rPr>
          <w:rFonts w:eastAsia="游明朝"/>
          <w:sz w:val="24"/>
        </w:rPr>
        <w:t>Sn</w:t>
      </w:r>
      <w:r w:rsidR="00673F8A" w:rsidRPr="00CB0557">
        <w:rPr>
          <w:rFonts w:eastAsia="游明朝"/>
          <w:sz w:val="24"/>
        </w:rPr>
        <w:t xml:space="preserve"> (15 nm)</w:t>
      </w:r>
      <w:r w:rsidRPr="00CB0557">
        <w:rPr>
          <w:rFonts w:eastAsia="游明朝"/>
          <w:sz w:val="24"/>
        </w:rPr>
        <w:t xml:space="preserve">/MgO/Ru and sputter-depositing MgO/Ru at room temperature, </w:t>
      </w:r>
      <w:r w:rsidR="00D425AF" w:rsidRPr="00CB0557">
        <w:rPr>
          <w:rFonts w:eastAsia="游明朝"/>
          <w:sz w:val="24"/>
        </w:rPr>
        <w:t xml:space="preserve">which </w:t>
      </w:r>
      <w:r w:rsidR="00D425AF" w:rsidRPr="00CB0557">
        <w:rPr>
          <w:rFonts w:eastAsia="游明朝" w:hint="eastAsia"/>
          <w:sz w:val="24"/>
        </w:rPr>
        <w:t xml:space="preserve">minimizes differences due to </w:t>
      </w:r>
      <w:r w:rsidR="00D425AF" w:rsidRPr="00CB0557">
        <w:rPr>
          <w:rFonts w:eastAsia="游明朝"/>
          <w:sz w:val="24"/>
        </w:rPr>
        <w:t xml:space="preserve">etching with the main experiment. </w:t>
      </w:r>
      <w:r w:rsidR="00492B79" w:rsidRPr="00CB0557">
        <w:rPr>
          <w:sz w:val="24"/>
        </w:rPr>
        <w:t xml:space="preserve">We </w:t>
      </w:r>
      <w:r w:rsidR="00031AA6" w:rsidRPr="00CB0557">
        <w:rPr>
          <w:sz w:val="24"/>
        </w:rPr>
        <w:t xml:space="preserve">carried out </w:t>
      </w:r>
      <w:r w:rsidRPr="00CB0557">
        <w:rPr>
          <w:sz w:val="24"/>
        </w:rPr>
        <w:t>measurements at room temperature</w:t>
      </w:r>
      <w:r w:rsidR="00492B79" w:rsidRPr="00CB0557">
        <w:rPr>
          <w:sz w:val="24"/>
        </w:rPr>
        <w:t xml:space="preserve"> unless specified</w:t>
      </w:r>
      <w:r w:rsidRPr="00CB0557">
        <w:rPr>
          <w:sz w:val="24"/>
        </w:rPr>
        <w:t>.</w:t>
      </w:r>
    </w:p>
    <w:p w14:paraId="4443A20C" w14:textId="79F84FDC" w:rsidR="002C5A20" w:rsidRPr="00CB0557" w:rsidRDefault="00C028E9" w:rsidP="002C5A20">
      <w:pPr>
        <w:adjustRightInd w:val="0"/>
        <w:snapToGrid w:val="0"/>
        <w:spacing w:line="360" w:lineRule="auto"/>
        <w:ind w:firstLineChars="200" w:firstLine="480"/>
        <w:rPr>
          <w:rFonts w:eastAsia="游明朝"/>
          <w:sz w:val="24"/>
          <w:szCs w:val="21"/>
        </w:rPr>
      </w:pPr>
      <w:r w:rsidRPr="00CB0557">
        <w:rPr>
          <w:rFonts w:eastAsia="游明朝"/>
          <w:sz w:val="24"/>
          <w:lang w:val="en-GB"/>
        </w:rPr>
        <w:t>The magnetic hysteresis loops of Mn</w:t>
      </w:r>
      <w:r w:rsidRPr="00CB0557">
        <w:rPr>
          <w:rFonts w:eastAsia="游明朝"/>
          <w:sz w:val="24"/>
          <w:vertAlign w:val="subscript"/>
          <w:lang w:val="en-GB"/>
        </w:rPr>
        <w:t>3</w:t>
      </w:r>
      <w:r w:rsidRPr="00CB0557">
        <w:rPr>
          <w:rFonts w:eastAsia="游明朝"/>
          <w:sz w:val="24"/>
          <w:lang w:val="en-GB"/>
        </w:rPr>
        <w:t xml:space="preserve">Sn/Pt in </w:t>
      </w:r>
      <w:r w:rsidRPr="00CB0557">
        <w:rPr>
          <w:rFonts w:eastAsia="游明朝"/>
          <w:bCs/>
          <w:sz w:val="24"/>
        </w:rPr>
        <w:t>Supplemental Section 1</w:t>
      </w:r>
      <w:r w:rsidR="002C5A20" w:rsidRPr="00CB0557">
        <w:rPr>
          <w:rFonts w:eastAsia="游明朝"/>
          <w:sz w:val="24"/>
          <w:lang w:val="en-GB"/>
        </w:rPr>
        <w:t xml:space="preserve"> [</w:t>
      </w:r>
      <w:r w:rsidR="002C5A20" w:rsidRPr="00CB0557">
        <w:rPr>
          <w:rFonts w:eastAsia="游明朝"/>
          <w:sz w:val="24"/>
        </w:rPr>
        <w:fldChar w:fldCharType="begin" w:fldLock="1"/>
      </w:r>
      <w:r w:rsidR="002C5A20" w:rsidRPr="00CB0557">
        <w:rPr>
          <w:rFonts w:eastAsia="游明朝"/>
          <w:sz w:val="24"/>
        </w:rPr>
        <w:instrText>ADDIN CSL_CITATION {"citationItems":[{"id":"ITEM-1","itemData":{"id":"ITEM-1","issued":{"date-parts":[["0"]]},"title":"SMR_SM.pdf","type":"article"},"uris":["http://www.mendeley.com/documents/?uuid=37edde4c-6f74-4efd-a760-78e943bb24d8"]}],"mendeley":{"formattedCitation":"&lt;sup&gt;41&lt;/sup&gt;","plainTextFormattedCitation":"41","previouslyFormattedCitation":"&lt;sup&gt;41&lt;/sup&gt;"},"properties":{"noteIndex":0},"schema":"https://github.com/citation-style-language/schema/raw/master/csl-citation.json"}</w:instrText>
      </w:r>
      <w:r w:rsidR="002C5A20" w:rsidRPr="00CB0557">
        <w:rPr>
          <w:rFonts w:eastAsia="游明朝"/>
          <w:sz w:val="24"/>
        </w:rPr>
        <w:fldChar w:fldCharType="separate"/>
      </w:r>
      <w:r w:rsidR="002C5A20" w:rsidRPr="00CB0557">
        <w:rPr>
          <w:rFonts w:eastAsia="游明朝"/>
          <w:noProof/>
          <w:sz w:val="24"/>
        </w:rPr>
        <w:t>41</w:t>
      </w:r>
      <w:r w:rsidR="002C5A20" w:rsidRPr="00CB0557">
        <w:rPr>
          <w:rFonts w:eastAsia="游明朝"/>
          <w:sz w:val="24"/>
        </w:rPr>
        <w:fldChar w:fldCharType="end"/>
      </w:r>
      <w:r w:rsidR="002C5A20" w:rsidRPr="00CB0557">
        <w:rPr>
          <w:rFonts w:eastAsia="游明朝"/>
          <w:sz w:val="24"/>
          <w:lang w:val="en-GB"/>
        </w:rPr>
        <w:t>]</w:t>
      </w:r>
      <w:r w:rsidR="00BC4B1E" w:rsidRPr="00CB0557">
        <w:rPr>
          <w:rFonts w:eastAsia="游明朝"/>
          <w:sz w:val="24"/>
          <w:lang w:val="en-GB"/>
        </w:rPr>
        <w:t xml:space="preserve"> show a</w:t>
      </w:r>
      <w:r w:rsidR="00915BFC" w:rsidRPr="00CB0557">
        <w:rPr>
          <w:rFonts w:eastAsia="游明朝"/>
          <w:sz w:val="24"/>
        </w:rPr>
        <w:t xml:space="preserve"> coercivity</w:t>
      </w:r>
      <w:r w:rsidR="00BC4B1E" w:rsidRPr="00CB0557">
        <w:rPr>
          <w:rFonts w:eastAsia="游明朝"/>
          <w:sz w:val="24"/>
        </w:rPr>
        <w:t xml:space="preserve"> &lt;30 </w:t>
      </w:r>
      <w:proofErr w:type="spellStart"/>
      <w:r w:rsidR="00BC4B1E" w:rsidRPr="00CB0557">
        <w:rPr>
          <w:rFonts w:eastAsia="游明朝"/>
          <w:sz w:val="24"/>
        </w:rPr>
        <w:t>mT</w:t>
      </w:r>
      <w:proofErr w:type="spellEnd"/>
      <w:r w:rsidR="00BC4B1E" w:rsidRPr="00CB0557">
        <w:rPr>
          <w:rFonts w:eastAsia="游明朝"/>
          <w:sz w:val="24"/>
        </w:rPr>
        <w:t xml:space="preserve"> and a weak net magnetization of 18 </w:t>
      </w:r>
      <w:proofErr w:type="spellStart"/>
      <w:r w:rsidR="00BC4B1E" w:rsidRPr="00CB0557">
        <w:rPr>
          <w:rFonts w:eastAsia="游明朝"/>
          <w:sz w:val="24"/>
        </w:rPr>
        <w:t>mT</w:t>
      </w:r>
      <w:proofErr w:type="spellEnd"/>
      <w:r w:rsidR="00BC4B1E" w:rsidRPr="00CB0557">
        <w:rPr>
          <w:rFonts w:eastAsia="游明朝"/>
          <w:sz w:val="24"/>
        </w:rPr>
        <w:t xml:space="preserve"> at the</w:t>
      </w:r>
      <w:r w:rsidR="008F7700" w:rsidRPr="00CB0557">
        <w:rPr>
          <w:rFonts w:eastAsia="游明朝"/>
          <w:sz w:val="24"/>
        </w:rPr>
        <w:t xml:space="preserve"> alignment</w:t>
      </w:r>
      <w:r w:rsidR="00BC4B1E" w:rsidRPr="00CB0557">
        <w:rPr>
          <w:rFonts w:eastAsia="游明朝"/>
          <w:sz w:val="24"/>
        </w:rPr>
        <w:t xml:space="preserve"> field of 0.5 T</w:t>
      </w:r>
      <w:r w:rsidR="008F7700" w:rsidRPr="00CB0557">
        <w:rPr>
          <w:rFonts w:eastAsia="游明朝"/>
          <w:sz w:val="24"/>
        </w:rPr>
        <w:t>, as observed in</w:t>
      </w:r>
      <w:r w:rsidR="00BC4B1E" w:rsidRPr="00CB0557">
        <w:rPr>
          <w:rFonts w:eastAsia="游明朝"/>
          <w:sz w:val="24"/>
        </w:rPr>
        <w:t xml:space="preserve"> previous studies on Mn</w:t>
      </w:r>
      <w:r w:rsidR="00BC4B1E" w:rsidRPr="00CB0557">
        <w:rPr>
          <w:rFonts w:eastAsia="游明朝"/>
          <w:sz w:val="24"/>
          <w:vertAlign w:val="subscript"/>
        </w:rPr>
        <w:t>3</w:t>
      </w:r>
      <w:r w:rsidR="00BC4B1E" w:rsidRPr="00CB0557">
        <w:rPr>
          <w:rFonts w:eastAsia="游明朝"/>
          <w:sz w:val="24"/>
        </w:rPr>
        <w:t>Sn thin films with the same orientation</w:t>
      </w:r>
      <w:r w:rsidR="002C5A20" w:rsidRPr="00CB0557">
        <w:rPr>
          <w:rFonts w:eastAsia="游明朝"/>
          <w:sz w:val="24"/>
        </w:rPr>
        <w:t xml:space="preserve"> [</w:t>
      </w:r>
      <w:r w:rsidR="002C5A20" w:rsidRPr="00CB0557">
        <w:rPr>
          <w:rFonts w:eastAsia="游明朝"/>
          <w:sz w:val="24"/>
        </w:rPr>
        <w:fldChar w:fldCharType="begin" w:fldLock="1"/>
      </w:r>
      <w:r w:rsidR="002C5A20" w:rsidRPr="00CB0557">
        <w:rPr>
          <w:rFonts w:eastAsia="游明朝"/>
          <w:sz w:val="24"/>
        </w:rPr>
        <w:instrText>ADDIN CSL_CITATION {"citationItems":[{"id":"ITEM-1","itemData":{"DOI":"10.1038/s41467-023-39884-6","ISSN":"20411723","PMID":"37507398","abstract":"The generation of spin currents and their application to the manipulation of magnetic states is fundamental to spintronics. Of particular interest are chiral antiferromagnets that exhibit properties typical of ferromagnetic materials even though they have negligible magnetization. Here, we report the generation of a robust spin current with both in-plane and out-of-plane spin polarization in epitaxial thin films of the chiral antiferromagnet Mn3Sn in proximity to permalloy thin layers. By employing temperature-dependent spin-torque ferromagnetic resonance, we find that the chiral antiferromagnetic structure of Mn3Sn is responsible for an in-plane polarized spin current that is generated from the interior of the Mn3Sn layer and whose temperature dependence follows that of this layer’s antiferromagnetic order. On the other hand, the out-of-plane polarized spin current is unrelated to the chiral antiferromagnetic structure and is instead the result of scattering from the Mn3Sn/permalloy interface. We substantiate the later conclusion by performing studies with several other non-magnetic metals all of which are found to exhibit out-of-plane polarized spin currents arising from the spin swapping effect.","author":[{"dropping-particle":"","family":"Hazra","given":"Binoy K.","non-dropping-particle":"","parse-names":false,"suffix":""},{"dropping-particle":"","family":"Pal","given":"Banabir","non-dropping-particle":"","parse-names":false,"suffix":""},{"dropping-particle":"","family":"Jeon","given":"Jae Chun","non-dropping-particle":"","parse-names":false,"suffix":""},{"dropping-particle":"","family":"Neumann","given":"Robin R.","non-dropping-particle":"","parse-names":false,"suffix":""},{"dropping-particle":"","family":"Göbel","given":"Börge","non-dropping-particle":"","parse-names":false,"suffix":""},{"dropping-particle":"","family":"Grover","given":"Bharat","non-dropping-particle":"","parse-names":false,"suffix":""},{"dropping-particle":"","family":"Deniz","given":"Hakan","non-dropping-particle":"","parse-names":false,"suffix":""},{"dropping-particle":"","family":"Styervoyedov","given":"Andriy","non-dropping-particle":"","parse-names":false,"suffix":""},{"dropping-particle":"","family":"Meyerheim","given":"Holger","non-dropping-particle":"","parse-names":false,"suffix":""},{"dropping-particle":"","family":"Mertig","given":"Ingrid","non-dropping-particle":"","parse-names":false,"suffix":""},{"dropping-particle":"","family":"Yang","given":"See Hun","non-dropping-particle":"","parse-names":false,"suffix":""},{"dropping-particle":"","family":"Parkin","given":"Stuart S.P.","non-dropping-particle":"","parse-names":false,"suffix":""}],"container-title":"Nature Communications","id":"ITEM-1","issue":"1","issued":{"date-parts":[["2023"]]},"publisher":"Springer US","title":"Generation of out-of-plane polarized spin current by spin swapping","type":"article-journal","volume":"14"},"uris":["http://www.mendeley.com/documents/?uuid=153c9c63-f9d1-4756-85d3-792bbba25322"]}],"mendeley":{"formattedCitation":"&lt;sup&gt;48&lt;/sup&gt;","plainTextFormattedCitation":"48","previouslyFormattedCitation":"&lt;sup&gt;48&lt;/sup&gt;"},"properties":{"noteIndex":0},"schema":"https://github.com/citation-style-language/schema/raw/master/csl-citation.json"}</w:instrText>
      </w:r>
      <w:r w:rsidR="002C5A20" w:rsidRPr="00CB0557">
        <w:rPr>
          <w:rFonts w:eastAsia="游明朝"/>
          <w:sz w:val="24"/>
        </w:rPr>
        <w:fldChar w:fldCharType="separate"/>
      </w:r>
      <w:r w:rsidR="002C5A20" w:rsidRPr="00CB0557">
        <w:rPr>
          <w:rFonts w:eastAsia="游明朝"/>
          <w:noProof/>
          <w:sz w:val="24"/>
        </w:rPr>
        <w:t>48</w:t>
      </w:r>
      <w:r w:rsidR="002C5A20" w:rsidRPr="00CB0557">
        <w:rPr>
          <w:rFonts w:eastAsia="游明朝"/>
          <w:sz w:val="24"/>
        </w:rPr>
        <w:fldChar w:fldCharType="end"/>
      </w:r>
      <w:r w:rsidR="002C5A20" w:rsidRPr="00CB0557">
        <w:rPr>
          <w:rFonts w:eastAsia="游明朝"/>
          <w:sz w:val="24"/>
        </w:rPr>
        <w:t xml:space="preserve">]. </w:t>
      </w:r>
      <w:r w:rsidR="00031AA6" w:rsidRPr="00CB0557">
        <w:rPr>
          <w:rFonts w:eastAsia="游明朝"/>
          <w:sz w:val="24"/>
        </w:rPr>
        <w:t xml:space="preserve">An </w:t>
      </w:r>
      <w:r w:rsidR="00BC4B1E" w:rsidRPr="00CB0557">
        <w:rPr>
          <w:rFonts w:eastAsia="游明朝"/>
          <w:sz w:val="24"/>
        </w:rPr>
        <w:t xml:space="preserve">applied field </w:t>
      </w:r>
      <w:r w:rsidR="00031AA6" w:rsidRPr="00CB0557">
        <w:rPr>
          <w:rFonts w:eastAsia="游明朝"/>
          <w:sz w:val="24"/>
        </w:rPr>
        <w:t xml:space="preserve">in the </w:t>
      </w:r>
      <w:proofErr w:type="spellStart"/>
      <w:r w:rsidR="00031AA6" w:rsidRPr="00CB0557">
        <w:rPr>
          <w:rFonts w:eastAsia="游明朝"/>
          <w:sz w:val="24"/>
        </w:rPr>
        <w:t>kagome</w:t>
      </w:r>
      <w:proofErr w:type="spellEnd"/>
      <w:r w:rsidR="00031AA6" w:rsidRPr="00CB0557">
        <w:rPr>
          <w:rFonts w:eastAsia="游明朝"/>
          <w:sz w:val="24"/>
        </w:rPr>
        <w:t xml:space="preserve"> plane </w:t>
      </w:r>
      <w:r w:rsidR="00BC4B1E" w:rsidRPr="00CB0557">
        <w:rPr>
          <w:rFonts w:eastAsia="游明朝"/>
          <w:sz w:val="24"/>
        </w:rPr>
        <w:t xml:space="preserve">of several </w:t>
      </w:r>
      <w:proofErr w:type="spellStart"/>
      <w:r w:rsidR="00BC4B1E" w:rsidRPr="00CB0557">
        <w:rPr>
          <w:rFonts w:eastAsia="游明朝"/>
          <w:sz w:val="24"/>
        </w:rPr>
        <w:t>teslas</w:t>
      </w:r>
      <w:proofErr w:type="spellEnd"/>
      <w:r w:rsidR="00BC4B1E" w:rsidRPr="00CB0557">
        <w:rPr>
          <w:rFonts w:eastAsia="游明朝"/>
          <w:sz w:val="24"/>
        </w:rPr>
        <w:t xml:space="preserve"> therefore fully rotates the chiral-spin structure. Moreover, nearly identical hysteresis loops after </w:t>
      </w:r>
      <w:r w:rsidR="00BC4B1E" w:rsidRPr="00CB0557">
        <w:rPr>
          <w:rFonts w:eastAsia="游明朝"/>
          <w:bCs/>
          <w:sz w:val="24"/>
        </w:rPr>
        <w:t xml:space="preserve">zero-field and field cooling protocols are consistent with the absence of secondary ferromagnetic </w:t>
      </w:r>
      <w:r w:rsidR="00BC4B1E" w:rsidRPr="00CB0557">
        <w:rPr>
          <w:rFonts w:eastAsia="游明朝"/>
          <w:bCs/>
          <w:sz w:val="24"/>
        </w:rPr>
        <w:lastRenderedPageBreak/>
        <w:t>phases at the Mn</w:t>
      </w:r>
      <w:r w:rsidR="00BC4B1E" w:rsidRPr="00CB0557">
        <w:rPr>
          <w:rFonts w:eastAsia="游明朝"/>
          <w:bCs/>
          <w:sz w:val="24"/>
          <w:vertAlign w:val="subscript"/>
        </w:rPr>
        <w:t>3</w:t>
      </w:r>
      <w:r w:rsidR="00BC4B1E" w:rsidRPr="00CB0557">
        <w:rPr>
          <w:rFonts w:eastAsia="游明朝"/>
          <w:bCs/>
          <w:sz w:val="24"/>
        </w:rPr>
        <w:t>Sn/Pt interface</w:t>
      </w:r>
      <w:r w:rsidR="00D07884" w:rsidRPr="00CB0557">
        <w:rPr>
          <w:rFonts w:eastAsia="游明朝"/>
          <w:sz w:val="24"/>
          <w:szCs w:val="21"/>
        </w:rPr>
        <w:t>.</w:t>
      </w:r>
    </w:p>
    <w:p w14:paraId="71AC8BA9" w14:textId="53477CC5" w:rsidR="002C5A20" w:rsidRPr="00CB0557" w:rsidRDefault="002C5A20" w:rsidP="002C5A20">
      <w:pPr>
        <w:adjustRightInd w:val="0"/>
        <w:snapToGrid w:val="0"/>
        <w:spacing w:line="360" w:lineRule="auto"/>
        <w:ind w:firstLineChars="200" w:firstLine="480"/>
        <w:rPr>
          <w:sz w:val="24"/>
        </w:rPr>
      </w:pPr>
      <w:r w:rsidRPr="00CB0557">
        <w:rPr>
          <w:rFonts w:hint="eastAsia"/>
          <w:sz w:val="24"/>
        </w:rPr>
        <w:t xml:space="preserve">Figure 2(a) </w:t>
      </w:r>
      <w:r w:rsidRPr="00CB0557">
        <w:rPr>
          <w:sz w:val="24"/>
        </w:rPr>
        <w:t>depicts</w:t>
      </w:r>
      <w:r w:rsidRPr="00CB0557">
        <w:rPr>
          <w:rFonts w:hint="eastAsia"/>
          <w:sz w:val="24"/>
        </w:rPr>
        <w:t xml:space="preserve"> t</w:t>
      </w:r>
      <w:r w:rsidRPr="00CB0557">
        <w:rPr>
          <w:sz w:val="24"/>
        </w:rPr>
        <w:t>he</w:t>
      </w:r>
      <w:r w:rsidRPr="00CB0557">
        <w:rPr>
          <w:rFonts w:hint="eastAsia"/>
          <w:sz w:val="24"/>
        </w:rPr>
        <w:t xml:space="preserve"> </w:t>
      </w:r>
      <w:r w:rsidRPr="00CB0557">
        <w:rPr>
          <w:sz w:val="24"/>
        </w:rPr>
        <w:t xml:space="preserve">scheme for </w:t>
      </w:r>
      <w:r w:rsidRPr="00CB0557">
        <w:rPr>
          <w:rFonts w:hint="eastAsia"/>
          <w:sz w:val="24"/>
        </w:rPr>
        <w:t>measur</w:t>
      </w:r>
      <w:r w:rsidRPr="00CB0557">
        <w:rPr>
          <w:sz w:val="24"/>
        </w:rPr>
        <w:t xml:space="preserve">ing the longitudinal resistance </w:t>
      </w:r>
      <w:r w:rsidRPr="00CB0557">
        <w:rPr>
          <w:i/>
          <w:sz w:val="24"/>
        </w:rPr>
        <w:t>R</w:t>
      </w:r>
      <w:r w:rsidRPr="00CB0557">
        <w:rPr>
          <w:sz w:val="24"/>
        </w:rPr>
        <w:t xml:space="preserve"> of Mn</w:t>
      </w:r>
      <w:r w:rsidRPr="00CB0557">
        <w:rPr>
          <w:sz w:val="24"/>
          <w:vertAlign w:val="subscript"/>
        </w:rPr>
        <w:t>3</w:t>
      </w:r>
      <w:r w:rsidRPr="00CB0557">
        <w:rPr>
          <w:sz w:val="24"/>
        </w:rPr>
        <w:t xml:space="preserve">Sn/Pt in a patterned stripe device </w:t>
      </w:r>
      <w:r w:rsidRPr="00CB0557">
        <w:rPr>
          <w:rFonts w:hint="eastAsia"/>
          <w:sz w:val="24"/>
        </w:rPr>
        <w:t>with</w:t>
      </w:r>
      <w:r w:rsidRPr="00CB0557">
        <w:rPr>
          <w:sz w:val="24"/>
        </w:rPr>
        <w:t xml:space="preserve"> a </w:t>
      </w:r>
      <w:r w:rsidRPr="00CB0557">
        <w:rPr>
          <w:rFonts w:hint="eastAsia"/>
          <w:sz w:val="24"/>
        </w:rPr>
        <w:t>rotat</w:t>
      </w:r>
      <w:r w:rsidRPr="00CB0557">
        <w:rPr>
          <w:sz w:val="24"/>
        </w:rPr>
        <w:t>ing</w:t>
      </w:r>
      <w:r w:rsidRPr="00CB0557">
        <w:rPr>
          <w:rFonts w:hint="eastAsia"/>
          <w:sz w:val="24"/>
        </w:rPr>
        <w:t xml:space="preserve"> </w:t>
      </w:r>
      <w:r w:rsidRPr="00CB0557">
        <w:rPr>
          <w:sz w:val="24"/>
        </w:rPr>
        <w:t xml:space="preserve">magnetic field </w:t>
      </w:r>
      <w:r w:rsidRPr="00CB0557">
        <w:rPr>
          <w:b/>
          <w:sz w:val="24"/>
        </w:rPr>
        <w:t>H</w:t>
      </w:r>
      <w:r w:rsidRPr="00CB0557">
        <w:rPr>
          <w:sz w:val="24"/>
        </w:rPr>
        <w:t xml:space="preserve"> of 9 T in the </w:t>
      </w:r>
      <w:proofErr w:type="spellStart"/>
      <w:r w:rsidRPr="00CB0557">
        <w:rPr>
          <w:sz w:val="24"/>
        </w:rPr>
        <w:t>kagome</w:t>
      </w:r>
      <w:proofErr w:type="spellEnd"/>
      <w:r w:rsidRPr="00CB0557">
        <w:rPr>
          <w:sz w:val="24"/>
        </w:rPr>
        <w:t xml:space="preserve"> plane. The magnetic field is strong enough to </w:t>
      </w:r>
      <w:r w:rsidR="001C6CAB" w:rsidRPr="00CB0557">
        <w:rPr>
          <w:sz w:val="24"/>
        </w:rPr>
        <w:t>fully</w:t>
      </w:r>
      <w:r w:rsidR="009817FA" w:rsidRPr="00CB0557">
        <w:rPr>
          <w:sz w:val="24"/>
        </w:rPr>
        <w:t xml:space="preserve"> </w:t>
      </w:r>
      <w:r w:rsidRPr="00CB0557">
        <w:rPr>
          <w:sz w:val="24"/>
        </w:rPr>
        <w:t xml:space="preserve">rotate </w:t>
      </w:r>
      <w:r w:rsidR="009817FA" w:rsidRPr="00CB0557">
        <w:rPr>
          <w:sz w:val="24"/>
        </w:rPr>
        <w:t xml:space="preserve">the </w:t>
      </w:r>
      <w:r w:rsidRPr="00CB0557">
        <w:rPr>
          <w:sz w:val="24"/>
        </w:rPr>
        <w:t>chiral-spin structure</w:t>
      </w:r>
      <w:r w:rsidR="00051548" w:rsidRPr="00CB0557">
        <w:rPr>
          <w:rFonts w:eastAsiaTheme="minorEastAsia" w:hint="eastAsia"/>
          <w:sz w:val="24"/>
          <w:lang w:eastAsia="zh-CN"/>
        </w:rPr>
        <w:t xml:space="preserve"> </w:t>
      </w:r>
      <w:r w:rsidR="00051548" w:rsidRPr="00CB0557">
        <w:rPr>
          <w:rFonts w:eastAsiaTheme="minorEastAsia"/>
          <w:sz w:val="24"/>
          <w:lang w:eastAsia="zh-CN"/>
        </w:rPr>
        <w:t>and make</w:t>
      </w:r>
      <m:oMath>
        <m:r>
          <m:rPr>
            <m:sty m:val="b"/>
          </m:rPr>
          <w:rPr>
            <w:rFonts w:ascii="Cambria Math" w:hAnsi="Cambria Math"/>
            <w:sz w:val="24"/>
          </w:rPr>
          <m:t xml:space="preserve"> m</m:t>
        </m:r>
        <m:r>
          <m:rPr>
            <m:sty m:val="bi"/>
          </m:rPr>
          <w:rPr>
            <w:rFonts w:ascii="Cambria Math" w:hAnsi="Cambria Math"/>
            <w:sz w:val="24"/>
          </w:rPr>
          <m:t>∥</m:t>
        </m:r>
        <m:r>
          <m:rPr>
            <m:sty m:val="b"/>
          </m:rPr>
          <w:rPr>
            <w:rFonts w:ascii="Cambria Math" w:hAnsi="Cambria Math"/>
            <w:sz w:val="24"/>
          </w:rPr>
          <m:t>H</m:t>
        </m:r>
      </m:oMath>
      <w:r w:rsidRPr="00CB0557">
        <w:rPr>
          <w:sz w:val="24"/>
        </w:rPr>
        <w:t xml:space="preserve">. The MR ratio </w:t>
      </w:r>
      <m:oMath>
        <m:d>
          <m:dPr>
            <m:begChr m:val="["/>
            <m:endChr m:val="]"/>
            <m:ctrlPr>
              <w:rPr>
                <w:rFonts w:ascii="Cambria Math" w:hAnsi="Cambria Math"/>
                <w:sz w:val="24"/>
              </w:rPr>
            </m:ctrlPr>
          </m:dPr>
          <m:e>
            <m:r>
              <w:rPr>
                <w:rFonts w:ascii="Cambria Math" w:hAnsi="Cambria Math"/>
                <w:sz w:val="24"/>
              </w:rPr>
              <m:t>R(</m:t>
            </m:r>
            <m:sSub>
              <m:sSubPr>
                <m:ctrlPr>
                  <w:rPr>
                    <w:rFonts w:ascii="Cambria Math" w:hAnsi="Cambria Math"/>
                    <w:i/>
                    <w:sz w:val="24"/>
                  </w:rPr>
                </m:ctrlPr>
              </m:sSubPr>
              <m:e>
                <m:r>
                  <w:rPr>
                    <w:rFonts w:ascii="Cambria Math" w:hAnsi="Cambria Math"/>
                    <w:sz w:val="24"/>
                  </w:rPr>
                  <m:t>θ</m:t>
                </m:r>
              </m:e>
              <m:sub>
                <m:r>
                  <w:rPr>
                    <w:rFonts w:ascii="Cambria Math" w:hAnsi="Cambria Math"/>
                    <w:sz w:val="24"/>
                  </w:rPr>
                  <m:t>xy</m:t>
                </m:r>
              </m:sub>
            </m:sSub>
            <m:r>
              <w:rPr>
                <w:rFonts w:ascii="Cambria Math" w:hAnsi="Cambria Math"/>
                <w:sz w:val="24"/>
              </w:rPr>
              <m:t>)-R(0°)</m:t>
            </m:r>
          </m:e>
        </m:d>
        <m:r>
          <m:rPr>
            <m:sty m:val="p"/>
          </m:rPr>
          <w:rPr>
            <w:rFonts w:ascii="Cambria Math" w:hAnsi="Cambria Math"/>
            <w:sz w:val="24"/>
          </w:rPr>
          <m:t>/</m:t>
        </m:r>
        <m:r>
          <w:rPr>
            <w:rFonts w:ascii="Cambria Math" w:hAnsi="Cambria Math"/>
            <w:sz w:val="24"/>
          </w:rPr>
          <m:t>R(0°)</m:t>
        </m:r>
      </m:oMath>
      <w:r w:rsidRPr="00CB0557">
        <w:rPr>
          <w:sz w:val="24"/>
        </w:rPr>
        <w:t xml:space="preserve"> is negative and reaches a peak value of </w:t>
      </w:r>
      <m:oMath>
        <m:r>
          <m:rPr>
            <m:sty m:val="p"/>
          </m:rPr>
          <w:rPr>
            <w:rFonts w:ascii="Cambria Math" w:hAnsi="Cambria Math"/>
            <w:sz w:val="24"/>
          </w:rPr>
          <m:t>-5×</m:t>
        </m:r>
        <m:sSup>
          <m:sSupPr>
            <m:ctrlPr>
              <w:rPr>
                <w:rFonts w:ascii="Cambria Math" w:hAnsi="Cambria Math"/>
                <w:sz w:val="24"/>
              </w:rPr>
            </m:ctrlPr>
          </m:sSupPr>
          <m:e>
            <m:r>
              <w:rPr>
                <w:rFonts w:ascii="Cambria Math" w:hAnsi="Cambria Math"/>
                <w:sz w:val="24"/>
              </w:rPr>
              <m:t>10</m:t>
            </m:r>
          </m:e>
          <m:sup>
            <m:r>
              <w:rPr>
                <w:rFonts w:ascii="Cambria Math" w:hAnsi="Cambria Math"/>
                <w:sz w:val="24"/>
              </w:rPr>
              <m:t>-4</m:t>
            </m:r>
          </m:sup>
        </m:sSup>
      </m:oMath>
      <w:r w:rsidRPr="00CB0557">
        <w:rPr>
          <w:rFonts w:hint="eastAsia"/>
          <w:sz w:val="24"/>
        </w:rPr>
        <w:t xml:space="preserve"> </w:t>
      </w:r>
      <w:r w:rsidRPr="00CB0557">
        <w:rPr>
          <w:sz w:val="24"/>
        </w:rPr>
        <w:t xml:space="preserve">(or 0) when </w:t>
      </w:r>
      <w:r w:rsidRPr="00CB0557">
        <w:rPr>
          <w:b/>
          <w:sz w:val="24"/>
        </w:rPr>
        <w:t>m</w:t>
      </w:r>
      <w:r w:rsidRPr="00CB0557">
        <w:rPr>
          <w:sz w:val="24"/>
        </w:rPr>
        <w:t xml:space="preserve"> is parallel (or perpendicular) to the electron spin [Fig. 2(b)]. </w:t>
      </w:r>
      <w:r w:rsidRPr="00CB0557">
        <w:rPr>
          <w:rFonts w:hint="eastAsia"/>
          <w:sz w:val="24"/>
        </w:rPr>
        <w:t>T</w:t>
      </w:r>
      <w:r w:rsidRPr="00CB0557">
        <w:rPr>
          <w:sz w:val="24"/>
        </w:rPr>
        <w:t>h</w:t>
      </w:r>
      <w:r w:rsidRPr="00CB0557">
        <w:rPr>
          <w:rFonts w:hint="eastAsia"/>
          <w:sz w:val="24"/>
        </w:rPr>
        <w:t>is</w:t>
      </w:r>
      <w:r w:rsidRPr="00CB0557">
        <w:rPr>
          <w:sz w:val="24"/>
        </w:rPr>
        <w:t xml:space="preserve"> trend is</w:t>
      </w:r>
      <w:r w:rsidRPr="00CB0557">
        <w:rPr>
          <w:rFonts w:hint="eastAsia"/>
          <w:sz w:val="24"/>
        </w:rPr>
        <w:t xml:space="preserve"> </w:t>
      </w:r>
      <w:r w:rsidR="009817FA" w:rsidRPr="00CB0557">
        <w:rPr>
          <w:sz w:val="24"/>
        </w:rPr>
        <w:t>in</w:t>
      </w:r>
      <w:r w:rsidRPr="00CB0557">
        <w:rPr>
          <w:rFonts w:hint="eastAsia"/>
          <w:sz w:val="24"/>
        </w:rPr>
        <w:t>consistent with report</w:t>
      </w:r>
      <w:r w:rsidRPr="00CB0557">
        <w:rPr>
          <w:sz w:val="24"/>
        </w:rPr>
        <w:t>s</w:t>
      </w:r>
      <w:r w:rsidRPr="00CB0557">
        <w:rPr>
          <w:rFonts w:hint="eastAsia"/>
          <w:sz w:val="24"/>
        </w:rPr>
        <w:t xml:space="preserve"> on</w:t>
      </w:r>
      <w:r w:rsidR="009817FA" w:rsidRPr="00CB0557">
        <w:rPr>
          <w:sz w:val="24"/>
        </w:rPr>
        <w:t xml:space="preserve"> the SMR of</w:t>
      </w:r>
      <w:r w:rsidRPr="00CB0557">
        <w:rPr>
          <w:rFonts w:hint="eastAsia"/>
          <w:sz w:val="24"/>
        </w:rPr>
        <w:t xml:space="preserve"> collinear AFM/Pt </w:t>
      </w:r>
      <w:r w:rsidR="009817FA" w:rsidRPr="00CB0557">
        <w:rPr>
          <w:sz w:val="24"/>
        </w:rPr>
        <w:t xml:space="preserve">bilayers, </w:t>
      </w:r>
      <w:r w:rsidRPr="00CB0557">
        <w:rPr>
          <w:rFonts w:hint="eastAsia"/>
          <w:sz w:val="24"/>
        </w:rPr>
        <w:t xml:space="preserve">but </w:t>
      </w:r>
      <w:r w:rsidR="001A7201" w:rsidRPr="00CB0557">
        <w:rPr>
          <w:rFonts w:hint="eastAsia"/>
          <w:sz w:val="24"/>
        </w:rPr>
        <w:t xml:space="preserve">agrees with </w:t>
      </w:r>
      <w:r w:rsidR="001A7201" w:rsidRPr="00CB0557">
        <w:rPr>
          <w:sz w:val="24"/>
        </w:rPr>
        <w:t>the</w:t>
      </w:r>
      <w:r w:rsidR="001A7201" w:rsidRPr="00CB0557">
        <w:rPr>
          <w:rFonts w:hint="eastAsia"/>
          <w:sz w:val="24"/>
        </w:rPr>
        <w:t xml:space="preserve"> </w:t>
      </w:r>
      <w:r w:rsidR="001A7201" w:rsidRPr="00CB0557">
        <w:rPr>
          <w:sz w:val="24"/>
        </w:rPr>
        <w:t>phenomenology</w:t>
      </w:r>
      <w:r w:rsidR="001A7201" w:rsidRPr="00CB0557">
        <w:rPr>
          <w:rFonts w:hint="eastAsia"/>
          <w:sz w:val="24"/>
        </w:rPr>
        <w:t xml:space="preserve"> of the</w:t>
      </w:r>
      <w:r w:rsidRPr="00CB0557">
        <w:rPr>
          <w:sz w:val="24"/>
        </w:rPr>
        <w:t xml:space="preserve"> conventional SMR in FM/Pt</w:t>
      </w:r>
      <w:r w:rsidRPr="00CB0557">
        <w:rPr>
          <w:rFonts w:hint="eastAsia"/>
          <w:sz w:val="24"/>
        </w:rPr>
        <w:t>. W</w:t>
      </w:r>
      <w:r w:rsidRPr="00CB0557">
        <w:rPr>
          <w:sz w:val="24"/>
        </w:rPr>
        <w:t xml:space="preserve">e argue that it should not be attributed to </w:t>
      </w:r>
      <w:r w:rsidR="009817FA" w:rsidRPr="00CB0557">
        <w:rPr>
          <w:sz w:val="24"/>
        </w:rPr>
        <w:t xml:space="preserve">an </w:t>
      </w:r>
      <w:r w:rsidRPr="00CB0557">
        <w:rPr>
          <w:sz w:val="24"/>
        </w:rPr>
        <w:t>extra ferromagnetic order of Mn</w:t>
      </w:r>
      <w:r w:rsidRPr="00CB0557">
        <w:rPr>
          <w:sz w:val="24"/>
          <w:vertAlign w:val="subscript"/>
        </w:rPr>
        <w:t>3</w:t>
      </w:r>
      <w:r w:rsidRPr="00CB0557">
        <w:rPr>
          <w:sz w:val="24"/>
        </w:rPr>
        <w:t xml:space="preserve">Sn, if any. </w:t>
      </w:r>
      <w:r w:rsidR="009817FA" w:rsidRPr="00CB0557">
        <w:rPr>
          <w:sz w:val="24"/>
        </w:rPr>
        <w:t>The first</w:t>
      </w:r>
      <w:r w:rsidRPr="00CB0557">
        <w:rPr>
          <w:sz w:val="24"/>
        </w:rPr>
        <w:t xml:space="preserve"> reason </w:t>
      </w:r>
      <w:r w:rsidR="009817FA" w:rsidRPr="00CB0557">
        <w:rPr>
          <w:sz w:val="24"/>
        </w:rPr>
        <w:t>is</w:t>
      </w:r>
      <w:r w:rsidRPr="00CB0557">
        <w:rPr>
          <w:sz w:val="24"/>
        </w:rPr>
        <w:t xml:space="preserve"> the angle-dependent MR of Mn</w:t>
      </w:r>
      <w:r w:rsidRPr="00CB0557">
        <w:rPr>
          <w:sz w:val="24"/>
          <w:vertAlign w:val="subscript"/>
        </w:rPr>
        <w:t>3</w:t>
      </w:r>
      <w:r w:rsidRPr="00CB0557">
        <w:rPr>
          <w:sz w:val="24"/>
        </w:rPr>
        <w:t>Sn/MgO without Pt capping [Fig. 2(c)]</w:t>
      </w:r>
      <w:r w:rsidR="009817FA" w:rsidRPr="00CB0557">
        <w:rPr>
          <w:sz w:val="24"/>
        </w:rPr>
        <w:t xml:space="preserve"> that strongly differs from </w:t>
      </w:r>
      <w:r w:rsidRPr="00CB0557">
        <w:rPr>
          <w:sz w:val="24"/>
        </w:rPr>
        <w:t>the MR of Mn</w:t>
      </w:r>
      <w:r w:rsidRPr="00CB0557">
        <w:rPr>
          <w:sz w:val="24"/>
          <w:vertAlign w:val="subscript"/>
        </w:rPr>
        <w:t>3</w:t>
      </w:r>
      <w:r w:rsidRPr="00CB0557">
        <w:rPr>
          <w:sz w:val="24"/>
        </w:rPr>
        <w:t xml:space="preserve">Sn/Pt and the anisotropic magnetoresistance (AMR) of </w:t>
      </w:r>
      <w:r w:rsidR="009817FA" w:rsidRPr="00CB0557">
        <w:rPr>
          <w:sz w:val="24"/>
        </w:rPr>
        <w:t xml:space="preserve">a </w:t>
      </w:r>
      <w:r w:rsidRPr="00CB0557">
        <w:rPr>
          <w:sz w:val="24"/>
        </w:rPr>
        <w:t>ferromagnetic order. Instead, it is consistent with the chiral anomaly-induced transport in the Weyl semimetal states [</w:t>
      </w:r>
      <w:r w:rsidRPr="00CB0557">
        <w:rPr>
          <w:sz w:val="24"/>
        </w:rPr>
        <w:fldChar w:fldCharType="begin" w:fldLock="1"/>
      </w:r>
      <w:r w:rsidRPr="00CB0557">
        <w:rPr>
          <w:sz w:val="24"/>
        </w:rPr>
        <w:instrText>ADDIN CSL_CITATION {"citationItems":[{"id":"ITEM-1","itemData":{"DOI":"10.1038/s41586-020-2211-2","ISSN":"14764687","PMID":"32350469","abstract":"Electrical manipulation of phenomena generated by nontrivial band topology is essential for the development of next-generation technology using topological protection. A Weyl semimetal is a three-dimensional gapless system that hosts Weyl fermions as low-energy quasiparticles1–4. It has various exotic properties, such as a large anomalous Hall effect (AHE) and chiral anomaly, which are robust owing to the topologically protected Weyl nodes1–16. To manipulate such phenomena, a magnetic version of Weyl semimetals would be useful for controlling the locations of Weyl nodes in the Brillouin zone. Moreover, electrical manipulation of antiferromagnetic Weyl metals would facilitate the use of antiferromagnetic spintronics to realize high-density devices with ultrafast operation17,18. However, electrical control of a Weyl metal has not yet been reported. Here we demonstrate the electrical switching of a topological antiferromagnetic state and its detection by the AHE at room temperature in a polycrystalline thin film19 of the antiferromagnetic Weyl metal Mn3Sn9,10,12,20, which exhibits zero-field AHE. Using bilayer devices composed of Mn3Sn and nonmagnetic metals, we find that an electrical current density of about 1010 to 1011 amperes per square metre induces magnetic switching in the nonmagnetic metals, with a large change in Hall voltage. In addition, the current polarity along the bias field and the sign of the spin Hall angle of the nonmagnetic metals—positive for Pt (ref. 21), close to 0 for Cu and negative for W (ref. 22)—determines the sign of the Hall voltage. Notably, the electrical switching in the antiferromagnet is achieved with the same protocol as that used for ferromagnetic metals23,24. Our results may lead to further scientific and technological advances in topological magnetism and antiferromagnetic spintronics.","author":[{"dropping-particle":"","family":"Tsai","given":"Hanshen","non-dropping-particle":"","parse-names":false,"suffix":""},{"dropping-particle":"","family":"Higo","given":"Tomoya","non-dropping-particle":"","parse-names":false,"suffix":""},{"dropping-particle":"","family":"Kondou","given":"Kouta","non-dropping-particle":"","parse-names":false,"suffix":""},{"dropping-particle":"","family":"Nomoto","given":"Takuya","non-dropping-particle":"","parse-names":false,"suffix":""},{"dropping-particle":"","family":"Sakai","given":"Akito","non-dropping-particle":"","parse-names":false,"suffix":""},{"dropping-particle":"","family":"Kobayashi","given":"Ayuko","non-dropping-particle":"","parse-names":false,"suffix":""},{"dropping-particle":"","family":"Nakano","given":"Takafumi","non-dropping-particle":"","parse-names":false,"suffix":""},{"dropping-particle":"","family":"Yakushiji","given":"Kay","non-dropping-particle":"","parse-names":false,"suffix":""},{"dropping-particle":"","family":"Arita","given":"Ryotaro","non-dropping-particle":"","parse-names":false,"suffix":""},{"dropping-particle":"","family":"Miwa","given":"Shinji","non-dropping-particle":"","parse-names":false,"suffix":""},{"dropping-particle":"","family":"Otani","given":"Yoshichika","non-dropping-particle":"","parse-names":false,"suffix":""},{"dropping-particle":"","family":"Nakatsuji","given":"Satoru","non-dropping-particle":"","parse-names":false,"suffix":""}],"container-title":"Nature","id":"ITEM-1","issue":"7805","issued":{"date-parts":[["2020"]]},"page":"608-613","publisher":"Springer US","title":"Electrical manipulation of a topological antiferromagnetic state","type":"article-journal","volume":"580"},"uris":["http://www.mendeley.com/documents/?uuid=13bacea6-a561-4256-9e1d-601064136b62"]}],"mendeley":{"formattedCitation":"&lt;sup&gt;9&lt;/sup&gt;","plainTextFormattedCitation":"9","previouslyFormattedCitation":"&lt;sup&gt;9&lt;/sup&gt;"},"properties":{"noteIndex":0},"schema":"https://github.com/citation-style-language/schema/raw/master/csl-citation.json"}</w:instrText>
      </w:r>
      <w:r w:rsidRPr="00CB0557">
        <w:rPr>
          <w:sz w:val="24"/>
        </w:rPr>
        <w:fldChar w:fldCharType="separate"/>
      </w:r>
      <w:r w:rsidRPr="00CB0557">
        <w:rPr>
          <w:noProof/>
          <w:sz w:val="24"/>
        </w:rPr>
        <w:t>9</w:t>
      </w:r>
      <w:r w:rsidRPr="00CB0557">
        <w:rPr>
          <w:sz w:val="24"/>
        </w:rPr>
        <w:fldChar w:fldCharType="end"/>
      </w:r>
      <w:r w:rsidR="0087715A" w:rsidRPr="00CB0557">
        <w:rPr>
          <w:rFonts w:eastAsiaTheme="minorEastAsia" w:hint="eastAsia"/>
          <w:sz w:val="24"/>
          <w:szCs w:val="21"/>
          <w:lang w:eastAsia="zh-CN"/>
        </w:rPr>
        <w:t>,</w:t>
      </w:r>
      <w:r w:rsidR="0087715A" w:rsidRPr="00CB0557">
        <w:rPr>
          <w:rFonts w:eastAsiaTheme="minorEastAsia"/>
          <w:sz w:val="24"/>
          <w:szCs w:val="21"/>
          <w:lang w:eastAsia="zh-CN"/>
        </w:rPr>
        <w:fldChar w:fldCharType="begin" w:fldLock="1"/>
      </w:r>
      <w:r w:rsidR="0087715A" w:rsidRPr="00CB0557">
        <w:rPr>
          <w:rFonts w:eastAsiaTheme="minorEastAsia"/>
          <w:sz w:val="24"/>
          <w:szCs w:val="21"/>
          <w:lang w:eastAsia="zh-CN"/>
        </w:rPr>
        <w:instrText>ADDIN CSL_CITATION {"citationItems":[{"id":"ITEM-1","itemData":{"DOI":"10.1038/NMAT4987","ISSN":"14764660","PMID":"28967918","abstract":"Weyl fermions1–3 have been observed as three-dimensional, gapless topological excitations inweakly correlated, inversionsymmetry- breaking semimetals4,5. However, their realization in spontaneously time-reversal-symmetry-breaking phases of strongly correlated materials has so far remained hypothetical2,6,7. Here, we report experimental evidence for magnetic Weyl fermions in Mn3Sn, a non-collinear antiferromagnet that exhibits a large anomalous Hall effect, even at room temperature8. Detailed comparison between angle-resolved photoemission spectroscopy (ARPES) measurements and density functional theory (DFT) calculations reveals significant bandwidth renormalization and damping effects due to the strong correlation among Mn 3d electrons. Magnetotransport measurements provide strong evidence for the chiral anomaly of Weyl fermions—namely, the emergence of positive magnetoconductance only in the presence of parallel electric and magnetic fields. Since weak magnetic fields (approximately 10 mT) are adequate to control the distribution ofWeyl points and the large fictitious fields (equivalent to approximately a few hundred T) produced by them in momentum space, our discovery lays the foundation for a new field of science and technology involving the magneticWeyl excitations of strongly correlated electron systems such as Mn3Sn.","author":[{"dropping-particle":"","family":"Kuroda","given":"K.","non-dropping-particle":"","parse-names":false,"suffix":""},{"dropping-particle":"","family":"Tomita","given":"T.","non-dropping-particle":"","parse-names":false,"suffix":""},{"dropping-particle":"","family":"Suzuki","given":"M. T.","non-dropping-particle":"","parse-names":false,"suffix":""},{"dropping-particle":"","family":"Bareille","given":"C.","non-dropping-particle":"","parse-names":false,"suffix":""},{"dropping-particle":"","family":"Nugroho","given":"A. A.","non-dropping-particle":"","parse-names":false,"suffix":""},{"dropping-particle":"","family":"Goswami","given":"P.","non-dropping-particle":"","parse-names":false,"suffix":""},{"dropping-particle":"","family":"Ochi","given":"M.","non-dropping-particle":"","parse-names":false,"suffix":""},{"dropping-particle":"","family":"Ikhlas","given":"M.","non-dropping-particle":"","parse-names":false,"suffix":""},{"dropping-particle":"","family":"Nakayama","given":"M.","non-dropping-particle":"","parse-names":false,"suffix":""},{"dropping-particle":"","family":"Akebi","given":"S.","non-dropping-particle":"","parse-names":false,"suffix":""},{"dropping-particle":"","family":"Noguchi","given":"R.","non-dropping-particle":"","parse-names":false,"suffix":""},{"dropping-particle":"","family":"Ishii","given":"R.","non-dropping-particle":"","parse-names":false,"suffix":""},{"dropping-particle":"","family":"Inami","given":"N.","non-dropping-particle":"","parse-names":false,"suffix":""},{"dropping-particle":"","family":"Ono","given":"K.","non-dropping-particle":"","parse-names":false,"suffix":""},{"dropping-particle":"","family":"Kumigashira","given":"H.","non-dropping-particle":"","parse-names":false,"suffix":""},{"dropping-particle":"","family":"Varykhalov","given":"A.","non-dropping-particle":"","parse-names":false,"suffix":""},{"dropping-particle":"","family":"Muro","given":"T.","non-dropping-particle":"","parse-names":false,"suffix":""},{"dropping-particle":"","family":"Koretsune","given":"T.","non-dropping-particle":"","parse-names":false,"suffix":""},{"dropping-particle":"","family":"Arita","given":"R.","non-dropping-particle":"","parse-names":false,"suffix":""},{"dropping-particle":"","family":"Shin","given":"S.","non-dropping-particle":"","parse-names":false,"suffix":""},{"dropping-particle":"","family":"Kondo","given":"Takeshi","non-dropping-particle":"","parse-names":false,"suffix":""},{"dropping-particle":"","family":"Nakatsuji","given":"S.","non-dropping-particle":"","parse-names":false,"suffix":""}],"container-title":"Nature Materials","id":"ITEM-1","issue":"11","issued":{"date-parts":[["2017"]]},"page":"1090-1095","title":"Evidence for magnetic weyl fermions in a correlated metal","type":"article-journal","volume":"16"},"uris":["http://www.mendeley.com/documents/?uuid=597131ad-7368-4604-b87c-a95008db4dcc"]}],"mendeley":{"formattedCitation":"&lt;sup&gt;47&lt;/sup&gt;","plainTextFormattedCitation":"47","previouslyFormattedCitation":"&lt;sup&gt;47&lt;/sup&gt;"},"properties":{"noteIndex":0},"schema":"https://github.com/citation-style-language/schema/raw/master/csl-citation.json"}</w:instrText>
      </w:r>
      <w:r w:rsidR="0087715A" w:rsidRPr="00CB0557">
        <w:rPr>
          <w:rFonts w:eastAsiaTheme="minorEastAsia"/>
          <w:sz w:val="24"/>
          <w:szCs w:val="21"/>
          <w:lang w:eastAsia="zh-CN"/>
        </w:rPr>
        <w:fldChar w:fldCharType="separate"/>
      </w:r>
      <w:r w:rsidR="0087715A" w:rsidRPr="00CB0557">
        <w:rPr>
          <w:rFonts w:eastAsiaTheme="minorEastAsia"/>
          <w:noProof/>
          <w:sz w:val="24"/>
          <w:szCs w:val="21"/>
          <w:lang w:eastAsia="zh-CN"/>
        </w:rPr>
        <w:t>47</w:t>
      </w:r>
      <w:r w:rsidR="0087715A" w:rsidRPr="00CB0557">
        <w:rPr>
          <w:rFonts w:eastAsiaTheme="minorEastAsia"/>
          <w:sz w:val="24"/>
          <w:szCs w:val="21"/>
          <w:lang w:eastAsia="zh-CN"/>
        </w:rPr>
        <w:fldChar w:fldCharType="end"/>
      </w:r>
      <w:r w:rsidRPr="00CB0557">
        <w:rPr>
          <w:sz w:val="24"/>
        </w:rPr>
        <w:t xml:space="preserve">]. </w:t>
      </w:r>
      <w:r w:rsidR="009817FA" w:rsidRPr="00CB0557">
        <w:rPr>
          <w:sz w:val="24"/>
        </w:rPr>
        <w:t>T</w:t>
      </w:r>
      <w:r w:rsidRPr="00CB0557">
        <w:rPr>
          <w:sz w:val="24"/>
        </w:rPr>
        <w:t>o</w:t>
      </w:r>
      <w:r w:rsidR="009817FA" w:rsidRPr="00CB0557">
        <w:rPr>
          <w:sz w:val="24"/>
        </w:rPr>
        <w:t xml:space="preserve"> the best of</w:t>
      </w:r>
      <w:r w:rsidRPr="00CB0557">
        <w:rPr>
          <w:sz w:val="24"/>
        </w:rPr>
        <w:t xml:space="preserve"> our knowledge, ferromagnetic </w:t>
      </w:r>
      <w:r w:rsidR="00051548" w:rsidRPr="00CB0557">
        <w:rPr>
          <w:sz w:val="24"/>
        </w:rPr>
        <w:t>phase</w:t>
      </w:r>
      <w:r w:rsidRPr="00CB0557">
        <w:rPr>
          <w:sz w:val="24"/>
        </w:rPr>
        <w:t xml:space="preserve">s </w:t>
      </w:r>
      <w:r w:rsidR="001C6CAB" w:rsidRPr="00CB0557">
        <w:rPr>
          <w:sz w:val="24"/>
        </w:rPr>
        <w:t>hard</w:t>
      </w:r>
      <w:r w:rsidRPr="00CB0557">
        <w:rPr>
          <w:sz w:val="24"/>
        </w:rPr>
        <w:t>ly occur at the surface</w:t>
      </w:r>
      <w:r w:rsidR="001A7201" w:rsidRPr="00CB0557">
        <w:rPr>
          <w:rFonts w:hint="eastAsia"/>
          <w:sz w:val="24"/>
        </w:rPr>
        <w:t xml:space="preserve"> or interfaces</w:t>
      </w:r>
      <w:r w:rsidRPr="00CB0557">
        <w:rPr>
          <w:sz w:val="24"/>
        </w:rPr>
        <w:t xml:space="preserve"> of high-quality Mn</w:t>
      </w:r>
      <w:r w:rsidRPr="00CB0557">
        <w:rPr>
          <w:sz w:val="24"/>
          <w:vertAlign w:val="subscript"/>
        </w:rPr>
        <w:t>3</w:t>
      </w:r>
      <w:r w:rsidRPr="00CB0557">
        <w:rPr>
          <w:sz w:val="24"/>
        </w:rPr>
        <w:t>Sn</w:t>
      </w:r>
      <w:r w:rsidR="00051548" w:rsidRPr="00CB0557">
        <w:rPr>
          <w:sz w:val="24"/>
        </w:rPr>
        <w:t>, as indicated in Supplemental Section 1</w:t>
      </w:r>
      <w:r w:rsidR="00051548" w:rsidRPr="00CB0557">
        <w:rPr>
          <w:rFonts w:eastAsia="游明朝"/>
          <w:sz w:val="24"/>
          <w:lang w:val="en-GB"/>
        </w:rPr>
        <w:t xml:space="preserve"> [</w:t>
      </w:r>
      <w:r w:rsidR="00051548" w:rsidRPr="00CB0557">
        <w:rPr>
          <w:rFonts w:eastAsia="游明朝"/>
          <w:sz w:val="24"/>
        </w:rPr>
        <w:fldChar w:fldCharType="begin" w:fldLock="1"/>
      </w:r>
      <w:r w:rsidR="00051548" w:rsidRPr="00CB0557">
        <w:rPr>
          <w:rFonts w:eastAsia="游明朝"/>
          <w:sz w:val="24"/>
        </w:rPr>
        <w:instrText>ADDIN CSL_CITATION {"citationItems":[{"id":"ITEM-1","itemData":{"id":"ITEM-1","issued":{"date-parts":[["0"]]},"title":"SMR_SM.pdf","type":"article"},"uris":["http://www.mendeley.com/documents/?uuid=37edde4c-6f74-4efd-a760-78e943bb24d8"]}],"mendeley":{"formattedCitation":"&lt;sup&gt;41&lt;/sup&gt;","plainTextFormattedCitation":"41","previouslyFormattedCitation":"&lt;sup&gt;41&lt;/sup&gt;"},"properties":{"noteIndex":0},"schema":"https://github.com/citation-style-language/schema/raw/master/csl-citation.json"}</w:instrText>
      </w:r>
      <w:r w:rsidR="00051548" w:rsidRPr="00CB0557">
        <w:rPr>
          <w:rFonts w:eastAsia="游明朝"/>
          <w:sz w:val="24"/>
        </w:rPr>
        <w:fldChar w:fldCharType="separate"/>
      </w:r>
      <w:r w:rsidR="00051548" w:rsidRPr="00CB0557">
        <w:rPr>
          <w:rFonts w:eastAsia="游明朝"/>
          <w:noProof/>
          <w:sz w:val="24"/>
        </w:rPr>
        <w:t>41</w:t>
      </w:r>
      <w:r w:rsidR="00051548" w:rsidRPr="00CB0557">
        <w:rPr>
          <w:rFonts w:eastAsia="游明朝"/>
          <w:sz w:val="24"/>
        </w:rPr>
        <w:fldChar w:fldCharType="end"/>
      </w:r>
      <w:r w:rsidR="00051548" w:rsidRPr="00CB0557">
        <w:rPr>
          <w:rFonts w:eastAsia="游明朝"/>
          <w:sz w:val="24"/>
          <w:lang w:val="en-GB"/>
        </w:rPr>
        <w:t>]</w:t>
      </w:r>
      <w:r w:rsidRPr="00CB0557">
        <w:rPr>
          <w:sz w:val="24"/>
        </w:rPr>
        <w:t>. The second reason is that the MR ratio keeps increasing</w:t>
      </w:r>
      <w:r w:rsidR="00492B79" w:rsidRPr="00CB0557">
        <w:rPr>
          <w:sz w:val="24"/>
        </w:rPr>
        <w:t xml:space="preserve"> with the magnetic field up </w:t>
      </w:r>
      <w:r w:rsidRPr="00CB0557">
        <w:rPr>
          <w:sz w:val="24"/>
        </w:rPr>
        <w:t>to 9 T (to be shown later in Fig. 4)</w:t>
      </w:r>
      <w:r w:rsidR="001A7201" w:rsidRPr="00CB0557">
        <w:rPr>
          <w:rFonts w:hint="eastAsia"/>
          <w:sz w:val="24"/>
        </w:rPr>
        <w:t>, while a hypothetical</w:t>
      </w:r>
      <w:r w:rsidRPr="00CB0557">
        <w:rPr>
          <w:sz w:val="24"/>
        </w:rPr>
        <w:t xml:space="preserve"> residual ferromagnetic phase and its induced MR </w:t>
      </w:r>
      <w:r w:rsidR="001A7201" w:rsidRPr="00CB0557">
        <w:rPr>
          <w:rFonts w:hint="eastAsia"/>
          <w:sz w:val="24"/>
        </w:rPr>
        <w:t>should</w:t>
      </w:r>
      <w:r w:rsidRPr="00CB0557">
        <w:rPr>
          <w:sz w:val="24"/>
        </w:rPr>
        <w:t xml:space="preserve"> saturate at a moderate field [</w:t>
      </w:r>
      <w:r w:rsidRPr="00CB0557">
        <w:rPr>
          <w:sz w:val="24"/>
        </w:rPr>
        <w:fldChar w:fldCharType="begin" w:fldLock="1"/>
      </w:r>
      <w:r w:rsidRPr="00CB0557">
        <w:rPr>
          <w:sz w:val="24"/>
        </w:rPr>
        <w:instrText>ADDIN CSL_CITATION {"citationItems":[{"id":"ITEM-1","itemData":{"DOI":"10.1103/PhysRevB.87.224401","ISSN":"10980121","abstract":"We experimentally investigate and quantitatively analyze the spin Hall magnetoresistance effect in ferromagnetic insulator/platinum and ferromagnetic insulator/nonferromagnetic metal/platinum hybrid structures. For the ferromagnetic insulator, we use either yttrium iron garnet, nickel ferrite, or magnetite and for the nonferromagnet, copper or gold. The spin Hall magnetoresistance effect is theoretically ascribed to the combined action of spin Hall and inverse spin Hall effect in the platinum metal top layer. It therefore should characteristically depend upon the orientation of the magnetization in the adjacent ferromagnet and prevail even if an additional, nonferromagnetic metal layer is inserted between Pt and the ferromagnet. Our experimental data corroborate these theoretical conjectures. Using the spin Hall magnetoresistance theory to analyze our data, we extract the spin Hall angle and the spin diffusion length in platinum. For a spin-mixing conductance of 4×1014Ω-1m-2, we obtain a spin Hall angle of 0.11±0.08 and a spin diffusion length of (1.5±0.5)nm for Pt in our thin-film samples. © 2013 American Physical Society.","author":[{"dropping-particle":"","family":"Althammer","given":"Matthias","non-dropping-particle":"","parse-names":false,"suffix":""},{"dropping-particle":"","family":"Meyer","given":"Sibylle","non-dropping-particle":"","parse-names":false,"suffix":""},{"dropping-particle":"","family":"Nakayama","given":"Hiroyasu","non-dropping-particle":"","parse-names":false,"suffix":""},{"dropping-particle":"","family":"Schreier","given":"Michael","non-dropping-particle":"","parse-names":false,"suffix":""},{"dropping-particle":"","family":"Altmannshofer","given":"Stephan","non-dropping-particle":"","parse-names":false,"suffix":""},{"dropping-particle":"","family":"Weiler","given":"Mathias","non-dropping-particle":"","parse-names":false,"suffix":""},{"dropping-particle":"","family":"Huebl","given":"Hans","non-dropping-particle":"","parse-names":false,"suffix":""},{"dropping-particle":"","family":"Geprägs","given":"Stephan","non-dropping-particle":"","parse-names":false,"suffix":""},{"dropping-particle":"","family":"Opel","given":"Matthias","non-dropping-particle":"","parse-names":false,"suffix":""},{"dropping-particle":"","family":"Gross","given":"Rudolf","non-dropping-particle":"","parse-names":false,"suffix":""},{"dropping-particle":"","family":"Meier","given":"Daniel","non-dropping-particle":"","parse-names":false,"suffix":""},{"dropping-particle":"","family":"Klewe","given":"Christoph","non-dropping-particle":"","parse-names":false,"suffix":""},{"dropping-particle":"","family":"Kuschel","given":"Timo","non-dropping-particle":"","parse-names":false,"suffix":""},{"dropping-particle":"","family":"Schmalhorst","given":"Jan Michael","non-dropping-particle":"","parse-names":false,"suffix":""},{"dropping-particle":"","family":"Reiss","given":"Günter","non-dropping-particle":"","parse-names":false,"suffix":""},{"dropping-particle":"","family":"Shen","given":"Liming","non-dropping-particle":"","parse-names":false,"suffix":""},{"dropping-particle":"","family":"Gupta","given":"Arunava","non-dropping-particle":"","parse-names":false,"suffix":""},{"dropping-particle":"","family":"Chen","given":"Yan Ting","non-dropping-particle":"","parse-names":false,"suffix":""},{"dropping-particle":"","family":"Bauer","given":"Gerrit E.W.","non-dropping-particle":"","parse-names":false,"suffix":""},{"dropping-particle":"","family":"Saitoh","given":"Eiji","non-dropping-particle":"","parse-names":false,"suffix":""},{"dropping-particle":"","family":"Goennenwein","given":"Sebastian T.B.","non-dropping-particle":"","parse-names":false,"suffix":""}],"container-title":"Physical Review B - Condensed Matter and Materials Physics","id":"ITEM-1","issue":"22","issued":{"date-parts":[["2013"]]},"page":"1-15","title":"Quantitative study of the spin Hall magnetoresistance in ferromagnetic insulator/normal metal hybrids","type":"article-journal","volume":"87"},"uris":["http://www.mendeley.com/documents/?uuid=ef3315b3-6984-4397-9700-5dfa0b90fa2c"]}],"mendeley":{"formattedCitation":"&lt;sup&gt;49&lt;/sup&gt;","plainTextFormattedCitation":"49","previouslyFormattedCitation":"&lt;sup&gt;49&lt;/sup&gt;"},"properties":{"noteIndex":0},"schema":"https://github.com/citation-style-language/schema/raw/master/csl-citation.json"}</w:instrText>
      </w:r>
      <w:r w:rsidRPr="00CB0557">
        <w:rPr>
          <w:sz w:val="24"/>
        </w:rPr>
        <w:fldChar w:fldCharType="separate"/>
      </w:r>
      <w:r w:rsidRPr="00CB0557">
        <w:rPr>
          <w:noProof/>
          <w:sz w:val="24"/>
        </w:rPr>
        <w:t>49</w:t>
      </w:r>
      <w:r w:rsidRPr="00CB0557">
        <w:rPr>
          <w:sz w:val="24"/>
        </w:rPr>
        <w:fldChar w:fldCharType="end"/>
      </w:r>
      <w:r w:rsidRPr="00CB0557">
        <w:rPr>
          <w:sz w:val="24"/>
        </w:rPr>
        <w:t xml:space="preserve">]. </w:t>
      </w:r>
      <w:r w:rsidR="001A7201" w:rsidRPr="00CB0557">
        <w:rPr>
          <w:rFonts w:hint="eastAsia"/>
          <w:sz w:val="24"/>
        </w:rPr>
        <w:t>T</w:t>
      </w:r>
      <w:r w:rsidRPr="00CB0557">
        <w:rPr>
          <w:sz w:val="24"/>
        </w:rPr>
        <w:t>he</w:t>
      </w:r>
      <w:r w:rsidR="001A7201" w:rsidRPr="00CB0557">
        <w:rPr>
          <w:rFonts w:hint="eastAsia"/>
          <w:sz w:val="24"/>
        </w:rPr>
        <w:t xml:space="preserve"> ordinary</w:t>
      </w:r>
      <w:r w:rsidRPr="00CB0557">
        <w:rPr>
          <w:sz w:val="24"/>
        </w:rPr>
        <w:t xml:space="preserve"> MR in a Pt sample without Mn</w:t>
      </w:r>
      <w:r w:rsidRPr="00CB0557">
        <w:rPr>
          <w:sz w:val="24"/>
          <w:vertAlign w:val="subscript"/>
        </w:rPr>
        <w:t>3</w:t>
      </w:r>
      <w:r w:rsidRPr="00CB0557">
        <w:rPr>
          <w:sz w:val="24"/>
        </w:rPr>
        <w:t xml:space="preserve">Sn </w:t>
      </w:r>
      <w:r w:rsidR="001A7201" w:rsidRPr="00CB0557">
        <w:rPr>
          <w:rFonts w:hint="eastAsia"/>
          <w:sz w:val="24"/>
        </w:rPr>
        <w:t>is very small</w:t>
      </w:r>
      <w:r w:rsidRPr="00CB0557">
        <w:rPr>
          <w:sz w:val="24"/>
        </w:rPr>
        <w:t xml:space="preserve"> [Fig. 2(d)]. These observations are consistent with earlier MR measurements in Mn</w:t>
      </w:r>
      <w:r w:rsidRPr="00CB0557">
        <w:rPr>
          <w:sz w:val="24"/>
          <w:vertAlign w:val="subscript"/>
        </w:rPr>
        <w:t>3</w:t>
      </w:r>
      <w:r w:rsidRPr="00CB0557">
        <w:rPr>
          <w:sz w:val="24"/>
        </w:rPr>
        <w:t>Sn-based heterostructures in terms of magnitude and angle dependence [</w:t>
      </w:r>
      <w:r w:rsidRPr="00CB0557">
        <w:rPr>
          <w:sz w:val="24"/>
        </w:rPr>
        <w:fldChar w:fldCharType="begin" w:fldLock="1"/>
      </w:r>
      <w:r w:rsidRPr="00CB0557">
        <w:rPr>
          <w:sz w:val="24"/>
        </w:rPr>
        <w:instrText>ADDIN CSL_CITATION {"citationItems":[{"id":"ITEM-1","itemData":{"DOI":"10.1007/s12598-022-02013-1","ISSN":"18677185","abstract":"Graphical abstract: [Figure not available: see fulltext.].","author":[{"dropping-particle":"","family":"Liu","given":"Jun Jie","non-dropping-particle":"","parse-names":false,"suffix":""},{"dropping-particle":"","family":"Meng","given":"Kang Kang","non-dropping-particle":"","parse-names":false,"suffix":""},{"dropping-particle":"","family":"Chen","given":"Ji Kun","non-dropping-particle":"","parse-names":false,"suffix":""},{"dropping-particle":"","family":"Wu","given":"Yong","non-dropping-particle":"","parse-names":false,"suffix":""},{"dropping-particle":"","family":"Miao","given":"Jun","non-dropping-particle":"","parse-names":false,"suffix":""},{"dropping-particle":"","family":"Xu","given":"Xiao Guang","non-dropping-particle":"","parse-names":false,"suffix":""},{"dropping-particle":"","family":"Jiang","given":"Yong","non-dropping-particle":"","parse-names":false,"suffix":""}],"container-title":"Rare Metals","id":"ITEM-1","issue":"9","issued":{"date-parts":[["2022"]]},"page":"3012-3018","publisher":"Nonferrous Metals Society of China","title":"Robust interface-induced unusual anomalous Hall effect in Mn3Sn/Pt bilayers","type":"article-journal","volume":"41"},"uris":["http://www.mendeley.com/documents/?uuid=4f16d8e0-8a0f-4d1d-8ea0-d9a05aefddb7"]}],"mendeley":{"formattedCitation":"&lt;sup&gt;50&lt;/sup&gt;","plainTextFormattedCitation":"50","previouslyFormattedCitation":"&lt;sup&gt;50&lt;/sup&gt;"},"properties":{"noteIndex":0},"schema":"https://github.com/citation-style-language/schema/raw/master/csl-citation.json"}</w:instrText>
      </w:r>
      <w:r w:rsidRPr="00CB0557">
        <w:rPr>
          <w:sz w:val="24"/>
        </w:rPr>
        <w:fldChar w:fldCharType="separate"/>
      </w:r>
      <w:r w:rsidRPr="00CB0557">
        <w:rPr>
          <w:noProof/>
          <w:sz w:val="24"/>
        </w:rPr>
        <w:t>50</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{"citationItems":[{"id":"ITEM-1","itemData":{"DOI":"10.1103/PhysRevB.108.224406","ISSN":"24699969","abstract":"We have probed the contribution of interfacial spin-orbit scattering to spin transport in Mn3Sn/Pt bilayers in the temperature range from 5 K to 300 K. Generally, the spin transport of Mn3Sn/Pt bilayers depends on both magnetic order and giant interfacial spin-orbit scattering. The magnetic order transition characteristics of Mn3Sn have been first confirmed by the anomalous Hall effect measurement, and the presence of giant interfacial spin-orbit scattering has dramatically modified the extrinsic scattering mechanisms. Robust and quantitative descriptions for the interfacial spin-orbit scattering contribution have been given. Key parameters for spin transport have been extracted through spin Hall magnetoresistance and weak localization measurements to uncover further the contributions of giant interfacial spin-orbit scattering. These results illustrate the unique role the interfacial properties play in defining spin transport in noncollinear antiferromagnet/heavy metal bilayer systems, which has opened novel strategies to design spintronic devices.","author":[{"dropping-particle":"","family":"Liu","given":"J. J.","non-dropping-particle":"","parse-names":false,"suffix":""},{"dropping-particle":"","family":"Meng","given":"K. K.","non-dropping-particle":"","parse-names":false,"suffix":""},{"dropping-particle":"","family":"Guo","given":"J. Q.","non-dropping-particle":"","parse-names":false,"suffix":""},{"dropping-particle":"","family":"Wu","given":"Y.","non-dropping-particle":"","parse-names":false,"suffix":""},{"dropping-particle":"","family":"Chen","given":"J. K.","non-dropping-particle":"","parse-names":false,"suffix":""},{"dropping-particle":"","family":"Xu","given":"X. G.","non-dropping-particle":"","parse-names":false,"suffix":""},{"dropping-particle":"","family":"Sun","given":"L. P.","non-dropping-particle":"","parse-names":false,"suffix":""},{"dropping-particle":"","family":"Han","given":"Y. Y.","non-dropping-particle":"","parse-names":false,"suffix":""},{"dropping-particle":"","family":"Jiang","given":"Y.","non-dropping-particle":"","parse-names":false,"suffix":""}],"container-title":"Physical Review B","id":"ITEM-1","issue":"22","issued":{"date-parts":[["2023"]]},"page":"1-7","title":"Giant interfacial spin-orbit scattering contribution to spin transport in Mn3Sn/Pt bilayers","type":"article-journal","volume":"108"},"uris":["http://www.mendeley.com/documents/?uuid=8c562e16-8d45-45d0-b3f1-24efffa7c3ba"]}],"mendeley":{"formattedCitation":"&lt;sup&gt;51&lt;/sup&gt;","plainTextFormattedCitation":"51","previouslyFormattedCitation":"&lt;sup&gt;51&lt;/sup&gt;"},"properties":{"noteIndex":0},"schema":"https://github.com/citation-style-language/schema/raw/master/csl-citation.json"}</w:instrText>
      </w:r>
      <w:r w:rsidRPr="00CB0557">
        <w:rPr>
          <w:sz w:val="24"/>
        </w:rPr>
        <w:fldChar w:fldCharType="separate"/>
      </w:r>
      <w:r w:rsidRPr="00CB0557">
        <w:rPr>
          <w:noProof/>
          <w:sz w:val="24"/>
        </w:rPr>
        <w:t>51</w:t>
      </w:r>
      <w:r w:rsidRPr="00CB0557">
        <w:rPr>
          <w:sz w:val="24"/>
        </w:rPr>
        <w:fldChar w:fldCharType="end"/>
      </w:r>
      <w:r w:rsidRPr="00CB0557">
        <w:rPr>
          <w:sz w:val="24"/>
        </w:rPr>
        <w:t>]</w:t>
      </w:r>
      <w:r w:rsidR="001A7201" w:rsidRPr="00CB0557">
        <w:rPr>
          <w:rFonts w:hint="eastAsia"/>
          <w:sz w:val="24"/>
        </w:rPr>
        <w:t>.</w:t>
      </w:r>
      <w:r w:rsidRPr="00CB0557">
        <w:rPr>
          <w:sz w:val="24"/>
        </w:rPr>
        <w:t xml:space="preserve"> </w:t>
      </w:r>
      <w:r w:rsidR="00051548" w:rsidRPr="00CB0557">
        <w:rPr>
          <w:sz w:val="24"/>
        </w:rPr>
        <w:t>Moving forward, t</w:t>
      </w:r>
      <w:r w:rsidR="00915BFC" w:rsidRPr="00CB0557">
        <w:rPr>
          <w:sz w:val="24"/>
        </w:rPr>
        <w:t xml:space="preserve">his study will </w:t>
      </w:r>
      <w:r w:rsidR="001A7201" w:rsidRPr="00CB0557">
        <w:rPr>
          <w:rFonts w:hint="eastAsia"/>
          <w:sz w:val="24"/>
        </w:rPr>
        <w:t>reveal</w:t>
      </w:r>
      <w:r w:rsidRPr="00CB0557">
        <w:rPr>
          <w:sz w:val="24"/>
        </w:rPr>
        <w:t xml:space="preserve"> distinct feat</w:t>
      </w:r>
      <w:r w:rsidR="00915BFC" w:rsidRPr="00CB0557">
        <w:rPr>
          <w:sz w:val="24"/>
        </w:rPr>
        <w:t xml:space="preserve">ures and origins of </w:t>
      </w:r>
      <w:r w:rsidR="00D9016F" w:rsidRPr="00CB0557">
        <w:rPr>
          <w:sz w:val="24"/>
        </w:rPr>
        <w:t xml:space="preserve">the </w:t>
      </w:r>
      <w:r w:rsidRPr="00CB0557">
        <w:rPr>
          <w:sz w:val="24"/>
        </w:rPr>
        <w:t xml:space="preserve">spin transport </w:t>
      </w:r>
      <w:r w:rsidR="00915BFC" w:rsidRPr="00CB0557">
        <w:rPr>
          <w:sz w:val="24"/>
        </w:rPr>
        <w:t xml:space="preserve">subject </w:t>
      </w:r>
      <w:r w:rsidRPr="00CB0557">
        <w:rPr>
          <w:sz w:val="24"/>
        </w:rPr>
        <w:t>to the non-collinear antiferromagnetic order</w:t>
      </w:r>
      <w:r w:rsidR="00915BFC" w:rsidRPr="00CB0557">
        <w:rPr>
          <w:sz w:val="24"/>
        </w:rPr>
        <w:t>, to be discussed in Figs. 3 and 4</w:t>
      </w:r>
      <w:r w:rsidRPr="00CB0557">
        <w:rPr>
          <w:sz w:val="24"/>
        </w:rPr>
        <w:t>.</w:t>
      </w:r>
    </w:p>
    <w:p w14:paraId="0376C26B" w14:textId="147E10D6" w:rsidR="002C5A20" w:rsidRPr="00CB0557" w:rsidRDefault="002C5A20" w:rsidP="000B0C00">
      <w:pPr>
        <w:adjustRightInd w:val="0"/>
        <w:snapToGrid w:val="0"/>
        <w:spacing w:line="360" w:lineRule="auto"/>
        <w:ind w:firstLineChars="200" w:firstLine="480"/>
        <w:rPr>
          <w:sz w:val="24"/>
        </w:rPr>
      </w:pPr>
      <w:r w:rsidRPr="00CB0557">
        <w:rPr>
          <w:sz w:val="24"/>
        </w:rPr>
        <w:t xml:space="preserve">In FM/Pt, </w:t>
      </w:r>
      <w:r w:rsidR="000B0C00" w:rsidRPr="00CB0557">
        <w:rPr>
          <w:rFonts w:hint="eastAsia"/>
          <w:sz w:val="24"/>
        </w:rPr>
        <w:t>an</w:t>
      </w:r>
      <w:r w:rsidR="000B0C00" w:rsidRPr="00CB0557">
        <w:rPr>
          <w:sz w:val="24"/>
        </w:rPr>
        <w:t xml:space="preserve"> </w:t>
      </w:r>
      <w:r w:rsidRPr="00CB0557">
        <w:rPr>
          <w:sz w:val="24"/>
        </w:rPr>
        <w:t xml:space="preserve">interfacial proximity effect </w:t>
      </w:r>
      <w:r w:rsidR="000B0C00" w:rsidRPr="00CB0557">
        <w:rPr>
          <w:rFonts w:hint="eastAsia"/>
          <w:sz w:val="24"/>
        </w:rPr>
        <w:t xml:space="preserve">may contribute </w:t>
      </w:r>
      <w:r w:rsidR="000B0C00" w:rsidRPr="00CB0557">
        <w:rPr>
          <w:sz w:val="24"/>
        </w:rPr>
        <w:t xml:space="preserve">to </w:t>
      </w:r>
      <w:r w:rsidR="000B0C00" w:rsidRPr="00CB0557">
        <w:rPr>
          <w:rFonts w:hint="eastAsia"/>
          <w:sz w:val="24"/>
        </w:rPr>
        <w:t>the</w:t>
      </w:r>
      <w:r w:rsidR="000B0C00" w:rsidRPr="00CB0557">
        <w:rPr>
          <w:sz w:val="24"/>
        </w:rPr>
        <w:t xml:space="preserve"> AMR </w:t>
      </w:r>
      <w:r w:rsidR="000B0C00" w:rsidRPr="00CB0557">
        <w:rPr>
          <w:rFonts w:hint="eastAsia"/>
          <w:sz w:val="24"/>
        </w:rPr>
        <w:t xml:space="preserve">by </w:t>
      </w:r>
      <w:r w:rsidRPr="00CB0557">
        <w:rPr>
          <w:sz w:val="24"/>
        </w:rPr>
        <w:t>magnetiz</w:t>
      </w:r>
      <w:r w:rsidR="000B0C00" w:rsidRPr="00CB0557">
        <w:rPr>
          <w:rFonts w:hint="eastAsia"/>
          <w:sz w:val="24"/>
        </w:rPr>
        <w:t>ing</w:t>
      </w:r>
      <w:r w:rsidRPr="00CB0557">
        <w:rPr>
          <w:sz w:val="24"/>
        </w:rPr>
        <w:t xml:space="preserve"> the Pt atoms </w:t>
      </w:r>
      <w:r w:rsidR="000B0C00" w:rsidRPr="00CB0557">
        <w:rPr>
          <w:rFonts w:hint="eastAsia"/>
          <w:sz w:val="24"/>
        </w:rPr>
        <w:t>at</w:t>
      </w:r>
      <w:r w:rsidRPr="00CB0557">
        <w:rPr>
          <w:sz w:val="24"/>
        </w:rPr>
        <w:t xml:space="preserve"> the </w:t>
      </w:r>
      <w:r w:rsidR="000B0C00" w:rsidRPr="00CB0557">
        <w:rPr>
          <w:rFonts w:hint="eastAsia"/>
          <w:sz w:val="24"/>
        </w:rPr>
        <w:t>interface</w:t>
      </w:r>
      <w:r w:rsidRPr="00CB0557">
        <w:rPr>
          <w:sz w:val="24"/>
        </w:rPr>
        <w:t xml:space="preserve"> [</w:t>
      </w:r>
      <w:r w:rsidRPr="00CB0557">
        <w:rPr>
          <w:sz w:val="24"/>
        </w:rPr>
        <w:fldChar w:fldCharType="begin" w:fldLock="1"/>
      </w:r>
      <w:r w:rsidRPr="00CB0557">
        <w:rPr>
          <w:sz w:val="24"/>
        </w:rPr>
        <w:instrText>ADDIN CSL_CITATION {"citationItems":[{"id":"ITEM-1","itemData":{"DOI":"10.1103/PhysRevLett.110.147207","ISSN":"00319007","abstract":"Thin Pt films on an yttrium iron garnet (YIG=Y3Fe 5O12) show ferromagneticlike transport properties, which may impact the functionality of Pt in spin current detection, but do not provide direct quantitative information on the Pt magnetization. We report magnetic x-ray magnetic circular dichroism measurements of YIG/Pt(1.5 nm) showing an average Pt moment of 0.054 μB at 300 K and 0.076 μB at 20 K. This observation indicates strong proximity effects and induced magnetic ordering in Pt on magnetic insulators and their contribution to the spin-related measurements should not be neglected. The transport characteristics also suggest considerable modifications in the Pt electronic structure due to magnetic ordering. © 2013 American Physical Society.","author":[{"dropping-particle":"","family":"Lu","given":"Y. M.","non-dropping-particle":"","parse-names":false,"suffix":""},{"dropping-particle":"","family":"Choi","given":"Y.","non-dropping-particle":"","parse-names":false,"suffix":""},{"dropping-particle":"","family":"Ortega","given":"C. M.","non-dropping-particle":"","parse-names":false,"suffix":""},{"dropping-particle":"","family":"Cheng","given":"X. M.","non-dropping-particle":"","parse-names":false,"suffix":""},{"dropping-particle":"","family":"Cai","given":"J. W.","non-dropping-particle":"","parse-names":false,"suffix":""},{"dropping-particle":"","family":"Huang","given":"S. Y.","non-dropping-particle":"","parse-names":false,"suffix":""},{"dropping-particle":"","family":"Sun","given":"L.","non-dropping-particle":"","parse-names":false,"suffix":""},{"dropping-particle":"","family":"Chien","given":"C. L.","non-dropping-particle":"","parse-names":false,"suffix":""}],"container-title":"Physical Review Letters","id":"ITEM-1","issue":"14","issued":{"date-parts":[["2013"]]},"page":"1-5","title":"Pt magnetic polarization on Y3Fe5O12 and magnetotransport characteristics","type":"article-journal","volume":"110"},"uris":["http://www.mendeley.com/documents/?uuid=10eaaddc-a211-4ae1-9c3a-654d352d65af"]}],"mendeley":{"formattedCitation":"&lt;sup&gt;52&lt;/sup&gt;","plainTextFormattedCitation":"52","previouslyFormattedCitation":"&lt;sup&gt;52&lt;/sup&gt;"},"properties":{"noteIndex":0},"schema":"https://github.com/citation-style-language/schema/raw/master/csl-citation.json"}</w:instrText>
      </w:r>
      <w:r w:rsidRPr="00CB0557">
        <w:rPr>
          <w:sz w:val="24"/>
        </w:rPr>
        <w:fldChar w:fldCharType="separate"/>
      </w:r>
      <w:r w:rsidRPr="00CB0557">
        <w:rPr>
          <w:noProof/>
          <w:sz w:val="24"/>
        </w:rPr>
        <w:t>52</w:t>
      </w:r>
      <w:r w:rsidRPr="00CB0557">
        <w:rPr>
          <w:sz w:val="24"/>
        </w:rPr>
        <w:fldChar w:fldCharType="end"/>
      </w:r>
      <w:r w:rsidRPr="00CB0557">
        <w:rPr>
          <w:sz w:val="24"/>
        </w:rPr>
        <w:t xml:space="preserve">]. A common approach to </w:t>
      </w:r>
      <w:r w:rsidR="000B0C00" w:rsidRPr="00CB0557">
        <w:rPr>
          <w:rFonts w:hint="eastAsia"/>
          <w:sz w:val="24"/>
        </w:rPr>
        <w:t>assess</w:t>
      </w:r>
      <w:r w:rsidR="000B0C00" w:rsidRPr="00CB0557">
        <w:rPr>
          <w:sz w:val="24"/>
        </w:rPr>
        <w:t xml:space="preserve"> </w:t>
      </w:r>
      <w:r w:rsidRPr="00CB0557">
        <w:rPr>
          <w:sz w:val="24"/>
        </w:rPr>
        <w:t xml:space="preserve">such contribution is to rotate the magnetization in the orthogonal planes of </w:t>
      </w:r>
      <w:proofErr w:type="spellStart"/>
      <w:r w:rsidRPr="00CB0557">
        <w:rPr>
          <w:i/>
          <w:sz w:val="24"/>
        </w:rPr>
        <w:t>xy</w:t>
      </w:r>
      <w:proofErr w:type="spellEnd"/>
      <w:r w:rsidRPr="00CB0557">
        <w:rPr>
          <w:sz w:val="24"/>
        </w:rPr>
        <w:t xml:space="preserve">, </w:t>
      </w:r>
      <w:proofErr w:type="spellStart"/>
      <w:r w:rsidRPr="00CB0557">
        <w:rPr>
          <w:i/>
          <w:sz w:val="24"/>
        </w:rPr>
        <w:t>yz</w:t>
      </w:r>
      <w:proofErr w:type="spellEnd"/>
      <w:r w:rsidRPr="00CB0557">
        <w:rPr>
          <w:sz w:val="24"/>
        </w:rPr>
        <w:t>, and</w:t>
      </w:r>
      <w:r w:rsidRPr="00CB0557">
        <w:rPr>
          <w:i/>
          <w:sz w:val="24"/>
        </w:rPr>
        <w:t xml:space="preserve"> </w:t>
      </w:r>
      <w:proofErr w:type="spellStart"/>
      <w:r w:rsidRPr="00CB0557">
        <w:rPr>
          <w:i/>
          <w:sz w:val="24"/>
        </w:rPr>
        <w:t>zx</w:t>
      </w:r>
      <w:proofErr w:type="spellEnd"/>
      <w:r w:rsidRPr="00CB0557">
        <w:rPr>
          <w:sz w:val="24"/>
        </w:rPr>
        <w:t xml:space="preserve">. As a key feature, the SMR (AMR) should dominate (disappear) in the </w:t>
      </w:r>
      <w:proofErr w:type="spellStart"/>
      <w:r w:rsidRPr="00CB0557">
        <w:rPr>
          <w:i/>
          <w:sz w:val="24"/>
        </w:rPr>
        <w:t>yz</w:t>
      </w:r>
      <w:proofErr w:type="spellEnd"/>
      <w:r w:rsidRPr="00CB0557">
        <w:rPr>
          <w:sz w:val="24"/>
        </w:rPr>
        <w:t xml:space="preserve"> scan, as the angle between the electron spin (charge current) and the magnetization varies (does not change) [</w:t>
      </w:r>
      <w:r w:rsidRPr="00CB0557">
        <w:rPr>
          <w:sz w:val="24"/>
        </w:rPr>
        <w:fldChar w:fldCharType="begin" w:fldLock="1"/>
      </w:r>
      <w:r w:rsidRPr="00CB0557">
        <w:rPr>
          <w:sz w:val="24"/>
        </w:rPr>
        <w:instrText>ADDIN CSL_CITATION {"citationItems":[{"id":"ITEM-1","itemData":{"DOI":"10.1103/PhysRevLett.110.206601","ISSN":"00319007","PMID":"25167435","abstract":"We report anisotropic magnetoresistance in Pt|Y3Fe 5O12 bilayers. In spite of Y3Fe 5O12 being a very good electrical insulator, the resistance of the Pt layer reflects its magnetization direction. The effect persists even when a Cu layer is inserted between Pt and Y3Fe 5O12, excluding the contribution of induced equilibrium magnetization at the interface. Instead, we show that the effect originates from concerted actions of the direct and inverse spin Hall effects and therefore call it \"spin Hall magnetoresistance.\" © 2013 American Physical Society.","author":[{"dropping-particle":"","family":"Nakayama","given":"H.","non-dropping-particle":"","parse-names":false,"suffix":""},{"dropping-particle":"","family":"Althammer","given":"M.","non-dropping-particle":"","parse-names":false,"suffix":""},{"dropping-particle":"","family":"Chen","given":"Y. T.","non-dropping-particle":"","parse-names":false,"suffix":""},{"dropping-particle":"","family":"Uchida","given":"K.","non-dropping-particle":"","parse-names":false,"suffix":""},{"dropping-particle":"","family":"Kajiwara","given":"Y.","non-dropping-particle":"","parse-names":false,"suffix":""},{"dropping-particle":"","family":"Kikuchi","given":"D.","non-dropping-particle":"","parse-names":false,"suffix":""},{"dropping-particle":"","family":"Ohtani","given":"T.","non-dropping-particle":"","parse-names":false,"suffix":""},{"dropping-particle":"","family":"Geprägs","given":"S.","non-dropping-particle":"","parse-names":false,"suffix":""},{"dropping-particle":"","family":"Opel","given":"M.","non-dropping-particle":"","parse-names":false,"suffix":""},{"dropping-particle":"","family":"Takahashi","given":"S.","non-dropping-particle":"","parse-names":false,"suffix":""},{"dropping-particle":"","family":"Gross","given":"R.","non-dropping-particle":"","parse-names":false,"suffix":""},{"dropping-particle":"","family":"Bauer","given":"G. E.W.","non-dropping-particle":"","parse-names":false,"suffix":""},{"dropping-particle":"","family":"Goennenwein","given":"S. T.B.","non-dropping-particle":"","parse-names":false,"suffix":""},{"dropping-particle":"","family":"Saitoh","given":"E.","non-dropping-particle":"","parse-names":false,"suffix":""}],"container-title":"Physical Review Letters","id":"ITEM-1","issue":"20","issued":{"date-parts":[["2013"]]},"page":"1-5","title":"Spin Hall Magnetoresistance Induced by a Nonequilibrium Proximity Effect","type":"article-journal","volume":"110"},"uris":["http://www.mendeley.com/documents/?uuid=27b0ddc7-1fca-420c-91b7-adfc6edb3c97"]}],"mendeley":{"formattedCitation":"&lt;sup&gt;13&lt;/sup&gt;","plainTextFormattedCitation":"13","previouslyFormattedCitation":"&lt;sup&gt;13&lt;/sup&gt;"},"properties":{"noteIndex":0},"schema":"https://github.com/citation-style-language/schema/raw/master/csl-citation.json"}</w:instrText>
      </w:r>
      <w:r w:rsidRPr="00CB0557">
        <w:rPr>
          <w:sz w:val="24"/>
        </w:rPr>
        <w:fldChar w:fldCharType="separate"/>
      </w:r>
      <w:r w:rsidRPr="00CB0557">
        <w:rPr>
          <w:noProof/>
          <w:sz w:val="24"/>
        </w:rPr>
        <w:t>13</w:t>
      </w:r>
      <w:r w:rsidRPr="00CB0557">
        <w:rPr>
          <w:sz w:val="24"/>
        </w:rPr>
        <w:fldChar w:fldCharType="end"/>
      </w:r>
      <w:r w:rsidRPr="00CB0557">
        <w:rPr>
          <w:sz w:val="24"/>
        </w:rPr>
        <w:t>,</w:t>
      </w:r>
      <w:r w:rsidRPr="00CB0557">
        <w:rPr>
          <w:sz w:val="24"/>
        </w:rPr>
        <w:fldChar w:fldCharType="begin" w:fldLock="1"/>
      </w:r>
      <w:r w:rsidRPr="00CB0557">
        <w:rPr>
          <w:sz w:val="24"/>
        </w:rPr>
        <w:instrText>ADDIN CSL_CITATION {"citationItems":[{"id":"ITEM-1","itemData":{"DOI":"10.1103/PhysRevLett.113.037203","ISSN":"10797114","abstract":"In bilayers consisting of Pd and yttrium iron garnet (Y3Fe5O12 or YIG), we observe vanishingly small room-temperature conventional anisotropic magnetoresistance but large new magnetoresistance that is similar to the spin Hall magnetoresistance previously reported in Pt-YIG bilayers. We report a temperature dependence study of the two magnetoresistance effects in Pt-YIG bilayers. As the temperature is decreased, the new magnetoresistance shows a peak, whereas the anisotropic magnetoresistance effect starts to appear and increases monotonically. We find that the magnetoresistance peak shifts to lower temperatures in thicker Pd samples, a feature characteristic of the spin current effect. The distinct temperature dependence reveals fundamentally different mechanisms responsible for the two effects in such hybrid structures. © 2014 American Physical Society.","author":[{"dropping-particle":"","family":"Lin","given":"Tao","non-dropping-particle":"","parse-names":false,"suffix":""},{"dropping-particle":"","family":"Tang","given":"Chi","non-dropping-particle":"","parse-names":false,"suffix":""},{"dropping-particle":"","family":"Alyahayaei","given":"Hamad M.","non-dropping-particle":"","parse-names":false,"suffix":""},{"dropping-particle":"","family":"Shi","given":"Jing","non-dropping-particle":"","parse-names":false,"suffix":""}],"container-title":"Physical Review Letters","id":"ITEM-1","issue":"3","issued":{"date-parts":[["2014"]]},"page":"16-20","title":"Experimental investigation of the nature of the magnetoresistance effects in Pd-YIG hybrid structures","type":"article-journal","volume":"113"},"uris":["http://www.mendeley.com/documents/?uuid=b8316a0b-024c-43f6-996e-47e5cc48190f"]}],"mendeley":{"formattedCitation":"&lt;sup&gt;53&lt;/sup&gt;","plainTextFormattedCitation":"53","previouslyFormattedCitation":"&lt;sup&gt;53&lt;/sup&gt;"},"properties":{"noteIndex":0},"schema":"https://github.com/citation-style-language/schema/raw/master/csl-citation.json"}</w:instrText>
      </w:r>
      <w:r w:rsidRPr="00CB0557">
        <w:rPr>
          <w:sz w:val="24"/>
        </w:rPr>
        <w:fldChar w:fldCharType="separate"/>
      </w:r>
      <w:r w:rsidRPr="00CB0557">
        <w:rPr>
          <w:noProof/>
          <w:sz w:val="24"/>
        </w:rPr>
        <w:t>53</w:t>
      </w:r>
      <w:r w:rsidRPr="00CB0557">
        <w:rPr>
          <w:sz w:val="24"/>
        </w:rPr>
        <w:fldChar w:fldCharType="end"/>
      </w:r>
      <w:r w:rsidRPr="00CB0557">
        <w:rPr>
          <w:sz w:val="24"/>
        </w:rPr>
        <w:t xml:space="preserve">]. We perform the </w:t>
      </w:r>
      <w:proofErr w:type="spellStart"/>
      <w:r w:rsidRPr="00CB0557">
        <w:rPr>
          <w:i/>
          <w:sz w:val="24"/>
        </w:rPr>
        <w:t>yz</w:t>
      </w:r>
      <w:proofErr w:type="spellEnd"/>
      <w:r w:rsidRPr="00CB0557">
        <w:rPr>
          <w:sz w:val="24"/>
        </w:rPr>
        <w:t xml:space="preserve"> scan in a </w:t>
      </w:r>
      <m:oMath>
        <m:r>
          <m:rPr>
            <m:sty m:val="p"/>
          </m:rPr>
          <w:rPr>
            <w:rFonts w:ascii="Cambria Math" w:hAnsi="Cambria Math"/>
            <w:sz w:val="24"/>
          </w:rPr>
          <m:t>(1</m:t>
        </m:r>
        <m:acc>
          <m:accPr>
            <m:chr m:val="̅"/>
            <m:ctrlPr>
              <w:rPr>
                <w:rFonts w:ascii="Cambria Math" w:hAnsi="Cambria Math"/>
                <w:sz w:val="24"/>
              </w:rPr>
            </m:ctrlPr>
          </m:accPr>
          <m:e>
            <m:r>
              <w:rPr>
                <w:rFonts w:ascii="Cambria Math" w:hAnsi="Cambria Math"/>
                <w:sz w:val="24"/>
              </w:rPr>
              <m:t>1</m:t>
            </m:r>
          </m:e>
        </m:acc>
        <m:r>
          <m:rPr>
            <m:sty m:val="p"/>
          </m:rPr>
          <w:rPr>
            <w:rFonts w:ascii="Cambria Math" w:hAnsi="Cambria Math"/>
            <w:sz w:val="24"/>
          </w:rPr>
          <m:t>00)</m:t>
        </m:r>
      </m:oMath>
      <w:r w:rsidRPr="00CB0557">
        <w:rPr>
          <w:sz w:val="24"/>
        </w:rPr>
        <w:t>-oriented (or M-plane oriented) Mn</w:t>
      </w:r>
      <w:r w:rsidRPr="00CB0557">
        <w:rPr>
          <w:sz w:val="24"/>
          <w:vertAlign w:val="subscript"/>
        </w:rPr>
        <w:t>3</w:t>
      </w:r>
      <w:r w:rsidRPr="00CB0557">
        <w:rPr>
          <w:sz w:val="24"/>
        </w:rPr>
        <w:t xml:space="preserve">Sn sample grown on heavy metal W/Ta buffer layers (the epitaxial growth follows the methods in </w:t>
      </w:r>
      <w:r w:rsidR="0087715A" w:rsidRPr="00CB0557">
        <w:rPr>
          <w:sz w:val="24"/>
        </w:rPr>
        <w:t>reference</w:t>
      </w:r>
      <w:r w:rsidRPr="00CB0557">
        <w:rPr>
          <w:sz w:val="24"/>
        </w:rPr>
        <w:t>s [</w:t>
      </w:r>
      <w:r w:rsidRPr="00CB0557">
        <w:rPr>
          <w:sz w:val="24"/>
        </w:rPr>
        <w:fldChar w:fldCharType="begin" w:fldLock="1"/>
      </w:r>
      <w:r w:rsidRPr="00CB0557">
        <w:rPr>
          <w:sz w:val="24"/>
        </w:rPr>
        <w:instrText>ADDIN CSL_CITATION {"citationItems":[{"id":"ITEM-1","itemData":{"DOI":"10.1038/s41563-021-01005-3","ISSN":"14764660","PMID":"33986515","abstract":"Electrical manipulation of magnetic materials by current-induced spin torque constitutes the basis of spintronics. Here, we show an unconventional response to spin–orbit torque of a non-collinear antiferromagnet Mn3Sn, which has attracted attention owing to its large anomalous Hall effect despite a vanishingly small net magnetization. In epitaxial heavy-metal/Mn3Sn heterostructures, we observe a characteristic fluctuation of the Hall resistance under the application of electric current. This observation is explained by a rotation of the chiral-spin structure of Mn3Sn driven by spin–orbit torque. We find that the variation of the magnitude of anomalous Hall effect fluctuation with sample size correlates with the number of magnetic domains in the Mn3Sn layer. In addition, the dependence of the critical current on Mn3Sn layer thickness reveals that spin–orbit torque generated by small current densities, below 20 MA cm−2, effectively acts on the chiral-spin structure even in Mn3Sn layers that are thicker than 20 nm. The results provide additional pathways for electrical manipulation of magnetic materials.","author":[{"dropping-particle":"","family":"Takeuchi","given":"Yutaro","non-dropping-particle":"","parse-names":false,"suffix":""},{"dropping-particle":"","family":"Yamane","given":"Yuta","non-dropping-particle":"","parse-names":false,"suffix":""},{"dropping-particle":"","family":"Yoon","given":"Ju Young","non-dropping-particle":"","parse-names":false,"suffix":""},{"dropping-particle":"","family":"Itoh","given":"Ryuichi","non-dropping-particle":"","parse-names":false,"suffix":""},{"dropping-particle":"","family":"Jinnai","given":"Butsurin","non-dropping-particle":"","parse-names":false,"suffix":""},{"dropping-particle":"","family":"Kanai","given":"Shun","non-dropping-particle":"","parse-names":false,"suffix":""},{"dropping-particle":"","family":"Ieda","given":"Jun’ichi","non-dropping-particle":"","parse-names":false,"suffix":""},{"dropping-particle":"","family":"Fukami","given":"Shunsuke","non-dropping-particle":"","parse-names":false,"suffix":""},{"dropping-particle":"","family":"Ohno","given":"Hideo","non-dropping-particle":"","parse-names":false,"suffix":""}],"container-title":"Nature Materials","id":"ITEM-1","issue":"10","issued":{"date-parts":[["2021"]]},"page":"1364-1370","publisher":"Springer US","title":"Chiral-spin rotation of non-collinear antiferromagnet by spin–orbit torque","type":"article-journal","volume":"20"},"uris":["http://www.mendeley.com/documents/?uuid=f5bdae3d-9ef4-4a8c-af20-3e746988e525"]}],"mendeley":{"formattedCitation":"&lt;sup&gt;12&lt;/sup&gt;","plainTextFormattedCitation":"12","previouslyFormattedCitation":"&lt;sup&gt;12&lt;/sup&gt;"},"properties":{"noteIndex":0},"schema":"https://github.com/citation-style-language/schema/raw/master/csl-citation.json"}</w:instrText>
      </w:r>
      <w:r w:rsidRPr="00CB0557">
        <w:rPr>
          <w:sz w:val="24"/>
        </w:rPr>
        <w:fldChar w:fldCharType="separate"/>
      </w:r>
      <w:r w:rsidRPr="00CB0557">
        <w:rPr>
          <w:noProof/>
          <w:sz w:val="24"/>
        </w:rPr>
        <w:t>12</w:t>
      </w:r>
      <w:r w:rsidRPr="00CB0557">
        <w:rPr>
          <w:sz w:val="24"/>
        </w:rPr>
        <w:fldChar w:fldCharType="end"/>
      </w:r>
      <w:r w:rsidRPr="00CB0557">
        <w:rPr>
          <w:rFonts w:eastAsia="DengXian"/>
          <w:sz w:val="24"/>
          <w:lang w:eastAsia="zh-CN"/>
        </w:rPr>
        <w:t>,</w:t>
      </w:r>
      <w:r w:rsidRPr="00CB0557">
        <w:rPr>
          <w:sz w:val="24"/>
        </w:rPr>
        <w:fldChar w:fldCharType="begin" w:fldLock="1"/>
      </w:r>
      <w:r w:rsidRPr="00CB0557">
        <w:rPr>
          <w:sz w:val="24"/>
        </w:rPr>
        <w:instrText>ADDIN CSL_CITATION {"citationItems":[{"id":"ITEM-1","itemData":{"DOI":"10.7567/1882-0786/ab5874","ISSN":"18820786","abstract":"We study a growth technique of non-collinear antiferromagnetic Mn3Sn thin films deposited by sputtering with various substrates and underlayers. The relation between their crystal structure and magnetic/transport properties is also investigated. We achieve the formation of epitaxial films with both C-plane and M-plane orientations, whose Kagome lattices are parallel and perpendicular to the plane, respectively. Transverse resistivity originating from the anomalous Hall effect shows different trends reflecting the Kagome lattice orientation of each stack. The established technique and findings offer a platform to study functional devices utilizing the unconventional physical properties of non-collinear antiferromagnets with controlled Kagome lattice orientation.","author":[{"dropping-particle":"","family":"Yoon","given":"Juyoung","non-dropping-particle":"","parse-names":false,"suffix":""},{"dropping-particle":"","family":"Takeuchi","given":"Yutaro","non-dropping-particle":"","parse-names":false,"suffix":""},{"dropping-particle":"","family":"Itoh","given":"Ryuichi","non-dropping-particle":"","parse-names":false,"suffix":""},{"dropping-particle":"","family":"Kanai","given":"Shun","non-dropping-particle":"","parse-names":false,"suffix":""},{"dropping-particle":"","family":"Fukami","given":"Shunsuke","non-dropping-particle":"","parse-names":false,"suffix":""},{"dropping-particle":"","family":"Ohno","given":"Hideo","non-dropping-particle":"","parse-names":false,"suffix":""}],"container-title":"Applied Physics Express","id":"ITEM-1","issue":"1","issued":{"date-parts":[["2020"]]},"page":"13001","publisher":"IOP Publishing","title":"Crystal orientation and anomalous Hall effect of sputter-deposited non-collinear antiferromagnetic Mn3Sn thin films","type":"article-journal","volume":"13"},"uris":["http://www.mendeley.com/documents/?uuid=cb0a4c4c-b1a2-4b40-9b78-2f0c0bf5ff59"]}],"mendeley":{"formattedCitation":"&lt;sup&gt;40&lt;/sup&gt;","plainTextFormattedCitation":"40","previouslyFormattedCitation":"&lt;sup&gt;40&lt;/sup&gt;"},"properties":{"noteIndex":0},"schema":"https://github.com/citation-style-language/schema/raw/master/csl-citation.json"}</w:instrText>
      </w:r>
      <w:r w:rsidRPr="00CB0557">
        <w:rPr>
          <w:sz w:val="24"/>
        </w:rPr>
        <w:fldChar w:fldCharType="separate"/>
      </w:r>
      <w:r w:rsidRPr="00CB0557">
        <w:rPr>
          <w:noProof/>
          <w:sz w:val="24"/>
        </w:rPr>
        <w:t>40</w:t>
      </w:r>
      <w:r w:rsidRPr="00CB0557">
        <w:rPr>
          <w:sz w:val="24"/>
        </w:rPr>
        <w:fldChar w:fldCharType="end"/>
      </w:r>
      <w:r w:rsidRPr="00CB0557">
        <w:rPr>
          <w:sz w:val="24"/>
        </w:rPr>
        <w:t xml:space="preserve">]), where the </w:t>
      </w:r>
      <w:proofErr w:type="spellStart"/>
      <w:r w:rsidRPr="00CB0557">
        <w:rPr>
          <w:sz w:val="24"/>
        </w:rPr>
        <w:t>kagome</w:t>
      </w:r>
      <w:proofErr w:type="spellEnd"/>
      <w:r w:rsidRPr="00CB0557">
        <w:rPr>
          <w:sz w:val="24"/>
        </w:rPr>
        <w:t xml:space="preserve"> plane aligns in the</w:t>
      </w:r>
      <w:r w:rsidRPr="00CB0557">
        <w:rPr>
          <w:i/>
          <w:sz w:val="24"/>
        </w:rPr>
        <w:t xml:space="preserve"> </w:t>
      </w:r>
      <w:proofErr w:type="spellStart"/>
      <w:r w:rsidRPr="00CB0557">
        <w:rPr>
          <w:i/>
          <w:sz w:val="24"/>
        </w:rPr>
        <w:t>yz</w:t>
      </w:r>
      <w:proofErr w:type="spellEnd"/>
      <w:r w:rsidRPr="00CB0557">
        <w:rPr>
          <w:sz w:val="24"/>
        </w:rPr>
        <w:t xml:space="preserve"> plane so that the magnetic field can fully rotate the chiral-spin structure [</w:t>
      </w:r>
      <w:r w:rsidRPr="00CB0557">
        <w:rPr>
          <w:sz w:val="24"/>
        </w:rPr>
        <w:fldChar w:fldCharType="begin" w:fldLock="1"/>
      </w:r>
      <w:r w:rsidRPr="00CB0557">
        <w:rPr>
          <w:sz w:val="24"/>
        </w:rPr>
        <w:instrText>ADDIN CSL_CITATION {"citationItems":[{"id":"ITEM-1","itemData":{"DOI":"10.1038/s41563-023-01620-2","ISSN":"14764660","PMID":"37537356","abstract":"Non-collinear antiferromagnets are an emerging family of spintronic materials because they not only possess the general advantages of antiferromagnets but also enable more advanced functionalities. Recently, in an intriguing non-collinear antiferromagnet Mn3Sn, where the octupole moment is defined as the collective magnetic order parameter, spin–orbit torque (SOT) switching has been achieved in seemingly the same protocol as in ferromagnets. Nevertheless, it is fundamentally important to explore the unknown octupole moment dynamics and contrast it with the magnetization vector of ferromagnets. Here we report a handedness anomaly in the SOT-driven dynamics of Mn3Sn: when spin current is injected, the octupole moment rotates in the opposite direction to the individual moments, leading to a SOT switching polarity distinct from ferromagnets. By using second-harmonic and d.c. magnetometry, we track the SOT effect onto the octupole moment during its rotation and reveal that the handedness anomaly stems from the interactions between the injected spin and the unique chiral-spin structure of Mn3Sn. We further establish the torque balancing equation of the magnetic octupole moment and quantify the SOT efficiency. Our finding provides a guideline for understanding and implementing the electrical manipulation of non-collinear antiferromagnets, which in nature differs from the well-established collinear magnets.","author":[{"dropping-particle":"","family":"Yoon","given":"Ju Young","non-dropping-particle":"","parse-names":false,"suffix":""},{"dropping-particle":"","family":"Zhang","given":"Pengxiang","non-dropping-particle":"","parse-names":false,"suffix":""},{"dropping-particle":"","family":"Chou","given":"Chung Tao","non-dropping-particle":"","parse-names":false,"suffix":""},{"dropping-particle":"","family":"Takeuchi","given":"Yutaro","non-dropping-particle":"","parse-names":false,"suffix":""},{"dropping-particle":"","family":"Uchimura","given":"Tomohiro","non-dropping-particle":"","parse-names":false,"suffix":""},{"dropping-particle":"","family":"Hou","given":"Justin T.","non-dropping-particle":"","parse-names":false,"suffix":""},{"dropping-particle":"","family":"Han","given":"Jiahao","non-dropping-particle":"","parse-names":false,"suffix":""},{"dropping-particle":"","family":"Kanai","given":"Shun","non-dropping-particle":"","parse-names":false,"suffix":""},{"dropping-particle":"","family":"Ohno","given":"Hideo","non-dropping-particle":"","parse-names":false,"suffix":""},{"dropping-particle":"","family":"Fukami","given":"Shunsuke","non-dropping-particle":"","parse-names":false,"suffix":""},{"dropping-particle":"","family":"Liu","given":"Luqiao","non-dropping-particle":"","parse-names":false,"suffix":""}],"container-title":"Nature Materials","id":"ITEM-1","issue":"9","issued":{"date-parts":[["2023"]]},"page":"1106-1113","publisher":"Springer US","title":"Handedness anomaly in a non-collinear antiferromagnet under spin–orbit torque","type":"article-journal","volume":"22"},"uris":["http://www.mendeley.com/documents/?uuid=265331d2-d879-4da3-900a-d8ab7d08377d"]}],"mendeley":{"formattedCitation":"&lt;sup&gt;39&lt;/sup&gt;","plainTextFormattedCitation":"39","previouslyFormattedCitation":"&lt;sup&gt;39&lt;/sup&gt;"},"properties":{"noteIndex":0},"schema":"https://github.com/citation-style-language/schema/raw/master/csl-citation.json"}</w:instrText>
      </w:r>
      <w:r w:rsidRPr="00CB0557">
        <w:rPr>
          <w:sz w:val="24"/>
        </w:rPr>
        <w:fldChar w:fldCharType="separate"/>
      </w:r>
      <w:r w:rsidRPr="00CB0557">
        <w:rPr>
          <w:noProof/>
          <w:sz w:val="24"/>
        </w:rPr>
        <w:t>39</w:t>
      </w:r>
      <w:r w:rsidRPr="00CB0557">
        <w:rPr>
          <w:sz w:val="24"/>
        </w:rPr>
        <w:fldChar w:fldCharType="end"/>
      </w:r>
      <w:r w:rsidRPr="00CB0557">
        <w:rPr>
          <w:sz w:val="24"/>
        </w:rPr>
        <w:t xml:space="preserve">] [Fig. 2(e)]. The measured MR in Fig. 2(f) shows the same trend as </w:t>
      </w:r>
      <w:r w:rsidR="00051548" w:rsidRPr="00CB0557">
        <w:rPr>
          <w:sz w:val="24"/>
        </w:rPr>
        <w:t xml:space="preserve">that in </w:t>
      </w:r>
      <w:r w:rsidRPr="00CB0557">
        <w:rPr>
          <w:sz w:val="24"/>
        </w:rPr>
        <w:t xml:space="preserve">Fig. 2(b), which supports the SMR mechanism. </w:t>
      </w:r>
      <w:r w:rsidR="00692DFF" w:rsidRPr="00CB0557">
        <w:rPr>
          <w:rFonts w:eastAsia="游明朝"/>
          <w:bCs/>
          <w:sz w:val="24"/>
          <w:szCs w:val="21"/>
        </w:rPr>
        <w:t>The SMR decrease</w:t>
      </w:r>
      <w:r w:rsidR="00051548" w:rsidRPr="00CB0557">
        <w:rPr>
          <w:rFonts w:eastAsia="游明朝"/>
          <w:bCs/>
          <w:sz w:val="24"/>
          <w:szCs w:val="21"/>
        </w:rPr>
        <w:t>s</w:t>
      </w:r>
      <w:r w:rsidR="00692DFF" w:rsidRPr="00CB0557">
        <w:rPr>
          <w:rFonts w:eastAsia="游明朝"/>
          <w:bCs/>
          <w:sz w:val="24"/>
          <w:szCs w:val="21"/>
        </w:rPr>
        <w:t xml:space="preserve"> with the thickness of Mn</w:t>
      </w:r>
      <w:r w:rsidR="00692DFF" w:rsidRPr="00CB0557">
        <w:rPr>
          <w:rFonts w:eastAsia="游明朝"/>
          <w:bCs/>
          <w:sz w:val="24"/>
          <w:szCs w:val="21"/>
          <w:vertAlign w:val="subscript"/>
        </w:rPr>
        <w:t>3</w:t>
      </w:r>
      <w:r w:rsidR="00692DFF" w:rsidRPr="00CB0557">
        <w:rPr>
          <w:rFonts w:eastAsia="游明朝"/>
          <w:bCs/>
          <w:sz w:val="24"/>
          <w:szCs w:val="21"/>
        </w:rPr>
        <w:t xml:space="preserve">Sn, which can be </w:t>
      </w:r>
      <w:r w:rsidR="00692DFF" w:rsidRPr="00CB0557">
        <w:rPr>
          <w:rFonts w:eastAsia="游明朝"/>
          <w:bCs/>
          <w:sz w:val="24"/>
          <w:szCs w:val="21"/>
        </w:rPr>
        <w:lastRenderedPageBreak/>
        <w:t>explained by the shunting of the current in the W/Ta heavy metal layers by the metallic AFM</w:t>
      </w:r>
      <w:r w:rsidRPr="00CB0557">
        <w:rPr>
          <w:rFonts w:eastAsia="游明朝"/>
          <w:bCs/>
          <w:sz w:val="32"/>
          <w:szCs w:val="21"/>
        </w:rPr>
        <w:t xml:space="preserve"> </w:t>
      </w:r>
      <w:r w:rsidRPr="00CB0557">
        <w:rPr>
          <w:rFonts w:eastAsia="游明朝"/>
          <w:bCs/>
          <w:sz w:val="24"/>
          <w:szCs w:val="21"/>
        </w:rPr>
        <w:t>(Supplemental Section 2 [</w:t>
      </w:r>
      <w:r w:rsidRPr="00CB0557">
        <w:rPr>
          <w:rFonts w:eastAsia="游明朝"/>
          <w:sz w:val="24"/>
          <w:szCs w:val="21"/>
        </w:rPr>
        <w:fldChar w:fldCharType="begin" w:fldLock="1"/>
      </w:r>
      <w:r w:rsidRPr="00CB0557">
        <w:rPr>
          <w:rFonts w:eastAsia="游明朝"/>
          <w:sz w:val="24"/>
          <w:szCs w:val="21"/>
        </w:rPr>
        <w:instrText>ADDIN CSL_CITATION {"citationItems":[{"id":"ITEM-1","itemData":{"id":"ITEM-1","issued":{"date-parts":[["0"]]},"title":"SMR_SM.pdf","type":"article"},"uris":["http://www.mendeley.com/documents/?uuid=37edde4c-6f74-4efd-a760-78e943bb24d8"]}],"mendeley":{"formattedCitation":"&lt;sup&gt;41&lt;/sup&gt;","plainTextFormattedCitation":"41","previouslyFormattedCitation":"&lt;sup&gt;41&lt;/sup&gt;"},"properties":{"noteIndex":0},"schema":"https://github.com/citation-style-language/schema/raw/master/csl-citation.json"}</w:instrText>
      </w:r>
      <w:r w:rsidRPr="00CB0557">
        <w:rPr>
          <w:rFonts w:eastAsia="游明朝"/>
          <w:sz w:val="24"/>
          <w:szCs w:val="21"/>
        </w:rPr>
        <w:fldChar w:fldCharType="separate"/>
      </w:r>
      <w:r w:rsidRPr="00CB0557">
        <w:rPr>
          <w:rFonts w:eastAsia="游明朝"/>
          <w:noProof/>
          <w:sz w:val="24"/>
          <w:szCs w:val="21"/>
        </w:rPr>
        <w:t>41</w:t>
      </w:r>
      <w:r w:rsidRPr="00CB0557">
        <w:rPr>
          <w:rFonts w:eastAsia="游明朝"/>
          <w:sz w:val="24"/>
          <w:szCs w:val="21"/>
        </w:rPr>
        <w:fldChar w:fldCharType="end"/>
      </w:r>
      <w:r w:rsidRPr="00CB0557">
        <w:rPr>
          <w:rFonts w:eastAsia="游明朝"/>
          <w:bCs/>
          <w:sz w:val="24"/>
          <w:szCs w:val="21"/>
        </w:rPr>
        <w:t>]</w:t>
      </w:r>
      <w:r w:rsidR="00051548" w:rsidRPr="00CB0557">
        <w:rPr>
          <w:rFonts w:eastAsia="游明朝"/>
          <w:bCs/>
          <w:sz w:val="24"/>
          <w:szCs w:val="21"/>
        </w:rPr>
        <w:t>)</w:t>
      </w:r>
      <w:r w:rsidRPr="00CB0557">
        <w:rPr>
          <w:rFonts w:eastAsia="游明朝"/>
          <w:bCs/>
          <w:sz w:val="24"/>
          <w:szCs w:val="21"/>
        </w:rPr>
        <w:t xml:space="preserve">. </w:t>
      </w:r>
      <w:r w:rsidRPr="00CB0557">
        <w:rPr>
          <w:sz w:val="24"/>
        </w:rPr>
        <w:t>Furthermore, given that the magnetization of Mn</w:t>
      </w:r>
      <w:r w:rsidRPr="00CB0557">
        <w:rPr>
          <w:sz w:val="24"/>
          <w:vertAlign w:val="subscript"/>
        </w:rPr>
        <w:t>3</w:t>
      </w:r>
      <w:r w:rsidRPr="00CB0557">
        <w:rPr>
          <w:sz w:val="24"/>
        </w:rPr>
        <w:t xml:space="preserve">Sn is </w:t>
      </w:r>
      <w:r w:rsidR="000B0C00" w:rsidRPr="00CB0557">
        <w:rPr>
          <w:rFonts w:hint="eastAsia"/>
          <w:sz w:val="24"/>
        </w:rPr>
        <w:t>much smaller than</w:t>
      </w:r>
      <w:r w:rsidR="00D629F7" w:rsidRPr="00CB0557">
        <w:rPr>
          <w:sz w:val="24"/>
        </w:rPr>
        <w:t xml:space="preserve"> that of</w:t>
      </w:r>
      <w:r w:rsidR="007F6C49" w:rsidRPr="00CB0557">
        <w:rPr>
          <w:sz w:val="24"/>
        </w:rPr>
        <w:t xml:space="preserve"> the ferri</w:t>
      </w:r>
      <w:r w:rsidRPr="00CB0557">
        <w:rPr>
          <w:sz w:val="24"/>
        </w:rPr>
        <w:t>magnetic Y</w:t>
      </w:r>
      <w:r w:rsidRPr="00CB0557">
        <w:rPr>
          <w:sz w:val="24"/>
          <w:vertAlign w:val="subscript"/>
        </w:rPr>
        <w:t>3</w:t>
      </w:r>
      <w:r w:rsidRPr="00CB0557">
        <w:rPr>
          <w:sz w:val="24"/>
        </w:rPr>
        <w:t>Fe</w:t>
      </w:r>
      <w:r w:rsidRPr="00CB0557">
        <w:rPr>
          <w:sz w:val="24"/>
          <w:vertAlign w:val="subscript"/>
        </w:rPr>
        <w:t>5</w:t>
      </w:r>
      <w:r w:rsidRPr="00CB0557">
        <w:rPr>
          <w:sz w:val="24"/>
        </w:rPr>
        <w:t>O</w:t>
      </w:r>
      <w:r w:rsidRPr="00CB0557">
        <w:rPr>
          <w:sz w:val="24"/>
          <w:vertAlign w:val="subscript"/>
        </w:rPr>
        <w:t>12</w:t>
      </w:r>
      <w:r w:rsidRPr="00CB0557">
        <w:rPr>
          <w:sz w:val="24"/>
        </w:rPr>
        <w:t xml:space="preserve"> </w:t>
      </w:r>
      <w:r w:rsidR="001C6CAB" w:rsidRPr="00CB0557">
        <w:rPr>
          <w:sz w:val="24"/>
        </w:rPr>
        <w:t>and the ferromagnetic Co</w:t>
      </w:r>
      <w:r w:rsidRPr="00CB0557">
        <w:rPr>
          <w:sz w:val="24"/>
        </w:rPr>
        <w:t>, the proximity-induced AMR is unlikely to contribute by &gt;10</w:t>
      </w:r>
      <w:r w:rsidRPr="00CB0557">
        <w:rPr>
          <w:sz w:val="24"/>
          <w:vertAlign w:val="superscript"/>
        </w:rPr>
        <w:t>–5</w:t>
      </w:r>
      <w:r w:rsidRPr="00CB0557">
        <w:rPr>
          <w:sz w:val="24"/>
        </w:rPr>
        <w:t xml:space="preserve"> to the total MR ratio of Mn</w:t>
      </w:r>
      <w:r w:rsidRPr="00CB0557">
        <w:rPr>
          <w:sz w:val="24"/>
          <w:vertAlign w:val="subscript"/>
        </w:rPr>
        <w:t>3</w:t>
      </w:r>
      <w:r w:rsidRPr="00CB0557">
        <w:rPr>
          <w:sz w:val="24"/>
        </w:rPr>
        <w:t xml:space="preserve">Sn/Pt. Thus, we attribute the observed MR in the </w:t>
      </w:r>
      <w:r w:rsidRPr="00CB0557">
        <w:rPr>
          <w:rFonts w:hint="eastAsia"/>
          <w:sz w:val="24"/>
        </w:rPr>
        <w:t>(</w:t>
      </w:r>
      <w:r w:rsidRPr="00CB0557">
        <w:rPr>
          <w:sz w:val="24"/>
        </w:rPr>
        <w:t>0001</w:t>
      </w:r>
      <w:r w:rsidRPr="00CB0557">
        <w:rPr>
          <w:rFonts w:hint="eastAsia"/>
          <w:sz w:val="24"/>
        </w:rPr>
        <w:t>)</w:t>
      </w:r>
      <w:r w:rsidRPr="00CB0557">
        <w:rPr>
          <w:sz w:val="24"/>
        </w:rPr>
        <w:t xml:space="preserve"> and </w:t>
      </w:r>
      <m:oMath>
        <m:r>
          <m:rPr>
            <m:sty m:val="p"/>
          </m:rPr>
          <w:rPr>
            <w:rFonts w:ascii="Cambria Math" w:hAnsi="Cambria Math"/>
            <w:sz w:val="24"/>
          </w:rPr>
          <m:t>(1</m:t>
        </m:r>
        <m:acc>
          <m:accPr>
            <m:chr m:val="̅"/>
            <m:ctrlPr>
              <w:rPr>
                <w:rFonts w:ascii="Cambria Math" w:hAnsi="Cambria Math"/>
                <w:sz w:val="24"/>
              </w:rPr>
            </m:ctrlPr>
          </m:accPr>
          <m:e>
            <m:r>
              <w:rPr>
                <w:rFonts w:ascii="Cambria Math" w:hAnsi="Cambria Math"/>
                <w:sz w:val="24"/>
              </w:rPr>
              <m:t>1</m:t>
            </m:r>
          </m:e>
        </m:acc>
        <m:r>
          <m:rPr>
            <m:sty m:val="p"/>
          </m:rPr>
          <w:rPr>
            <w:rFonts w:ascii="Cambria Math" w:hAnsi="Cambria Math"/>
            <w:sz w:val="24"/>
          </w:rPr>
          <m:t>00)</m:t>
        </m:r>
      </m:oMath>
      <w:r w:rsidRPr="00CB0557">
        <w:rPr>
          <w:rFonts w:hint="eastAsia"/>
          <w:sz w:val="24"/>
        </w:rPr>
        <w:t>-</w:t>
      </w:r>
      <w:r w:rsidRPr="00CB0557">
        <w:rPr>
          <w:sz w:val="24"/>
        </w:rPr>
        <w:t>oriented Mn</w:t>
      </w:r>
      <w:r w:rsidRPr="00CB0557">
        <w:rPr>
          <w:sz w:val="24"/>
          <w:vertAlign w:val="subscript"/>
        </w:rPr>
        <w:t>3</w:t>
      </w:r>
      <w:r w:rsidRPr="00CB0557">
        <w:rPr>
          <w:sz w:val="24"/>
        </w:rPr>
        <w:t xml:space="preserve">Sn/heavy metal samples to the SMR. The unequal SMR magnitudes of these samples should be due to the different heavy metals, interfacial structures, and magnetic orientations. </w:t>
      </w:r>
      <w:r w:rsidR="00D425AF" w:rsidRPr="00CB0557">
        <w:rPr>
          <w:rFonts w:eastAsia="游明朝"/>
          <w:sz w:val="24"/>
        </w:rPr>
        <w:t xml:space="preserve">The angle-dependent MR with all rotational planes </w:t>
      </w:r>
      <w:r w:rsidR="00EC2F22" w:rsidRPr="00CB0557">
        <w:rPr>
          <w:rFonts w:eastAsia="游明朝"/>
          <w:sz w:val="24"/>
        </w:rPr>
        <w:t xml:space="preserve">of </w:t>
      </w:r>
      <w:r w:rsidR="00D425AF" w:rsidRPr="00CB0557">
        <w:rPr>
          <w:rFonts w:eastAsia="游明朝"/>
          <w:sz w:val="24"/>
        </w:rPr>
        <w:t xml:space="preserve">(0001) and </w:t>
      </w:r>
      <m:oMath>
        <m:r>
          <m:rPr>
            <m:sty m:val="p"/>
          </m:rPr>
          <w:rPr>
            <w:rFonts w:ascii="Cambria Math" w:eastAsia="游明朝" w:hAnsi="Cambria Math"/>
            <w:sz w:val="24"/>
          </w:rPr>
          <m:t>(1</m:t>
        </m:r>
        <m:acc>
          <m:accPr>
            <m:chr m:val="̅"/>
            <m:ctrlPr>
              <w:rPr>
                <w:rFonts w:ascii="Cambria Math" w:eastAsia="游明朝" w:hAnsi="Cambria Math"/>
                <w:sz w:val="24"/>
              </w:rPr>
            </m:ctrlPr>
          </m:accPr>
          <m:e>
            <m:r>
              <w:rPr>
                <w:rFonts w:ascii="Cambria Math" w:eastAsia="游明朝" w:hAnsi="Cambria Math"/>
                <w:sz w:val="24"/>
              </w:rPr>
              <m:t>1</m:t>
            </m:r>
          </m:e>
        </m:acc>
        <m:r>
          <m:rPr>
            <m:sty m:val="p"/>
          </m:rPr>
          <w:rPr>
            <w:rFonts w:ascii="Cambria Math" w:eastAsia="游明朝" w:hAnsi="Cambria Math"/>
            <w:sz w:val="24"/>
          </w:rPr>
          <m:t>00)</m:t>
        </m:r>
      </m:oMath>
      <w:r w:rsidR="00D425AF" w:rsidRPr="00CB0557">
        <w:rPr>
          <w:rFonts w:eastAsia="游明朝"/>
          <w:sz w:val="24"/>
        </w:rPr>
        <w:t>-oriented Mn</w:t>
      </w:r>
      <w:r w:rsidR="00D425AF" w:rsidRPr="00CB0557">
        <w:rPr>
          <w:rFonts w:eastAsia="游明朝"/>
          <w:sz w:val="24"/>
          <w:vertAlign w:val="subscript"/>
        </w:rPr>
        <w:t>3</w:t>
      </w:r>
      <w:r w:rsidR="00D425AF" w:rsidRPr="00CB0557">
        <w:rPr>
          <w:rFonts w:eastAsia="游明朝"/>
          <w:sz w:val="24"/>
        </w:rPr>
        <w:t>Sn/heavy metal samples in Supplemental Section 3</w:t>
      </w:r>
      <w:r w:rsidRPr="00CB0557">
        <w:rPr>
          <w:rFonts w:eastAsia="游明朝"/>
          <w:sz w:val="24"/>
        </w:rPr>
        <w:t xml:space="preserve"> [</w:t>
      </w:r>
      <w:r w:rsidRPr="00CB0557">
        <w:rPr>
          <w:rFonts w:eastAsia="游明朝"/>
          <w:sz w:val="24"/>
        </w:rPr>
        <w:fldChar w:fldCharType="begin" w:fldLock="1"/>
      </w:r>
      <w:r w:rsidRPr="00CB0557">
        <w:rPr>
          <w:rFonts w:eastAsia="游明朝"/>
          <w:sz w:val="24"/>
        </w:rPr>
        <w:instrText>ADDIN CSL_CITATION {"citationItems":[{"id":"ITEM-1","itemData":{"id":"ITEM-1","issued":{"date-parts":[["0"]]},"title":"SMR_SM.pdf","type":"article"},"uris":["http://www.mendeley.com/documents/?uuid=37edde4c-6f74-4efd-a760-78e943bb24d8"]}],"mendeley":{"formattedCitation":"&lt;sup&gt;41&lt;/sup&gt;","plainTextFormattedCitation":"41","previouslyFormattedCitation":"&lt;sup&gt;41&lt;/sup&gt;"},"properties":{"noteIndex":0},"schema":"https://github.com/citation-style-language/schema/raw/master/csl-citation.json"}</w:instrText>
      </w:r>
      <w:r w:rsidRPr="00CB0557">
        <w:rPr>
          <w:rFonts w:eastAsia="游明朝"/>
          <w:sz w:val="24"/>
        </w:rPr>
        <w:fldChar w:fldCharType="separate"/>
      </w:r>
      <w:r w:rsidRPr="00CB0557">
        <w:rPr>
          <w:rFonts w:eastAsia="游明朝"/>
          <w:noProof/>
          <w:sz w:val="24"/>
        </w:rPr>
        <w:t>41</w:t>
      </w:r>
      <w:r w:rsidRPr="00CB0557">
        <w:rPr>
          <w:rFonts w:eastAsia="游明朝"/>
          <w:sz w:val="24"/>
        </w:rPr>
        <w:fldChar w:fldCharType="end"/>
      </w:r>
      <w:r w:rsidRPr="00CB0557">
        <w:rPr>
          <w:rFonts w:eastAsia="游明朝"/>
          <w:sz w:val="24"/>
        </w:rPr>
        <w:t>]</w:t>
      </w:r>
      <w:r w:rsidR="00D425AF" w:rsidRPr="00CB0557">
        <w:rPr>
          <w:rFonts w:eastAsia="游明朝"/>
          <w:sz w:val="24"/>
        </w:rPr>
        <w:t xml:space="preserve"> confirms our SMR scenario</w:t>
      </w:r>
      <w:r w:rsidRPr="00CB0557">
        <w:rPr>
          <w:rFonts w:eastAsia="游明朝"/>
          <w:sz w:val="24"/>
        </w:rPr>
        <w:t>.</w:t>
      </w:r>
    </w:p>
    <w:p w14:paraId="7E0D2542" w14:textId="40A00212" w:rsidR="002C5A20" w:rsidRPr="00CB0557" w:rsidRDefault="002C5A20" w:rsidP="002C5A20">
      <w:pPr>
        <w:adjustRightInd w:val="0"/>
        <w:snapToGrid w:val="0"/>
        <w:spacing w:line="360" w:lineRule="auto"/>
        <w:ind w:firstLineChars="200" w:firstLine="480"/>
        <w:rPr>
          <w:sz w:val="24"/>
        </w:rPr>
      </w:pPr>
      <w:r w:rsidRPr="00CB0557">
        <w:rPr>
          <w:sz w:val="24"/>
        </w:rPr>
        <w:t>We now move on to explain the origin of the observed exceptional SMR for the non-collinear AFM Mn</w:t>
      </w:r>
      <w:r w:rsidRPr="00CB0557">
        <w:rPr>
          <w:sz w:val="24"/>
          <w:vertAlign w:val="subscript"/>
        </w:rPr>
        <w:t>3</w:t>
      </w:r>
      <w:r w:rsidRPr="00CB0557">
        <w:rPr>
          <w:sz w:val="24"/>
        </w:rPr>
        <w:t xml:space="preserve">Sn. </w:t>
      </w:r>
      <w:r w:rsidR="000144D8" w:rsidRPr="00CB0557">
        <w:rPr>
          <w:sz w:val="24"/>
        </w:rPr>
        <w:t>W</w:t>
      </w:r>
      <w:r w:rsidRPr="00CB0557">
        <w:rPr>
          <w:sz w:val="24"/>
        </w:rPr>
        <w:t xml:space="preserve">e </w:t>
      </w:r>
      <w:r w:rsidR="000144D8" w:rsidRPr="00CB0557">
        <w:rPr>
          <w:sz w:val="24"/>
        </w:rPr>
        <w:t xml:space="preserve">start with </w:t>
      </w:r>
      <w:r w:rsidRPr="00CB0557">
        <w:rPr>
          <w:sz w:val="24"/>
        </w:rPr>
        <w:t>calcula</w:t>
      </w:r>
      <w:r w:rsidR="000144D8" w:rsidRPr="00CB0557">
        <w:rPr>
          <w:sz w:val="24"/>
        </w:rPr>
        <w:t xml:space="preserve">ting the orientations of the unit </w:t>
      </w:r>
      <w:r w:rsidRPr="00CB0557">
        <w:rPr>
          <w:sz w:val="24"/>
        </w:rPr>
        <w:t>vector</w:t>
      </w:r>
      <w:r w:rsidR="000144D8" w:rsidRPr="00CB0557">
        <w:rPr>
          <w:sz w:val="24"/>
        </w:rPr>
        <w:t>s</w:t>
      </w:r>
      <w:r w:rsidRPr="00CB0557">
        <w:rPr>
          <w:sz w:val="24"/>
        </w:rPr>
        <w:t xml:space="preserve"> </w:t>
      </w:r>
      <m:oMath>
        <m:d>
          <m:dPr>
            <m:begChr m:val="{"/>
            <m:endChr m:val="}"/>
            <m:ctrlPr>
              <w:rPr>
                <w:rFonts w:ascii="Cambria Math" w:hAnsi="Cambria Math"/>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ν(μ)</m:t>
                </m:r>
              </m:sub>
            </m:sSub>
          </m:e>
        </m:d>
      </m:oMath>
      <w:r w:rsidRPr="00CB0557">
        <w:rPr>
          <w:sz w:val="24"/>
        </w:rPr>
        <w:t xml:space="preserve"> (</w:t>
      </w:r>
      <m:oMath>
        <m:r>
          <w:rPr>
            <w:rFonts w:ascii="Cambria Math" w:hAnsi="Cambria Math"/>
            <w:sz w:val="24"/>
          </w:rPr>
          <m:t>μ</m:t>
        </m:r>
        <m:r>
          <m:rPr>
            <m:sty m:val="p"/>
          </m:rPr>
          <w:rPr>
            <w:rFonts w:ascii="Cambria Math" w:hAnsi="Cambria Math"/>
            <w:sz w:val="24"/>
          </w:rPr>
          <m:t>,</m:t>
        </m:r>
        <m:r>
          <w:rPr>
            <w:rFonts w:ascii="Cambria Math" w:hAnsi="Cambria Math"/>
            <w:sz w:val="24"/>
          </w:rPr>
          <m:t>ν=</m:t>
        </m:r>
        <m:r>
          <m:rPr>
            <m:sty m:val="p"/>
          </m:rPr>
          <w:rPr>
            <w:rFonts w:ascii="Cambria Math" w:hAnsi="Cambria Math"/>
            <w:sz w:val="24"/>
          </w:rPr>
          <m:t>A,B,C</m:t>
        </m:r>
      </m:oMath>
      <w:r w:rsidRPr="00CB0557">
        <w:rPr>
          <w:sz w:val="24"/>
        </w:rPr>
        <w:t xml:space="preserve">) [Fig. 3(a)] by minimizing the magnetic free energy density </w:t>
      </w:r>
      <m:oMath>
        <m:r>
          <w:rPr>
            <w:rFonts w:ascii="Cambria Math" w:hAnsi="Cambria Math"/>
            <w:sz w:val="24"/>
          </w:rPr>
          <m:t>u=</m:t>
        </m:r>
        <m:sSub>
          <m:sSubPr>
            <m:ctrlPr>
              <w:rPr>
                <w:rFonts w:ascii="Cambria Math" w:hAnsi="Cambria Math"/>
                <w:i/>
                <w:iCs/>
                <w:sz w:val="24"/>
              </w:rPr>
            </m:ctrlPr>
          </m:sSubPr>
          <m:e>
            <m:r>
              <w:rPr>
                <w:rFonts w:ascii="Cambria Math" w:hAnsi="Cambria Math"/>
                <w:sz w:val="24"/>
              </w:rPr>
              <m:t>J</m:t>
            </m:r>
          </m:e>
          <m:sub>
            <m:r>
              <w:rPr>
                <w:rFonts w:ascii="Cambria Math" w:hAnsi="Cambria Math"/>
                <w:sz w:val="24"/>
              </w:rPr>
              <m:t>0</m:t>
            </m:r>
          </m:sub>
        </m:sSub>
        <m:nary>
          <m:naryPr>
            <m:chr m:val="∑"/>
            <m:limLoc m:val="subSup"/>
            <m:supHide m:val="1"/>
            <m:ctrlPr>
              <w:rPr>
                <w:rFonts w:ascii="Cambria Math" w:hAnsi="Cambria Math"/>
                <w:i/>
                <w:iCs/>
                <w:sz w:val="24"/>
              </w:rPr>
            </m:ctrlPr>
          </m:naryPr>
          <m:sub>
            <m:r>
              <w:rPr>
                <w:rFonts w:ascii="Cambria Math" w:hAnsi="Cambria Math"/>
                <w:sz w:val="24"/>
              </w:rPr>
              <m:t>μ,ν</m:t>
            </m:r>
          </m:sub>
          <m:sup/>
          <m:e>
            <m:sSub>
              <m:sSubPr>
                <m:ctrlPr>
                  <w:rPr>
                    <w:rFonts w:ascii="Cambria Math" w:hAnsi="Cambria Math"/>
                    <w:i/>
                    <w:iCs/>
                    <w:sz w:val="24"/>
                  </w:rPr>
                </m:ctrlPr>
              </m:sSubPr>
              <m:e>
                <m:r>
                  <m:rPr>
                    <m:sty m:val="b"/>
                  </m:rPr>
                  <w:rPr>
                    <w:rFonts w:ascii="Cambria Math" w:hAnsi="Cambria Math"/>
                    <w:sz w:val="24"/>
                  </w:rPr>
                  <m:t>m</m:t>
                </m:r>
              </m:e>
              <m:sub>
                <m:r>
                  <w:rPr>
                    <w:rFonts w:ascii="Cambria Math" w:hAnsi="Cambria Math"/>
                    <w:sz w:val="24"/>
                  </w:rPr>
                  <m:t>μ</m:t>
                </m:r>
              </m:sub>
            </m:sSub>
            <m:r>
              <w:rPr>
                <w:rFonts w:ascii="Cambria Math" w:hAnsi="Cambria Math"/>
                <w:sz w:val="24"/>
              </w:rPr>
              <m:t>∙</m:t>
            </m:r>
            <m:sSub>
              <m:sSubPr>
                <m:ctrlPr>
                  <w:rPr>
                    <w:rFonts w:ascii="Cambria Math" w:hAnsi="Cambria Math"/>
                    <w:i/>
                    <w:iCs/>
                    <w:sz w:val="24"/>
                  </w:rPr>
                </m:ctrlPr>
              </m:sSubPr>
              <m:e>
                <m:r>
                  <m:rPr>
                    <m:sty m:val="b"/>
                  </m:rPr>
                  <w:rPr>
                    <w:rFonts w:ascii="Cambria Math" w:hAnsi="Cambria Math"/>
                    <w:sz w:val="24"/>
                  </w:rPr>
                  <m:t>m</m:t>
                </m:r>
              </m:e>
              <m:sub>
                <m:r>
                  <w:rPr>
                    <w:rFonts w:ascii="Cambria Math" w:hAnsi="Cambria Math"/>
                    <w:sz w:val="24"/>
                  </w:rPr>
                  <m:t>ν</m:t>
                </m:r>
              </m:sub>
            </m:sSub>
          </m:e>
        </m:nary>
        <m:r>
          <w:rPr>
            <w:rFonts w:ascii="Cambria Math" w:hAnsi="Cambria Math"/>
            <w:sz w:val="24"/>
          </w:rPr>
          <m:t>-</m:t>
        </m:r>
        <m:sSub>
          <m:sSubPr>
            <m:ctrlPr>
              <w:rPr>
                <w:rFonts w:ascii="Cambria Math" w:hAnsi="Cambria Math"/>
                <w:i/>
                <w:iCs/>
                <w:sz w:val="24"/>
              </w:rPr>
            </m:ctrlPr>
          </m:sSubPr>
          <m:e>
            <m:r>
              <w:rPr>
                <w:rFonts w:ascii="Cambria Math" w:hAnsi="Cambria Math"/>
                <w:sz w:val="24"/>
              </w:rPr>
              <m:t>D</m:t>
            </m:r>
          </m:e>
          <m:sub>
            <m:r>
              <w:rPr>
                <w:rFonts w:ascii="Cambria Math" w:hAnsi="Cambria Math"/>
                <w:sz w:val="24"/>
              </w:rPr>
              <m:t>0</m:t>
            </m:r>
          </m:sub>
        </m:sSub>
        <m:acc>
          <m:accPr>
            <m:ctrlPr>
              <w:rPr>
                <w:rFonts w:ascii="Cambria Math" w:hAnsi="Cambria Math"/>
                <w:b/>
                <w:iCs/>
                <w:sz w:val="24"/>
              </w:rPr>
            </m:ctrlPr>
          </m:accPr>
          <m:e>
            <m:r>
              <m:rPr>
                <m:sty m:val="b"/>
              </m:rPr>
              <w:rPr>
                <w:rFonts w:ascii="Cambria Math" w:hAnsi="Cambria Math"/>
                <w:sz w:val="24"/>
              </w:rPr>
              <m:t>z</m:t>
            </m:r>
          </m:e>
        </m:acc>
        <m:r>
          <w:rPr>
            <w:rFonts w:ascii="Cambria Math" w:hAnsi="Cambria Math"/>
            <w:sz w:val="24"/>
          </w:rPr>
          <m:t>∙</m:t>
        </m:r>
        <m:nary>
          <m:naryPr>
            <m:chr m:val="∑"/>
            <m:limLoc m:val="subSup"/>
            <m:supHide m:val="1"/>
            <m:ctrlPr>
              <w:rPr>
                <w:rFonts w:ascii="Cambria Math" w:hAnsi="Cambria Math"/>
                <w:i/>
                <w:iCs/>
                <w:sz w:val="24"/>
              </w:rPr>
            </m:ctrlPr>
          </m:naryPr>
          <m:sub>
            <m:r>
              <w:rPr>
                <w:rFonts w:ascii="Cambria Math" w:hAnsi="Cambria Math"/>
                <w:sz w:val="24"/>
              </w:rPr>
              <m:t>μ,ν</m:t>
            </m:r>
          </m:sub>
          <m:sup/>
          <m:e>
            <m:sSub>
              <m:sSubPr>
                <m:ctrlPr>
                  <w:rPr>
                    <w:rFonts w:ascii="Cambria Math" w:hAnsi="Cambria Math"/>
                    <w:i/>
                    <w:iCs/>
                    <w:sz w:val="24"/>
                  </w:rPr>
                </m:ctrlPr>
              </m:sSubPr>
              <m:e>
                <m:r>
                  <m:rPr>
                    <m:sty m:val="b"/>
                  </m:rPr>
                  <w:rPr>
                    <w:rFonts w:ascii="Cambria Math" w:hAnsi="Cambria Math"/>
                    <w:sz w:val="24"/>
                  </w:rPr>
                  <m:t>m</m:t>
                </m:r>
              </m:e>
              <m:sub>
                <m:r>
                  <w:rPr>
                    <w:rFonts w:ascii="Cambria Math" w:hAnsi="Cambria Math"/>
                    <w:sz w:val="24"/>
                  </w:rPr>
                  <m:t>μ</m:t>
                </m:r>
              </m:sub>
            </m:sSub>
            <m:r>
              <w:rPr>
                <w:rFonts w:ascii="Cambria Math" w:hAnsi="Cambria Math"/>
                <w:sz w:val="24"/>
              </w:rPr>
              <m:t>×</m:t>
            </m:r>
            <m:sSub>
              <m:sSubPr>
                <m:ctrlPr>
                  <w:rPr>
                    <w:rFonts w:ascii="Cambria Math" w:hAnsi="Cambria Math"/>
                    <w:i/>
                    <w:iCs/>
                    <w:sz w:val="24"/>
                  </w:rPr>
                </m:ctrlPr>
              </m:sSubPr>
              <m:e>
                <m:r>
                  <m:rPr>
                    <m:sty m:val="b"/>
                  </m:rPr>
                  <w:rPr>
                    <w:rFonts w:ascii="Cambria Math" w:hAnsi="Cambria Math"/>
                    <w:sz w:val="24"/>
                  </w:rPr>
                  <m:t>m</m:t>
                </m:r>
              </m:e>
              <m:sub>
                <m:r>
                  <w:rPr>
                    <w:rFonts w:ascii="Cambria Math" w:hAnsi="Cambria Math"/>
                    <w:sz w:val="24"/>
                  </w:rPr>
                  <m:t>ν</m:t>
                </m:r>
              </m:sub>
            </m:sSub>
          </m:e>
        </m:nary>
        <m:r>
          <w:rPr>
            <w:rFonts w:ascii="Cambria Math" w:hAnsi="Cambria Math"/>
            <w:sz w:val="24"/>
          </w:rPr>
          <m:t>-K</m:t>
        </m:r>
        <m:nary>
          <m:naryPr>
            <m:chr m:val="∑"/>
            <m:limLoc m:val="subSup"/>
            <m:supHide m:val="1"/>
            <m:ctrlPr>
              <w:rPr>
                <w:rFonts w:ascii="Cambria Math" w:hAnsi="Cambria Math"/>
                <w:i/>
                <w:iCs/>
                <w:sz w:val="24"/>
              </w:rPr>
            </m:ctrlPr>
          </m:naryPr>
          <m:sub>
            <m:r>
              <w:rPr>
                <w:rFonts w:ascii="Cambria Math" w:hAnsi="Cambria Math"/>
                <w:sz w:val="24"/>
              </w:rPr>
              <m:t>ν</m:t>
            </m:r>
          </m:sub>
          <m:sup/>
          <m:e>
            <m:sSup>
              <m:sSupPr>
                <m:ctrlPr>
                  <w:rPr>
                    <w:rFonts w:ascii="Cambria Math" w:hAnsi="Cambria Math"/>
                    <w:i/>
                    <w:iCs/>
                    <w:sz w:val="24"/>
                  </w:rPr>
                </m:ctrlPr>
              </m:sSupPr>
              <m:e>
                <m:d>
                  <m:dPr>
                    <m:ctrlPr>
                      <w:rPr>
                        <w:rFonts w:ascii="Cambria Math" w:hAnsi="Cambria Math"/>
                        <w:i/>
                        <w:iCs/>
                        <w:sz w:val="24"/>
                      </w:rPr>
                    </m:ctrlPr>
                  </m:dPr>
                  <m:e>
                    <m:sSub>
                      <m:sSubPr>
                        <m:ctrlPr>
                          <w:rPr>
                            <w:rFonts w:ascii="Cambria Math" w:hAnsi="Cambria Math"/>
                            <w:i/>
                            <w:iCs/>
                            <w:sz w:val="24"/>
                          </w:rPr>
                        </m:ctrlPr>
                      </m:sSubPr>
                      <m:e>
                        <m:r>
                          <m:rPr>
                            <m:sty m:val="b"/>
                          </m:rPr>
                          <w:rPr>
                            <w:rFonts w:ascii="Cambria Math" w:hAnsi="Cambria Math"/>
                            <w:sz w:val="24"/>
                          </w:rPr>
                          <m:t>m</m:t>
                        </m:r>
                      </m:e>
                      <m:sub>
                        <m:r>
                          <w:rPr>
                            <w:rFonts w:ascii="Cambria Math" w:hAnsi="Cambria Math"/>
                            <w:sz w:val="24"/>
                          </w:rPr>
                          <m:t>ν</m:t>
                        </m:r>
                      </m:sub>
                    </m:sSub>
                    <m:r>
                      <w:rPr>
                        <w:rFonts w:ascii="Cambria Math" w:hAnsi="Cambria Math"/>
                        <w:sz w:val="24"/>
                      </w:rPr>
                      <m:t>∙</m:t>
                    </m:r>
                    <m:sSub>
                      <m:sSubPr>
                        <m:ctrlPr>
                          <w:rPr>
                            <w:rFonts w:ascii="Cambria Math" w:hAnsi="Cambria Math"/>
                            <w:i/>
                            <w:iCs/>
                            <w:sz w:val="24"/>
                          </w:rPr>
                        </m:ctrlPr>
                      </m:sSubPr>
                      <m:e>
                        <m:r>
                          <m:rPr>
                            <m:sty m:val="b"/>
                          </m:rPr>
                          <w:rPr>
                            <w:rFonts w:ascii="Cambria Math" w:hAnsi="Cambria Math"/>
                            <w:sz w:val="24"/>
                          </w:rPr>
                          <m:t>e</m:t>
                        </m:r>
                      </m:e>
                      <m:sub>
                        <m:r>
                          <w:rPr>
                            <w:rFonts w:ascii="Cambria Math" w:hAnsi="Cambria Math"/>
                            <w:sz w:val="24"/>
                          </w:rPr>
                          <m:t>ν</m:t>
                        </m:r>
                      </m:sub>
                    </m:sSub>
                  </m:e>
                </m:d>
              </m:e>
              <m:sup>
                <m:r>
                  <w:rPr>
                    <w:rFonts w:ascii="Cambria Math" w:hAnsi="Cambria Math"/>
                    <w:sz w:val="24"/>
                  </w:rPr>
                  <m:t>2</m:t>
                </m:r>
              </m:sup>
            </m:sSup>
          </m:e>
        </m:nary>
        <m:r>
          <w:rPr>
            <w:rFonts w:ascii="Cambria Math" w:hAnsi="Cambria Math"/>
            <w:sz w:val="24"/>
          </w:rPr>
          <m:t>-</m:t>
        </m:r>
        <m:sSub>
          <m:sSubPr>
            <m:ctrlPr>
              <w:rPr>
                <w:rFonts w:ascii="Cambria Math" w:hAnsi="Cambria Math"/>
                <w:i/>
                <w:iCs/>
                <w:sz w:val="24"/>
              </w:rPr>
            </m:ctrlPr>
          </m:sSubPr>
          <m:e>
            <m:r>
              <w:rPr>
                <w:rFonts w:ascii="Cambria Math" w:hAnsi="Cambria Math"/>
                <w:sz w:val="24"/>
              </w:rPr>
              <m:t>M</m:t>
            </m:r>
          </m:e>
          <m:sub>
            <m:r>
              <m:rPr>
                <m:sty m:val="p"/>
              </m:rPr>
              <w:rPr>
                <w:rFonts w:ascii="Cambria Math" w:hAnsi="Cambria Math"/>
                <w:sz w:val="24"/>
              </w:rPr>
              <m:t>s</m:t>
            </m:r>
          </m:sub>
        </m:sSub>
        <m:r>
          <m:rPr>
            <m:sty m:val="b"/>
          </m:rPr>
          <w:rPr>
            <w:rFonts w:ascii="Cambria Math" w:hAnsi="Cambria Math"/>
            <w:sz w:val="24"/>
          </w:rPr>
          <m:t>H</m:t>
        </m:r>
        <m:r>
          <w:rPr>
            <w:rFonts w:ascii="Cambria Math" w:hAnsi="Cambria Math"/>
            <w:sz w:val="24"/>
          </w:rPr>
          <m:t>∙</m:t>
        </m:r>
        <m:nary>
          <m:naryPr>
            <m:chr m:val="∑"/>
            <m:limLoc m:val="subSup"/>
            <m:supHide m:val="1"/>
            <m:ctrlPr>
              <w:rPr>
                <w:rFonts w:ascii="Cambria Math" w:hAnsi="Cambria Math"/>
                <w:i/>
                <w:iCs/>
                <w:sz w:val="24"/>
              </w:rPr>
            </m:ctrlPr>
          </m:naryPr>
          <m:sub>
            <m:r>
              <w:rPr>
                <w:rFonts w:ascii="Cambria Math" w:hAnsi="Cambria Math"/>
                <w:sz w:val="24"/>
              </w:rPr>
              <m:t>ν</m:t>
            </m:r>
          </m:sub>
          <m:sup/>
          <m:e>
            <m:sSub>
              <m:sSubPr>
                <m:ctrlPr>
                  <w:rPr>
                    <w:rFonts w:ascii="Cambria Math" w:hAnsi="Cambria Math"/>
                    <w:i/>
                    <w:iCs/>
                    <w:sz w:val="24"/>
                  </w:rPr>
                </m:ctrlPr>
              </m:sSubPr>
              <m:e>
                <m:r>
                  <m:rPr>
                    <m:sty m:val="b"/>
                  </m:rPr>
                  <w:rPr>
                    <w:rFonts w:ascii="Cambria Math" w:hAnsi="Cambria Math"/>
                    <w:sz w:val="24"/>
                  </w:rPr>
                  <m:t>m</m:t>
                </m:r>
              </m:e>
              <m:sub>
                <m:r>
                  <w:rPr>
                    <w:rFonts w:ascii="Cambria Math" w:hAnsi="Cambria Math"/>
                    <w:sz w:val="24"/>
                  </w:rPr>
                  <m:t>ν</m:t>
                </m:r>
              </m:sub>
            </m:sSub>
          </m:e>
        </m:nary>
      </m:oMath>
      <w:r w:rsidRPr="00CB0557">
        <w:rPr>
          <w:rFonts w:eastAsiaTheme="minorEastAsia" w:hint="eastAsia"/>
          <w:iCs/>
          <w:sz w:val="24"/>
          <w:lang w:eastAsia="zh-CN"/>
        </w:rPr>
        <w:t>,</w:t>
      </w:r>
      <w:r w:rsidRPr="00CB0557">
        <w:rPr>
          <w:iCs/>
          <w:sz w:val="24"/>
        </w:rPr>
        <w:t xml:space="preserve"> </w:t>
      </w:r>
      <w:r w:rsidRPr="00CB0557">
        <w:rPr>
          <w:sz w:val="24"/>
        </w:rPr>
        <w:t xml:space="preserve">with </w:t>
      </w:r>
      <w:r w:rsidR="00964C0C" w:rsidRPr="00CB0557">
        <w:rPr>
          <w:iCs/>
          <w:sz w:val="24"/>
        </w:rPr>
        <w:t>exchange constant</w:t>
      </w:r>
      <w:r w:rsidR="001C6CAB" w:rsidRPr="00CB0557">
        <w:rPr>
          <w:iCs/>
          <w:sz w:val="24"/>
        </w:rPr>
        <w:t xml:space="preserve"> </w:t>
      </w:r>
      <m:oMath>
        <m:sSub>
          <m:sSubPr>
            <m:ctrlPr>
              <w:rPr>
                <w:rFonts w:ascii="Cambria Math" w:hAnsi="Cambria Math"/>
                <w:i/>
                <w:iCs/>
                <w:sz w:val="24"/>
              </w:rPr>
            </m:ctrlPr>
          </m:sSubPr>
          <m:e>
            <m:r>
              <w:rPr>
                <w:rFonts w:ascii="Cambria Math" w:hAnsi="Cambria Math"/>
                <w:sz w:val="24"/>
              </w:rPr>
              <m:t>J</m:t>
            </m:r>
          </m:e>
          <m:sub>
            <m:r>
              <w:rPr>
                <w:rFonts w:ascii="Cambria Math" w:hAnsi="Cambria Math"/>
                <w:sz w:val="24"/>
              </w:rPr>
              <m:t>0</m:t>
            </m:r>
          </m:sub>
        </m:sSub>
        <m:r>
          <w:rPr>
            <w:rFonts w:ascii="Cambria Math" w:hAnsi="Cambria Math"/>
            <w:sz w:val="24"/>
          </w:rPr>
          <m:t>=2×</m:t>
        </m:r>
        <m:sSup>
          <m:sSupPr>
            <m:ctrlPr>
              <w:rPr>
                <w:rFonts w:ascii="Cambria Math" w:hAnsi="Cambria Math"/>
                <w:i/>
                <w:iCs/>
                <w:sz w:val="24"/>
              </w:rPr>
            </m:ctrlPr>
          </m:sSupPr>
          <m:e>
            <m:r>
              <w:rPr>
                <w:rFonts w:ascii="Cambria Math" w:hAnsi="Cambria Math"/>
                <w:sz w:val="24"/>
              </w:rPr>
              <m:t>10</m:t>
            </m:r>
          </m:e>
          <m:sup>
            <m:r>
              <w:rPr>
                <w:rFonts w:ascii="Cambria Math" w:hAnsi="Cambria Math"/>
                <w:sz w:val="24"/>
              </w:rPr>
              <m:t>8</m:t>
            </m:r>
          </m:sup>
        </m:sSup>
        <m:r>
          <w:rPr>
            <w:rFonts w:ascii="Cambria Math" w:hAnsi="Cambria Math"/>
            <w:sz w:val="24"/>
          </w:rPr>
          <m:t xml:space="preserve"> </m:t>
        </m:r>
        <m:r>
          <m:rPr>
            <m:sty m:val="p"/>
          </m:rPr>
          <w:rPr>
            <w:rFonts w:ascii="Cambria Math" w:hAnsi="Cambria Math"/>
            <w:sz w:val="24"/>
          </w:rPr>
          <m:t>J</m:t>
        </m:r>
        <m:sSup>
          <m:sSupPr>
            <m:ctrlPr>
              <w:rPr>
                <w:rFonts w:ascii="Cambria Math" w:hAnsi="Cambria Math"/>
                <w:sz w:val="24"/>
              </w:rPr>
            </m:ctrlPr>
          </m:sSupPr>
          <m:e>
            <m:r>
              <m:rPr>
                <m:sty m:val="p"/>
              </m:rPr>
              <w:rPr>
                <w:rFonts w:ascii="Cambria Math" w:hAnsi="Cambria Math"/>
                <w:sz w:val="24"/>
              </w:rPr>
              <m:t>m</m:t>
            </m:r>
          </m:e>
          <m:sup>
            <m:r>
              <m:rPr>
                <m:sty m:val="p"/>
              </m:rPr>
              <w:rPr>
                <w:rFonts w:ascii="Cambria Math" w:hAnsi="Cambria Math"/>
                <w:sz w:val="24"/>
              </w:rPr>
              <m:t>-3</m:t>
            </m:r>
          </m:sup>
        </m:sSup>
      </m:oMath>
      <w:r w:rsidRPr="00CB0557">
        <w:rPr>
          <w:iCs/>
          <w:sz w:val="24"/>
        </w:rPr>
        <w:t xml:space="preserve">, </w:t>
      </w:r>
      <w:r w:rsidR="00964C0C" w:rsidRPr="00CB0557">
        <w:rPr>
          <w:iCs/>
          <w:sz w:val="24"/>
        </w:rPr>
        <w:t xml:space="preserve">bulk </w:t>
      </w:r>
      <w:proofErr w:type="spellStart"/>
      <w:r w:rsidR="00964C0C" w:rsidRPr="00CB0557">
        <w:rPr>
          <w:iCs/>
          <w:sz w:val="24"/>
        </w:rPr>
        <w:t>Dzyaloshinskii</w:t>
      </w:r>
      <w:proofErr w:type="spellEnd"/>
      <w:r w:rsidR="00964C0C" w:rsidRPr="00CB0557">
        <w:rPr>
          <w:iCs/>
          <w:sz w:val="24"/>
        </w:rPr>
        <w:t>-Moriya interaction constant</w:t>
      </w:r>
      <w:r w:rsidR="001C6CAB" w:rsidRPr="00CB0557">
        <w:rPr>
          <w:iCs/>
          <w:sz w:val="24"/>
        </w:rPr>
        <w:t xml:space="preserve"> </w:t>
      </w:r>
      <m:oMath>
        <m:sSub>
          <m:sSubPr>
            <m:ctrlPr>
              <w:rPr>
                <w:rFonts w:ascii="Cambria Math" w:hAnsi="Cambria Math"/>
                <w:i/>
                <w:iCs/>
                <w:sz w:val="24"/>
              </w:rPr>
            </m:ctrlPr>
          </m:sSubPr>
          <m:e>
            <m:r>
              <w:rPr>
                <w:rFonts w:ascii="Cambria Math" w:hAnsi="Cambria Math"/>
                <w:sz w:val="24"/>
              </w:rPr>
              <m:t>D</m:t>
            </m:r>
          </m:e>
          <m:sub>
            <m:r>
              <w:rPr>
                <w:rFonts w:ascii="Cambria Math" w:hAnsi="Cambria Math"/>
                <w:sz w:val="24"/>
              </w:rPr>
              <m:t>0</m:t>
            </m:r>
          </m:sub>
        </m:sSub>
        <m:r>
          <w:rPr>
            <w:rFonts w:ascii="Cambria Math" w:hAnsi="Cambria Math"/>
            <w:sz w:val="24"/>
          </w:rPr>
          <m:t>=</m:t>
        </m:r>
        <m:sSup>
          <m:sSupPr>
            <m:ctrlPr>
              <w:rPr>
                <w:rFonts w:ascii="Cambria Math" w:hAnsi="Cambria Math"/>
                <w:i/>
                <w:iCs/>
                <w:sz w:val="24"/>
              </w:rPr>
            </m:ctrlPr>
          </m:sSupPr>
          <m:e>
            <m:r>
              <w:rPr>
                <w:rFonts w:ascii="Cambria Math" w:hAnsi="Cambria Math"/>
                <w:sz w:val="24"/>
              </w:rPr>
              <m:t>10</m:t>
            </m:r>
          </m:e>
          <m:sup>
            <m:r>
              <w:rPr>
                <w:rFonts w:ascii="Cambria Math" w:hAnsi="Cambria Math"/>
                <w:sz w:val="24"/>
              </w:rPr>
              <m:t>7</m:t>
            </m:r>
          </m:sup>
        </m:sSup>
        <m:r>
          <w:rPr>
            <w:rFonts w:ascii="Cambria Math" w:hAnsi="Cambria Math"/>
            <w:sz w:val="24"/>
          </w:rPr>
          <m:t xml:space="preserve"> </m:t>
        </m:r>
        <m:r>
          <m:rPr>
            <m:sty m:val="p"/>
          </m:rPr>
          <w:rPr>
            <w:rFonts w:ascii="Cambria Math" w:hAnsi="Cambria Math"/>
            <w:sz w:val="24"/>
          </w:rPr>
          <m:t>J</m:t>
        </m:r>
        <m:sSup>
          <m:sSupPr>
            <m:ctrlPr>
              <w:rPr>
                <w:rFonts w:ascii="Cambria Math" w:hAnsi="Cambria Math"/>
                <w:sz w:val="24"/>
              </w:rPr>
            </m:ctrlPr>
          </m:sSupPr>
          <m:e>
            <m:r>
              <m:rPr>
                <m:sty m:val="p"/>
              </m:rPr>
              <w:rPr>
                <w:rFonts w:ascii="Cambria Math" w:hAnsi="Cambria Math"/>
                <w:sz w:val="24"/>
              </w:rPr>
              <m:t>m</m:t>
            </m:r>
          </m:e>
          <m:sup>
            <m:r>
              <m:rPr>
                <m:sty m:val="p"/>
              </m:rPr>
              <w:rPr>
                <w:rFonts w:ascii="Cambria Math" w:hAnsi="Cambria Math"/>
                <w:sz w:val="24"/>
              </w:rPr>
              <m:t>-3</m:t>
            </m:r>
          </m:sup>
        </m:sSup>
      </m:oMath>
      <w:r w:rsidRPr="00CB0557">
        <w:rPr>
          <w:iCs/>
          <w:sz w:val="24"/>
        </w:rPr>
        <w:t xml:space="preserve">, </w:t>
      </w:r>
      <w:r w:rsidR="00964C0C" w:rsidRPr="00CB0557">
        <w:rPr>
          <w:iCs/>
          <w:sz w:val="24"/>
        </w:rPr>
        <w:t>anisotropy constant</w:t>
      </w:r>
      <w:r w:rsidR="00964C0C" w:rsidRPr="00CB0557">
        <w:rPr>
          <w:rFonts w:hint="eastAsia"/>
          <w:iCs/>
          <w:sz w:val="24"/>
        </w:rPr>
        <w:t xml:space="preserve"> </w:t>
      </w:r>
      <m:oMath>
        <m:r>
          <w:rPr>
            <w:rFonts w:ascii="Cambria Math" w:eastAsia="游明朝" w:hAnsi="Cambria Math"/>
            <w:sz w:val="24"/>
          </w:rPr>
          <m:t>K=2×</m:t>
        </m:r>
        <m:sSup>
          <m:sSupPr>
            <m:ctrlPr>
              <w:rPr>
                <w:rFonts w:ascii="Cambria Math" w:eastAsia="游明朝" w:hAnsi="Cambria Math"/>
                <w:i/>
                <w:iCs/>
                <w:sz w:val="24"/>
              </w:rPr>
            </m:ctrlPr>
          </m:sSupPr>
          <m:e>
            <m:r>
              <w:rPr>
                <w:rFonts w:ascii="Cambria Math" w:eastAsia="游明朝" w:hAnsi="Cambria Math"/>
                <w:sz w:val="24"/>
              </w:rPr>
              <m:t>10</m:t>
            </m:r>
          </m:e>
          <m:sup>
            <m:r>
              <w:rPr>
                <w:rFonts w:ascii="Cambria Math" w:eastAsia="游明朝" w:hAnsi="Cambria Math"/>
                <w:sz w:val="24"/>
              </w:rPr>
              <m:t>6</m:t>
            </m:r>
          </m:sup>
        </m:sSup>
        <m:r>
          <w:rPr>
            <w:rFonts w:ascii="Cambria Math" w:eastAsia="游明朝" w:hAnsi="Cambria Math"/>
            <w:sz w:val="24"/>
          </w:rPr>
          <m:t xml:space="preserve"> </m:t>
        </m:r>
        <m:r>
          <m:rPr>
            <m:sty m:val="p"/>
          </m:rPr>
          <w:rPr>
            <w:rFonts w:ascii="Cambria Math" w:hAnsi="Cambria Math"/>
            <w:sz w:val="24"/>
          </w:rPr>
          <m:t>J</m:t>
        </m:r>
        <m:sSup>
          <m:sSupPr>
            <m:ctrlPr>
              <w:rPr>
                <w:rFonts w:ascii="Cambria Math" w:hAnsi="Cambria Math"/>
                <w:sz w:val="24"/>
              </w:rPr>
            </m:ctrlPr>
          </m:sSupPr>
          <m:e>
            <m:r>
              <m:rPr>
                <m:sty m:val="p"/>
              </m:rPr>
              <w:rPr>
                <w:rFonts w:ascii="Cambria Math" w:hAnsi="Cambria Math"/>
                <w:sz w:val="24"/>
              </w:rPr>
              <m:t>m</m:t>
            </m:r>
          </m:e>
          <m:sup>
            <m:r>
              <m:rPr>
                <m:sty m:val="p"/>
              </m:rPr>
              <w:rPr>
                <w:rFonts w:ascii="Cambria Math" w:hAnsi="Cambria Math"/>
                <w:sz w:val="24"/>
              </w:rPr>
              <m:t>-3</m:t>
            </m:r>
          </m:sup>
        </m:sSup>
      </m:oMath>
      <w:r w:rsidRPr="00CB0557">
        <w:rPr>
          <w:iCs/>
          <w:sz w:val="24"/>
        </w:rPr>
        <w:t xml:space="preserve">, </w:t>
      </w:r>
      <w:r w:rsidR="00964C0C" w:rsidRPr="00CB0557">
        <w:rPr>
          <w:iCs/>
          <w:sz w:val="24"/>
        </w:rPr>
        <w:t>spontaneous magnetization of one magnetic sublattice</w:t>
      </w:r>
      <w:r w:rsidR="00964C0C" w:rsidRPr="00CB0557">
        <w:rPr>
          <w:rFonts w:hint="eastAsia"/>
          <w:iCs/>
          <w:sz w:val="24"/>
        </w:rPr>
        <w:t xml:space="preserve"> </w:t>
      </w:r>
      <m:oMath>
        <m:sSub>
          <m:sSubPr>
            <m:ctrlPr>
              <w:rPr>
                <w:rFonts w:ascii="Cambria Math" w:hAnsi="Cambria Math"/>
                <w:i/>
                <w:iCs/>
                <w:sz w:val="24"/>
              </w:rPr>
            </m:ctrlPr>
          </m:sSubPr>
          <m:e>
            <m:r>
              <w:rPr>
                <w:rFonts w:ascii="Cambria Math" w:hAnsi="Cambria Math"/>
                <w:sz w:val="24"/>
              </w:rPr>
              <m:t>M</m:t>
            </m:r>
          </m:e>
          <m:sub>
            <m:r>
              <m:rPr>
                <m:sty m:val="p"/>
              </m:rPr>
              <w:rPr>
                <w:rFonts w:ascii="Cambria Math" w:hAnsi="Cambria Math"/>
                <w:sz w:val="24"/>
              </w:rPr>
              <m:t>s</m:t>
            </m:r>
          </m:sub>
        </m:sSub>
        <m:r>
          <w:rPr>
            <w:rFonts w:ascii="Cambria Math" w:hAnsi="Cambria Math"/>
            <w:sz w:val="24"/>
          </w:rPr>
          <m:t xml:space="preserve">=0.3 </m:t>
        </m:r>
        <m:r>
          <m:rPr>
            <m:sty m:val="p"/>
          </m:rPr>
          <w:rPr>
            <w:rFonts w:ascii="Cambria Math" w:hAnsi="Cambria Math"/>
            <w:sz w:val="24"/>
          </w:rPr>
          <m:t>T</m:t>
        </m:r>
      </m:oMath>
      <w:r w:rsidR="00964C0C" w:rsidRPr="00CB0557">
        <w:rPr>
          <w:rFonts w:hint="eastAsia"/>
          <w:sz w:val="24"/>
        </w:rPr>
        <w:t>,</w:t>
      </w:r>
      <w:r w:rsidRPr="00CB0557">
        <w:rPr>
          <w:iCs/>
          <w:sz w:val="24"/>
        </w:rPr>
        <w:t xml:space="preserve"> and </w:t>
      </w:r>
      <w:r w:rsidRPr="00CB0557">
        <w:rPr>
          <w:rFonts w:eastAsia="游明朝"/>
          <w:iCs/>
          <w:sz w:val="24"/>
        </w:rPr>
        <w:t xml:space="preserve">unit vector </w:t>
      </w:r>
      <m:oMath>
        <m:sSub>
          <m:sSubPr>
            <m:ctrlPr>
              <w:rPr>
                <w:rFonts w:ascii="Cambria Math" w:hAnsi="Cambria Math"/>
                <w:i/>
                <w:iCs/>
                <w:sz w:val="24"/>
              </w:rPr>
            </m:ctrlPr>
          </m:sSubPr>
          <m:e>
            <m:r>
              <m:rPr>
                <m:sty m:val="b"/>
              </m:rPr>
              <w:rPr>
                <w:rFonts w:ascii="Cambria Math" w:hAnsi="Cambria Math"/>
                <w:sz w:val="24"/>
              </w:rPr>
              <m:t>e</m:t>
            </m:r>
          </m:e>
          <m:sub>
            <m:r>
              <w:rPr>
                <w:rFonts w:ascii="Cambria Math" w:hAnsi="Cambria Math"/>
                <w:sz w:val="24"/>
              </w:rPr>
              <m:t>ν</m:t>
            </m:r>
          </m:sub>
        </m:sSub>
      </m:oMath>
      <w:r w:rsidR="001C6CAB" w:rsidRPr="00CB0557">
        <w:rPr>
          <w:rFonts w:eastAsiaTheme="minorEastAsia" w:hint="eastAsia"/>
          <w:sz w:val="24"/>
          <w:lang w:eastAsia="zh-CN"/>
        </w:rPr>
        <w:t xml:space="preserve"> </w:t>
      </w:r>
      <w:r w:rsidR="00D9016F" w:rsidRPr="00CB0557">
        <w:rPr>
          <w:rFonts w:eastAsia="游明朝"/>
          <w:iCs/>
          <w:sz w:val="24"/>
        </w:rPr>
        <w:t>connecting</w:t>
      </w:r>
      <w:r w:rsidRPr="00CB0557">
        <w:rPr>
          <w:rFonts w:eastAsia="游明朝"/>
          <w:iCs/>
          <w:sz w:val="24"/>
        </w:rPr>
        <w:t xml:space="preserve"> </w:t>
      </w:r>
      <w:r w:rsidR="00D9016F" w:rsidRPr="00CB0557">
        <w:rPr>
          <w:rFonts w:eastAsia="游明朝"/>
          <w:iCs/>
          <w:sz w:val="24"/>
        </w:rPr>
        <w:t>two Sn atoms as</w:t>
      </w:r>
      <w:r w:rsidRPr="00CB0557">
        <w:rPr>
          <w:rFonts w:eastAsia="游明朝"/>
          <w:iCs/>
          <w:sz w:val="24"/>
        </w:rPr>
        <w:t xml:space="preserve"> the closest neighbors of a Mn atom, which gives rise to the six-fold anisotropy [</w:t>
      </w:r>
      <w:r w:rsidRPr="00CB0557">
        <w:rPr>
          <w:rFonts w:eastAsia="游明朝"/>
          <w:iCs/>
          <w:sz w:val="24"/>
        </w:rPr>
        <w:fldChar w:fldCharType="begin" w:fldLock="1"/>
      </w:r>
      <w:r w:rsidRPr="00CB0557">
        <w:rPr>
          <w:rFonts w:eastAsia="游明朝"/>
          <w:iCs/>
          <w:sz w:val="24"/>
        </w:rPr>
        <w:instrText xml:space="preserve">ADDIN CSL_CITATION {"citationItems":[{"id":"ITEM-1","itemData":{"DOI":"10.1103/PhysRevB.100.054415","ISSN":"24699969","abstract":"We present a theoretical formalism to address the dynamics of textured, noncollinear antiferromagnets subject to spin current injection. We derive sine-Gordon type equations of motion for the antiferromagnets, which are applicable to technologically important antiferromagnets such as Mn3Ir and Mn3Sn, and enables an analytical approach to domain wall dynamics in those materials. We obtain the expression for domain wall velocity, which is estimated to reach </w:instrText>
      </w:r>
      <w:r w:rsidRPr="00CB0557">
        <w:rPr>
          <w:rFonts w:eastAsia="游明朝" w:hint="eastAsia"/>
          <w:iCs/>
          <w:sz w:val="24"/>
        </w:rPr>
        <w:instrText>∼</w:instrText>
      </w:r>
      <w:r w:rsidRPr="00CB0557">
        <w:rPr>
          <w:rFonts w:eastAsia="游明朝"/>
          <w:iCs/>
          <w:sz w:val="24"/>
        </w:rPr>
        <w:instrText xml:space="preserve">1 km/s in Mn3Ir by exploiting spin Hall effect with electric current density </w:instrText>
      </w:r>
      <w:r w:rsidRPr="00CB0557">
        <w:rPr>
          <w:rFonts w:eastAsia="游明朝" w:hint="eastAsia"/>
          <w:iCs/>
          <w:sz w:val="24"/>
        </w:rPr>
        <w:instrText>∼</w:instrText>
      </w:r>
      <w:r w:rsidRPr="00CB0557">
        <w:rPr>
          <w:rFonts w:eastAsia="游明朝"/>
          <w:iCs/>
          <w:sz w:val="24"/>
        </w:rPr>
        <w:instrText>1011A/m2.","author":[{"dropping-particle":"","family":"Yamane","given":"Yuta","non-dropping-particle":"","parse-names":false,"suffix":""},{"dropping-particle":"","family":"Gomonay","given":"Olena","non-dropping-particle":"","parse-names":false,"suffix":""},{"dropping-particle":"","family":"Sinova","given":"Jairo","non-dropping-particle":"","parse-names":false,"suffix":""}],"container-title":"Physical Review B","id":"ITEM-1","issue":"5","issued":{"date-parts":[["2019"]]},"page":"54415","publisher":"American Physical Society","title":"Dynamics of noncollinear antiferromagnetic textures driven by spin current injection","type":"article-journal","volume":"100"},"uris":["http://www.mendeley.com/documents/?uuid=6ed7bae7-f9b3-48bb-b9b8-09eb4d914411"]}],"mendeley":{"formattedCitation":"&lt;sup&gt;54&lt;/sup&gt;","plainTextFormattedCitation":"54","previouslyFormattedCitation":"&lt;sup&gt;54&lt;/sup&gt;"},"properties":{"noteIndex":0},"schema":"https://github.com/citation-style-language/schema/raw/master/csl-citation.json"}</w:instrText>
      </w:r>
      <w:r w:rsidRPr="00CB0557">
        <w:rPr>
          <w:rFonts w:eastAsia="游明朝"/>
          <w:iCs/>
          <w:sz w:val="24"/>
        </w:rPr>
        <w:fldChar w:fldCharType="separate"/>
      </w:r>
      <w:r w:rsidRPr="00CB0557">
        <w:rPr>
          <w:rFonts w:eastAsia="游明朝"/>
          <w:iCs/>
          <w:noProof/>
          <w:sz w:val="24"/>
        </w:rPr>
        <w:t>54</w:t>
      </w:r>
      <w:r w:rsidRPr="00CB0557">
        <w:rPr>
          <w:rFonts w:eastAsia="游明朝"/>
          <w:iCs/>
          <w:sz w:val="24"/>
        </w:rPr>
        <w:fldChar w:fldCharType="end"/>
      </w:r>
      <w:r w:rsidRPr="00CB0557">
        <w:rPr>
          <w:rFonts w:eastAsia="游明朝"/>
          <w:iCs/>
          <w:sz w:val="24"/>
        </w:rPr>
        <w:t>]</w:t>
      </w:r>
      <w:r w:rsidRPr="00CB0557">
        <w:rPr>
          <w:sz w:val="24"/>
        </w:rPr>
        <w:t xml:space="preserve">. Figure 3(b) plots the </w:t>
      </w:r>
      <w:r w:rsidRPr="00CB0557">
        <w:rPr>
          <w:i/>
          <w:sz w:val="24"/>
        </w:rPr>
        <w:t>y</w:t>
      </w:r>
      <w:r w:rsidRPr="00CB0557">
        <w:rPr>
          <w:sz w:val="24"/>
        </w:rPr>
        <w:t xml:space="preserve">-component of </w:t>
      </w:r>
      <m:oMath>
        <m:d>
          <m:dPr>
            <m:begChr m:val="{"/>
            <m:endChr m:val="}"/>
            <m:ctrlPr>
              <w:rPr>
                <w:rFonts w:ascii="Cambria Math" w:hAnsi="Cambria Math"/>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e>
        </m:d>
      </m:oMath>
      <w:r w:rsidRPr="00CB0557">
        <w:rPr>
          <w:sz w:val="24"/>
        </w:rPr>
        <w:t xml:space="preserve"> as a function of the </w:t>
      </w:r>
      <w:r w:rsidR="0093105D" w:rsidRPr="00CB0557">
        <w:rPr>
          <w:rFonts w:hint="eastAsia"/>
          <w:sz w:val="24"/>
        </w:rPr>
        <w:t xml:space="preserve">angle of a 9 T in-plane </w:t>
      </w:r>
      <w:r w:rsidRPr="00CB0557">
        <w:rPr>
          <w:sz w:val="24"/>
        </w:rPr>
        <w:t xml:space="preserve">magnetic field. We first calculate the angle dependence of the SMR in the conventional formula of </w:t>
      </w:r>
      <m:oMath>
        <m:r>
          <m:rPr>
            <m:sty m:val="p"/>
          </m:rPr>
          <w:rPr>
            <w:rFonts w:ascii="Cambria Math" w:hAnsi="Cambria Math"/>
            <w:sz w:val="24"/>
          </w:rPr>
          <m:t>(</m:t>
        </m:r>
        <m:r>
          <w:rPr>
            <w:rFonts w:ascii="Cambria Math" w:hAnsi="Cambria Math"/>
            <w:sz w:val="24"/>
          </w:rPr>
          <m:t>ρ-</m:t>
        </m:r>
        <m:sSub>
          <m:sSubPr>
            <m:ctrlPr>
              <w:rPr>
                <w:rFonts w:ascii="Cambria Math" w:hAnsi="Cambria Math"/>
                <w:sz w:val="24"/>
              </w:rPr>
            </m:ctrlPr>
          </m:sSubPr>
          <m:e>
            <m:r>
              <w:rPr>
                <w:rFonts w:ascii="Cambria Math" w:hAnsi="Cambria Math"/>
                <w:sz w:val="24"/>
              </w:rPr>
              <m:t>ρ</m:t>
            </m:r>
          </m:e>
          <m:sub>
            <m:r>
              <w:rPr>
                <w:rFonts w:ascii="Cambria Math" w:hAnsi="Cambria Math"/>
                <w:sz w:val="24"/>
              </w:rPr>
              <m:t>0</m:t>
            </m:r>
          </m:sub>
        </m:sSub>
        <m:r>
          <m:rPr>
            <m:sty m:val="p"/>
          </m:rPr>
          <w:rPr>
            <w:rFonts w:ascii="Cambria Math" w:hAnsi="Cambria Math"/>
            <w:sz w:val="24"/>
          </w:rPr>
          <m:t>)/</m:t>
        </m:r>
        <m:r>
          <w:rPr>
            <w:rFonts w:ascii="Cambria Math" w:hAnsi="Cambria Math"/>
            <w:sz w:val="24"/>
          </w:rPr>
          <m:t>∆ρ</m:t>
        </m:r>
        <m:r>
          <m:rPr>
            <m:sty m:val="p"/>
          </m:rPr>
          <w:rPr>
            <w:rFonts w:ascii="Cambria Math" w:hAnsi="Cambria Math"/>
            <w:sz w:val="24"/>
          </w:rPr>
          <m:t>≈</m:t>
        </m:r>
        <m:r>
          <w:rPr>
            <w:rFonts w:ascii="Cambria Math" w:hAnsi="Cambria Math"/>
            <w:sz w:val="24"/>
          </w:rPr>
          <m:t>-</m:t>
        </m:r>
        <m:nary>
          <m:naryPr>
            <m:chr m:val="∑"/>
            <m:limLoc m:val="subSup"/>
            <m:supHide m:val="1"/>
            <m:ctrlPr>
              <w:rPr>
                <w:rFonts w:ascii="Cambria Math" w:hAnsi="Cambria Math"/>
                <w:i/>
                <w:sz w:val="24"/>
              </w:rPr>
            </m:ctrlPr>
          </m:naryPr>
          <m:sub>
            <m:r>
              <w:rPr>
                <w:rFonts w:ascii="Cambria Math" w:hAnsi="Cambria Math"/>
                <w:sz w:val="24"/>
              </w:rPr>
              <m:t>ν</m:t>
            </m:r>
          </m:sub>
          <m:sup/>
          <m:e>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r>
                      <m:rPr>
                        <m:sty m:val="b"/>
                      </m:rPr>
                      <w:rPr>
                        <w:rFonts w:ascii="Cambria Math" w:hAnsi="Cambria Math"/>
                        <w:sz w:val="24"/>
                      </w:rPr>
                      <m:t>∙</m:t>
                    </m:r>
                    <m:acc>
                      <m:accPr>
                        <m:ctrlPr>
                          <w:rPr>
                            <w:rFonts w:ascii="Cambria Math" w:hAnsi="Cambria Math"/>
                            <w:b/>
                            <w:sz w:val="24"/>
                          </w:rPr>
                        </m:ctrlPr>
                      </m:accPr>
                      <m:e>
                        <m:r>
                          <m:rPr>
                            <m:sty m:val="b"/>
                          </m:rPr>
                          <w:rPr>
                            <w:rFonts w:ascii="Cambria Math" w:hAnsi="Cambria Math"/>
                            <w:sz w:val="24"/>
                          </w:rPr>
                          <m:t>y</m:t>
                        </m:r>
                      </m:e>
                    </m:acc>
                  </m:e>
                </m:d>
              </m:e>
              <m:sup>
                <m:r>
                  <w:rPr>
                    <w:rFonts w:ascii="Cambria Math" w:hAnsi="Cambria Math"/>
                    <w:sz w:val="24"/>
                  </w:rPr>
                  <m:t>2</m:t>
                </m:r>
              </m:sup>
            </m:sSup>
          </m:e>
        </m:nary>
      </m:oMath>
      <w:r w:rsidRPr="00CB0557">
        <w:rPr>
          <w:sz w:val="24"/>
        </w:rPr>
        <w:t xml:space="preserve"> [Fig. 3(c)], where each </w:t>
      </w:r>
      <m:oMath>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oMath>
      <w:r w:rsidRPr="00CB0557">
        <w:rPr>
          <w:sz w:val="24"/>
        </w:rPr>
        <w:t xml:space="preserve"> interacts individually with the electron spin</w:t>
      </w:r>
      <w:r w:rsidRPr="00CB0557">
        <w:rPr>
          <w:rFonts w:hint="eastAsia"/>
          <w:sz w:val="24"/>
        </w:rPr>
        <w:t xml:space="preserve"> through the damping-like transfer of spin angular momentum</w:t>
      </w:r>
      <w:r w:rsidRPr="00CB0557">
        <w:rPr>
          <w:sz w:val="24"/>
        </w:rPr>
        <w:t xml:space="preserve">. However, it fails to reproduce the measured result in Fig. 2(b). On the other hand, the plot </w:t>
      </w:r>
      <m:oMath>
        <m:r>
          <m:rPr>
            <m:sty m:val="p"/>
          </m:rPr>
          <w:rPr>
            <w:rFonts w:ascii="Cambria Math" w:hAnsi="Cambria Math"/>
            <w:sz w:val="24"/>
          </w:rPr>
          <m:t>(</m:t>
        </m:r>
        <m:r>
          <w:rPr>
            <w:rFonts w:ascii="Cambria Math" w:hAnsi="Cambria Math"/>
            <w:sz w:val="24"/>
          </w:rPr>
          <m:t>ρ-</m:t>
        </m:r>
        <m:sSub>
          <m:sSubPr>
            <m:ctrlPr>
              <w:rPr>
                <w:rFonts w:ascii="Cambria Math" w:hAnsi="Cambria Math"/>
                <w:sz w:val="24"/>
              </w:rPr>
            </m:ctrlPr>
          </m:sSubPr>
          <m:e>
            <m:r>
              <w:rPr>
                <w:rFonts w:ascii="Cambria Math" w:hAnsi="Cambria Math"/>
                <w:sz w:val="24"/>
              </w:rPr>
              <m:t>ρ</m:t>
            </m:r>
          </m:e>
          <m:sub>
            <m:r>
              <w:rPr>
                <w:rFonts w:ascii="Cambria Math" w:hAnsi="Cambria Math"/>
                <w:sz w:val="24"/>
              </w:rPr>
              <m:t>0</m:t>
            </m:r>
          </m:sub>
        </m:sSub>
        <m:r>
          <m:rPr>
            <m:sty m:val="p"/>
          </m:rPr>
          <w:rPr>
            <w:rFonts w:ascii="Cambria Math" w:hAnsi="Cambria Math"/>
            <w:sz w:val="24"/>
          </w:rPr>
          <m:t>)/</m:t>
        </m:r>
        <m:r>
          <w:rPr>
            <w:rFonts w:ascii="Cambria Math" w:hAnsi="Cambria Math"/>
            <w:sz w:val="24"/>
          </w:rPr>
          <m:t>∆ρ</m:t>
        </m:r>
        <m:r>
          <m:rPr>
            <m:sty m:val="p"/>
          </m:rPr>
          <w:rPr>
            <w:rFonts w:ascii="Cambria Math" w:hAnsi="Cambria Math"/>
            <w:sz w:val="24"/>
          </w:rPr>
          <m:t>≈</m:t>
        </m:r>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nary>
                  <m:naryPr>
                    <m:chr m:val="∑"/>
                    <m:limLoc m:val="subSup"/>
                    <m:supHide m:val="1"/>
                    <m:ctrlPr>
                      <w:rPr>
                        <w:rFonts w:ascii="Cambria Math" w:hAnsi="Cambria Math"/>
                        <w:i/>
                        <w:sz w:val="24"/>
                      </w:rPr>
                    </m:ctrlPr>
                  </m:naryPr>
                  <m:sub>
                    <m:r>
                      <w:rPr>
                        <w:rFonts w:ascii="Cambria Math" w:hAnsi="Cambria Math"/>
                        <w:sz w:val="24"/>
                      </w:rPr>
                      <m:t>ν</m:t>
                    </m:r>
                  </m:sub>
                  <m:sup/>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e>
                </m:nary>
                <m:r>
                  <m:rPr>
                    <m:sty m:val="b"/>
                  </m:rPr>
                  <w:rPr>
                    <w:rFonts w:ascii="Cambria Math" w:hAnsi="Cambria Math"/>
                    <w:sz w:val="24"/>
                  </w:rPr>
                  <m:t>∙</m:t>
                </m:r>
                <m:acc>
                  <m:accPr>
                    <m:ctrlPr>
                      <w:rPr>
                        <w:rFonts w:ascii="Cambria Math" w:hAnsi="Cambria Math"/>
                        <w:b/>
                        <w:sz w:val="24"/>
                      </w:rPr>
                    </m:ctrlPr>
                  </m:accPr>
                  <m:e>
                    <m:r>
                      <m:rPr>
                        <m:sty m:val="b"/>
                      </m:rPr>
                      <w:rPr>
                        <w:rFonts w:ascii="Cambria Math" w:hAnsi="Cambria Math"/>
                        <w:sz w:val="24"/>
                      </w:rPr>
                      <m:t>y</m:t>
                    </m:r>
                  </m:e>
                </m:acc>
              </m:e>
            </m:d>
          </m:e>
          <m:sup>
            <m:r>
              <w:rPr>
                <w:rFonts w:ascii="Cambria Math" w:hAnsi="Cambria Math"/>
                <w:sz w:val="24"/>
              </w:rPr>
              <m:t>2</m:t>
            </m:r>
          </m:sup>
        </m:sSup>
      </m:oMath>
      <w:r w:rsidRPr="00CB0557">
        <w:rPr>
          <w:rFonts w:hint="eastAsia"/>
          <w:sz w:val="24"/>
        </w:rPr>
        <w:t xml:space="preserve"> </w:t>
      </w:r>
      <w:r w:rsidRPr="00CB0557">
        <w:rPr>
          <w:sz w:val="24"/>
        </w:rPr>
        <w:t xml:space="preserve">in Fig. 3(d) agrees well with the observations, suggesting the emergence of a predominantly field-like torque. This calculation </w:t>
      </w:r>
      <w:r w:rsidR="0093105D" w:rsidRPr="00CB0557">
        <w:rPr>
          <w:rFonts w:hint="eastAsia"/>
          <w:sz w:val="24"/>
        </w:rPr>
        <w:t>disregards</w:t>
      </w:r>
      <w:r w:rsidR="0093105D" w:rsidRPr="00CB0557">
        <w:rPr>
          <w:sz w:val="24"/>
        </w:rPr>
        <w:t xml:space="preserve"> </w:t>
      </w:r>
      <w:r w:rsidRPr="00CB0557">
        <w:rPr>
          <w:sz w:val="24"/>
        </w:rPr>
        <w:t xml:space="preserve">the interfacial </w:t>
      </w:r>
      <w:proofErr w:type="spellStart"/>
      <w:r w:rsidRPr="00CB0557">
        <w:rPr>
          <w:iCs/>
          <w:sz w:val="24"/>
        </w:rPr>
        <w:t>Dzyaloshinskii</w:t>
      </w:r>
      <w:proofErr w:type="spellEnd"/>
      <w:r w:rsidRPr="00CB0557">
        <w:rPr>
          <w:iCs/>
          <w:sz w:val="24"/>
        </w:rPr>
        <w:t>-Moriya interaction</w:t>
      </w:r>
      <w:r w:rsidRPr="00CB0557">
        <w:rPr>
          <w:sz w:val="24"/>
        </w:rPr>
        <w:t xml:space="preserve"> from Pt and the resultant out-of-</w:t>
      </w:r>
      <w:proofErr w:type="spellStart"/>
      <w:r w:rsidRPr="00CB0557">
        <w:rPr>
          <w:sz w:val="24"/>
        </w:rPr>
        <w:t>kagome</w:t>
      </w:r>
      <w:proofErr w:type="spellEnd"/>
      <w:r w:rsidRPr="00CB0557">
        <w:rPr>
          <w:sz w:val="24"/>
        </w:rPr>
        <w:t>-plane magnetic moment</w:t>
      </w:r>
      <w:r w:rsidR="001C6CAB" w:rsidRPr="00CB0557">
        <w:rPr>
          <w:sz w:val="24"/>
        </w:rPr>
        <w:t>s</w:t>
      </w:r>
      <w:r w:rsidR="0093105D" w:rsidRPr="00CB0557">
        <w:rPr>
          <w:rFonts w:hint="eastAsia"/>
          <w:sz w:val="24"/>
        </w:rPr>
        <w:t xml:space="preserve"> that</w:t>
      </w:r>
      <w:r w:rsidR="001C6CAB" w:rsidRPr="00CB0557">
        <w:rPr>
          <w:sz w:val="24"/>
        </w:rPr>
        <w:t xml:space="preserve"> alternate</w:t>
      </w:r>
      <w:r w:rsidRPr="00CB0557">
        <w:rPr>
          <w:sz w:val="24"/>
        </w:rPr>
        <w:t xml:space="preserve"> among Mn atoms </w:t>
      </w:r>
      <w:r w:rsidR="0093105D" w:rsidRPr="00CB0557">
        <w:rPr>
          <w:rFonts w:hint="eastAsia"/>
          <w:sz w:val="24"/>
        </w:rPr>
        <w:t>but</w:t>
      </w:r>
      <w:r w:rsidR="0093105D" w:rsidRPr="00CB0557">
        <w:rPr>
          <w:sz w:val="24"/>
        </w:rPr>
        <w:t xml:space="preserve"> </w:t>
      </w:r>
      <w:r w:rsidR="001C6CAB" w:rsidRPr="00CB0557">
        <w:rPr>
          <w:sz w:val="24"/>
        </w:rPr>
        <w:t>do</w:t>
      </w:r>
      <w:r w:rsidRPr="00CB0557">
        <w:rPr>
          <w:sz w:val="24"/>
        </w:rPr>
        <w:t xml:space="preserve"> not modify the net moment of Mn</w:t>
      </w:r>
      <w:r w:rsidRPr="00CB0557">
        <w:rPr>
          <w:sz w:val="24"/>
          <w:vertAlign w:val="subscript"/>
        </w:rPr>
        <w:t>3</w:t>
      </w:r>
      <w:r w:rsidRPr="00CB0557">
        <w:rPr>
          <w:sz w:val="24"/>
        </w:rPr>
        <w:t>Sn [</w:t>
      </w:r>
      <w:r w:rsidRPr="00CB0557">
        <w:rPr>
          <w:sz w:val="24"/>
        </w:rPr>
        <w:fldChar w:fldCharType="begin" w:fldLock="1"/>
      </w:r>
      <w:r w:rsidRPr="00CB0557">
        <w:rPr>
          <w:sz w:val="24"/>
        </w:rPr>
        <w:instrText>ADDIN CSL_CITATION {"citationItems":[{"id":"ITEM-1","itemData":{"DOI":"10.1038/s41586-022-04864-1","ISSN":"14764687","PMID":"35859198","abstract":"Electrical control of a magnetic state of matter lays the foundation for information technologies and for understanding of spintronic phenomena. Spin–orbit torque provides an efficient mechanism for the electrical manipulation of magnetic orders1–11. In particular, spin–orbit torque switching of perpendicular magnetization in nanoscale ferromagnetic bits has enabled the development of stable, reliable and low-power memories and computation12–14. Likewise, for antiferromagnetic spintronics, electrical bidirectional switching of an antiferromagnetic order in a perpendicular geometry may have huge impacts, given its potential advantage for high-density integration and ultrafast operation15,16. Here we report the experimental realization of perpendicular and full spin–orbit torque switching of an antiferromagnetic binary state. We use the chiral antiferromagnet Mn3Sn (ref. 17), which exhibits the magnetization-free anomalous Hall effect owing to a ferroic order of a cluster magnetic octupole hosted in its chiral antiferromagnetic state18. We fabricate heavy-metal/Mn3Sn heterostructures by molecular beam epitaxy and introduce perpendicular magnetic anisotropy of the octupole using an epitaxial in-plane tensile strain. By using the anomalous Hall effect as the readout, we demonstrate 100 per cent switching of the perpendicular octupole polarization in a 30-nanometre-thick Mn3Sn film with a small critical current density of less than 15 megaamperes per square centimetre. Our theory reveals that the perpendicular geometry between the polarization directions of current-induced spin accumulation and of the octupole persistently maximizes the spin–orbit torque efficiency during the deterministic bidirectional switching process. Our work provides a significant basis for antiferromagnetic spintronics.","author":[{"dropping-particle":"","family":"Higo","given":"Tomoya","non-dropping-particle":"","parse-names":false,"suffix":""},{"dropping-particle":"","family":"Kondou","given":"Kouta","non-dropping-particle":"","parse-names":false,"suffix":""},{"dropping-particle":"","family":"Nomoto","given":"Takuya","non-dropping-particle":"","parse-names":false,"suffix":""},{"dropping-particle":"","family":"Shiga","given":"Masanobu","non-dropping-particle":"","parse-names":false,"suffix":""},{"dropping-particle":"","family":"Sakamoto","given":"Shoya","non-dropping-particle":"","parse-names":false,"suffix":""},{"dropping-particle":"","family":"Chen","given":"Xianzhe","non-dropping-particle":"","parse-names":false,"suffix":""},{"dropping-particle":"","family":"Nishio-Hamane","given":"Daisuke","non-dropping-particle":"","parse-names":false,"suffix":""},{"dropping-particle":"","family":"Arita","given":"Ryotaro","non-dropping-particle":"","parse-names":false,"suffix":""},{"dropping-particle":"","family":"Otani","given":"Yoshichika","non-dropping-particle":"","parse-names":false,"suffix":""},{"dropping-particle":"","family":"Miwa","given":"Shinji","non-dropping-particle":"","parse-names":false,"suffix":""},{"dropping-particle":"","family":"Nakatsuji","given":"Satoru","non-dropping-particle":"","parse-names":false,"suffix":""}],"container-title":"Nature","id":"ITEM-1","issue":"7919","issued":{"date-parts":[["2022"]]},"page":"474-479","publisher":"Springer US","title":"Perpendicular full switching of chiral antiferromagnetic order by current","type":"article-journal","volume":"607"},"uris":["http://www.mendeley.com/documents/?uuid=6aef1eba-e05a-4bf1-8082-24d41a4cb899"]}],"mendeley":{"formattedCitation":"&lt;sup&gt;38&lt;/sup&gt;","plainTextFormattedCitation":"38","previouslyFormattedCitation":"&lt;sup&gt;38&lt;/sup&gt;"},"properties":{"noteIndex":0},"schema":"https://github.com/citation-style-language/schema/raw/master/csl-citation.json"}</w:instrText>
      </w:r>
      <w:r w:rsidRPr="00CB0557">
        <w:rPr>
          <w:sz w:val="24"/>
        </w:rPr>
        <w:fldChar w:fldCharType="separate"/>
      </w:r>
      <w:r w:rsidRPr="00CB0557">
        <w:rPr>
          <w:noProof/>
          <w:sz w:val="24"/>
        </w:rPr>
        <w:t>38</w:t>
      </w:r>
      <w:r w:rsidRPr="00CB0557">
        <w:rPr>
          <w:sz w:val="24"/>
        </w:rPr>
        <w:fldChar w:fldCharType="end"/>
      </w:r>
      <w:r w:rsidRPr="00CB0557">
        <w:rPr>
          <w:sz w:val="24"/>
        </w:rPr>
        <w:t>]. Given the finite SMR of W/Ta/</w:t>
      </w:r>
      <m:oMath>
        <m:r>
          <m:rPr>
            <m:sty m:val="p"/>
          </m:rPr>
          <w:rPr>
            <w:rFonts w:ascii="Cambria Math" w:hAnsi="Cambria Math"/>
            <w:sz w:val="24"/>
          </w:rPr>
          <m:t>(1</m:t>
        </m:r>
        <m:acc>
          <m:accPr>
            <m:chr m:val="̅"/>
            <m:ctrlPr>
              <w:rPr>
                <w:rFonts w:ascii="Cambria Math" w:hAnsi="Cambria Math"/>
                <w:sz w:val="24"/>
              </w:rPr>
            </m:ctrlPr>
          </m:accPr>
          <m:e>
            <m:r>
              <w:rPr>
                <w:rFonts w:ascii="Cambria Math" w:hAnsi="Cambria Math"/>
                <w:sz w:val="24"/>
              </w:rPr>
              <m:t>1</m:t>
            </m:r>
          </m:e>
        </m:acc>
        <m:r>
          <m:rPr>
            <m:sty m:val="p"/>
          </m:rPr>
          <w:rPr>
            <w:rFonts w:ascii="Cambria Math" w:hAnsi="Cambria Math"/>
            <w:sz w:val="24"/>
          </w:rPr>
          <m:t>00)</m:t>
        </m:r>
      </m:oMath>
      <w:r w:rsidRPr="00CB0557">
        <w:rPr>
          <w:sz w:val="24"/>
        </w:rPr>
        <w:t>-oriented Mn</w:t>
      </w:r>
      <w:r w:rsidRPr="00CB0557">
        <w:rPr>
          <w:sz w:val="24"/>
          <w:vertAlign w:val="subscript"/>
        </w:rPr>
        <w:t>3</w:t>
      </w:r>
      <w:r w:rsidRPr="00CB0557">
        <w:rPr>
          <w:sz w:val="24"/>
        </w:rPr>
        <w:t xml:space="preserve">Sn in which such tilting vanishes, this </w:t>
      </w:r>
      <w:r w:rsidR="0093105D" w:rsidRPr="00CB0557">
        <w:rPr>
          <w:rFonts w:hint="eastAsia"/>
          <w:sz w:val="24"/>
        </w:rPr>
        <w:t>approximation</w:t>
      </w:r>
      <w:r w:rsidR="0093105D" w:rsidRPr="00CB0557">
        <w:rPr>
          <w:sz w:val="24"/>
        </w:rPr>
        <w:t xml:space="preserve"> </w:t>
      </w:r>
      <w:r w:rsidRPr="00CB0557">
        <w:rPr>
          <w:sz w:val="24"/>
        </w:rPr>
        <w:t>should not affect our interpretation of the SMR.</w:t>
      </w:r>
    </w:p>
    <w:p w14:paraId="595B637D" w14:textId="19690C92" w:rsidR="002C5A20" w:rsidRPr="00CB0557" w:rsidRDefault="0093105D" w:rsidP="002C5A20">
      <w:pPr>
        <w:adjustRightInd w:val="0"/>
        <w:snapToGrid w:val="0"/>
        <w:spacing w:line="360" w:lineRule="auto"/>
        <w:ind w:firstLineChars="200" w:firstLine="480"/>
        <w:rPr>
          <w:sz w:val="24"/>
        </w:rPr>
      </w:pPr>
      <w:r w:rsidRPr="00CB0557">
        <w:rPr>
          <w:rFonts w:hint="eastAsia"/>
          <w:sz w:val="24"/>
        </w:rPr>
        <w:t>Next we show that n</w:t>
      </w:r>
      <w:r w:rsidR="002C5A20" w:rsidRPr="00CB0557">
        <w:rPr>
          <w:sz w:val="24"/>
        </w:rPr>
        <w:t>on-collinear spin-</w:t>
      </w:r>
      <w:r w:rsidR="002C5A20" w:rsidRPr="00CB0557">
        <w:rPr>
          <w:rFonts w:hint="eastAsia"/>
          <w:sz w:val="24"/>
        </w:rPr>
        <w:t>diffusion</w:t>
      </w:r>
      <w:r w:rsidR="002C5A20" w:rsidRPr="00CB0557">
        <w:rPr>
          <w:sz w:val="24"/>
        </w:rPr>
        <w:t xml:space="preserve"> theory </w:t>
      </w:r>
      <w:r w:rsidRPr="00CB0557">
        <w:rPr>
          <w:rFonts w:hint="eastAsia"/>
          <w:sz w:val="24"/>
        </w:rPr>
        <w:t>explains</w:t>
      </w:r>
      <w:r w:rsidR="002C5A20" w:rsidRPr="00CB0557">
        <w:rPr>
          <w:sz w:val="24"/>
        </w:rPr>
        <w:t xml:space="preserve"> the unconventional SMR in terms of </w:t>
      </w:r>
      <w:r w:rsidRPr="00CB0557">
        <w:rPr>
          <w:rFonts w:hint="eastAsia"/>
          <w:sz w:val="24"/>
        </w:rPr>
        <w:t>the emergence of a</w:t>
      </w:r>
      <w:r w:rsidRPr="00CB0557">
        <w:rPr>
          <w:sz w:val="24"/>
        </w:rPr>
        <w:t xml:space="preserve"> </w:t>
      </w:r>
      <w:r w:rsidR="002C5A20" w:rsidRPr="00CB0557">
        <w:rPr>
          <w:sz w:val="24"/>
        </w:rPr>
        <w:t>field-like torque. The spin current generated by the spin Hall effect of Pt (</w:t>
      </w:r>
      <w:r w:rsidR="002C5A20" w:rsidRPr="00CB0557">
        <w:rPr>
          <w:rFonts w:hint="eastAsia"/>
          <w:sz w:val="24"/>
        </w:rPr>
        <w:t xml:space="preserve">with </w:t>
      </w:r>
      <w:r w:rsidR="002C5A20" w:rsidRPr="00CB0557">
        <w:rPr>
          <w:sz w:val="24"/>
        </w:rPr>
        <w:t xml:space="preserve">thickness </w:t>
      </w:r>
      <w:r w:rsidR="002C5A20" w:rsidRPr="00CB0557">
        <w:rPr>
          <w:i/>
          <w:sz w:val="24"/>
        </w:rPr>
        <w:t>d</w:t>
      </w:r>
      <w:r w:rsidR="002C5A20" w:rsidRPr="00CB0557">
        <w:rPr>
          <w:sz w:val="24"/>
        </w:rPr>
        <w:t xml:space="preserve">) establishes a non-uniform spin density </w:t>
      </w:r>
      <w:r w:rsidR="002C5A20" w:rsidRPr="00CB0557">
        <w:rPr>
          <w:b/>
          <w:sz w:val="24"/>
        </w:rPr>
        <w:t>s</w:t>
      </w:r>
      <w:r w:rsidR="002C5A20" w:rsidRPr="00CB0557">
        <w:rPr>
          <w:sz w:val="24"/>
        </w:rPr>
        <w:t xml:space="preserve"> along </w:t>
      </w:r>
      <w:r w:rsidR="002C5A20" w:rsidRPr="00CB0557">
        <w:rPr>
          <w:sz w:val="24"/>
        </w:rPr>
        <w:lastRenderedPageBreak/>
        <w:t>the thickness (</w:t>
      </w:r>
      <w:r w:rsidR="002C5A20" w:rsidRPr="00CB0557">
        <w:rPr>
          <w:i/>
          <w:sz w:val="24"/>
        </w:rPr>
        <w:t>z</w:t>
      </w:r>
      <w:r w:rsidR="002C5A20" w:rsidRPr="00CB0557">
        <w:rPr>
          <w:sz w:val="24"/>
        </w:rPr>
        <w:t xml:space="preserve">) direction and experiences a torque </w:t>
      </w:r>
      <m:oMath>
        <m:sSub>
          <m:sSubPr>
            <m:ctrlPr>
              <w:rPr>
                <w:rFonts w:ascii="Cambria Math" w:hAnsi="Cambria Math"/>
                <w:i/>
                <w:sz w:val="24"/>
              </w:rPr>
            </m:ctrlPr>
          </m:sSubPr>
          <m:e>
            <m:r>
              <m:rPr>
                <m:sty m:val="b"/>
              </m:rPr>
              <w:rPr>
                <w:rFonts w:ascii="Cambria Math" w:hAnsi="Cambria Math"/>
                <w:sz w:val="24"/>
              </w:rPr>
              <m:t>T</m:t>
            </m:r>
          </m:e>
          <m:sub>
            <m:r>
              <m:rPr>
                <m:sty m:val="p"/>
              </m:rPr>
              <w:rPr>
                <w:rFonts w:ascii="Cambria Math" w:hAnsi="Cambria Math"/>
                <w:sz w:val="24"/>
              </w:rPr>
              <m:t>s</m:t>
            </m:r>
          </m:sub>
        </m:sSub>
      </m:oMath>
      <w:r w:rsidR="002C5A20" w:rsidRPr="00CB0557">
        <w:rPr>
          <w:rFonts w:hint="eastAsia"/>
          <w:sz w:val="24"/>
        </w:rPr>
        <w:t xml:space="preserve"> </w:t>
      </w:r>
      <w:r w:rsidR="002C5A20" w:rsidRPr="00CB0557">
        <w:rPr>
          <w:sz w:val="24"/>
        </w:rPr>
        <w:t>by the three sublattice moments at the Mn</w:t>
      </w:r>
      <w:r w:rsidR="002C5A20" w:rsidRPr="00CB0557">
        <w:rPr>
          <w:sz w:val="24"/>
          <w:vertAlign w:val="subscript"/>
        </w:rPr>
        <w:t>3</w:t>
      </w:r>
      <w:r w:rsidR="002C5A20" w:rsidRPr="00CB0557">
        <w:rPr>
          <w:sz w:val="24"/>
        </w:rPr>
        <w:t>Sn/Pt interface (</w:t>
      </w:r>
      <w:r w:rsidR="002C5A20" w:rsidRPr="00CB0557">
        <w:rPr>
          <w:i/>
          <w:sz w:val="24"/>
        </w:rPr>
        <w:t>z</w:t>
      </w:r>
      <w:r w:rsidR="002C5A20" w:rsidRPr="00CB0557">
        <w:rPr>
          <w:sz w:val="24"/>
        </w:rPr>
        <w:t xml:space="preserve"> = 0). The</w:t>
      </w:r>
      <w:r w:rsidRPr="00CB0557">
        <w:rPr>
          <w:rFonts w:hint="eastAsia"/>
          <w:sz w:val="24"/>
        </w:rPr>
        <w:t xml:space="preserve"> </w:t>
      </w:r>
      <w:r w:rsidR="002C29E3" w:rsidRPr="00CB0557">
        <w:rPr>
          <w:rFonts w:hint="eastAsia"/>
          <w:sz w:val="24"/>
        </w:rPr>
        <w:t>stationary-state</w:t>
      </w:r>
      <w:r w:rsidR="002C5A20" w:rsidRPr="00CB0557">
        <w:rPr>
          <w:sz w:val="24"/>
        </w:rPr>
        <w:t xml:space="preserve"> spin continuity equation in Pt reads </w:t>
      </w:r>
      <m:oMath>
        <m:sSub>
          <m:sSubPr>
            <m:ctrlPr>
              <w:rPr>
                <w:rFonts w:ascii="Cambria Math" w:hAnsi="Cambria Math"/>
                <w:i/>
                <w:sz w:val="24"/>
              </w:rPr>
            </m:ctrlPr>
          </m:sSubPr>
          <m:e>
            <m:r>
              <w:rPr>
                <w:rFonts w:ascii="Cambria Math" w:hAnsi="Cambria Math"/>
                <w:sz w:val="24"/>
              </w:rPr>
              <m:t>∂</m:t>
            </m:r>
          </m:e>
          <m:sub>
            <m:r>
              <w:rPr>
                <w:rFonts w:ascii="Cambria Math" w:hAnsi="Cambria Math"/>
                <w:sz w:val="24"/>
              </w:rPr>
              <m:t>z</m:t>
            </m:r>
          </m:sub>
        </m:sSub>
        <m:sSub>
          <m:sSubPr>
            <m:ctrlPr>
              <w:rPr>
                <w:rFonts w:ascii="Cambria Math" w:hAnsi="Cambria Math"/>
                <w:i/>
                <w:sz w:val="24"/>
              </w:rPr>
            </m:ctrlPr>
          </m:sSubPr>
          <m:e>
            <m:r>
              <m:rPr>
                <m:sty m:val="b"/>
              </m:rPr>
              <w:rPr>
                <w:rFonts w:ascii="Cambria Math" w:hAnsi="Cambria Math"/>
                <w:sz w:val="24"/>
              </w:rPr>
              <m:t>j</m:t>
            </m:r>
          </m:e>
          <m:sub>
            <m:r>
              <m:rPr>
                <m:sty m:val="p"/>
              </m:rPr>
              <w:rPr>
                <w:rFonts w:ascii="Cambria Math" w:hAnsi="Cambria Math"/>
                <w:sz w:val="24"/>
              </w:rPr>
              <m:t>s</m:t>
            </m:r>
          </m:sub>
        </m:sSub>
        <m:r>
          <w:rPr>
            <w:rFonts w:ascii="Cambria Math" w:hAnsi="Cambria Math"/>
            <w:sz w:val="24"/>
          </w:rPr>
          <m:t>=-</m:t>
        </m:r>
        <m:f>
          <m:fPr>
            <m:ctrlPr>
              <w:rPr>
                <w:rFonts w:ascii="Cambria Math" w:hAnsi="Cambria Math"/>
                <w:i/>
                <w:sz w:val="24"/>
              </w:rPr>
            </m:ctrlPr>
          </m:fPr>
          <m:num>
            <m:r>
              <m:rPr>
                <m:sty m:val="b"/>
              </m:rPr>
              <w:rPr>
                <w:rFonts w:ascii="Cambria Math" w:hAnsi="Cambria Math"/>
                <w:sz w:val="24"/>
              </w:rPr>
              <m:t>s</m:t>
            </m:r>
          </m:num>
          <m:den>
            <m:sSub>
              <m:sSubPr>
                <m:ctrlPr>
                  <w:rPr>
                    <w:rFonts w:ascii="Cambria Math" w:hAnsi="Cambria Math"/>
                    <w:i/>
                    <w:sz w:val="24"/>
                  </w:rPr>
                </m:ctrlPr>
              </m:sSubPr>
              <m:e>
                <m:r>
                  <w:rPr>
                    <w:rFonts w:ascii="Cambria Math" w:hAnsi="Cambria Math"/>
                    <w:sz w:val="24"/>
                  </w:rPr>
                  <m:t>τ</m:t>
                </m:r>
              </m:e>
              <m:sub>
                <m:r>
                  <m:rPr>
                    <m:sty m:val="p"/>
                  </m:rPr>
                  <w:rPr>
                    <w:rFonts w:ascii="Cambria Math" w:hAnsi="Cambria Math"/>
                    <w:sz w:val="24"/>
                  </w:rPr>
                  <m:t>sf</m:t>
                </m:r>
              </m:sub>
            </m:sSub>
          </m:den>
        </m:f>
        <m:r>
          <w:rPr>
            <w:rFonts w:ascii="Cambria Math" w:hAnsi="Cambria Math"/>
            <w:sz w:val="24"/>
          </w:rPr>
          <m:t>+</m:t>
        </m:r>
        <m:sSub>
          <m:sSubPr>
            <m:ctrlPr>
              <w:rPr>
                <w:rFonts w:ascii="Cambria Math" w:hAnsi="Cambria Math"/>
                <w:i/>
                <w:sz w:val="24"/>
              </w:rPr>
            </m:ctrlPr>
          </m:sSubPr>
          <m:e>
            <m:r>
              <m:rPr>
                <m:sty m:val="b"/>
              </m:rPr>
              <w:rPr>
                <w:rFonts w:ascii="Cambria Math" w:hAnsi="Cambria Math"/>
                <w:sz w:val="24"/>
              </w:rPr>
              <m:t>T</m:t>
            </m:r>
          </m:e>
          <m:sub>
            <m:r>
              <m:rPr>
                <m:sty m:val="p"/>
              </m:rPr>
              <w:rPr>
                <w:rFonts w:ascii="Cambria Math" w:hAnsi="Cambria Math"/>
                <w:sz w:val="24"/>
              </w:rPr>
              <m:t>s</m:t>
            </m:r>
          </m:sub>
        </m:sSub>
      </m:oMath>
      <w:r w:rsidR="002C5A20" w:rsidRPr="00CB0557">
        <w:rPr>
          <w:sz w:val="24"/>
        </w:rPr>
        <w:t xml:space="preserve">. We take </w:t>
      </w:r>
      <m:oMath>
        <m:r>
          <m:rPr>
            <m:sty m:val="b"/>
          </m:rPr>
          <w:rPr>
            <w:rFonts w:ascii="Cambria Math" w:hAnsi="Cambria Math"/>
            <w:sz w:val="24"/>
          </w:rPr>
          <m:t>s</m:t>
        </m:r>
        <m:r>
          <w:rPr>
            <w:rFonts w:ascii="Cambria Math" w:hAnsi="Cambria Math"/>
            <w:sz w:val="24"/>
          </w:rPr>
          <m:t>=</m:t>
        </m:r>
        <m:f>
          <m:fPr>
            <m:ctrlPr>
              <w:rPr>
                <w:rFonts w:ascii="Cambria Math" w:hAnsi="Cambria Math"/>
                <w:i/>
                <w:sz w:val="24"/>
              </w:rPr>
            </m:ctrlPr>
          </m:fPr>
          <m:num>
            <m:r>
              <w:rPr>
                <w:rFonts w:ascii="Cambria Math" w:hAnsi="Cambria Math"/>
                <w:sz w:val="24"/>
              </w:rPr>
              <m:t>ℏ</m:t>
            </m:r>
          </m:num>
          <m:den>
            <m:r>
              <w:rPr>
                <w:rFonts w:ascii="Cambria Math" w:hAnsi="Cambria Math"/>
                <w:sz w:val="24"/>
              </w:rPr>
              <m:t>2</m:t>
            </m:r>
          </m:den>
        </m:f>
        <m:sSub>
          <m:sSubPr>
            <m:ctrlPr>
              <w:rPr>
                <w:rFonts w:ascii="Cambria Math" w:hAnsi="Cambria Math"/>
                <w:i/>
                <w:sz w:val="24"/>
              </w:rPr>
            </m:ctrlPr>
          </m:sSubPr>
          <m:e>
            <m:r>
              <w:rPr>
                <w:rFonts w:ascii="Cambria Math" w:hAnsi="Cambria Math"/>
                <w:sz w:val="24"/>
              </w:rPr>
              <m:t>N</m:t>
            </m:r>
          </m:e>
          <m:sub>
            <m:r>
              <m:rPr>
                <m:sty m:val="p"/>
              </m:rPr>
              <w:rPr>
                <w:rFonts w:ascii="Cambria Math" w:hAnsi="Cambria Math"/>
                <w:sz w:val="24"/>
              </w:rPr>
              <m:t>F</m:t>
            </m:r>
          </m:sub>
        </m:sSub>
        <m:sSub>
          <m:sSubPr>
            <m:ctrlPr>
              <w:rPr>
                <w:rFonts w:ascii="Cambria Math" w:hAnsi="Cambria Math"/>
                <w:i/>
                <w:sz w:val="24"/>
              </w:rPr>
            </m:ctrlPr>
          </m:sSubPr>
          <m:e>
            <m:r>
              <m:rPr>
                <m:sty m:val="b"/>
              </m:rPr>
              <w:rPr>
                <w:rFonts w:ascii="Cambria Math" w:hAnsi="Cambria Math"/>
                <w:sz w:val="24"/>
              </w:rPr>
              <m:t>μ</m:t>
            </m:r>
          </m:e>
          <m:sub>
            <m:r>
              <m:rPr>
                <m:sty m:val="p"/>
              </m:rPr>
              <w:rPr>
                <w:rFonts w:ascii="Cambria Math" w:hAnsi="Cambria Math"/>
                <w:sz w:val="24"/>
              </w:rPr>
              <m:t>s</m:t>
            </m:r>
          </m:sub>
        </m:sSub>
      </m:oMath>
      <w:r w:rsidR="002C5A20" w:rsidRPr="00CB0557">
        <w:rPr>
          <w:sz w:val="24"/>
        </w:rPr>
        <w:t xml:space="preserve">, with </w:t>
      </w:r>
      <m:oMath>
        <m:sSub>
          <m:sSubPr>
            <m:ctrlPr>
              <w:rPr>
                <w:rFonts w:ascii="Cambria Math" w:hAnsi="Cambria Math"/>
                <w:i/>
                <w:sz w:val="24"/>
              </w:rPr>
            </m:ctrlPr>
          </m:sSubPr>
          <m:e>
            <m:r>
              <w:rPr>
                <w:rFonts w:ascii="Cambria Math" w:hAnsi="Cambria Math"/>
                <w:sz w:val="24"/>
              </w:rPr>
              <m:t>N</m:t>
            </m:r>
          </m:e>
          <m:sub>
            <m:r>
              <m:rPr>
                <m:sty m:val="p"/>
              </m:rPr>
              <w:rPr>
                <w:rFonts w:ascii="Cambria Math" w:hAnsi="Cambria Math"/>
                <w:sz w:val="24"/>
              </w:rPr>
              <m:t>F</m:t>
            </m:r>
          </m:sub>
        </m:sSub>
      </m:oMath>
      <w:r w:rsidR="002C5A20" w:rsidRPr="00CB0557">
        <w:rPr>
          <w:rFonts w:hint="eastAsia"/>
          <w:sz w:val="24"/>
        </w:rPr>
        <w:t xml:space="preserve"> </w:t>
      </w:r>
      <w:r w:rsidR="002C5A20" w:rsidRPr="00CB0557">
        <w:rPr>
          <w:sz w:val="24"/>
        </w:rPr>
        <w:t xml:space="preserve">the density of states per unit volume at the Fermi level and </w:t>
      </w:r>
      <m:oMath>
        <m:sSub>
          <m:sSubPr>
            <m:ctrlPr>
              <w:rPr>
                <w:rFonts w:ascii="Cambria Math" w:hAnsi="Cambria Math"/>
                <w:i/>
                <w:sz w:val="24"/>
              </w:rPr>
            </m:ctrlPr>
          </m:sSubPr>
          <m:e>
            <m:r>
              <m:rPr>
                <m:sty m:val="b"/>
              </m:rPr>
              <w:rPr>
                <w:rFonts w:ascii="Cambria Math" w:hAnsi="Cambria Math"/>
                <w:sz w:val="24"/>
              </w:rPr>
              <m:t>μ</m:t>
            </m:r>
          </m:e>
          <m:sub>
            <m:r>
              <m:rPr>
                <m:sty m:val="p"/>
              </m:rPr>
              <w:rPr>
                <w:rFonts w:ascii="Cambria Math" w:hAnsi="Cambria Math"/>
                <w:sz w:val="24"/>
              </w:rPr>
              <m:t>s</m:t>
            </m:r>
          </m:sub>
        </m:sSub>
      </m:oMath>
      <w:r w:rsidR="002C5A20" w:rsidRPr="00CB0557">
        <w:rPr>
          <w:sz w:val="24"/>
        </w:rPr>
        <w:t xml:space="preserve"> the spin chemical potential. </w:t>
      </w:r>
      <m:oMath>
        <m:sSub>
          <m:sSubPr>
            <m:ctrlPr>
              <w:rPr>
                <w:rFonts w:ascii="Cambria Math" w:hAnsi="Cambria Math"/>
                <w:i/>
                <w:sz w:val="24"/>
              </w:rPr>
            </m:ctrlPr>
          </m:sSubPr>
          <m:e>
            <m:r>
              <m:rPr>
                <m:sty m:val="b"/>
              </m:rPr>
              <w:rPr>
                <w:rFonts w:ascii="Cambria Math" w:hAnsi="Cambria Math"/>
                <w:sz w:val="24"/>
              </w:rPr>
              <m:t>j</m:t>
            </m:r>
          </m:e>
          <m:sub>
            <m:r>
              <m:rPr>
                <m:sty m:val="p"/>
              </m:rPr>
              <w:rPr>
                <w:rFonts w:ascii="Cambria Math" w:hAnsi="Cambria Math"/>
                <w:sz w:val="24"/>
              </w:rPr>
              <m:t>s</m:t>
            </m:r>
          </m:sub>
        </m:sSub>
        <m:r>
          <w:rPr>
            <w:rFonts w:ascii="Cambria Math" w:hAnsi="Cambria Math"/>
            <w:sz w:val="24"/>
          </w:rPr>
          <m:t>=</m:t>
        </m:r>
        <m:f>
          <m:fPr>
            <m:ctrlPr>
              <w:rPr>
                <w:rFonts w:ascii="Cambria Math" w:hAnsi="Cambria Math"/>
                <w:i/>
                <w:sz w:val="24"/>
              </w:rPr>
            </m:ctrlPr>
          </m:fPr>
          <m:num>
            <m:r>
              <w:rPr>
                <w:rFonts w:ascii="Cambria Math" w:hAnsi="Cambria Math"/>
                <w:sz w:val="24"/>
              </w:rPr>
              <m:t>ℏ</m:t>
            </m:r>
          </m:num>
          <m:den>
            <m:r>
              <w:rPr>
                <w:rFonts w:ascii="Cambria Math" w:hAnsi="Cambria Math"/>
                <w:sz w:val="24"/>
              </w:rPr>
              <m:t>2e</m:t>
            </m:r>
          </m:den>
        </m:f>
        <m:r>
          <w:rPr>
            <w:rFonts w:ascii="Cambria Math" w:hAnsi="Cambria Math"/>
            <w:sz w:val="24"/>
          </w:rPr>
          <m:t>(-</m:t>
        </m:r>
        <m:f>
          <m:fPr>
            <m:ctrlPr>
              <w:rPr>
                <w:rFonts w:ascii="Cambria Math" w:hAnsi="Cambria Math"/>
                <w:i/>
                <w:sz w:val="24"/>
              </w:rPr>
            </m:ctrlPr>
          </m:fPr>
          <m:num>
            <m:r>
              <w:rPr>
                <w:rFonts w:ascii="Cambria Math" w:hAnsi="Cambria Math"/>
                <w:sz w:val="24"/>
              </w:rPr>
              <m:t>1</m:t>
            </m:r>
          </m:num>
          <m:den>
            <m:r>
              <w:rPr>
                <w:rFonts w:ascii="Cambria Math" w:hAnsi="Cambria Math"/>
                <w:sz w:val="24"/>
              </w:rPr>
              <m:t>e</m:t>
            </m:r>
            <m:sSub>
              <m:sSubPr>
                <m:ctrlPr>
                  <w:rPr>
                    <w:rFonts w:ascii="Cambria Math" w:hAnsi="Cambria Math"/>
                    <w:i/>
                    <w:sz w:val="24"/>
                  </w:rPr>
                </m:ctrlPr>
              </m:sSubPr>
              <m:e>
                <m:r>
                  <w:rPr>
                    <w:rFonts w:ascii="Cambria Math" w:hAnsi="Cambria Math"/>
                    <w:sz w:val="24"/>
                  </w:rPr>
                  <m:t>ρ</m:t>
                </m:r>
              </m:e>
              <m:sub>
                <m:r>
                  <w:rPr>
                    <w:rFonts w:ascii="Cambria Math" w:hAnsi="Cambria Math"/>
                    <w:sz w:val="24"/>
                  </w:rPr>
                  <m:t>0</m:t>
                </m:r>
              </m:sub>
            </m:sSub>
          </m:den>
        </m:f>
        <m:sSub>
          <m:sSubPr>
            <m:ctrlPr>
              <w:rPr>
                <w:rFonts w:ascii="Cambria Math" w:hAnsi="Cambria Math"/>
                <w:i/>
                <w:sz w:val="24"/>
              </w:rPr>
            </m:ctrlPr>
          </m:sSubPr>
          <m:e>
            <m:r>
              <w:rPr>
                <w:rFonts w:ascii="Cambria Math" w:hAnsi="Cambria Math"/>
                <w:sz w:val="24"/>
              </w:rPr>
              <m:t>∂</m:t>
            </m:r>
          </m:e>
          <m:sub>
            <m:r>
              <w:rPr>
                <w:rFonts w:ascii="Cambria Math" w:hAnsi="Cambria Math"/>
                <w:sz w:val="24"/>
              </w:rPr>
              <m:t>z</m:t>
            </m:r>
          </m:sub>
        </m:sSub>
        <m:sSub>
          <m:sSubPr>
            <m:ctrlPr>
              <w:rPr>
                <w:rFonts w:ascii="Cambria Math" w:hAnsi="Cambria Math"/>
                <w:i/>
                <w:sz w:val="24"/>
              </w:rPr>
            </m:ctrlPr>
          </m:sSubPr>
          <m:e>
            <m:r>
              <m:rPr>
                <m:sty m:val="b"/>
              </m:rPr>
              <w:rPr>
                <w:rFonts w:ascii="Cambria Math" w:hAnsi="Cambria Math"/>
                <w:sz w:val="24"/>
              </w:rPr>
              <m:t>μ</m:t>
            </m:r>
          </m:e>
          <m:sub>
            <m:r>
              <m:rPr>
                <m:sty m:val="p"/>
              </m:rPr>
              <w:rPr>
                <w:rFonts w:ascii="Cambria Math" w:hAnsi="Cambria Math"/>
                <w:sz w:val="24"/>
              </w:rPr>
              <m:t>s</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θ</m:t>
                </m:r>
              </m:e>
              <m:sub>
                <m:r>
                  <m:rPr>
                    <m:sty m:val="p"/>
                  </m:rPr>
                  <w:rPr>
                    <w:rFonts w:ascii="Cambria Math" w:hAnsi="Cambria Math"/>
                    <w:sz w:val="24"/>
                  </w:rPr>
                  <m:t>SH</m:t>
                </m:r>
              </m:sub>
            </m:sSub>
            <m:r>
              <w:rPr>
                <w:rFonts w:ascii="Cambria Math" w:hAnsi="Cambria Math"/>
                <w:sz w:val="24"/>
              </w:rPr>
              <m:t>E</m:t>
            </m:r>
          </m:num>
          <m:den>
            <m:sSub>
              <m:sSubPr>
                <m:ctrlPr>
                  <w:rPr>
                    <w:rFonts w:ascii="Cambria Math" w:hAnsi="Cambria Math"/>
                    <w:i/>
                    <w:sz w:val="24"/>
                  </w:rPr>
                </m:ctrlPr>
              </m:sSubPr>
              <m:e>
                <m:r>
                  <w:rPr>
                    <w:rFonts w:ascii="Cambria Math" w:hAnsi="Cambria Math"/>
                    <w:sz w:val="24"/>
                  </w:rPr>
                  <m:t>ρ</m:t>
                </m:r>
              </m:e>
              <m:sub>
                <m:r>
                  <w:rPr>
                    <w:rFonts w:ascii="Cambria Math" w:hAnsi="Cambria Math"/>
                    <w:sz w:val="24"/>
                  </w:rPr>
                  <m:t>0</m:t>
                </m:r>
              </m:sub>
            </m:sSub>
          </m:den>
        </m:f>
        <m:acc>
          <m:accPr>
            <m:ctrlPr>
              <w:rPr>
                <w:rFonts w:ascii="Cambria Math" w:hAnsi="Cambria Math"/>
                <w:i/>
                <w:sz w:val="24"/>
              </w:rPr>
            </m:ctrlPr>
          </m:accPr>
          <m:e>
            <m:r>
              <m:rPr>
                <m:sty m:val="b"/>
              </m:rPr>
              <w:rPr>
                <w:rFonts w:ascii="Cambria Math" w:hAnsi="Cambria Math"/>
                <w:sz w:val="24"/>
              </w:rPr>
              <m:t>y</m:t>
            </m:r>
          </m:e>
        </m:acc>
        <m:r>
          <w:rPr>
            <w:rFonts w:ascii="Cambria Math" w:hAnsi="Cambria Math"/>
            <w:sz w:val="24"/>
          </w:rPr>
          <m:t>)</m:t>
        </m:r>
      </m:oMath>
      <w:r w:rsidR="002C5A20" w:rsidRPr="00CB0557">
        <w:rPr>
          <w:sz w:val="24"/>
        </w:rPr>
        <w:t xml:space="preserve"> is the spin current density</w:t>
      </w:r>
      <w:r w:rsidR="002C5A20" w:rsidRPr="00CB0557">
        <w:rPr>
          <w:rFonts w:eastAsia="SimSun" w:hint="eastAsia"/>
          <w:sz w:val="24"/>
          <w:lang w:eastAsia="zh-CN"/>
        </w:rPr>
        <w:t xml:space="preserve"> that varies along </w:t>
      </w:r>
      <w:r w:rsidR="002C5A20" w:rsidRPr="00CB0557">
        <w:rPr>
          <w:rFonts w:eastAsia="SimSun"/>
          <w:i/>
          <w:iCs/>
          <w:sz w:val="24"/>
          <w:lang w:eastAsia="zh-CN"/>
        </w:rPr>
        <w:t>z</w:t>
      </w:r>
      <w:r w:rsidR="002C5A20" w:rsidRPr="00CB0557">
        <w:rPr>
          <w:sz w:val="24"/>
        </w:rPr>
        <w:t xml:space="preserve">, with </w:t>
      </w:r>
      <m:oMath>
        <m:sSub>
          <m:sSubPr>
            <m:ctrlPr>
              <w:rPr>
                <w:rFonts w:ascii="Cambria Math" w:hAnsi="Cambria Math"/>
                <w:sz w:val="24"/>
              </w:rPr>
            </m:ctrlPr>
          </m:sSubPr>
          <m:e>
            <m:r>
              <w:rPr>
                <w:rFonts w:ascii="Cambria Math" w:hAnsi="Cambria Math"/>
                <w:sz w:val="24"/>
              </w:rPr>
              <m:t>ρ</m:t>
            </m:r>
          </m:e>
          <m:sub>
            <m:r>
              <w:rPr>
                <w:rFonts w:ascii="Cambria Math" w:hAnsi="Cambria Math"/>
                <w:sz w:val="24"/>
              </w:rPr>
              <m:t>0</m:t>
            </m:r>
          </m:sub>
        </m:sSub>
      </m:oMath>
      <w:r w:rsidR="002C5A20" w:rsidRPr="00CB0557">
        <w:rPr>
          <w:sz w:val="24"/>
        </w:rPr>
        <w:t xml:space="preserve"> and </w:t>
      </w:r>
      <m:oMath>
        <m:sSub>
          <m:sSubPr>
            <m:ctrlPr>
              <w:rPr>
                <w:rFonts w:ascii="Cambria Math" w:hAnsi="Cambria Math"/>
                <w:sz w:val="24"/>
              </w:rPr>
            </m:ctrlPr>
          </m:sSubPr>
          <m:e>
            <m:r>
              <w:rPr>
                <w:rFonts w:ascii="Cambria Math" w:hAnsi="Cambria Math"/>
                <w:sz w:val="24"/>
              </w:rPr>
              <m:t>θ</m:t>
            </m:r>
          </m:e>
          <m:sub>
            <m:r>
              <m:rPr>
                <m:sty m:val="p"/>
              </m:rPr>
              <w:rPr>
                <w:rFonts w:ascii="Cambria Math" w:hAnsi="Cambria Math"/>
                <w:sz w:val="24"/>
              </w:rPr>
              <m:t>SH</m:t>
            </m:r>
          </m:sub>
        </m:sSub>
      </m:oMath>
      <w:r w:rsidR="002C5A20" w:rsidRPr="00CB0557">
        <w:rPr>
          <w:sz w:val="24"/>
        </w:rPr>
        <w:t xml:space="preserve"> the ordinary resistivity and the spin Hall angle of Pt, and </w:t>
      </w:r>
      <w:r w:rsidR="002C5A20" w:rsidRPr="00CB0557">
        <w:rPr>
          <w:i/>
          <w:sz w:val="24"/>
        </w:rPr>
        <w:t>E</w:t>
      </w:r>
      <w:r w:rsidR="002C5A20" w:rsidRPr="00CB0557">
        <w:rPr>
          <w:sz w:val="24"/>
        </w:rPr>
        <w:t xml:space="preserve"> the applied electric field along</w:t>
      </w:r>
      <w:r w:rsidR="002C5A20" w:rsidRPr="00CB0557">
        <w:rPr>
          <w:rFonts w:hint="eastAsia"/>
          <w:sz w:val="24"/>
        </w:rPr>
        <w:t xml:space="preserve"> </w:t>
      </w:r>
      <w:r w:rsidR="002C5A20" w:rsidRPr="00CB0557">
        <w:rPr>
          <w:i/>
          <w:sz w:val="24"/>
        </w:rPr>
        <w:t>x</w:t>
      </w:r>
      <w:r w:rsidR="002C5A20" w:rsidRPr="00CB0557">
        <w:rPr>
          <w:sz w:val="24"/>
        </w:rPr>
        <w:t xml:space="preserve">. </w:t>
      </w:r>
      <m:oMath>
        <m:sSub>
          <m:sSubPr>
            <m:ctrlPr>
              <w:rPr>
                <w:rFonts w:ascii="Cambria Math" w:hAnsi="Cambria Math"/>
                <w:i/>
                <w:sz w:val="24"/>
              </w:rPr>
            </m:ctrlPr>
          </m:sSubPr>
          <m:e>
            <m:r>
              <w:rPr>
                <w:rFonts w:ascii="Cambria Math" w:hAnsi="Cambria Math"/>
                <w:sz w:val="24"/>
              </w:rPr>
              <m:t>τ</m:t>
            </m:r>
          </m:e>
          <m:sub>
            <m:r>
              <m:rPr>
                <m:sty m:val="p"/>
              </m:rPr>
              <w:rPr>
                <w:rFonts w:ascii="Cambria Math" w:hAnsi="Cambria Math"/>
                <w:sz w:val="24"/>
              </w:rPr>
              <m:t>sf</m:t>
            </m:r>
          </m:sub>
        </m:sSub>
      </m:oMath>
      <w:r w:rsidR="002C5A20" w:rsidRPr="00CB0557">
        <w:rPr>
          <w:sz w:val="24"/>
        </w:rPr>
        <w:t xml:space="preserve"> is the spin relaxation time</w:t>
      </w:r>
      <w:r w:rsidR="002C5A20" w:rsidRPr="00CB0557">
        <w:rPr>
          <w:rFonts w:hint="eastAsia"/>
          <w:sz w:val="24"/>
        </w:rPr>
        <w:t xml:space="preserve"> [</w:t>
      </w:r>
      <w:r w:rsidR="002C5A20" w:rsidRPr="00CB0557">
        <w:rPr>
          <w:sz w:val="24"/>
        </w:rPr>
        <w:fldChar w:fldCharType="begin" w:fldLock="1"/>
      </w:r>
      <w:r w:rsidR="002C5A20" w:rsidRPr="00CB0557">
        <w:rPr>
          <w:sz w:val="24"/>
        </w:rPr>
        <w:instrText>ADDIN CSL_CITATION {"citationItems":[{"id":"ITEM-1","itemData":{"DOI":"10.1103/PhysRevB.87.144411","ISSN":"10980121","abstract":"We present a theory of the spin Hall magnetoresistance (SMR) in multilayers made from an insulating ferromagnet F, such as yttrium iron garnet (YIG), and a normal metal N with spin-orbit interactions, such as platinum (Pt). The SMR is induced by the simultaneous action of spin Hall and inverse spin Hall effects and therefore a nonequilibrium proximity phenomenon. We compute the SMR in F|N and F|N|F layered systems, treating N by spin-diffusion theory with quantum mechanical boundary conditions at the interfaces in terms of the spin-mixing conductance. Our results explain the experimentally observed spin Hall magnetoresistance in N|F bilayers. For F|N|F spin valves we predict an enhanced SMR amplitude when magnetizations are collinear. The SMR and the spin-transfer torques in these trilayers can be controlled by the magnetic configuration. © 2013 American Physical Society.","author":[{"dropping-particle":"","family":"Chen","given":"Yan Ting","non-dropping-particle":"","parse-names":false,"suffix":""},{"dropping-particle":"","family":"Takahashi","given":"Saburo","non-dropping-particle":"","parse-names":false,"suffix":""},{"dropping-particle":"","family":"Nakayama","given":"Hiroyasu","non-dropping-particle":"","parse-names":false,"suffix":""},{"dropping-particle":"","family":"Althammer","given":"Matthias","non-dropping-particle":"","parse-names":false,"suffix":""},{"dropping-particle":"","family":"Goennenwein","given":"Sebastian T.B.","non-dropping-particle":"","parse-names":false,"suffix":""},{"dropping-particle":"","family":"Saitoh","given":"Eiji","non-dropping-particle":"","parse-names":false,"suffix":""},{"dropping-particle":"","family":"Bauer","given":"Gerrit E.W.","non-dropping-particle":"","parse-names":false,"suffix":""}],"container-title":"Physical Review B - Condensed Matter and Materials Physics","id":"ITEM-1","issue":"14","issued":{"date-parts":[["2013"]]},"title":"Theory of spin Hall magnetoresistance","type":"article-journal","volume":"87"},"uris":["http://www.mendeley.com/documents/?uuid=fe00f4e7-e06c-45a9-8e03-d7eb7f308909"]}],"mendeley":{"formattedCitation":"&lt;sup&gt;28&lt;/sup&gt;","plainTextFormattedCitation":"28","previouslyFormattedCitation":"&lt;sup&gt;28&lt;/sup&gt;"},"properties":{"noteIndex":0},"schema":"https://github.com/citation-style-language/schema/raw/master/csl-citation.json"}</w:instrText>
      </w:r>
      <w:r w:rsidR="002C5A20" w:rsidRPr="00CB0557">
        <w:rPr>
          <w:sz w:val="24"/>
        </w:rPr>
        <w:fldChar w:fldCharType="separate"/>
      </w:r>
      <w:r w:rsidR="002C5A20" w:rsidRPr="00CB0557">
        <w:rPr>
          <w:noProof/>
          <w:sz w:val="24"/>
        </w:rPr>
        <w:t>28</w:t>
      </w:r>
      <w:r w:rsidR="002C5A20" w:rsidRPr="00CB0557">
        <w:rPr>
          <w:sz w:val="24"/>
        </w:rPr>
        <w:fldChar w:fldCharType="end"/>
      </w:r>
      <w:r w:rsidR="002C5A20" w:rsidRPr="00CB0557">
        <w:rPr>
          <w:rFonts w:hint="eastAsia"/>
          <w:sz w:val="24"/>
        </w:rPr>
        <w:t>]</w:t>
      </w:r>
      <w:r w:rsidR="002C5A20" w:rsidRPr="00CB0557">
        <w:rPr>
          <w:sz w:val="24"/>
        </w:rPr>
        <w:t xml:space="preserve">. </w:t>
      </w:r>
    </w:p>
    <w:p w14:paraId="22049ED5" w14:textId="58465BF1" w:rsidR="002C5A20" w:rsidRPr="00CB0557" w:rsidRDefault="002C5A20" w:rsidP="002C5A20">
      <w:pPr>
        <w:adjustRightInd w:val="0"/>
        <w:snapToGrid w:val="0"/>
        <w:spacing w:line="360" w:lineRule="auto"/>
        <w:ind w:firstLineChars="200" w:firstLine="480"/>
        <w:rPr>
          <w:sz w:val="24"/>
        </w:rPr>
      </w:pPr>
      <w:r w:rsidRPr="00CB0557">
        <w:rPr>
          <w:sz w:val="24"/>
        </w:rPr>
        <w:t xml:space="preserve">The interfacial </w:t>
      </w:r>
      <w:r w:rsidRPr="00CB0557">
        <w:rPr>
          <w:i/>
          <w:sz w:val="24"/>
        </w:rPr>
        <w:t>s</w:t>
      </w:r>
      <w:r w:rsidRPr="00CB0557">
        <w:rPr>
          <w:sz w:val="24"/>
        </w:rPr>
        <w:t>-</w:t>
      </w:r>
      <w:r w:rsidRPr="00CB0557">
        <w:rPr>
          <w:i/>
          <w:sz w:val="24"/>
        </w:rPr>
        <w:t>d</w:t>
      </w:r>
      <w:r w:rsidRPr="00CB0557">
        <w:rPr>
          <w:sz w:val="24"/>
        </w:rPr>
        <w:t xml:space="preserve"> exchange interaction from the chiral-spin structure of Mn</w:t>
      </w:r>
      <w:r w:rsidRPr="00CB0557">
        <w:rPr>
          <w:sz w:val="24"/>
          <w:vertAlign w:val="subscript"/>
        </w:rPr>
        <w:t>3</w:t>
      </w:r>
      <w:r w:rsidRPr="00CB0557">
        <w:rPr>
          <w:sz w:val="24"/>
        </w:rPr>
        <w:t xml:space="preserve">Sn </w:t>
      </w:r>
      <w:proofErr w:type="spellStart"/>
      <w:r w:rsidRPr="00CB0557">
        <w:rPr>
          <w:sz w:val="24"/>
        </w:rPr>
        <w:t>precess</w:t>
      </w:r>
      <w:r w:rsidR="002C29E3" w:rsidRPr="00CB0557">
        <w:rPr>
          <w:rFonts w:hint="eastAsia"/>
          <w:sz w:val="24"/>
        </w:rPr>
        <w:t>es</w:t>
      </w:r>
      <w:proofErr w:type="spellEnd"/>
      <w:r w:rsidRPr="00CB0557">
        <w:rPr>
          <w:sz w:val="24"/>
        </w:rPr>
        <w:t xml:space="preserve"> the electron spin [Fig. 4(a)]</w:t>
      </w:r>
      <w:r w:rsidR="002C29E3" w:rsidRPr="00CB0557">
        <w:rPr>
          <w:rFonts w:hint="eastAsia"/>
          <w:sz w:val="24"/>
        </w:rPr>
        <w:t xml:space="preserve"> by the</w:t>
      </w:r>
      <w:r w:rsidRPr="00CB0557">
        <w:rPr>
          <w:sz w:val="24"/>
        </w:rPr>
        <w:t xml:space="preserve"> torque</w:t>
      </w:r>
    </w:p>
    <w:p w14:paraId="264E24DA" w14:textId="77777777" w:rsidR="002C5A20" w:rsidRPr="00CB0557" w:rsidRDefault="002C5A20" w:rsidP="002C5A20">
      <w:pPr>
        <w:adjustRightInd w:val="0"/>
        <w:snapToGrid w:val="0"/>
        <w:spacing w:line="360" w:lineRule="auto"/>
        <w:rPr>
          <w:sz w:val="24"/>
        </w:rPr>
      </w:pPr>
      <m:oMathPara>
        <m:oMath>
          <m:r>
            <w:rPr>
              <w:rFonts w:ascii="Cambria Math" w:hAnsi="Cambria Math"/>
              <w:sz w:val="24"/>
            </w:rPr>
            <m:t xml:space="preserve">                         </m:t>
          </m:r>
          <m:sSub>
            <m:sSubPr>
              <m:ctrlPr>
                <w:rPr>
                  <w:rFonts w:ascii="Cambria Math" w:hAnsi="Cambria Math"/>
                  <w:i/>
                  <w:sz w:val="24"/>
                </w:rPr>
              </m:ctrlPr>
            </m:sSubPr>
            <m:e>
              <m:r>
                <m:rPr>
                  <m:sty m:val="b"/>
                </m:rPr>
                <w:rPr>
                  <w:rFonts w:ascii="Cambria Math" w:hAnsi="Cambria Math"/>
                  <w:sz w:val="24"/>
                </w:rPr>
                <m:t>T</m:t>
              </m:r>
            </m:e>
            <m:sub>
              <m:r>
                <m:rPr>
                  <m:sty m:val="p"/>
                </m:rPr>
                <w:rPr>
                  <w:rFonts w:ascii="Cambria Math" w:hAnsi="Cambria Math"/>
                  <w:sz w:val="24"/>
                </w:rPr>
                <m:t>s</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eastAsia="SimSun" w:hAnsi="Cambria Math"/>
                      <w:sz w:val="24"/>
                      <w:lang w:eastAsia="zh-CN"/>
                    </w:rPr>
                    <m:t>J</m:t>
                  </m:r>
                </m:e>
                <m:sub>
                  <m:r>
                    <w:rPr>
                      <w:rFonts w:ascii="Cambria Math" w:eastAsia="SimSun" w:hAnsi="Cambria Math"/>
                      <w:sz w:val="24"/>
                      <w:lang w:eastAsia="zh-CN"/>
                    </w:rPr>
                    <m:t>sd</m:t>
                  </m:r>
                </m:sub>
              </m:sSub>
            </m:num>
            <m:den>
              <m:r>
                <w:rPr>
                  <w:rFonts w:ascii="Cambria Math" w:hAnsi="Cambria Math"/>
                  <w:sz w:val="24"/>
                </w:rPr>
                <m:t>ℏ</m:t>
              </m:r>
            </m:den>
          </m:f>
          <m:r>
            <w:rPr>
              <w:rFonts w:ascii="Cambria Math" w:hAnsi="Cambria Math"/>
              <w:sz w:val="24"/>
            </w:rPr>
            <m:t>δ</m:t>
          </m:r>
          <m:d>
            <m:dPr>
              <m:ctrlPr>
                <w:rPr>
                  <w:rFonts w:ascii="Cambria Math" w:hAnsi="Cambria Math"/>
                  <w:i/>
                  <w:sz w:val="24"/>
                </w:rPr>
              </m:ctrlPr>
            </m:dPr>
            <m:e>
              <m:r>
                <w:rPr>
                  <w:rFonts w:ascii="Cambria Math" w:hAnsi="Cambria Math"/>
                  <w:sz w:val="24"/>
                </w:rPr>
                <m:t>z</m:t>
              </m:r>
            </m:e>
          </m:d>
          <m:nary>
            <m:naryPr>
              <m:chr m:val="∑"/>
              <m:limLoc m:val="subSup"/>
              <m:supHide m:val="1"/>
              <m:ctrlPr>
                <w:rPr>
                  <w:rFonts w:ascii="Cambria Math" w:hAnsi="Cambria Math"/>
                  <w:i/>
                  <w:sz w:val="24"/>
                </w:rPr>
              </m:ctrlPr>
            </m:naryPr>
            <m:sub>
              <m:r>
                <w:rPr>
                  <w:rFonts w:ascii="Cambria Math" w:hAnsi="Cambria Math"/>
                  <w:sz w:val="24"/>
                </w:rPr>
                <m:t>ν</m:t>
              </m:r>
            </m:sub>
            <m:sup/>
            <m:e>
              <m:r>
                <m:rPr>
                  <m:sty m:val="b"/>
                </m:rPr>
                <w:rPr>
                  <w:rFonts w:ascii="Cambria Math" w:hAnsi="Cambria Math"/>
                  <w:sz w:val="24"/>
                </w:rPr>
                <m:t>s</m:t>
              </m:r>
              <m:r>
                <w:rPr>
                  <w:rFonts w:ascii="Cambria Math" w:hAnsi="Cambria Math"/>
                  <w:sz w:val="24"/>
                </w:rPr>
                <m:t>×</m:t>
              </m:r>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e>
          </m:nary>
          <m:r>
            <m:rPr>
              <m:sty m:val="p"/>
            </m:rPr>
            <w:rPr>
              <w:rFonts w:ascii="Cambria Math" w:hAnsi="Cambria Math"/>
              <w:sz w:val="24"/>
            </w:rPr>
            <m:t>,                   (1)</m:t>
          </m:r>
        </m:oMath>
      </m:oMathPara>
    </w:p>
    <w:p w14:paraId="1EE88003" w14:textId="4AD61FA8" w:rsidR="002C5A20" w:rsidRPr="00CB0557" w:rsidRDefault="002C5A20" w:rsidP="002C5A20">
      <w:pPr>
        <w:adjustRightInd w:val="0"/>
        <w:snapToGrid w:val="0"/>
        <w:spacing w:line="360" w:lineRule="auto"/>
        <w:rPr>
          <w:sz w:val="24"/>
        </w:rPr>
      </w:pPr>
      <w:r w:rsidRPr="00CB0557">
        <w:rPr>
          <w:sz w:val="24"/>
        </w:rPr>
        <w:t xml:space="preserve">where </w:t>
      </w:r>
      <m:oMath>
        <m:sSub>
          <m:sSubPr>
            <m:ctrlPr>
              <w:rPr>
                <w:rFonts w:ascii="Cambria Math" w:hAnsi="Cambria Math"/>
                <w:i/>
                <w:sz w:val="24"/>
              </w:rPr>
            </m:ctrlPr>
          </m:sSubPr>
          <m:e>
            <m:r>
              <w:rPr>
                <w:rFonts w:ascii="Cambria Math" w:hAnsi="Cambria Math"/>
                <w:sz w:val="24"/>
              </w:rPr>
              <m:t>J</m:t>
            </m:r>
          </m:e>
          <m:sub>
            <m:r>
              <w:rPr>
                <w:rFonts w:ascii="Cambria Math" w:hAnsi="Cambria Math"/>
                <w:sz w:val="24"/>
              </w:rPr>
              <m:t>sd</m:t>
            </m:r>
          </m:sub>
        </m:sSub>
      </m:oMath>
      <w:r w:rsidRPr="00CB0557">
        <w:rPr>
          <w:rFonts w:eastAsia="SimSun" w:hint="eastAsia"/>
          <w:sz w:val="24"/>
          <w:lang w:eastAsia="zh-CN"/>
        </w:rPr>
        <w:t xml:space="preserve"> </w:t>
      </w:r>
      <w:r w:rsidRPr="00CB0557">
        <w:rPr>
          <w:rFonts w:eastAsia="SimSun" w:hAnsi="Cambria Math" w:hint="eastAsia"/>
          <w:sz w:val="24"/>
          <w:lang w:eastAsia="zh-CN"/>
        </w:rPr>
        <w:t xml:space="preserve">is </w:t>
      </w:r>
      <w:r w:rsidRPr="00CB0557">
        <w:rPr>
          <w:rFonts w:eastAsia="SimSun" w:hAnsi="Cambria Math"/>
          <w:sz w:val="24"/>
          <w:lang w:eastAsia="zh-CN"/>
        </w:rPr>
        <w:t>the</w:t>
      </w:r>
      <w:r w:rsidRPr="00CB0557">
        <w:rPr>
          <w:rFonts w:eastAsia="SimSun" w:hAnsi="Cambria Math" w:hint="eastAsia"/>
          <w:sz w:val="24"/>
          <w:lang w:eastAsia="zh-CN"/>
        </w:rPr>
        <w:t xml:space="preserve"> interfacial </w:t>
      </w:r>
      <w:r w:rsidRPr="00CB0557">
        <w:rPr>
          <w:rFonts w:eastAsia="SimSun" w:hAnsi="Cambria Math" w:hint="eastAsia"/>
          <w:i/>
          <w:sz w:val="24"/>
          <w:lang w:eastAsia="zh-CN"/>
        </w:rPr>
        <w:t>s-d</w:t>
      </w:r>
      <w:r w:rsidRPr="00CB0557">
        <w:rPr>
          <w:rFonts w:eastAsia="SimSun" w:hAnsi="Cambria Math" w:hint="eastAsia"/>
          <w:sz w:val="24"/>
          <w:lang w:eastAsia="zh-CN"/>
        </w:rPr>
        <w:t xml:space="preserve"> exchange integral in</w:t>
      </w:r>
      <w:r w:rsidRPr="00CB0557">
        <w:rPr>
          <w:rFonts w:eastAsia="SimSun" w:hAnsi="Cambria Math"/>
          <w:sz w:val="24"/>
          <w:lang w:eastAsia="zh-CN"/>
        </w:rPr>
        <w:t xml:space="preserve"> </w:t>
      </w:r>
      <w:r w:rsidRPr="00CB0557">
        <w:rPr>
          <w:rFonts w:eastAsia="SimSun" w:hAnsi="Cambria Math" w:hint="eastAsia"/>
          <w:sz w:val="24"/>
          <w:lang w:eastAsia="zh-CN"/>
        </w:rPr>
        <w:t>unit</w:t>
      </w:r>
      <w:r w:rsidR="002C29E3" w:rsidRPr="00CB0557">
        <w:rPr>
          <w:rFonts w:eastAsia="游明朝" w:hAnsi="Cambria Math" w:hint="eastAsia"/>
          <w:sz w:val="24"/>
        </w:rPr>
        <w:t>s</w:t>
      </w:r>
      <w:r w:rsidRPr="00CB0557">
        <w:rPr>
          <w:rFonts w:eastAsia="SimSun" w:hAnsi="Cambria Math" w:hint="eastAsia"/>
          <w:sz w:val="24"/>
          <w:lang w:eastAsia="zh-CN"/>
        </w:rPr>
        <w:t xml:space="preserve"> of </w:t>
      </w:r>
      <w:proofErr w:type="spellStart"/>
      <w:r w:rsidRPr="00CB0557">
        <w:rPr>
          <w:rFonts w:eastAsia="SimSun" w:hAnsi="Cambria Math" w:hint="eastAsia"/>
          <w:sz w:val="24"/>
          <w:lang w:eastAsia="zh-CN"/>
        </w:rPr>
        <w:t>eV</w:t>
      </w:r>
      <w:r w:rsidRPr="00CB0557">
        <w:rPr>
          <w:rFonts w:eastAsia="SimSun" w:hAnsi="Cambria Math"/>
          <w:sz w:val="24"/>
          <w:lang w:eastAsia="zh-CN"/>
        </w:rPr>
        <w:t>m</w:t>
      </w:r>
      <w:proofErr w:type="spellEnd"/>
      <w:r w:rsidRPr="00CB0557">
        <w:rPr>
          <w:sz w:val="24"/>
        </w:rPr>
        <w:t xml:space="preserve"> and the delta function </w:t>
      </w:r>
      <m:oMath>
        <m:r>
          <w:rPr>
            <w:rFonts w:ascii="Cambria Math" w:hAnsi="Cambria Math"/>
            <w:sz w:val="24"/>
          </w:rPr>
          <m:t>δ</m:t>
        </m:r>
        <m:d>
          <m:dPr>
            <m:ctrlPr>
              <w:rPr>
                <w:rFonts w:ascii="Cambria Math" w:hAnsi="Cambria Math"/>
                <w:i/>
                <w:sz w:val="24"/>
              </w:rPr>
            </m:ctrlPr>
          </m:dPr>
          <m:e>
            <m:r>
              <w:rPr>
                <w:rFonts w:ascii="Cambria Math" w:hAnsi="Cambria Math"/>
                <w:sz w:val="24"/>
              </w:rPr>
              <m:t>z</m:t>
            </m:r>
          </m:e>
        </m:d>
      </m:oMath>
      <w:r w:rsidR="002C29E3" w:rsidRPr="00CB0557">
        <w:rPr>
          <w:sz w:val="24"/>
        </w:rPr>
        <w:t xml:space="preserve"> </w:t>
      </w:r>
      <w:r w:rsidRPr="00CB0557">
        <w:rPr>
          <w:rFonts w:eastAsia="SimSun" w:hint="eastAsia"/>
          <w:sz w:val="24"/>
          <w:lang w:eastAsia="zh-CN"/>
        </w:rPr>
        <w:t>indicate</w:t>
      </w:r>
      <w:r w:rsidRPr="00CB0557">
        <w:rPr>
          <w:rFonts w:eastAsia="SimSun"/>
          <w:sz w:val="24"/>
          <w:lang w:eastAsia="zh-CN"/>
        </w:rPr>
        <w:t>s</w:t>
      </w:r>
      <w:r w:rsidRPr="00CB0557">
        <w:rPr>
          <w:rFonts w:eastAsia="SimSun" w:hint="eastAsia"/>
          <w:sz w:val="24"/>
          <w:lang w:eastAsia="zh-CN"/>
        </w:rPr>
        <w:t xml:space="preserve"> </w:t>
      </w:r>
      <w:r w:rsidRPr="00CB0557">
        <w:rPr>
          <w:rFonts w:eastAsia="SimSun"/>
          <w:sz w:val="24"/>
          <w:lang w:eastAsia="zh-CN"/>
        </w:rPr>
        <w:t>the interface</w:t>
      </w:r>
      <w:r w:rsidRPr="00CB0557">
        <w:rPr>
          <w:rFonts w:eastAsia="SimSun" w:hint="eastAsia"/>
          <w:sz w:val="24"/>
          <w:lang w:eastAsia="zh-CN"/>
        </w:rPr>
        <w:t xml:space="preserve"> torque </w:t>
      </w:r>
      <w:r w:rsidRPr="00CB0557">
        <w:rPr>
          <w:rFonts w:eastAsia="SimSun"/>
          <w:sz w:val="24"/>
          <w:lang w:eastAsia="zh-CN"/>
        </w:rPr>
        <w:t>[</w:t>
      </w:r>
      <w:r w:rsidRPr="00CB0557">
        <w:rPr>
          <w:rFonts w:eastAsia="SimSun"/>
          <w:sz w:val="24"/>
          <w:lang w:eastAsia="zh-CN"/>
        </w:rPr>
        <w:fldChar w:fldCharType="begin" w:fldLock="1"/>
      </w:r>
      <w:r w:rsidRPr="00CB0557">
        <w:rPr>
          <w:rFonts w:eastAsia="SimSun"/>
          <w:sz w:val="24"/>
          <w:lang w:eastAsia="zh-CN"/>
        </w:rPr>
        <w:instrText>ADDIN CSL_CITATION {"citationItems":[{"id":"ITEM-1","itemData":{"DOI":"10.1103/PhysRevB.66.014407","ISSN":"01631829","abstract":"Spin-transfer torques occur in magnetic heterostructures because the transverse component of a spin current that flows from a nonmagnet into a ferromagnet is absorbed at the interface. We demonstrate this fact explicitly using free-electron models and first-principles electronic structure calculations for real material interfaces. Three distinct processes contribute to the absorption: (1) spin-dependent reflection and transmission, (2) rotation of reflected and transmitted spins, and (3) spatial precession of spins in the ferromagnet. When summed over all Fermi surface electrons, these processes reduce the transverse component of the transmitted and reflected spin currents to nearly zero for most systems of interest. Therefore, to a good approximation, the torque on the magnetization is proportional to the transverse piece of the incoming spin current.","author":[{"dropping-particle":"","family":"Stiles","given":"M. D.","non-dropping-particle":"","parse-names":false,"suffix":""},{"dropping-particle":"","family":"Zangwill","given":"A.","non-dropping-particle":"","parse-names":false,"suffix":""}],"container-title":"Physical Review B - Condensed Matter and Materials Physics","id":"ITEM-1","issue":"1","issued":{"date-parts":[["2002"]]},"page":"144071-1440714","title":"Anatomy of spin-transfer torque","type":"article-journal","volume":"66"},"uris":["http://www.mendeley.com/documents/?uuid=433bc757-9e4c-4c15-a178-1c56a7c6fa3e"]}],"mendeley":{"formattedCitation":"&lt;sup&gt;55&lt;/sup&gt;","plainTextFormattedCitation":"55","previouslyFormattedCitation":"&lt;sup&gt;55&lt;/sup&gt;"},"properties":{"noteIndex":0},"schema":"https://github.com/citation-style-language/schema/raw/master/csl-citation.json"}</w:instrText>
      </w:r>
      <w:r w:rsidRPr="00CB0557">
        <w:rPr>
          <w:rFonts w:eastAsia="SimSun"/>
          <w:sz w:val="24"/>
          <w:lang w:eastAsia="zh-CN"/>
        </w:rPr>
        <w:fldChar w:fldCharType="separate"/>
      </w:r>
      <w:r w:rsidRPr="00CB0557">
        <w:rPr>
          <w:rFonts w:eastAsia="SimSun"/>
          <w:noProof/>
          <w:sz w:val="24"/>
          <w:lang w:eastAsia="zh-CN"/>
        </w:rPr>
        <w:t>55</w:t>
      </w:r>
      <w:r w:rsidRPr="00CB0557">
        <w:rPr>
          <w:rFonts w:eastAsia="SimSun"/>
          <w:sz w:val="24"/>
          <w:lang w:eastAsia="zh-CN"/>
        </w:rPr>
        <w:fldChar w:fldCharType="end"/>
      </w:r>
      <w:r w:rsidRPr="00CB0557">
        <w:rPr>
          <w:rFonts w:eastAsia="SimSun"/>
          <w:sz w:val="24"/>
          <w:lang w:eastAsia="zh-CN"/>
        </w:rPr>
        <w:t xml:space="preserve">]. </w:t>
      </w:r>
      <w:r w:rsidRPr="00CB0557">
        <w:rPr>
          <w:sz w:val="24"/>
        </w:rPr>
        <w:t>While</w:t>
      </w:r>
      <w:r w:rsidRPr="00CB0557">
        <w:rPr>
          <w:sz w:val="24"/>
          <w:lang w:eastAsia="zh-CN"/>
        </w:rPr>
        <w:t xml:space="preserve"> </w:t>
      </w:r>
      <w:r w:rsidRPr="00CB0557">
        <w:rPr>
          <w:sz w:val="24"/>
        </w:rPr>
        <w:t>Eq. (1) has the</w:t>
      </w:r>
      <w:bookmarkStart w:id="3" w:name="OLE_LINK1"/>
      <w:r w:rsidRPr="00CB0557">
        <w:rPr>
          <w:sz w:val="24"/>
          <w:lang w:eastAsia="zh-CN"/>
        </w:rPr>
        <w:t xml:space="preserve"> same form</w:t>
      </w:r>
      <w:bookmarkEnd w:id="3"/>
      <w:r w:rsidRPr="00CB0557">
        <w:rPr>
          <w:sz w:val="24"/>
        </w:rPr>
        <w:t xml:space="preserve"> </w:t>
      </w:r>
      <w:r w:rsidRPr="00CB0557">
        <w:rPr>
          <w:sz w:val="24"/>
          <w:lang w:eastAsia="zh-CN"/>
        </w:rPr>
        <w:t>as</w:t>
      </w:r>
      <w:r w:rsidRPr="00CB0557">
        <w:rPr>
          <w:sz w:val="24"/>
        </w:rPr>
        <w:t xml:space="preserve"> </w:t>
      </w:r>
      <w:r w:rsidRPr="00CB0557">
        <w:rPr>
          <w:sz w:val="24"/>
          <w:lang w:eastAsia="zh-CN"/>
        </w:rPr>
        <w:t>the</w:t>
      </w:r>
      <w:r w:rsidRPr="00CB0557">
        <w:rPr>
          <w:sz w:val="24"/>
        </w:rPr>
        <w:t xml:space="preserve"> field-like torque</w:t>
      </w:r>
      <w:r w:rsidRPr="00CB0557">
        <w:rPr>
          <w:sz w:val="24"/>
          <w:lang w:eastAsia="zh-CN"/>
        </w:rPr>
        <w:t xml:space="preserve"> in the existing scattering theory,</w:t>
      </w:r>
      <w:r w:rsidR="002C29E3" w:rsidRPr="00CB0557">
        <w:rPr>
          <w:rFonts w:hint="eastAsia"/>
          <w:sz w:val="24"/>
        </w:rPr>
        <w:t xml:space="preserve"> calculating the rotation of</w:t>
      </w:r>
      <w:r w:rsidRPr="00CB0557">
        <w:rPr>
          <w:sz w:val="24"/>
          <w:lang w:eastAsia="zh-CN"/>
        </w:rPr>
        <w:t xml:space="preserve"> </w:t>
      </w:r>
      <w:r w:rsidRPr="00CB0557">
        <w:rPr>
          <w:b/>
          <w:sz w:val="24"/>
        </w:rPr>
        <w:t>s</w:t>
      </w:r>
      <w:r w:rsidRPr="00CB0557">
        <w:rPr>
          <w:b/>
          <w:sz w:val="24"/>
          <w:lang w:eastAsia="zh-CN"/>
        </w:rPr>
        <w:t xml:space="preserve"> </w:t>
      </w:r>
      <w:r w:rsidR="002C29E3" w:rsidRPr="00CB0557">
        <w:rPr>
          <w:sz w:val="24"/>
        </w:rPr>
        <w:t xml:space="preserve">from the incident spin polarization </w:t>
      </w:r>
      <m:oMath>
        <m:acc>
          <m:accPr>
            <m:ctrlPr>
              <w:rPr>
                <w:rFonts w:ascii="Cambria Math" w:hAnsi="Cambria Math"/>
                <w:b/>
                <w:sz w:val="24"/>
              </w:rPr>
            </m:ctrlPr>
          </m:accPr>
          <m:e>
            <m:r>
              <m:rPr>
                <m:sty m:val="b"/>
              </m:rPr>
              <w:rPr>
                <w:rFonts w:ascii="Cambria Math" w:hAnsi="Cambria Math"/>
                <w:sz w:val="24"/>
              </w:rPr>
              <m:t>y</m:t>
            </m:r>
          </m:e>
        </m:acc>
      </m:oMath>
      <w:r w:rsidR="002C29E3" w:rsidRPr="00CB0557">
        <w:rPr>
          <w:rFonts w:hint="eastAsia"/>
          <w:b/>
          <w:sz w:val="24"/>
        </w:rPr>
        <w:t xml:space="preserve"> </w:t>
      </w:r>
      <w:r w:rsidR="002C29E3" w:rsidRPr="00CB0557">
        <w:rPr>
          <w:rFonts w:hint="eastAsia"/>
          <w:bCs/>
          <w:sz w:val="24"/>
        </w:rPr>
        <w:t>poses a self-consistency problem</w:t>
      </w:r>
      <w:r w:rsidR="002C29E3" w:rsidRPr="00CB0557">
        <w:rPr>
          <w:rFonts w:hint="eastAsia"/>
          <w:sz w:val="24"/>
        </w:rPr>
        <w:t xml:space="preserve"> that has been overlooked in</w:t>
      </w:r>
      <w:r w:rsidRPr="00CB0557">
        <w:rPr>
          <w:sz w:val="24"/>
        </w:rPr>
        <w:t xml:space="preserve"> the conventional scattering-diffusion theory for the SMR. The summation in Eq. (1) </w:t>
      </w:r>
      <w:r w:rsidR="002C29E3" w:rsidRPr="00CB0557">
        <w:rPr>
          <w:rFonts w:hint="eastAsia"/>
          <w:sz w:val="24"/>
        </w:rPr>
        <w:t>implies</w:t>
      </w:r>
      <w:r w:rsidR="002C29E3" w:rsidRPr="00CB0557">
        <w:rPr>
          <w:sz w:val="24"/>
        </w:rPr>
        <w:t xml:space="preserve"> </w:t>
      </w:r>
      <w:r w:rsidRPr="00CB0557">
        <w:rPr>
          <w:sz w:val="24"/>
        </w:rPr>
        <w:t>that the electron spin precession is a collective consequence of the local exchange fields</w:t>
      </w:r>
      <w:r w:rsidR="002C29E3" w:rsidRPr="00CB0557">
        <w:rPr>
          <w:rFonts w:hint="eastAsia"/>
          <w:sz w:val="24"/>
        </w:rPr>
        <w:t>:</w:t>
      </w:r>
      <w:r w:rsidR="002C29E3" w:rsidRPr="00CB0557">
        <w:rPr>
          <w:sz w:val="24"/>
        </w:rPr>
        <w:t xml:space="preserve"> </w:t>
      </w:r>
      <w:r w:rsidRPr="00CB0557">
        <w:rPr>
          <w:sz w:val="24"/>
        </w:rPr>
        <w:t xml:space="preserve">the torque arises coherently from the chiral-spin structure. With boundary conditions </w:t>
      </w:r>
      <m:oMath>
        <m:sSub>
          <m:sSubPr>
            <m:ctrlPr>
              <w:rPr>
                <w:rFonts w:ascii="Cambria Math" w:hAnsi="Cambria Math"/>
                <w:iCs/>
                <w:sz w:val="24"/>
              </w:rPr>
            </m:ctrlPr>
          </m:sSubPr>
          <m:e>
            <m:r>
              <m:rPr>
                <m:sty m:val="b"/>
              </m:rPr>
              <w:rPr>
                <w:rFonts w:ascii="Cambria Math" w:hAnsi="Cambria Math"/>
                <w:sz w:val="24"/>
              </w:rPr>
              <m:t>j</m:t>
            </m:r>
          </m:e>
          <m:sub>
            <m:r>
              <m:rPr>
                <m:sty m:val="p"/>
              </m:rPr>
              <w:rPr>
                <w:rFonts w:ascii="Cambria Math" w:hAnsi="Cambria Math"/>
                <w:sz w:val="24"/>
              </w:rPr>
              <m:t>s</m:t>
            </m:r>
          </m:sub>
        </m:sSub>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0</m:t>
                </m:r>
              </m:e>
              <m:sup>
                <m:r>
                  <w:rPr>
                    <w:rFonts w:ascii="Cambria Math" w:hAnsi="Cambria Math"/>
                    <w:sz w:val="24"/>
                  </w:rPr>
                  <m:t>+</m:t>
                </m:r>
              </m:sup>
            </m:sSup>
          </m:e>
        </m:d>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eastAsia="SimSun" w:hAnsi="Cambria Math"/>
                    <w:sz w:val="24"/>
                    <w:lang w:eastAsia="zh-CN"/>
                  </w:rPr>
                  <m:t>J</m:t>
                </m:r>
              </m:e>
              <m:sub>
                <m:r>
                  <w:rPr>
                    <w:rFonts w:ascii="Cambria Math" w:eastAsia="SimSun" w:hAnsi="Cambria Math"/>
                    <w:sz w:val="24"/>
                    <w:lang w:eastAsia="zh-CN"/>
                  </w:rPr>
                  <m:t>sd</m:t>
                </m:r>
              </m:sub>
            </m:sSub>
          </m:num>
          <m:den>
            <m:r>
              <w:rPr>
                <w:rFonts w:ascii="Cambria Math" w:hAnsi="Cambria Math"/>
                <w:sz w:val="24"/>
              </w:rPr>
              <m:t>ℏ</m:t>
            </m:r>
          </m:den>
        </m:f>
        <m:nary>
          <m:naryPr>
            <m:chr m:val="∑"/>
            <m:limLoc m:val="subSup"/>
            <m:supHide m:val="1"/>
            <m:ctrlPr>
              <w:rPr>
                <w:rFonts w:ascii="Cambria Math" w:hAnsi="Cambria Math"/>
                <w:i/>
                <w:sz w:val="24"/>
              </w:rPr>
            </m:ctrlPr>
          </m:naryPr>
          <m:sub>
            <m:r>
              <w:rPr>
                <w:rFonts w:ascii="Cambria Math" w:hAnsi="Cambria Math"/>
                <w:sz w:val="24"/>
              </w:rPr>
              <m:t>ν</m:t>
            </m:r>
          </m:sub>
          <m:sup/>
          <m:e>
            <m:r>
              <m:rPr>
                <m:sty m:val="b"/>
              </m:rPr>
              <w:rPr>
                <w:rFonts w:ascii="Cambria Math" w:hAnsi="Cambria Math"/>
                <w:sz w:val="24"/>
              </w:rPr>
              <m:t>s</m:t>
            </m:r>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0</m:t>
                    </m:r>
                  </m:e>
                  <m:sup>
                    <m:r>
                      <w:rPr>
                        <w:rFonts w:ascii="Cambria Math" w:hAnsi="Cambria Math"/>
                        <w:sz w:val="24"/>
                      </w:rPr>
                      <m:t>+</m:t>
                    </m:r>
                  </m:sup>
                </m:sSup>
              </m:e>
            </m:d>
            <m:r>
              <w:rPr>
                <w:rFonts w:ascii="Cambria Math" w:hAnsi="Cambria Math"/>
                <w:sz w:val="24"/>
              </w:rPr>
              <m:t>×</m:t>
            </m:r>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e>
        </m:nary>
      </m:oMath>
      <w:r w:rsidRPr="00CB0557">
        <w:rPr>
          <w:sz w:val="24"/>
        </w:rPr>
        <w:t xml:space="preserve"> and </w:t>
      </w:r>
      <m:oMath>
        <m:sSub>
          <m:sSubPr>
            <m:ctrlPr>
              <w:rPr>
                <w:rFonts w:ascii="Cambria Math" w:hAnsi="Cambria Math"/>
                <w:i/>
                <w:smallCaps/>
                <w:sz w:val="24"/>
              </w:rPr>
            </m:ctrlPr>
          </m:sSubPr>
          <m:e>
            <m:r>
              <m:rPr>
                <m:sty m:val="b"/>
              </m:rPr>
              <w:rPr>
                <w:rFonts w:ascii="Cambria Math" w:hAnsi="Cambria Math"/>
                <w:smallCaps/>
                <w:sz w:val="24"/>
              </w:rPr>
              <m:t>j</m:t>
            </m:r>
          </m:e>
          <m:sub>
            <m:r>
              <m:rPr>
                <m:sty m:val="p"/>
              </m:rPr>
              <w:rPr>
                <w:rFonts w:ascii="Cambria Math" w:hAnsi="Cambria Math"/>
                <w:smallCaps/>
                <w:sz w:val="24"/>
              </w:rPr>
              <m:t>s</m:t>
            </m:r>
          </m:sub>
        </m:sSub>
        <m:d>
          <m:dPr>
            <m:ctrlPr>
              <w:rPr>
                <w:rFonts w:ascii="Cambria Math" w:hAnsi="Cambria Math"/>
                <w:i/>
                <w:smallCaps/>
                <w:sz w:val="24"/>
              </w:rPr>
            </m:ctrlPr>
          </m:dPr>
          <m:e>
            <m:r>
              <w:rPr>
                <w:rFonts w:ascii="Cambria Math" w:hAnsi="Cambria Math"/>
                <w:smallCaps/>
                <w:sz w:val="24"/>
              </w:rPr>
              <m:t>d</m:t>
            </m:r>
          </m:e>
        </m:d>
        <m:r>
          <w:rPr>
            <w:rFonts w:ascii="Cambria Math" w:hAnsi="Cambria Math"/>
            <w:smallCaps/>
            <w:sz w:val="24"/>
          </w:rPr>
          <m:t>=0</m:t>
        </m:r>
      </m:oMath>
      <w:r w:rsidRPr="00CB0557">
        <w:rPr>
          <w:smallCaps/>
          <w:sz w:val="24"/>
        </w:rPr>
        <w:t xml:space="preserve">, </w:t>
      </w:r>
      <w:r w:rsidRPr="00CB0557">
        <w:rPr>
          <w:sz w:val="24"/>
        </w:rPr>
        <w:t xml:space="preserve">we calculate </w:t>
      </w:r>
      <m:oMath>
        <m:sSub>
          <m:sSubPr>
            <m:ctrlPr>
              <w:rPr>
                <w:rFonts w:ascii="Cambria Math" w:hAnsi="Cambria Math"/>
                <w:i/>
                <w:sz w:val="24"/>
              </w:rPr>
            </m:ctrlPr>
          </m:sSubPr>
          <m:e>
            <m:r>
              <m:rPr>
                <m:sty m:val="b"/>
              </m:rPr>
              <w:rPr>
                <w:rFonts w:ascii="Cambria Math" w:hAnsi="Cambria Math"/>
                <w:sz w:val="24"/>
              </w:rPr>
              <m:t>μ</m:t>
            </m:r>
          </m:e>
          <m:sub>
            <m:r>
              <m:rPr>
                <m:sty m:val="p"/>
              </m:rPr>
              <w:rPr>
                <w:rFonts w:ascii="Cambria Math" w:hAnsi="Cambria Math"/>
                <w:sz w:val="24"/>
              </w:rPr>
              <m:t>s</m:t>
            </m:r>
          </m:sub>
        </m:sSub>
      </m:oMath>
      <w:r w:rsidRPr="00CB0557">
        <w:rPr>
          <w:sz w:val="24"/>
        </w:rPr>
        <w:t xml:space="preserve"> and its feedback charge current density </w:t>
      </w:r>
      <m:oMath>
        <m:r>
          <w:rPr>
            <w:rFonts w:ascii="Cambria Math" w:hAnsi="Cambria Math"/>
            <w:sz w:val="24"/>
          </w:rPr>
          <m:t>δ</m:t>
        </m:r>
        <m:sSub>
          <m:sSubPr>
            <m:ctrlPr>
              <w:rPr>
                <w:rFonts w:ascii="Cambria Math" w:hAnsi="Cambria Math"/>
                <w:i/>
                <w:sz w:val="24"/>
              </w:rPr>
            </m:ctrlPr>
          </m:sSubPr>
          <m:e>
            <m:r>
              <w:rPr>
                <w:rFonts w:ascii="Cambria Math" w:hAnsi="Cambria Math"/>
                <w:sz w:val="24"/>
              </w:rPr>
              <m:t>j</m:t>
            </m:r>
          </m:e>
          <m:sub>
            <m:r>
              <m:rPr>
                <m:sty m:val="p"/>
              </m:rPr>
              <w:rPr>
                <w:rFonts w:ascii="Cambria Math" w:hAnsi="Cambria Math"/>
                <w:sz w:val="24"/>
              </w:rPr>
              <m:t>c</m:t>
            </m:r>
          </m:sub>
        </m:sSub>
        <m:r>
          <w:rPr>
            <w:rFonts w:ascii="Cambria Math" w:hAnsi="Cambria Math"/>
            <w:smallCaps/>
            <w:sz w:val="24"/>
            <w:vertAlign w:val="subscript"/>
          </w:rPr>
          <m:t>=-</m:t>
        </m:r>
        <m:f>
          <m:fPr>
            <m:ctrlPr>
              <w:rPr>
                <w:rFonts w:ascii="Cambria Math" w:hAnsi="Cambria Math"/>
                <w:i/>
                <w:smallCaps/>
                <w:sz w:val="24"/>
                <w:vertAlign w:val="subscript"/>
              </w:rPr>
            </m:ctrlPr>
          </m:fPr>
          <m:num>
            <m:sSub>
              <m:sSubPr>
                <m:ctrlPr>
                  <w:rPr>
                    <w:rFonts w:ascii="Cambria Math" w:hAnsi="Cambria Math"/>
                    <w:i/>
                    <w:smallCaps/>
                    <w:sz w:val="24"/>
                    <w:vertAlign w:val="subscript"/>
                  </w:rPr>
                </m:ctrlPr>
              </m:sSubPr>
              <m:e>
                <m:r>
                  <w:rPr>
                    <w:rFonts w:ascii="Cambria Math" w:hAnsi="Cambria Math"/>
                    <w:smallCaps/>
                    <w:sz w:val="24"/>
                    <w:vertAlign w:val="subscript"/>
                  </w:rPr>
                  <m:t>θ</m:t>
                </m:r>
              </m:e>
              <m:sub>
                <m:r>
                  <m:rPr>
                    <m:sty m:val="p"/>
                  </m:rPr>
                  <w:rPr>
                    <w:rFonts w:ascii="Cambria Math" w:hAnsi="Cambria Math"/>
                    <w:smallCaps/>
                    <w:sz w:val="24"/>
                    <w:vertAlign w:val="subscript"/>
                  </w:rPr>
                  <m:t>SH</m:t>
                </m:r>
              </m:sub>
            </m:sSub>
          </m:num>
          <m:den>
            <m:r>
              <w:rPr>
                <w:rFonts w:ascii="Cambria Math" w:hAnsi="Cambria Math"/>
                <w:smallCaps/>
                <w:sz w:val="24"/>
                <w:vertAlign w:val="subscript"/>
              </w:rPr>
              <m:t>d</m:t>
            </m:r>
          </m:den>
        </m:f>
        <m:nary>
          <m:naryPr>
            <m:limLoc m:val="subSup"/>
            <m:ctrlPr>
              <w:rPr>
                <w:rFonts w:ascii="Cambria Math" w:hAnsi="Cambria Math"/>
                <w:i/>
                <w:smallCaps/>
                <w:sz w:val="24"/>
                <w:vertAlign w:val="subscript"/>
              </w:rPr>
            </m:ctrlPr>
          </m:naryPr>
          <m:sub>
            <m:r>
              <w:rPr>
                <w:rFonts w:ascii="Cambria Math" w:hAnsi="Cambria Math"/>
                <w:smallCaps/>
                <w:sz w:val="24"/>
                <w:vertAlign w:val="subscript"/>
              </w:rPr>
              <m:t>0</m:t>
            </m:r>
          </m:sub>
          <m:sup>
            <m:r>
              <w:rPr>
                <w:rFonts w:ascii="Cambria Math" w:hAnsi="Cambria Math"/>
                <w:smallCaps/>
                <w:sz w:val="24"/>
                <w:vertAlign w:val="subscript"/>
              </w:rPr>
              <m:t>d</m:t>
            </m:r>
          </m:sup>
          <m:e>
            <m:r>
              <w:rPr>
                <w:rFonts w:ascii="Cambria Math" w:hAnsi="Cambria Math"/>
                <w:smallCaps/>
                <w:sz w:val="24"/>
                <w:vertAlign w:val="subscript"/>
              </w:rPr>
              <m:t>dz</m:t>
            </m:r>
            <m:f>
              <m:fPr>
                <m:ctrlPr>
                  <w:rPr>
                    <w:rFonts w:ascii="Cambria Math" w:hAnsi="Cambria Math"/>
                    <w:i/>
                    <w:smallCaps/>
                    <w:sz w:val="24"/>
                    <w:vertAlign w:val="subscript"/>
                  </w:rPr>
                </m:ctrlPr>
              </m:fPr>
              <m:num>
                <m:r>
                  <w:rPr>
                    <w:rFonts w:ascii="Cambria Math" w:hAnsi="Cambria Math"/>
                    <w:smallCaps/>
                    <w:sz w:val="24"/>
                    <w:vertAlign w:val="subscript"/>
                  </w:rPr>
                  <m:t>1</m:t>
                </m:r>
              </m:num>
              <m:den>
                <m:r>
                  <w:rPr>
                    <w:rFonts w:ascii="Cambria Math" w:hAnsi="Cambria Math"/>
                    <w:smallCaps/>
                    <w:sz w:val="24"/>
                    <w:vertAlign w:val="subscript"/>
                  </w:rPr>
                  <m:t>e</m:t>
                </m:r>
                <m:sSub>
                  <m:sSubPr>
                    <m:ctrlPr>
                      <w:rPr>
                        <w:rFonts w:ascii="Cambria Math" w:hAnsi="Cambria Math"/>
                        <w:bCs/>
                        <w:i/>
                        <w:sz w:val="24"/>
                      </w:rPr>
                    </m:ctrlPr>
                  </m:sSubPr>
                  <m:e>
                    <m:r>
                      <w:rPr>
                        <w:rFonts w:ascii="Cambria Math" w:hAnsi="Cambria Math"/>
                        <w:sz w:val="24"/>
                      </w:rPr>
                      <m:t>ρ</m:t>
                    </m:r>
                  </m:e>
                  <m:sub>
                    <m:r>
                      <w:rPr>
                        <w:rFonts w:ascii="Cambria Math" w:hAnsi="Cambria Math"/>
                        <w:sz w:val="24"/>
                      </w:rPr>
                      <m:t>0</m:t>
                    </m:r>
                  </m:sub>
                </m:sSub>
              </m:den>
            </m:f>
          </m:e>
        </m:nary>
        <m:sSub>
          <m:sSubPr>
            <m:ctrlPr>
              <w:rPr>
                <w:rFonts w:ascii="Cambria Math" w:hAnsi="Cambria Math"/>
                <w:i/>
                <w:sz w:val="24"/>
              </w:rPr>
            </m:ctrlPr>
          </m:sSubPr>
          <m:e>
            <m:r>
              <w:rPr>
                <w:rFonts w:ascii="Cambria Math" w:hAnsi="Cambria Math"/>
                <w:sz w:val="24"/>
              </w:rPr>
              <m:t>∂</m:t>
            </m:r>
          </m:e>
          <m:sub>
            <m:r>
              <w:rPr>
                <w:rFonts w:ascii="Cambria Math" w:hAnsi="Cambria Math"/>
                <w:sz w:val="24"/>
              </w:rPr>
              <m:t>z</m:t>
            </m:r>
          </m:sub>
        </m:sSub>
        <m:r>
          <w:rPr>
            <w:rFonts w:ascii="Cambria Math" w:hAnsi="Cambria Math"/>
            <w:sz w:val="24"/>
          </w:rPr>
          <m:t>(</m:t>
        </m:r>
        <m:sSub>
          <m:sSubPr>
            <m:ctrlPr>
              <w:rPr>
                <w:rFonts w:ascii="Cambria Math" w:hAnsi="Cambria Math"/>
                <w:i/>
                <w:sz w:val="24"/>
              </w:rPr>
            </m:ctrlPr>
          </m:sSubPr>
          <m:e>
            <m:r>
              <m:rPr>
                <m:sty m:val="b"/>
              </m:rPr>
              <w:rPr>
                <w:rFonts w:ascii="Cambria Math" w:hAnsi="Cambria Math"/>
                <w:sz w:val="24"/>
              </w:rPr>
              <m:t>μ</m:t>
            </m:r>
          </m:e>
          <m:sub>
            <m:r>
              <m:rPr>
                <m:sty m:val="p"/>
              </m:rPr>
              <w:rPr>
                <w:rFonts w:ascii="Cambria Math" w:hAnsi="Cambria Math"/>
                <w:sz w:val="24"/>
              </w:rPr>
              <m:t>s</m:t>
            </m:r>
          </m:sub>
        </m:sSub>
        <m:r>
          <m:rPr>
            <m:sty m:val="p"/>
          </m:rPr>
          <w:rPr>
            <w:rFonts w:ascii="Cambria Math" w:hAnsi="Cambria Math"/>
            <w:sz w:val="24"/>
          </w:rPr>
          <m:t>∙</m:t>
        </m:r>
        <m:acc>
          <m:accPr>
            <m:ctrlPr>
              <w:rPr>
                <w:rFonts w:ascii="Cambria Math" w:hAnsi="Cambria Math"/>
                <w:b/>
                <w:i/>
                <w:sz w:val="24"/>
              </w:rPr>
            </m:ctrlPr>
          </m:accPr>
          <m:e>
            <m:r>
              <m:rPr>
                <m:sty m:val="b"/>
              </m:rPr>
              <w:rPr>
                <w:rFonts w:ascii="Cambria Math" w:hAnsi="Cambria Math"/>
                <w:sz w:val="24"/>
              </w:rPr>
              <m:t>y</m:t>
            </m:r>
          </m:e>
        </m:acc>
        <m:r>
          <m:rPr>
            <m:sty m:val="bi"/>
          </m:rPr>
          <w:rPr>
            <w:rFonts w:ascii="Cambria Math" w:hAnsi="Cambria Math"/>
            <w:sz w:val="24"/>
          </w:rPr>
          <m:t>)</m:t>
        </m:r>
      </m:oMath>
      <w:r w:rsidRPr="00CB0557">
        <w:rPr>
          <w:rFonts w:hint="eastAsia"/>
          <w:b/>
          <w:sz w:val="24"/>
        </w:rPr>
        <w:t xml:space="preserve"> </w:t>
      </w:r>
      <w:r w:rsidRPr="00CB0557">
        <w:rPr>
          <w:sz w:val="24"/>
        </w:rPr>
        <w:t>in the electric field direction (</w:t>
      </w:r>
      <w:r w:rsidRPr="00CB0557">
        <w:rPr>
          <w:i/>
          <w:sz w:val="24"/>
        </w:rPr>
        <w:t>x</w:t>
      </w:r>
      <w:r w:rsidRPr="00CB0557">
        <w:rPr>
          <w:sz w:val="24"/>
        </w:rPr>
        <w:t>) through the inverse spin Hall effect. Accordingly, the total resistivity is given by</w:t>
      </w:r>
      <w:r w:rsidR="00EF5240" w:rsidRPr="00CB0557">
        <w:rPr>
          <w:sz w:val="24"/>
        </w:rPr>
        <w:t xml:space="preserve"> (see derivations in Supplemental Section 4</w:t>
      </w:r>
      <w:r w:rsidRPr="00CB0557">
        <w:rPr>
          <w:sz w:val="24"/>
        </w:rPr>
        <w:t xml:space="preserve"> [</w:t>
      </w:r>
      <w:r w:rsidRPr="00CB0557">
        <w:rPr>
          <w:sz w:val="24"/>
        </w:rPr>
        <w:fldChar w:fldCharType="begin" w:fldLock="1"/>
      </w:r>
      <w:r w:rsidRPr="00CB0557">
        <w:rPr>
          <w:sz w:val="24"/>
        </w:rPr>
        <w:instrText>ADDIN CSL_CITATION {"citationItems":[{"id":"ITEM-1","itemData":{"id":"ITEM-1","issued":{"date-parts":[["0"]]},"title":"SMR_SM.pdf","type":"article"},"uris":["http://www.mendeley.com/documents/?uuid=37edde4c-6f74-4efd-a760-78e943bb24d8"]}],"mendeley":{"formattedCitation":"&lt;sup&gt;41&lt;/sup&gt;","plainTextFormattedCitation":"41","previouslyFormattedCitation":"&lt;sup&gt;41&lt;/sup&gt;"},"properties":{"noteIndex":0},"schema":"https://github.com/citation-style-language/schema/raw/master/csl-citation.json"}</w:instrText>
      </w:r>
      <w:r w:rsidRPr="00CB0557">
        <w:rPr>
          <w:sz w:val="24"/>
        </w:rPr>
        <w:fldChar w:fldCharType="separate"/>
      </w:r>
      <w:r w:rsidRPr="00CB0557">
        <w:rPr>
          <w:noProof/>
          <w:sz w:val="24"/>
        </w:rPr>
        <w:t>41</w:t>
      </w:r>
      <w:r w:rsidRPr="00CB0557">
        <w:rPr>
          <w:sz w:val="24"/>
        </w:rPr>
        <w:fldChar w:fldCharType="end"/>
      </w:r>
      <w:r w:rsidRPr="00CB0557">
        <w:rPr>
          <w:sz w:val="24"/>
        </w:rPr>
        <w:t>]</w:t>
      </w:r>
      <w:r w:rsidR="00EF5240" w:rsidRPr="00CB0557">
        <w:rPr>
          <w:sz w:val="24"/>
        </w:rPr>
        <w:t>)</w:t>
      </w:r>
    </w:p>
    <w:p w14:paraId="5883AB23" w14:textId="77777777" w:rsidR="002C5A20" w:rsidRPr="00CB0557" w:rsidRDefault="002C5A20" w:rsidP="002C5A20">
      <w:pPr>
        <w:adjustRightInd w:val="0"/>
        <w:snapToGrid w:val="0"/>
        <w:spacing w:line="360" w:lineRule="auto"/>
        <w:rPr>
          <w:sz w:val="24"/>
        </w:rPr>
      </w:pPr>
      <m:oMathPara>
        <m:oMath>
          <m:r>
            <w:rPr>
              <w:rFonts w:ascii="Cambria Math" w:hAnsi="Cambria Math"/>
              <w:sz w:val="24"/>
            </w:rPr>
            <m:t xml:space="preserve">                     ρ</m:t>
          </m:r>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ρ</m:t>
              </m:r>
            </m:e>
            <m:sub>
              <m:r>
                <w:rPr>
                  <w:rFonts w:ascii="Cambria Math" w:hAnsi="Cambria Math"/>
                  <w:sz w:val="24"/>
                </w:rPr>
                <m:t>0</m:t>
              </m:r>
            </m:sub>
          </m:sSub>
          <m:r>
            <w:rPr>
              <w:rFonts w:ascii="Cambria Math" w:hAnsi="Cambria Math"/>
              <w:sz w:val="24"/>
            </w:rPr>
            <m:t>-</m:t>
          </m:r>
          <m:f>
            <m:fPr>
              <m:ctrlPr>
                <w:rPr>
                  <w:rFonts w:ascii="Cambria Math" w:hAnsi="Cambria Math"/>
                  <w:i/>
                  <w:sz w:val="24"/>
                </w:rPr>
              </m:ctrlPr>
            </m:fPr>
            <m:num>
              <m:sSub>
                <m:sSubPr>
                  <m:ctrlPr>
                    <w:rPr>
                      <w:rFonts w:ascii="Cambria Math" w:hAnsi="Cambria Math"/>
                      <w:sz w:val="24"/>
                    </w:rPr>
                  </m:ctrlPr>
                </m:sSubPr>
                <m:e>
                  <m:r>
                    <w:rPr>
                      <w:rFonts w:ascii="Cambria Math" w:hAnsi="Cambria Math"/>
                      <w:sz w:val="24"/>
                    </w:rPr>
                    <m:t>ρ</m:t>
                  </m:r>
                </m:e>
                <m:sub>
                  <m:r>
                    <w:rPr>
                      <w:rFonts w:ascii="Cambria Math" w:hAnsi="Cambria Math"/>
                      <w:sz w:val="24"/>
                    </w:rPr>
                    <m:t>0</m:t>
                  </m:r>
                </m:sub>
              </m:sSub>
              <m:r>
                <w:rPr>
                  <w:rFonts w:ascii="Cambria Math" w:hAnsi="Cambria Math"/>
                  <w:sz w:val="24"/>
                </w:rPr>
                <m:t>λ</m:t>
              </m:r>
              <m:sSubSup>
                <m:sSubSupPr>
                  <m:ctrlPr>
                    <w:rPr>
                      <w:rFonts w:ascii="Cambria Math" w:hAnsi="Cambria Math"/>
                      <w:i/>
                      <w:sz w:val="24"/>
                    </w:rPr>
                  </m:ctrlPr>
                </m:sSubSupPr>
                <m:e>
                  <m:r>
                    <w:rPr>
                      <w:rFonts w:ascii="Cambria Math" w:hAnsi="Cambria Math"/>
                      <w:sz w:val="24"/>
                    </w:rPr>
                    <m:t>θ</m:t>
                  </m:r>
                </m:e>
                <m:sub>
                  <m:r>
                    <m:rPr>
                      <m:sty m:val="p"/>
                    </m:rPr>
                    <w:rPr>
                      <w:rFonts w:ascii="Cambria Math" w:hAnsi="Cambria Math"/>
                      <w:sz w:val="24"/>
                    </w:rPr>
                    <m:t>SH</m:t>
                  </m:r>
                </m:sub>
                <m:sup>
                  <m:r>
                    <w:rPr>
                      <w:rFonts w:ascii="Cambria Math" w:hAnsi="Cambria Math"/>
                      <w:sz w:val="24"/>
                    </w:rPr>
                    <m:t>2</m:t>
                  </m:r>
                </m:sup>
              </m:sSubSup>
            </m:num>
            <m:den>
              <m:r>
                <w:rPr>
                  <w:rFonts w:ascii="Cambria Math" w:hAnsi="Cambria Math"/>
                  <w:sz w:val="24"/>
                </w:rPr>
                <m:t>d</m:t>
              </m:r>
            </m:den>
          </m:f>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ξ</m:t>
                  </m:r>
                </m:e>
                <m:sup>
                  <m:r>
                    <w:rPr>
                      <w:rFonts w:ascii="Cambria Math" w:hAnsi="Cambria Math"/>
                      <w:sz w:val="24"/>
                    </w:rPr>
                    <m:t>2</m:t>
                  </m:r>
                </m:sup>
              </m:sSup>
            </m:num>
            <m:den>
              <m:r>
                <w:rPr>
                  <w:rFonts w:ascii="Cambria Math" w:hAnsi="Cambria Math"/>
                  <w:sz w:val="24"/>
                </w:rPr>
                <m:t>1+</m:t>
              </m:r>
              <m:sSup>
                <m:sSupPr>
                  <m:ctrlPr>
                    <w:rPr>
                      <w:rFonts w:ascii="Cambria Math" w:hAnsi="Cambria Math"/>
                      <w:i/>
                      <w:sz w:val="24"/>
                    </w:rPr>
                  </m:ctrlPr>
                </m:sSupPr>
                <m:e>
                  <m:r>
                    <w:rPr>
                      <w:rFonts w:ascii="Cambria Math" w:hAnsi="Cambria Math"/>
                      <w:sz w:val="24"/>
                    </w:rPr>
                    <m:t>ξ</m:t>
                  </m:r>
                </m:e>
                <m:sup>
                  <m:r>
                    <w:rPr>
                      <w:rFonts w:ascii="Cambria Math" w:hAnsi="Cambria Math"/>
                      <w:sz w:val="24"/>
                    </w:rPr>
                    <m:t>2</m:t>
                  </m:r>
                </m:sup>
              </m:sSup>
            </m:den>
          </m:f>
          <m:sSup>
            <m:sSupPr>
              <m:ctrlPr>
                <w:rPr>
                  <w:rFonts w:ascii="Cambria Math" w:hAnsi="Cambria Math"/>
                  <w:i/>
                  <w:sz w:val="24"/>
                </w:rPr>
              </m:ctrlPr>
            </m:sSupPr>
            <m:e>
              <m:d>
                <m:dPr>
                  <m:ctrlPr>
                    <w:rPr>
                      <w:rFonts w:ascii="Cambria Math" w:hAnsi="Cambria Math"/>
                      <w:i/>
                      <w:sz w:val="24"/>
                    </w:rPr>
                  </m:ctrlPr>
                </m:dPr>
                <m:e>
                  <m:acc>
                    <m:accPr>
                      <m:ctrlPr>
                        <w:rPr>
                          <w:rFonts w:ascii="Cambria Math" w:hAnsi="Cambria Math"/>
                          <w:b/>
                          <w:sz w:val="24"/>
                        </w:rPr>
                      </m:ctrlPr>
                    </m:accPr>
                    <m:e>
                      <m:r>
                        <m:rPr>
                          <m:sty m:val="b"/>
                        </m:rPr>
                        <w:rPr>
                          <w:rFonts w:ascii="Cambria Math" w:hAnsi="Cambria Math"/>
                          <w:sz w:val="24"/>
                        </w:rPr>
                        <m:t>m</m:t>
                      </m:r>
                    </m:e>
                  </m:acc>
                  <m:r>
                    <m:rPr>
                      <m:sty m:val="b"/>
                    </m:rPr>
                    <w:rPr>
                      <w:rFonts w:ascii="Cambria Math" w:hAnsi="Cambria Math"/>
                      <w:sz w:val="24"/>
                    </w:rPr>
                    <m:t>∙</m:t>
                  </m:r>
                  <m:acc>
                    <m:accPr>
                      <m:ctrlPr>
                        <w:rPr>
                          <w:rFonts w:ascii="Cambria Math" w:hAnsi="Cambria Math"/>
                          <w:b/>
                          <w:sz w:val="24"/>
                        </w:rPr>
                      </m:ctrlPr>
                    </m:accPr>
                    <m:e>
                      <m:r>
                        <m:rPr>
                          <m:sty m:val="b"/>
                        </m:rPr>
                        <w:rPr>
                          <w:rFonts w:ascii="Cambria Math" w:hAnsi="Cambria Math"/>
                          <w:sz w:val="24"/>
                        </w:rPr>
                        <m:t>y</m:t>
                      </m:r>
                    </m:e>
                  </m:acc>
                </m:e>
              </m:d>
            </m:e>
            <m:sup>
              <m:r>
                <w:rPr>
                  <w:rFonts w:ascii="Cambria Math" w:hAnsi="Cambria Math"/>
                  <w:sz w:val="24"/>
                </w:rPr>
                <m:t>2</m:t>
              </m:r>
            </m:sup>
          </m:sSup>
          <m:r>
            <w:rPr>
              <w:rFonts w:ascii="Cambria Math" w:hAnsi="Cambria Math"/>
              <w:sz w:val="24"/>
            </w:rPr>
            <m:t>,                 (2)</m:t>
          </m:r>
        </m:oMath>
      </m:oMathPara>
    </w:p>
    <w:p w14:paraId="4E493275" w14:textId="2786371A" w:rsidR="002C5A20" w:rsidRPr="00CB0557" w:rsidRDefault="002C5A20" w:rsidP="002C5A20">
      <w:pPr>
        <w:adjustRightInd w:val="0"/>
        <w:snapToGrid w:val="0"/>
        <w:spacing w:line="360" w:lineRule="auto"/>
        <w:rPr>
          <w:sz w:val="24"/>
        </w:rPr>
      </w:pPr>
      <w:r w:rsidRPr="00CB0557">
        <w:rPr>
          <w:sz w:val="24"/>
        </w:rPr>
        <w:t xml:space="preserve">where </w:t>
      </w:r>
      <m:oMath>
        <m:r>
          <w:rPr>
            <w:rFonts w:ascii="Cambria Math" w:hAnsi="Cambria Math"/>
            <w:sz w:val="24"/>
          </w:rPr>
          <m:t>λ</m:t>
        </m:r>
      </m:oMath>
      <w:r w:rsidRPr="00CB0557">
        <w:rPr>
          <w:rFonts w:hint="eastAsia"/>
          <w:sz w:val="24"/>
        </w:rPr>
        <w:t xml:space="preserve"> </w:t>
      </w:r>
      <w:r w:rsidRPr="00CB0557">
        <w:rPr>
          <w:sz w:val="24"/>
        </w:rPr>
        <w:t xml:space="preserve">is the spin diffusion length of Pt, </w:t>
      </w:r>
      <m:oMath>
        <m:r>
          <w:rPr>
            <w:rFonts w:ascii="Cambria Math" w:hAnsi="Cambria Math"/>
            <w:sz w:val="24"/>
          </w:rPr>
          <m:t>ξ=</m:t>
        </m:r>
        <m:f>
          <m:fPr>
            <m:ctrlPr>
              <w:rPr>
                <w:rFonts w:ascii="Cambria Math" w:hAnsi="Cambria Math"/>
                <w:i/>
                <w:sz w:val="24"/>
              </w:rPr>
            </m:ctrlPr>
          </m:fPr>
          <m:num>
            <m:r>
              <w:rPr>
                <w:rFonts w:ascii="Cambria Math" w:hAnsi="Cambria Math"/>
                <w:sz w:val="24"/>
              </w:rPr>
              <m:t>2</m:t>
            </m:r>
            <m:sSup>
              <m:sSupPr>
                <m:ctrlPr>
                  <w:rPr>
                    <w:rFonts w:ascii="Cambria Math" w:hAnsi="Cambria Math"/>
                    <w:i/>
                    <w:sz w:val="24"/>
                  </w:rPr>
                </m:ctrlPr>
              </m:sSupPr>
              <m:e>
                <m:r>
                  <w:rPr>
                    <w:rFonts w:ascii="Cambria Math" w:hAnsi="Cambria Math"/>
                    <w:sz w:val="24"/>
                  </w:rPr>
                  <m:t>e</m:t>
                </m:r>
              </m:e>
              <m:sup>
                <m:r>
                  <w:rPr>
                    <w:rFonts w:ascii="Cambria Math" w:hAnsi="Cambria Math"/>
                    <w:sz w:val="24"/>
                  </w:rPr>
                  <m:t>2</m:t>
                </m:r>
              </m:sup>
            </m:sSup>
          </m:num>
          <m:den>
            <m:r>
              <w:rPr>
                <w:rFonts w:ascii="Cambria Math" w:hAnsi="Cambria Math"/>
                <w:sz w:val="24"/>
              </w:rPr>
              <m:t>ℏ</m:t>
            </m:r>
          </m:den>
        </m:f>
        <m:sSub>
          <m:sSubPr>
            <m:ctrlPr>
              <w:rPr>
                <w:rFonts w:ascii="Cambria Math" w:hAnsi="Cambria Math"/>
                <w:sz w:val="24"/>
              </w:rPr>
            </m:ctrlPr>
          </m:sSubPr>
          <m:e>
            <m:r>
              <w:rPr>
                <w:rFonts w:ascii="Cambria Math" w:hAnsi="Cambria Math"/>
                <w:sz w:val="24"/>
              </w:rPr>
              <m:t>ρ</m:t>
            </m:r>
          </m:e>
          <m:sub>
            <m:r>
              <w:rPr>
                <w:rFonts w:ascii="Cambria Math" w:hAnsi="Cambria Math"/>
                <w:sz w:val="24"/>
              </w:rPr>
              <m:t>0</m:t>
            </m:r>
          </m:sub>
        </m:sSub>
        <m:sSub>
          <m:sSubPr>
            <m:ctrlPr>
              <w:rPr>
                <w:rFonts w:ascii="Cambria Math" w:hAnsi="Cambria Math"/>
                <w:i/>
                <w:sz w:val="24"/>
              </w:rPr>
            </m:ctrlPr>
          </m:sSubPr>
          <m:e>
            <m:r>
              <w:rPr>
                <w:rFonts w:ascii="Cambria Math" w:hAnsi="Cambria Math"/>
                <w:sz w:val="24"/>
              </w:rPr>
              <m:t>λ</m:t>
            </m:r>
          </m:e>
          <m:sub>
            <m:r>
              <m:rPr>
                <m:sty m:val="p"/>
              </m:rPr>
              <w:rPr>
                <w:rFonts w:ascii="Cambria Math" w:hAnsi="Cambria Math"/>
                <w:sz w:val="24"/>
              </w:rPr>
              <m:t>SF</m:t>
            </m:r>
          </m:sub>
        </m:sSub>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G</m:t>
                </m:r>
              </m:e>
            </m:acc>
          </m:e>
          <m:sub>
            <m:r>
              <m:rPr>
                <m:sty m:val="p"/>
              </m:rPr>
              <w:rPr>
                <w:rFonts w:ascii="Cambria Math" w:hAnsi="Cambria Math"/>
                <w:sz w:val="24"/>
              </w:rPr>
              <m:t>i</m:t>
            </m:r>
          </m:sub>
        </m:sSub>
      </m:oMath>
      <w:r w:rsidRPr="00CB0557">
        <w:rPr>
          <w:rFonts w:hint="eastAsia"/>
          <w:sz w:val="24"/>
        </w:rPr>
        <w:t xml:space="preserve"> </w:t>
      </w:r>
      <w:r w:rsidRPr="00CB0557">
        <w:rPr>
          <w:sz w:val="24"/>
        </w:rPr>
        <w:t xml:space="preserve">is a </w:t>
      </w:r>
      <w:r w:rsidRPr="00CB0557">
        <w:rPr>
          <w:rFonts w:hint="eastAsia"/>
          <w:sz w:val="24"/>
        </w:rPr>
        <w:t>dimension</w:t>
      </w:r>
      <w:r w:rsidRPr="00CB0557">
        <w:rPr>
          <w:sz w:val="24"/>
        </w:rPr>
        <w:t xml:space="preserve">less parameter, and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G</m:t>
                </m:r>
              </m:e>
            </m:acc>
          </m:e>
          <m:sub>
            <m:r>
              <m:rPr>
                <m:sty m:val="p"/>
              </m:rPr>
              <w:rPr>
                <w:rFonts w:ascii="Cambria Math" w:hAnsi="Cambria Math"/>
                <w:sz w:val="24"/>
              </w:rPr>
              <m:t>i</m:t>
            </m:r>
          </m:sub>
        </m:sSub>
        <m:r>
          <m:rPr>
            <m:sty m:val="b"/>
          </m:rPr>
          <w:rPr>
            <w:rFonts w:ascii="Cambria Math" w:hAnsi="Cambria Math"/>
            <w:sz w:val="24"/>
          </w:rPr>
          <m:t>=</m:t>
        </m:r>
        <m:f>
          <m:fPr>
            <m:ctrlPr>
              <w:rPr>
                <w:rFonts w:ascii="Cambria Math" w:hAnsi="Cambria Math"/>
                <w:sz w:val="24"/>
              </w:rPr>
            </m:ctrlPr>
          </m:fPr>
          <m:num>
            <m:r>
              <m:rPr>
                <m:sty m:val="p"/>
              </m:rPr>
              <w:rPr>
                <w:rFonts w:ascii="Cambria Math" w:hAnsi="Cambria Math"/>
                <w:sz w:val="24"/>
              </w:rPr>
              <m:t>1</m:t>
            </m:r>
          </m:num>
          <m:den>
            <m:r>
              <m:rPr>
                <m:sty m:val="p"/>
              </m:rPr>
              <w:rPr>
                <w:rFonts w:ascii="Cambria Math" w:hAnsi="Cambria Math"/>
                <w:sz w:val="24"/>
              </w:rPr>
              <m:t>2</m:t>
            </m:r>
          </m:den>
        </m:f>
        <m:sSub>
          <m:sSubPr>
            <m:ctrlPr>
              <w:rPr>
                <w:rFonts w:ascii="Cambria Math" w:hAnsi="Cambria Math"/>
                <w:i/>
                <w:sz w:val="24"/>
              </w:rPr>
            </m:ctrlPr>
          </m:sSubPr>
          <m:e>
            <m:r>
              <w:rPr>
                <w:rFonts w:ascii="Cambria Math" w:hAnsi="Cambria Math"/>
                <w:sz w:val="24"/>
              </w:rPr>
              <m:t>J</m:t>
            </m:r>
          </m:e>
          <m:sub>
            <m:r>
              <w:rPr>
                <w:rFonts w:ascii="Cambria Math" w:hAnsi="Cambria Math"/>
                <w:sz w:val="24"/>
              </w:rPr>
              <m:t>sd</m:t>
            </m:r>
          </m:sub>
        </m:sSub>
        <m:sSub>
          <m:sSubPr>
            <m:ctrlPr>
              <w:rPr>
                <w:rFonts w:ascii="Cambria Math" w:hAnsi="Cambria Math"/>
                <w:i/>
                <w:sz w:val="24"/>
              </w:rPr>
            </m:ctrlPr>
          </m:sSubPr>
          <m:e>
            <m:r>
              <w:rPr>
                <w:rFonts w:ascii="Cambria Math" w:hAnsi="Cambria Math"/>
                <w:sz w:val="24"/>
              </w:rPr>
              <m:t>N</m:t>
            </m:r>
          </m:e>
          <m:sub>
            <m:r>
              <m:rPr>
                <m:sty m:val="p"/>
              </m:rPr>
              <w:rPr>
                <w:rFonts w:ascii="Cambria Math" w:hAnsi="Cambria Math"/>
                <w:sz w:val="24"/>
              </w:rPr>
              <m:t>F</m:t>
            </m:r>
          </m:sub>
        </m:sSub>
        <m:d>
          <m:dPr>
            <m:begChr m:val="|"/>
            <m:endChr m:val="|"/>
            <m:ctrlPr>
              <w:rPr>
                <w:rFonts w:ascii="Cambria Math" w:hAnsi="Cambria Math"/>
                <w:b/>
                <w:sz w:val="24"/>
              </w:rPr>
            </m:ctrlPr>
          </m:dPr>
          <m:e>
            <m:r>
              <m:rPr>
                <m:sty m:val="b"/>
              </m:rPr>
              <w:rPr>
                <w:rFonts w:ascii="Cambria Math" w:hAnsi="Cambria Math"/>
                <w:sz w:val="24"/>
              </w:rPr>
              <m:t>m</m:t>
            </m:r>
          </m:e>
        </m:d>
      </m:oMath>
      <w:r w:rsidRPr="00CB0557">
        <w:rPr>
          <w:rFonts w:hint="eastAsia"/>
          <w:sz w:val="24"/>
        </w:rPr>
        <w:t xml:space="preserve"> </w:t>
      </w:r>
      <w:r w:rsidRPr="00CB0557">
        <w:rPr>
          <w:sz w:val="24"/>
        </w:rPr>
        <w:t>is a “field-like” spin-mixing conductance. Eq. (2) has been simplified</w:t>
      </w:r>
      <w:r w:rsidRPr="00CB0557">
        <w:rPr>
          <w:rFonts w:hint="eastAsia"/>
          <w:sz w:val="24"/>
        </w:rPr>
        <w:t xml:space="preserve"> </w:t>
      </w:r>
      <w:r w:rsidRPr="00CB0557">
        <w:rPr>
          <w:sz w:val="24"/>
        </w:rPr>
        <w:t xml:space="preserve">from </w:t>
      </w:r>
      <w:r w:rsidRPr="00CB0557">
        <w:rPr>
          <w:rFonts w:hint="eastAsia"/>
          <w:sz w:val="24"/>
        </w:rPr>
        <w:t>the</w:t>
      </w:r>
      <w:r w:rsidRPr="00CB0557">
        <w:rPr>
          <w:sz w:val="24"/>
        </w:rPr>
        <w:t xml:space="preserve"> </w:t>
      </w:r>
      <w:r w:rsidRPr="00CB0557">
        <w:rPr>
          <w:rFonts w:hint="eastAsia"/>
          <w:sz w:val="24"/>
        </w:rPr>
        <w:t>general expression</w:t>
      </w:r>
      <w:r w:rsidRPr="00CB0557">
        <w:rPr>
          <w:sz w:val="24"/>
        </w:rPr>
        <w:t xml:space="preserve"> in Supplemental </w:t>
      </w:r>
      <w:r w:rsidR="00051548" w:rsidRPr="00CB0557">
        <w:rPr>
          <w:sz w:val="24"/>
        </w:rPr>
        <w:t>Section 4</w:t>
      </w:r>
      <w:r w:rsidRPr="00CB0557">
        <w:rPr>
          <w:sz w:val="24"/>
        </w:rPr>
        <w:t xml:space="preserve"> </w:t>
      </w:r>
      <w:r w:rsidRPr="00CB0557">
        <w:rPr>
          <w:rFonts w:hint="eastAsia"/>
          <w:sz w:val="24"/>
        </w:rPr>
        <w:t>for</w:t>
      </w:r>
      <w:r w:rsidRPr="00CB0557">
        <w:rPr>
          <w:sz w:val="24"/>
        </w:rPr>
        <w:t xml:space="preserve"> </w:t>
      </w:r>
      <m:oMath>
        <m:r>
          <w:rPr>
            <w:rFonts w:ascii="Cambria Math" w:hAnsi="Cambria Math"/>
            <w:sz w:val="24"/>
          </w:rPr>
          <m:t>d≫</m:t>
        </m:r>
        <m:sSub>
          <m:sSubPr>
            <m:ctrlPr>
              <w:rPr>
                <w:rFonts w:ascii="Cambria Math" w:hAnsi="Cambria Math"/>
                <w:i/>
                <w:sz w:val="24"/>
              </w:rPr>
            </m:ctrlPr>
          </m:sSubPr>
          <m:e>
            <m:r>
              <w:rPr>
                <w:rFonts w:ascii="Cambria Math" w:hAnsi="Cambria Math"/>
                <w:sz w:val="24"/>
              </w:rPr>
              <m:t>λ</m:t>
            </m:r>
          </m:e>
          <m:sub>
            <m:r>
              <m:rPr>
                <m:sty m:val="p"/>
              </m:rPr>
              <w:rPr>
                <w:rFonts w:ascii="Cambria Math" w:hAnsi="Cambria Math"/>
                <w:sz w:val="24"/>
              </w:rPr>
              <m:t>SF</m:t>
            </m:r>
          </m:sub>
        </m:sSub>
      </m:oMath>
      <w:r w:rsidRPr="00CB0557">
        <w:rPr>
          <w:sz w:val="24"/>
        </w:rPr>
        <w:t xml:space="preserve"> [</w:t>
      </w:r>
      <w:r w:rsidRPr="00CB0557">
        <w:rPr>
          <w:sz w:val="24"/>
        </w:rPr>
        <w:fldChar w:fldCharType="begin" w:fldLock="1"/>
      </w:r>
      <w:r w:rsidRPr="00CB0557">
        <w:rPr>
          <w:sz w:val="24"/>
        </w:rPr>
        <w:instrText>ADDIN CSL_CITATION {"citationItems":[{"id":"ITEM-1","itemData":{"id":"ITEM-1","issued":{"date-parts":[["0"]]},"title":"SMR_SM.pdf","type":"article"},"uris":["http://www.mendeley.com/documents/?uuid=37edde4c-6f74-4efd-a760-78e943bb24d8"]}],"mendeley":{"formattedCitation":"&lt;sup&gt;41&lt;/sup&gt;","plainTextFormattedCitation":"41","previouslyFormattedCitation":"&lt;sup&gt;41&lt;/sup&gt;"},"properties":{"noteIndex":0},"schema":"https://github.com/citation-style-language/schema/raw/master/csl-citation.json"}</w:instrText>
      </w:r>
      <w:r w:rsidRPr="00CB0557">
        <w:rPr>
          <w:sz w:val="24"/>
        </w:rPr>
        <w:fldChar w:fldCharType="separate"/>
      </w:r>
      <w:r w:rsidRPr="00CB0557">
        <w:rPr>
          <w:noProof/>
          <w:sz w:val="24"/>
        </w:rPr>
        <w:t>41</w:t>
      </w:r>
      <w:r w:rsidRPr="00CB0557">
        <w:rPr>
          <w:sz w:val="24"/>
        </w:rPr>
        <w:fldChar w:fldCharType="end"/>
      </w:r>
      <w:r w:rsidRPr="00CB0557">
        <w:rPr>
          <w:sz w:val="24"/>
        </w:rPr>
        <w:t>].</w:t>
      </w:r>
      <w:r w:rsidRPr="00CB0557">
        <w:rPr>
          <w:rFonts w:hint="eastAsia"/>
          <w:sz w:val="24"/>
        </w:rPr>
        <w:t xml:space="preserve"> </w:t>
      </w:r>
      <w:r w:rsidRPr="00CB0557">
        <w:rPr>
          <w:sz w:val="24"/>
        </w:rPr>
        <w:t xml:space="preserve">It reflects the second-order contribution </w:t>
      </w:r>
      <w:r w:rsidR="00E87B31" w:rsidRPr="00CB0557">
        <w:rPr>
          <w:rFonts w:hint="eastAsia"/>
          <w:sz w:val="24"/>
        </w:rPr>
        <w:t>in</w:t>
      </w:r>
      <w:r w:rsidR="00E87B31" w:rsidRPr="00CB0557">
        <w:rPr>
          <w:sz w:val="24"/>
        </w:rPr>
        <w:t xml:space="preserve">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G</m:t>
                </m:r>
              </m:e>
            </m:acc>
          </m:e>
          <m:sub>
            <m:r>
              <m:rPr>
                <m:sty m:val="p"/>
              </m:rPr>
              <w:rPr>
                <w:rFonts w:ascii="Cambria Math" w:hAnsi="Cambria Math"/>
                <w:sz w:val="24"/>
              </w:rPr>
              <m:t>i</m:t>
            </m:r>
          </m:sub>
        </m:sSub>
      </m:oMath>
      <w:r w:rsidRPr="00CB0557">
        <w:rPr>
          <w:rFonts w:eastAsia="DengXian" w:hint="eastAsia"/>
          <w:sz w:val="24"/>
          <w:lang w:eastAsia="zh-CN"/>
        </w:rPr>
        <w:t xml:space="preserve"> </w:t>
      </w:r>
      <w:r w:rsidRPr="00CB0557">
        <w:rPr>
          <w:rFonts w:eastAsia="DengXian"/>
          <w:sz w:val="24"/>
          <w:lang w:eastAsia="zh-CN"/>
        </w:rPr>
        <w:t xml:space="preserve">and </w:t>
      </w:r>
      <w:r w:rsidRPr="00CB0557">
        <w:rPr>
          <w:sz w:val="24"/>
        </w:rPr>
        <w:t xml:space="preserve">reproduces the angle-dependent SMR of the non-collinear AFM. Taking </w:t>
      </w:r>
      <m:oMath>
        <m:sSub>
          <m:sSubPr>
            <m:ctrlPr>
              <w:rPr>
                <w:rFonts w:ascii="Cambria Math" w:hAnsi="Cambria Math"/>
                <w:sz w:val="24"/>
              </w:rPr>
            </m:ctrlPr>
          </m:sSubPr>
          <m:e>
            <m:r>
              <w:rPr>
                <w:rFonts w:ascii="Cambria Math" w:hAnsi="Cambria Math"/>
                <w:sz w:val="24"/>
              </w:rPr>
              <m:t>ρ</m:t>
            </m:r>
          </m:e>
          <m:sub>
            <m:r>
              <w:rPr>
                <w:rFonts w:ascii="Cambria Math" w:hAnsi="Cambria Math"/>
                <w:sz w:val="24"/>
              </w:rPr>
              <m:t>0</m:t>
            </m:r>
          </m:sub>
        </m:sSub>
        <m:r>
          <w:rPr>
            <w:rFonts w:ascii="Cambria Math" w:hAnsi="Cambria Math"/>
            <w:sz w:val="24"/>
          </w:rPr>
          <m:t xml:space="preserve">=30 </m:t>
        </m:r>
        <m:r>
          <m:rPr>
            <m:sty m:val="p"/>
          </m:rPr>
          <w:rPr>
            <w:rFonts w:ascii="Cambria Math" w:hAnsi="Cambria Math"/>
            <w:sz w:val="24"/>
          </w:rPr>
          <m:t>μΩcm</m:t>
        </m:r>
      </m:oMath>
      <w:r w:rsidRPr="00CB0557">
        <w:rPr>
          <w:rFonts w:hint="eastAsia"/>
          <w:sz w:val="24"/>
        </w:rPr>
        <w:t>,</w:t>
      </w:r>
      <w:r w:rsidRPr="00CB0557">
        <w:rPr>
          <w:sz w:val="24"/>
        </w:rPr>
        <w:t xml:space="preserve"> </w:t>
      </w:r>
      <m:oMath>
        <m:sSub>
          <m:sSubPr>
            <m:ctrlPr>
              <w:rPr>
                <w:rFonts w:ascii="Cambria Math" w:hAnsi="Cambria Math"/>
                <w:sz w:val="24"/>
              </w:rPr>
            </m:ctrlPr>
          </m:sSubPr>
          <m:e>
            <m:r>
              <w:rPr>
                <w:rFonts w:ascii="Cambria Math" w:hAnsi="Cambria Math"/>
                <w:sz w:val="24"/>
              </w:rPr>
              <m:t>θ</m:t>
            </m:r>
          </m:e>
          <m:sub>
            <m:r>
              <m:rPr>
                <m:sty m:val="p"/>
              </m:rPr>
              <w:rPr>
                <w:rFonts w:ascii="Cambria Math" w:hAnsi="Cambria Math"/>
                <w:sz w:val="24"/>
              </w:rPr>
              <m:t>SH</m:t>
            </m:r>
          </m:sub>
        </m:sSub>
        <m:r>
          <w:rPr>
            <w:rFonts w:ascii="Cambria Math" w:hAnsi="Cambria Math"/>
            <w:sz w:val="24"/>
          </w:rPr>
          <m:t>=0.12</m:t>
        </m:r>
      </m:oMath>
      <w:r w:rsidRPr="00CB0557">
        <w:rPr>
          <w:rFonts w:hint="eastAsia"/>
          <w:sz w:val="24"/>
        </w:rPr>
        <w:t>,</w:t>
      </w:r>
      <w:r w:rsidRPr="00CB0557">
        <w:rPr>
          <w:sz w:val="24"/>
        </w:rPr>
        <w:t xml:space="preserve"> </w:t>
      </w:r>
      <m:oMath>
        <m:r>
          <w:rPr>
            <w:rFonts w:ascii="Cambria Math" w:hAnsi="Cambria Math"/>
            <w:sz w:val="24"/>
          </w:rPr>
          <m:t xml:space="preserve">λ=2 </m:t>
        </m:r>
        <m:r>
          <m:rPr>
            <m:sty m:val="p"/>
          </m:rPr>
          <w:rPr>
            <w:rFonts w:ascii="Cambria Math" w:hAnsi="Cambria Math"/>
            <w:sz w:val="24"/>
          </w:rPr>
          <m:t>nm</m:t>
        </m:r>
      </m:oMath>
      <w:r w:rsidRPr="00CB0557">
        <w:rPr>
          <w:rFonts w:hint="eastAsia"/>
          <w:sz w:val="24"/>
        </w:rPr>
        <w:t xml:space="preserve"> </w:t>
      </w:r>
      <w:r w:rsidRPr="00CB0557">
        <w:rPr>
          <w:sz w:val="24"/>
        </w:rPr>
        <w:t>[</w:t>
      </w:r>
      <w:r w:rsidRPr="00CB0557">
        <w:rPr>
          <w:sz w:val="24"/>
        </w:rPr>
        <w:fldChar w:fldCharType="begin" w:fldLock="1"/>
      </w:r>
      <w:r w:rsidRPr="00CB0557">
        <w:rPr>
          <w:sz w:val="24"/>
        </w:rPr>
        <w:instrText>ADDIN CSL_CITATION {"citationItems":[{"id":"ITEM-1","itemData":{"DOI":"10.1103/PhysRevB.87.224401","ISSN":"10980121","abstract":"We experimentally investigate and quantitatively analyze the spin Hall magnetoresistance effect in ferromagnetic insulator/platinum and ferromagnetic insulator/nonferromagnetic metal/platinum hybrid structures. For the ferromagnetic insulator, we use either yttrium iron garnet, nickel ferrite, or magnetite and for the nonferromagnet, copper or gold. The spin Hall magnetoresistance effect is theoretically ascribed to the combined action of spin Hall and inverse spin Hall effect in the platinum metal top layer. It therefore should characteristically depend upon the orientation of the magnetization in the adjacent ferromagnet and prevail even if an additional, nonferromagnetic metal layer is inserted between Pt and the ferromagnet. Our experimental data corroborate these theoretical conjectures. Using the spin Hall magnetoresistance theory to analyze our data, we extract the spin Hall angle and the spin diffusion length in platinum. For a spin-mixing conductance of 4×1014Ω-1m-2, we obtain a spin Hall angle of 0.11±0.08 and a spin diffusion length of (1.5±0.5)nm for Pt in our thin-film samples. © 2013 American Physical Society.","author":[{"dropping-particle":"","family":"Althammer","given":"Matthias","non-dropping-particle":"","parse-names":false,"suffix":""},{"dropping-particle":"","family":"Meyer","given":"Sibylle","non-dropping-particle":"","parse-names":false,"suffix":""},{"dropping-particle":"","family":"Nakayama","given":"Hiroyasu","non-dropping-particle":"","parse-names":false,"suffix":""},{"dropping-particle":"","family":"Schreier","given":"Michael","non-dropping-particle":"","parse-names":false,"suffix":""},{"dropping-particle":"","family":"Altmannshofer","given":"Stephan","non-dropping-particle":"","parse-names":false,"suffix":""},{"dropping-particle":"","family":"Weiler","given":"Mathias","non-dropping-particle":"","parse-names":false,"suffix":""},{"dropping-particle":"","family":"Huebl","given":"Hans","non-dropping-particle":"","parse-names":false,"suffix":""},{"dropping-particle":"","family":"Geprägs","given":"Stephan","non-dropping-particle":"","parse-names":false,"suffix":""},{"dropping-particle":"","family":"Opel","given":"Matthias","non-dropping-particle":"","parse-names":false,"suffix":""},{"dropping-particle":"","family":"Gross","given":"Rudolf","non-dropping-particle":"","parse-names":false,"suffix":""},{"dropping-particle":"","family":"Meier","given":"Daniel","non-dropping-particle":"","parse-names":false,"suffix":""},{"dropping-particle":"","family":"Klewe","given":"Christoph","non-dropping-particle":"","parse-names":false,"suffix":""},{"dropping-particle":"","family":"Kuschel","given":"Timo","non-dropping-particle":"","parse-names":false,"suffix":""},{"dropping-particle":"","family":"Schmalhorst","given":"Jan Michael","non-dropping-particle":"","parse-names":false,"suffix":""},{"dropping-particle":"","family":"Reiss","given":"Günter","non-dropping-particle":"","parse-names":false,"suffix":""},{"dropping-particle":"","family":"Shen","given":"Liming","non-dropping-particle":"","parse-names":false,"suffix":""},{"dropping-particle":"","family":"Gupta","given":"Arunava","non-dropping-particle":"","parse-names":false,"suffix":""},{"dropping-particle":"","family":"Chen","given":"Yan Ting","non-dropping-particle":"","parse-names":false,"suffix":""},{"dropping-particle":"","family":"Bauer","given":"Gerrit E.W.","non-dropping-particle":"","parse-names":false,"suffix":""},{"dropping-particle":"","family":"Saitoh","given":"Eiji","non-dropping-particle":"","parse-names":false,"suffix":""},{"dropping-particle":"","family":"Goennenwein","given":"Sebastian T.B.","non-dropping-particle":"","parse-names":false,"suffix":""}],"container-title":"Physical Review B - Condensed Matter and Materials Physics","id":"ITEM-1","issue":"22","issued":{"date-parts":[["2013"]]},"page":"1-15","title":"Quantitative study of the spin Hall magnetoresistance in ferromagnetic insulator/normal metal hybrids","type":"article-journal","volume":"87"},"uris":["http://www.mendeley.com/documents/?uuid=ef3315b3-6984-4397-9700-5dfa0b90fa2c"]}],"mendeley":{"formattedCitation":"&lt;sup&gt;49&lt;/sup&gt;","plainTextFormattedCitation":"49","previouslyFormattedCitation":"&lt;sup&gt;49&lt;/sup&gt;"},"properties":{"noteIndex":0},"schema":"https://github.com/citation-style-language/schema/raw/master/csl-citation.json"}</w:instrText>
      </w:r>
      <w:r w:rsidRPr="00CB0557">
        <w:rPr>
          <w:sz w:val="24"/>
        </w:rPr>
        <w:fldChar w:fldCharType="separate"/>
      </w:r>
      <w:r w:rsidRPr="00CB0557">
        <w:rPr>
          <w:noProof/>
          <w:sz w:val="24"/>
        </w:rPr>
        <w:t>49</w:t>
      </w:r>
      <w:r w:rsidRPr="00CB0557">
        <w:rPr>
          <w:sz w:val="24"/>
        </w:rPr>
        <w:fldChar w:fldCharType="end"/>
      </w:r>
      <w:r w:rsidRPr="00CB0557">
        <w:rPr>
          <w:sz w:val="24"/>
        </w:rPr>
        <w:t>]</w:t>
      </w:r>
      <w:r w:rsidRPr="00CB0557">
        <w:rPr>
          <w:rFonts w:hint="eastAsia"/>
          <w:sz w:val="24"/>
        </w:rPr>
        <w:t xml:space="preserve">, </w:t>
      </w:r>
      <w:r w:rsidRPr="00CB0557">
        <w:rPr>
          <w:sz w:val="24"/>
        </w:rPr>
        <w:t xml:space="preserve">and the measured SMR ratio of </w:t>
      </w:r>
      <m:oMath>
        <m:r>
          <m:rPr>
            <m:sty m:val="p"/>
          </m:rPr>
          <w:rPr>
            <w:rFonts w:ascii="Cambria Math" w:hAnsi="Cambria Math"/>
            <w:sz w:val="24"/>
          </w:rPr>
          <m:t>-1.1×</m:t>
        </m:r>
        <m:sSup>
          <m:sSupPr>
            <m:ctrlPr>
              <w:rPr>
                <w:rFonts w:ascii="Cambria Math" w:hAnsi="Cambria Math"/>
                <w:sz w:val="24"/>
              </w:rPr>
            </m:ctrlPr>
          </m:sSupPr>
          <m:e>
            <m:r>
              <w:rPr>
                <w:rFonts w:ascii="Cambria Math" w:hAnsi="Cambria Math"/>
                <w:sz w:val="24"/>
              </w:rPr>
              <m:t>10</m:t>
            </m:r>
          </m:e>
          <m:sup>
            <m:r>
              <w:rPr>
                <w:rFonts w:ascii="Cambria Math" w:hAnsi="Cambria Math"/>
                <w:sz w:val="24"/>
              </w:rPr>
              <m:t>-3</m:t>
            </m:r>
          </m:sup>
        </m:sSup>
      </m:oMath>
      <w:r w:rsidRPr="00CB0557">
        <w:rPr>
          <w:rFonts w:eastAsiaTheme="minorEastAsia"/>
          <w:sz w:val="24"/>
          <w:lang w:eastAsia="zh-CN"/>
        </w:rPr>
        <w:t xml:space="preserve"> that solely counts the relative resistance change of Pt (deduced from Figs. 2(b) and 2(c), after considering the </w:t>
      </w:r>
      <w:r w:rsidRPr="00CB0557">
        <w:rPr>
          <w:rFonts w:eastAsiaTheme="minorEastAsia"/>
          <w:sz w:val="24"/>
          <w:lang w:eastAsia="zh-CN"/>
        </w:rPr>
        <w:lastRenderedPageBreak/>
        <w:t>current shunting and the opposite MR in Ru/</w:t>
      </w:r>
      <w:r w:rsidRPr="00CB0557">
        <w:rPr>
          <w:sz w:val="24"/>
        </w:rPr>
        <w:t>Mn</w:t>
      </w:r>
      <w:r w:rsidRPr="00CB0557">
        <w:rPr>
          <w:sz w:val="24"/>
          <w:vertAlign w:val="subscript"/>
        </w:rPr>
        <w:t>3</w:t>
      </w:r>
      <w:r w:rsidRPr="00CB0557">
        <w:rPr>
          <w:sz w:val="24"/>
        </w:rPr>
        <w:t xml:space="preserve">Sn), we </w:t>
      </w:r>
      <w:r w:rsidR="00E87B31" w:rsidRPr="00CB0557">
        <w:rPr>
          <w:rFonts w:hint="eastAsia"/>
          <w:sz w:val="24"/>
        </w:rPr>
        <w:t>arrive at</w:t>
      </w:r>
      <w:r w:rsidR="00E87B31" w:rsidRPr="00CB0557">
        <w:rPr>
          <w:sz w:val="24"/>
        </w:rPr>
        <w:t xml:space="preserve"> </w:t>
      </w:r>
      <m:oMath>
        <m:r>
          <w:rPr>
            <w:rFonts w:ascii="Cambria Math" w:hAnsi="Cambria Math"/>
            <w:sz w:val="24"/>
          </w:rPr>
          <m:t>ξ=0.5</m:t>
        </m:r>
      </m:oMath>
      <w:r w:rsidRPr="00CB0557">
        <w:rPr>
          <w:sz w:val="24"/>
        </w:rPr>
        <w:t xml:space="preserve"> and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G</m:t>
                </m:r>
              </m:e>
            </m:acc>
          </m:e>
          <m:sub>
            <m:r>
              <m:rPr>
                <m:sty m:val="p"/>
              </m:rPr>
              <w:rPr>
                <w:rFonts w:ascii="Cambria Math" w:hAnsi="Cambria Math"/>
                <w:sz w:val="24"/>
              </w:rPr>
              <m:t>i</m:t>
            </m:r>
          </m:sub>
        </m:sSub>
        <m:r>
          <m:rPr>
            <m:sty m:val="p"/>
          </m:rPr>
          <w:rPr>
            <w:rFonts w:ascii="Cambria Math" w:hAnsi="Cambria Math"/>
            <w:sz w:val="24"/>
          </w:rPr>
          <m:t>=1.7×</m:t>
        </m:r>
        <m:sSup>
          <m:sSupPr>
            <m:ctrlPr>
              <w:rPr>
                <w:rFonts w:ascii="Cambria Math" w:hAnsi="Cambria Math"/>
                <w:sz w:val="24"/>
              </w:rPr>
            </m:ctrlPr>
          </m:sSupPr>
          <m:e>
            <m:r>
              <w:rPr>
                <w:rFonts w:ascii="Cambria Math" w:hAnsi="Cambria Math"/>
                <w:sz w:val="24"/>
              </w:rPr>
              <m:t>10</m:t>
            </m:r>
          </m:e>
          <m:sup>
            <m:r>
              <w:rPr>
                <w:rFonts w:ascii="Cambria Math" w:hAnsi="Cambria Math"/>
                <w:sz w:val="24"/>
              </w:rPr>
              <m:t>18</m:t>
            </m:r>
          </m:sup>
        </m:sSup>
        <m:r>
          <w:rPr>
            <w:rFonts w:ascii="Cambria Math" w:hAnsi="Cambria Math"/>
            <w:sz w:val="24"/>
          </w:rPr>
          <m:t xml:space="preserve"> </m:t>
        </m:r>
        <m:sSup>
          <m:sSupPr>
            <m:ctrlPr>
              <w:rPr>
                <w:rFonts w:ascii="Cambria Math" w:hAnsi="Cambria Math"/>
                <w:i/>
                <w:sz w:val="24"/>
              </w:rPr>
            </m:ctrlPr>
          </m:sSupPr>
          <m:e>
            <m:r>
              <m:rPr>
                <m:sty m:val="p"/>
              </m:rPr>
              <w:rPr>
                <w:rFonts w:ascii="Cambria Math" w:hAnsi="Cambria Math"/>
                <w:sz w:val="24"/>
              </w:rPr>
              <m:t>m</m:t>
            </m:r>
          </m:e>
          <m:sup>
            <m:r>
              <w:rPr>
                <w:rFonts w:ascii="Cambria Math" w:hAnsi="Cambria Math"/>
                <w:sz w:val="24"/>
              </w:rPr>
              <m:t>-2</m:t>
            </m:r>
          </m:sup>
        </m:sSup>
      </m:oMath>
      <w:r w:rsidRPr="00CB0557">
        <w:rPr>
          <w:sz w:val="24"/>
        </w:rPr>
        <w:t xml:space="preserve"> at 9 T, which is comparable to the real-part spin-mixing conductance in FMs and collinear AFMs [</w:t>
      </w:r>
      <w:r w:rsidRPr="00CB0557">
        <w:rPr>
          <w:sz w:val="24"/>
        </w:rPr>
        <w:fldChar w:fldCharType="begin" w:fldLock="1"/>
      </w:r>
      <w:r w:rsidRPr="00CB0557">
        <w:rPr>
          <w:sz w:val="24"/>
        </w:rPr>
        <w:instrText>ADDIN CSL_CITATION {"citationItems":[{"id":"ITEM-1","itemData":{"DOI":"10.1103/PhysRevLett.110.206601","ISSN":"00319007","PMID":"25167435","abstract":"We report anisotropic magnetoresistance in Pt|Y3Fe 5O12 bilayers. In spite of Y3Fe 5O12 being a very good electrical insulator, the resistance of the Pt layer reflects its magnetization direction. The effect persists even when a Cu layer is inserted between Pt and Y3Fe 5O12, excluding the contribution of induced equilibrium magnetization at the interface. Instead, we show that the effect originates from concerted actions of the direct and inverse spin Hall effects and therefore call it \"spin Hall magnetoresistance.\" © 2013 American Physical Society.","author":[{"dropping-particle":"","family":"Nakayama","given":"H.","non-dropping-particle":"","parse-names":false,"suffix":""},{"dropping-particle":"","family":"Althammer","given":"M.","non-dropping-particle":"","parse-names":false,"suffix":""},{"dropping-particle":"","family":"Chen","given":"Y. T.","non-dropping-particle":"","parse-names":false,"suffix":""},{"dropping-particle":"","family":"Uchida","given":"K.","non-dropping-particle":"","parse-names":false,"suffix":""},{"dropping-particle":"","family":"Kajiwara","given":"Y.","non-dropping-particle":"","parse-names":false,"suffix":""},{"dropping-particle":"","family":"Kikuchi","given":"D.","non-dropping-particle":"","parse-names":false,"suffix":""},{"dropping-particle":"","family":"Ohtani","given":"T.","non-dropping-particle":"","parse-names":false,"suffix":""},{"dropping-particle":"","family":"Geprägs","given":"S.","non-dropping-particle":"","parse-names":false,"suffix":""},{"dropping-particle":"","family":"Opel","given":"M.","non-dropping-particle":"","parse-names":false,"suffix":""},{"dropping-particle":"","family":"Takahashi","given":"S.","non-dropping-particle":"","parse-names":false,"suffix":""},{"dropping-particle":"","family":"Gross","given":"R.","non-dropping-particle":"","parse-names":false,"suffix":""},{"dropping-particle":"","family":"Bauer","given":"G. E.W.","non-dropping-particle":"","parse-names":false,"suffix":""},{"dropping-particle":"","family":"Goennenwein","given":"S. T.B.","non-dropping-particle":"","parse-names":false,"suffix":""},{"dropping-particle":"","family":"Saitoh","given":"E.","non-dropping-particle":"","parse-names":false,"suffix":""}],"container-title":"Physical Review Letters","id":"ITEM-1","issue":"20","issued":{"date-parts":[["2013"]]},"page":"1-5","title":"Spin Hall Magnetoresistance Induced by a Nonequilibrium Proximity Effect","type":"article-journal","volume":"110"},"uris":["http://www.mendeley.com/documents/?uuid=27b0ddc7-1fca-420c-91b7-adfc6edb3c97"]}],"mendeley":{"formattedCitation":"&lt;sup&gt;13&lt;/sup&gt;","plainTextFormattedCitation":"13","previouslyFormattedCitation":"&lt;sup&gt;13&lt;/sup&gt;"},"properties":{"noteIndex":0},"schema":"https://github.com/citation-style-language/schema/raw/master/csl-citation.json"}</w:instrText>
      </w:r>
      <w:r w:rsidRPr="00CB0557">
        <w:rPr>
          <w:sz w:val="24"/>
        </w:rPr>
        <w:fldChar w:fldCharType="separate"/>
      </w:r>
      <w:r w:rsidRPr="00CB0557">
        <w:rPr>
          <w:noProof/>
          <w:sz w:val="24"/>
        </w:rPr>
        <w:t>13</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{"citationItems":[{"id":"ITEM-1","itemData":{"DOI":"10.1103/PhysRevB.87.224401","ISSN":"10980121","abstract":"We experimentally investigate and quantitatively analyze the spin Hall magnetoresistance effect in ferromagnetic insulator/platinum and ferromagnetic insulator/nonferromagnetic metal/platinum hybrid structures. For the ferromagnetic insulator, we use either yttrium iron garnet, nickel ferrite, or magnetite and for the nonferromagnet, copper or gold. The spin Hall magnetoresistance effect is theoretically ascribed to the combined action of spin Hall and inverse spin Hall effect in the platinum metal top layer. It therefore should characteristically depend upon the orientation of the magnetization in the adjacent ferromagnet and prevail even if an additional, nonferromagnetic metal layer is inserted between Pt and the ferromagnet. Our experimental data corroborate these theoretical conjectures. Using the spin Hall magnetoresistance theory to analyze our data, we extract the spin Hall angle and the spin diffusion length in platinum. For a spin-mixing conductance of 4×1014Ω-1m-2, we obtain a spin Hall angle of 0.11±0.08 and a spin diffusion length of (1.5±0.5)nm for Pt in our thin-film samples. © 2013 American Physical Society.","author":[{"dropping-particle":"","family":"Althammer","given":"Matthias","non-dropping-particle":"","parse-names":false,"suffix":""},{"dropping-particle":"","family":"Meyer","given":"Sibylle","non-dropping-particle":"","parse-names":false,"suffix":""},{"dropping-particle":"","family":"Nakayama","given":"Hiroyasu","non-dropping-particle":"","parse-names":false,"suffix":""},{"dropping-particle":"","family":"Schreier","given":"Michael","non-dropping-particle":"","parse-names":false,"suffix":""},{"dropping-particle":"","family":"Altmannshofer","given":"Stephan","non-dropping-particle":"","parse-names":false,"suffix":""},{"dropping-particle":"","family":"Weiler","given":"Mathias","non-dropping-particle":"","parse-names":false,"suffix":""},{"dropping-particle":"","family":"Huebl","given":"Hans","non-dropping-particle":"","parse-names":false,"suffix":""},{"dropping-particle":"","family":"Geprägs","given":"Stephan","non-dropping-particle":"","parse-names":false,"suffix":""},{"dropping-particle":"","family":"Opel","given":"Matthias","non-dropping-particle":"","parse-names":false,"suffix":""},{"dropping-particle":"","family":"Gross","given":"Rudolf","non-dropping-particle":"","parse-names":false,"suffix":""},{"dropping-particle":"","family":"Meier","given":"Daniel","non-dropping-particle":"","parse-names":false,"suffix":""},{"dropping-particle":"","family":"Klewe","given":"Christoph","non-dropping-particle":"","parse-names":false,"suffix":""},{"dropping-particle":"","family":"Kuschel","given":"Timo","non-dropping-particle":"","parse-names":false,"suffix":""},{"dropping-particle":"","family":"Schmalhorst","given":"Jan Michael","non-dropping-particle":"","parse-names":false,"suffix":""},{"dropping-particle":"","family":"Reiss","given":"Günter","non-dropping-particle":"","parse-names":false,"suffix":""},{"dropping-particle":"","family":"Shen","given":"Liming","non-dropping-particle":"","parse-names":false,"suffix":""},{"dropping-particle":"","family":"Gupta","given":"Arunava","non-dropping-particle":"","parse-names":false,"suffix":""},{"dropping-particle":"","family":"Chen","given":"Yan Ting","non-dropping-particle":"","parse-names":false,"suffix":""},{"dropping-particle":"","family":"Bauer","given":"Gerrit E.W.","non-dropping-particle":"","parse-names":false,"suffix":""},{"dropping-particle":"","family":"Saitoh","given":"Eiji","non-dropping-particle":"","parse-names":false,"suffix":""},{"dropping-particle":"","family":"Goennenwein","given":"Sebastian T.B.","non-dropping-particle":"","parse-names":false,"suffix":""}],"container-title":"Physical Review B - Condensed Matter and Materials Physics","id":"ITEM-1","issue":"22","issued":{"date-parts":[["2013"]]},"page":"1-15","title":"Quantitative study of the spin Hall magnetoresistance in ferromagnetic insulator/normal metal hybrids","type":"article-journal","volume":"87"},"uris":["http://www.mendeley.com/documents/?uuid=ef3315b3-6984-4397-9700-5dfa0b90fa2c"]}],"mendeley":{"formattedCitation":"&lt;sup&gt;49&lt;/sup&gt;","plainTextFormattedCitation":"49","previouslyFormattedCitation":"&lt;sup&gt;49&lt;/sup&gt;"},"properties":{"noteIndex":0},"schema":"https://github.com/citation-style-language/schema/raw/master/csl-citation.json"}</w:instrText>
      </w:r>
      <w:r w:rsidRPr="00CB0557">
        <w:rPr>
          <w:sz w:val="24"/>
        </w:rPr>
        <w:fldChar w:fldCharType="separate"/>
      </w:r>
      <w:r w:rsidRPr="00CB0557">
        <w:rPr>
          <w:noProof/>
          <w:sz w:val="24"/>
        </w:rPr>
        <w:t>49</w:t>
      </w:r>
      <w:r w:rsidRPr="00CB0557">
        <w:rPr>
          <w:sz w:val="24"/>
        </w:rPr>
        <w:fldChar w:fldCharType="end"/>
      </w:r>
      <w:r w:rsidRPr="00CB0557">
        <w:rPr>
          <w:rFonts w:hint="eastAsia"/>
          <w:sz w:val="24"/>
        </w:rPr>
        <w:t>,</w:t>
      </w:r>
      <w:r w:rsidRPr="00CB0557">
        <w:rPr>
          <w:sz w:val="24"/>
        </w:rPr>
        <w:fldChar w:fldCharType="begin" w:fldLock="1"/>
      </w:r>
      <w:r w:rsidRPr="00CB0557">
        <w:rPr>
          <w:sz w:val="24"/>
        </w:rPr>
        <w:instrText>ADDIN CSL_CITATION {"citationItems":[{"id":"ITEM-1","itemData":{"DOI":"10.1103/PhysRevB.98.024422","ISSN":"24699969","abstract":"We report the observation of the three-dimensional angular dependence of the spin Hall magnetoresistance (SMR) in a bilayer of the epitaxial antiferromagnetic insulator NiO(001) and the heavy metal Pt, without any ferromagnetic element. The detected angular-dependent longitudinal and transverse magnetoresistances are measured by rotating the sample in magnetic fields up to 11 T, along three orthogonal planes (xy-, yz-, and xz-rotation planes, where the z axis is orthogonal to the sample plane). The total magnetoresistance has contributions arising from both the SMR and ordinary magnetoresistance. The onset of the SMR signal occurs between 1 and 3 T and no saturation is visible up to 11 T. The three-dimensional angular dependence of the SMR can be explained by a model considering the reversible field-induced redistribution of magnetostrictive antiferromagnetic S and T domains in the NiO(001), stemming from the competition between the Zeeman energy and the elastic clamping effect of the nonmagnetic MgO substrate. From the observed SMR ratio, we estimate the spin mixing conductance at the NiO/Pt interface to be greater than 2×1014Ω-1m-2. Our results demonstrate the possibility to electrically detect the Néel vector direction in stable NiO(001) thin films, for rotations in the xy and xz planes. Moreover, we show that a careful subtraction of the ordinary magnetoresistance contribution is crucial to correctly estimate the amplitude of the SMR.","author":[{"dropping-particle":"","family":"Baldrati","given":"L.","non-dropping-particle":"","parse-names":false,"suffix":""},{"dropping-particle":"","family":"Ross","given":"A.","non-dropping-particle":"","parse-names":false,"suffix":""},{"dropping-particle":"","family":"Niizeki","given":"T.","non-dropping-particle":"","parse-names":false,"suffix":""},{"dropping-particle":"","family":"Schneider","given":"C.","non-dropping-particle":"","parse-names":false,"suffix":""},{"dropping-particle":"","family":"Ramos","given":"R.","non-dropping-particle":"","parse-names":false,"suffix":""},{"dropping-particle":"","family":"Cramer","given":"J.","non-dropping-particle":"","parse-names":false,"suffix":""},{"dropping-particle":"","family":"Gomonay","given":"O.","non-dropping-particle":"","parse-names":false,"suffix":""},{"dropping-particle":"","family":"Filianina","given":"M.","non-dropping-particle":"","parse-names":false,"suffix":""},{"dropping-particle":"","family":"Savchenko","given":"T.","non-dropping-particle":"","parse-names":false,"suffix":""},{"dropping-particle":"","family":"Heinze","given":"D.","non-dropping-particle":"","parse-names":false,"suffix":""},{"dropping-particle":"","family":"Kleibert","given":"A.","non-dropping-particle":"","parse-names":false,"suffix":""},{"dropping-particle":"","family":"Saitoh","given":"E.","non-dropping-particle":"","parse-names":false,"suffix":""},{"dropping-particle":"","family":"Sinova","given":"J.","non-dropping-particle":"","parse-names":false,"suffix":""},{"dropping-particle":"","family":"Kläui","given":"M.","non-dropping-particle":"","parse-names":false,"suffix":""}],"container-title":"Physical Review B","id":"ITEM-1","issue":"2","issued":{"date-parts":[["2018"]]},"page":"1-9","publisher":"American Physical Society","title":"Full angular dependence of the spin Hall and ordinary magnetoresistance in epitaxial antiferromagnetic NiO(001)/Pt thin films","type":"article-journal","volume":"98"},"uris":["http://www.mendeley.com/documents/?uuid=3c647594-00e0-4ef7-9baf-a4d2c3a91c02"]}],"mendeley":{"formattedCitation":"&lt;sup&gt;56&lt;/sup&gt;","plainTextFormattedCitation":"56","previouslyFormattedCitation":"&lt;sup&gt;56&lt;/sup&gt;"},"properties":{"noteIndex":0},"schema":"https://github.com/citation-style-language/schema/raw/master/csl-citation.json"}</w:instrText>
      </w:r>
      <w:r w:rsidRPr="00CB0557">
        <w:rPr>
          <w:sz w:val="24"/>
        </w:rPr>
        <w:fldChar w:fldCharType="separate"/>
      </w:r>
      <w:r w:rsidRPr="00CB0557">
        <w:rPr>
          <w:noProof/>
          <w:sz w:val="24"/>
        </w:rPr>
        <w:t>56</w:t>
      </w:r>
      <w:r w:rsidRPr="00CB0557">
        <w:rPr>
          <w:sz w:val="24"/>
        </w:rPr>
        <w:fldChar w:fldCharType="end"/>
      </w:r>
      <w:r w:rsidRPr="00CB0557">
        <w:rPr>
          <w:sz w:val="24"/>
        </w:rPr>
        <w:t>]</w:t>
      </w:r>
      <w:r w:rsidRPr="00CB0557">
        <w:rPr>
          <w:rFonts w:hint="eastAsia"/>
          <w:sz w:val="24"/>
        </w:rPr>
        <w:t xml:space="preserve"> (</w:t>
      </w:r>
      <w:r w:rsidRPr="00CB0557">
        <w:rPr>
          <w:sz w:val="24"/>
        </w:rPr>
        <w:t>for a</w:t>
      </w:r>
      <w:r w:rsidRPr="00CB0557">
        <w:rPr>
          <w:rFonts w:hint="eastAsia"/>
          <w:sz w:val="24"/>
        </w:rPr>
        <w:t xml:space="preserve"> direc</w:t>
      </w:r>
      <w:r w:rsidRPr="00CB0557">
        <w:rPr>
          <w:sz w:val="24"/>
        </w:rPr>
        <w:t>t</w:t>
      </w:r>
      <w:r w:rsidRPr="00CB0557">
        <w:rPr>
          <w:rFonts w:hint="eastAsia"/>
          <w:sz w:val="24"/>
        </w:rPr>
        <w:t xml:space="preserve"> compar</w:t>
      </w:r>
      <w:r w:rsidRPr="00CB0557">
        <w:rPr>
          <w:sz w:val="24"/>
        </w:rPr>
        <w:t>ison,</w:t>
      </w:r>
      <w:r w:rsidRPr="00CB0557">
        <w:rPr>
          <w:rFonts w:hint="eastAsia"/>
          <w:sz w:val="24"/>
        </w:rPr>
        <w:t xml:space="preserve"> one needs to multiply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G</m:t>
                </m:r>
              </m:e>
            </m:acc>
          </m:e>
          <m:sub>
            <m:r>
              <m:rPr>
                <m:sty m:val="p"/>
              </m:rPr>
              <w:rPr>
                <w:rFonts w:ascii="Cambria Math" w:hAnsi="Cambria Math"/>
                <w:sz w:val="24"/>
              </w:rPr>
              <m:t>i</m:t>
            </m:r>
          </m:sub>
        </m:sSub>
      </m:oMath>
      <w:r w:rsidRPr="00CB0557">
        <w:rPr>
          <w:rFonts w:hint="eastAsia"/>
          <w:sz w:val="24"/>
        </w:rPr>
        <w:t xml:space="preserve"> by </w:t>
      </w:r>
      <m:oMath>
        <m:f>
          <m:fPr>
            <m:ctrlPr>
              <w:rPr>
                <w:rFonts w:ascii="Cambria Math" w:hAnsi="Cambria Math"/>
                <w:i/>
                <w:sz w:val="24"/>
              </w:rPr>
            </m:ctrlPr>
          </m:fPr>
          <m:num>
            <m:r>
              <w:rPr>
                <w:rFonts w:ascii="Cambria Math" w:hAnsi="Cambria Math"/>
                <w:sz w:val="24"/>
              </w:rPr>
              <m:t>2</m:t>
            </m:r>
            <m:sSup>
              <m:sSupPr>
                <m:ctrlPr>
                  <w:rPr>
                    <w:rFonts w:ascii="Cambria Math" w:hAnsi="Cambria Math"/>
                    <w:i/>
                    <w:sz w:val="24"/>
                  </w:rPr>
                </m:ctrlPr>
              </m:sSupPr>
              <m:e>
                <m:r>
                  <w:rPr>
                    <w:rFonts w:ascii="Cambria Math" w:hAnsi="Cambria Math"/>
                    <w:sz w:val="24"/>
                  </w:rPr>
                  <m:t>e</m:t>
                </m:r>
              </m:e>
              <m:sup>
                <m:r>
                  <w:rPr>
                    <w:rFonts w:ascii="Cambria Math" w:hAnsi="Cambria Math"/>
                    <w:sz w:val="24"/>
                  </w:rPr>
                  <m:t>2</m:t>
                </m:r>
              </m:sup>
            </m:sSup>
          </m:num>
          <m:den>
            <m:r>
              <w:rPr>
                <w:rFonts w:ascii="Cambria Math" w:hAnsi="Cambria Math"/>
                <w:sz w:val="24"/>
              </w:rPr>
              <m:t>ℏ</m:t>
            </m:r>
          </m:den>
        </m:f>
      </m:oMath>
      <w:r w:rsidRPr="00CB0557">
        <w:rPr>
          <w:rFonts w:hint="eastAsia"/>
          <w:sz w:val="24"/>
        </w:rPr>
        <w:t>)</w:t>
      </w:r>
      <w:r w:rsidRPr="00CB0557">
        <w:rPr>
          <w:sz w:val="24"/>
        </w:rPr>
        <w:t xml:space="preserve">. </w:t>
      </w:r>
      <w:r w:rsidR="00AF5B5A" w:rsidRPr="00CB0557">
        <w:rPr>
          <w:sz w:val="24"/>
        </w:rPr>
        <w:t>D</w:t>
      </w:r>
      <w:r w:rsidR="00E87B31" w:rsidRPr="00CB0557">
        <w:rPr>
          <w:sz w:val="24"/>
        </w:rPr>
        <w:t>ifferences</w:t>
      </w:r>
      <w:r w:rsidR="00E87B31" w:rsidRPr="00CB0557">
        <w:rPr>
          <w:rFonts w:hint="eastAsia"/>
          <w:sz w:val="24"/>
        </w:rPr>
        <w:t xml:space="preserve"> with the</w:t>
      </w:r>
      <w:r w:rsidR="00E87B31" w:rsidRPr="00CB0557">
        <w:rPr>
          <w:sz w:val="24"/>
        </w:rPr>
        <w:t xml:space="preserve"> </w:t>
      </w:r>
      <w:r w:rsidRPr="00CB0557">
        <w:rPr>
          <w:sz w:val="24"/>
        </w:rPr>
        <w:t>full version of Eq. (2) [</w:t>
      </w:r>
      <w:r w:rsidRPr="00CB0557">
        <w:rPr>
          <w:sz w:val="24"/>
        </w:rPr>
        <w:fldChar w:fldCharType="begin" w:fldLock="1"/>
      </w:r>
      <w:r w:rsidRPr="00CB0557">
        <w:rPr>
          <w:sz w:val="24"/>
        </w:rPr>
        <w:instrText>ADDIN CSL_CITATION {"citationItems":[{"id":"ITEM-1","itemData":{"id":"ITEM-1","issued":{"date-parts":[["0"]]},"title":"SMR_SM.pdf","type":"article"},"uris":["http://www.mendeley.com/documents/?uuid=37edde4c-6f74-4efd-a760-78e943bb24d8"]}],"mendeley":{"formattedCitation":"&lt;sup&gt;41&lt;/sup&gt;","plainTextFormattedCitation":"41","previouslyFormattedCitation":"&lt;sup&gt;41&lt;/sup&gt;"},"properties":{"noteIndex":0},"schema":"https://github.com/citation-style-language/schema/raw/master/csl-citation.json"}</w:instrText>
      </w:r>
      <w:r w:rsidRPr="00CB0557">
        <w:rPr>
          <w:sz w:val="24"/>
        </w:rPr>
        <w:fldChar w:fldCharType="separate"/>
      </w:r>
      <w:r w:rsidRPr="00CB0557">
        <w:rPr>
          <w:noProof/>
          <w:sz w:val="24"/>
        </w:rPr>
        <w:t>41</w:t>
      </w:r>
      <w:r w:rsidRPr="00CB0557">
        <w:rPr>
          <w:sz w:val="24"/>
        </w:rPr>
        <w:fldChar w:fldCharType="end"/>
      </w:r>
      <w:r w:rsidRPr="00CB0557">
        <w:rPr>
          <w:sz w:val="24"/>
        </w:rPr>
        <w:t>]</w:t>
      </w:r>
      <w:r w:rsidR="00E87B31" w:rsidRPr="00CB0557">
        <w:rPr>
          <w:rFonts w:hint="eastAsia"/>
          <w:sz w:val="24"/>
        </w:rPr>
        <w:t xml:space="preserve"> </w:t>
      </w:r>
      <w:r w:rsidR="00AF5B5A" w:rsidRPr="00CB0557">
        <w:rPr>
          <w:sz w:val="24"/>
        </w:rPr>
        <w:t>do not significantly influence the</w:t>
      </w:r>
      <w:r w:rsidR="00E87B31" w:rsidRPr="00CB0557">
        <w:rPr>
          <w:rFonts w:hint="eastAsia"/>
          <w:sz w:val="24"/>
        </w:rPr>
        <w:t xml:space="preserve"> magnitude</w:t>
      </w:r>
      <w:r w:rsidR="00AF5B5A" w:rsidRPr="00CB0557">
        <w:rPr>
          <w:sz w:val="24"/>
        </w:rPr>
        <w:t>s determined here</w:t>
      </w:r>
      <w:r w:rsidRPr="00CB0557">
        <w:rPr>
          <w:rFonts w:hint="eastAsia"/>
          <w:sz w:val="24"/>
        </w:rPr>
        <w:t>.</w:t>
      </w:r>
      <w:r w:rsidRPr="00CB0557">
        <w:rPr>
          <w:sz w:val="24"/>
        </w:rPr>
        <w:t xml:space="preserve"> </w:t>
      </w:r>
    </w:p>
    <w:p w14:paraId="69219D0D" w14:textId="53DD7BE8" w:rsidR="002C5A20" w:rsidRPr="00CB0557" w:rsidRDefault="002C5A20" w:rsidP="002C5A20">
      <w:pPr>
        <w:adjustRightInd w:val="0"/>
        <w:snapToGrid w:val="0"/>
        <w:spacing w:line="360" w:lineRule="auto"/>
        <w:ind w:firstLineChars="200" w:firstLine="480"/>
        <w:rPr>
          <w:rFonts w:eastAsia="SimSun" w:hAnsi="Cambria Math"/>
          <w:sz w:val="24"/>
          <w:lang w:eastAsia="zh-CN"/>
        </w:rPr>
      </w:pPr>
      <w:r w:rsidRPr="00CB0557">
        <w:rPr>
          <w:sz w:val="24"/>
        </w:rPr>
        <w:t xml:space="preserve">Our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G</m:t>
                </m:r>
              </m:e>
            </m:acc>
          </m:e>
          <m:sub>
            <m:r>
              <m:rPr>
                <m:sty m:val="p"/>
              </m:rPr>
              <w:rPr>
                <w:rFonts w:ascii="Cambria Math" w:hAnsi="Cambria Math"/>
                <w:sz w:val="24"/>
              </w:rPr>
              <m:t>i</m:t>
            </m:r>
          </m:sub>
        </m:sSub>
      </m:oMath>
      <w:r w:rsidRPr="00CB0557">
        <w:rPr>
          <w:rFonts w:hint="eastAsia"/>
          <w:sz w:val="24"/>
        </w:rPr>
        <w:t xml:space="preserve"> </w:t>
      </w:r>
      <w:r w:rsidRPr="00CB0557">
        <w:rPr>
          <w:sz w:val="24"/>
        </w:rPr>
        <w:t xml:space="preserve">is proportional to </w:t>
      </w:r>
      <m:oMath>
        <m:d>
          <m:dPr>
            <m:begChr m:val="|"/>
            <m:endChr m:val="|"/>
            <m:ctrlPr>
              <w:rPr>
                <w:rFonts w:ascii="Cambria Math" w:hAnsi="Cambria Math"/>
                <w:b/>
                <w:sz w:val="24"/>
              </w:rPr>
            </m:ctrlPr>
          </m:dPr>
          <m:e>
            <m:r>
              <m:rPr>
                <m:sty m:val="b"/>
              </m:rPr>
              <w:rPr>
                <w:rFonts w:ascii="Cambria Math" w:hAnsi="Cambria Math"/>
                <w:sz w:val="24"/>
              </w:rPr>
              <m:t>m</m:t>
            </m:r>
          </m:e>
        </m:d>
      </m:oMath>
      <w:r w:rsidR="0082465B" w:rsidRPr="00CB0557">
        <w:rPr>
          <w:rFonts w:hint="eastAsia"/>
          <w:sz w:val="24"/>
        </w:rPr>
        <w:t xml:space="preserve"> that</w:t>
      </w:r>
      <w:r w:rsidRPr="00CB0557">
        <w:rPr>
          <w:sz w:val="24"/>
        </w:rPr>
        <w:t xml:space="preserve"> measures the distortion from the perfect inverse-triangular chiral-spin structure with zero net moment. In FMs and collinear AFMs, the orientation of a unit-vector magnetization or </w:t>
      </w:r>
      <w:proofErr w:type="spellStart"/>
      <w:r w:rsidRPr="00CB0557">
        <w:rPr>
          <w:sz w:val="24"/>
        </w:rPr>
        <w:t>Néel</w:t>
      </w:r>
      <w:proofErr w:type="spellEnd"/>
      <w:r w:rsidRPr="00CB0557">
        <w:rPr>
          <w:sz w:val="24"/>
        </w:rPr>
        <w:t xml:space="preserve"> vector is sufficient to determine the SMR from the damping-like torque [</w:t>
      </w:r>
      <w:r w:rsidRPr="00CB0557">
        <w:rPr>
          <w:sz w:val="24"/>
        </w:rPr>
        <w:fldChar w:fldCharType="begin" w:fldLock="1"/>
      </w:r>
      <w:r w:rsidRPr="00CB0557">
        <w:rPr>
          <w:sz w:val="24"/>
        </w:rPr>
        <w:instrText xml:space="preserve">ADDIN CSL_CITATION {"citationItems":[{"id":"ITEM-1","itemData":{"DOI":"10.1063/1.4997588","ISSN":"00036951","abstract":"We report on spin Hall magnetoresistance (SMR) measurements of Pt Hall bars on antiferromagnetic NiO(111) single crystals. An SMR with a sign opposite to conventional SMR is observed over a wide range of temperatures as well as magnetic fields stronger than 0.25 T. The negative sign of the SMR can be explained by the alignment of magnetic moments being almost perpendicular to the external magnetic field within the easy plane (111) of the antiferromagnet. This correlation of magnetic moment alignment and the external magnetic field direction is realized just by the easy-plane nature of the material without the need of any exchange coupling to an additional ferromagnet. The SMR signal strength decreases with increasing temperature, primarily due to the decrease in Néel order by including fluctuations. An increasing magnetic field increases the SMR signal strength as there are fewer domains, and the magnetic moments are more strongly manipulated at high magnetic fields. The SMR is saturated at an applied magnetic field of 6 T, resulting in a spin-mixing conductance of </w:instrText>
      </w:r>
      <w:r w:rsidRPr="00CB0557">
        <w:rPr>
          <w:rFonts w:hint="eastAsia"/>
          <w:sz w:val="24"/>
        </w:rPr>
        <w:instrText>∼</w:instrText>
      </w:r>
      <w:r w:rsidRPr="00CB0557">
        <w:rPr>
          <w:sz w:val="24"/>
        </w:rPr>
        <w:instrText>1018 Ω-1m-2, which is comparable to that of Pt on insulating ferrimagnets such as yttrium iron garnet. An argon plasma treatment doubles the spin-mixing conductance.","author":[{"dropping-particle":"","family":"Hoogeboom","given":"Geert R.","non-dropping-particle":"","parse-names":false,"suffix":""},{"dropping-particle":"","family":"Aqeel","given":"Aisha","non-dropping-particle":"","parse-names":false,"suffix":""},{"dropping-particle":"","family":"Kuschel","given":"Timo","non-dropping-particle":"","parse-names":false,"suffix":""},{"dropping-particle":"","family":"Palstra","given":"Thomas T.M.","non-dropping-particle":"","parse-names":false,"suffix":""},{"dropping-particle":"","family":"Wees","given":"Bart J.","non-dropping-particle":"Van","parse-names":false,"suffix":""}],"container-title":"Applied Physics Letters","id":"ITEM-1","issue":"5","issued":{"date-parts":[["2017"]]},"title":"Negative spin Hall magnetoresistance of Pt on the bulk easy-plane antiferromagnet NiO","type":"article-journal","volume":"111"},"uris":["http://www.mendeley.com/documents/?uuid=b3d46e62-194c-472c-8158-41d2ba846343"]}],"mendeley":{"formattedCitation":"&lt;sup&gt;22&lt;/sup&gt;","plainTextFormattedCitation":"22","previouslyFormattedCitation":"&lt;sup&gt;22&lt;/sup&gt;"},"properties":{"noteIndex":0},"schema":"https://github.com/citation-style-language/schema/raw/master/csl-citation.json"}</w:instrText>
      </w:r>
      <w:r w:rsidRPr="00CB0557">
        <w:rPr>
          <w:sz w:val="24"/>
        </w:rPr>
        <w:fldChar w:fldCharType="separate"/>
      </w:r>
      <w:r w:rsidRPr="00CB0557">
        <w:rPr>
          <w:noProof/>
          <w:sz w:val="24"/>
        </w:rPr>
        <w:t>22</w:t>
      </w:r>
      <w:r w:rsidRPr="00CB0557">
        <w:rPr>
          <w:sz w:val="24"/>
        </w:rPr>
        <w:fldChar w:fldCharType="end"/>
      </w:r>
      <w:r w:rsidRPr="00CB0557">
        <w:rPr>
          <w:sz w:val="24"/>
        </w:rPr>
        <w:t>,</w:t>
      </w:r>
      <w:r w:rsidRPr="00CB0557">
        <w:rPr>
          <w:sz w:val="24"/>
        </w:rPr>
        <w:fldChar w:fldCharType="begin" w:fldLock="1"/>
      </w:r>
      <w:r w:rsidRPr="00CB0557">
        <w:rPr>
          <w:sz w:val="24"/>
        </w:rPr>
        <w:instrText>ADDIN CSL_CITATION {"citationItems":[{"id":"ITEM-1","itemData":{"DOI":"10.1103/PhysRevB.87.224401","ISSN":"10980121","abstract":"We experimentally investigate and quantitatively analyze the spin Hall magnetoresistance effect in ferromagnetic insulator/platinum and ferromagnetic insulator/nonferromagnetic metal/platinum hybrid structures. For the ferromagnetic insulator, we use either yttrium iron garnet, nickel ferrite, or magnetite and for the nonferromagnet, copper or gold. The spin Hall magnetoresistance effect is theoretically ascribed to the combined action of spin Hall and inverse spin Hall effect in the platinum metal top layer. It therefore should characteristically depend upon the orientation of the magnetization in the adjacent ferromagnet and prevail even if an additional, nonferromagnetic metal layer is inserted between Pt and the ferromagnet. Our experimental data corroborate these theoretical conjectures. Using the spin Hall magnetoresistance theory to analyze our data, we extract the spin Hall angle and the spin diffusion length in platinum. For a spin-mixing conductance of 4×1014Ω-1m-2, we obtain a spin Hall angle of 0.11±0.08 and a spin diffusion length of (1.5±0.5)nm for Pt in our thin-film samples. © 2013 American Physical Society.","author":[{"dropping-particle":"","family":"Althammer","given":"Matthias","non-dropping-particle":"","parse-names":false,"suffix":""},{"dropping-particle":"","family":"Meyer","given":"Sibylle","non-dropping-particle":"","parse-names":false,"suffix":""},{"dropping-particle":"","family":"Nakayama","given":"Hiroyasu","non-dropping-particle":"","parse-names":false,"suffix":""},{"dropping-particle":"","family":"Schreier","given":"Michael","non-dropping-particle":"","parse-names":false,"suffix":""},{"dropping-particle":"","family":"Altmannshofer","given":"Stephan","non-dropping-particle":"","parse-names":false,"suffix":""},{"dropping-particle":"","family":"Weiler","given":"Mathias","non-dropping-particle":"","parse-names":false,"suffix":""},{"dropping-particle":"","family":"Huebl","given":"Hans","non-dropping-particle":"","parse-names":false,"suffix":""},{"dropping-particle":"","family":"Geprägs","given":"Stephan","non-dropping-particle":"","parse-names":false,"suffix":""},{"dropping-particle":"","family":"Opel","given":"Matthias","non-dropping-particle":"","parse-names":false,"suffix":""},{"dropping-particle":"","family":"Gross","given":"Rudolf","non-dropping-particle":"","parse-names":false,"suffix":""},{"dropping-particle":"","family":"Meier","given":"Daniel","non-dropping-particle":"","parse-names":false,"suffix":""},{"dropping-particle":"","family":"Klewe","given":"Christoph","non-dropping-particle":"","parse-names":false,"suffix":""},{"dropping-particle":"","family":"Kuschel","given":"Timo","non-dropping-particle":"","parse-names":false,"suffix":""},{"dropping-particle":"","family":"Schmalhorst","given":"Jan Michael","non-dropping-particle":"","parse-names":false,"suffix":""},{"dropping-particle":"","family":"Reiss","given":"Günter","non-dropping-particle":"","parse-names":false,"suffix":""},{"dropping-particle":"","family":"Shen","given":"Liming","non-dropping-particle":"","parse-names":false,"suffix":""},{"dropping-particle":"","family":"Gupta","given":"Arunava","non-dropping-particle":"","parse-names":false,"suffix":""},{"dropping-particle":"","family":"Chen","given":"Yan Ting","non-dropping-particle":"","parse-names":false,"suffix":""},{"dropping-particle":"","family":"Bauer","given":"Gerrit E.W.","non-dropping-particle":"","parse-names":false,"suffix":""},{"dropping-particle":"","family":"Saitoh","given":"Eiji","non-dropping-particle":"","parse-names":false,"suffix":""},{"dropping-particle":"","family":"Goennenwein","given":"Sebastian T.B.","non-dropping-particle":"","parse-names":false,"suffix":""}],"container-title":"Physical Review B - Condensed Matter and Materials Physics","id":"ITEM-1","issue":"22","issued":{"date-parts":[["2013"]]},"page":"1-15","title":"Quantitative study of the spin Hall magnetoresistance in ferromagnetic insulator/normal metal hybrids","type":"article-journal","volume":"87"},"uris":["http://www.mendeley.com/documents/?uuid=ef3315b3-6984-4397-9700-5dfa0b90fa2c"]}],"mendeley":{"formattedCitation":"&lt;sup&gt;49&lt;/sup&gt;","plainTextFormattedCitation":"49","previouslyFormattedCitation":"&lt;sup&gt;49&lt;/sup&gt;"},"properties":{"noteIndex":0},"schema":"https://github.com/citation-style-language/schema/raw/master/csl-citation.json"}</w:instrText>
      </w:r>
      <w:r w:rsidRPr="00CB0557">
        <w:rPr>
          <w:sz w:val="24"/>
        </w:rPr>
        <w:fldChar w:fldCharType="separate"/>
      </w:r>
      <w:r w:rsidRPr="00CB0557">
        <w:rPr>
          <w:noProof/>
          <w:sz w:val="24"/>
        </w:rPr>
        <w:t>49</w:t>
      </w:r>
      <w:r w:rsidRPr="00CB0557">
        <w:rPr>
          <w:sz w:val="24"/>
        </w:rPr>
        <w:fldChar w:fldCharType="end"/>
      </w:r>
      <w:r w:rsidRPr="00CB0557">
        <w:rPr>
          <w:sz w:val="24"/>
        </w:rPr>
        <w:t xml:space="preserve">]. In contrast, the perfect chiral-spin structure cancels the effect </w:t>
      </w:r>
      <w:r w:rsidRPr="00CB0557">
        <w:rPr>
          <w:rFonts w:hint="eastAsia"/>
          <w:sz w:val="24"/>
        </w:rPr>
        <w:t xml:space="preserve">of </w:t>
      </w:r>
      <w:r w:rsidRPr="00CB0557">
        <w:rPr>
          <w:sz w:val="24"/>
        </w:rPr>
        <w:t xml:space="preserve">field-like torque on the electron spin. Hence, observing the angle-dependent SMR in our system requires a finite </w:t>
      </w:r>
      <m:oMath>
        <m:d>
          <m:dPr>
            <m:begChr m:val="|"/>
            <m:endChr m:val="|"/>
            <m:ctrlPr>
              <w:rPr>
                <w:rFonts w:ascii="Cambria Math" w:hAnsi="Cambria Math"/>
                <w:b/>
                <w:sz w:val="24"/>
              </w:rPr>
            </m:ctrlPr>
          </m:dPr>
          <m:e>
            <m:r>
              <m:rPr>
                <m:sty m:val="b"/>
              </m:rPr>
              <w:rPr>
                <w:rFonts w:ascii="Cambria Math" w:hAnsi="Cambria Math"/>
                <w:sz w:val="24"/>
              </w:rPr>
              <m:t>m</m:t>
            </m:r>
          </m:e>
        </m:d>
      </m:oMath>
      <w:r w:rsidRPr="00CB0557">
        <w:rPr>
          <w:sz w:val="24"/>
        </w:rPr>
        <w:t xml:space="preserve">, which is encoded in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G</m:t>
                </m:r>
              </m:e>
            </m:acc>
          </m:e>
          <m:sub>
            <m:r>
              <m:rPr>
                <m:sty m:val="p"/>
              </m:rPr>
              <w:rPr>
                <w:rFonts w:ascii="Cambria Math" w:hAnsi="Cambria Math"/>
                <w:sz w:val="24"/>
              </w:rPr>
              <m:t>i</m:t>
            </m:r>
          </m:sub>
        </m:sSub>
      </m:oMath>
      <w:r w:rsidRPr="00CB0557">
        <w:rPr>
          <w:rFonts w:hint="eastAsia"/>
          <w:sz w:val="24"/>
        </w:rPr>
        <w:t>.</w:t>
      </w:r>
      <w:r w:rsidRPr="00CB0557">
        <w:rPr>
          <w:sz w:val="24"/>
        </w:rPr>
        <w:t xml:space="preserve"> To verify th</w:t>
      </w:r>
      <w:r w:rsidR="00211E7B" w:rsidRPr="00CB0557">
        <w:rPr>
          <w:sz w:val="24"/>
        </w:rPr>
        <w:t xml:space="preserve">is </w:t>
      </w:r>
      <w:r w:rsidR="0082465B" w:rsidRPr="00CB0557">
        <w:rPr>
          <w:rFonts w:hint="eastAsia"/>
          <w:sz w:val="24"/>
        </w:rPr>
        <w:t>hypothesis</w:t>
      </w:r>
      <w:r w:rsidR="00211E7B" w:rsidRPr="00CB0557">
        <w:rPr>
          <w:sz w:val="24"/>
        </w:rPr>
        <w:t xml:space="preserve">, we measure the </w:t>
      </w:r>
      <w:r w:rsidRPr="00CB0557">
        <w:rPr>
          <w:sz w:val="24"/>
        </w:rPr>
        <w:t>MR in Mn</w:t>
      </w:r>
      <w:r w:rsidRPr="00CB0557">
        <w:rPr>
          <w:sz w:val="24"/>
          <w:vertAlign w:val="subscript"/>
        </w:rPr>
        <w:t>3</w:t>
      </w:r>
      <w:r w:rsidRPr="00CB0557">
        <w:rPr>
          <w:sz w:val="24"/>
        </w:rPr>
        <w:t xml:space="preserve">Sn/Pt with a rotating magnetic field from 2 to 9 T and find that the </w:t>
      </w:r>
      <w:r w:rsidRPr="00CB0557">
        <w:rPr>
          <w:rFonts w:hint="eastAsia"/>
          <w:sz w:val="24"/>
        </w:rPr>
        <w:t>MR</w:t>
      </w:r>
      <w:r w:rsidRPr="00CB0557">
        <w:rPr>
          <w:sz w:val="24"/>
        </w:rPr>
        <w:t xml:space="preserve"> magnitude indeed increases with field strength [Fig. 4(b)]. </w:t>
      </w:r>
      <w:r w:rsidR="0082465B" w:rsidRPr="00CB0557">
        <w:rPr>
          <w:rFonts w:eastAsia="游明朝" w:hint="eastAsia"/>
          <w:bCs/>
          <w:sz w:val="24"/>
        </w:rPr>
        <w:t>By</w:t>
      </w:r>
      <w:r w:rsidRPr="00CB0557">
        <w:rPr>
          <w:rFonts w:eastAsia="游明朝"/>
          <w:bCs/>
          <w:sz w:val="24"/>
        </w:rPr>
        <w:t xml:space="preserve"> substituting the calculated orientations of </w:t>
      </w:r>
      <m:oMath>
        <m:d>
          <m:dPr>
            <m:begChr m:val="{"/>
            <m:endChr m:val="}"/>
            <m:ctrlPr>
              <w:rPr>
                <w:rFonts w:ascii="Cambria Math" w:eastAsia="游明朝" w:hAnsi="Cambria Math"/>
                <w:bCs/>
                <w:sz w:val="24"/>
              </w:rPr>
            </m:ctrlPr>
          </m:dPr>
          <m:e>
            <m:sSub>
              <m:sSubPr>
                <m:ctrlPr>
                  <w:rPr>
                    <w:rFonts w:ascii="Cambria Math" w:eastAsia="游明朝" w:hAnsi="Cambria Math"/>
                    <w:bCs/>
                    <w:i/>
                    <w:sz w:val="24"/>
                  </w:rPr>
                </m:ctrlPr>
              </m:sSubPr>
              <m:e>
                <m:r>
                  <m:rPr>
                    <m:sty m:val="b"/>
                  </m:rPr>
                  <w:rPr>
                    <w:rFonts w:ascii="Cambria Math" w:eastAsia="游明朝" w:hAnsi="Cambria Math"/>
                    <w:sz w:val="24"/>
                  </w:rPr>
                  <m:t>m</m:t>
                </m:r>
              </m:e>
              <m:sub>
                <m:r>
                  <w:rPr>
                    <w:rFonts w:ascii="Cambria Math" w:eastAsia="游明朝" w:hAnsi="Cambria Math"/>
                    <w:sz w:val="24"/>
                  </w:rPr>
                  <m:t>ν</m:t>
                </m:r>
              </m:sub>
            </m:sSub>
          </m:e>
        </m:d>
      </m:oMath>
      <w:r w:rsidRPr="00CB0557">
        <w:rPr>
          <w:rFonts w:eastAsia="游明朝"/>
          <w:bCs/>
          <w:sz w:val="24"/>
        </w:rPr>
        <w:t xml:space="preserve"> </w:t>
      </w:r>
      <w:r w:rsidR="001973A9" w:rsidRPr="00CB0557">
        <w:rPr>
          <w:rFonts w:eastAsia="游明朝"/>
          <w:bCs/>
          <w:sz w:val="24"/>
        </w:rPr>
        <w:t>for</w:t>
      </w:r>
      <w:r w:rsidRPr="00CB0557">
        <w:rPr>
          <w:rFonts w:eastAsia="游明朝"/>
          <w:bCs/>
          <w:sz w:val="24"/>
        </w:rPr>
        <w:t xml:space="preserve"> different field strengths </w:t>
      </w:r>
      <w:r w:rsidR="001973A9" w:rsidRPr="00CB0557">
        <w:rPr>
          <w:rFonts w:eastAsia="游明朝"/>
          <w:bCs/>
          <w:sz w:val="24"/>
        </w:rPr>
        <w:t>in</w:t>
      </w:r>
      <w:r w:rsidR="0082465B" w:rsidRPr="00CB0557">
        <w:rPr>
          <w:rFonts w:eastAsia="游明朝" w:hint="eastAsia"/>
          <w:bCs/>
          <w:sz w:val="24"/>
        </w:rPr>
        <w:t>to</w:t>
      </w:r>
      <w:r w:rsidRPr="00CB0557">
        <w:rPr>
          <w:rFonts w:eastAsia="游明朝"/>
          <w:bCs/>
          <w:sz w:val="24"/>
        </w:rPr>
        <w:t xml:space="preserve"> Eq. (2) </w:t>
      </w:r>
      <w:r w:rsidR="00190123" w:rsidRPr="00CB0557">
        <w:rPr>
          <w:rFonts w:eastAsia="游明朝"/>
          <w:bCs/>
          <w:sz w:val="24"/>
        </w:rPr>
        <w:t xml:space="preserve">for the SMR </w:t>
      </w:r>
      <w:r w:rsidRPr="00CB0557">
        <w:rPr>
          <w:rFonts w:eastAsia="游明朝"/>
          <w:bCs/>
          <w:sz w:val="24"/>
        </w:rPr>
        <w:t>[Fig. 4(c)] and considering</w:t>
      </w:r>
      <w:r w:rsidR="00E64E7F" w:rsidRPr="00CB0557">
        <w:rPr>
          <w:rFonts w:eastAsia="游明朝"/>
          <w:bCs/>
          <w:sz w:val="24"/>
        </w:rPr>
        <w:t xml:space="preserve"> the</w:t>
      </w:r>
      <w:r w:rsidRPr="00CB0557">
        <w:rPr>
          <w:rFonts w:eastAsia="游明朝"/>
          <w:bCs/>
          <w:sz w:val="24"/>
        </w:rPr>
        <w:t xml:space="preserve"> field-dependent chiral anomaly</w:t>
      </w:r>
      <w:r w:rsidR="00E64E7F" w:rsidRPr="00CB0557">
        <w:rPr>
          <w:rFonts w:eastAsia="游明朝"/>
          <w:bCs/>
          <w:sz w:val="24"/>
        </w:rPr>
        <w:t xml:space="preserve"> in the full stack</w:t>
      </w:r>
      <w:r w:rsidRPr="00CB0557">
        <w:rPr>
          <w:rFonts w:eastAsia="游明朝"/>
          <w:bCs/>
          <w:sz w:val="24"/>
        </w:rPr>
        <w:t xml:space="preserve"> (Supplemental Section 5 [</w:t>
      </w:r>
      <w:r w:rsidRPr="00CB0557">
        <w:rPr>
          <w:rFonts w:eastAsia="游明朝"/>
          <w:sz w:val="24"/>
          <w:szCs w:val="21"/>
        </w:rPr>
        <w:fldChar w:fldCharType="begin" w:fldLock="1"/>
      </w:r>
      <w:r w:rsidRPr="00CB0557">
        <w:rPr>
          <w:rFonts w:eastAsia="游明朝"/>
          <w:sz w:val="24"/>
          <w:szCs w:val="21"/>
        </w:rPr>
        <w:instrText>ADDIN CSL_CITATION {"citationItems":[{"id":"ITEM-1","itemData":{"id":"ITEM-1","issued":{"date-parts":[["0"]]},"title":"SMR_SM.pdf","type":"article"},"uris":["http://www.mendeley.com/documents/?uuid=37edde4c-6f74-4efd-a760-78e943bb24d8"]}],"mendeley":{"formattedCitation":"&lt;sup&gt;41&lt;/sup&gt;","plainTextFormattedCitation":"41","previouslyFormattedCitation":"&lt;sup&gt;41&lt;/sup&gt;"},"properties":{"noteIndex":0},"schema":"https://github.com/citation-style-language/schema/raw/master/csl-citation.json"}</w:instrText>
      </w:r>
      <w:r w:rsidRPr="00CB0557">
        <w:rPr>
          <w:rFonts w:eastAsia="游明朝"/>
          <w:sz w:val="24"/>
          <w:szCs w:val="21"/>
        </w:rPr>
        <w:fldChar w:fldCharType="separate"/>
      </w:r>
      <w:r w:rsidRPr="00CB0557">
        <w:rPr>
          <w:rFonts w:eastAsia="游明朝"/>
          <w:noProof/>
          <w:sz w:val="24"/>
          <w:szCs w:val="21"/>
        </w:rPr>
        <w:t>41</w:t>
      </w:r>
      <w:r w:rsidRPr="00CB0557">
        <w:rPr>
          <w:rFonts w:eastAsia="游明朝"/>
          <w:sz w:val="24"/>
          <w:szCs w:val="21"/>
        </w:rPr>
        <w:fldChar w:fldCharType="end"/>
      </w:r>
      <w:r w:rsidRPr="00CB0557">
        <w:rPr>
          <w:rFonts w:eastAsia="游明朝"/>
          <w:bCs/>
          <w:sz w:val="24"/>
        </w:rPr>
        <w:t>]</w:t>
      </w:r>
      <w:r w:rsidR="00051548" w:rsidRPr="00CB0557">
        <w:rPr>
          <w:rFonts w:eastAsia="游明朝"/>
          <w:bCs/>
          <w:sz w:val="24"/>
        </w:rPr>
        <w:t>)</w:t>
      </w:r>
      <w:r w:rsidR="007448BE" w:rsidRPr="00CB0557">
        <w:rPr>
          <w:rFonts w:eastAsia="游明朝"/>
          <w:bCs/>
          <w:sz w:val="24"/>
        </w:rPr>
        <w:t>,</w:t>
      </w:r>
      <w:r w:rsidR="0082465B" w:rsidRPr="00CB0557">
        <w:rPr>
          <w:rFonts w:eastAsia="游明朝" w:hint="eastAsia"/>
          <w:bCs/>
          <w:sz w:val="24"/>
        </w:rPr>
        <w:t xml:space="preserve"> the agreement of </w:t>
      </w:r>
      <w:r w:rsidRPr="00CB0557">
        <w:rPr>
          <w:rFonts w:eastAsia="游明朝"/>
          <w:bCs/>
          <w:sz w:val="24"/>
        </w:rPr>
        <w:t>experiments and calculations in Fig. 4(d)</w:t>
      </w:r>
      <w:r w:rsidR="0082465B" w:rsidRPr="00CB0557">
        <w:rPr>
          <w:rFonts w:eastAsia="游明朝" w:hint="eastAsia"/>
          <w:bCs/>
          <w:sz w:val="24"/>
        </w:rPr>
        <w:t xml:space="preserve"> </w:t>
      </w:r>
      <w:r w:rsidRPr="00CB0557">
        <w:rPr>
          <w:rFonts w:eastAsia="游明朝"/>
          <w:bCs/>
          <w:sz w:val="24"/>
        </w:rPr>
        <w:t>supports our model</w:t>
      </w:r>
      <w:r w:rsidR="001973A9" w:rsidRPr="00CB0557">
        <w:rPr>
          <w:rFonts w:eastAsia="游明朝"/>
          <w:bCs/>
          <w:sz w:val="24"/>
        </w:rPr>
        <w:t xml:space="preserve"> and interpretation</w:t>
      </w:r>
      <w:r w:rsidRPr="00CB0557">
        <w:rPr>
          <w:rFonts w:eastAsia="游明朝"/>
          <w:bCs/>
          <w:sz w:val="24"/>
        </w:rPr>
        <w:t xml:space="preserve">. </w:t>
      </w:r>
      <w:r w:rsidR="007448BE" w:rsidRPr="00CB0557">
        <w:rPr>
          <w:sz w:val="24"/>
        </w:rPr>
        <w:t>Using t</w:t>
      </w:r>
      <w:r w:rsidR="0082465B" w:rsidRPr="00CB0557">
        <w:rPr>
          <w:rFonts w:hint="eastAsia"/>
          <w:sz w:val="24"/>
        </w:rPr>
        <w:t xml:space="preserve">he </w:t>
      </w:r>
      <w:r w:rsidR="007448BE" w:rsidRPr="00CB0557">
        <w:rPr>
          <w:sz w:val="24"/>
        </w:rPr>
        <w:t>values of</w:t>
      </w:r>
      <w:r w:rsidRPr="00CB0557">
        <w:rPr>
          <w:rFonts w:eastAsia="SimSun" w:hAnsi="Cambria Math"/>
          <w:sz w:val="24"/>
          <w:lang w:eastAsia="zh-CN"/>
        </w:rPr>
        <w:t xml:space="preserve">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G</m:t>
                </m:r>
              </m:e>
            </m:acc>
          </m:e>
          <m:sub>
            <m:r>
              <m:rPr>
                <m:sty m:val="p"/>
              </m:rPr>
              <w:rPr>
                <w:rFonts w:ascii="Cambria Math" w:hAnsi="Cambria Math"/>
                <w:sz w:val="24"/>
              </w:rPr>
              <m:t>i</m:t>
            </m:r>
          </m:sub>
        </m:sSub>
      </m:oMath>
      <w:r w:rsidR="0082465B" w:rsidRPr="00CB0557">
        <w:rPr>
          <w:rFonts w:eastAsia="游明朝" w:hAnsi="Cambria Math" w:hint="eastAsia"/>
          <w:sz w:val="24"/>
        </w:rPr>
        <w:t xml:space="preserve"> and</w:t>
      </w:r>
      <w:r w:rsidRPr="00CB0557">
        <w:rPr>
          <w:rFonts w:eastAsia="SimSun" w:hAnsi="Cambria Math"/>
          <w:sz w:val="24"/>
          <w:lang w:eastAsia="zh-CN"/>
        </w:rPr>
        <w:t xml:space="preserve"> </w:t>
      </w:r>
      <m:oMath>
        <m:d>
          <m:dPr>
            <m:begChr m:val="|"/>
            <m:endChr m:val="|"/>
            <m:ctrlPr>
              <w:rPr>
                <w:rFonts w:ascii="Cambria Math" w:hAnsi="Cambria Math"/>
                <w:b/>
                <w:sz w:val="24"/>
              </w:rPr>
            </m:ctrlPr>
          </m:dPr>
          <m:e>
            <m:r>
              <m:rPr>
                <m:sty m:val="b"/>
              </m:rPr>
              <w:rPr>
                <w:rFonts w:ascii="Cambria Math" w:hAnsi="Cambria Math"/>
                <w:sz w:val="24"/>
              </w:rPr>
              <m:t>m</m:t>
            </m:r>
          </m:e>
        </m:d>
      </m:oMath>
      <w:r w:rsidRPr="00CB0557">
        <w:rPr>
          <w:rFonts w:eastAsia="SimSun" w:hAnsi="Cambria Math" w:hint="eastAsia"/>
          <w:b/>
          <w:sz w:val="24"/>
          <w:lang w:eastAsia="zh-CN"/>
        </w:rPr>
        <w:t xml:space="preserve"> </w:t>
      </w:r>
      <w:bookmarkStart w:id="4" w:name="OLE_LINK27"/>
      <w:r w:rsidRPr="00CB0557">
        <w:rPr>
          <w:rFonts w:eastAsia="SimSun" w:hAnsi="Cambria Math"/>
          <w:sz w:val="24"/>
          <w:lang w:eastAsia="zh-CN"/>
        </w:rPr>
        <w:t xml:space="preserve">and </w:t>
      </w:r>
      <m:oMath>
        <m:sSub>
          <m:sSubPr>
            <m:ctrlPr>
              <w:rPr>
                <w:rFonts w:ascii="Cambria Math" w:hAnsi="Cambria Math"/>
                <w:i/>
                <w:sz w:val="24"/>
              </w:rPr>
            </m:ctrlPr>
          </m:sSubPr>
          <m:e>
            <m:r>
              <w:rPr>
                <w:rFonts w:ascii="Cambria Math" w:hAnsi="Cambria Math"/>
                <w:sz w:val="24"/>
              </w:rPr>
              <m:t>N</m:t>
            </m:r>
          </m:e>
          <m:sub>
            <m:r>
              <m:rPr>
                <m:sty m:val="p"/>
              </m:rPr>
              <w:rPr>
                <w:rFonts w:ascii="Cambria Math" w:hAnsi="Cambria Math"/>
                <w:sz w:val="24"/>
              </w:rPr>
              <m:t>F</m:t>
            </m:r>
          </m:sub>
        </m:sSub>
      </m:oMath>
      <w:bookmarkEnd w:id="4"/>
      <w:r w:rsidRPr="00CB0557">
        <w:rPr>
          <w:rFonts w:eastAsia="SimSun" w:hAnsi="Cambria Math" w:hint="eastAsia"/>
          <w:sz w:val="24"/>
          <w:lang w:eastAsia="zh-CN"/>
        </w:rPr>
        <w:t>=</w:t>
      </w:r>
      <w:bookmarkStart w:id="5" w:name="OLE_LINK34"/>
      <m:oMath>
        <m:sSup>
          <m:sSupPr>
            <m:ctrlPr>
              <w:rPr>
                <w:rFonts w:ascii="Cambria Math" w:hAnsi="Cambria Math"/>
                <w:sz w:val="24"/>
              </w:rPr>
            </m:ctrlPr>
          </m:sSupPr>
          <m:e>
            <m:r>
              <w:rPr>
                <w:rFonts w:ascii="Cambria Math" w:hAnsi="Cambria Math"/>
                <w:sz w:val="24"/>
              </w:rPr>
              <m:t>10</m:t>
            </m:r>
          </m:e>
          <m:sup>
            <m:r>
              <m:rPr>
                <m:sty m:val="p"/>
              </m:rPr>
              <w:rPr>
                <w:rFonts w:ascii="Cambria Math" w:eastAsia="SimSun" w:hAnsi="Cambria Math"/>
                <w:sz w:val="24"/>
                <w:lang w:eastAsia="zh-CN"/>
              </w:rPr>
              <m:t xml:space="preserve">30 </m:t>
            </m:r>
          </m:sup>
        </m:sSup>
        <m:sSup>
          <m:sSupPr>
            <m:ctrlPr>
              <w:rPr>
                <w:rFonts w:ascii="Cambria Math" w:hAnsi="Cambria Math"/>
                <w:sz w:val="24"/>
              </w:rPr>
            </m:ctrlPr>
          </m:sSupPr>
          <m:e>
            <m:r>
              <m:rPr>
                <m:sty m:val="p"/>
              </m:rPr>
              <w:rPr>
                <w:rFonts w:ascii="Cambria Math" w:eastAsia="SimSun" w:hAnsi="Cambria Math"/>
                <w:sz w:val="24"/>
                <w:lang w:eastAsia="zh-CN"/>
              </w:rPr>
              <m:t>(eV)</m:t>
            </m:r>
          </m:e>
          <m:sup>
            <m:r>
              <w:rPr>
                <w:rFonts w:ascii="Cambria Math" w:hAnsi="Cambria Math"/>
                <w:sz w:val="24"/>
              </w:rPr>
              <m:t>-</m:t>
            </m:r>
            <m:r>
              <w:rPr>
                <w:rFonts w:ascii="Cambria Math" w:eastAsia="SimSun" w:hAnsi="Cambria Math"/>
                <w:sz w:val="24"/>
                <w:lang w:eastAsia="zh-CN"/>
              </w:rPr>
              <m:t>1</m:t>
            </m:r>
          </m:sup>
        </m:sSup>
        <m:sSup>
          <m:sSupPr>
            <m:ctrlPr>
              <w:rPr>
                <w:rFonts w:ascii="Cambria Math" w:hAnsi="Cambria Math"/>
                <w:sz w:val="24"/>
              </w:rPr>
            </m:ctrlPr>
          </m:sSupPr>
          <m:e>
            <w:bookmarkStart w:id="6" w:name="OLE_LINK28"/>
            <m:r>
              <m:rPr>
                <m:sty m:val="p"/>
              </m:rPr>
              <w:rPr>
                <w:rFonts w:ascii="Cambria Math" w:eastAsia="SimSun" w:hAnsi="Cambria Math"/>
                <w:sz w:val="24"/>
                <w:lang w:eastAsia="zh-CN"/>
              </w:rPr>
              <m:t>m</m:t>
            </m:r>
          </m:e>
          <m:sup>
            <m:r>
              <w:rPr>
                <w:rFonts w:ascii="Cambria Math" w:hAnsi="Cambria Math"/>
                <w:sz w:val="24"/>
              </w:rPr>
              <m:t>-</m:t>
            </m:r>
            <m:r>
              <w:rPr>
                <w:rFonts w:ascii="Cambria Math" w:eastAsia="SimSun" w:hAnsi="Cambria Math"/>
                <w:sz w:val="24"/>
                <w:lang w:eastAsia="zh-CN"/>
              </w:rPr>
              <m:t>3</m:t>
            </m:r>
            <w:bookmarkEnd w:id="6"/>
          </m:sup>
        </m:sSup>
        <m:r>
          <m:rPr>
            <m:sty m:val="p"/>
          </m:rPr>
          <w:rPr>
            <w:rFonts w:ascii="Cambria Math" w:eastAsia="SimSun" w:hAnsi="Cambria Math"/>
            <w:sz w:val="24"/>
            <w:lang w:eastAsia="zh-CN"/>
          </w:rPr>
          <m:t xml:space="preserve"> </m:t>
        </m:r>
        <w:bookmarkEnd w:id="5"/>
        <m:r>
          <m:rPr>
            <m:sty m:val="p"/>
          </m:rPr>
          <w:rPr>
            <w:rFonts w:ascii="Cambria Math" w:eastAsia="SimSun" w:hAnsi="Cambria Math"/>
            <w:sz w:val="24"/>
            <w:lang w:eastAsia="zh-CN"/>
          </w:rPr>
          <m:t xml:space="preserve">for </m:t>
        </m:r>
      </m:oMath>
      <w:r w:rsidRPr="00CB0557">
        <w:rPr>
          <w:rFonts w:eastAsia="SimSun" w:hAnsi="Cambria Math" w:hint="eastAsia"/>
          <w:sz w:val="24"/>
          <w:lang w:eastAsia="zh-CN"/>
        </w:rPr>
        <w:t xml:space="preserve">Pt, </w:t>
      </w:r>
      <w:r w:rsidRPr="00CB0557">
        <w:rPr>
          <w:rFonts w:eastAsia="SimSun" w:hAnsi="Cambria Math"/>
          <w:sz w:val="24"/>
          <w:lang w:eastAsia="zh-CN"/>
        </w:rPr>
        <w:t xml:space="preserve">we obtain </w:t>
      </w:r>
      <m:oMath>
        <m:sSub>
          <m:sSubPr>
            <m:ctrlPr>
              <w:rPr>
                <w:rFonts w:ascii="Cambria Math" w:hAnsi="Cambria Math"/>
                <w:i/>
                <w:sz w:val="24"/>
              </w:rPr>
            </m:ctrlPr>
          </m:sSubPr>
          <m:e>
            <m:r>
              <w:rPr>
                <w:rFonts w:ascii="Cambria Math" w:hAnsi="Cambria Math"/>
                <w:sz w:val="24"/>
              </w:rPr>
              <m:t>J</m:t>
            </m:r>
          </m:e>
          <m:sub>
            <m:r>
              <w:rPr>
                <w:rFonts w:ascii="Cambria Math" w:hAnsi="Cambria Math"/>
                <w:sz w:val="24"/>
              </w:rPr>
              <m:t>sd</m:t>
            </m:r>
          </m:sub>
        </m:sSub>
        <m:r>
          <w:rPr>
            <w:rFonts w:ascii="Cambria Math" w:hAnsi="Cambria Math"/>
            <w:sz w:val="24"/>
          </w:rPr>
          <m:t>=1.7×</m:t>
        </m:r>
        <m:sSup>
          <m:sSupPr>
            <m:ctrlPr>
              <w:rPr>
                <w:rFonts w:ascii="Cambria Math" w:hAnsi="Cambria Math"/>
                <w:i/>
                <w:sz w:val="24"/>
              </w:rPr>
            </m:ctrlPr>
          </m:sSupPr>
          <m:e>
            <m:r>
              <w:rPr>
                <w:rFonts w:ascii="Cambria Math" w:hAnsi="Cambria Math"/>
                <w:sz w:val="24"/>
              </w:rPr>
              <m:t>10</m:t>
            </m:r>
          </m:e>
          <m:sup>
            <m:r>
              <w:rPr>
                <w:rFonts w:ascii="Cambria Math" w:hAnsi="Cambria Math"/>
                <w:sz w:val="24"/>
              </w:rPr>
              <m:t>-10</m:t>
            </m:r>
          </m:sup>
        </m:sSup>
        <m:r>
          <m:rPr>
            <m:sty m:val="p"/>
          </m:rPr>
          <w:rPr>
            <w:rFonts w:ascii="Cambria Math" w:hAnsi="Cambria Math"/>
            <w:sz w:val="24"/>
          </w:rPr>
          <m:t xml:space="preserve"> eVm</m:t>
        </m:r>
      </m:oMath>
      <w:r w:rsidRPr="00CB0557">
        <w:rPr>
          <w:rFonts w:eastAsia="SimSun" w:hAnsi="Cambria Math"/>
          <w:sz w:val="24"/>
          <w:lang w:eastAsia="zh-CN"/>
        </w:rPr>
        <w:t xml:space="preserve">, </w:t>
      </w:r>
      <w:r w:rsidR="00051548" w:rsidRPr="00CB0557">
        <w:rPr>
          <w:rFonts w:eastAsia="游明朝" w:hAnsi="Cambria Math"/>
          <w:sz w:val="24"/>
        </w:rPr>
        <w:t>matching</w:t>
      </w:r>
      <w:r w:rsidR="0082465B" w:rsidRPr="00CB0557">
        <w:rPr>
          <w:rFonts w:eastAsia="游明朝" w:hAnsi="Cambria Math" w:hint="eastAsia"/>
          <w:sz w:val="24"/>
        </w:rPr>
        <w:t xml:space="preserve"> the interface </w:t>
      </w:r>
      <w:r w:rsidR="0082465B" w:rsidRPr="00CB0557">
        <w:rPr>
          <w:rFonts w:eastAsia="游明朝" w:hAnsi="Cambria Math"/>
          <w:sz w:val="24"/>
        </w:rPr>
        <w:t>exchange</w:t>
      </w:r>
      <w:r w:rsidR="0082465B" w:rsidRPr="00CB0557">
        <w:rPr>
          <w:rFonts w:eastAsia="游明朝" w:hAnsi="Cambria Math" w:hint="eastAsia"/>
          <w:sz w:val="24"/>
        </w:rPr>
        <w:t xml:space="preserve"> </w:t>
      </w:r>
      <w:r w:rsidR="0082465B" w:rsidRPr="00CB0557">
        <w:rPr>
          <w:rFonts w:eastAsia="游明朝" w:hAnsi="Cambria Math"/>
          <w:sz w:val="24"/>
        </w:rPr>
        <w:t>constant</w:t>
      </w:r>
      <w:r w:rsidR="0082465B" w:rsidRPr="00CB0557">
        <w:rPr>
          <w:rFonts w:eastAsia="游明朝" w:hAnsi="Cambria Math" w:hint="eastAsia"/>
          <w:sz w:val="24"/>
        </w:rPr>
        <w:t xml:space="preserve"> of</w:t>
      </w:r>
      <w:r w:rsidRPr="00CB0557">
        <w:rPr>
          <w:rFonts w:eastAsia="SimSun" w:hAnsi="Cambria Math"/>
          <w:sz w:val="24"/>
          <w:lang w:eastAsia="zh-CN"/>
        </w:rPr>
        <w:t xml:space="preserve"> FM/normal metal systems </w:t>
      </w:r>
      <w:r w:rsidRPr="00CB0557">
        <w:rPr>
          <w:rFonts w:eastAsia="SimSun" w:hAnsi="Cambria Math" w:hint="eastAsia"/>
          <w:sz w:val="24"/>
          <w:lang w:eastAsia="zh-CN"/>
        </w:rPr>
        <w:t>[</w:t>
      </w:r>
      <w:r w:rsidRPr="00CB0557">
        <w:rPr>
          <w:rFonts w:eastAsia="SimSun"/>
          <w:sz w:val="24"/>
          <w:lang w:eastAsia="zh-CN"/>
        </w:rPr>
        <w:fldChar w:fldCharType="begin" w:fldLock="1"/>
      </w:r>
      <w:r w:rsidRPr="00CB0557">
        <w:rPr>
          <w:rFonts w:eastAsia="SimSun"/>
          <w:sz w:val="24"/>
          <w:lang w:eastAsia="zh-CN"/>
        </w:rPr>
        <w:instrText>ADDIN CSL_CITATION {"citationItems":[{"id":"ITEM-1","itemData":{"DOI":"10.1103/PhysRevB.66.014407","ISSN":"01631829","abstract":"Spin-transfer torques occur in magnetic heterostructures because the transverse component of a spin current that flows from a nonmagnet into a ferromagnet is absorbed at the interface. We demonstrate this fact explicitly using free-electron models and first-principles electronic structure calculations for real material interfaces. Three distinct processes contribute to the absorption: (1) spin-dependent reflection and transmission, (2) rotation of reflected and transmitted spins, and (3) spatial precession of spins in the ferromagnet. When summed over all Fermi surface electrons, these processes reduce the transverse component of the transmitted and reflected spin currents to nearly zero for most systems of interest. Therefore, to a good approximation, the torque on the magnetization is proportional to the transverse piece of the incoming spin current.","author":[{"dropping-particle":"","family":"Stiles","given":"M. D.","non-dropping-particle":"","parse-names":false,"suffix":""},{"dropping-particle":"","family":"Zangwill","given":"A.","non-dropping-particle":"","parse-names":false,"suffix":""}],"container-title":"Physical Review B - Condensed Matter and Materials Physics","id":"ITEM-1","issue":"1","issued":{"date-parts":[["2002"]]},"page":"144071-1440714","title":"Anatomy of spin-transfer torque","type":"article-journal","volume":"66"},"uris":["http://www.mendeley.com/documents/?uuid=433bc757-9e4c-4c15-a178-1c56a7c6fa3e"]}],"mendeley":{"formattedCitation":"&lt;sup&gt;55&lt;/sup&gt;","plainTextFormattedCitation":"55","previouslyFormattedCitation":"&lt;sup&gt;55&lt;/sup&gt;"},"properties":{"noteIndex":0},"schema":"https://github.com/citation-style-language/schema/raw/master/csl-citation.json"}</w:instrText>
      </w:r>
      <w:r w:rsidRPr="00CB0557">
        <w:rPr>
          <w:rFonts w:eastAsia="SimSun"/>
          <w:sz w:val="24"/>
          <w:lang w:eastAsia="zh-CN"/>
        </w:rPr>
        <w:fldChar w:fldCharType="separate"/>
      </w:r>
      <w:r w:rsidRPr="00CB0557">
        <w:rPr>
          <w:rFonts w:eastAsia="SimSun"/>
          <w:noProof/>
          <w:sz w:val="24"/>
          <w:lang w:eastAsia="zh-CN"/>
        </w:rPr>
        <w:t>55</w:t>
      </w:r>
      <w:r w:rsidRPr="00CB0557">
        <w:rPr>
          <w:rFonts w:eastAsia="SimSun"/>
          <w:sz w:val="24"/>
          <w:lang w:eastAsia="zh-CN"/>
        </w:rPr>
        <w:fldChar w:fldCharType="end"/>
      </w:r>
      <w:r w:rsidRPr="00CB0557">
        <w:rPr>
          <w:rFonts w:eastAsia="SimSun" w:hAnsi="Cambria Math" w:hint="eastAsia"/>
          <w:sz w:val="24"/>
          <w:lang w:eastAsia="zh-CN"/>
        </w:rPr>
        <w:t>].</w:t>
      </w:r>
      <w:r w:rsidRPr="00CB0557">
        <w:rPr>
          <w:rFonts w:eastAsia="SimSun" w:hAnsi="Cambria Math"/>
          <w:sz w:val="24"/>
          <w:lang w:eastAsia="zh-CN"/>
        </w:rPr>
        <w:t xml:space="preserve"> </w:t>
      </w:r>
      <w:r w:rsidR="0082465B" w:rsidRPr="00CB0557">
        <w:rPr>
          <w:rFonts w:eastAsia="游明朝" w:hAnsi="Cambria Math" w:hint="eastAsia"/>
          <w:sz w:val="24"/>
        </w:rPr>
        <w:t>O</w:t>
      </w:r>
      <w:r w:rsidRPr="00CB0557">
        <w:rPr>
          <w:rFonts w:eastAsia="SimSun" w:hAnsi="Cambria Math"/>
          <w:sz w:val="24"/>
          <w:lang w:eastAsia="zh-CN"/>
        </w:rPr>
        <w:t xml:space="preserve">ur observations should not be attributed to the recently reported </w:t>
      </w:r>
      <w:r w:rsidR="00FC60C5" w:rsidRPr="00CB0557">
        <w:rPr>
          <w:rFonts w:eastAsia="游明朝" w:hAnsi="Cambria Math" w:hint="eastAsia"/>
          <w:sz w:val="24"/>
        </w:rPr>
        <w:t xml:space="preserve">small </w:t>
      </w:r>
      <w:r w:rsidRPr="00CB0557">
        <w:rPr>
          <w:rFonts w:eastAsia="SimSun" w:hAnsi="Cambria Math"/>
          <w:sz w:val="24"/>
          <w:lang w:eastAsia="zh-CN"/>
        </w:rPr>
        <w:t>paramagnetic SMR</w:t>
      </w:r>
      <w:r w:rsidR="001611A5" w:rsidRPr="00CB0557">
        <w:rPr>
          <w:rFonts w:eastAsia="游明朝" w:hAnsi="Cambria Math"/>
          <w:sz w:val="24"/>
        </w:rPr>
        <w:t xml:space="preserve"> of</w:t>
      </w:r>
      <w:r w:rsidR="001611A5" w:rsidRPr="00CB0557">
        <w:rPr>
          <w:rFonts w:eastAsia="SimSun" w:hAnsi="Cambria Math"/>
          <w:sz w:val="24"/>
          <w:lang w:eastAsia="zh-CN"/>
        </w:rPr>
        <w:t xml:space="preserve"> </w:t>
      </w:r>
      <w:r w:rsidR="001611A5" w:rsidRPr="00CB0557">
        <w:rPr>
          <w:sz w:val="24"/>
        </w:rPr>
        <w:t>–</w:t>
      </w:r>
      <w:r w:rsidR="0082465B" w:rsidRPr="00CB0557">
        <w:rPr>
          <w:rFonts w:eastAsia="SimSun" w:hAnsi="Cambria Math"/>
          <w:sz w:val="24"/>
          <w:lang w:eastAsia="zh-CN"/>
        </w:rPr>
        <w:t>10</w:t>
      </w:r>
      <w:r w:rsidR="0082465B" w:rsidRPr="00CB0557">
        <w:rPr>
          <w:sz w:val="24"/>
          <w:vertAlign w:val="superscript"/>
        </w:rPr>
        <w:t>–</w:t>
      </w:r>
      <w:r w:rsidR="0082465B" w:rsidRPr="00CB0557">
        <w:rPr>
          <w:rFonts w:eastAsia="SimSun" w:hAnsi="Cambria Math"/>
          <w:sz w:val="24"/>
          <w:vertAlign w:val="superscript"/>
          <w:lang w:eastAsia="zh-CN"/>
        </w:rPr>
        <w:t>5</w:t>
      </w:r>
      <w:r w:rsidR="0082465B" w:rsidRPr="00CB0557">
        <w:rPr>
          <w:rFonts w:eastAsia="SimSun" w:hAnsi="Cambria Math"/>
          <w:sz w:val="24"/>
          <w:lang w:eastAsia="zh-CN"/>
        </w:rPr>
        <w:t xml:space="preserve"> </w:t>
      </w:r>
      <w:r w:rsidR="0082465B" w:rsidRPr="00CB0557">
        <w:rPr>
          <w:rFonts w:eastAsia="游明朝" w:hAnsi="Cambria Math" w:hint="eastAsia"/>
          <w:sz w:val="24"/>
        </w:rPr>
        <w:t xml:space="preserve">at </w:t>
      </w:r>
      <w:r w:rsidR="0082465B" w:rsidRPr="00CB0557">
        <w:rPr>
          <w:rFonts w:eastAsia="SimSun" w:hAnsi="Cambria Math"/>
          <w:sz w:val="24"/>
          <w:lang w:eastAsia="zh-CN"/>
        </w:rPr>
        <w:t xml:space="preserve">low temperatures </w:t>
      </w:r>
      <w:r w:rsidRPr="00CB0557">
        <w:rPr>
          <w:rFonts w:eastAsia="SimSun" w:hAnsi="Cambria Math"/>
          <w:sz w:val="24"/>
          <w:lang w:eastAsia="zh-CN"/>
        </w:rPr>
        <w:t>[</w:t>
      </w:r>
      <w:r w:rsidRPr="00CB0557">
        <w:rPr>
          <w:rFonts w:eastAsia="SimSun" w:hAnsi="Cambria Math"/>
          <w:sz w:val="24"/>
          <w:lang w:eastAsia="zh-CN"/>
        </w:rPr>
        <w:fldChar w:fldCharType="begin" w:fldLock="1"/>
      </w:r>
      <w:r w:rsidRPr="00CB0557">
        <w:rPr>
          <w:rFonts w:eastAsia="SimSun" w:hAnsi="Cambria Math"/>
          <w:sz w:val="24"/>
          <w:lang w:eastAsia="zh-CN"/>
        </w:rPr>
        <w:instrText>ADDIN CSL_CITATION {"citationItems":[{"id":"ITEM-1","itemData":{"DOI":"10.1103/PhysRevB.104.134428","ISSN":"24699969","abstract":"We report the observation of the spin Hall magnetoresistance (SMR) in a paramagnetic insulator. By measuring the transverse resistance in a Pt/Gd3Ga5O12 (GGG) system at low temperatures, paramagnetic SMR is found to appear with an intensity that increases with the magnetic field aligning GGG's spins. The observed effect is well supported by a microscopic SMR theory, which provides the parameters governing the spin transport at the interface. Our findings clarify the mechanism of spin exchange at a Pt/GGG interface, and demonstrate tunable spin-transfer torque through the field-induced magnetization of GGG. In this regard, paramagnetic insulators offer a key property for future spintronic devices.","author":[{"dropping-particle":"","family":"Oyanagi","given":"Koichi","non-dropping-particle":"","parse-names":false,"suffix":""},{"dropping-particle":"","family":"Gomez-Perez","given":"Juan M.","non-dropping-particle":"","parse-names":false,"suffix":""},{"dropping-particle":"","family":"Zhang","given":"Xian Peng","non-dropping-particle":"","parse-names":false,"suffix":""},{"dropping-particle":"","family":"Kikkawa","given":"Takashi","non-dropping-particle":"","parse-names":false,"suffix":""},{"dropping-particle":"","family":"Chen","given":"Yao","non-dropping-particle":"","parse-names":false,"suffix":""},{"dropping-particle":"","family":"Sagasta","given":"Edurne","non-dropping-particle":"","parse-names":false,"suffix":""},{"dropping-particle":"","family":"Chuvilin","given":"Andrey","non-dropping-particle":"","parse-names":false,"suffix":""},{"dropping-particle":"","family":"Hueso","given":"Luis E.","non-dropping-particle":"","parse-names":false,"suffix":""},{"dropping-particle":"","family":"Golovach","given":"Vitaly N.","non-dropping-particle":"","parse-names":false,"suffix":""},{"dropping-particle":"","family":"Bergeret","given":"F. Sebastian","non-dropping-particle":"","parse-names":false,"suffix":""},{"dropping-particle":"","family":"Casanova","given":"F</w:instrText>
      </w:r>
      <w:r w:rsidRPr="00CB0557">
        <w:rPr>
          <w:rFonts w:eastAsia="SimSun" w:hAnsi="Cambria Math"/>
          <w:sz w:val="24"/>
          <w:lang w:eastAsia="zh-CN"/>
        </w:rPr>
        <w:instrText>è</w:instrText>
      </w:r>
      <w:r w:rsidRPr="00CB0557">
        <w:rPr>
          <w:rFonts w:eastAsia="SimSun" w:hAnsi="Cambria Math"/>
          <w:sz w:val="24"/>
          <w:lang w:eastAsia="zh-CN"/>
        </w:rPr>
        <w:instrText>lix","non-dropping-particle":"","parse-names":false,"suffix":""},{"dropping-particle":"","family":"Saitoh","given":"Eiji","non-dropping-particle":"","parse-names":false,"suffix":""}],"container-title":"Physical Review B","id":"ITEM-1","issue":"13","issued":{"date-parts":[["2021"]]},"page":"1-14","publisher":"American Physical Society","title":"Paramagnetic spin Hall magnetoresistance","type":"article-journal","volume":"104"},"uris":["http://www.mendeley.com/documents/?uuid=d63454a5-7bac-4256-98e5-28c20f20a170"]}],"mendeley":{"formattedCitation":"&lt;sup&gt;57&lt;/sup&gt;","plainTextFormattedCitation":"57","previouslyFormattedCitation":"&lt;sup&gt;57&lt;/sup&gt;"},"properties":{"noteIndex":0},"schema":"https://github.com/citation-style-language/schema/raw/master/csl-citation.json"}</w:instrText>
      </w:r>
      <w:r w:rsidRPr="00CB0557">
        <w:rPr>
          <w:rFonts w:eastAsia="SimSun" w:hAnsi="Cambria Math"/>
          <w:sz w:val="24"/>
          <w:lang w:eastAsia="zh-CN"/>
        </w:rPr>
        <w:fldChar w:fldCharType="separate"/>
      </w:r>
      <w:r w:rsidRPr="00CB0557">
        <w:rPr>
          <w:rFonts w:eastAsia="SimSun" w:hAnsi="Cambria Math"/>
          <w:noProof/>
          <w:sz w:val="24"/>
          <w:lang w:eastAsia="zh-CN"/>
        </w:rPr>
        <w:t>57</w:t>
      </w:r>
      <w:r w:rsidRPr="00CB0557">
        <w:rPr>
          <w:rFonts w:eastAsia="SimSun" w:hAnsi="Cambria Math"/>
          <w:sz w:val="24"/>
          <w:lang w:eastAsia="zh-CN"/>
        </w:rPr>
        <w:fldChar w:fldCharType="end"/>
      </w:r>
      <w:r w:rsidRPr="00CB0557">
        <w:rPr>
          <w:rFonts w:eastAsia="SimSun" w:hAnsi="Cambria Math"/>
          <w:sz w:val="24"/>
          <w:lang w:eastAsia="zh-CN"/>
        </w:rPr>
        <w:t>]</w:t>
      </w:r>
      <w:r w:rsidR="0082465B" w:rsidRPr="00CB0557">
        <w:rPr>
          <w:rFonts w:eastAsia="游明朝" w:hAnsi="Cambria Math" w:hint="eastAsia"/>
          <w:sz w:val="24"/>
        </w:rPr>
        <w:t xml:space="preserve"> </w:t>
      </w:r>
      <w:r w:rsidR="00FC60C5" w:rsidRPr="00CB0557">
        <w:rPr>
          <w:rFonts w:eastAsia="游明朝" w:hAnsi="Cambria Math" w:hint="eastAsia"/>
          <w:sz w:val="24"/>
        </w:rPr>
        <w:t xml:space="preserve">that </w:t>
      </w:r>
      <w:r w:rsidRPr="00CB0557">
        <w:rPr>
          <w:rFonts w:eastAsia="SimSun" w:hAnsi="Cambria Math"/>
          <w:sz w:val="24"/>
          <w:lang w:eastAsia="zh-CN"/>
        </w:rPr>
        <w:t xml:space="preserve">does not reflect the antiferromagnetic order essential to obtain the agreement in Fig. 4(d). </w:t>
      </w:r>
      <w:r w:rsidR="007A7EE4" w:rsidRPr="00CB0557">
        <w:rPr>
          <w:rFonts w:eastAsia="游明朝"/>
          <w:bCs/>
          <w:sz w:val="24"/>
        </w:rPr>
        <w:t xml:space="preserve">The </w:t>
      </w:r>
      <w:r w:rsidR="007448BE" w:rsidRPr="00CB0557">
        <w:rPr>
          <w:rFonts w:eastAsia="游明朝"/>
          <w:bCs/>
          <w:sz w:val="24"/>
        </w:rPr>
        <w:t>low-temperature</w:t>
      </w:r>
      <w:r w:rsidR="007A7EE4" w:rsidRPr="00CB0557">
        <w:rPr>
          <w:rFonts w:eastAsia="游明朝"/>
          <w:bCs/>
          <w:sz w:val="24"/>
        </w:rPr>
        <w:t xml:space="preserve"> MR in the chiral-spin phase of Mn</w:t>
      </w:r>
      <w:r w:rsidR="007A7EE4" w:rsidRPr="00CB0557">
        <w:rPr>
          <w:rFonts w:eastAsia="游明朝"/>
          <w:bCs/>
          <w:sz w:val="24"/>
          <w:vertAlign w:val="subscript"/>
        </w:rPr>
        <w:t>3</w:t>
      </w:r>
      <w:r w:rsidR="007A7EE4" w:rsidRPr="00CB0557">
        <w:rPr>
          <w:rFonts w:eastAsia="游明朝"/>
          <w:bCs/>
          <w:sz w:val="24"/>
        </w:rPr>
        <w:t xml:space="preserve">Sn can be </w:t>
      </w:r>
      <w:r w:rsidR="00FC60C5" w:rsidRPr="00CB0557">
        <w:rPr>
          <w:rFonts w:eastAsia="游明朝" w:hint="eastAsia"/>
          <w:bCs/>
          <w:sz w:val="24"/>
        </w:rPr>
        <w:t>explained</w:t>
      </w:r>
      <w:r w:rsidR="00FC60C5" w:rsidRPr="00CB0557">
        <w:rPr>
          <w:rFonts w:eastAsia="游明朝"/>
          <w:bCs/>
          <w:sz w:val="24"/>
        </w:rPr>
        <w:t xml:space="preserve"> </w:t>
      </w:r>
      <w:r w:rsidR="007A7EE4" w:rsidRPr="00CB0557">
        <w:rPr>
          <w:rFonts w:eastAsia="游明朝"/>
          <w:bCs/>
          <w:sz w:val="24"/>
        </w:rPr>
        <w:t>by our SMR model</w:t>
      </w:r>
      <w:r w:rsidR="00FC60C5" w:rsidRPr="00CB0557">
        <w:rPr>
          <w:rFonts w:eastAsia="游明朝"/>
          <w:bCs/>
          <w:sz w:val="24"/>
        </w:rPr>
        <w:t xml:space="preserve"> </w:t>
      </w:r>
      <w:r w:rsidR="007A7EE4" w:rsidRPr="00CB0557">
        <w:rPr>
          <w:rFonts w:eastAsia="游明朝"/>
          <w:bCs/>
          <w:sz w:val="24"/>
        </w:rPr>
        <w:t>(Supplemental Section 6</w:t>
      </w:r>
      <w:r w:rsidRPr="00CB0557">
        <w:rPr>
          <w:rFonts w:eastAsia="游明朝"/>
          <w:bCs/>
          <w:sz w:val="24"/>
        </w:rPr>
        <w:t xml:space="preserve"> [</w:t>
      </w:r>
      <w:r w:rsidRPr="00CB0557">
        <w:rPr>
          <w:rFonts w:eastAsia="游明朝"/>
          <w:sz w:val="24"/>
        </w:rPr>
        <w:fldChar w:fldCharType="begin" w:fldLock="1"/>
      </w:r>
      <w:r w:rsidRPr="00CB0557">
        <w:rPr>
          <w:rFonts w:eastAsia="游明朝"/>
          <w:sz w:val="24"/>
        </w:rPr>
        <w:instrText>ADDIN CSL_CITATION {"citationItems":[{"id":"ITEM-1","itemData":{"id":"ITEM-1","issued":{"date-parts":[["0"]]},"title":"SMR_SM.pdf","type":"article"},"uris":["http://www.mendeley.com/documents/?uuid=37edde4c-6f74-4efd-a760-78e943bb24d8"]}],"mendeley":{"formattedCitation":"&lt;sup&gt;41&lt;/sup&gt;","plainTextFormattedCitation":"41","previouslyFormattedCitation":"&lt;sup&gt;41&lt;/sup&gt;"},"properties":{"noteIndex":0},"schema":"https://github.com/citation-style-language/schema/raw/master/csl-citation.json"}</w:instrText>
      </w:r>
      <w:r w:rsidRPr="00CB0557">
        <w:rPr>
          <w:rFonts w:eastAsia="游明朝"/>
          <w:sz w:val="24"/>
        </w:rPr>
        <w:fldChar w:fldCharType="separate"/>
      </w:r>
      <w:r w:rsidRPr="00CB0557">
        <w:rPr>
          <w:rFonts w:eastAsia="游明朝"/>
          <w:noProof/>
          <w:sz w:val="24"/>
        </w:rPr>
        <w:t>41</w:t>
      </w:r>
      <w:r w:rsidRPr="00CB0557">
        <w:rPr>
          <w:rFonts w:eastAsia="游明朝"/>
          <w:sz w:val="24"/>
        </w:rPr>
        <w:fldChar w:fldCharType="end"/>
      </w:r>
      <w:r w:rsidRPr="00CB0557">
        <w:rPr>
          <w:rFonts w:eastAsia="游明朝"/>
          <w:bCs/>
          <w:sz w:val="24"/>
        </w:rPr>
        <w:t>]</w:t>
      </w:r>
      <w:r w:rsidR="00051548" w:rsidRPr="00CB0557">
        <w:rPr>
          <w:rFonts w:eastAsia="游明朝"/>
          <w:bCs/>
          <w:sz w:val="24"/>
        </w:rPr>
        <w:t>)</w:t>
      </w:r>
      <w:r w:rsidRPr="00CB0557">
        <w:rPr>
          <w:rFonts w:eastAsia="游明朝"/>
          <w:bCs/>
          <w:sz w:val="24"/>
        </w:rPr>
        <w:t>.</w:t>
      </w:r>
    </w:p>
    <w:p w14:paraId="4992E0CD" w14:textId="3EB4F9CD" w:rsidR="002C5A20" w:rsidRPr="00CB0557" w:rsidRDefault="00FC60C5" w:rsidP="002C5A20">
      <w:pPr>
        <w:adjustRightInd w:val="0"/>
        <w:snapToGrid w:val="0"/>
        <w:spacing w:line="360" w:lineRule="auto"/>
        <w:ind w:firstLineChars="200" w:firstLine="480"/>
        <w:rPr>
          <w:rFonts w:eastAsia="SimSun" w:hAnsi="Cambria Math"/>
          <w:sz w:val="24"/>
          <w:lang w:eastAsia="zh-CN"/>
        </w:rPr>
      </w:pPr>
      <w:r w:rsidRPr="00CB0557">
        <w:rPr>
          <w:rFonts w:eastAsia="游明朝" w:hint="eastAsia"/>
          <w:kern w:val="0"/>
          <w:sz w:val="24"/>
        </w:rPr>
        <w:t>One may ask</w:t>
      </w:r>
      <w:r w:rsidR="002C5A20" w:rsidRPr="00CB0557">
        <w:rPr>
          <w:rFonts w:eastAsia="SimSun"/>
          <w:kern w:val="0"/>
          <w:sz w:val="24"/>
          <w:lang w:eastAsia="zh-CN"/>
        </w:rPr>
        <w:t xml:space="preserve"> </w:t>
      </w:r>
      <w:r w:rsidR="002C5A20" w:rsidRPr="00CB0557">
        <w:rPr>
          <w:sz w:val="24"/>
        </w:rPr>
        <w:t xml:space="preserve">why the current-induced manipulation of non-collinear AFMs </w:t>
      </w:r>
      <w:r w:rsidRPr="00CB0557">
        <w:rPr>
          <w:rFonts w:hint="eastAsia"/>
          <w:sz w:val="24"/>
        </w:rPr>
        <w:t xml:space="preserve">is well </w:t>
      </w:r>
      <w:r w:rsidR="002C5A20" w:rsidRPr="00CB0557">
        <w:rPr>
          <w:sz w:val="24"/>
        </w:rPr>
        <w:t>described by the damping-like torque even without considering the field-like torque</w:t>
      </w:r>
      <w:r w:rsidR="00915BFC" w:rsidRPr="00CB0557">
        <w:rPr>
          <w:sz w:val="24"/>
        </w:rPr>
        <w:t>.</w:t>
      </w:r>
      <w:r w:rsidR="002C5A20" w:rsidRPr="00CB0557">
        <w:rPr>
          <w:rFonts w:eastAsia="SimSun"/>
          <w:kern w:val="0"/>
          <w:sz w:val="24"/>
          <w:lang w:eastAsia="zh-CN"/>
        </w:rPr>
        <w:t xml:space="preserve"> </w:t>
      </w:r>
      <w:r w:rsidRPr="00CB0557">
        <w:rPr>
          <w:rFonts w:eastAsia="游明朝" w:hint="eastAsia"/>
          <w:kern w:val="0"/>
          <w:sz w:val="24"/>
        </w:rPr>
        <w:t>From</w:t>
      </w:r>
      <w:r w:rsidR="002C5A20" w:rsidRPr="00CB0557">
        <w:rPr>
          <w:rFonts w:eastAsia="SimSun"/>
          <w:kern w:val="0"/>
          <w:sz w:val="24"/>
          <w:lang w:eastAsia="zh-CN"/>
        </w:rPr>
        <w:t xml:space="preserve"> previous work</w:t>
      </w:r>
      <w:r w:rsidR="002C5A20" w:rsidRPr="00CB0557">
        <w:rPr>
          <w:rFonts w:eastAsia="SimSun" w:hAnsi="Cambria Math"/>
          <w:sz w:val="24"/>
          <w:lang w:eastAsia="zh-CN"/>
        </w:rPr>
        <w:t xml:space="preserve"> </w:t>
      </w:r>
      <w:r w:rsidR="002C5A20" w:rsidRPr="00CB0557">
        <w:rPr>
          <w:rFonts w:eastAsia="SimSun"/>
          <w:kern w:val="0"/>
          <w:sz w:val="24"/>
          <w:lang w:eastAsia="zh-CN"/>
        </w:rPr>
        <w:t>[</w:t>
      </w:r>
      <w:r w:rsidR="002C5A20" w:rsidRPr="00CB0557">
        <w:rPr>
          <w:sz w:val="24"/>
        </w:rPr>
        <w:fldChar w:fldCharType="begin" w:fldLock="1"/>
      </w:r>
      <w:r w:rsidR="002C5A20" w:rsidRPr="00CB0557">
        <w:rPr>
          <w:sz w:val="24"/>
        </w:rPr>
        <w:instrText>ADDIN CSL_CITATION {"citationItems":[{"id":"ITEM-1","itemData":{"DOI":"10.1038/s41563-021-01005-3","ISSN":"14764660","PMID":"33986515","abstract":"Electrical manipulation of magnetic materials by current-induced spin torque constitutes the basis of spintronics. Here, we show an unconventional response to spin–orbit torque of a non-collinear antiferromagnet Mn3Sn, which has attracted attention owing to its large anomalous Hall effect despite a vanishingly small net magnetization. In epitaxial heavy-metal/Mn3Sn heterostructures, we observe a characteristic fluctuation of the Hall resistance under the application of electric current. This observation is explained by a rotation of the chiral-spin structure of Mn3Sn driven by spin–orbit torque. We find that the variation of the magnitude of anomalous Hall effect fluctuation with sample size correlates with the number of magnetic domains in the Mn3Sn layer. In addition, the dependence of the critical current on Mn3Sn layer thickness reveals that spin–orbit torque generated by small current densities, below 20 MA cm−2, effectively acts on the chiral-spin structure even in Mn3Sn layers that are thicker than 20 nm. The results provide additional pathways for electrical manipulation of magnetic materials.","author":[{"dropping-particle":"","family":"Takeuchi","given":"Yutaro","non-dropping-particle":"","parse-names":false,"suffix":""},{"dropping-particle":"","family":"Yamane","given":"Yuta","non-dropping-particle":"","parse-names":false,"suffix":""},{"dropping-particle":"","family":"Yoon","given":"Ju Young","non-dropping-particle":"","parse-names":false,"suffix":""},{"dropping-particle":"","family":"Itoh","given":"Ryuichi","non-dropping-particle":"","parse-names":false,"suffix":""},{"dropping-particle":"","family":"Jinnai","given":"Butsurin","non-dropping-particle":"","parse-names":false,"suffix":""},{"dropping-particle":"","family":"Kanai","given":"Shun","non-dropping-particle":"","parse-names":false,"suffix":""},{"dropping-particle":"","family":"Ieda","given":"Jun’ichi","non-dropping-particle":"","parse-names":false,"suffix":""},{"dropping-particle":"","family":"Fukami","given":"Shunsuke","non-dropping-particle":"","parse-names":false,"suffix":""},{"dropping-particle":"","family":"Ohno","given":"Hideo","non-dropping-particle":"","parse-names":false,"suffix":""}],"container-title":"Nature Materials","id":"ITEM-1","issue":"10","issued":{"date-parts":[["2021"]]},"page":"1364-1370","publisher":"Springer US","title":"Chiral-spin rotation of non-collinear antiferromagnet by spin–orbit torque","type":"article-journal","volume":"20"},"uris":["http://www.mendeley.com/documents/?uuid=f5bdae3d-9ef4-4a8c-af20-3e746988e525"]}],"mendeley":{"formattedCitation":"&lt;sup&gt;12&lt;/sup&gt;","plainTextFormattedCitation":"12","previouslyFormattedCitation":"&lt;sup&gt;12&lt;/sup&gt;"},"properties":{"noteIndex":0},"schema":"https://github.com/citation-style-language/schema/raw/master/csl-citation.json"}</w:instrText>
      </w:r>
      <w:r w:rsidR="002C5A20" w:rsidRPr="00CB0557">
        <w:rPr>
          <w:sz w:val="24"/>
        </w:rPr>
        <w:fldChar w:fldCharType="separate"/>
      </w:r>
      <w:r w:rsidR="002C5A20" w:rsidRPr="00CB0557">
        <w:rPr>
          <w:noProof/>
          <w:sz w:val="24"/>
        </w:rPr>
        <w:t>12</w:t>
      </w:r>
      <w:r w:rsidR="002C5A20" w:rsidRPr="00CB0557">
        <w:rPr>
          <w:sz w:val="24"/>
        </w:rPr>
        <w:fldChar w:fldCharType="end"/>
      </w:r>
      <w:r w:rsidR="002C5A20" w:rsidRPr="00CB0557">
        <w:rPr>
          <w:sz w:val="24"/>
        </w:rPr>
        <w:t>,</w:t>
      </w:r>
      <w:r w:rsidR="002C5A20" w:rsidRPr="00CB0557">
        <w:rPr>
          <w:rFonts w:eastAsia="游明朝"/>
          <w:iCs/>
          <w:sz w:val="24"/>
        </w:rPr>
        <w:fldChar w:fldCharType="begin" w:fldLock="1"/>
      </w:r>
      <w:r w:rsidR="002C5A20" w:rsidRPr="00CB0557">
        <w:rPr>
          <w:rFonts w:eastAsia="游明朝"/>
          <w:iCs/>
          <w:sz w:val="24"/>
        </w:rPr>
        <w:instrText xml:space="preserve">ADDIN CSL_CITATION {"citationItems":[{"id":"ITEM-1","itemData":{"DOI":"10.1103/PhysRevB.100.054415","ISSN":"24699969","abstract":"We present a theoretical formalism to address the dynamics of textured, noncollinear antiferromagnets subject to spin current injection. We derive sine-Gordon type equations of motion for the antiferromagnets, which are applicable to technologically important antiferromagnets such as Mn3Ir and Mn3Sn, and enables an analytical approach to domain wall dynamics in those materials. We obtain the expression for domain wall velocity, which is estimated to reach </w:instrText>
      </w:r>
      <w:r w:rsidR="002C5A20" w:rsidRPr="00CB0557">
        <w:rPr>
          <w:rFonts w:eastAsia="游明朝" w:hint="eastAsia"/>
          <w:iCs/>
          <w:sz w:val="24"/>
        </w:rPr>
        <w:instrText>∼</w:instrText>
      </w:r>
      <w:r w:rsidR="002C5A20" w:rsidRPr="00CB0557">
        <w:rPr>
          <w:rFonts w:eastAsia="游明朝"/>
          <w:iCs/>
          <w:sz w:val="24"/>
        </w:rPr>
        <w:instrText xml:space="preserve">1 km/s in Mn3Ir by exploiting spin Hall effect with electric current density </w:instrText>
      </w:r>
      <w:r w:rsidR="002C5A20" w:rsidRPr="00CB0557">
        <w:rPr>
          <w:rFonts w:eastAsia="游明朝" w:hint="eastAsia"/>
          <w:iCs/>
          <w:sz w:val="24"/>
        </w:rPr>
        <w:instrText>∼</w:instrText>
      </w:r>
      <w:r w:rsidR="002C5A20" w:rsidRPr="00CB0557">
        <w:rPr>
          <w:rFonts w:eastAsia="游明朝"/>
          <w:iCs/>
          <w:sz w:val="24"/>
        </w:rPr>
        <w:instrText>1011A/m2.","author":[{"dropping-particle":"","family":"Yamane","given":"Yuta","non-dropping-particle":"","parse-names":false,"suffix":""},{"dropping-particle":"","family":"Gomonay","given":"Olena","non-dropping-particle":"","parse-names":false,"suffix":""},{"dropping-particle":"","family":"Sinova","given":"Jairo","non-dropping-particle":"","parse-names":false,"suffix":""}],"container-title":"Physical Review B","id":"ITEM-1","issue":"5","issued":{"date-parts":[["2019"]]},"page":"54415","publisher":"American Physical Society","title":"Dynamics of noncollinear antiferromagnetic textures driven by spin current injection","type":"article-journal","volume":"100"},"uris":["http://www.mendeley.com/documents/?uuid=6ed7bae7-f9b3-48bb-b9b8-09eb4d914411"]}],"mendeley":{"formattedCitation":"&lt;sup&gt;54&lt;/sup&gt;","plainTextFormattedCitation":"54","previouslyFormattedCitation":"&lt;sup&gt;54&lt;/sup&gt;"},"properties":{"noteIndex":0},"schema":"https://github.com/citation-style-language/schema/raw/master/csl-citation.json"}</w:instrText>
      </w:r>
      <w:r w:rsidR="002C5A20" w:rsidRPr="00CB0557">
        <w:rPr>
          <w:rFonts w:eastAsia="游明朝"/>
          <w:iCs/>
          <w:sz w:val="24"/>
        </w:rPr>
        <w:fldChar w:fldCharType="separate"/>
      </w:r>
      <w:r w:rsidR="002C5A20" w:rsidRPr="00CB0557">
        <w:rPr>
          <w:rFonts w:eastAsia="游明朝"/>
          <w:iCs/>
          <w:noProof/>
          <w:sz w:val="24"/>
        </w:rPr>
        <w:t>54</w:t>
      </w:r>
      <w:r w:rsidR="002C5A20" w:rsidRPr="00CB0557">
        <w:rPr>
          <w:rFonts w:eastAsia="游明朝"/>
          <w:iCs/>
          <w:sz w:val="24"/>
        </w:rPr>
        <w:fldChar w:fldCharType="end"/>
      </w:r>
      <w:r w:rsidRPr="00CB0557">
        <w:rPr>
          <w:rFonts w:eastAsia="SimSun"/>
          <w:kern w:val="0"/>
          <w:sz w:val="24"/>
          <w:lang w:eastAsia="zh-CN"/>
        </w:rPr>
        <w:t>]</w:t>
      </w:r>
      <w:r w:rsidRPr="00CB0557">
        <w:rPr>
          <w:rFonts w:eastAsia="游明朝" w:hint="eastAsia"/>
          <w:kern w:val="0"/>
          <w:sz w:val="24"/>
        </w:rPr>
        <w:t xml:space="preserve"> we know that the</w:t>
      </w:r>
      <w:r w:rsidR="002C5A20" w:rsidRPr="00CB0557">
        <w:rPr>
          <w:rFonts w:eastAsia="SimSun" w:hAnsi="Cambria Math"/>
          <w:sz w:val="24"/>
          <w:lang w:eastAsia="zh-CN"/>
        </w:rPr>
        <w:t xml:space="preserve"> field-like </w:t>
      </w:r>
      <w:r w:rsidRPr="00CB0557">
        <w:rPr>
          <w:rFonts w:eastAsia="游明朝" w:hAnsi="Cambria Math" w:hint="eastAsia"/>
          <w:sz w:val="24"/>
        </w:rPr>
        <w:t>torque</w:t>
      </w:r>
      <w:r w:rsidRPr="00CB0557">
        <w:rPr>
          <w:rFonts w:eastAsia="SimSun" w:hAnsi="Cambria Math"/>
          <w:sz w:val="24"/>
          <w:lang w:eastAsia="zh-CN"/>
        </w:rPr>
        <w:t xml:space="preserve"> </w:t>
      </w:r>
      <w:r w:rsidRPr="00CB0557">
        <w:rPr>
          <w:rFonts w:eastAsia="游明朝" w:hAnsi="Cambria Math" w:hint="eastAsia"/>
          <w:sz w:val="24"/>
        </w:rPr>
        <w:t>for</w:t>
      </w:r>
      <w:r w:rsidRPr="00CB0557">
        <w:rPr>
          <w:rFonts w:eastAsia="SimSun" w:hAnsi="Cambria Math"/>
          <w:sz w:val="24"/>
          <w:lang w:eastAsia="zh-CN"/>
        </w:rPr>
        <w:t xml:space="preserve"> </w:t>
      </w:r>
      <w:r w:rsidR="002C5A20" w:rsidRPr="00CB0557">
        <w:rPr>
          <w:rFonts w:eastAsia="SimSun" w:hAnsi="Cambria Math"/>
          <w:sz w:val="24"/>
          <w:lang w:eastAsia="zh-CN"/>
        </w:rPr>
        <w:t>a typical threshold current density of 10</w:t>
      </w:r>
      <w:r w:rsidR="002C5A20" w:rsidRPr="00CB0557">
        <w:rPr>
          <w:rFonts w:eastAsia="SimSun" w:hAnsi="Cambria Math"/>
          <w:sz w:val="24"/>
          <w:vertAlign w:val="superscript"/>
          <w:lang w:eastAsia="zh-CN"/>
        </w:rPr>
        <w:t>7</w:t>
      </w:r>
      <w:r w:rsidR="002C5A20" w:rsidRPr="00CB0557">
        <w:rPr>
          <w:rFonts w:eastAsia="SimSun" w:hAnsi="Cambria Math"/>
          <w:sz w:val="24"/>
          <w:lang w:eastAsia="zh-CN"/>
        </w:rPr>
        <w:t xml:space="preserve"> A/cm</w:t>
      </w:r>
      <w:r w:rsidR="002C5A20" w:rsidRPr="00CB0557">
        <w:rPr>
          <w:rFonts w:eastAsia="SimSun" w:hAnsi="Cambria Math"/>
          <w:sz w:val="24"/>
          <w:vertAlign w:val="superscript"/>
          <w:lang w:eastAsia="zh-CN"/>
        </w:rPr>
        <w:t>2</w:t>
      </w:r>
      <w:r w:rsidR="002C5A20" w:rsidRPr="00CB0557">
        <w:rPr>
          <w:rFonts w:eastAsia="SimSun" w:hAnsi="Cambria Math"/>
          <w:sz w:val="24"/>
          <w:lang w:eastAsia="zh-CN"/>
        </w:rPr>
        <w:t xml:space="preserve"> is too weak </w:t>
      </w:r>
      <w:r w:rsidR="002C5A20" w:rsidRPr="00CB0557">
        <w:rPr>
          <w:rFonts w:eastAsiaTheme="minorEastAsia" w:hAnsi="Cambria Math" w:hint="eastAsia"/>
          <w:sz w:val="24"/>
        </w:rPr>
        <w:t xml:space="preserve">to </w:t>
      </w:r>
      <w:r w:rsidR="002C5A20" w:rsidRPr="00CB0557">
        <w:rPr>
          <w:rFonts w:eastAsia="SimSun" w:hAnsi="Cambria Math"/>
          <w:sz w:val="24"/>
          <w:lang w:eastAsia="zh-CN"/>
        </w:rPr>
        <w:t>overcome the coercivity of Mn</w:t>
      </w:r>
      <w:r w:rsidR="002C5A20" w:rsidRPr="00CB0557">
        <w:rPr>
          <w:rFonts w:eastAsia="SimSun" w:hAnsi="Cambria Math"/>
          <w:sz w:val="24"/>
          <w:vertAlign w:val="subscript"/>
          <w:lang w:eastAsia="zh-CN"/>
        </w:rPr>
        <w:t>3</w:t>
      </w:r>
      <w:r w:rsidR="002C5A20" w:rsidRPr="00CB0557">
        <w:rPr>
          <w:rFonts w:eastAsia="SimSun" w:hAnsi="Cambria Math"/>
          <w:sz w:val="24"/>
          <w:lang w:eastAsia="zh-CN"/>
        </w:rPr>
        <w:t xml:space="preserve">Sn. In contrast, </w:t>
      </w:r>
      <w:r w:rsidR="002C5A20" w:rsidRPr="00CB0557">
        <w:rPr>
          <w:rFonts w:eastAsia="SimSun"/>
          <w:kern w:val="0"/>
          <w:sz w:val="24"/>
          <w:lang w:eastAsia="zh-CN"/>
        </w:rPr>
        <w:t xml:space="preserve">the damping-like torque from the </w:t>
      </w:r>
      <w:r w:rsidR="002C5A20" w:rsidRPr="00CB0557">
        <w:rPr>
          <w:rFonts w:eastAsia="SimSun" w:hAnsi="Cambria Math"/>
          <w:sz w:val="24"/>
          <w:lang w:eastAsia="zh-CN"/>
        </w:rPr>
        <w:t>perpendicular-to-</w:t>
      </w:r>
      <w:proofErr w:type="spellStart"/>
      <w:r w:rsidR="002C5A20" w:rsidRPr="00CB0557">
        <w:rPr>
          <w:rFonts w:eastAsia="SimSun" w:hAnsi="Cambria Math"/>
          <w:sz w:val="24"/>
          <w:lang w:eastAsia="zh-CN"/>
        </w:rPr>
        <w:t>kagome</w:t>
      </w:r>
      <w:proofErr w:type="spellEnd"/>
      <w:r w:rsidR="002C5A20" w:rsidRPr="00CB0557">
        <w:rPr>
          <w:rFonts w:eastAsia="SimSun" w:hAnsi="Cambria Math"/>
          <w:sz w:val="24"/>
          <w:lang w:eastAsia="zh-CN"/>
        </w:rPr>
        <w:t xml:space="preserve">-plane component of </w:t>
      </w:r>
      <w:r w:rsidR="002C5A20" w:rsidRPr="00CB0557">
        <w:rPr>
          <w:rFonts w:eastAsia="SimSun" w:hAnsi="Cambria Math"/>
          <w:b/>
          <w:sz w:val="24"/>
          <w:lang w:eastAsia="zh-CN"/>
        </w:rPr>
        <w:t>s</w:t>
      </w:r>
      <w:r w:rsidR="002C5A20" w:rsidRPr="00CB0557">
        <w:rPr>
          <w:rFonts w:eastAsia="SimSun" w:hAnsi="Cambria Math"/>
          <w:sz w:val="24"/>
          <w:lang w:eastAsia="zh-CN"/>
        </w:rPr>
        <w:t xml:space="preserve"> triggers the internal exchange interaction of Mn</w:t>
      </w:r>
      <w:r w:rsidR="002C5A20" w:rsidRPr="00CB0557">
        <w:rPr>
          <w:rFonts w:eastAsia="SimSun" w:hAnsi="Cambria Math"/>
          <w:sz w:val="24"/>
          <w:vertAlign w:val="subscript"/>
          <w:lang w:eastAsia="zh-CN"/>
        </w:rPr>
        <w:t>3</w:t>
      </w:r>
      <w:r w:rsidR="002C5A20" w:rsidRPr="00CB0557">
        <w:rPr>
          <w:rFonts w:eastAsia="SimSun" w:hAnsi="Cambria Math"/>
          <w:sz w:val="24"/>
          <w:lang w:eastAsia="zh-CN"/>
        </w:rPr>
        <w:t>Sn, which is strong enough to rotate the chiral-spin structure</w:t>
      </w:r>
      <w:r w:rsidR="002C5A20" w:rsidRPr="00CB0557">
        <w:rPr>
          <w:rFonts w:eastAsia="SimSun"/>
          <w:kern w:val="0"/>
          <w:sz w:val="24"/>
          <w:lang w:eastAsia="zh-CN"/>
        </w:rPr>
        <w:t>.</w:t>
      </w:r>
      <w:r w:rsidR="002C5A20" w:rsidRPr="00CB0557">
        <w:rPr>
          <w:sz w:val="24"/>
          <w:lang w:eastAsia="zh-CN"/>
        </w:rPr>
        <w:t xml:space="preserve"> </w:t>
      </w:r>
      <w:r w:rsidR="0084224F" w:rsidRPr="00CB0557">
        <w:rPr>
          <w:rFonts w:hint="eastAsia"/>
          <w:sz w:val="24"/>
        </w:rPr>
        <w:t>But why is</w:t>
      </w:r>
      <w:r w:rsidR="002C5A20" w:rsidRPr="00CB0557">
        <w:rPr>
          <w:rFonts w:hint="eastAsia"/>
          <w:sz w:val="24"/>
        </w:rPr>
        <w:t xml:space="preserve"> </w:t>
      </w:r>
      <w:r w:rsidR="002C5A20" w:rsidRPr="00CB0557">
        <w:rPr>
          <w:sz w:val="24"/>
        </w:rPr>
        <w:t>“</w:t>
      </w:r>
      <w:r w:rsidR="002C5A20" w:rsidRPr="00CB0557">
        <w:rPr>
          <w:rFonts w:hint="eastAsia"/>
          <w:sz w:val="24"/>
        </w:rPr>
        <w:t>field-like</w:t>
      </w:r>
      <w:r w:rsidR="002C5A20" w:rsidRPr="00CB0557">
        <w:rPr>
          <w:sz w:val="24"/>
        </w:rPr>
        <w:t>”</w:t>
      </w:r>
      <w:r w:rsidR="002C5A20" w:rsidRPr="00CB0557">
        <w:rPr>
          <w:rFonts w:hint="eastAsia"/>
          <w:sz w:val="24"/>
        </w:rPr>
        <w:t xml:space="preserve"> </w:t>
      </w:r>
      <w:r w:rsidR="002C5A20" w:rsidRPr="00CB0557">
        <w:rPr>
          <w:sz w:val="24"/>
        </w:rPr>
        <w:t xml:space="preserve">spin-mixing conductance in </w:t>
      </w:r>
      <w:r w:rsidR="002C5A20" w:rsidRPr="00CB0557">
        <w:rPr>
          <w:rFonts w:eastAsia="SimSun" w:hAnsi="Cambria Math"/>
          <w:sz w:val="24"/>
          <w:lang w:eastAsia="zh-CN"/>
        </w:rPr>
        <w:t>Mn</w:t>
      </w:r>
      <w:r w:rsidR="002C5A20" w:rsidRPr="00CB0557">
        <w:rPr>
          <w:rFonts w:eastAsia="SimSun" w:hAnsi="Cambria Math"/>
          <w:sz w:val="24"/>
          <w:vertAlign w:val="subscript"/>
          <w:lang w:eastAsia="zh-CN"/>
        </w:rPr>
        <w:t>3</w:t>
      </w:r>
      <w:r w:rsidR="002C5A20" w:rsidRPr="00CB0557">
        <w:rPr>
          <w:rFonts w:eastAsia="SimSun" w:hAnsi="Cambria Math"/>
          <w:sz w:val="24"/>
          <w:lang w:eastAsia="zh-CN"/>
        </w:rPr>
        <w:t>Sn</w:t>
      </w:r>
      <w:r w:rsidR="002C5A20" w:rsidRPr="00CB0557">
        <w:rPr>
          <w:rFonts w:hint="eastAsia"/>
          <w:sz w:val="24"/>
        </w:rPr>
        <w:t xml:space="preserve"> two orders of </w:t>
      </w:r>
      <w:r w:rsidR="002C5A20" w:rsidRPr="00CB0557">
        <w:rPr>
          <w:sz w:val="24"/>
        </w:rPr>
        <w:t>magnitude</w:t>
      </w:r>
      <w:r w:rsidR="002C5A20" w:rsidRPr="00CB0557">
        <w:rPr>
          <w:rFonts w:hint="eastAsia"/>
          <w:sz w:val="24"/>
        </w:rPr>
        <w:t xml:space="preserve"> larger than that </w:t>
      </w:r>
      <w:r w:rsidR="0084224F" w:rsidRPr="00CB0557">
        <w:rPr>
          <w:rFonts w:hint="eastAsia"/>
          <w:sz w:val="24"/>
        </w:rPr>
        <w:t xml:space="preserve">of </w:t>
      </w:r>
      <w:r w:rsidR="001611A5" w:rsidRPr="00CB0557">
        <w:rPr>
          <w:sz w:val="24"/>
        </w:rPr>
        <w:t>FM</w:t>
      </w:r>
      <w:r w:rsidR="002C5A20" w:rsidRPr="00CB0557">
        <w:rPr>
          <w:rFonts w:hint="eastAsia"/>
          <w:sz w:val="24"/>
        </w:rPr>
        <w:t xml:space="preserve">s, </w:t>
      </w:r>
      <w:r w:rsidR="002C5A20" w:rsidRPr="00CB0557">
        <w:rPr>
          <w:sz w:val="24"/>
        </w:rPr>
        <w:t>either</w:t>
      </w:r>
      <w:r w:rsidR="002C5A20" w:rsidRPr="00CB0557">
        <w:rPr>
          <w:rFonts w:hint="eastAsia"/>
          <w:sz w:val="24"/>
        </w:rPr>
        <w:t xml:space="preserve"> calculated [</w:t>
      </w:r>
      <w:r w:rsidR="002C5A20" w:rsidRPr="00CB0557">
        <w:rPr>
          <w:sz w:val="24"/>
        </w:rPr>
        <w:fldChar w:fldCharType="begin" w:fldLock="1"/>
      </w:r>
      <w:r w:rsidR="002C5A20" w:rsidRPr="00CB0557">
        <w:rPr>
          <w:sz w:val="24"/>
        </w:rPr>
        <w:instrText>ADDIN CSL_CITATION {"citationItems":[{"id":"ITEM-1","itemData":{"DOI":"10.1016/j.physrep.2006.01.001","ISSN":"03701573","abstract":"The electron transport properties of hybrid ferromagneticInormal metal structures such as multilayers and spin valves depend on the relative orientation of the magnetization direction of the ferromagnetic elements. Whereas the contrast in the resistance for parallel and antiparallel magnetizations, the so-called giant magnetoresistance, is relatively well understood for quite some time, a coherent picture for non-collinear magnetoelectronic circuits and devices has evolved only recently. We review here such a theory for electron charge and spin transport with general magnetization directions that is based on the semiclassical concept of a vector spin accumulation. In conjunction with first-principles calculations of scattering matrices many phenomena, e.g. the current-induced spin-transfer torque, can be understood and predicted quantitatively for different material combinations. © 2006 Elsevier B.V. All rights reserved.","author":[{"dropping-particle":"","family":"Brataas","given":"Arne","non-dropping-particle":"","parse-names":false,"suffix":""},{"dropping-particle":"","family":"Bauer","given":"Gerrit E.W.","non-dropping-particle":"","parse-names":false,"suffix":""},{"dropping-particle":"","family":"Kelly","given":"Paul J.","non-dropping-particle":"","parse-names":false,"suffix":""}],"container-title":"Physics Reports","id":"ITEM-1","issue":"4","issued":{"date-parts":[["2006"]]},"page":"157-255","title":"Non-collinear magnetoelectronics","type":"article-journal","volume":"427"},"uris":["http://www.mendeley.com/documents/?uuid=d6d86adf-9703-4f13-a5e7-c78534f4b259"]}],"mendeley":{"formattedCitation":"&lt;sup&gt;58&lt;/sup&gt;","plainTextFormattedCitation":"58"},"properties":{"noteIndex":0},"schema":"https://github.com/citation-style-language/schema/raw/master/csl-citation.json"}</w:instrText>
      </w:r>
      <w:r w:rsidR="002C5A20" w:rsidRPr="00CB0557">
        <w:rPr>
          <w:sz w:val="24"/>
        </w:rPr>
        <w:fldChar w:fldCharType="separate"/>
      </w:r>
      <w:r w:rsidR="002C5A20" w:rsidRPr="00CB0557">
        <w:rPr>
          <w:noProof/>
          <w:sz w:val="24"/>
        </w:rPr>
        <w:t>58</w:t>
      </w:r>
      <w:r w:rsidR="002C5A20" w:rsidRPr="00CB0557">
        <w:rPr>
          <w:sz w:val="24"/>
        </w:rPr>
        <w:fldChar w:fldCharType="end"/>
      </w:r>
      <w:r w:rsidR="002C5A20" w:rsidRPr="00CB0557">
        <w:rPr>
          <w:rFonts w:hint="eastAsia"/>
          <w:sz w:val="24"/>
        </w:rPr>
        <w:t xml:space="preserve">] or measured in </w:t>
      </w:r>
      <w:r w:rsidR="002C5A20" w:rsidRPr="00CB0557">
        <w:rPr>
          <w:sz w:val="24"/>
        </w:rPr>
        <w:t>term</w:t>
      </w:r>
      <w:r w:rsidR="002C5A20" w:rsidRPr="00CB0557">
        <w:rPr>
          <w:rFonts w:hint="eastAsia"/>
          <w:sz w:val="24"/>
        </w:rPr>
        <w:t>s of an interface-induced anomalous Hall</w:t>
      </w:r>
      <w:r w:rsidR="002C5A20" w:rsidRPr="00CB0557">
        <w:rPr>
          <w:sz w:val="24"/>
        </w:rPr>
        <w:t>-like</w:t>
      </w:r>
      <w:r w:rsidR="002C5A20" w:rsidRPr="00CB0557">
        <w:rPr>
          <w:rFonts w:hint="eastAsia"/>
          <w:sz w:val="24"/>
        </w:rPr>
        <w:t xml:space="preserve"> effect [</w:t>
      </w:r>
      <w:r w:rsidR="002C5A20" w:rsidRPr="00CB0557">
        <w:rPr>
          <w:sz w:val="24"/>
        </w:rPr>
        <w:fldChar w:fldCharType="begin" w:fldLock="1"/>
      </w:r>
      <w:r w:rsidR="002C5A20" w:rsidRPr="00CB0557">
        <w:rPr>
          <w:sz w:val="24"/>
        </w:rPr>
        <w:instrText>ADDIN CSL_CITATION {"citationItems":[{"id":"ITEM-1","itemData":{"DOI":"10.1126/science.aab1031","ISSN":"10959203","abstract":"Antiferromagnets are hard to control by external magnetic fields because of the alternating directions of magnetic moments on individual atoms and the resulting zero net magnetization. However, relativistic quantum mechanics allows for generating current-induced internal fields whose sign alternates with the periodicity of the antiferromagnetic lattice. Using these fields, which couple strongly to the antiferromagnetic order, we demonstrate room-temperature electrical switching between stable configurations in antiferromagnetic CuMnAs thin-film devices by applied current with magnitudes of order 106 ampere per square centimeter. Electrical writing is combined in our solid-state memory with electrical readout and the stored magnetic state is insensitive to and produces no external magnetic field perturbations, which illustrates the unique merits of antiferromagnets for spintronics.","author":[{"dropping-particle":"","family":"Wadley","given":"P.","non-dropping-particle":"","parse-names":false,"suffix":""},{"dropping-particle":"","family":"Howells","given":"B.","non-dropping-particle":"","parse-names":false,"suffix":""},{"dropping-particle":"","family":"Železný","given":"J.","non-dropping-particle":"","parse-names":false,"suffix":""},{"dropping-particle":"","family":"Andrews","given":"C.","non-dropping-particle":"","parse-names":false,"suffix":""},{"dropping-particle":"","family":"Hills","given":"V.","non-dropping-particle":"","parse-names":false,"suffix":""},{"dropping-particle":"","family":"Campion","given":"R. P.","non-dropping-particle":"","parse-names":false,"suffix":""},{"dropping-particle":"","family":"Novák","given":"V.","non-dropping-particle":"","parse-names":false,"suffix":""},{"dropping-particle":"","family":"Olejník","given":"K.","non-dropping-particle":"","parse-names":false,"suffix":""},{"dropping-particle":"","family":"Maccherozzi","given":"F.","non-dropping-particle":"","parse-names":false,"suffix":""},{"dropping-particle":"","family":"Dhesi","given":"S. S.","non-dropping-particle":"","parse-names":false,"suffix":""},{"dropping-particle":"","family":"Martin","given":"S. Y.","non-dropping-particle":"","parse-names":false,"suffix":""},{"dropping-particle":"","family":"Wagner","given":"T.","non-dropping-particle":"","parse-names":false,"suffix":""},{"dropping-particle":"","family":"Wunderlich","given":"J.","non-dropping-particle":"","parse-names":false,"suffix":""},{"dropping-particle":"","family":"Freimuth","given":"F.","non-dropping-particle":"","parse-names":false,"suffix":""},{"dropping-particle":"","family":"Mokrousov","given":"Y.","non-dropping-particle":"","parse-names":false,"suffix":""},{"dropping-particle":"","family":"Kuneš","given":"J.","non-dropping-particle":"","parse-names":false,"suffix":""},{"dropping-particle":"","family":"Chauhan","given":"J. S.","non-dropping-particle":"","parse-names":false,"suffix":""},{"dropping-particle":"","family":"Grzybowski","given":"M. J.","non-dropping-particle":"","parse-names":false,"suffix":""},{"dropping-particle":"","family":"Rushforth","given":"A. W.","non-dropping-particle":"","parse-names":false,"suffix":""},{"dropping-particle":"","family":"Edmond","given":"Kw","non-dropping-particle":"","parse-names":false,"suffix":""},{"dropping-particle":"","family":"Gallagher","given":"B. L.","non-dropping-particle":"","parse-names":false,"suffix":""},{"dropping-particle":"","family":"Jungwirth","given":"T.","non-dropping-particle":"","parse-names":false,"suffix":""}],"container-title":"Science","id":"ITEM-1","issue":"6273","issued":{"date-parts":[["2016"]]},"page":"587-590","title":"Spintronics: Electrical switching of an antiferromagnet","type":"article-journal","volume":"351"},"uris":["http://www.mendeley.com/documents/?uuid=92f837df-416e-484b-863e-629376742d2c"]}],"mendeley":{"formattedCitation":"&lt;sup&gt;35&lt;/sup&gt;","plainTextFormattedCitation":"35","previouslyFormattedCitation":"&lt;sup&gt;35&lt;/sup&gt;"},"properties":{"noteIndex":0},"schema":"https://github.com/citation-style-language/schema/raw/master/csl-citation.json"}</w:instrText>
      </w:r>
      <w:r w:rsidR="002C5A20" w:rsidRPr="00CB0557">
        <w:rPr>
          <w:sz w:val="24"/>
        </w:rPr>
        <w:fldChar w:fldCharType="separate"/>
      </w:r>
      <w:r w:rsidR="002C5A20" w:rsidRPr="00CB0557">
        <w:rPr>
          <w:noProof/>
          <w:sz w:val="24"/>
        </w:rPr>
        <w:t>35</w:t>
      </w:r>
      <w:r w:rsidR="002C5A20" w:rsidRPr="00CB0557">
        <w:rPr>
          <w:sz w:val="24"/>
        </w:rPr>
        <w:fldChar w:fldCharType="end"/>
      </w:r>
      <w:r w:rsidR="002C5A20" w:rsidRPr="00CB0557">
        <w:rPr>
          <w:rFonts w:hint="eastAsia"/>
          <w:sz w:val="24"/>
        </w:rPr>
        <w:t>]</w:t>
      </w:r>
      <w:r w:rsidR="002C5A20" w:rsidRPr="00CB0557">
        <w:rPr>
          <w:sz w:val="24"/>
        </w:rPr>
        <w:t>?</w:t>
      </w:r>
      <w:r w:rsidR="002C5A20" w:rsidRPr="00CB0557">
        <w:rPr>
          <w:rFonts w:hint="eastAsia"/>
          <w:sz w:val="24"/>
        </w:rPr>
        <w:t xml:space="preserve"> </w:t>
      </w:r>
      <w:r w:rsidR="0084224F" w:rsidRPr="00CB0557">
        <w:rPr>
          <w:rFonts w:hint="eastAsia"/>
          <w:sz w:val="24"/>
        </w:rPr>
        <w:t>I</w:t>
      </w:r>
      <w:r w:rsidR="002C5A20" w:rsidRPr="00CB0557">
        <w:rPr>
          <w:rFonts w:hint="eastAsia"/>
          <w:sz w:val="24"/>
        </w:rPr>
        <w:t>n wave-</w:t>
      </w:r>
      <w:r w:rsidR="002C5A20" w:rsidRPr="00CB0557">
        <w:rPr>
          <w:rFonts w:hint="eastAsia"/>
          <w:sz w:val="24"/>
        </w:rPr>
        <w:lastRenderedPageBreak/>
        <w:t xml:space="preserve">vector </w:t>
      </w:r>
      <w:r w:rsidR="002C5A20" w:rsidRPr="00CB0557">
        <w:rPr>
          <w:b/>
          <w:sz w:val="24"/>
        </w:rPr>
        <w:t xml:space="preserve">k </w:t>
      </w:r>
      <w:r w:rsidR="002C5A20" w:rsidRPr="00CB0557">
        <w:rPr>
          <w:rFonts w:hint="eastAsia"/>
          <w:sz w:val="24"/>
        </w:rPr>
        <w:t xml:space="preserve">resolved calculation </w:t>
      </w:r>
      <m:oMath>
        <m:d>
          <m:dPr>
            <m:begChr m:val="|"/>
            <m:endChr m:val="|"/>
            <m:ctrlPr>
              <w:rPr>
                <w:rFonts w:ascii="Cambria Math" w:hAnsi="Cambria Math"/>
                <w:sz w:val="24"/>
              </w:rPr>
            </m:ctrlPr>
          </m:dPr>
          <m:e>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i</m:t>
                </m:r>
              </m:sub>
            </m:sSub>
            <m:d>
              <m:dPr>
                <m:ctrlPr>
                  <w:rPr>
                    <w:rFonts w:ascii="Cambria Math" w:hAnsi="Cambria Math"/>
                    <w:i/>
                    <w:sz w:val="24"/>
                  </w:rPr>
                </m:ctrlPr>
              </m:dPr>
              <m:e>
                <m:r>
                  <m:rPr>
                    <m:sty m:val="b"/>
                  </m:rPr>
                  <w:rPr>
                    <w:rFonts w:ascii="Cambria Math" w:hAnsi="Cambria Math"/>
                    <w:sz w:val="24"/>
                  </w:rPr>
                  <m:t>k</m:t>
                </m:r>
              </m:e>
            </m:d>
          </m:e>
        </m:d>
      </m:oMath>
      <w:r w:rsidR="00051548" w:rsidRPr="00CB0557">
        <w:rPr>
          <w:rFonts w:eastAsiaTheme="minorEastAsia" w:hint="eastAsia"/>
          <w:sz w:val="24"/>
          <w:lang w:eastAsia="zh-CN"/>
        </w:rPr>
        <w:t xml:space="preserve"> </w:t>
      </w:r>
      <w:r w:rsidR="00051548" w:rsidRPr="00CB0557">
        <w:rPr>
          <w:rFonts w:eastAsiaTheme="minorEastAsia"/>
          <w:sz w:val="24"/>
          <w:lang w:eastAsia="zh-CN"/>
        </w:rPr>
        <w:t xml:space="preserve">approximates </w:t>
      </w:r>
      <m:oMath>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r</m:t>
            </m:r>
          </m:sub>
        </m:sSub>
        <m:r>
          <w:rPr>
            <w:rFonts w:ascii="Cambria Math" w:hAnsi="Cambria Math"/>
            <w:sz w:val="24"/>
          </w:rPr>
          <m:t>(</m:t>
        </m:r>
        <m:r>
          <m:rPr>
            <m:sty m:val="b"/>
          </m:rPr>
          <w:rPr>
            <w:rFonts w:ascii="Cambria Math" w:hAnsi="Cambria Math"/>
            <w:sz w:val="24"/>
          </w:rPr>
          <m:t>k</m:t>
        </m:r>
        <m:r>
          <w:rPr>
            <w:rFonts w:ascii="Cambria Math" w:hAnsi="Cambria Math"/>
            <w:sz w:val="24"/>
          </w:rPr>
          <m:t>)</m:t>
        </m:r>
      </m:oMath>
      <w:r w:rsidR="002C5A20" w:rsidRPr="00CB0557">
        <w:rPr>
          <w:rFonts w:eastAsia="DengXian"/>
          <w:sz w:val="24"/>
          <w:lang w:eastAsia="zh-CN"/>
        </w:rPr>
        <w:t xml:space="preserve">, </w:t>
      </w:r>
      <w:r w:rsidR="0084224F" w:rsidRPr="00CB0557">
        <w:rPr>
          <w:rFonts w:eastAsia="游明朝" w:hint="eastAsia"/>
          <w:sz w:val="24"/>
        </w:rPr>
        <w:t xml:space="preserve">but </w:t>
      </w:r>
      <m:oMath>
        <m:sSub>
          <m:sSubPr>
            <m:ctrlPr>
              <w:rPr>
                <w:rFonts w:ascii="Cambria Math" w:hAnsi="Cambria Math"/>
                <w:i/>
                <w:sz w:val="24"/>
              </w:rPr>
            </m:ctrlPr>
          </m:sSubPr>
          <m:e>
            <m:r>
              <w:rPr>
                <w:rFonts w:ascii="Cambria Math" w:hAnsi="Cambria Math"/>
                <w:sz w:val="24"/>
              </w:rPr>
              <m:t>G</m:t>
            </m:r>
          </m:e>
          <m:sub>
            <m:r>
              <m:rPr>
                <m:sty m:val="p"/>
              </m:rPr>
              <w:rPr>
                <w:rFonts w:ascii="Cambria Math" w:hAnsi="Cambria Math"/>
                <w:sz w:val="24"/>
              </w:rPr>
              <m:t>i</m:t>
            </m:r>
          </m:sub>
        </m:sSub>
      </m:oMath>
      <w:r w:rsidR="002C5A20" w:rsidRPr="00CB0557">
        <w:rPr>
          <w:rFonts w:hint="eastAsia"/>
          <w:sz w:val="24"/>
        </w:rPr>
        <w:t xml:space="preserve"> has both signs, leading to an effective cancellation when integrating over the</w:t>
      </w:r>
      <w:r w:rsidR="0084224F" w:rsidRPr="00CB0557">
        <w:rPr>
          <w:rFonts w:hint="eastAsia"/>
          <w:sz w:val="24"/>
        </w:rPr>
        <w:t xml:space="preserve"> complicated</w:t>
      </w:r>
      <w:r w:rsidR="002C5A20" w:rsidRPr="00CB0557">
        <w:rPr>
          <w:rFonts w:hint="eastAsia"/>
          <w:sz w:val="24"/>
        </w:rPr>
        <w:t xml:space="preserve"> Fermi surface</w:t>
      </w:r>
      <w:r w:rsidR="0084224F" w:rsidRPr="00CB0557">
        <w:rPr>
          <w:rFonts w:hint="eastAsia"/>
          <w:sz w:val="24"/>
        </w:rPr>
        <w:t xml:space="preserve"> of transition</w:t>
      </w:r>
      <w:r w:rsidR="001611A5" w:rsidRPr="00CB0557">
        <w:rPr>
          <w:sz w:val="24"/>
        </w:rPr>
        <w:t>-</w:t>
      </w:r>
      <w:r w:rsidR="0084224F" w:rsidRPr="00CB0557">
        <w:rPr>
          <w:rFonts w:hint="eastAsia"/>
          <w:sz w:val="24"/>
        </w:rPr>
        <w:t xml:space="preserve">metal </w:t>
      </w:r>
      <w:r w:rsidR="001611A5" w:rsidRPr="00CB0557">
        <w:rPr>
          <w:sz w:val="24"/>
        </w:rPr>
        <w:t>FM</w:t>
      </w:r>
      <w:r w:rsidR="0084224F" w:rsidRPr="00CB0557">
        <w:rPr>
          <w:rFonts w:hint="eastAsia"/>
          <w:sz w:val="24"/>
        </w:rPr>
        <w:t>s [35]</w:t>
      </w:r>
      <w:r w:rsidR="002C5A20" w:rsidRPr="00CB0557">
        <w:rPr>
          <w:rFonts w:hint="eastAsia"/>
          <w:sz w:val="24"/>
        </w:rPr>
        <w:t xml:space="preserve">. Here </w:t>
      </w:r>
      <w:r w:rsidR="0084224F" w:rsidRPr="00CB0557">
        <w:rPr>
          <w:rFonts w:hint="eastAsia"/>
          <w:sz w:val="24"/>
        </w:rPr>
        <w:t xml:space="preserve">the spins of all </w:t>
      </w:r>
      <w:r w:rsidR="002C5A20" w:rsidRPr="00CB0557">
        <w:rPr>
          <w:rFonts w:hint="eastAsia"/>
          <w:sz w:val="24"/>
        </w:rPr>
        <w:t>electron</w:t>
      </w:r>
      <w:r w:rsidR="0084224F" w:rsidRPr="00CB0557">
        <w:rPr>
          <w:rFonts w:hint="eastAsia"/>
          <w:sz w:val="24"/>
        </w:rPr>
        <w:t>s</w:t>
      </w:r>
      <w:r w:rsidR="002C5A20" w:rsidRPr="00CB0557">
        <w:rPr>
          <w:rFonts w:hint="eastAsia"/>
          <w:sz w:val="24"/>
        </w:rPr>
        <w:t xml:space="preserve"> </w:t>
      </w:r>
      <w:r w:rsidR="0084224F" w:rsidRPr="00CB0557">
        <w:rPr>
          <w:rFonts w:hint="eastAsia"/>
          <w:sz w:val="24"/>
        </w:rPr>
        <w:t xml:space="preserve">scattered at the interface appear to </w:t>
      </w:r>
      <w:proofErr w:type="spellStart"/>
      <w:r w:rsidR="002C5A20" w:rsidRPr="00CB0557">
        <w:rPr>
          <w:rFonts w:hint="eastAsia"/>
          <w:sz w:val="24"/>
        </w:rPr>
        <w:t>precess</w:t>
      </w:r>
      <w:proofErr w:type="spellEnd"/>
      <w:r w:rsidR="002C5A20" w:rsidRPr="00CB0557">
        <w:rPr>
          <w:rFonts w:hint="eastAsia"/>
          <w:sz w:val="24"/>
        </w:rPr>
        <w:t xml:space="preserve"> in an effective</w:t>
      </w:r>
      <w:r w:rsidR="0084224F" w:rsidRPr="00CB0557">
        <w:rPr>
          <w:rFonts w:hint="eastAsia"/>
          <w:sz w:val="24"/>
        </w:rPr>
        <w:t xml:space="preserve"> </w:t>
      </w:r>
      <w:r w:rsidR="002C5A20" w:rsidRPr="00CB0557">
        <w:rPr>
          <w:sz w:val="24"/>
        </w:rPr>
        <w:t>magnetic</w:t>
      </w:r>
      <w:r w:rsidR="002C5A20" w:rsidRPr="00CB0557">
        <w:rPr>
          <w:rFonts w:hint="eastAsia"/>
          <w:sz w:val="24"/>
        </w:rPr>
        <w:t xml:space="preserve"> field of </w:t>
      </w:r>
      <w:r w:rsidR="002C5A20" w:rsidRPr="00CB0557">
        <w:rPr>
          <w:sz w:val="24"/>
        </w:rPr>
        <w:t>the</w:t>
      </w:r>
      <w:r w:rsidR="002C5A20" w:rsidRPr="00CB0557">
        <w:rPr>
          <w:rFonts w:hint="eastAsia"/>
          <w:sz w:val="24"/>
        </w:rPr>
        <w:t xml:space="preserve"> same sign, </w:t>
      </w:r>
      <w:r w:rsidR="002C5A20" w:rsidRPr="00CB0557">
        <w:rPr>
          <w:sz w:val="24"/>
        </w:rPr>
        <w:t>which</w:t>
      </w:r>
      <w:r w:rsidR="002C5A20" w:rsidRPr="00CB0557">
        <w:rPr>
          <w:rFonts w:hint="eastAsia"/>
          <w:sz w:val="24"/>
        </w:rPr>
        <w:t xml:space="preserve"> </w:t>
      </w:r>
      <w:r w:rsidR="002C5A20" w:rsidRPr="00CB0557">
        <w:rPr>
          <w:sz w:val="24"/>
        </w:rPr>
        <w:t>could</w:t>
      </w:r>
      <w:r w:rsidR="002C5A20" w:rsidRPr="00CB0557">
        <w:rPr>
          <w:rFonts w:hint="eastAsia"/>
          <w:sz w:val="24"/>
        </w:rPr>
        <w:t xml:space="preserve"> be </w:t>
      </w:r>
      <w:r w:rsidR="002C5A20" w:rsidRPr="00CB0557">
        <w:rPr>
          <w:sz w:val="24"/>
        </w:rPr>
        <w:t>confirmed</w:t>
      </w:r>
      <w:r w:rsidR="002C5A20" w:rsidRPr="00CB0557">
        <w:rPr>
          <w:rFonts w:hint="eastAsia"/>
          <w:sz w:val="24"/>
        </w:rPr>
        <w:t xml:space="preserve"> by </w:t>
      </w:r>
      <w:r w:rsidR="002C5A20" w:rsidRPr="00CB0557">
        <w:rPr>
          <w:sz w:val="24"/>
        </w:rPr>
        <w:t>firs</w:t>
      </w:r>
      <w:r w:rsidR="002C5A20" w:rsidRPr="00CB0557">
        <w:rPr>
          <w:rFonts w:hint="eastAsia"/>
          <w:sz w:val="24"/>
        </w:rPr>
        <w:t>t-prin</w:t>
      </w:r>
      <w:r w:rsidR="002C5A20" w:rsidRPr="00CB0557">
        <w:rPr>
          <w:sz w:val="24"/>
        </w:rPr>
        <w:t>c</w:t>
      </w:r>
      <w:r w:rsidR="002C5A20" w:rsidRPr="00CB0557">
        <w:rPr>
          <w:rFonts w:hint="eastAsia"/>
          <w:sz w:val="24"/>
        </w:rPr>
        <w:t xml:space="preserve">iples </w:t>
      </w:r>
      <w:r w:rsidR="002C5A20" w:rsidRPr="00CB0557">
        <w:rPr>
          <w:sz w:val="24"/>
        </w:rPr>
        <w:t xml:space="preserve">calculations </w:t>
      </w:r>
      <w:r w:rsidR="0084224F" w:rsidRPr="00CB0557">
        <w:rPr>
          <w:rFonts w:hint="eastAsia"/>
          <w:sz w:val="24"/>
        </w:rPr>
        <w:t xml:space="preserve">or dedicated </w:t>
      </w:r>
      <w:r w:rsidR="0084224F" w:rsidRPr="00CB0557">
        <w:rPr>
          <w:sz w:val="24"/>
        </w:rPr>
        <w:t>measurement</w:t>
      </w:r>
      <w:r w:rsidR="0084224F" w:rsidRPr="00CB0557">
        <w:rPr>
          <w:rFonts w:hint="eastAsia"/>
          <w:sz w:val="24"/>
        </w:rPr>
        <w:t>s</w:t>
      </w:r>
      <w:r w:rsidR="002C5A20" w:rsidRPr="00CB0557">
        <w:rPr>
          <w:sz w:val="24"/>
        </w:rPr>
        <w:t xml:space="preserve"> of </w:t>
      </w:r>
      <w:r w:rsidR="0084224F" w:rsidRPr="00CB0557">
        <w:rPr>
          <w:rFonts w:hint="eastAsia"/>
          <w:sz w:val="24"/>
        </w:rPr>
        <w:t xml:space="preserve">the </w:t>
      </w:r>
      <w:r w:rsidR="002C5A20" w:rsidRPr="00CB0557">
        <w:rPr>
          <w:sz w:val="24"/>
        </w:rPr>
        <w:t xml:space="preserve">anomalous Hall </w:t>
      </w:r>
      <w:r w:rsidR="0084224F" w:rsidRPr="00CB0557">
        <w:rPr>
          <w:rFonts w:hint="eastAsia"/>
          <w:sz w:val="24"/>
        </w:rPr>
        <w:t>effect</w:t>
      </w:r>
      <w:r w:rsidR="002C5A20" w:rsidRPr="00CB0557">
        <w:rPr>
          <w:rFonts w:hint="eastAsia"/>
          <w:sz w:val="24"/>
        </w:rPr>
        <w:t xml:space="preserve">. </w:t>
      </w:r>
    </w:p>
    <w:p w14:paraId="1A2BE4D2" w14:textId="00FC48E6" w:rsidR="00581909" w:rsidRPr="00CB0557" w:rsidRDefault="002C5A20" w:rsidP="00581909">
      <w:pPr>
        <w:adjustRightInd w:val="0"/>
        <w:snapToGrid w:val="0"/>
        <w:spacing w:line="360" w:lineRule="auto"/>
        <w:ind w:firstLineChars="200" w:firstLine="480"/>
        <w:rPr>
          <w:sz w:val="24"/>
        </w:rPr>
      </w:pPr>
      <w:r w:rsidRPr="00CB0557">
        <w:rPr>
          <w:rFonts w:hint="eastAsia"/>
          <w:sz w:val="24"/>
        </w:rPr>
        <w:t>In</w:t>
      </w:r>
      <w:r w:rsidRPr="00CB0557">
        <w:rPr>
          <w:sz w:val="24"/>
        </w:rPr>
        <w:t xml:space="preserve"> summary, </w:t>
      </w:r>
      <w:r w:rsidR="0084224F" w:rsidRPr="00CB0557">
        <w:rPr>
          <w:rFonts w:hint="eastAsia"/>
          <w:sz w:val="24"/>
        </w:rPr>
        <w:t>by comparing</w:t>
      </w:r>
      <w:r w:rsidRPr="00CB0557">
        <w:rPr>
          <w:sz w:val="24"/>
        </w:rPr>
        <w:t xml:space="preserve"> experiments and modeling, we reveal and interpret an unconventional SMR in non-collinear AFM Mn</w:t>
      </w:r>
      <w:r w:rsidRPr="00CB0557">
        <w:rPr>
          <w:sz w:val="24"/>
          <w:vertAlign w:val="subscript"/>
        </w:rPr>
        <w:t>3</w:t>
      </w:r>
      <w:r w:rsidRPr="00CB0557">
        <w:rPr>
          <w:sz w:val="24"/>
        </w:rPr>
        <w:t xml:space="preserve">Sn/heavy metal stacks. The SMR can be explained by an interfacial field-like torque, which arises from the conduction-electron spin precession around the collective local exchange fields of the chiral-spin structure and thus modulates the spin current </w:t>
      </w:r>
      <w:r w:rsidR="0084224F" w:rsidRPr="00CB0557">
        <w:rPr>
          <w:rFonts w:hint="eastAsia"/>
          <w:sz w:val="24"/>
        </w:rPr>
        <w:t>that cause</w:t>
      </w:r>
      <w:r w:rsidR="00915BFC" w:rsidRPr="00CB0557">
        <w:rPr>
          <w:sz w:val="24"/>
        </w:rPr>
        <w:t>s</w:t>
      </w:r>
      <w:r w:rsidR="0084224F" w:rsidRPr="00CB0557">
        <w:rPr>
          <w:sz w:val="24"/>
        </w:rPr>
        <w:t xml:space="preserve"> </w:t>
      </w:r>
      <w:r w:rsidRPr="00CB0557">
        <w:rPr>
          <w:sz w:val="24"/>
        </w:rPr>
        <w:t>the SMR</w:t>
      </w:r>
      <w:r w:rsidR="0084224F" w:rsidRPr="00CB0557">
        <w:rPr>
          <w:rFonts w:hint="eastAsia"/>
          <w:sz w:val="24"/>
        </w:rPr>
        <w:t xml:space="preserve"> in conjunction with the spin Hall effects</w:t>
      </w:r>
      <w:r w:rsidRPr="00CB0557">
        <w:rPr>
          <w:sz w:val="24"/>
        </w:rPr>
        <w:t xml:space="preserve">. This mechanism opens possibilities of manipulating the antiferromagnetic spin transport by engineering the interfacial exchange interaction specific to the magnetic material, which </w:t>
      </w:r>
      <w:r w:rsidRPr="00CB0557">
        <w:rPr>
          <w:rFonts w:hint="eastAsia"/>
          <w:sz w:val="24"/>
        </w:rPr>
        <w:t>pav</w:t>
      </w:r>
      <w:r w:rsidRPr="00CB0557">
        <w:rPr>
          <w:sz w:val="24"/>
        </w:rPr>
        <w:t>es</w:t>
      </w:r>
      <w:r w:rsidRPr="00CB0557">
        <w:rPr>
          <w:rFonts w:hint="eastAsia"/>
          <w:sz w:val="24"/>
        </w:rPr>
        <w:t xml:space="preserve"> a</w:t>
      </w:r>
      <w:r w:rsidRPr="00CB0557">
        <w:rPr>
          <w:sz w:val="24"/>
        </w:rPr>
        <w:t xml:space="preserve"> way</w:t>
      </w:r>
      <w:r w:rsidRPr="00CB0557">
        <w:rPr>
          <w:rFonts w:hint="eastAsia"/>
          <w:sz w:val="24"/>
        </w:rPr>
        <w:t xml:space="preserve"> for controlling the functionalities of AFM-based spintronic</w:t>
      </w:r>
      <w:r w:rsidR="00051548" w:rsidRPr="00CB0557">
        <w:rPr>
          <w:sz w:val="24"/>
        </w:rPr>
        <w:t>s</w:t>
      </w:r>
      <w:r w:rsidRPr="00CB0557">
        <w:rPr>
          <w:rFonts w:hint="eastAsia"/>
          <w:sz w:val="24"/>
        </w:rPr>
        <w:t xml:space="preserve"> devices</w:t>
      </w:r>
      <w:r w:rsidR="00F14BA6" w:rsidRPr="00CB0557">
        <w:rPr>
          <w:sz w:val="24"/>
        </w:rPr>
        <w:t>.</w:t>
      </w:r>
    </w:p>
    <w:p w14:paraId="3869C1F5" w14:textId="77777777" w:rsidR="00581909" w:rsidRPr="00CB0557" w:rsidRDefault="00581909" w:rsidP="00581909">
      <w:pPr>
        <w:adjustRightInd w:val="0"/>
        <w:snapToGrid w:val="0"/>
        <w:spacing w:line="360" w:lineRule="auto"/>
        <w:ind w:firstLineChars="200" w:firstLine="480"/>
        <w:rPr>
          <w:sz w:val="24"/>
        </w:rPr>
      </w:pPr>
    </w:p>
    <w:p w14:paraId="0BC604EF" w14:textId="47523937" w:rsidR="00F14BA6" w:rsidRPr="00CB0557" w:rsidRDefault="00F14BA6" w:rsidP="00581909">
      <w:pPr>
        <w:adjustRightInd w:val="0"/>
        <w:snapToGrid w:val="0"/>
        <w:spacing w:line="360" w:lineRule="auto"/>
        <w:ind w:firstLineChars="200" w:firstLine="480"/>
        <w:rPr>
          <w:sz w:val="24"/>
        </w:rPr>
      </w:pPr>
      <w:r w:rsidRPr="00CB0557">
        <w:rPr>
          <w:sz w:val="24"/>
        </w:rPr>
        <w:t xml:space="preserve">This work is partly supported by JSPS </w:t>
      </w:r>
      <w:proofErr w:type="spellStart"/>
      <w:r w:rsidRPr="00CB0557">
        <w:rPr>
          <w:sz w:val="24"/>
        </w:rPr>
        <w:t>Kakenhi</w:t>
      </w:r>
      <w:proofErr w:type="spellEnd"/>
      <w:r w:rsidRPr="00CB0557">
        <w:rPr>
          <w:sz w:val="24"/>
        </w:rPr>
        <w:t xml:space="preserve"> (Nos. 19H05622, 21J23061, 22KF0035, 22K14558, 23KJ0216</w:t>
      </w:r>
      <w:r w:rsidRPr="00CB0557">
        <w:rPr>
          <w:rFonts w:hint="eastAsia"/>
          <w:sz w:val="24"/>
        </w:rPr>
        <w:t xml:space="preserve">, </w:t>
      </w:r>
      <w:r w:rsidRPr="00CB0557">
        <w:rPr>
          <w:sz w:val="24"/>
        </w:rPr>
        <w:t>24H00039</w:t>
      </w:r>
      <w:r w:rsidRPr="00CB0557">
        <w:rPr>
          <w:rFonts w:hint="eastAsia"/>
          <w:sz w:val="24"/>
        </w:rPr>
        <w:t xml:space="preserve">, and </w:t>
      </w:r>
      <w:r w:rsidRPr="00CB0557">
        <w:rPr>
          <w:sz w:val="24"/>
        </w:rPr>
        <w:t>24K16999), JST-ASPIRE JPMJAP2322, JST TI-FRIS, Casio Science and Technology Foundation (No. 40-4)</w:t>
      </w:r>
      <w:r w:rsidRPr="00CB0557">
        <w:rPr>
          <w:rFonts w:hint="eastAsia"/>
          <w:sz w:val="24"/>
        </w:rPr>
        <w:t>,</w:t>
      </w:r>
      <w:r w:rsidRPr="00CB0557">
        <w:rPr>
          <w:sz w:val="24"/>
        </w:rPr>
        <w:t xml:space="preserve"> RIEC Cooperative Research Projects</w:t>
      </w:r>
      <w:r w:rsidR="00581909" w:rsidRPr="00CB0557">
        <w:rPr>
          <w:sz w:val="24"/>
        </w:rPr>
        <w:t>, and AIMR Fusion Research Projects</w:t>
      </w:r>
      <w:r w:rsidRPr="00CB0557">
        <w:rPr>
          <w:sz w:val="24"/>
        </w:rPr>
        <w:t>. T.U. acknowledges support from GP-Spin of Tohoku University.</w:t>
      </w:r>
    </w:p>
    <w:p w14:paraId="46B7FD3F" w14:textId="77777777" w:rsidR="00DE22F3" w:rsidRPr="00CB0557" w:rsidRDefault="00DE22F3" w:rsidP="00DE22F3">
      <w:pPr>
        <w:widowControl/>
        <w:spacing w:line="360" w:lineRule="auto"/>
        <w:jc w:val="left"/>
        <w:rPr>
          <w:rFonts w:eastAsiaTheme="minorEastAsia"/>
          <w:sz w:val="24"/>
          <w:lang w:eastAsia="zh-CN"/>
        </w:rPr>
      </w:pPr>
      <w:r w:rsidRPr="00CB0557">
        <w:rPr>
          <w:rFonts w:eastAsiaTheme="minorEastAsia"/>
          <w:sz w:val="24"/>
          <w:lang w:eastAsia="zh-CN"/>
        </w:rPr>
        <w:br w:type="page"/>
      </w:r>
    </w:p>
    <w:p w14:paraId="1B7B2B1D" w14:textId="77777777" w:rsidR="00F14BA6" w:rsidRPr="00CB0557" w:rsidRDefault="00DE22F3" w:rsidP="00DE22F3">
      <w:pPr>
        <w:adjustRightInd w:val="0"/>
        <w:snapToGrid w:val="0"/>
        <w:spacing w:line="360" w:lineRule="auto"/>
        <w:rPr>
          <w:rFonts w:eastAsiaTheme="minorEastAsia"/>
          <w:b/>
          <w:sz w:val="24"/>
          <w:szCs w:val="21"/>
          <w:lang w:eastAsia="zh-CN"/>
        </w:rPr>
      </w:pPr>
      <w:r w:rsidRPr="00CB0557">
        <w:rPr>
          <w:rFonts w:eastAsiaTheme="minorEastAsia" w:hint="eastAsia"/>
          <w:b/>
          <w:sz w:val="24"/>
          <w:szCs w:val="21"/>
          <w:lang w:eastAsia="zh-CN"/>
        </w:rPr>
        <w:lastRenderedPageBreak/>
        <w:t>R</w:t>
      </w:r>
      <w:r w:rsidRPr="00CB0557">
        <w:rPr>
          <w:rFonts w:eastAsiaTheme="minorEastAsia"/>
          <w:b/>
          <w:sz w:val="24"/>
          <w:szCs w:val="21"/>
          <w:lang w:eastAsia="zh-CN"/>
        </w:rPr>
        <w:t>eferences</w:t>
      </w:r>
    </w:p>
    <w:p w14:paraId="5F31A71D"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T. Jungwirth, X. Marti, P. Wadley, and J. Wunderlich, Antiferromagnetic spintronics, </w:t>
      </w:r>
      <w:r w:rsidRPr="00CB0557">
        <w:rPr>
          <w:iCs/>
          <w:noProof/>
          <w:kern w:val="0"/>
          <w:szCs w:val="21"/>
        </w:rPr>
        <w:t>Nat. Nanotechnol.</w:t>
      </w:r>
      <w:r w:rsidRPr="00CB0557">
        <w:rPr>
          <w:noProof/>
          <w:kern w:val="0"/>
          <w:szCs w:val="21"/>
        </w:rPr>
        <w:t xml:space="preserve"> </w:t>
      </w:r>
      <w:r w:rsidRPr="00CB0557">
        <w:rPr>
          <w:b/>
          <w:bCs/>
          <w:noProof/>
          <w:kern w:val="0"/>
          <w:szCs w:val="21"/>
        </w:rPr>
        <w:t>11</w:t>
      </w:r>
      <w:r w:rsidRPr="00CB0557">
        <w:rPr>
          <w:noProof/>
          <w:kern w:val="0"/>
          <w:szCs w:val="21"/>
        </w:rPr>
        <w:t>, 231 (2016).</w:t>
      </w:r>
    </w:p>
    <w:p w14:paraId="0EE4EA7D"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szCs w:val="21"/>
        </w:rPr>
        <w:fldChar w:fldCharType="begin"/>
      </w:r>
      <w:r w:rsidRPr="00CB0557">
        <w:rPr>
          <w:szCs w:val="21"/>
        </w:rPr>
        <w:instrText xml:space="preserve"> ADDIN ZOTERO_BIBL {"uncited":[],"omitted":[],"custom":[]} CSL_BIBLIOGRAPHY </w:instrText>
      </w:r>
      <w:r w:rsidRPr="00CB0557">
        <w:rPr>
          <w:szCs w:val="21"/>
        </w:rPr>
        <w:fldChar w:fldCharType="separate"/>
      </w:r>
      <w:r w:rsidRPr="00CB0557">
        <w:rPr>
          <w:noProof/>
          <w:kern w:val="0"/>
          <w:szCs w:val="21"/>
        </w:rPr>
        <w:t xml:space="preserve">V. Baltz, A. Manchon, M. Tsoi, T. Moriyama, T. Ono, and Y. Tserkovnyak, </w:t>
      </w:r>
      <w:r w:rsidRPr="00CB0557">
        <w:rPr>
          <w:iCs/>
          <w:noProof/>
          <w:kern w:val="0"/>
          <w:szCs w:val="21"/>
        </w:rPr>
        <w:t>Antiferromagnetic spintronics</w:t>
      </w:r>
      <w:r w:rsidRPr="00CB0557">
        <w:rPr>
          <w:noProof/>
          <w:kern w:val="0"/>
          <w:szCs w:val="21"/>
        </w:rPr>
        <w:t xml:space="preserve">, Rev. Mod. Phys. </w:t>
      </w:r>
      <w:r w:rsidRPr="00CB0557">
        <w:rPr>
          <w:b/>
          <w:bCs/>
          <w:noProof/>
          <w:kern w:val="0"/>
          <w:szCs w:val="21"/>
        </w:rPr>
        <w:t>90</w:t>
      </w:r>
      <w:r w:rsidRPr="00CB0557">
        <w:rPr>
          <w:noProof/>
          <w:kern w:val="0"/>
          <w:szCs w:val="21"/>
        </w:rPr>
        <w:t>, 15005 (2018).</w:t>
      </w:r>
    </w:p>
    <w:p w14:paraId="7F0486E9"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J. Han, R. Cheng, L. Liu, H. Ohno, and S. Fukami, </w:t>
      </w:r>
      <w:r w:rsidRPr="00CB0557">
        <w:rPr>
          <w:iCs/>
          <w:noProof/>
          <w:kern w:val="0"/>
          <w:szCs w:val="21"/>
        </w:rPr>
        <w:t>Coherent antiferromagnetic spintronics</w:t>
      </w:r>
      <w:r w:rsidRPr="00CB0557">
        <w:rPr>
          <w:noProof/>
          <w:kern w:val="0"/>
          <w:szCs w:val="21"/>
        </w:rPr>
        <w:t xml:space="preserve">, Nat. Mater. </w:t>
      </w:r>
      <w:r w:rsidRPr="00CB0557">
        <w:rPr>
          <w:b/>
          <w:bCs/>
          <w:noProof/>
          <w:kern w:val="0"/>
          <w:szCs w:val="21"/>
        </w:rPr>
        <w:t>22</w:t>
      </w:r>
      <w:r w:rsidRPr="00CB0557">
        <w:rPr>
          <w:noProof/>
          <w:kern w:val="0"/>
          <w:szCs w:val="21"/>
        </w:rPr>
        <w:t>, 684 (2023).</w:t>
      </w:r>
    </w:p>
    <w:p w14:paraId="6BB8A01D"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X. Z. Chen, R. Zarzuela, J. Zhang, C. Song, X. F. Zhou, G. Y. Shi, F. Li, H. A. Zhou, W. J. Jiang, F. Pan, and Y. Tserkovnyak, </w:t>
      </w:r>
      <w:r w:rsidRPr="00CB0557">
        <w:rPr>
          <w:iCs/>
          <w:noProof/>
          <w:kern w:val="0"/>
          <w:szCs w:val="21"/>
        </w:rPr>
        <w:t>Antidamping-torque-induced switching in biaxial antiferromagnetic insulators</w:t>
      </w:r>
      <w:r w:rsidRPr="00CB0557">
        <w:rPr>
          <w:noProof/>
          <w:kern w:val="0"/>
          <w:szCs w:val="21"/>
        </w:rPr>
        <w:t xml:space="preserve">, Phys. Rev. Lett. </w:t>
      </w:r>
      <w:r w:rsidRPr="00CB0557">
        <w:rPr>
          <w:b/>
          <w:bCs/>
          <w:noProof/>
          <w:kern w:val="0"/>
          <w:szCs w:val="21"/>
        </w:rPr>
        <w:t>120</w:t>
      </w:r>
      <w:r w:rsidRPr="00CB0557">
        <w:rPr>
          <w:noProof/>
          <w:kern w:val="0"/>
          <w:szCs w:val="21"/>
        </w:rPr>
        <w:t xml:space="preserve">, </w:t>
      </w:r>
      <w:r w:rsidRPr="00CB0557">
        <w:rPr>
          <w:iCs/>
          <w:noProof/>
          <w:kern w:val="0"/>
          <w:szCs w:val="21"/>
        </w:rPr>
        <w:t xml:space="preserve">207204 </w:t>
      </w:r>
      <w:r w:rsidRPr="00CB0557">
        <w:rPr>
          <w:noProof/>
          <w:kern w:val="0"/>
          <w:szCs w:val="21"/>
        </w:rPr>
        <w:t>(2018).</w:t>
      </w:r>
    </w:p>
    <w:p w14:paraId="24E361F6"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T. Moriyama, K. Oda, T. Ohkochi, M. Kimata, and T. Ono, </w:t>
      </w:r>
      <w:r w:rsidRPr="00CB0557">
        <w:rPr>
          <w:iCs/>
          <w:noProof/>
          <w:kern w:val="0"/>
          <w:szCs w:val="21"/>
        </w:rPr>
        <w:t>Spin torque control of antiferromagnetic moments in NiO</w:t>
      </w:r>
      <w:r w:rsidRPr="00CB0557">
        <w:rPr>
          <w:noProof/>
          <w:kern w:val="0"/>
          <w:szCs w:val="21"/>
        </w:rPr>
        <w:t xml:space="preserve">, Sci. Rep. </w:t>
      </w:r>
      <w:r w:rsidRPr="00CB0557">
        <w:rPr>
          <w:b/>
          <w:bCs/>
          <w:noProof/>
          <w:kern w:val="0"/>
          <w:szCs w:val="21"/>
        </w:rPr>
        <w:t>8</w:t>
      </w:r>
      <w:r w:rsidRPr="00CB0557">
        <w:rPr>
          <w:noProof/>
          <w:kern w:val="0"/>
          <w:szCs w:val="21"/>
        </w:rPr>
        <w:t>, 14167 (2018).</w:t>
      </w:r>
    </w:p>
    <w:p w14:paraId="4231E3B9"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szCs w:val="21"/>
        </w:rPr>
        <w:t>S. DuttaGupta, A. Kurenkov, O. A. Tretiakov, G. Krishnaswamy, G. Sala, V. Krizakova, F. Maccherozzi, S. S. Dhesi, P. Gambardella, S. Fukami, and H. Ohno,</w:t>
      </w:r>
      <w:r w:rsidRPr="00CB0557">
        <w:rPr>
          <w:noProof/>
          <w:kern w:val="0"/>
          <w:szCs w:val="21"/>
        </w:rPr>
        <w:t xml:space="preserve"> Spin-orbit torque switching of an antiferromagnetic metallic heterostructure, </w:t>
      </w:r>
      <w:r w:rsidRPr="00CB0557">
        <w:rPr>
          <w:iCs/>
          <w:noProof/>
          <w:kern w:val="0"/>
          <w:szCs w:val="21"/>
        </w:rPr>
        <w:t>Nat. Commun.</w:t>
      </w:r>
      <w:r w:rsidRPr="00CB0557">
        <w:rPr>
          <w:noProof/>
          <w:kern w:val="0"/>
          <w:szCs w:val="21"/>
        </w:rPr>
        <w:t xml:space="preserve"> </w:t>
      </w:r>
      <w:r w:rsidRPr="00CB0557">
        <w:rPr>
          <w:b/>
          <w:bCs/>
          <w:noProof/>
          <w:kern w:val="0"/>
          <w:szCs w:val="21"/>
        </w:rPr>
        <w:t>11</w:t>
      </w:r>
      <w:r w:rsidRPr="00CB0557">
        <w:rPr>
          <w:noProof/>
          <w:kern w:val="0"/>
          <w:szCs w:val="21"/>
        </w:rPr>
        <w:t>, 5715 (2020).</w:t>
      </w:r>
    </w:p>
    <w:p w14:paraId="0EFA0361"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Y. Cheng, S. Yu, M. Zhu, J. Hwang, and F. Yang, </w:t>
      </w:r>
      <w:r w:rsidRPr="00CB0557">
        <w:rPr>
          <w:iCs/>
          <w:noProof/>
          <w:kern w:val="0"/>
          <w:szCs w:val="21"/>
        </w:rPr>
        <w:t>Electrical switching of tristate antiferromagnetic Néel order in α-Fe</w:t>
      </w:r>
      <w:r w:rsidRPr="00CB0557">
        <w:rPr>
          <w:iCs/>
          <w:noProof/>
          <w:kern w:val="0"/>
          <w:szCs w:val="21"/>
          <w:vertAlign w:val="subscript"/>
        </w:rPr>
        <w:t>2</w:t>
      </w:r>
      <w:r w:rsidRPr="00CB0557">
        <w:rPr>
          <w:iCs/>
          <w:noProof/>
          <w:kern w:val="0"/>
          <w:szCs w:val="21"/>
        </w:rPr>
        <w:t>O</w:t>
      </w:r>
      <w:r w:rsidRPr="00CB0557">
        <w:rPr>
          <w:iCs/>
          <w:noProof/>
          <w:kern w:val="0"/>
          <w:szCs w:val="21"/>
          <w:vertAlign w:val="subscript"/>
        </w:rPr>
        <w:t>3</w:t>
      </w:r>
      <w:r w:rsidRPr="00CB0557">
        <w:rPr>
          <w:iCs/>
          <w:noProof/>
          <w:kern w:val="0"/>
          <w:szCs w:val="21"/>
        </w:rPr>
        <w:t xml:space="preserve"> epitaxial films</w:t>
      </w:r>
      <w:r w:rsidRPr="00CB0557">
        <w:rPr>
          <w:noProof/>
          <w:kern w:val="0"/>
          <w:szCs w:val="21"/>
        </w:rPr>
        <w:t xml:space="preserve">, Phys. Rev. Lett. </w:t>
      </w:r>
      <w:r w:rsidRPr="00CB0557">
        <w:rPr>
          <w:b/>
          <w:bCs/>
          <w:noProof/>
          <w:kern w:val="0"/>
          <w:szCs w:val="21"/>
        </w:rPr>
        <w:t>124</w:t>
      </w:r>
      <w:r w:rsidRPr="00CB0557">
        <w:rPr>
          <w:noProof/>
          <w:kern w:val="0"/>
          <w:szCs w:val="21"/>
        </w:rPr>
        <w:t>, 027202 (2020).</w:t>
      </w:r>
    </w:p>
    <w:p w14:paraId="28606B8B"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P. Zhang, C.-T. Chou, H. Yun, B. C. McGoldrick, J. T. Hou, K. A. Mkhoyan, and L. Liu, </w:t>
      </w:r>
      <w:r w:rsidRPr="00CB0557">
        <w:rPr>
          <w:iCs/>
          <w:noProof/>
          <w:kern w:val="0"/>
          <w:szCs w:val="21"/>
        </w:rPr>
        <w:t>Control of Néel vector with spin-orbit torques in an antiferromagnetic insulator with tilted easy plane</w:t>
      </w:r>
      <w:r w:rsidRPr="00CB0557">
        <w:rPr>
          <w:noProof/>
          <w:kern w:val="0"/>
          <w:szCs w:val="21"/>
        </w:rPr>
        <w:t xml:space="preserve">, Phys. Rev. Lett. </w:t>
      </w:r>
      <w:r w:rsidRPr="00CB0557">
        <w:rPr>
          <w:b/>
          <w:bCs/>
          <w:noProof/>
          <w:kern w:val="0"/>
          <w:szCs w:val="21"/>
        </w:rPr>
        <w:t>129</w:t>
      </w:r>
      <w:r w:rsidRPr="00CB0557">
        <w:rPr>
          <w:noProof/>
          <w:kern w:val="0"/>
          <w:szCs w:val="21"/>
        </w:rPr>
        <w:t>, 017203 (2022).</w:t>
      </w:r>
    </w:p>
    <w:p w14:paraId="160A7C08"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H. Tsai, T. Higo, K. Kondou, T. Nomoto, A. Sakai, A. Kobayashi, T. Nakano, K. Yakushiji, R. Arita, S. Miwa, Y. Otani, and S. Nakatsuji, </w:t>
      </w:r>
      <w:r w:rsidRPr="00CB0557">
        <w:rPr>
          <w:iCs/>
          <w:noProof/>
          <w:kern w:val="0"/>
          <w:szCs w:val="21"/>
        </w:rPr>
        <w:t>Electrical manipulation of a topological antiferromagnetic state</w:t>
      </w:r>
      <w:r w:rsidRPr="00CB0557">
        <w:rPr>
          <w:noProof/>
          <w:kern w:val="0"/>
          <w:szCs w:val="21"/>
        </w:rPr>
        <w:t xml:space="preserve">, Nature </w:t>
      </w:r>
      <w:r w:rsidRPr="00CB0557">
        <w:rPr>
          <w:b/>
          <w:bCs/>
          <w:noProof/>
          <w:kern w:val="0"/>
          <w:szCs w:val="21"/>
        </w:rPr>
        <w:t>580</w:t>
      </w:r>
      <w:r w:rsidRPr="00CB0557">
        <w:rPr>
          <w:noProof/>
          <w:kern w:val="0"/>
          <w:szCs w:val="21"/>
        </w:rPr>
        <w:t>, 608 (2020).</w:t>
      </w:r>
    </w:p>
    <w:p w14:paraId="2B44EBCA"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R. Lebrun, A. Ross, S. A. Bender, A. Qaiumzadeh, L. Baldrati, J. Cramer, A. Brataas, R. A. Duine, and M. Kläui, </w:t>
      </w:r>
      <w:r w:rsidRPr="00CB0557">
        <w:rPr>
          <w:iCs/>
          <w:noProof/>
          <w:kern w:val="0"/>
          <w:szCs w:val="21"/>
        </w:rPr>
        <w:t>Tunable long-distance spin transport in a crystalline antiferromagnetic iron oxide</w:t>
      </w:r>
      <w:r w:rsidRPr="00CB0557">
        <w:rPr>
          <w:noProof/>
          <w:kern w:val="0"/>
          <w:szCs w:val="21"/>
        </w:rPr>
        <w:t xml:space="preserve">, Nature </w:t>
      </w:r>
      <w:r w:rsidRPr="00CB0557">
        <w:rPr>
          <w:b/>
          <w:bCs/>
          <w:noProof/>
          <w:kern w:val="0"/>
          <w:szCs w:val="21"/>
        </w:rPr>
        <w:t>561</w:t>
      </w:r>
      <w:r w:rsidRPr="00CB0557">
        <w:rPr>
          <w:noProof/>
          <w:kern w:val="0"/>
          <w:szCs w:val="21"/>
        </w:rPr>
        <w:t>, 222 (2018).</w:t>
      </w:r>
    </w:p>
    <w:p w14:paraId="0E1676A8"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J. Han, P. Zhang, Z. Bi, Y. Fan, T. S. Safi, J. Xiang, J. Finley, L. Fu, R. Cheng, and L. Liu, </w:t>
      </w:r>
      <w:r w:rsidRPr="00CB0557">
        <w:rPr>
          <w:iCs/>
          <w:noProof/>
          <w:kern w:val="0"/>
          <w:szCs w:val="21"/>
        </w:rPr>
        <w:t>Birefringence-like spin transport via linearly polarized antiferromagnetic magnons</w:t>
      </w:r>
      <w:r w:rsidRPr="00CB0557">
        <w:rPr>
          <w:noProof/>
          <w:kern w:val="0"/>
          <w:szCs w:val="21"/>
        </w:rPr>
        <w:t xml:space="preserve">, Nat. Nanotechnol. </w:t>
      </w:r>
      <w:r w:rsidRPr="00CB0557">
        <w:rPr>
          <w:b/>
          <w:bCs/>
          <w:noProof/>
          <w:kern w:val="0"/>
          <w:szCs w:val="21"/>
        </w:rPr>
        <w:t>15</w:t>
      </w:r>
      <w:r w:rsidRPr="00CB0557">
        <w:rPr>
          <w:noProof/>
          <w:kern w:val="0"/>
          <w:szCs w:val="21"/>
        </w:rPr>
        <w:t>, 563 (2020).</w:t>
      </w:r>
    </w:p>
    <w:p w14:paraId="0ED2CF72"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Y. Takeuchi, Y. Yamane, J.-Y. Yoon, R. Itoh, B. Jinnai, S. Kanai, J. Ieda, S. Fukami, and H. Ohno, </w:t>
      </w:r>
      <w:r w:rsidRPr="00CB0557">
        <w:rPr>
          <w:iCs/>
          <w:noProof/>
          <w:kern w:val="0"/>
          <w:szCs w:val="21"/>
        </w:rPr>
        <w:t>Chiral-spin rotation of non-collinear antiferromagnet by spin–orbit torque</w:t>
      </w:r>
      <w:r w:rsidRPr="00CB0557">
        <w:rPr>
          <w:noProof/>
          <w:kern w:val="0"/>
          <w:szCs w:val="21"/>
        </w:rPr>
        <w:t xml:space="preserve">, Nat. Mater. </w:t>
      </w:r>
      <w:r w:rsidRPr="00CB0557">
        <w:rPr>
          <w:b/>
          <w:bCs/>
          <w:noProof/>
          <w:kern w:val="0"/>
          <w:szCs w:val="21"/>
        </w:rPr>
        <w:t>20</w:t>
      </w:r>
      <w:r w:rsidRPr="00CB0557">
        <w:rPr>
          <w:noProof/>
          <w:kern w:val="0"/>
          <w:szCs w:val="21"/>
        </w:rPr>
        <w:t>, 1364 (2021).</w:t>
      </w:r>
    </w:p>
    <w:p w14:paraId="486CF5AC"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H. Nakayama, M. Althammer, Y.-T. Chen, K. Uchida, Y. Kajiwara, D. Kikuchi, T. Ohtani, S. Geprägs, M. Opel, S. Takahashi, R. Gross, G. E. W. Bauer, S. T. B. Goennenwein, and E. Saitoh, </w:t>
      </w:r>
      <w:r w:rsidRPr="00CB0557">
        <w:rPr>
          <w:iCs/>
          <w:noProof/>
          <w:kern w:val="0"/>
          <w:szCs w:val="21"/>
        </w:rPr>
        <w:t>Spin Hall magnetoresistance induced by a nonequilibrium proximity effect</w:t>
      </w:r>
      <w:r w:rsidRPr="00CB0557">
        <w:rPr>
          <w:noProof/>
          <w:kern w:val="0"/>
          <w:szCs w:val="21"/>
        </w:rPr>
        <w:t xml:space="preserve">, Phys. Rev. Lett. </w:t>
      </w:r>
      <w:r w:rsidRPr="00CB0557">
        <w:rPr>
          <w:b/>
          <w:bCs/>
          <w:noProof/>
          <w:kern w:val="0"/>
          <w:szCs w:val="21"/>
        </w:rPr>
        <w:t>110</w:t>
      </w:r>
      <w:r w:rsidRPr="00CB0557">
        <w:rPr>
          <w:noProof/>
          <w:kern w:val="0"/>
          <w:szCs w:val="21"/>
        </w:rPr>
        <w:t xml:space="preserve">, </w:t>
      </w:r>
      <w:r w:rsidRPr="00CB0557">
        <w:rPr>
          <w:szCs w:val="21"/>
        </w:rPr>
        <w:t>206601</w:t>
      </w:r>
      <w:r w:rsidRPr="00CB0557">
        <w:rPr>
          <w:noProof/>
          <w:kern w:val="0"/>
          <w:szCs w:val="21"/>
        </w:rPr>
        <w:t xml:space="preserve"> (2013).</w:t>
      </w:r>
    </w:p>
    <w:p w14:paraId="1719963D"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J. Kim, P. Sheng, S. Takahashi, S. Mitani, and M. Hayashi, </w:t>
      </w:r>
      <w:r w:rsidRPr="00CB0557">
        <w:rPr>
          <w:iCs/>
          <w:noProof/>
          <w:kern w:val="0"/>
          <w:szCs w:val="21"/>
        </w:rPr>
        <w:t>Spin Hall magnetoresistance in metallic bilayers</w:t>
      </w:r>
      <w:r w:rsidRPr="00CB0557">
        <w:rPr>
          <w:noProof/>
          <w:kern w:val="0"/>
          <w:szCs w:val="21"/>
        </w:rPr>
        <w:t xml:space="preserve">, Phys. Rev. Lett. </w:t>
      </w:r>
      <w:r w:rsidRPr="00CB0557">
        <w:rPr>
          <w:b/>
          <w:bCs/>
          <w:noProof/>
          <w:kern w:val="0"/>
          <w:szCs w:val="21"/>
        </w:rPr>
        <w:t>116</w:t>
      </w:r>
      <w:r w:rsidRPr="00CB0557">
        <w:rPr>
          <w:noProof/>
          <w:kern w:val="0"/>
          <w:szCs w:val="21"/>
        </w:rPr>
        <w:t xml:space="preserve">, </w:t>
      </w:r>
      <w:r w:rsidRPr="00CB0557">
        <w:rPr>
          <w:szCs w:val="21"/>
        </w:rPr>
        <w:t>097201</w:t>
      </w:r>
      <w:r w:rsidRPr="00CB0557">
        <w:rPr>
          <w:noProof/>
          <w:kern w:val="0"/>
          <w:szCs w:val="21"/>
        </w:rPr>
        <w:t xml:space="preserve"> (2016).</w:t>
      </w:r>
    </w:p>
    <w:p w14:paraId="4BA551F7"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lastRenderedPageBreak/>
        <w:t xml:space="preserve">J. Sklenar, W. Zhang, M. B. Jungfleisch, W. Jiang, H. Chang, J. E. Pearson, M. Wu, J. B. Ketterson, and A. Hoffmann, </w:t>
      </w:r>
      <w:r w:rsidRPr="00CB0557">
        <w:rPr>
          <w:iCs/>
          <w:noProof/>
          <w:kern w:val="0"/>
          <w:szCs w:val="21"/>
        </w:rPr>
        <w:t>Driving and detecting ferromagnetic resonance in insulators with the spin Hall effect</w:t>
      </w:r>
      <w:r w:rsidRPr="00CB0557">
        <w:rPr>
          <w:noProof/>
          <w:kern w:val="0"/>
          <w:szCs w:val="21"/>
        </w:rPr>
        <w:t xml:space="preserve">, Phys. Rev. B </w:t>
      </w:r>
      <w:r w:rsidRPr="00CB0557">
        <w:rPr>
          <w:b/>
          <w:bCs/>
          <w:noProof/>
          <w:kern w:val="0"/>
          <w:szCs w:val="21"/>
        </w:rPr>
        <w:t>92</w:t>
      </w:r>
      <w:r w:rsidRPr="00CB0557">
        <w:rPr>
          <w:noProof/>
          <w:kern w:val="0"/>
          <w:szCs w:val="21"/>
        </w:rPr>
        <w:t xml:space="preserve">, </w:t>
      </w:r>
      <w:r w:rsidRPr="00CB0557">
        <w:rPr>
          <w:szCs w:val="21"/>
        </w:rPr>
        <w:t>174406</w:t>
      </w:r>
      <w:r w:rsidRPr="00CB0557">
        <w:rPr>
          <w:noProof/>
          <w:kern w:val="0"/>
          <w:szCs w:val="21"/>
        </w:rPr>
        <w:t xml:space="preserve"> (2015).</w:t>
      </w:r>
    </w:p>
    <w:p w14:paraId="2046463A"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H. Nakayama, Y. Kanno, H. An, T. Tashiro, S. Haku, A. Nomura, and K. Ando, </w:t>
      </w:r>
      <w:r w:rsidRPr="00CB0557">
        <w:rPr>
          <w:iCs/>
          <w:noProof/>
          <w:kern w:val="0"/>
          <w:szCs w:val="21"/>
        </w:rPr>
        <w:t>Rashba-Edelstein magnetoresistance in metallic heterostructures</w:t>
      </w:r>
      <w:r w:rsidRPr="00CB0557">
        <w:rPr>
          <w:noProof/>
          <w:kern w:val="0"/>
          <w:szCs w:val="21"/>
        </w:rPr>
        <w:t xml:space="preserve">, Phys. Rev. Lett. </w:t>
      </w:r>
      <w:r w:rsidRPr="00CB0557">
        <w:rPr>
          <w:b/>
          <w:bCs/>
          <w:noProof/>
          <w:kern w:val="0"/>
          <w:szCs w:val="21"/>
        </w:rPr>
        <w:t>117</w:t>
      </w:r>
      <w:r w:rsidRPr="00CB0557">
        <w:rPr>
          <w:noProof/>
          <w:kern w:val="0"/>
          <w:szCs w:val="21"/>
        </w:rPr>
        <w:t xml:space="preserve">, </w:t>
      </w:r>
      <w:r w:rsidRPr="00CB0557">
        <w:rPr>
          <w:szCs w:val="21"/>
        </w:rPr>
        <w:t>116602</w:t>
      </w:r>
      <w:r w:rsidRPr="00CB0557">
        <w:rPr>
          <w:noProof/>
          <w:kern w:val="0"/>
          <w:szCs w:val="21"/>
        </w:rPr>
        <w:t xml:space="preserve"> (2016).</w:t>
      </w:r>
    </w:p>
    <w:p w14:paraId="4300DC36"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X. Chen, H. Bai, Y. Ji, Y. Zhou, L. Liao, Y. You, W. Zhu, Q. Wang, L. Han, X. Liu, A. Li, X. Han, J. Yin, X. Kou, F. Pan, and C. Song, </w:t>
      </w:r>
      <w:r w:rsidRPr="00CB0557">
        <w:rPr>
          <w:iCs/>
          <w:noProof/>
          <w:kern w:val="0"/>
          <w:szCs w:val="21"/>
        </w:rPr>
        <w:t>Control of spin current and antiferromagnetic moments via topological surface state</w:t>
      </w:r>
      <w:r w:rsidRPr="00CB0557">
        <w:rPr>
          <w:noProof/>
          <w:kern w:val="0"/>
          <w:szCs w:val="21"/>
        </w:rPr>
        <w:t xml:space="preserve">, Nat. Electron. </w:t>
      </w:r>
      <w:r w:rsidRPr="00CB0557">
        <w:rPr>
          <w:b/>
          <w:bCs/>
          <w:noProof/>
          <w:kern w:val="0"/>
          <w:szCs w:val="21"/>
        </w:rPr>
        <w:t>5</w:t>
      </w:r>
      <w:r w:rsidRPr="00CB0557">
        <w:rPr>
          <w:noProof/>
          <w:kern w:val="0"/>
          <w:szCs w:val="21"/>
        </w:rPr>
        <w:t>, 574 (2022).</w:t>
      </w:r>
    </w:p>
    <w:p w14:paraId="130CE5DA"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S. Ding, A. Ross, D. Go, L. Baldrati, Z. Ren, F. Freimuth, S. Becker, F. Kammerbauer, J. Yang, G. Jakob, Y. Mokrousov, and M. Kläui, </w:t>
      </w:r>
      <w:r w:rsidRPr="00CB0557">
        <w:rPr>
          <w:iCs/>
          <w:noProof/>
          <w:kern w:val="0"/>
          <w:szCs w:val="21"/>
        </w:rPr>
        <w:t>Harnessing orbital-to-spin conversion of interfacial orbital currents for efficient spin-orbit torques</w:t>
      </w:r>
      <w:r w:rsidRPr="00CB0557">
        <w:rPr>
          <w:noProof/>
          <w:kern w:val="0"/>
          <w:szCs w:val="21"/>
        </w:rPr>
        <w:t xml:space="preserve">, Phys. Rev. Lett. </w:t>
      </w:r>
      <w:r w:rsidRPr="00CB0557">
        <w:rPr>
          <w:b/>
          <w:bCs/>
          <w:noProof/>
          <w:kern w:val="0"/>
          <w:szCs w:val="21"/>
        </w:rPr>
        <w:t>125</w:t>
      </w:r>
      <w:r w:rsidRPr="00CB0557">
        <w:rPr>
          <w:noProof/>
          <w:kern w:val="0"/>
          <w:szCs w:val="21"/>
        </w:rPr>
        <w:t>, 177201 (2020).</w:t>
      </w:r>
    </w:p>
    <w:p w14:paraId="70DA94B0"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J. H. Han, C. Song, F. Li, Y. Y. Wang, G. Y. Wang, Q. H. Yang, and F. Pan, </w:t>
      </w:r>
      <w:r w:rsidRPr="00CB0557">
        <w:rPr>
          <w:iCs/>
          <w:noProof/>
          <w:kern w:val="0"/>
          <w:szCs w:val="21"/>
        </w:rPr>
        <w:t>Antiferromagnet-controlled spin current transport in SrMnO</w:t>
      </w:r>
      <w:r w:rsidRPr="00CB0557">
        <w:rPr>
          <w:iCs/>
          <w:noProof/>
          <w:kern w:val="0"/>
          <w:szCs w:val="21"/>
          <w:vertAlign w:val="subscript"/>
        </w:rPr>
        <w:t>3</w:t>
      </w:r>
      <w:r w:rsidRPr="00CB0557">
        <w:rPr>
          <w:iCs/>
          <w:noProof/>
          <w:kern w:val="0"/>
          <w:szCs w:val="21"/>
        </w:rPr>
        <w:t>/Pt hybrids</w:t>
      </w:r>
      <w:r w:rsidRPr="00CB0557">
        <w:rPr>
          <w:noProof/>
          <w:kern w:val="0"/>
          <w:szCs w:val="21"/>
        </w:rPr>
        <w:t xml:space="preserve">, Phys. Rev. B </w:t>
      </w:r>
      <w:r w:rsidRPr="00CB0557">
        <w:rPr>
          <w:b/>
          <w:bCs/>
          <w:noProof/>
          <w:kern w:val="0"/>
          <w:szCs w:val="21"/>
        </w:rPr>
        <w:t>90</w:t>
      </w:r>
      <w:r w:rsidRPr="00CB0557">
        <w:rPr>
          <w:noProof/>
          <w:kern w:val="0"/>
          <w:szCs w:val="21"/>
        </w:rPr>
        <w:t>, 144431 (2014).</w:t>
      </w:r>
    </w:p>
    <w:p w14:paraId="0C87227F"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W. Lin and C. L. Chien, </w:t>
      </w:r>
      <w:r w:rsidRPr="00CB0557">
        <w:rPr>
          <w:iCs/>
          <w:noProof/>
          <w:kern w:val="0"/>
          <w:szCs w:val="21"/>
        </w:rPr>
        <w:t>Electrical detection of spin backflow from an antiferromagnetic insulator/Y</w:t>
      </w:r>
      <w:r w:rsidRPr="00CB0557">
        <w:rPr>
          <w:iCs/>
          <w:noProof/>
          <w:kern w:val="0"/>
          <w:szCs w:val="21"/>
          <w:vertAlign w:val="subscript"/>
        </w:rPr>
        <w:t>3</w:t>
      </w:r>
      <w:r w:rsidRPr="00CB0557">
        <w:rPr>
          <w:iCs/>
          <w:noProof/>
          <w:kern w:val="0"/>
          <w:szCs w:val="21"/>
        </w:rPr>
        <w:t>Fe</w:t>
      </w:r>
      <w:r w:rsidRPr="00CB0557">
        <w:rPr>
          <w:iCs/>
          <w:noProof/>
          <w:kern w:val="0"/>
          <w:szCs w:val="21"/>
          <w:vertAlign w:val="subscript"/>
        </w:rPr>
        <w:t>5</w:t>
      </w:r>
      <w:r w:rsidRPr="00CB0557">
        <w:rPr>
          <w:iCs/>
          <w:noProof/>
          <w:kern w:val="0"/>
          <w:szCs w:val="21"/>
        </w:rPr>
        <w:t>O</w:t>
      </w:r>
      <w:r w:rsidRPr="00CB0557">
        <w:rPr>
          <w:iCs/>
          <w:noProof/>
          <w:kern w:val="0"/>
          <w:szCs w:val="21"/>
          <w:vertAlign w:val="subscript"/>
        </w:rPr>
        <w:t>12</w:t>
      </w:r>
      <w:r w:rsidRPr="00CB0557">
        <w:rPr>
          <w:iCs/>
          <w:noProof/>
          <w:kern w:val="0"/>
          <w:szCs w:val="21"/>
        </w:rPr>
        <w:t xml:space="preserve"> interface</w:t>
      </w:r>
      <w:r w:rsidRPr="00CB0557">
        <w:rPr>
          <w:noProof/>
          <w:kern w:val="0"/>
          <w:szCs w:val="21"/>
        </w:rPr>
        <w:t xml:space="preserve">, Phys. Rev. Lett. </w:t>
      </w:r>
      <w:r w:rsidRPr="00CB0557">
        <w:rPr>
          <w:b/>
          <w:bCs/>
          <w:noProof/>
          <w:kern w:val="0"/>
          <w:szCs w:val="21"/>
        </w:rPr>
        <w:t>118</w:t>
      </w:r>
      <w:r w:rsidRPr="00CB0557">
        <w:rPr>
          <w:noProof/>
          <w:kern w:val="0"/>
          <w:szCs w:val="21"/>
        </w:rPr>
        <w:t xml:space="preserve">, </w:t>
      </w:r>
      <w:r w:rsidRPr="00CB0557">
        <w:rPr>
          <w:szCs w:val="21"/>
        </w:rPr>
        <w:t>067202</w:t>
      </w:r>
      <w:r w:rsidRPr="00CB0557">
        <w:rPr>
          <w:noProof/>
          <w:kern w:val="0"/>
          <w:szCs w:val="21"/>
        </w:rPr>
        <w:t xml:space="preserve"> (2017).</w:t>
      </w:r>
    </w:p>
    <w:p w14:paraId="37430DAC"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D. Hou, Z. Qiu, J. Barker, K. Sato, K. Yamamoto, S. Vélez, J. M. Gomez-Perez, L. E. Hueso, F. Casanova, and E. Saitoh, </w:t>
      </w:r>
      <w:r w:rsidRPr="00CB0557">
        <w:rPr>
          <w:iCs/>
          <w:noProof/>
          <w:kern w:val="0"/>
          <w:szCs w:val="21"/>
        </w:rPr>
        <w:t>Tunable sign change of spin Hall magnetoresistance in Pt/NiO/YIG structures</w:t>
      </w:r>
      <w:r w:rsidRPr="00CB0557">
        <w:rPr>
          <w:noProof/>
          <w:kern w:val="0"/>
          <w:szCs w:val="21"/>
        </w:rPr>
        <w:t xml:space="preserve">, Phys. Rev. Lett. </w:t>
      </w:r>
      <w:r w:rsidRPr="00CB0557">
        <w:rPr>
          <w:b/>
          <w:bCs/>
          <w:noProof/>
          <w:kern w:val="0"/>
          <w:szCs w:val="21"/>
        </w:rPr>
        <w:t>118</w:t>
      </w:r>
      <w:r w:rsidRPr="00CB0557">
        <w:rPr>
          <w:noProof/>
          <w:kern w:val="0"/>
          <w:szCs w:val="21"/>
        </w:rPr>
        <w:t xml:space="preserve">, </w:t>
      </w:r>
      <w:r w:rsidRPr="00CB0557">
        <w:rPr>
          <w:szCs w:val="21"/>
        </w:rPr>
        <w:t>147202</w:t>
      </w:r>
      <w:r w:rsidRPr="00CB0557">
        <w:rPr>
          <w:noProof/>
          <w:kern w:val="0"/>
          <w:szCs w:val="21"/>
        </w:rPr>
        <w:t xml:space="preserve"> (2017).</w:t>
      </w:r>
    </w:p>
    <w:p w14:paraId="2270476B"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G. R. Hoogeboom, A. Aqeel, T. Kuschel, T. T. M. Palstra, and B. J. Van Wees, </w:t>
      </w:r>
      <w:r w:rsidRPr="00CB0557">
        <w:rPr>
          <w:iCs/>
          <w:noProof/>
          <w:kern w:val="0"/>
          <w:szCs w:val="21"/>
        </w:rPr>
        <w:t>Negative spin Hall magnetoresistance of Pt on the bulk easy-plane antiferromagnet NiO</w:t>
      </w:r>
      <w:r w:rsidRPr="00CB0557">
        <w:rPr>
          <w:noProof/>
          <w:kern w:val="0"/>
          <w:szCs w:val="21"/>
        </w:rPr>
        <w:t xml:space="preserve">, Appl. Phys. Lett. </w:t>
      </w:r>
      <w:r w:rsidRPr="00CB0557">
        <w:rPr>
          <w:b/>
          <w:bCs/>
          <w:noProof/>
          <w:kern w:val="0"/>
          <w:szCs w:val="21"/>
        </w:rPr>
        <w:t>111</w:t>
      </w:r>
      <w:r w:rsidRPr="00CB0557">
        <w:rPr>
          <w:noProof/>
          <w:kern w:val="0"/>
          <w:szCs w:val="21"/>
        </w:rPr>
        <w:t xml:space="preserve">, </w:t>
      </w:r>
      <w:r w:rsidRPr="00CB0557">
        <w:rPr>
          <w:szCs w:val="21"/>
        </w:rPr>
        <w:t>052409</w:t>
      </w:r>
      <w:r w:rsidRPr="00CB0557">
        <w:rPr>
          <w:noProof/>
          <w:kern w:val="0"/>
          <w:szCs w:val="21"/>
        </w:rPr>
        <w:t xml:space="preserve"> (2017).</w:t>
      </w:r>
    </w:p>
    <w:p w14:paraId="487095BC"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R. Lebrun, A. Ross, O. Gomonay, S. A. Bender, L. Baldrati, F. Kronast, A. Qaiumzadeh, J. Sinova, A. Brataas, R. A. Duine, and M. Kläui, </w:t>
      </w:r>
      <w:r w:rsidRPr="00CB0557">
        <w:rPr>
          <w:iCs/>
          <w:noProof/>
          <w:kern w:val="0"/>
          <w:szCs w:val="21"/>
        </w:rPr>
        <w:t>Anisotropies and magnetic phase transitions in insulating antiferromagnets determined by a spin-Hall magnetoresistance probe</w:t>
      </w:r>
      <w:r w:rsidRPr="00CB0557">
        <w:rPr>
          <w:noProof/>
          <w:kern w:val="0"/>
          <w:szCs w:val="21"/>
        </w:rPr>
        <w:t xml:space="preserve">, Commun. Phys. </w:t>
      </w:r>
      <w:r w:rsidRPr="00CB0557">
        <w:rPr>
          <w:b/>
          <w:bCs/>
          <w:noProof/>
          <w:kern w:val="0"/>
          <w:szCs w:val="21"/>
        </w:rPr>
        <w:t>2</w:t>
      </w:r>
      <w:r w:rsidRPr="00CB0557">
        <w:rPr>
          <w:noProof/>
          <w:kern w:val="0"/>
          <w:szCs w:val="21"/>
        </w:rPr>
        <w:t>, 50 (2019).</w:t>
      </w:r>
    </w:p>
    <w:p w14:paraId="222D1A2D"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E. Cogulu, H. Zhang, N. N. Statuto, Y. Cheng, F. Yang, R. Cheng, and A. D. Kent, </w:t>
      </w:r>
      <w:r w:rsidRPr="00CB0557">
        <w:rPr>
          <w:iCs/>
          <w:noProof/>
          <w:kern w:val="0"/>
          <w:szCs w:val="21"/>
        </w:rPr>
        <w:t>Quantifying spin-orbit torques in antiferromagnet–heavy-metal heterostructures</w:t>
      </w:r>
      <w:r w:rsidRPr="00CB0557">
        <w:rPr>
          <w:noProof/>
          <w:kern w:val="0"/>
          <w:szCs w:val="21"/>
        </w:rPr>
        <w:t xml:space="preserve">, Phys. Rev. Lett. </w:t>
      </w:r>
      <w:r w:rsidRPr="00CB0557">
        <w:rPr>
          <w:b/>
          <w:bCs/>
          <w:noProof/>
          <w:kern w:val="0"/>
          <w:szCs w:val="21"/>
        </w:rPr>
        <w:t>128</w:t>
      </w:r>
      <w:r w:rsidRPr="00CB0557">
        <w:rPr>
          <w:noProof/>
          <w:kern w:val="0"/>
          <w:szCs w:val="21"/>
        </w:rPr>
        <w:t>, 247204 (2022).</w:t>
      </w:r>
    </w:p>
    <w:p w14:paraId="3751F1C3"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A. Aqeel, N. Vlietstra, A. Roy, M. Mostovoy, B. J. Van Wees, and T. T. M. Palstra, </w:t>
      </w:r>
      <w:r w:rsidRPr="00CB0557">
        <w:rPr>
          <w:iCs/>
          <w:noProof/>
          <w:kern w:val="0"/>
          <w:szCs w:val="21"/>
        </w:rPr>
        <w:t>Electrical detection of spiral spin structures in Pt|Cu</w:t>
      </w:r>
      <w:r w:rsidRPr="00CB0557">
        <w:rPr>
          <w:iCs/>
          <w:noProof/>
          <w:kern w:val="0"/>
          <w:szCs w:val="21"/>
          <w:vertAlign w:val="subscript"/>
        </w:rPr>
        <w:t>2</w:t>
      </w:r>
      <w:r w:rsidRPr="00CB0557">
        <w:rPr>
          <w:iCs/>
          <w:noProof/>
          <w:kern w:val="0"/>
          <w:szCs w:val="21"/>
        </w:rPr>
        <w:t>OSeO</w:t>
      </w:r>
      <w:r w:rsidRPr="00CB0557">
        <w:rPr>
          <w:iCs/>
          <w:noProof/>
          <w:kern w:val="0"/>
          <w:szCs w:val="21"/>
          <w:vertAlign w:val="subscript"/>
        </w:rPr>
        <w:t>3</w:t>
      </w:r>
      <w:r w:rsidRPr="00CB0557">
        <w:rPr>
          <w:iCs/>
          <w:noProof/>
          <w:kern w:val="0"/>
          <w:szCs w:val="21"/>
        </w:rPr>
        <w:t xml:space="preserve"> heterostructures</w:t>
      </w:r>
      <w:r w:rsidRPr="00CB0557">
        <w:rPr>
          <w:noProof/>
          <w:kern w:val="0"/>
          <w:szCs w:val="21"/>
        </w:rPr>
        <w:t xml:space="preserve">, Phys. Rev. B </w:t>
      </w:r>
      <w:r w:rsidRPr="00CB0557">
        <w:rPr>
          <w:b/>
          <w:bCs/>
          <w:noProof/>
          <w:kern w:val="0"/>
          <w:szCs w:val="21"/>
        </w:rPr>
        <w:t>94</w:t>
      </w:r>
      <w:r w:rsidRPr="00CB0557">
        <w:rPr>
          <w:noProof/>
          <w:kern w:val="0"/>
          <w:szCs w:val="21"/>
        </w:rPr>
        <w:t>, 134418 (2016).</w:t>
      </w:r>
    </w:p>
    <w:p w14:paraId="5DB48F45"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Q. Shao, Y. Liu, G. Yu, S. K. Kim, X. Che, C. Tang, Q. L. He, Y. Tserkovnyak, J. Shi, and K. L. Wang, </w:t>
      </w:r>
      <w:r w:rsidRPr="00CB0557">
        <w:rPr>
          <w:iCs/>
          <w:noProof/>
          <w:kern w:val="0"/>
          <w:szCs w:val="21"/>
        </w:rPr>
        <w:t>Topological Hall effect at above room temperature in heterostructures composed of a magnetic insulator and a heavy metal</w:t>
      </w:r>
      <w:r w:rsidRPr="00CB0557">
        <w:rPr>
          <w:noProof/>
          <w:kern w:val="0"/>
          <w:szCs w:val="21"/>
        </w:rPr>
        <w:t xml:space="preserve">, Nat. Electron. </w:t>
      </w:r>
      <w:r w:rsidRPr="00CB0557">
        <w:rPr>
          <w:b/>
          <w:bCs/>
          <w:noProof/>
          <w:kern w:val="0"/>
          <w:szCs w:val="21"/>
        </w:rPr>
        <w:t>2</w:t>
      </w:r>
      <w:r w:rsidRPr="00CB0557">
        <w:rPr>
          <w:noProof/>
          <w:kern w:val="0"/>
          <w:szCs w:val="21"/>
        </w:rPr>
        <w:t>, 182 (2019).</w:t>
      </w:r>
    </w:p>
    <w:p w14:paraId="72E92434"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M. Grelier, F. Godel, A. Vecchiola, S. Collin, K. Bouzehouane, A. Fert, V. Cros, and N. Reyren, </w:t>
      </w:r>
      <w:r w:rsidRPr="00CB0557">
        <w:rPr>
          <w:iCs/>
          <w:noProof/>
          <w:kern w:val="0"/>
          <w:szCs w:val="21"/>
        </w:rPr>
        <w:t>Three-dimensional skyrmionic cocoons in magnetic multilayers</w:t>
      </w:r>
      <w:r w:rsidRPr="00CB0557">
        <w:rPr>
          <w:noProof/>
          <w:kern w:val="0"/>
          <w:szCs w:val="21"/>
        </w:rPr>
        <w:t xml:space="preserve">, Nat. Commun. </w:t>
      </w:r>
      <w:r w:rsidRPr="00CB0557">
        <w:rPr>
          <w:b/>
          <w:bCs/>
          <w:noProof/>
          <w:kern w:val="0"/>
          <w:szCs w:val="21"/>
        </w:rPr>
        <w:t>13</w:t>
      </w:r>
      <w:r w:rsidRPr="00CB0557">
        <w:rPr>
          <w:noProof/>
          <w:kern w:val="0"/>
          <w:szCs w:val="21"/>
        </w:rPr>
        <w:t>, 6843 (2022).</w:t>
      </w:r>
    </w:p>
    <w:p w14:paraId="751ECC6F"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Y.-T. Chen, S. Takahashi, H. Nakayama, M. Althammer, S. T. B. Goennenwein, E. Saitoh, and </w:t>
      </w:r>
      <w:r w:rsidRPr="00CB0557">
        <w:rPr>
          <w:noProof/>
          <w:kern w:val="0"/>
          <w:szCs w:val="21"/>
        </w:rPr>
        <w:lastRenderedPageBreak/>
        <w:t xml:space="preserve">G. E. W. Bauer, </w:t>
      </w:r>
      <w:r w:rsidRPr="00CB0557">
        <w:rPr>
          <w:iCs/>
          <w:noProof/>
          <w:kern w:val="0"/>
          <w:szCs w:val="21"/>
        </w:rPr>
        <w:t>Theory of spin Hall magnetoresistance</w:t>
      </w:r>
      <w:r w:rsidRPr="00CB0557">
        <w:rPr>
          <w:noProof/>
          <w:kern w:val="0"/>
          <w:szCs w:val="21"/>
        </w:rPr>
        <w:t xml:space="preserve">, Phys. Rev. B </w:t>
      </w:r>
      <w:r w:rsidRPr="00CB0557">
        <w:rPr>
          <w:b/>
          <w:bCs/>
          <w:noProof/>
          <w:kern w:val="0"/>
          <w:szCs w:val="21"/>
        </w:rPr>
        <w:t>87</w:t>
      </w:r>
      <w:r w:rsidRPr="00CB0557">
        <w:rPr>
          <w:noProof/>
          <w:kern w:val="0"/>
          <w:szCs w:val="21"/>
        </w:rPr>
        <w:t>, 144411 (2013).</w:t>
      </w:r>
    </w:p>
    <w:p w14:paraId="3995ADBE"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A. Manchon, </w:t>
      </w:r>
      <w:r w:rsidRPr="00CB0557">
        <w:rPr>
          <w:szCs w:val="21"/>
        </w:rPr>
        <w:t>J. Železný, I. M. Miron, T. Jungwirth, J. Sinova, A. Thiaville, K. Garello, and P. Gambardella,</w:t>
      </w:r>
      <w:r w:rsidRPr="00CB0557">
        <w:rPr>
          <w:noProof/>
          <w:kern w:val="0"/>
          <w:szCs w:val="21"/>
        </w:rPr>
        <w:t xml:space="preserve"> Current-induced spin-orbit torques in ferromagnetic and antiferromagnetic systems, </w:t>
      </w:r>
      <w:r w:rsidRPr="00CB0557">
        <w:rPr>
          <w:iCs/>
          <w:noProof/>
          <w:kern w:val="0"/>
          <w:szCs w:val="21"/>
        </w:rPr>
        <w:t>Rev. Mod. Phys.</w:t>
      </w:r>
      <w:r w:rsidRPr="00CB0557">
        <w:rPr>
          <w:noProof/>
          <w:kern w:val="0"/>
          <w:szCs w:val="21"/>
        </w:rPr>
        <w:t xml:space="preserve"> </w:t>
      </w:r>
      <w:r w:rsidRPr="00CB0557">
        <w:rPr>
          <w:b/>
          <w:bCs/>
          <w:noProof/>
          <w:kern w:val="0"/>
          <w:szCs w:val="21"/>
        </w:rPr>
        <w:t>91</w:t>
      </w:r>
      <w:r w:rsidRPr="00CB0557">
        <w:rPr>
          <w:noProof/>
          <w:kern w:val="0"/>
          <w:szCs w:val="21"/>
        </w:rPr>
        <w:t xml:space="preserve">, </w:t>
      </w:r>
      <w:r w:rsidRPr="00CB0557">
        <w:rPr>
          <w:szCs w:val="21"/>
        </w:rPr>
        <w:t>035004</w:t>
      </w:r>
      <w:r w:rsidRPr="00CB0557">
        <w:rPr>
          <w:noProof/>
          <w:kern w:val="0"/>
          <w:szCs w:val="21"/>
        </w:rPr>
        <w:t xml:space="preserve"> (2019).</w:t>
      </w:r>
    </w:p>
    <w:p w14:paraId="3E372FC2"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szCs w:val="21"/>
        </w:rPr>
        <w:t>K. Ganzhorn, J. Barker, R. Schlitz, B. A. Piot, K. Ollefs, F. Guillou, F. Wilhelm, A. Rogalev, M. Opel, M. Althammer, S. Geprägs, H. Huebl, R. Gross, G. E. W. Bauer, and S. T. B. Goennenwein</w:t>
      </w:r>
      <w:r w:rsidRPr="00CB0557">
        <w:rPr>
          <w:rFonts w:eastAsia="DengXian"/>
          <w:szCs w:val="21"/>
          <w:lang w:eastAsia="zh-CN"/>
        </w:rPr>
        <w:t xml:space="preserve">, </w:t>
      </w:r>
      <w:r w:rsidRPr="00CB0557">
        <w:rPr>
          <w:noProof/>
          <w:kern w:val="0"/>
          <w:szCs w:val="21"/>
        </w:rPr>
        <w:t xml:space="preserve">Spin Hall magnetoresistance in a canted ferrimagnet, </w:t>
      </w:r>
      <w:r w:rsidRPr="00CB0557">
        <w:rPr>
          <w:iCs/>
          <w:noProof/>
          <w:kern w:val="0"/>
          <w:szCs w:val="21"/>
        </w:rPr>
        <w:t>Phys. Rev. B</w:t>
      </w:r>
      <w:r w:rsidRPr="00CB0557">
        <w:rPr>
          <w:noProof/>
          <w:kern w:val="0"/>
          <w:szCs w:val="21"/>
        </w:rPr>
        <w:t xml:space="preserve"> </w:t>
      </w:r>
      <w:r w:rsidRPr="00CB0557">
        <w:rPr>
          <w:b/>
          <w:bCs/>
          <w:noProof/>
          <w:kern w:val="0"/>
          <w:szCs w:val="21"/>
        </w:rPr>
        <w:t>94</w:t>
      </w:r>
      <w:r w:rsidRPr="00CB0557">
        <w:rPr>
          <w:noProof/>
          <w:kern w:val="0"/>
          <w:szCs w:val="21"/>
        </w:rPr>
        <w:t>, 094401 (2016).</w:t>
      </w:r>
    </w:p>
    <w:p w14:paraId="6630083B"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szCs w:val="21"/>
        </w:rPr>
        <w:t>J. Fischer, O. Gomonay, R. Schlitz, K. Ganzhorn, N. Vlietstra, M. Althammer, H. Huebl, M. Opel, R. Gross, S. T. B. Goennenwein, and S. Geprägs,</w:t>
      </w:r>
      <w:r w:rsidRPr="00CB0557">
        <w:rPr>
          <w:noProof/>
          <w:kern w:val="0"/>
          <w:szCs w:val="21"/>
        </w:rPr>
        <w:t xml:space="preserve"> Spin Hall magnetoresistance in antiferromagnet/heavy-metal heterostructures, </w:t>
      </w:r>
      <w:r w:rsidRPr="00CB0557">
        <w:rPr>
          <w:iCs/>
          <w:noProof/>
          <w:kern w:val="0"/>
          <w:szCs w:val="21"/>
        </w:rPr>
        <w:t>Phys. Rev. B</w:t>
      </w:r>
      <w:r w:rsidRPr="00CB0557">
        <w:rPr>
          <w:noProof/>
          <w:kern w:val="0"/>
          <w:szCs w:val="21"/>
        </w:rPr>
        <w:t xml:space="preserve"> </w:t>
      </w:r>
      <w:r w:rsidRPr="00CB0557">
        <w:rPr>
          <w:b/>
          <w:bCs/>
          <w:noProof/>
          <w:kern w:val="0"/>
          <w:szCs w:val="21"/>
        </w:rPr>
        <w:t>97</w:t>
      </w:r>
      <w:r w:rsidRPr="00CB0557">
        <w:rPr>
          <w:noProof/>
          <w:kern w:val="0"/>
          <w:szCs w:val="21"/>
        </w:rPr>
        <w:t>, 014417 (2018).</w:t>
      </w:r>
    </w:p>
    <w:p w14:paraId="5BB8A8B5"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M. Weiler, M. Althammer, M. Schreier, J. Lotze, M. Pernpeintner, S. Meyer, H. Huebl, R. Gross, A. Kamra, J. Xiao, Y.-T. Chen, H. Jiao, G. E. W. Bauer, and S. T. B. Goennenwein, </w:t>
      </w:r>
      <w:r w:rsidRPr="00CB0557">
        <w:rPr>
          <w:iCs/>
          <w:noProof/>
          <w:kern w:val="0"/>
          <w:szCs w:val="21"/>
        </w:rPr>
        <w:t>Experimental test of the spin mixing interface conductivity concept</w:t>
      </w:r>
      <w:r w:rsidRPr="00CB0557">
        <w:rPr>
          <w:noProof/>
          <w:kern w:val="0"/>
          <w:szCs w:val="21"/>
        </w:rPr>
        <w:t xml:space="preserve">, Phys. Rev. Lett. </w:t>
      </w:r>
      <w:r w:rsidRPr="00CB0557">
        <w:rPr>
          <w:b/>
          <w:bCs/>
          <w:noProof/>
          <w:kern w:val="0"/>
          <w:szCs w:val="21"/>
        </w:rPr>
        <w:t>111</w:t>
      </w:r>
      <w:r w:rsidRPr="00CB0557">
        <w:rPr>
          <w:noProof/>
          <w:kern w:val="0"/>
          <w:szCs w:val="21"/>
        </w:rPr>
        <w:t xml:space="preserve">, </w:t>
      </w:r>
      <w:r w:rsidRPr="00CB0557">
        <w:rPr>
          <w:iCs/>
          <w:noProof/>
          <w:kern w:val="0"/>
          <w:szCs w:val="21"/>
        </w:rPr>
        <w:t>176601 (2013).</w:t>
      </w:r>
    </w:p>
    <w:p w14:paraId="562D0976"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C. O. Avci, A. Quindeau, C.-F. Pai, M. Mann, L. Caretta, A. S. Tang, M. C. Onbasli, C. A. Ross, and G. S. D. Beach, </w:t>
      </w:r>
      <w:r w:rsidRPr="00CB0557">
        <w:rPr>
          <w:iCs/>
          <w:noProof/>
          <w:kern w:val="0"/>
          <w:szCs w:val="21"/>
        </w:rPr>
        <w:t>Current-induced switching in a magnetic insulator</w:t>
      </w:r>
      <w:r w:rsidRPr="00CB0557">
        <w:rPr>
          <w:noProof/>
          <w:kern w:val="0"/>
          <w:szCs w:val="21"/>
        </w:rPr>
        <w:t xml:space="preserve">, Nat. Mater. </w:t>
      </w:r>
      <w:r w:rsidRPr="00CB0557">
        <w:rPr>
          <w:b/>
          <w:bCs/>
          <w:noProof/>
          <w:kern w:val="0"/>
          <w:szCs w:val="21"/>
        </w:rPr>
        <w:t>16</w:t>
      </w:r>
      <w:r w:rsidRPr="00CB0557">
        <w:rPr>
          <w:noProof/>
          <w:kern w:val="0"/>
          <w:szCs w:val="21"/>
        </w:rPr>
        <w:t>, 309 (2017).</w:t>
      </w:r>
    </w:p>
    <w:p w14:paraId="18D0C850"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J. M. Gomez-Perez, X.-P. Zhang, F. Calavalle, M. Ilyn, C. González-Orellana, M. Gobbi, C. Rogero, A. Chuvilin, V. N. Golovach, L. E. Hueso, F. S. Bergeret, and F. Casanova, </w:t>
      </w:r>
      <w:r w:rsidRPr="00CB0557">
        <w:rPr>
          <w:iCs/>
          <w:noProof/>
          <w:kern w:val="0"/>
          <w:szCs w:val="21"/>
        </w:rPr>
        <w:t>Strong interfacial exchange field in a heavy metal/ferromagnetic insulator system determined by spin Hall magnetoresistance</w:t>
      </w:r>
      <w:r w:rsidRPr="00CB0557">
        <w:rPr>
          <w:noProof/>
          <w:kern w:val="0"/>
          <w:szCs w:val="21"/>
        </w:rPr>
        <w:t xml:space="preserve">, Nano Lett. </w:t>
      </w:r>
      <w:r w:rsidRPr="00CB0557">
        <w:rPr>
          <w:b/>
          <w:bCs/>
          <w:noProof/>
          <w:kern w:val="0"/>
          <w:szCs w:val="21"/>
        </w:rPr>
        <w:t>20</w:t>
      </w:r>
      <w:r w:rsidRPr="00CB0557">
        <w:rPr>
          <w:noProof/>
          <w:kern w:val="0"/>
          <w:szCs w:val="21"/>
        </w:rPr>
        <w:t>, 6815 (2020).</w:t>
      </w:r>
    </w:p>
    <w:p w14:paraId="1CA173BD"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iCs/>
          <w:noProof/>
          <w:kern w:val="0"/>
          <w:szCs w:val="21"/>
        </w:rPr>
      </w:pPr>
      <w:r w:rsidRPr="00CB0557">
        <w:rPr>
          <w:szCs w:val="21"/>
        </w:rPr>
        <w:t xml:space="preserve">N. Vlietstra, J. Shan, V. Castel, J. Ben Youssef, G. E. W. Bauer, B. J. van Wees, Exchange magnetic field torques in YIG/Pt bilayers observed by the spin-Hall magnetoresistance, Appl. Phys. Lett. </w:t>
      </w:r>
      <w:r w:rsidRPr="00CB0557">
        <w:rPr>
          <w:b/>
          <w:szCs w:val="21"/>
        </w:rPr>
        <w:t>103</w:t>
      </w:r>
      <w:r w:rsidRPr="00CB0557">
        <w:rPr>
          <w:szCs w:val="21"/>
        </w:rPr>
        <w:t>, 032401 (2013).</w:t>
      </w:r>
    </w:p>
    <w:p w14:paraId="78E1E8DB"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S. Nakatsuji, N. Kiyohara, and T. Higo, Large anomalous Hall effect in a non-collinear antiferromagnet at room temperature, </w:t>
      </w:r>
      <w:r w:rsidRPr="00CB0557">
        <w:rPr>
          <w:iCs/>
          <w:noProof/>
          <w:kern w:val="0"/>
          <w:szCs w:val="21"/>
        </w:rPr>
        <w:t>Nature</w:t>
      </w:r>
      <w:r w:rsidRPr="00CB0557">
        <w:rPr>
          <w:noProof/>
          <w:kern w:val="0"/>
          <w:szCs w:val="21"/>
        </w:rPr>
        <w:t xml:space="preserve"> </w:t>
      </w:r>
      <w:r w:rsidRPr="00CB0557">
        <w:rPr>
          <w:b/>
          <w:bCs/>
          <w:noProof/>
          <w:kern w:val="0"/>
          <w:szCs w:val="21"/>
        </w:rPr>
        <w:t>527</w:t>
      </w:r>
      <w:r w:rsidRPr="00CB0557">
        <w:rPr>
          <w:noProof/>
          <w:kern w:val="0"/>
          <w:szCs w:val="21"/>
        </w:rPr>
        <w:t>, 212 (2015).</w:t>
      </w:r>
    </w:p>
    <w:p w14:paraId="0DAF198A"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szCs w:val="21"/>
        </w:rPr>
        <w:t>X. Chen, T. Higo, K. Tanaka, T. Nomoto, H. Tsai, H. Idzuchi, M. Shiga, S. Sakamoto, R. Ando, H. Kosaki, T. Matsuo, D. Nishio-Hamane, R. Arita, S. Miwa, and S. Nakatsuji,</w:t>
      </w:r>
      <w:r w:rsidRPr="00CB0557">
        <w:rPr>
          <w:noProof/>
          <w:kern w:val="0"/>
          <w:szCs w:val="21"/>
        </w:rPr>
        <w:t xml:space="preserve"> Octupole-driven magnetoresistance in an antiferromagnetic tunnel junction, </w:t>
      </w:r>
      <w:r w:rsidRPr="00CB0557">
        <w:rPr>
          <w:iCs/>
          <w:noProof/>
          <w:kern w:val="0"/>
          <w:szCs w:val="21"/>
        </w:rPr>
        <w:t>Nature</w:t>
      </w:r>
      <w:r w:rsidRPr="00CB0557">
        <w:rPr>
          <w:noProof/>
          <w:kern w:val="0"/>
          <w:szCs w:val="21"/>
        </w:rPr>
        <w:t xml:space="preserve"> </w:t>
      </w:r>
      <w:r w:rsidRPr="00CB0557">
        <w:rPr>
          <w:b/>
          <w:bCs/>
          <w:noProof/>
          <w:kern w:val="0"/>
          <w:szCs w:val="21"/>
        </w:rPr>
        <w:t>613</w:t>
      </w:r>
      <w:r w:rsidRPr="00CB0557">
        <w:rPr>
          <w:noProof/>
          <w:kern w:val="0"/>
          <w:szCs w:val="21"/>
        </w:rPr>
        <w:t>, 490 (2023).</w:t>
      </w:r>
    </w:p>
    <w:p w14:paraId="11737FE7" w14:textId="64B4C9CE"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szCs w:val="21"/>
          <w:lang w:val="en"/>
        </w:rPr>
        <w:t xml:space="preserve">J. Han, T. Uchimura, Y. Araki, J.-Y. Yoon, Y. Takeuchi, Y. Yamane, S. Kanai, J. Ieda, H. Ohno, and S. Fukami, Room-temperature flexible manipulation of the quantum-metric structure in a topological chiral antiferromagnet. </w:t>
      </w:r>
      <w:r w:rsidRPr="00CB0557">
        <w:rPr>
          <w:szCs w:val="21"/>
        </w:rPr>
        <w:t>Nat. Phys</w:t>
      </w:r>
      <w:r w:rsidRPr="00CB0557">
        <w:rPr>
          <w:i/>
          <w:szCs w:val="21"/>
        </w:rPr>
        <w:t>.</w:t>
      </w:r>
      <w:r w:rsidRPr="00CB0557">
        <w:rPr>
          <w:b/>
          <w:szCs w:val="21"/>
        </w:rPr>
        <w:t xml:space="preserve"> </w:t>
      </w:r>
      <w:r w:rsidR="002C5A20" w:rsidRPr="00CB0557">
        <w:rPr>
          <w:b/>
          <w:szCs w:val="21"/>
        </w:rPr>
        <w:t>20</w:t>
      </w:r>
      <w:r w:rsidR="002C5A20" w:rsidRPr="00CB0557">
        <w:rPr>
          <w:szCs w:val="21"/>
        </w:rPr>
        <w:t>, 1110 (2024)</w:t>
      </w:r>
      <w:r w:rsidRPr="00CB0557">
        <w:rPr>
          <w:szCs w:val="21"/>
          <w:lang w:val="en"/>
        </w:rPr>
        <w:t>.</w:t>
      </w:r>
    </w:p>
    <w:p w14:paraId="16FE804F"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J.-Y. Yoon, P. Zhang, C.-T. Chou, Y. Takeuchi, T. Uchimura, J. T. Hou, J. Han, S. Kanai, H. Ohno, S. Fukami, and L. Liu, </w:t>
      </w:r>
      <w:r w:rsidRPr="00CB0557">
        <w:rPr>
          <w:iCs/>
          <w:noProof/>
          <w:kern w:val="0"/>
          <w:szCs w:val="21"/>
        </w:rPr>
        <w:t>Handedness anomaly in a non-collinear antiferromagnet under spin–orbit torque</w:t>
      </w:r>
      <w:r w:rsidRPr="00CB0557">
        <w:rPr>
          <w:noProof/>
          <w:kern w:val="0"/>
          <w:szCs w:val="21"/>
        </w:rPr>
        <w:t xml:space="preserve">, Nat. Mater. </w:t>
      </w:r>
      <w:r w:rsidRPr="00CB0557">
        <w:rPr>
          <w:b/>
          <w:bCs/>
          <w:noProof/>
          <w:kern w:val="0"/>
          <w:szCs w:val="21"/>
        </w:rPr>
        <w:t>22</w:t>
      </w:r>
      <w:r w:rsidRPr="00CB0557">
        <w:rPr>
          <w:noProof/>
          <w:kern w:val="0"/>
          <w:szCs w:val="21"/>
        </w:rPr>
        <w:t>, 1106 (2023).</w:t>
      </w:r>
    </w:p>
    <w:p w14:paraId="3C8D23CD" w14:textId="27862553"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J. Yoon, Y. Takeuchi, R. Itoh, S. Kanai, S. Fukami, and H. Ohno, </w:t>
      </w:r>
      <w:r w:rsidRPr="00CB0557">
        <w:rPr>
          <w:iCs/>
          <w:noProof/>
          <w:kern w:val="0"/>
          <w:szCs w:val="21"/>
        </w:rPr>
        <w:t>Crystal orientation and anomalous Hall effect of sputter-deposited non-collinear antiferromagnetic Mn</w:t>
      </w:r>
      <w:r w:rsidRPr="00CB0557">
        <w:rPr>
          <w:iCs/>
          <w:noProof/>
          <w:kern w:val="0"/>
          <w:szCs w:val="21"/>
          <w:vertAlign w:val="subscript"/>
        </w:rPr>
        <w:t>3</w:t>
      </w:r>
      <w:r w:rsidRPr="00CB0557">
        <w:rPr>
          <w:iCs/>
          <w:noProof/>
          <w:kern w:val="0"/>
          <w:szCs w:val="21"/>
        </w:rPr>
        <w:t>Sn thin films</w:t>
      </w:r>
      <w:r w:rsidRPr="00CB0557">
        <w:rPr>
          <w:noProof/>
          <w:kern w:val="0"/>
          <w:szCs w:val="21"/>
        </w:rPr>
        <w:t xml:space="preserve">, </w:t>
      </w:r>
      <w:r w:rsidRPr="00CB0557">
        <w:rPr>
          <w:noProof/>
          <w:kern w:val="0"/>
          <w:szCs w:val="21"/>
        </w:rPr>
        <w:lastRenderedPageBreak/>
        <w:t xml:space="preserve">Appl. Phys. Express </w:t>
      </w:r>
      <w:r w:rsidRPr="00CB0557">
        <w:rPr>
          <w:b/>
          <w:bCs/>
          <w:noProof/>
          <w:kern w:val="0"/>
          <w:szCs w:val="21"/>
        </w:rPr>
        <w:t>13</w:t>
      </w:r>
      <w:r w:rsidRPr="00CB0557">
        <w:rPr>
          <w:noProof/>
          <w:kern w:val="0"/>
          <w:szCs w:val="21"/>
        </w:rPr>
        <w:t>, 013001 (2020).</w:t>
      </w:r>
    </w:p>
    <w:p w14:paraId="60529813" w14:textId="12913BF1" w:rsidR="002C5A20" w:rsidRPr="00CB0557" w:rsidRDefault="002C5A20" w:rsidP="00DE22F3">
      <w:pPr>
        <w:pStyle w:val="afc"/>
        <w:numPr>
          <w:ilvl w:val="0"/>
          <w:numId w:val="32"/>
        </w:numPr>
        <w:autoSpaceDE w:val="0"/>
        <w:autoSpaceDN w:val="0"/>
        <w:adjustRightInd w:val="0"/>
        <w:snapToGrid w:val="0"/>
        <w:spacing w:line="360" w:lineRule="auto"/>
        <w:ind w:leftChars="0"/>
        <w:rPr>
          <w:noProof/>
          <w:kern w:val="0"/>
          <w:szCs w:val="21"/>
        </w:rPr>
      </w:pPr>
      <w:r w:rsidRPr="00CB0557">
        <w:rPr>
          <w:iCs/>
          <w:noProof/>
          <w:kern w:val="0"/>
          <w:szCs w:val="21"/>
        </w:rPr>
        <w:t>See Supplemental Material for</w:t>
      </w:r>
      <w:r w:rsidRPr="00CB0557">
        <w:rPr>
          <w:noProof/>
          <w:kern w:val="0"/>
          <w:szCs w:val="21"/>
        </w:rPr>
        <w:t xml:space="preserve"> </w:t>
      </w:r>
      <w:r w:rsidR="00B83DD1" w:rsidRPr="00CB0557">
        <w:rPr>
          <w:noProof/>
          <w:kern w:val="0"/>
          <w:szCs w:val="21"/>
        </w:rPr>
        <w:t xml:space="preserve">the </w:t>
      </w:r>
      <w:r w:rsidRPr="00CB0557">
        <w:rPr>
          <w:noProof/>
          <w:kern w:val="0"/>
          <w:szCs w:val="21"/>
        </w:rPr>
        <w:t xml:space="preserve">additional measurments and the detailed </w:t>
      </w:r>
      <w:r w:rsidRPr="00CB0557">
        <w:rPr>
          <w:rFonts w:eastAsia="DengXian"/>
          <w:szCs w:val="21"/>
        </w:rPr>
        <w:t>theory, which also includes references [42</w:t>
      </w:r>
      <w:r w:rsidRPr="00CB0557">
        <w:rPr>
          <w:iCs/>
          <w:noProof/>
          <w:kern w:val="0"/>
          <w:szCs w:val="21"/>
        </w:rPr>
        <w:t>–</w:t>
      </w:r>
      <w:r w:rsidRPr="00CB0557">
        <w:rPr>
          <w:rFonts w:eastAsia="DengXian"/>
          <w:szCs w:val="21"/>
        </w:rPr>
        <w:t>47].</w:t>
      </w:r>
    </w:p>
    <w:p w14:paraId="610FA3A6" w14:textId="77777777" w:rsidR="002C5A20" w:rsidRPr="00CB0557" w:rsidRDefault="002C5A20" w:rsidP="002C5A20">
      <w:pPr>
        <w:pStyle w:val="afc"/>
        <w:numPr>
          <w:ilvl w:val="0"/>
          <w:numId w:val="32"/>
        </w:numPr>
        <w:autoSpaceDE w:val="0"/>
        <w:autoSpaceDN w:val="0"/>
        <w:adjustRightInd w:val="0"/>
        <w:snapToGrid w:val="0"/>
        <w:spacing w:line="360" w:lineRule="auto"/>
        <w:ind w:leftChars="0"/>
        <w:rPr>
          <w:noProof/>
          <w:kern w:val="0"/>
          <w:szCs w:val="21"/>
        </w:rPr>
      </w:pPr>
      <w:r w:rsidRPr="00CB0557">
        <w:rPr>
          <w:rFonts w:eastAsia="游明朝"/>
          <w:bCs/>
          <w:szCs w:val="21"/>
        </w:rPr>
        <w:t xml:space="preserve">D. T. Son, and B. Z. Spivak, Chiral anomaly and classical negative magnetoresistance of Weyl metals, </w:t>
      </w:r>
      <w:r w:rsidRPr="00CB0557">
        <w:rPr>
          <w:rFonts w:eastAsia="游明朝" w:hint="eastAsia"/>
          <w:bCs/>
          <w:szCs w:val="21"/>
        </w:rPr>
        <w:t xml:space="preserve">Phys. Rev. B </w:t>
      </w:r>
      <w:r w:rsidRPr="00CB0557">
        <w:rPr>
          <w:rFonts w:eastAsia="游明朝"/>
          <w:b/>
          <w:szCs w:val="21"/>
        </w:rPr>
        <w:t>88</w:t>
      </w:r>
      <w:r w:rsidRPr="00CB0557">
        <w:rPr>
          <w:rFonts w:eastAsia="游明朝" w:hint="eastAsia"/>
          <w:bCs/>
          <w:szCs w:val="21"/>
        </w:rPr>
        <w:t>, 104412 (2013)</w:t>
      </w:r>
      <w:r w:rsidRPr="00CB0557">
        <w:rPr>
          <w:rFonts w:eastAsia="游明朝"/>
          <w:bCs/>
          <w:szCs w:val="21"/>
        </w:rPr>
        <w:t>.</w:t>
      </w:r>
    </w:p>
    <w:p w14:paraId="5E182094" w14:textId="5EC25A50" w:rsidR="002C5A20" w:rsidRPr="00CB0557" w:rsidRDefault="002C5A20" w:rsidP="002C5A20">
      <w:pPr>
        <w:pStyle w:val="afc"/>
        <w:numPr>
          <w:ilvl w:val="0"/>
          <w:numId w:val="32"/>
        </w:numPr>
        <w:autoSpaceDE w:val="0"/>
        <w:autoSpaceDN w:val="0"/>
        <w:adjustRightInd w:val="0"/>
        <w:snapToGrid w:val="0"/>
        <w:spacing w:line="360" w:lineRule="auto"/>
        <w:ind w:leftChars="0"/>
        <w:rPr>
          <w:noProof/>
          <w:kern w:val="0"/>
          <w:szCs w:val="21"/>
        </w:rPr>
      </w:pPr>
      <w:r w:rsidRPr="00CB0557">
        <w:rPr>
          <w:rFonts w:eastAsia="游明朝"/>
          <w:bCs/>
          <w:szCs w:val="21"/>
        </w:rPr>
        <w:t>S</w:t>
      </w:r>
      <w:r w:rsidRPr="00CB0557">
        <w:rPr>
          <w:rFonts w:eastAsia="游明朝" w:hint="eastAsia"/>
          <w:bCs/>
          <w:szCs w:val="21"/>
        </w:rPr>
        <w:t>.</w:t>
      </w:r>
      <w:r w:rsidRPr="00CB0557">
        <w:rPr>
          <w:rFonts w:eastAsia="游明朝"/>
          <w:bCs/>
          <w:szCs w:val="21"/>
        </w:rPr>
        <w:t xml:space="preserve"> Meyer, M. Althammer, S. Geprägs, M. Opel, R. Gross, and S. T. B. Goennenwein,</w:t>
      </w:r>
      <w:r w:rsidRPr="00CB0557">
        <w:rPr>
          <w:rFonts w:eastAsia="游明朝" w:hint="eastAsia"/>
          <w:bCs/>
          <w:szCs w:val="21"/>
        </w:rPr>
        <w:t xml:space="preserve">　</w:t>
      </w:r>
      <w:r w:rsidRPr="00CB0557">
        <w:rPr>
          <w:rFonts w:eastAsia="游明朝"/>
          <w:szCs w:val="21"/>
        </w:rPr>
        <w:t>Temperature dependent spin transport properties of platinum inferred from spin Hall magnetoresistance measurements</w:t>
      </w:r>
      <w:r w:rsidRPr="00CB0557">
        <w:rPr>
          <w:rFonts w:eastAsia="游明朝" w:hint="eastAsia"/>
          <w:szCs w:val="21"/>
        </w:rPr>
        <w:t>,</w:t>
      </w:r>
      <w:r w:rsidRPr="00CB0557">
        <w:rPr>
          <w:rFonts w:eastAsia="游明朝"/>
          <w:szCs w:val="21"/>
        </w:rPr>
        <w:t xml:space="preserve"> </w:t>
      </w:r>
      <w:r w:rsidRPr="00CB0557">
        <w:rPr>
          <w:rFonts w:eastAsia="游明朝"/>
          <w:bCs/>
          <w:szCs w:val="21"/>
        </w:rPr>
        <w:t>Appl. Phys. Lett. </w:t>
      </w:r>
      <w:r w:rsidRPr="00CB0557">
        <w:rPr>
          <w:rFonts w:eastAsia="游明朝"/>
          <w:b/>
          <w:bCs/>
          <w:szCs w:val="21"/>
        </w:rPr>
        <w:t>104</w:t>
      </w:r>
      <w:r w:rsidRPr="00CB0557">
        <w:rPr>
          <w:rFonts w:eastAsia="游明朝"/>
          <w:bCs/>
          <w:szCs w:val="21"/>
        </w:rPr>
        <w:t>, 242411 (2014).</w:t>
      </w:r>
    </w:p>
    <w:p w14:paraId="20096A9C" w14:textId="77777777" w:rsidR="002C5A20" w:rsidRPr="00CB0557" w:rsidRDefault="002C5A20" w:rsidP="002C5A20">
      <w:pPr>
        <w:pStyle w:val="afc"/>
        <w:numPr>
          <w:ilvl w:val="0"/>
          <w:numId w:val="32"/>
        </w:numPr>
        <w:autoSpaceDE w:val="0"/>
        <w:autoSpaceDN w:val="0"/>
        <w:adjustRightInd w:val="0"/>
        <w:snapToGrid w:val="0"/>
        <w:spacing w:line="360" w:lineRule="auto"/>
        <w:ind w:leftChars="0"/>
        <w:rPr>
          <w:noProof/>
          <w:kern w:val="0"/>
          <w:szCs w:val="21"/>
        </w:rPr>
      </w:pPr>
      <w:r w:rsidRPr="00CB0557">
        <w:rPr>
          <w:rFonts w:eastAsia="游明朝"/>
          <w:bCs/>
          <w:szCs w:val="21"/>
        </w:rPr>
        <w:t>T</w:t>
      </w:r>
      <w:r w:rsidRPr="00CB0557">
        <w:rPr>
          <w:rFonts w:eastAsia="游明朝" w:hint="eastAsia"/>
          <w:bCs/>
          <w:szCs w:val="21"/>
        </w:rPr>
        <w:t>.</w:t>
      </w:r>
      <w:r w:rsidRPr="00CB0557">
        <w:rPr>
          <w:rFonts w:eastAsia="游明朝"/>
          <w:bCs/>
          <w:szCs w:val="21"/>
        </w:rPr>
        <w:t xml:space="preserve"> Higo, D. Qu, Y. Li, C. L. Chien, Y. Otani, and</w:t>
      </w:r>
      <w:r w:rsidRPr="00CB0557">
        <w:rPr>
          <w:rFonts w:eastAsia="游明朝" w:hint="eastAsia"/>
          <w:bCs/>
          <w:szCs w:val="21"/>
        </w:rPr>
        <w:t xml:space="preserve"> </w:t>
      </w:r>
      <w:r w:rsidRPr="00CB0557">
        <w:rPr>
          <w:rFonts w:eastAsia="游明朝"/>
          <w:bCs/>
          <w:szCs w:val="21"/>
        </w:rPr>
        <w:t>S. Nakatsuji, Anomalous Hall effect in thin films of the Weyl antiferromagnet Mn</w:t>
      </w:r>
      <w:r w:rsidRPr="00CB0557">
        <w:rPr>
          <w:rFonts w:eastAsia="游明朝"/>
          <w:bCs/>
          <w:szCs w:val="21"/>
          <w:vertAlign w:val="subscript"/>
        </w:rPr>
        <w:t>3</w:t>
      </w:r>
      <w:r w:rsidRPr="00CB0557">
        <w:rPr>
          <w:rFonts w:eastAsia="游明朝"/>
          <w:bCs/>
          <w:szCs w:val="21"/>
        </w:rPr>
        <w:t>Sn</w:t>
      </w:r>
      <w:r w:rsidRPr="00CB0557">
        <w:rPr>
          <w:rFonts w:eastAsia="游明朝" w:hint="eastAsia"/>
          <w:bCs/>
          <w:szCs w:val="21"/>
        </w:rPr>
        <w:t>,</w:t>
      </w:r>
      <w:r w:rsidRPr="00CB0557">
        <w:rPr>
          <w:rFonts w:eastAsia="游明朝"/>
          <w:bCs/>
          <w:szCs w:val="21"/>
        </w:rPr>
        <w:t xml:space="preserve"> </w:t>
      </w:r>
      <w:r w:rsidRPr="00CB0557">
        <w:rPr>
          <w:rFonts w:eastAsia="游明朝" w:hint="eastAsia"/>
          <w:bCs/>
          <w:szCs w:val="21"/>
        </w:rPr>
        <w:t xml:space="preserve">Appl. Phys. Lett. </w:t>
      </w:r>
      <w:r w:rsidRPr="00CB0557">
        <w:rPr>
          <w:rFonts w:eastAsia="游明朝" w:hint="eastAsia"/>
          <w:b/>
          <w:szCs w:val="21"/>
        </w:rPr>
        <w:t>113</w:t>
      </w:r>
      <w:r w:rsidRPr="00CB0557">
        <w:rPr>
          <w:rFonts w:eastAsia="游明朝" w:hint="eastAsia"/>
          <w:bCs/>
          <w:szCs w:val="21"/>
        </w:rPr>
        <w:t>, 202402 (2018)</w:t>
      </w:r>
      <w:r w:rsidRPr="00CB0557">
        <w:rPr>
          <w:rFonts w:eastAsia="游明朝"/>
          <w:bCs/>
          <w:szCs w:val="21"/>
        </w:rPr>
        <w:t>.</w:t>
      </w:r>
    </w:p>
    <w:p w14:paraId="46F8EC8E" w14:textId="77777777" w:rsidR="002C5A20" w:rsidRPr="00CB0557" w:rsidRDefault="002C5A20" w:rsidP="002C5A20">
      <w:pPr>
        <w:pStyle w:val="afc"/>
        <w:numPr>
          <w:ilvl w:val="0"/>
          <w:numId w:val="32"/>
        </w:numPr>
        <w:autoSpaceDE w:val="0"/>
        <w:autoSpaceDN w:val="0"/>
        <w:adjustRightInd w:val="0"/>
        <w:snapToGrid w:val="0"/>
        <w:spacing w:line="360" w:lineRule="auto"/>
        <w:ind w:leftChars="0"/>
        <w:rPr>
          <w:noProof/>
          <w:kern w:val="0"/>
          <w:szCs w:val="21"/>
        </w:rPr>
      </w:pPr>
      <w:r w:rsidRPr="00CB0557">
        <w:rPr>
          <w:rFonts w:eastAsia="游明朝"/>
          <w:bCs/>
          <w:szCs w:val="21"/>
        </w:rPr>
        <w:t>J. M. Taylor, A. Markou, E. Lesne, P. K. Sivakumar, C. Luo, F. Radu, P. Werner, C. Felser, and S. S. P. Parkin, Anomalous and topological Hall effects in epitaxial thin films of the noncollinear antiferromagnet Mn</w:t>
      </w:r>
      <w:r w:rsidRPr="00CB0557">
        <w:rPr>
          <w:rFonts w:eastAsia="游明朝"/>
          <w:bCs/>
          <w:szCs w:val="21"/>
          <w:vertAlign w:val="subscript"/>
        </w:rPr>
        <w:t>3</w:t>
      </w:r>
      <w:r w:rsidRPr="00CB0557">
        <w:rPr>
          <w:rFonts w:eastAsia="游明朝"/>
          <w:bCs/>
          <w:szCs w:val="21"/>
        </w:rPr>
        <w:t xml:space="preserve">Sn, </w:t>
      </w:r>
      <w:r w:rsidRPr="00CB0557">
        <w:rPr>
          <w:rFonts w:eastAsia="游明朝" w:hint="eastAsia"/>
          <w:bCs/>
          <w:szCs w:val="21"/>
        </w:rPr>
        <w:t xml:space="preserve">Phys. Rev. B </w:t>
      </w:r>
      <w:r w:rsidRPr="00CB0557">
        <w:rPr>
          <w:rFonts w:eastAsia="游明朝"/>
          <w:b/>
          <w:bCs/>
          <w:szCs w:val="21"/>
        </w:rPr>
        <w:t>101</w:t>
      </w:r>
      <w:r w:rsidRPr="00CB0557">
        <w:rPr>
          <w:rFonts w:eastAsia="游明朝" w:hint="eastAsia"/>
          <w:bCs/>
          <w:szCs w:val="21"/>
        </w:rPr>
        <w:t>, 094404 (2020)</w:t>
      </w:r>
      <w:r w:rsidRPr="00CB0557">
        <w:rPr>
          <w:rFonts w:eastAsia="游明朝"/>
          <w:bCs/>
          <w:szCs w:val="21"/>
        </w:rPr>
        <w:t>.</w:t>
      </w:r>
    </w:p>
    <w:p w14:paraId="3FA8E7AC" w14:textId="0A4CFFAB" w:rsidR="002C5A20" w:rsidRPr="00CB0557" w:rsidRDefault="002C5A20" w:rsidP="002C5A20">
      <w:pPr>
        <w:pStyle w:val="afc"/>
        <w:numPr>
          <w:ilvl w:val="0"/>
          <w:numId w:val="32"/>
        </w:numPr>
        <w:autoSpaceDE w:val="0"/>
        <w:autoSpaceDN w:val="0"/>
        <w:adjustRightInd w:val="0"/>
        <w:snapToGrid w:val="0"/>
        <w:spacing w:line="360" w:lineRule="auto"/>
        <w:ind w:leftChars="0"/>
        <w:rPr>
          <w:noProof/>
          <w:kern w:val="0"/>
          <w:szCs w:val="21"/>
        </w:rPr>
      </w:pPr>
      <w:r w:rsidRPr="00CB0557">
        <w:rPr>
          <w:rFonts w:eastAsia="游明朝"/>
          <w:bCs/>
          <w:szCs w:val="21"/>
        </w:rPr>
        <w:t>J.-Y. Yoon, Y. Takeuchi, S. DuttaGupta, Y. Yamane, S. Kanai, J. Ieda, H. Ohno, and S. Fukami</w:t>
      </w:r>
      <w:r w:rsidRPr="00CB0557">
        <w:rPr>
          <w:rFonts w:eastAsia="游明朝" w:hint="eastAsia"/>
          <w:bCs/>
          <w:szCs w:val="21"/>
        </w:rPr>
        <w:t>,</w:t>
      </w:r>
      <w:r w:rsidRPr="00CB0557">
        <w:rPr>
          <w:rFonts w:eastAsia="游明朝"/>
          <w:bCs/>
          <w:szCs w:val="21"/>
        </w:rPr>
        <w:t xml:space="preserve"> Correlation of anomalous Hall effect with structural parameters and magnetic ordering in Mn</w:t>
      </w:r>
      <w:r w:rsidRPr="00CB0557">
        <w:rPr>
          <w:rFonts w:eastAsia="游明朝"/>
          <w:bCs/>
          <w:szCs w:val="21"/>
          <w:vertAlign w:val="subscript"/>
        </w:rPr>
        <w:t>3+</w:t>
      </w:r>
      <w:r w:rsidRPr="00CB0557">
        <w:rPr>
          <w:rFonts w:eastAsia="游明朝"/>
          <w:bCs/>
          <w:i/>
          <w:szCs w:val="21"/>
          <w:vertAlign w:val="subscript"/>
        </w:rPr>
        <w:t>x</w:t>
      </w:r>
      <w:r w:rsidRPr="00CB0557">
        <w:rPr>
          <w:rFonts w:eastAsia="游明朝"/>
          <w:bCs/>
          <w:szCs w:val="21"/>
        </w:rPr>
        <w:t>Sn</w:t>
      </w:r>
      <w:r w:rsidRPr="00CB0557">
        <w:rPr>
          <w:rFonts w:eastAsia="游明朝"/>
          <w:bCs/>
          <w:szCs w:val="21"/>
          <w:vertAlign w:val="subscript"/>
        </w:rPr>
        <w:t>1−</w:t>
      </w:r>
      <w:r w:rsidRPr="00CB0557">
        <w:rPr>
          <w:rFonts w:eastAsia="游明朝"/>
          <w:bCs/>
          <w:i/>
          <w:szCs w:val="21"/>
          <w:vertAlign w:val="subscript"/>
        </w:rPr>
        <w:t>x</w:t>
      </w:r>
      <w:r w:rsidRPr="00CB0557">
        <w:rPr>
          <w:rFonts w:eastAsia="游明朝"/>
          <w:bCs/>
          <w:szCs w:val="21"/>
        </w:rPr>
        <w:t xml:space="preserve"> thin films</w:t>
      </w:r>
      <w:r w:rsidRPr="00CB0557">
        <w:rPr>
          <w:rFonts w:eastAsia="游明朝" w:hint="eastAsia"/>
          <w:bCs/>
          <w:szCs w:val="21"/>
        </w:rPr>
        <w:t>,</w:t>
      </w:r>
      <w:r w:rsidRPr="00CB0557">
        <w:rPr>
          <w:rFonts w:eastAsia="游明朝"/>
          <w:bCs/>
          <w:szCs w:val="21"/>
        </w:rPr>
        <w:t xml:space="preserve"> </w:t>
      </w:r>
      <w:r w:rsidRPr="00CB0557">
        <w:rPr>
          <w:rFonts w:eastAsia="游明朝" w:hint="eastAsia"/>
          <w:bCs/>
          <w:szCs w:val="21"/>
        </w:rPr>
        <w:t xml:space="preserve">AIP adv. </w:t>
      </w:r>
      <w:r w:rsidRPr="00CB0557">
        <w:rPr>
          <w:rFonts w:eastAsia="游明朝"/>
          <w:b/>
          <w:bCs/>
          <w:szCs w:val="21"/>
        </w:rPr>
        <w:t>11</w:t>
      </w:r>
      <w:r w:rsidRPr="00CB0557">
        <w:rPr>
          <w:rFonts w:eastAsia="游明朝"/>
          <w:bCs/>
          <w:szCs w:val="21"/>
        </w:rPr>
        <w:t>, 065318 (2021).</w:t>
      </w:r>
    </w:p>
    <w:p w14:paraId="3690F25D" w14:textId="335F1367" w:rsidR="002C5A20" w:rsidRPr="00CB0557" w:rsidRDefault="002C5A20" w:rsidP="002C5A20">
      <w:pPr>
        <w:pStyle w:val="afc"/>
        <w:numPr>
          <w:ilvl w:val="0"/>
          <w:numId w:val="32"/>
        </w:numPr>
        <w:autoSpaceDE w:val="0"/>
        <w:autoSpaceDN w:val="0"/>
        <w:adjustRightInd w:val="0"/>
        <w:snapToGrid w:val="0"/>
        <w:spacing w:line="360" w:lineRule="auto"/>
        <w:ind w:leftChars="0"/>
        <w:rPr>
          <w:noProof/>
          <w:kern w:val="0"/>
          <w:szCs w:val="21"/>
        </w:rPr>
      </w:pPr>
      <w:r w:rsidRPr="00CB0557">
        <w:rPr>
          <w:rFonts w:eastAsia="游明朝"/>
          <w:bCs/>
          <w:szCs w:val="21"/>
        </w:rPr>
        <w:t xml:space="preserve">K. Kuroda, T. Tomita, M.-T. Suzuki, C. Bareille, A. A. Nugroho, P. Goswami, M. Ochi, M. Ikhlas, M. Nakayama, S. Akebi, R. Noguchi, R. Ishii, N. Inami, K. Ono, H. Kumigashira, A. Varykhalov, T. Muro, T. Koretsune, R. Arita, S. Shin, T. Kondo, and S. Nakatsuji, Evidence for magnetic Weyl fermions in a correlated metal, Nat. Mater. </w:t>
      </w:r>
      <w:r w:rsidRPr="00CB0557">
        <w:rPr>
          <w:rFonts w:eastAsia="游明朝"/>
          <w:b/>
          <w:bCs/>
          <w:szCs w:val="21"/>
        </w:rPr>
        <w:t>16</w:t>
      </w:r>
      <w:r w:rsidRPr="00CB0557">
        <w:rPr>
          <w:rFonts w:eastAsia="游明朝"/>
          <w:bCs/>
          <w:szCs w:val="21"/>
        </w:rPr>
        <w:t>, 1090 (2017).</w:t>
      </w:r>
    </w:p>
    <w:p w14:paraId="61781429" w14:textId="2B50ABAE" w:rsidR="002C5A20" w:rsidRPr="00CB0557" w:rsidRDefault="002C5A20" w:rsidP="002C5A20">
      <w:pPr>
        <w:pStyle w:val="afc"/>
        <w:numPr>
          <w:ilvl w:val="0"/>
          <w:numId w:val="32"/>
        </w:numPr>
        <w:autoSpaceDE w:val="0"/>
        <w:autoSpaceDN w:val="0"/>
        <w:adjustRightInd w:val="0"/>
        <w:snapToGrid w:val="0"/>
        <w:spacing w:line="360" w:lineRule="auto"/>
        <w:ind w:leftChars="0"/>
        <w:rPr>
          <w:noProof/>
          <w:kern w:val="0"/>
          <w:szCs w:val="21"/>
        </w:rPr>
      </w:pPr>
      <w:r w:rsidRPr="00CB0557">
        <w:rPr>
          <w:szCs w:val="21"/>
        </w:rPr>
        <w:t>B. K. Hazra, B. Pal, J.-C. Jeon, R. R. Neumann, B. Göbel, B. Grover, H. Deniz, A. Styervoyedov, H. Meyerheim, I. Mertig, S.-H. Yang, and S. S. P. Parkin</w:t>
      </w:r>
      <w:r w:rsidR="00913616" w:rsidRPr="00CB0557">
        <w:rPr>
          <w:szCs w:val="21"/>
        </w:rPr>
        <w:t>,</w:t>
      </w:r>
      <w:r w:rsidRPr="00CB0557">
        <w:rPr>
          <w:rFonts w:eastAsia="游明朝"/>
          <w:bCs/>
          <w:szCs w:val="21"/>
        </w:rPr>
        <w:t xml:space="preserve"> Generation of out-of-plane polarized spin current by spin swapping, Nat. Commun. </w:t>
      </w:r>
      <w:r w:rsidRPr="00CB0557">
        <w:rPr>
          <w:rFonts w:eastAsia="游明朝"/>
          <w:b/>
          <w:bCs/>
          <w:szCs w:val="21"/>
        </w:rPr>
        <w:t>14</w:t>
      </w:r>
      <w:r w:rsidRPr="00CB0557">
        <w:rPr>
          <w:rFonts w:eastAsia="游明朝"/>
          <w:bCs/>
          <w:szCs w:val="21"/>
        </w:rPr>
        <w:t>, 4549 (2023).</w:t>
      </w:r>
    </w:p>
    <w:p w14:paraId="0DA345CB"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M. Althammer, S. Meyer, H. Nakayama, M. Schreier, S. Altmannshofer, M. Weiler, H. Huebl, S. Geprägs, M. Opel, R. Gross, D. Meier, C. Klewe, T. Kuschel, J.-M. Schmalhorst, G. Reiss, L. Shen, A. Gupta, Y.-T. Chen, G. E. W. Bauer, E. Saitoh, and S. T. B. Goennenwein, </w:t>
      </w:r>
      <w:r w:rsidRPr="00CB0557">
        <w:rPr>
          <w:iCs/>
          <w:noProof/>
          <w:kern w:val="0"/>
          <w:szCs w:val="21"/>
        </w:rPr>
        <w:t>Quantitative study of the spin Hall magnetoresistance in ferromagnetic insulator/normal metal hybrids</w:t>
      </w:r>
      <w:r w:rsidRPr="00CB0557">
        <w:rPr>
          <w:noProof/>
          <w:kern w:val="0"/>
          <w:szCs w:val="21"/>
        </w:rPr>
        <w:t xml:space="preserve">, Phys. Rev. B </w:t>
      </w:r>
      <w:r w:rsidRPr="00CB0557">
        <w:rPr>
          <w:b/>
          <w:bCs/>
          <w:noProof/>
          <w:kern w:val="0"/>
          <w:szCs w:val="21"/>
        </w:rPr>
        <w:t>87</w:t>
      </w:r>
      <w:r w:rsidRPr="00CB0557">
        <w:rPr>
          <w:noProof/>
          <w:kern w:val="0"/>
          <w:szCs w:val="21"/>
        </w:rPr>
        <w:t xml:space="preserve">, </w:t>
      </w:r>
      <w:r w:rsidRPr="00CB0557">
        <w:rPr>
          <w:iCs/>
          <w:noProof/>
          <w:kern w:val="0"/>
          <w:szCs w:val="21"/>
        </w:rPr>
        <w:t>224401</w:t>
      </w:r>
      <w:r w:rsidRPr="00CB0557">
        <w:rPr>
          <w:noProof/>
          <w:kern w:val="0"/>
          <w:szCs w:val="21"/>
        </w:rPr>
        <w:t xml:space="preserve"> (2013).</w:t>
      </w:r>
    </w:p>
    <w:p w14:paraId="4BB939D0"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J.-J. Liu, K.-K. Meng, J.-K. Chen, Y. Wu, J. Miao, X.-G. Xu, and Y. Jiang, </w:t>
      </w:r>
      <w:r w:rsidRPr="00CB0557">
        <w:rPr>
          <w:iCs/>
          <w:noProof/>
          <w:kern w:val="0"/>
          <w:szCs w:val="21"/>
        </w:rPr>
        <w:t>Robust interface-induced unusual anomalous Hall effect in Mn</w:t>
      </w:r>
      <w:r w:rsidRPr="00CB0557">
        <w:rPr>
          <w:iCs/>
          <w:noProof/>
          <w:kern w:val="0"/>
          <w:szCs w:val="21"/>
          <w:vertAlign w:val="subscript"/>
        </w:rPr>
        <w:t>3</w:t>
      </w:r>
      <w:r w:rsidRPr="00CB0557">
        <w:rPr>
          <w:iCs/>
          <w:noProof/>
          <w:kern w:val="0"/>
          <w:szCs w:val="21"/>
        </w:rPr>
        <w:t>Sn/Pt bilayers</w:t>
      </w:r>
      <w:r w:rsidRPr="00CB0557">
        <w:rPr>
          <w:noProof/>
          <w:kern w:val="0"/>
          <w:szCs w:val="21"/>
        </w:rPr>
        <w:t xml:space="preserve">, Rare Met. </w:t>
      </w:r>
      <w:r w:rsidRPr="00CB0557">
        <w:rPr>
          <w:b/>
          <w:bCs/>
          <w:noProof/>
          <w:kern w:val="0"/>
          <w:szCs w:val="21"/>
        </w:rPr>
        <w:t>41</w:t>
      </w:r>
      <w:r w:rsidRPr="00CB0557">
        <w:rPr>
          <w:noProof/>
          <w:kern w:val="0"/>
          <w:szCs w:val="21"/>
        </w:rPr>
        <w:t>, 3012 (2022).</w:t>
      </w:r>
    </w:p>
    <w:p w14:paraId="1BEBBBD4"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J. J. Liu, K. K. Meng, J. Q. Guo, Y. Wu, J. K. Chen, X. G. Xu, L. P. Sun, Y. Y. Han, and Y. Jiang, </w:t>
      </w:r>
      <w:r w:rsidRPr="00CB0557">
        <w:rPr>
          <w:iCs/>
          <w:noProof/>
          <w:kern w:val="0"/>
          <w:szCs w:val="21"/>
        </w:rPr>
        <w:t>Giant interfacial spin-orbit scattering contribution to spin transport in Mn</w:t>
      </w:r>
      <w:r w:rsidRPr="00CB0557">
        <w:rPr>
          <w:iCs/>
          <w:noProof/>
          <w:kern w:val="0"/>
          <w:szCs w:val="21"/>
          <w:vertAlign w:val="subscript"/>
        </w:rPr>
        <w:t>3</w:t>
      </w:r>
      <w:r w:rsidRPr="00CB0557">
        <w:rPr>
          <w:iCs/>
          <w:noProof/>
          <w:kern w:val="0"/>
          <w:szCs w:val="21"/>
        </w:rPr>
        <w:t>Sn/Pt bilayers</w:t>
      </w:r>
      <w:r w:rsidRPr="00CB0557">
        <w:rPr>
          <w:noProof/>
          <w:kern w:val="0"/>
          <w:szCs w:val="21"/>
        </w:rPr>
        <w:t xml:space="preserve">, Phys. Rev. B </w:t>
      </w:r>
      <w:r w:rsidRPr="00CB0557">
        <w:rPr>
          <w:b/>
          <w:bCs/>
          <w:noProof/>
          <w:kern w:val="0"/>
          <w:szCs w:val="21"/>
        </w:rPr>
        <w:t>108</w:t>
      </w:r>
      <w:r w:rsidRPr="00CB0557">
        <w:rPr>
          <w:noProof/>
          <w:kern w:val="0"/>
          <w:szCs w:val="21"/>
        </w:rPr>
        <w:t xml:space="preserve">, </w:t>
      </w:r>
      <w:r w:rsidRPr="00CB0557">
        <w:rPr>
          <w:iCs/>
          <w:noProof/>
          <w:kern w:val="0"/>
          <w:szCs w:val="21"/>
        </w:rPr>
        <w:t>224406</w:t>
      </w:r>
      <w:r w:rsidRPr="00CB0557">
        <w:rPr>
          <w:noProof/>
          <w:kern w:val="0"/>
          <w:szCs w:val="21"/>
        </w:rPr>
        <w:t xml:space="preserve"> (2023).</w:t>
      </w:r>
    </w:p>
    <w:p w14:paraId="3D9170A2"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Y. M. Lu, Y. Choi, C. M. Ortega, X. M. Cheng, J. W. Cai, S. Y. Huang, L. Sun, and C. L. Chien, </w:t>
      </w:r>
      <w:r w:rsidRPr="00CB0557">
        <w:rPr>
          <w:iCs/>
          <w:noProof/>
          <w:kern w:val="0"/>
          <w:szCs w:val="21"/>
        </w:rPr>
        <w:t>Pt magnetic polarization on Y</w:t>
      </w:r>
      <w:r w:rsidRPr="00CB0557">
        <w:rPr>
          <w:iCs/>
          <w:noProof/>
          <w:kern w:val="0"/>
          <w:szCs w:val="21"/>
          <w:vertAlign w:val="subscript"/>
        </w:rPr>
        <w:t>3</w:t>
      </w:r>
      <w:r w:rsidRPr="00CB0557">
        <w:rPr>
          <w:iCs/>
          <w:noProof/>
          <w:kern w:val="0"/>
          <w:szCs w:val="21"/>
        </w:rPr>
        <w:t>Fe</w:t>
      </w:r>
      <w:r w:rsidRPr="00CB0557">
        <w:rPr>
          <w:iCs/>
          <w:noProof/>
          <w:kern w:val="0"/>
          <w:szCs w:val="21"/>
          <w:vertAlign w:val="subscript"/>
        </w:rPr>
        <w:t>5</w:t>
      </w:r>
      <w:r w:rsidRPr="00CB0557">
        <w:rPr>
          <w:iCs/>
          <w:noProof/>
          <w:kern w:val="0"/>
          <w:szCs w:val="21"/>
        </w:rPr>
        <w:t>O</w:t>
      </w:r>
      <w:r w:rsidRPr="00CB0557">
        <w:rPr>
          <w:iCs/>
          <w:noProof/>
          <w:kern w:val="0"/>
          <w:szCs w:val="21"/>
          <w:vertAlign w:val="subscript"/>
        </w:rPr>
        <w:t>12</w:t>
      </w:r>
      <w:r w:rsidRPr="00CB0557">
        <w:rPr>
          <w:iCs/>
          <w:noProof/>
          <w:kern w:val="0"/>
          <w:szCs w:val="21"/>
        </w:rPr>
        <w:t xml:space="preserve"> and magnetotransport characteristics</w:t>
      </w:r>
      <w:r w:rsidRPr="00CB0557">
        <w:rPr>
          <w:noProof/>
          <w:kern w:val="0"/>
          <w:szCs w:val="21"/>
        </w:rPr>
        <w:t xml:space="preserve">, Phys. Rev. Lett. </w:t>
      </w:r>
      <w:r w:rsidRPr="00CB0557">
        <w:rPr>
          <w:b/>
          <w:bCs/>
          <w:noProof/>
          <w:kern w:val="0"/>
          <w:szCs w:val="21"/>
        </w:rPr>
        <w:t>110</w:t>
      </w:r>
      <w:r w:rsidRPr="00CB0557">
        <w:rPr>
          <w:noProof/>
          <w:kern w:val="0"/>
          <w:szCs w:val="21"/>
        </w:rPr>
        <w:t xml:space="preserve">, </w:t>
      </w:r>
      <w:r w:rsidRPr="00CB0557">
        <w:rPr>
          <w:iCs/>
          <w:noProof/>
          <w:kern w:val="0"/>
          <w:szCs w:val="21"/>
        </w:rPr>
        <w:t>147207 (2013</w:t>
      </w:r>
      <w:r w:rsidRPr="00CB0557">
        <w:rPr>
          <w:noProof/>
          <w:kern w:val="0"/>
          <w:szCs w:val="21"/>
        </w:rPr>
        <w:t>).</w:t>
      </w:r>
    </w:p>
    <w:p w14:paraId="0F9ACEAC"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noProof/>
          <w:kern w:val="0"/>
          <w:szCs w:val="21"/>
        </w:rPr>
      </w:pPr>
      <w:r w:rsidRPr="00CB0557">
        <w:rPr>
          <w:noProof/>
          <w:kern w:val="0"/>
          <w:szCs w:val="21"/>
        </w:rPr>
        <w:t xml:space="preserve">T. Lin, C. Tang, H. M. Alyahayaei, and J. Shi, </w:t>
      </w:r>
      <w:r w:rsidRPr="00CB0557">
        <w:rPr>
          <w:iCs/>
          <w:noProof/>
          <w:kern w:val="0"/>
          <w:szCs w:val="21"/>
        </w:rPr>
        <w:t>Experimental investigation of the nature of the magnetoresistance effects in Pd-YIG hybrid structures</w:t>
      </w:r>
      <w:r w:rsidRPr="00CB0557">
        <w:rPr>
          <w:noProof/>
          <w:kern w:val="0"/>
          <w:szCs w:val="21"/>
        </w:rPr>
        <w:t xml:space="preserve">, Phys. Rev. Lett. </w:t>
      </w:r>
      <w:r w:rsidRPr="00CB0557">
        <w:rPr>
          <w:b/>
          <w:bCs/>
          <w:noProof/>
          <w:kern w:val="0"/>
          <w:szCs w:val="21"/>
        </w:rPr>
        <w:t>113</w:t>
      </w:r>
      <w:r w:rsidRPr="00CB0557">
        <w:rPr>
          <w:noProof/>
          <w:kern w:val="0"/>
          <w:szCs w:val="21"/>
        </w:rPr>
        <w:t xml:space="preserve">, </w:t>
      </w:r>
      <w:r w:rsidRPr="00CB0557">
        <w:rPr>
          <w:iCs/>
          <w:noProof/>
          <w:kern w:val="0"/>
          <w:szCs w:val="21"/>
        </w:rPr>
        <w:t>037203 (2014)</w:t>
      </w:r>
      <w:r w:rsidRPr="00CB0557">
        <w:rPr>
          <w:noProof/>
          <w:kern w:val="0"/>
          <w:szCs w:val="21"/>
        </w:rPr>
        <w:t>.</w:t>
      </w:r>
    </w:p>
    <w:p w14:paraId="40F74B77"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iCs/>
          <w:noProof/>
          <w:kern w:val="0"/>
          <w:szCs w:val="21"/>
        </w:rPr>
      </w:pPr>
      <w:r w:rsidRPr="00CB0557">
        <w:rPr>
          <w:noProof/>
          <w:kern w:val="0"/>
          <w:szCs w:val="21"/>
        </w:rPr>
        <w:lastRenderedPageBreak/>
        <w:t xml:space="preserve">Y. Yamane, O. Gomonay, and J. Sinova, </w:t>
      </w:r>
      <w:r w:rsidRPr="00CB0557">
        <w:rPr>
          <w:iCs/>
          <w:noProof/>
          <w:kern w:val="0"/>
          <w:szCs w:val="21"/>
        </w:rPr>
        <w:t>Dynamics of noncollinear antiferromagnetic textures driven by spin current injection</w:t>
      </w:r>
      <w:r w:rsidRPr="00CB0557">
        <w:rPr>
          <w:noProof/>
          <w:kern w:val="0"/>
          <w:szCs w:val="21"/>
        </w:rPr>
        <w:t xml:space="preserve">, Phys. Rev. B </w:t>
      </w:r>
      <w:r w:rsidRPr="00CB0557">
        <w:rPr>
          <w:b/>
          <w:bCs/>
          <w:noProof/>
          <w:kern w:val="0"/>
          <w:szCs w:val="21"/>
        </w:rPr>
        <w:t>100</w:t>
      </w:r>
      <w:r w:rsidRPr="00CB0557">
        <w:rPr>
          <w:noProof/>
          <w:kern w:val="0"/>
          <w:szCs w:val="21"/>
        </w:rPr>
        <w:t xml:space="preserve">, </w:t>
      </w:r>
      <w:r w:rsidRPr="00CB0557">
        <w:rPr>
          <w:iCs/>
          <w:noProof/>
          <w:kern w:val="0"/>
          <w:szCs w:val="21"/>
        </w:rPr>
        <w:t>054415 (2019).</w:t>
      </w:r>
    </w:p>
    <w:p w14:paraId="0C142196" w14:textId="3D879829" w:rsidR="00F14BA6" w:rsidRPr="00CB0557" w:rsidRDefault="00F14BA6" w:rsidP="002C5A20">
      <w:pPr>
        <w:pStyle w:val="afc"/>
        <w:numPr>
          <w:ilvl w:val="0"/>
          <w:numId w:val="32"/>
        </w:numPr>
        <w:autoSpaceDE w:val="0"/>
        <w:autoSpaceDN w:val="0"/>
        <w:adjustRightInd w:val="0"/>
        <w:snapToGrid w:val="0"/>
        <w:spacing w:line="360" w:lineRule="auto"/>
        <w:ind w:leftChars="0"/>
        <w:rPr>
          <w:iCs/>
          <w:noProof/>
          <w:kern w:val="0"/>
          <w:szCs w:val="21"/>
        </w:rPr>
      </w:pPr>
      <w:r w:rsidRPr="00CB0557">
        <w:rPr>
          <w:noProof/>
          <w:kern w:val="0"/>
          <w:szCs w:val="21"/>
        </w:rPr>
        <w:t xml:space="preserve">M. D. Stiles and A. Zangwill, Anatomy of spin-transfer torque, </w:t>
      </w:r>
      <w:r w:rsidRPr="00CB0557">
        <w:rPr>
          <w:iCs/>
          <w:noProof/>
          <w:kern w:val="0"/>
          <w:szCs w:val="21"/>
        </w:rPr>
        <w:t>Phys. Rev. B</w:t>
      </w:r>
      <w:r w:rsidRPr="00CB0557">
        <w:rPr>
          <w:i/>
          <w:iCs/>
          <w:noProof/>
          <w:kern w:val="0"/>
          <w:szCs w:val="21"/>
        </w:rPr>
        <w:t xml:space="preserve"> </w:t>
      </w:r>
      <w:r w:rsidRPr="00CB0557">
        <w:rPr>
          <w:b/>
          <w:bCs/>
          <w:noProof/>
          <w:kern w:val="0"/>
          <w:szCs w:val="21"/>
        </w:rPr>
        <w:t>66</w:t>
      </w:r>
      <w:r w:rsidRPr="00CB0557">
        <w:rPr>
          <w:noProof/>
          <w:kern w:val="0"/>
          <w:szCs w:val="21"/>
        </w:rPr>
        <w:t>, 144071 (2002).</w:t>
      </w:r>
    </w:p>
    <w:p w14:paraId="7B592F3C"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iCs/>
          <w:noProof/>
          <w:kern w:val="0"/>
          <w:szCs w:val="21"/>
        </w:rPr>
      </w:pPr>
      <w:r w:rsidRPr="00CB0557">
        <w:rPr>
          <w:noProof/>
          <w:kern w:val="0"/>
          <w:szCs w:val="21"/>
        </w:rPr>
        <w:t xml:space="preserve">L. Baldrati, A. Ross, T. Niizeki, C. Schneider, R. Ramos, J. Cramer, O. Gomonay, M. Filianina, T. Savchenko, D. Heinze, A. Kleibert, E. Saitoh, J. Sinova, and M. Kläui, </w:t>
      </w:r>
      <w:r w:rsidRPr="00CB0557">
        <w:rPr>
          <w:iCs/>
          <w:noProof/>
          <w:kern w:val="0"/>
          <w:szCs w:val="21"/>
        </w:rPr>
        <w:t>Full angular dependence of the spin Hall and ordinary magnetoresistance in epitaxial antiferromagnetic NiO(001)/Pt thin films</w:t>
      </w:r>
      <w:r w:rsidRPr="00CB0557">
        <w:rPr>
          <w:noProof/>
          <w:kern w:val="0"/>
          <w:szCs w:val="21"/>
        </w:rPr>
        <w:t xml:space="preserve">, Phys. Rev. B </w:t>
      </w:r>
      <w:r w:rsidRPr="00CB0557">
        <w:rPr>
          <w:b/>
          <w:bCs/>
          <w:noProof/>
          <w:kern w:val="0"/>
          <w:szCs w:val="21"/>
        </w:rPr>
        <w:t>98</w:t>
      </w:r>
      <w:r w:rsidRPr="00CB0557">
        <w:rPr>
          <w:noProof/>
          <w:kern w:val="0"/>
          <w:szCs w:val="21"/>
        </w:rPr>
        <w:t xml:space="preserve">, </w:t>
      </w:r>
      <w:r w:rsidRPr="00CB0557">
        <w:rPr>
          <w:iCs/>
          <w:noProof/>
          <w:kern w:val="0"/>
          <w:szCs w:val="21"/>
        </w:rPr>
        <w:t>024422 (2018).</w:t>
      </w:r>
    </w:p>
    <w:p w14:paraId="27761665"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iCs/>
          <w:noProof/>
          <w:kern w:val="0"/>
          <w:szCs w:val="21"/>
        </w:rPr>
      </w:pPr>
      <w:r w:rsidRPr="00CB0557">
        <w:rPr>
          <w:szCs w:val="21"/>
        </w:rPr>
        <w:t>K. Oyanagi, J. M. Gomez-Perez, X.-P. Zhang, T. Kikkawa, Y. Chen, E. Sagasta, A. Chuvilin, L. E. Hueso, V. N. Golovach, F. S. Bergeret, F. Casanova, and E. Saitoh,</w:t>
      </w:r>
      <w:r w:rsidRPr="00CB0557">
        <w:rPr>
          <w:noProof/>
          <w:kern w:val="0"/>
          <w:szCs w:val="21"/>
        </w:rPr>
        <w:t xml:space="preserve"> Paramagnetic spin Hall magnetoresistance, </w:t>
      </w:r>
      <w:r w:rsidRPr="00CB0557">
        <w:rPr>
          <w:iCs/>
          <w:noProof/>
          <w:kern w:val="0"/>
          <w:szCs w:val="21"/>
        </w:rPr>
        <w:t>Phys. Rev. B</w:t>
      </w:r>
      <w:r w:rsidRPr="00CB0557">
        <w:rPr>
          <w:noProof/>
          <w:kern w:val="0"/>
          <w:szCs w:val="21"/>
        </w:rPr>
        <w:t xml:space="preserve"> </w:t>
      </w:r>
      <w:r w:rsidRPr="00CB0557">
        <w:rPr>
          <w:b/>
          <w:bCs/>
          <w:noProof/>
          <w:kern w:val="0"/>
          <w:szCs w:val="21"/>
        </w:rPr>
        <w:t>104</w:t>
      </w:r>
      <w:r w:rsidRPr="00CB0557">
        <w:rPr>
          <w:noProof/>
          <w:kern w:val="0"/>
          <w:szCs w:val="21"/>
        </w:rPr>
        <w:t xml:space="preserve">, </w:t>
      </w:r>
      <w:r w:rsidRPr="00CB0557">
        <w:rPr>
          <w:szCs w:val="21"/>
        </w:rPr>
        <w:t>134428</w:t>
      </w:r>
      <w:r w:rsidRPr="00CB0557">
        <w:rPr>
          <w:noProof/>
          <w:kern w:val="0"/>
          <w:szCs w:val="21"/>
        </w:rPr>
        <w:t xml:space="preserve"> (2021).</w:t>
      </w:r>
    </w:p>
    <w:p w14:paraId="7845F56F" w14:textId="77777777" w:rsidR="00F14BA6" w:rsidRPr="00CB0557" w:rsidRDefault="00F14BA6" w:rsidP="00DE22F3">
      <w:pPr>
        <w:pStyle w:val="afc"/>
        <w:numPr>
          <w:ilvl w:val="0"/>
          <w:numId w:val="32"/>
        </w:numPr>
        <w:autoSpaceDE w:val="0"/>
        <w:autoSpaceDN w:val="0"/>
        <w:adjustRightInd w:val="0"/>
        <w:snapToGrid w:val="0"/>
        <w:spacing w:line="360" w:lineRule="auto"/>
        <w:ind w:leftChars="0"/>
        <w:rPr>
          <w:iCs/>
          <w:noProof/>
          <w:kern w:val="0"/>
          <w:szCs w:val="21"/>
        </w:rPr>
      </w:pPr>
      <w:r w:rsidRPr="00CB0557">
        <w:rPr>
          <w:szCs w:val="21"/>
        </w:rPr>
        <w:t xml:space="preserve">A. Brataas, G. E. W. Bauer, P. J. Kelly, Non-collinear magnetoelectronics, Phys. Rep. </w:t>
      </w:r>
      <w:r w:rsidRPr="00CB0557">
        <w:rPr>
          <w:b/>
          <w:szCs w:val="21"/>
        </w:rPr>
        <w:t>427</w:t>
      </w:r>
      <w:r w:rsidRPr="00CB0557">
        <w:rPr>
          <w:szCs w:val="21"/>
        </w:rPr>
        <w:t xml:space="preserve">, 157 </w:t>
      </w:r>
      <w:r w:rsidRPr="00CB0557">
        <w:rPr>
          <w:rFonts w:hint="eastAsia"/>
          <w:szCs w:val="21"/>
        </w:rPr>
        <w:t>(</w:t>
      </w:r>
      <w:r w:rsidRPr="00CB0557">
        <w:rPr>
          <w:szCs w:val="21"/>
        </w:rPr>
        <w:t>2006).</w:t>
      </w:r>
    </w:p>
    <w:p w14:paraId="2EE58DE0" w14:textId="77777777" w:rsidR="00F14BA6" w:rsidRDefault="00F14BA6" w:rsidP="00DE22F3">
      <w:pPr>
        <w:pStyle w:val="a4"/>
        <w:spacing w:line="360" w:lineRule="auto"/>
        <w:jc w:val="both"/>
      </w:pPr>
      <w:r w:rsidRPr="00CB0557">
        <w:rPr>
          <w:sz w:val="21"/>
          <w:szCs w:val="21"/>
        </w:rPr>
        <w:fldChar w:fldCharType="end"/>
      </w:r>
    </w:p>
    <w:p w14:paraId="3780893E" w14:textId="77777777" w:rsidR="00F14BA6" w:rsidRPr="0006210B" w:rsidRDefault="0006210B" w:rsidP="00DE22F3">
      <w:pPr>
        <w:widowControl/>
        <w:spacing w:line="360" w:lineRule="auto"/>
        <w:jc w:val="left"/>
        <w:rPr>
          <w:b/>
          <w:bCs/>
          <w:sz w:val="24"/>
        </w:rPr>
      </w:pPr>
      <w:r>
        <w:br w:type="page"/>
      </w:r>
    </w:p>
    <w:p w14:paraId="591DD235" w14:textId="77777777" w:rsidR="00F14BA6" w:rsidRDefault="00681011" w:rsidP="00B23872">
      <w:pPr>
        <w:pStyle w:val="a4"/>
        <w:adjustRightInd w:val="0"/>
        <w:snapToGrid w:val="0"/>
        <w:spacing w:line="360" w:lineRule="auto"/>
      </w:pPr>
      <w:r w:rsidRPr="00A8592E">
        <w:rPr>
          <w:noProof/>
          <w:sz w:val="20"/>
          <w:szCs w:val="20"/>
          <w:lang w:eastAsia="zh-CN"/>
        </w:rPr>
        <w:lastRenderedPageBreak/>
        <w:drawing>
          <wp:inline distT="0" distB="0" distL="0" distR="0" wp14:anchorId="73369B8C" wp14:editId="10FA31DD">
            <wp:extent cx="3984044" cy="3647821"/>
            <wp:effectExtent l="0" t="0" r="0" b="0"/>
            <wp:docPr id="8" name="图片 8" descr="C:\Users\Han\Desktop\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esktop\图片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5787" cy="3667729"/>
                    </a:xfrm>
                    <a:prstGeom prst="rect">
                      <a:avLst/>
                    </a:prstGeom>
                    <a:noFill/>
                    <a:ln>
                      <a:noFill/>
                    </a:ln>
                  </pic:spPr>
                </pic:pic>
              </a:graphicData>
            </a:graphic>
          </wp:inline>
        </w:drawing>
      </w:r>
    </w:p>
    <w:p w14:paraId="68162E6B" w14:textId="77777777" w:rsidR="0006210B" w:rsidRDefault="0006210B" w:rsidP="00B23872">
      <w:pPr>
        <w:pStyle w:val="a4"/>
        <w:adjustRightInd w:val="0"/>
        <w:snapToGrid w:val="0"/>
        <w:spacing w:line="360" w:lineRule="auto"/>
        <w:jc w:val="both"/>
        <w:rPr>
          <w:b w:val="0"/>
        </w:rPr>
      </w:pPr>
    </w:p>
    <w:p w14:paraId="35FF9FAE" w14:textId="63280512" w:rsidR="00681011" w:rsidRDefault="00681011" w:rsidP="00B23872">
      <w:pPr>
        <w:pStyle w:val="a4"/>
        <w:adjustRightInd w:val="0"/>
        <w:snapToGrid w:val="0"/>
        <w:spacing w:line="360" w:lineRule="auto"/>
        <w:jc w:val="both"/>
        <w:rPr>
          <w:b w:val="0"/>
        </w:rPr>
      </w:pPr>
      <w:r w:rsidRPr="00681011">
        <w:rPr>
          <w:b w:val="0"/>
        </w:rPr>
        <w:t>Fig. 1. Schematic of the SMR</w:t>
      </w:r>
      <w:r w:rsidR="0084224F">
        <w:rPr>
          <w:rFonts w:hint="eastAsia"/>
          <w:b w:val="0"/>
        </w:rPr>
        <w:t xml:space="preserve"> configuration</w:t>
      </w:r>
      <w:r w:rsidRPr="00681011">
        <w:rPr>
          <w:b w:val="0"/>
        </w:rPr>
        <w:t xml:space="preserve"> and basic characterization of the sample. (a) Charge current </w:t>
      </w:r>
      <m:oMath>
        <m:sSub>
          <m:sSubPr>
            <m:ctrlPr>
              <w:rPr>
                <w:rFonts w:ascii="Cambria Math" w:hAnsi="Cambria Math"/>
                <w:b w:val="0"/>
              </w:rPr>
            </m:ctrlPr>
          </m:sSubPr>
          <m:e>
            <m:r>
              <m:rPr>
                <m:sty m:val="b"/>
              </m:rPr>
              <w:rPr>
                <w:rFonts w:ascii="Cambria Math" w:hAnsi="Cambria Math"/>
              </w:rPr>
              <m:t>j</m:t>
            </m:r>
          </m:e>
          <m:sub>
            <m:r>
              <m:rPr>
                <m:sty m:val="b"/>
              </m:rPr>
              <w:rPr>
                <w:rFonts w:ascii="Cambria Math" w:hAnsi="Cambria Math"/>
              </w:rPr>
              <m:t>c</m:t>
            </m:r>
          </m:sub>
        </m:sSub>
      </m:oMath>
      <w:r w:rsidRPr="00681011">
        <w:rPr>
          <w:b w:val="0"/>
        </w:rPr>
        <w:t xml:space="preserve">, incident and reflected spin currents </w:t>
      </w:r>
      <m:oMath>
        <m:sSubSup>
          <m:sSubSupPr>
            <m:ctrlPr>
              <w:rPr>
                <w:rFonts w:ascii="Cambria Math" w:hAnsi="Cambria Math"/>
                <w:b w:val="0"/>
                <w:i/>
              </w:rPr>
            </m:ctrlPr>
          </m:sSubSupPr>
          <m:e>
            <m:r>
              <m:rPr>
                <m:sty m:val="b"/>
              </m:rPr>
              <w:rPr>
                <w:rFonts w:ascii="Cambria Math" w:hAnsi="Cambria Math"/>
              </w:rPr>
              <m:t>j</m:t>
            </m:r>
          </m:e>
          <m:sub>
            <m:r>
              <m:rPr>
                <m:sty m:val="b"/>
              </m:rPr>
              <w:rPr>
                <w:rFonts w:ascii="Cambria Math" w:hAnsi="Cambria Math"/>
              </w:rPr>
              <m:t>s</m:t>
            </m:r>
          </m:sub>
          <m:sup>
            <m:r>
              <m:rPr>
                <m:sty m:val="b"/>
              </m:rPr>
              <w:rPr>
                <w:rFonts w:ascii="Cambria Math" w:hAnsi="Cambria Math"/>
              </w:rPr>
              <m:t>i</m:t>
            </m:r>
          </m:sup>
        </m:sSubSup>
      </m:oMath>
      <w:r w:rsidRPr="00681011">
        <w:rPr>
          <w:b w:val="0"/>
        </w:rPr>
        <w:t xml:space="preserve"> and </w:t>
      </w:r>
      <m:oMath>
        <m:sSubSup>
          <m:sSubSupPr>
            <m:ctrlPr>
              <w:rPr>
                <w:rFonts w:ascii="Cambria Math" w:hAnsi="Cambria Math"/>
                <w:b w:val="0"/>
                <w:i/>
              </w:rPr>
            </m:ctrlPr>
          </m:sSubSupPr>
          <m:e>
            <m:r>
              <m:rPr>
                <m:sty m:val="b"/>
              </m:rPr>
              <w:rPr>
                <w:rFonts w:ascii="Cambria Math" w:hAnsi="Cambria Math"/>
              </w:rPr>
              <m:t>j</m:t>
            </m:r>
          </m:e>
          <m:sub>
            <m:r>
              <m:rPr>
                <m:sty m:val="b"/>
              </m:rPr>
              <w:rPr>
                <w:rFonts w:ascii="Cambria Math" w:hAnsi="Cambria Math"/>
              </w:rPr>
              <m:t>s</m:t>
            </m:r>
          </m:sub>
          <m:sup>
            <m:r>
              <m:rPr>
                <m:sty m:val="b"/>
              </m:rPr>
              <w:rPr>
                <w:rFonts w:ascii="Cambria Math" w:hAnsi="Cambria Math"/>
              </w:rPr>
              <m:t>r</m:t>
            </m:r>
          </m:sup>
        </m:sSubSup>
      </m:oMath>
      <w:r w:rsidRPr="00681011">
        <w:rPr>
          <w:b w:val="0"/>
        </w:rPr>
        <w:t xml:space="preserve">, and interfacial spin accumulation </w:t>
      </w:r>
      <m:oMath>
        <m:sSub>
          <m:sSubPr>
            <m:ctrlPr>
              <w:rPr>
                <w:rFonts w:ascii="Cambria Math" w:hAnsi="Cambria Math"/>
                <w:b w:val="0"/>
                <w:i/>
              </w:rPr>
            </m:ctrlPr>
          </m:sSubPr>
          <m:e>
            <m:r>
              <m:rPr>
                <m:sty m:val="b"/>
              </m:rPr>
              <w:rPr>
                <w:rFonts w:ascii="Cambria Math" w:hAnsi="Cambria Math"/>
              </w:rPr>
              <m:t>μ</m:t>
            </m:r>
          </m:e>
          <m:sub>
            <m:r>
              <m:rPr>
                <m:sty m:val="b"/>
              </m:rPr>
              <w:rPr>
                <w:rFonts w:ascii="Cambria Math" w:hAnsi="Cambria Math"/>
              </w:rPr>
              <m:t>s</m:t>
            </m:r>
          </m:sub>
        </m:sSub>
      </m:oMath>
      <w:r w:rsidRPr="00681011">
        <w:rPr>
          <w:b w:val="0"/>
        </w:rPr>
        <w:t xml:space="preserve"> in a magnet </w:t>
      </w:r>
      <m:oMath>
        <m:d>
          <m:dPr>
            <m:begChr m:val="{"/>
            <m:endChr m:val="}"/>
            <m:ctrlPr>
              <w:rPr>
                <w:rFonts w:ascii="Cambria Math" w:hAnsi="Cambria Math"/>
                <w:b w:val="0"/>
              </w:rPr>
            </m:ctrlPr>
          </m:dPr>
          <m:e>
            <m:sSub>
              <m:sSubPr>
                <m:ctrlPr>
                  <w:rPr>
                    <w:rFonts w:ascii="Cambria Math" w:hAnsi="Cambria Math"/>
                    <w:b w:val="0"/>
                    <w:i/>
                  </w:rPr>
                </m:ctrlPr>
              </m:sSubPr>
              <m:e>
                <m:r>
                  <m:rPr>
                    <m:sty m:val="b"/>
                  </m:rPr>
                  <w:rPr>
                    <w:rFonts w:ascii="Cambria Math" w:hAnsi="Cambria Math"/>
                  </w:rPr>
                  <m:t>m</m:t>
                </m:r>
              </m:e>
              <m:sub>
                <m:r>
                  <m:rPr>
                    <m:sty m:val="bi"/>
                  </m:rPr>
                  <w:rPr>
                    <w:rFonts w:ascii="Cambria Math" w:hAnsi="Cambria Math"/>
                  </w:rPr>
                  <m:t>ν</m:t>
                </m:r>
              </m:sub>
            </m:sSub>
          </m:e>
        </m:d>
      </m:oMath>
      <w:r w:rsidRPr="00681011">
        <w:rPr>
          <w:b w:val="0"/>
        </w:rPr>
        <w:t xml:space="preserve">/heavy metal stack. The directions of </w:t>
      </w:r>
      <m:oMath>
        <m:sSubSup>
          <m:sSubSupPr>
            <m:ctrlPr>
              <w:rPr>
                <w:rFonts w:ascii="Cambria Math" w:hAnsi="Cambria Math"/>
                <w:b w:val="0"/>
                <w:i/>
              </w:rPr>
            </m:ctrlPr>
          </m:sSubSupPr>
          <m:e>
            <m:r>
              <m:rPr>
                <m:sty m:val="b"/>
              </m:rPr>
              <w:rPr>
                <w:rFonts w:ascii="Cambria Math" w:hAnsi="Cambria Math"/>
              </w:rPr>
              <m:t>j</m:t>
            </m:r>
          </m:e>
          <m:sub>
            <m:r>
              <m:rPr>
                <m:sty m:val="b"/>
              </m:rPr>
              <w:rPr>
                <w:rFonts w:ascii="Cambria Math" w:hAnsi="Cambria Math"/>
              </w:rPr>
              <m:t>s</m:t>
            </m:r>
          </m:sub>
          <m:sup>
            <m:r>
              <m:rPr>
                <m:sty m:val="b"/>
              </m:rPr>
              <w:rPr>
                <w:rFonts w:ascii="Cambria Math" w:hAnsi="Cambria Math"/>
              </w:rPr>
              <m:t>i</m:t>
            </m:r>
          </m:sup>
        </m:sSubSup>
      </m:oMath>
      <w:r w:rsidRPr="00681011">
        <w:rPr>
          <w:b w:val="0"/>
        </w:rPr>
        <w:t xml:space="preserve"> and </w:t>
      </w:r>
      <m:oMath>
        <m:sSubSup>
          <m:sSubSupPr>
            <m:ctrlPr>
              <w:rPr>
                <w:rFonts w:ascii="Cambria Math" w:hAnsi="Cambria Math"/>
                <w:b w:val="0"/>
                <w:i/>
              </w:rPr>
            </m:ctrlPr>
          </m:sSubSupPr>
          <m:e>
            <m:r>
              <m:rPr>
                <m:sty m:val="b"/>
              </m:rPr>
              <w:rPr>
                <w:rFonts w:ascii="Cambria Math" w:hAnsi="Cambria Math"/>
              </w:rPr>
              <m:t>j</m:t>
            </m:r>
          </m:e>
          <m:sub>
            <m:r>
              <m:rPr>
                <m:sty m:val="b"/>
              </m:rPr>
              <w:rPr>
                <w:rFonts w:ascii="Cambria Math" w:hAnsi="Cambria Math"/>
              </w:rPr>
              <m:t>s</m:t>
            </m:r>
          </m:sub>
          <m:sup>
            <m:r>
              <m:rPr>
                <m:sty m:val="b"/>
              </m:rPr>
              <w:rPr>
                <w:rFonts w:ascii="Cambria Math" w:hAnsi="Cambria Math"/>
              </w:rPr>
              <m:t>r</m:t>
            </m:r>
          </m:sup>
        </m:sSubSup>
      </m:oMath>
      <w:r w:rsidRPr="00681011">
        <w:rPr>
          <w:b w:val="0"/>
        </w:rPr>
        <w:t xml:space="preserve"> are the spin polarizations of currents along </w:t>
      </w:r>
      <w:r w:rsidRPr="00681011">
        <w:rPr>
          <w:b w:val="0"/>
          <w:i/>
        </w:rPr>
        <w:t>z</w:t>
      </w:r>
      <w:r w:rsidRPr="00681011">
        <w:rPr>
          <w:b w:val="0"/>
        </w:rPr>
        <w:t xml:space="preserve">. (b) Atomic and spin structures in a </w:t>
      </w:r>
      <w:proofErr w:type="spellStart"/>
      <w:r w:rsidRPr="00681011">
        <w:rPr>
          <w:b w:val="0"/>
        </w:rPr>
        <w:t>kagome</w:t>
      </w:r>
      <w:proofErr w:type="spellEnd"/>
      <w:r w:rsidRPr="00681011">
        <w:rPr>
          <w:b w:val="0"/>
        </w:rPr>
        <w:t xml:space="preserve"> plane of Mn</w:t>
      </w:r>
      <w:r w:rsidRPr="00681011">
        <w:rPr>
          <w:b w:val="0"/>
          <w:vertAlign w:val="subscript"/>
        </w:rPr>
        <w:t>3</w:t>
      </w:r>
      <w:r w:rsidRPr="00681011">
        <w:rPr>
          <w:b w:val="0"/>
        </w:rPr>
        <w:t xml:space="preserve">Sn. The shadowed atoms locate in the neighboring </w:t>
      </w:r>
      <w:proofErr w:type="spellStart"/>
      <w:r w:rsidRPr="00681011">
        <w:rPr>
          <w:b w:val="0"/>
        </w:rPr>
        <w:t>kagome</w:t>
      </w:r>
      <w:proofErr w:type="spellEnd"/>
      <w:r w:rsidRPr="00681011">
        <w:rPr>
          <w:b w:val="0"/>
        </w:rPr>
        <w:t xml:space="preserve"> plane. (c) Out-of-plane XRD plot and (d) Cross-section STEM image of a Ru (5 nm)/Mn</w:t>
      </w:r>
      <w:r w:rsidRPr="00681011">
        <w:rPr>
          <w:b w:val="0"/>
          <w:vertAlign w:val="subscript"/>
        </w:rPr>
        <w:t>3</w:t>
      </w:r>
      <w:r w:rsidRPr="00681011">
        <w:rPr>
          <w:b w:val="0"/>
        </w:rPr>
        <w:t>Sn (30 nm)/MgO (1.3 nm)/Ru (1 nm) sample on a MgO (111) single-crystal substrate, in which Mn</w:t>
      </w:r>
      <w:r w:rsidRPr="00681011">
        <w:rPr>
          <w:b w:val="0"/>
          <w:vertAlign w:val="subscript"/>
        </w:rPr>
        <w:t>3</w:t>
      </w:r>
      <w:r w:rsidRPr="00681011">
        <w:rPr>
          <w:b w:val="0"/>
        </w:rPr>
        <w:t>Sn has a (0001) epitaxy.</w:t>
      </w:r>
    </w:p>
    <w:p w14:paraId="2A9DA3C3" w14:textId="77777777" w:rsidR="00681011" w:rsidRDefault="00681011" w:rsidP="00B23872">
      <w:pPr>
        <w:widowControl/>
        <w:adjustRightInd w:val="0"/>
        <w:snapToGrid w:val="0"/>
        <w:spacing w:line="360" w:lineRule="auto"/>
        <w:jc w:val="left"/>
        <w:rPr>
          <w:bCs/>
          <w:sz w:val="24"/>
        </w:rPr>
      </w:pPr>
      <w:r>
        <w:rPr>
          <w:b/>
        </w:rPr>
        <w:br w:type="page"/>
      </w:r>
    </w:p>
    <w:p w14:paraId="7CA0499A" w14:textId="77777777" w:rsidR="00681011" w:rsidRDefault="00681011" w:rsidP="00B23872">
      <w:pPr>
        <w:pStyle w:val="a4"/>
        <w:adjustRightInd w:val="0"/>
        <w:snapToGrid w:val="0"/>
        <w:spacing w:line="360" w:lineRule="auto"/>
        <w:rPr>
          <w:b w:val="0"/>
        </w:rPr>
      </w:pPr>
      <w:r>
        <w:rPr>
          <w:noProof/>
          <w:lang w:eastAsia="zh-CN"/>
        </w:rPr>
        <w:lastRenderedPageBreak/>
        <w:drawing>
          <wp:inline distT="0" distB="0" distL="0" distR="0" wp14:anchorId="6957A341" wp14:editId="621EE8C0">
            <wp:extent cx="4014559" cy="4450199"/>
            <wp:effectExtent l="0" t="0" r="508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35640" cy="4473568"/>
                    </a:xfrm>
                    <a:prstGeom prst="rect">
                      <a:avLst/>
                    </a:prstGeom>
                  </pic:spPr>
                </pic:pic>
              </a:graphicData>
            </a:graphic>
          </wp:inline>
        </w:drawing>
      </w:r>
    </w:p>
    <w:p w14:paraId="2C348A03" w14:textId="77777777" w:rsidR="0006210B" w:rsidRDefault="0006210B" w:rsidP="00B23872">
      <w:pPr>
        <w:adjustRightInd w:val="0"/>
        <w:snapToGrid w:val="0"/>
        <w:spacing w:before="120" w:line="360" w:lineRule="auto"/>
        <w:rPr>
          <w:sz w:val="24"/>
        </w:rPr>
      </w:pPr>
    </w:p>
    <w:p w14:paraId="769F72AC" w14:textId="1D08009C" w:rsidR="00681011" w:rsidRDefault="00681011" w:rsidP="00B23872">
      <w:pPr>
        <w:adjustRightInd w:val="0"/>
        <w:snapToGrid w:val="0"/>
        <w:spacing w:before="120" w:line="360" w:lineRule="auto"/>
        <w:rPr>
          <w:sz w:val="24"/>
        </w:rPr>
      </w:pPr>
      <w:r w:rsidRPr="00681011">
        <w:rPr>
          <w:sz w:val="24"/>
        </w:rPr>
        <w:t>Fig. 2. Measured SMR in the Mn</w:t>
      </w:r>
      <w:r w:rsidRPr="00681011">
        <w:rPr>
          <w:sz w:val="24"/>
          <w:vertAlign w:val="subscript"/>
        </w:rPr>
        <w:t>3</w:t>
      </w:r>
      <w:r w:rsidRPr="00681011">
        <w:rPr>
          <w:sz w:val="24"/>
        </w:rPr>
        <w:t>Sn/heavy metal samples. (a) Schematic of the (0001)-oriented Mn</w:t>
      </w:r>
      <w:r w:rsidRPr="00681011">
        <w:rPr>
          <w:sz w:val="24"/>
          <w:vertAlign w:val="subscript"/>
        </w:rPr>
        <w:t>3</w:t>
      </w:r>
      <w:r w:rsidRPr="00681011">
        <w:rPr>
          <w:sz w:val="24"/>
        </w:rPr>
        <w:t xml:space="preserve">Sn/Pt sample with a charge current along </w:t>
      </w:r>
      <m:oMath>
        <m:r>
          <w:rPr>
            <w:rFonts w:ascii="Cambria Math" w:hAnsi="Cambria Math"/>
            <w:sz w:val="24"/>
          </w:rPr>
          <m:t>x∥</m:t>
        </m:r>
        <m:r>
          <m:rPr>
            <m:sty m:val="p"/>
          </m:rPr>
          <w:rPr>
            <w:rFonts w:ascii="Cambria Math" w:hAnsi="Cambria Math"/>
            <w:sz w:val="24"/>
          </w:rPr>
          <m:t>[11</m:t>
        </m:r>
        <m:acc>
          <m:accPr>
            <m:chr m:val="̅"/>
            <m:ctrlPr>
              <w:rPr>
                <w:rFonts w:ascii="Cambria Math" w:hAnsi="Cambria Math"/>
                <w:sz w:val="24"/>
              </w:rPr>
            </m:ctrlPr>
          </m:accPr>
          <m:e>
            <m:r>
              <w:rPr>
                <w:rFonts w:ascii="Cambria Math" w:hAnsi="Cambria Math"/>
                <w:sz w:val="24"/>
              </w:rPr>
              <m:t>2</m:t>
            </m:r>
          </m:e>
        </m:acc>
        <m:r>
          <m:rPr>
            <m:sty m:val="p"/>
          </m:rPr>
          <w:rPr>
            <w:rFonts w:ascii="Cambria Math" w:hAnsi="Cambria Math"/>
            <w:sz w:val="24"/>
          </w:rPr>
          <m:t>0]</m:t>
        </m:r>
      </m:oMath>
      <w:r w:rsidRPr="00681011">
        <w:rPr>
          <w:sz w:val="24"/>
        </w:rPr>
        <w:t xml:space="preserve"> and a magnetic field </w:t>
      </w:r>
      <w:r w:rsidRPr="00681011">
        <w:rPr>
          <w:b/>
          <w:sz w:val="24"/>
        </w:rPr>
        <w:t>H</w:t>
      </w:r>
      <w:r w:rsidRPr="00681011">
        <w:rPr>
          <w:sz w:val="24"/>
        </w:rPr>
        <w:t xml:space="preserve"> in the </w:t>
      </w:r>
      <w:proofErr w:type="spellStart"/>
      <w:r w:rsidRPr="00681011">
        <w:rPr>
          <w:i/>
          <w:sz w:val="24"/>
        </w:rPr>
        <w:t>xy</w:t>
      </w:r>
      <w:proofErr w:type="spellEnd"/>
      <w:r w:rsidRPr="00681011">
        <w:rPr>
          <w:sz w:val="24"/>
        </w:rPr>
        <w:t xml:space="preserve"> plane. (b) to (d) MR ratio measured in the samples of Mn</w:t>
      </w:r>
      <w:r w:rsidRPr="00681011">
        <w:rPr>
          <w:sz w:val="24"/>
          <w:vertAlign w:val="subscript"/>
        </w:rPr>
        <w:t>3</w:t>
      </w:r>
      <w:r w:rsidRPr="00681011">
        <w:rPr>
          <w:sz w:val="24"/>
        </w:rPr>
        <w:t>Sn/Pt, Mn</w:t>
      </w:r>
      <w:r w:rsidRPr="00681011">
        <w:rPr>
          <w:sz w:val="24"/>
          <w:vertAlign w:val="subscript"/>
        </w:rPr>
        <w:t>3</w:t>
      </w:r>
      <w:r w:rsidRPr="00681011">
        <w:rPr>
          <w:sz w:val="24"/>
        </w:rPr>
        <w:t xml:space="preserve">Sn/MgO, and </w:t>
      </w:r>
      <w:r w:rsidR="001A7201">
        <w:rPr>
          <w:rFonts w:hint="eastAsia"/>
          <w:sz w:val="24"/>
        </w:rPr>
        <w:t xml:space="preserve">just </w:t>
      </w:r>
      <w:r w:rsidRPr="00681011">
        <w:rPr>
          <w:sz w:val="24"/>
        </w:rPr>
        <w:t>Pt in the configuration of (a). (e) Schematic of the W/Ta/</w:t>
      </w:r>
      <m:oMath>
        <m:r>
          <m:rPr>
            <m:sty m:val="p"/>
          </m:rPr>
          <w:rPr>
            <w:rFonts w:ascii="Cambria Math" w:hAnsi="Cambria Math"/>
            <w:sz w:val="24"/>
          </w:rPr>
          <m:t>(</m:t>
        </m:r>
        <m:acc>
          <m:accPr>
            <m:chr m:val="̅"/>
            <m:ctrlPr>
              <w:rPr>
                <w:rFonts w:ascii="Cambria Math" w:hAnsi="Cambria Math"/>
                <w:sz w:val="24"/>
              </w:rPr>
            </m:ctrlPr>
          </m:accPr>
          <m:e>
            <m:r>
              <m:rPr>
                <m:sty m:val="p"/>
              </m:rPr>
              <w:rPr>
                <w:rFonts w:ascii="Cambria Math" w:hAnsi="Cambria Math"/>
                <w:sz w:val="24"/>
              </w:rPr>
              <m:t>1</m:t>
            </m:r>
          </m:e>
        </m:acc>
        <m:r>
          <m:rPr>
            <m:sty m:val="p"/>
          </m:rPr>
          <w:rPr>
            <w:rFonts w:ascii="Cambria Math" w:hAnsi="Cambria Math"/>
            <w:sz w:val="24"/>
          </w:rPr>
          <m:t>100)</m:t>
        </m:r>
      </m:oMath>
      <w:r w:rsidRPr="00681011">
        <w:rPr>
          <w:sz w:val="24"/>
        </w:rPr>
        <w:t>-oriented Mn</w:t>
      </w:r>
      <w:r w:rsidRPr="00681011">
        <w:rPr>
          <w:sz w:val="24"/>
          <w:vertAlign w:val="subscript"/>
        </w:rPr>
        <w:t>3</w:t>
      </w:r>
      <w:r w:rsidRPr="00681011">
        <w:rPr>
          <w:sz w:val="24"/>
        </w:rPr>
        <w:t xml:space="preserve">Sn sample with a charge current along </w:t>
      </w:r>
      <m:oMath>
        <m:r>
          <w:rPr>
            <w:rFonts w:ascii="Cambria Math" w:hAnsi="Cambria Math"/>
            <w:sz w:val="24"/>
          </w:rPr>
          <m:t>x∥</m:t>
        </m:r>
        <m:r>
          <m:rPr>
            <m:sty m:val="p"/>
          </m:rPr>
          <w:rPr>
            <w:rFonts w:ascii="Cambria Math" w:hAnsi="Cambria Math"/>
            <w:sz w:val="24"/>
          </w:rPr>
          <m:t>[0001]</m:t>
        </m:r>
      </m:oMath>
      <w:r w:rsidRPr="00681011">
        <w:rPr>
          <w:sz w:val="24"/>
        </w:rPr>
        <w:t xml:space="preserve"> and a magnetic field </w:t>
      </w:r>
      <w:r w:rsidRPr="00681011">
        <w:rPr>
          <w:b/>
          <w:sz w:val="24"/>
        </w:rPr>
        <w:t>H</w:t>
      </w:r>
      <w:r w:rsidRPr="00681011">
        <w:rPr>
          <w:sz w:val="24"/>
        </w:rPr>
        <w:t xml:space="preserve"> in the </w:t>
      </w:r>
      <w:proofErr w:type="spellStart"/>
      <w:r w:rsidRPr="00681011">
        <w:rPr>
          <w:i/>
          <w:sz w:val="24"/>
        </w:rPr>
        <w:t>yz</w:t>
      </w:r>
      <w:proofErr w:type="spellEnd"/>
      <w:r w:rsidRPr="00681011">
        <w:rPr>
          <w:sz w:val="24"/>
        </w:rPr>
        <w:t xml:space="preserve"> plane. (f) MR ratio measured in the sample of (e). The </w:t>
      </w:r>
      <w:r w:rsidR="00D425AF">
        <w:rPr>
          <w:sz w:val="24"/>
        </w:rPr>
        <w:t>lines in (b) and (f) are fits</w:t>
      </w:r>
      <w:r w:rsidRPr="00681011">
        <w:rPr>
          <w:sz w:val="24"/>
        </w:rPr>
        <w:t xml:space="preserve"> to </w:t>
      </w:r>
      <m:oMath>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sin</m:t>
            </m:r>
          </m:e>
          <m:sup>
            <m:r>
              <w:rPr>
                <w:rFonts w:ascii="Cambria Math" w:hAnsi="Cambria Math"/>
                <w:sz w:val="24"/>
              </w:rPr>
              <m:t>2</m:t>
            </m:r>
          </m:sup>
        </m:sSup>
        <m:sSub>
          <m:sSubPr>
            <m:ctrlPr>
              <w:rPr>
                <w:rFonts w:ascii="Cambria Math" w:hAnsi="Cambria Math"/>
                <w:i/>
                <w:sz w:val="24"/>
              </w:rPr>
            </m:ctrlPr>
          </m:sSubPr>
          <m:e>
            <m:r>
              <w:rPr>
                <w:rFonts w:ascii="Cambria Math" w:hAnsi="Cambria Math"/>
                <w:sz w:val="24"/>
              </w:rPr>
              <m:t>θ</m:t>
            </m:r>
          </m:e>
          <m:sub>
            <m:r>
              <w:rPr>
                <w:rFonts w:ascii="Cambria Math" w:hAnsi="Cambria Math"/>
                <w:sz w:val="24"/>
              </w:rPr>
              <m:t>xy</m:t>
            </m:r>
            <m:r>
              <m:rPr>
                <m:sty m:val="p"/>
              </m:rPr>
              <w:rPr>
                <w:rFonts w:ascii="Cambria Math" w:hAnsi="Cambria Math"/>
                <w:sz w:val="24"/>
              </w:rPr>
              <m:t>,</m:t>
            </m:r>
            <m:r>
              <w:rPr>
                <w:rFonts w:ascii="Cambria Math" w:hAnsi="Cambria Math"/>
                <w:sz w:val="24"/>
              </w:rPr>
              <m:t>yz</m:t>
            </m:r>
          </m:sub>
        </m:sSub>
      </m:oMath>
      <w:r w:rsidRPr="00681011">
        <w:rPr>
          <w:sz w:val="24"/>
        </w:rPr>
        <w:t>. The magnetic field is kept at 9 T in this figure.</w:t>
      </w:r>
    </w:p>
    <w:p w14:paraId="5DFF2BAA" w14:textId="77777777" w:rsidR="0006210B" w:rsidRDefault="0006210B" w:rsidP="00B23872">
      <w:pPr>
        <w:adjustRightInd w:val="0"/>
        <w:snapToGrid w:val="0"/>
        <w:spacing w:before="120" w:line="360" w:lineRule="auto"/>
        <w:rPr>
          <w:sz w:val="24"/>
        </w:rPr>
      </w:pPr>
    </w:p>
    <w:p w14:paraId="213B0A47" w14:textId="77777777" w:rsidR="0006210B" w:rsidRPr="00681011" w:rsidRDefault="0006210B" w:rsidP="00B23872">
      <w:pPr>
        <w:adjustRightInd w:val="0"/>
        <w:snapToGrid w:val="0"/>
        <w:spacing w:before="120" w:line="360" w:lineRule="auto"/>
        <w:rPr>
          <w:sz w:val="24"/>
        </w:rPr>
      </w:pPr>
    </w:p>
    <w:p w14:paraId="71060062" w14:textId="77777777" w:rsidR="0006210B" w:rsidRDefault="0006210B" w:rsidP="00B23872">
      <w:pPr>
        <w:widowControl/>
        <w:adjustRightInd w:val="0"/>
        <w:snapToGrid w:val="0"/>
        <w:spacing w:line="360" w:lineRule="auto"/>
        <w:jc w:val="left"/>
        <w:rPr>
          <w:bCs/>
          <w:sz w:val="24"/>
        </w:rPr>
      </w:pPr>
      <w:r>
        <w:rPr>
          <w:bCs/>
          <w:sz w:val="24"/>
        </w:rPr>
        <w:br w:type="page"/>
      </w:r>
    </w:p>
    <w:p w14:paraId="0E49B175" w14:textId="1A42113D" w:rsidR="0006210B" w:rsidRDefault="00FD5CA5" w:rsidP="00B23872">
      <w:pPr>
        <w:widowControl/>
        <w:adjustRightInd w:val="0"/>
        <w:snapToGrid w:val="0"/>
        <w:spacing w:line="360" w:lineRule="auto"/>
        <w:jc w:val="center"/>
        <w:rPr>
          <w:sz w:val="20"/>
          <w:szCs w:val="20"/>
        </w:rPr>
      </w:pPr>
      <w:r w:rsidRPr="00FD5CA5">
        <w:rPr>
          <w:noProof/>
          <w:sz w:val="20"/>
          <w:szCs w:val="20"/>
        </w:rPr>
        <w:lastRenderedPageBreak/>
        <w:drawing>
          <wp:inline distT="0" distB="0" distL="0" distR="0" wp14:anchorId="739C0AA1" wp14:editId="261FFD3A">
            <wp:extent cx="3866025" cy="2510636"/>
            <wp:effectExtent l="0" t="0" r="127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71781" cy="2514374"/>
                    </a:xfrm>
                    <a:prstGeom prst="rect">
                      <a:avLst/>
                    </a:prstGeom>
                  </pic:spPr>
                </pic:pic>
              </a:graphicData>
            </a:graphic>
          </wp:inline>
        </w:drawing>
      </w:r>
    </w:p>
    <w:p w14:paraId="3C2980BD" w14:textId="77777777" w:rsidR="0006210B" w:rsidRDefault="0006210B" w:rsidP="00B23872">
      <w:pPr>
        <w:widowControl/>
        <w:adjustRightInd w:val="0"/>
        <w:snapToGrid w:val="0"/>
        <w:spacing w:line="360" w:lineRule="auto"/>
        <w:jc w:val="left"/>
        <w:rPr>
          <w:sz w:val="20"/>
          <w:szCs w:val="20"/>
        </w:rPr>
      </w:pPr>
    </w:p>
    <w:p w14:paraId="1F3CA515" w14:textId="77777777" w:rsidR="00F14BA6" w:rsidRDefault="0006210B" w:rsidP="00B23872">
      <w:pPr>
        <w:widowControl/>
        <w:adjustRightInd w:val="0"/>
        <w:snapToGrid w:val="0"/>
        <w:spacing w:line="360" w:lineRule="auto"/>
        <w:rPr>
          <w:sz w:val="24"/>
        </w:rPr>
      </w:pPr>
      <w:r w:rsidRPr="0006210B">
        <w:rPr>
          <w:sz w:val="24"/>
        </w:rPr>
        <w:t xml:space="preserve">Fig. 3. Calculated orientations of the sublattice magnetic moments </w:t>
      </w:r>
      <m:oMath>
        <m:d>
          <m:dPr>
            <m:begChr m:val="{"/>
            <m:endChr m:val="}"/>
            <m:ctrlPr>
              <w:rPr>
                <w:rFonts w:ascii="Cambria Math" w:hAnsi="Cambria Math"/>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e>
        </m:d>
        <m:r>
          <w:rPr>
            <w:rFonts w:ascii="Cambria Math" w:hAnsi="Cambria Math"/>
            <w:sz w:val="24"/>
          </w:rPr>
          <m:t xml:space="preserve"> (ν=</m:t>
        </m:r>
        <m:r>
          <m:rPr>
            <m:sty m:val="p"/>
          </m:rPr>
          <w:rPr>
            <w:rFonts w:ascii="Cambria Math" w:hAnsi="Cambria Math"/>
            <w:sz w:val="24"/>
          </w:rPr>
          <m:t>A,B,C</m:t>
        </m:r>
        <m:r>
          <w:rPr>
            <w:rFonts w:ascii="Cambria Math" w:hAnsi="Cambria Math"/>
            <w:sz w:val="24"/>
          </w:rPr>
          <m:t>)</m:t>
        </m:r>
      </m:oMath>
      <w:r w:rsidRPr="0006210B">
        <w:rPr>
          <w:sz w:val="24"/>
        </w:rPr>
        <w:t xml:space="preserve"> in Mn</w:t>
      </w:r>
      <w:r w:rsidRPr="0006210B">
        <w:rPr>
          <w:sz w:val="24"/>
          <w:vertAlign w:val="subscript"/>
        </w:rPr>
        <w:t>3</w:t>
      </w:r>
      <w:r w:rsidRPr="0006210B">
        <w:rPr>
          <w:sz w:val="24"/>
        </w:rPr>
        <w:t xml:space="preserve">Sn. (a) Orientations of </w:t>
      </w:r>
      <m:oMath>
        <m:d>
          <m:dPr>
            <m:begChr m:val="{"/>
            <m:endChr m:val="}"/>
            <m:ctrlPr>
              <w:rPr>
                <w:rFonts w:ascii="Cambria Math" w:hAnsi="Cambria Math"/>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e>
        </m:d>
      </m:oMath>
      <w:r w:rsidRPr="0006210B">
        <w:rPr>
          <w:rFonts w:hint="eastAsia"/>
          <w:sz w:val="24"/>
        </w:rPr>
        <w:t xml:space="preserve"> </w:t>
      </w:r>
      <w:r w:rsidRPr="0006210B">
        <w:rPr>
          <w:sz w:val="24"/>
        </w:rPr>
        <w:t xml:space="preserve">and the net magnetic moment </w:t>
      </w:r>
      <w:r w:rsidRPr="0006210B">
        <w:rPr>
          <w:b/>
          <w:sz w:val="24"/>
        </w:rPr>
        <w:t>m</w:t>
      </w:r>
      <w:r w:rsidRPr="0006210B">
        <w:rPr>
          <w:sz w:val="24"/>
        </w:rPr>
        <w:t xml:space="preserve"> under a magnetic field of 9 T along </w:t>
      </w:r>
      <w:r w:rsidRPr="0006210B">
        <w:rPr>
          <w:i/>
          <w:sz w:val="24"/>
        </w:rPr>
        <w:t>x</w:t>
      </w:r>
      <m:oMath>
        <m:r>
          <m:rPr>
            <m:sty m:val="p"/>
          </m:rPr>
          <w:rPr>
            <w:rFonts w:ascii="Cambria Math" w:hAnsi="Cambria Math"/>
            <w:sz w:val="24"/>
          </w:rPr>
          <m:t>.</m:t>
        </m:r>
      </m:oMath>
      <w:r w:rsidRPr="0006210B">
        <w:rPr>
          <w:sz w:val="24"/>
        </w:rPr>
        <w:t xml:space="preserve"> The canting of </w:t>
      </w:r>
      <m:oMath>
        <m:sSub>
          <m:sSubPr>
            <m:ctrlPr>
              <w:rPr>
                <w:rFonts w:ascii="Cambria Math" w:hAnsi="Cambria Math"/>
                <w:i/>
                <w:sz w:val="24"/>
              </w:rPr>
            </m:ctrlPr>
          </m:sSubPr>
          <m:e>
            <m:r>
              <m:rPr>
                <m:sty m:val="b"/>
              </m:rPr>
              <w:rPr>
                <w:rFonts w:ascii="Cambria Math" w:hAnsi="Cambria Math"/>
                <w:sz w:val="24"/>
              </w:rPr>
              <m:t>m</m:t>
            </m:r>
          </m:e>
          <m:sub>
            <m:r>
              <m:rPr>
                <m:sty m:val="p"/>
              </m:rPr>
              <w:rPr>
                <w:rFonts w:ascii="Cambria Math" w:hAnsi="Cambria Math"/>
                <w:sz w:val="24"/>
              </w:rPr>
              <m:t>A</m:t>
            </m:r>
          </m:sub>
        </m:sSub>
      </m:oMath>
      <w:r w:rsidRPr="0006210B">
        <w:rPr>
          <w:rFonts w:eastAsia="DengXian" w:hint="eastAsia"/>
          <w:sz w:val="24"/>
          <w:lang w:eastAsia="zh-CN"/>
        </w:rPr>
        <w:t xml:space="preserve"> and </w:t>
      </w:r>
      <m:oMath>
        <m:sSub>
          <m:sSubPr>
            <m:ctrlPr>
              <w:rPr>
                <w:rFonts w:ascii="Cambria Math" w:hAnsi="Cambria Math"/>
                <w:i/>
                <w:sz w:val="24"/>
              </w:rPr>
            </m:ctrlPr>
          </m:sSubPr>
          <m:e>
            <m:r>
              <m:rPr>
                <m:sty m:val="b"/>
              </m:rPr>
              <w:rPr>
                <w:rFonts w:ascii="Cambria Math" w:hAnsi="Cambria Math"/>
                <w:sz w:val="24"/>
              </w:rPr>
              <m:t>m</m:t>
            </m:r>
          </m:e>
          <m:sub>
            <m:r>
              <m:rPr>
                <m:sty m:val="p"/>
              </m:rPr>
              <w:rPr>
                <w:rFonts w:ascii="Cambria Math" w:hAnsi="Cambria Math"/>
                <w:sz w:val="24"/>
              </w:rPr>
              <m:t>B</m:t>
            </m:r>
          </m:sub>
        </m:sSub>
      </m:oMath>
      <w:r w:rsidRPr="0006210B">
        <w:rPr>
          <w:rFonts w:eastAsia="DengXian" w:hint="eastAsia"/>
          <w:sz w:val="24"/>
          <w:lang w:eastAsia="zh-CN"/>
        </w:rPr>
        <w:t xml:space="preserve"> </w:t>
      </w:r>
      <w:r w:rsidRPr="0006210B">
        <w:rPr>
          <w:sz w:val="24"/>
        </w:rPr>
        <w:t>from the edges of an</w:t>
      </w:r>
      <w:r w:rsidRPr="0006210B">
        <w:rPr>
          <w:rFonts w:ascii="Arial" w:hAnsi="Arial" w:cs="Arial"/>
          <w:color w:val="333333"/>
          <w:sz w:val="24"/>
          <w:shd w:val="clear" w:color="auto" w:fill="FFFFFF"/>
        </w:rPr>
        <w:t xml:space="preserve"> </w:t>
      </w:r>
      <w:r w:rsidRPr="0006210B">
        <w:rPr>
          <w:sz w:val="24"/>
        </w:rPr>
        <w:t>equilateral triangle is exaggerated for a clear view</w:t>
      </w:r>
      <w:r w:rsidRPr="0006210B">
        <w:rPr>
          <w:rFonts w:ascii="Arial" w:hAnsi="Arial" w:cs="Arial"/>
          <w:color w:val="333333"/>
          <w:sz w:val="24"/>
          <w:shd w:val="clear" w:color="auto" w:fill="FFFFFF"/>
        </w:rPr>
        <w:t>.</w:t>
      </w:r>
      <w:r w:rsidRPr="0006210B">
        <w:rPr>
          <w:sz w:val="24"/>
        </w:rPr>
        <w:t xml:space="preserve"> (b) </w:t>
      </w:r>
      <w:r w:rsidRPr="0006210B">
        <w:rPr>
          <w:i/>
          <w:sz w:val="24"/>
        </w:rPr>
        <w:t>y</w:t>
      </w:r>
      <w:r w:rsidRPr="0006210B">
        <w:rPr>
          <w:sz w:val="24"/>
        </w:rPr>
        <w:t xml:space="preserve">-component of </w:t>
      </w:r>
      <m:oMath>
        <m:d>
          <m:dPr>
            <m:begChr m:val="{"/>
            <m:endChr m:val="}"/>
            <m:ctrlPr>
              <w:rPr>
                <w:rFonts w:ascii="Cambria Math" w:hAnsi="Cambria Math"/>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e>
        </m:d>
      </m:oMath>
      <w:r w:rsidRPr="0006210B">
        <w:rPr>
          <w:rFonts w:hint="eastAsia"/>
          <w:sz w:val="24"/>
        </w:rPr>
        <w:t xml:space="preserve">, </w:t>
      </w:r>
      <w:r w:rsidRPr="0006210B">
        <w:rPr>
          <w:sz w:val="24"/>
        </w:rPr>
        <w:t xml:space="preserve">(c) </w:t>
      </w:r>
      <m:oMath>
        <m:d>
          <m:dPr>
            <m:begChr m:val="["/>
            <m:endChr m:val="]"/>
            <m:ctrlPr>
              <w:rPr>
                <w:rFonts w:ascii="Cambria Math" w:hAnsi="Cambria Math"/>
                <w:sz w:val="24"/>
              </w:rPr>
            </m:ctrlPr>
          </m:dPr>
          <m:e>
            <m:r>
              <w:rPr>
                <w:rFonts w:ascii="Cambria Math" w:hAnsi="Cambria Math"/>
                <w:sz w:val="24"/>
              </w:rPr>
              <m:t>-</m:t>
            </m:r>
            <m:nary>
              <m:naryPr>
                <m:chr m:val="∑"/>
                <m:limLoc m:val="subSup"/>
                <m:supHide m:val="1"/>
                <m:ctrlPr>
                  <w:rPr>
                    <w:rFonts w:ascii="Cambria Math" w:hAnsi="Cambria Math"/>
                    <w:i/>
                    <w:sz w:val="24"/>
                  </w:rPr>
                </m:ctrlPr>
              </m:naryPr>
              <m:sub>
                <m:r>
                  <w:rPr>
                    <w:rFonts w:ascii="Cambria Math" w:hAnsi="Cambria Math"/>
                    <w:sz w:val="24"/>
                  </w:rPr>
                  <m:t>ν</m:t>
                </m:r>
              </m:sub>
              <m:sup/>
              <m:e>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r>
                          <m:rPr>
                            <m:sty m:val="b"/>
                          </m:rPr>
                          <w:rPr>
                            <w:rFonts w:ascii="Cambria Math" w:hAnsi="Cambria Math"/>
                            <w:sz w:val="24"/>
                          </w:rPr>
                          <m:t>∙</m:t>
                        </m:r>
                        <m:acc>
                          <m:accPr>
                            <m:ctrlPr>
                              <w:rPr>
                                <w:rFonts w:ascii="Cambria Math" w:hAnsi="Cambria Math"/>
                                <w:b/>
                                <w:sz w:val="24"/>
                              </w:rPr>
                            </m:ctrlPr>
                          </m:accPr>
                          <m:e>
                            <m:r>
                              <m:rPr>
                                <m:sty m:val="b"/>
                              </m:rPr>
                              <w:rPr>
                                <w:rFonts w:ascii="Cambria Math" w:hAnsi="Cambria Math"/>
                                <w:sz w:val="24"/>
                              </w:rPr>
                              <m:t>y</m:t>
                            </m:r>
                          </m:e>
                        </m:acc>
                      </m:e>
                    </m:d>
                  </m:e>
                  <m:sup>
                    <m:r>
                      <w:rPr>
                        <w:rFonts w:ascii="Cambria Math" w:hAnsi="Cambria Math"/>
                        <w:sz w:val="24"/>
                      </w:rPr>
                      <m:t>2</m:t>
                    </m:r>
                  </m:sup>
                </m:sSup>
              </m:e>
            </m:nary>
          </m:e>
        </m:d>
      </m:oMath>
      <w:r w:rsidRPr="0006210B">
        <w:rPr>
          <w:rFonts w:hint="eastAsia"/>
          <w:sz w:val="24"/>
        </w:rPr>
        <w:t xml:space="preserve">, </w:t>
      </w:r>
      <w:r w:rsidRPr="0006210B">
        <w:rPr>
          <w:sz w:val="24"/>
        </w:rPr>
        <w:t xml:space="preserve">and (d) </w:t>
      </w:r>
      <m:oMath>
        <m:d>
          <m:dPr>
            <m:begChr m:val="["/>
            <m:endChr m:val="]"/>
            <m:ctrlPr>
              <w:rPr>
                <w:rFonts w:ascii="Cambria Math" w:hAnsi="Cambria Math"/>
                <w:sz w:val="24"/>
              </w:rPr>
            </m:ctrlPr>
          </m:dPr>
          <m:e>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nary>
                      <m:naryPr>
                        <m:chr m:val="∑"/>
                        <m:limLoc m:val="subSup"/>
                        <m:supHide m:val="1"/>
                        <m:ctrlPr>
                          <w:rPr>
                            <w:rFonts w:ascii="Cambria Math" w:hAnsi="Cambria Math"/>
                            <w:i/>
                            <w:sz w:val="24"/>
                          </w:rPr>
                        </m:ctrlPr>
                      </m:naryPr>
                      <m:sub>
                        <m:r>
                          <w:rPr>
                            <w:rFonts w:ascii="Cambria Math" w:hAnsi="Cambria Math"/>
                            <w:sz w:val="24"/>
                          </w:rPr>
                          <m:t>ν</m:t>
                        </m:r>
                      </m:sub>
                      <m:sup/>
                      <m:e>
                        <m:sSub>
                          <m:sSubPr>
                            <m:ctrlPr>
                              <w:rPr>
                                <w:rFonts w:ascii="Cambria Math" w:hAnsi="Cambria Math"/>
                                <w:i/>
                                <w:sz w:val="24"/>
                              </w:rPr>
                            </m:ctrlPr>
                          </m:sSubPr>
                          <m:e>
                            <m:r>
                              <m:rPr>
                                <m:sty m:val="b"/>
                              </m:rPr>
                              <w:rPr>
                                <w:rFonts w:ascii="Cambria Math" w:hAnsi="Cambria Math"/>
                                <w:sz w:val="24"/>
                              </w:rPr>
                              <m:t>m</m:t>
                            </m:r>
                          </m:e>
                          <m:sub>
                            <m:r>
                              <w:rPr>
                                <w:rFonts w:ascii="Cambria Math" w:hAnsi="Cambria Math"/>
                                <w:sz w:val="24"/>
                              </w:rPr>
                              <m:t>ν</m:t>
                            </m:r>
                          </m:sub>
                        </m:sSub>
                      </m:e>
                    </m:nary>
                    <m:r>
                      <m:rPr>
                        <m:sty m:val="b"/>
                      </m:rPr>
                      <w:rPr>
                        <w:rFonts w:ascii="Cambria Math" w:hAnsi="Cambria Math"/>
                        <w:sz w:val="24"/>
                      </w:rPr>
                      <m:t>∙</m:t>
                    </m:r>
                    <m:acc>
                      <m:accPr>
                        <m:ctrlPr>
                          <w:rPr>
                            <w:rFonts w:ascii="Cambria Math" w:hAnsi="Cambria Math"/>
                            <w:b/>
                            <w:sz w:val="24"/>
                          </w:rPr>
                        </m:ctrlPr>
                      </m:accPr>
                      <m:e>
                        <m:r>
                          <m:rPr>
                            <m:sty m:val="b"/>
                          </m:rPr>
                          <w:rPr>
                            <w:rFonts w:ascii="Cambria Math" w:hAnsi="Cambria Math"/>
                            <w:sz w:val="24"/>
                          </w:rPr>
                          <m:t>y</m:t>
                        </m:r>
                      </m:e>
                    </m:acc>
                  </m:e>
                </m:d>
              </m:e>
              <m:sup>
                <m:r>
                  <w:rPr>
                    <w:rFonts w:ascii="Cambria Math" w:hAnsi="Cambria Math"/>
                    <w:sz w:val="24"/>
                  </w:rPr>
                  <m:t>2</m:t>
                </m:r>
              </m:sup>
            </m:sSup>
          </m:e>
        </m:d>
      </m:oMath>
      <w:r w:rsidRPr="0006210B">
        <w:rPr>
          <w:rFonts w:hint="eastAsia"/>
          <w:sz w:val="24"/>
        </w:rPr>
        <w:t xml:space="preserve"> </w:t>
      </w:r>
      <w:r w:rsidRPr="0006210B">
        <w:rPr>
          <w:sz w:val="24"/>
        </w:rPr>
        <w:t>as a function of the magnetic field angle.</w:t>
      </w:r>
    </w:p>
    <w:p w14:paraId="7495E8F9" w14:textId="77777777" w:rsidR="00DE22F3" w:rsidRDefault="00DE22F3" w:rsidP="00B23872">
      <w:pPr>
        <w:widowControl/>
        <w:adjustRightInd w:val="0"/>
        <w:snapToGrid w:val="0"/>
        <w:spacing w:line="360" w:lineRule="auto"/>
        <w:jc w:val="left"/>
        <w:rPr>
          <w:sz w:val="24"/>
        </w:rPr>
      </w:pPr>
      <w:r>
        <w:rPr>
          <w:sz w:val="24"/>
        </w:rPr>
        <w:br w:type="page"/>
      </w:r>
    </w:p>
    <w:p w14:paraId="36178A33" w14:textId="3580F910" w:rsidR="00DE22F3" w:rsidRDefault="00E860F6" w:rsidP="00B23872">
      <w:pPr>
        <w:widowControl/>
        <w:adjustRightInd w:val="0"/>
        <w:snapToGrid w:val="0"/>
        <w:spacing w:line="360" w:lineRule="auto"/>
        <w:jc w:val="center"/>
        <w:rPr>
          <w:sz w:val="24"/>
        </w:rPr>
      </w:pPr>
      <w:r w:rsidRPr="00E860F6">
        <w:rPr>
          <w:noProof/>
          <w:sz w:val="24"/>
          <w:lang w:eastAsia="zh-CN"/>
        </w:rPr>
        <w:lastRenderedPageBreak/>
        <w:drawing>
          <wp:inline distT="0" distB="0" distL="0" distR="0" wp14:anchorId="2FDF9A5A" wp14:editId="2B3323A7">
            <wp:extent cx="3727004" cy="3435790"/>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40640" cy="3448361"/>
                    </a:xfrm>
                    <a:prstGeom prst="rect">
                      <a:avLst/>
                    </a:prstGeom>
                  </pic:spPr>
                </pic:pic>
              </a:graphicData>
            </a:graphic>
          </wp:inline>
        </w:drawing>
      </w:r>
    </w:p>
    <w:p w14:paraId="401D962D" w14:textId="77777777" w:rsidR="00DE22F3" w:rsidRPr="00DE22F3" w:rsidRDefault="00DE22F3" w:rsidP="00B23872">
      <w:pPr>
        <w:widowControl/>
        <w:adjustRightInd w:val="0"/>
        <w:snapToGrid w:val="0"/>
        <w:spacing w:line="360" w:lineRule="auto"/>
        <w:rPr>
          <w:sz w:val="24"/>
        </w:rPr>
      </w:pPr>
    </w:p>
    <w:p w14:paraId="4A171969" w14:textId="1691ECE9" w:rsidR="0006210B" w:rsidRPr="00DE22F3" w:rsidRDefault="00DE22F3" w:rsidP="00B23872">
      <w:pPr>
        <w:widowControl/>
        <w:adjustRightInd w:val="0"/>
        <w:snapToGrid w:val="0"/>
        <w:spacing w:line="360" w:lineRule="auto"/>
        <w:rPr>
          <w:sz w:val="24"/>
        </w:rPr>
      </w:pPr>
      <w:r w:rsidRPr="00DE22F3">
        <w:rPr>
          <w:rFonts w:hint="eastAsia"/>
          <w:sz w:val="24"/>
        </w:rPr>
        <w:t>F</w:t>
      </w:r>
      <w:r w:rsidRPr="00DE22F3">
        <w:rPr>
          <w:sz w:val="24"/>
        </w:rPr>
        <w:t xml:space="preserve">ig. 4. Origin of the unconventional SMR. (a) Precession of conduction-electron spin due to the collective local exchange fields of the chiral-spin structure. The incident spin polarization is along </w:t>
      </w:r>
      <w:r w:rsidRPr="00DE22F3">
        <w:rPr>
          <w:i/>
          <w:sz w:val="24"/>
        </w:rPr>
        <w:t>y</w:t>
      </w:r>
      <w:r w:rsidRPr="00DE22F3">
        <w:rPr>
          <w:sz w:val="24"/>
        </w:rPr>
        <w:t xml:space="preserve">. </w:t>
      </w:r>
      <w:r w:rsidRPr="00DE22F3">
        <w:rPr>
          <w:rFonts w:hint="eastAsia"/>
          <w:sz w:val="24"/>
        </w:rPr>
        <w:t>(</w:t>
      </w:r>
      <w:r w:rsidRPr="00DE22F3">
        <w:rPr>
          <w:sz w:val="24"/>
        </w:rPr>
        <w:t>b</w:t>
      </w:r>
      <w:r w:rsidRPr="00DE22F3">
        <w:rPr>
          <w:rFonts w:hint="eastAsia"/>
          <w:sz w:val="24"/>
        </w:rPr>
        <w:t>)</w:t>
      </w:r>
      <w:r w:rsidR="00190123">
        <w:rPr>
          <w:sz w:val="24"/>
        </w:rPr>
        <w:t xml:space="preserve"> Measured MR </w:t>
      </w:r>
      <w:r w:rsidR="00BE62C0">
        <w:rPr>
          <w:sz w:val="24"/>
        </w:rPr>
        <w:t xml:space="preserve">and (c) calculated </w:t>
      </w:r>
      <w:r w:rsidRPr="00DE22F3">
        <w:rPr>
          <w:sz w:val="24"/>
        </w:rPr>
        <w:t>MR</w:t>
      </w:r>
      <w:r w:rsidR="00190123">
        <w:rPr>
          <w:sz w:val="24"/>
        </w:rPr>
        <w:t xml:space="preserve"> [SMR of Eq. (2)]</w:t>
      </w:r>
      <w:r w:rsidRPr="00DE22F3">
        <w:rPr>
          <w:sz w:val="24"/>
        </w:rPr>
        <w:t xml:space="preserve"> in the (0001)-oriented Mn</w:t>
      </w:r>
      <w:r w:rsidRPr="00DE22F3">
        <w:rPr>
          <w:sz w:val="24"/>
          <w:vertAlign w:val="subscript"/>
        </w:rPr>
        <w:t>3</w:t>
      </w:r>
      <w:r w:rsidRPr="00DE22F3">
        <w:rPr>
          <w:sz w:val="24"/>
        </w:rPr>
        <w:t>Sn/Pt sample at different magnetic field strengt</w:t>
      </w:r>
      <w:r w:rsidR="00D425AF">
        <w:rPr>
          <w:sz w:val="24"/>
        </w:rPr>
        <w:t>hs. The lines in (b) are fits</w:t>
      </w:r>
      <w:r w:rsidRPr="00DE22F3">
        <w:rPr>
          <w:sz w:val="24"/>
        </w:rPr>
        <w:t xml:space="preserve"> to </w:t>
      </w:r>
      <m:oMath>
        <m:sSup>
          <m:sSupPr>
            <m:ctrlPr>
              <w:rPr>
                <w:rFonts w:ascii="Cambria Math" w:hAnsi="Cambria Math"/>
                <w:sz w:val="24"/>
              </w:rPr>
            </m:ctrlPr>
          </m:sSupPr>
          <m:e>
            <m:r>
              <m:rPr>
                <m:sty m:val="p"/>
              </m:rPr>
              <w:rPr>
                <w:rFonts w:ascii="Cambria Math" w:hAnsi="Cambria Math"/>
                <w:sz w:val="24"/>
              </w:rPr>
              <m:t>-sin</m:t>
            </m:r>
          </m:e>
          <m:sup>
            <m:r>
              <w:rPr>
                <w:rFonts w:ascii="Cambria Math" w:hAnsi="Cambria Math"/>
                <w:sz w:val="24"/>
              </w:rPr>
              <m:t>2</m:t>
            </m:r>
          </m:sup>
        </m:sSup>
        <m:sSub>
          <m:sSubPr>
            <m:ctrlPr>
              <w:rPr>
                <w:rFonts w:ascii="Cambria Math" w:hAnsi="Cambria Math"/>
                <w:i/>
                <w:sz w:val="24"/>
              </w:rPr>
            </m:ctrlPr>
          </m:sSubPr>
          <m:e>
            <m:r>
              <w:rPr>
                <w:rFonts w:ascii="Cambria Math" w:hAnsi="Cambria Math"/>
                <w:sz w:val="24"/>
              </w:rPr>
              <m:t>θ</m:t>
            </m:r>
          </m:e>
          <m:sub>
            <m:r>
              <w:rPr>
                <w:rFonts w:ascii="Cambria Math" w:hAnsi="Cambria Math"/>
                <w:sz w:val="24"/>
              </w:rPr>
              <m:t>xy</m:t>
            </m:r>
          </m:sub>
        </m:sSub>
      </m:oMath>
      <w:r w:rsidRPr="00DE22F3">
        <w:rPr>
          <w:rFonts w:hint="eastAsia"/>
          <w:sz w:val="24"/>
        </w:rPr>
        <w:t>.</w:t>
      </w:r>
      <w:r w:rsidRPr="00DE22F3">
        <w:rPr>
          <w:sz w:val="24"/>
        </w:rPr>
        <w:t xml:space="preserve"> (d) Comparison </w:t>
      </w:r>
      <w:r w:rsidR="00C501DD">
        <w:rPr>
          <w:rFonts w:hint="eastAsia"/>
          <w:sz w:val="24"/>
        </w:rPr>
        <w:t>of</w:t>
      </w:r>
      <w:r w:rsidR="00C501DD">
        <w:rPr>
          <w:sz w:val="24"/>
        </w:rPr>
        <w:t xml:space="preserve"> </w:t>
      </w:r>
      <w:r w:rsidR="00BE62C0">
        <w:rPr>
          <w:sz w:val="24"/>
        </w:rPr>
        <w:t xml:space="preserve">the measured and calculated </w:t>
      </w:r>
      <w:r w:rsidRPr="00DE22F3">
        <w:rPr>
          <w:sz w:val="24"/>
        </w:rPr>
        <w:t>MR magnitudes</w:t>
      </w:r>
      <w:r w:rsidR="00065874">
        <w:rPr>
          <w:sz w:val="24"/>
        </w:rPr>
        <w:t xml:space="preserve"> (absolute value</w:t>
      </w:r>
      <w:r w:rsidR="00F92DFA">
        <w:rPr>
          <w:sz w:val="24"/>
        </w:rPr>
        <w:t>s</w:t>
      </w:r>
      <w:r w:rsidR="00065874">
        <w:rPr>
          <w:sz w:val="24"/>
        </w:rPr>
        <w:t>)</w:t>
      </w:r>
      <w:r w:rsidRPr="00DE22F3">
        <w:rPr>
          <w:sz w:val="24"/>
        </w:rPr>
        <w:t xml:space="preserve">. The data are normalized by the </w:t>
      </w:r>
      <w:r w:rsidR="00E860F6">
        <w:rPr>
          <w:sz w:val="24"/>
        </w:rPr>
        <w:t>value</w:t>
      </w:r>
      <w:r w:rsidRPr="00DE22F3">
        <w:rPr>
          <w:sz w:val="24"/>
        </w:rPr>
        <w:t>s at 9 T.</w:t>
      </w:r>
    </w:p>
    <w:sectPr w:rsidR="0006210B" w:rsidRPr="00DE22F3">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44B8" w14:textId="77777777" w:rsidR="009A70A0" w:rsidRDefault="009A70A0" w:rsidP="00CE76C5">
      <w:r>
        <w:separator/>
      </w:r>
    </w:p>
  </w:endnote>
  <w:endnote w:type="continuationSeparator" w:id="0">
    <w:p w14:paraId="514A98B3" w14:textId="77777777" w:rsidR="009A70A0" w:rsidRDefault="009A70A0" w:rsidP="00CE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ＭＳ Ｐ明朝">
    <w:altName w:val="MS Gothic"/>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ArialUnicodeMS">
    <w:altName w:val="ＭＳ ゴシック"/>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389338"/>
      <w:docPartObj>
        <w:docPartGallery w:val="Page Numbers (Bottom of Page)"/>
        <w:docPartUnique/>
      </w:docPartObj>
    </w:sdtPr>
    <w:sdtEndPr/>
    <w:sdtContent>
      <w:p w14:paraId="78B3EAAE" w14:textId="6EAB77EB" w:rsidR="00912F88" w:rsidRDefault="00912F88">
        <w:pPr>
          <w:pStyle w:val="a8"/>
          <w:jc w:val="center"/>
        </w:pPr>
        <w:r>
          <w:fldChar w:fldCharType="begin"/>
        </w:r>
        <w:r>
          <w:instrText>PAGE   \* MERGEFORMAT</w:instrText>
        </w:r>
        <w:r>
          <w:fldChar w:fldCharType="separate"/>
        </w:r>
        <w:r w:rsidR="00FD5CA5" w:rsidRPr="00FD5CA5">
          <w:rPr>
            <w:noProof/>
            <w:lang w:val="zh-CN" w:eastAsia="zh-CN"/>
          </w:rPr>
          <w:t>17</w:t>
        </w:r>
        <w:r>
          <w:fldChar w:fldCharType="end"/>
        </w:r>
      </w:p>
    </w:sdtContent>
  </w:sdt>
  <w:p w14:paraId="293F19FC" w14:textId="77777777" w:rsidR="00912F88" w:rsidRDefault="00912F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4DA2" w14:textId="77777777" w:rsidR="009A70A0" w:rsidRDefault="009A70A0" w:rsidP="00CE76C5">
      <w:r>
        <w:separator/>
      </w:r>
    </w:p>
  </w:footnote>
  <w:footnote w:type="continuationSeparator" w:id="0">
    <w:p w14:paraId="3CB03E31" w14:textId="77777777" w:rsidR="009A70A0" w:rsidRDefault="009A70A0" w:rsidP="00CE7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9AEB4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5BEABD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F4AA38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4CED8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307E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2C6697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6F298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C240D6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610DFE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77C8AD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0" w15:restartNumberingAfterBreak="0">
    <w:nsid w:val="0C666736"/>
    <w:multiLevelType w:val="multilevel"/>
    <w:tmpl w:val="8AA6A9C2"/>
    <w:lvl w:ilvl="0">
      <w:start w:val="1"/>
      <w:numFmt w:val="decimal"/>
      <w:lvlText w:val="[%1] "/>
      <w:lvlJc w:val="left"/>
      <w:pPr>
        <w:tabs>
          <w:tab w:val="num" w:pos="290"/>
        </w:tabs>
        <w:ind w:left="540" w:hanging="420"/>
      </w:pPr>
      <w:rPr>
        <w:rFonts w:hint="eastAsia"/>
        <w:b w:val="0"/>
        <w:i w:val="0"/>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11" w15:restartNumberingAfterBreak="0">
    <w:nsid w:val="0E1F7F28"/>
    <w:multiLevelType w:val="multilevel"/>
    <w:tmpl w:val="FD8C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4476A"/>
    <w:multiLevelType w:val="multilevel"/>
    <w:tmpl w:val="57FE1D98"/>
    <w:lvl w:ilvl="0">
      <w:start w:val="1"/>
      <w:numFmt w:val="decimal"/>
      <w:lvlText w:val="%1"/>
      <w:lvlJc w:val="right"/>
      <w:pPr>
        <w:tabs>
          <w:tab w:val="num" w:pos="0"/>
        </w:tabs>
        <w:ind w:left="0" w:firstLine="0"/>
      </w:pPr>
      <w:rPr>
        <w:rFonts w:hint="eastAsia"/>
        <w:b w:val="0"/>
        <w:i w:val="0"/>
        <w:vertAlign w:val="superscript"/>
      </w:rPr>
    </w:lvl>
    <w:lvl w:ilvl="1">
      <w:start w:val="1"/>
      <w:numFmt w:val="decimal"/>
      <w:lvlText w:val="Fig. %2."/>
      <w:lvlJc w:val="left"/>
      <w:pPr>
        <w:tabs>
          <w:tab w:val="num" w:pos="473"/>
        </w:tabs>
        <w:ind w:left="439" w:hanging="567"/>
      </w:pPr>
      <w:rPr>
        <w:rFonts w:ascii="Times New Roman" w:hAnsi="Times New Roman" w:hint="default"/>
        <w:b/>
        <w:i w:val="0"/>
      </w:rPr>
    </w:lvl>
    <w:lvl w:ilvl="2">
      <w:start w:val="1"/>
      <w:numFmt w:val="decimalEnclosedCircle"/>
      <w:lvlText w:val="%3"/>
      <w:lvlJc w:val="left"/>
      <w:pPr>
        <w:tabs>
          <w:tab w:val="num" w:pos="1313"/>
        </w:tabs>
        <w:ind w:left="1313" w:hanging="420"/>
      </w:pPr>
    </w:lvl>
    <w:lvl w:ilvl="3">
      <w:start w:val="1"/>
      <w:numFmt w:val="decimal"/>
      <w:lvlText w:val="%4."/>
      <w:lvlJc w:val="left"/>
      <w:pPr>
        <w:tabs>
          <w:tab w:val="num" w:pos="1733"/>
        </w:tabs>
        <w:ind w:left="1733" w:hanging="420"/>
      </w:pPr>
    </w:lvl>
    <w:lvl w:ilvl="4">
      <w:start w:val="1"/>
      <w:numFmt w:val="aiueoFullWidth"/>
      <w:lvlText w:val="(%5)"/>
      <w:lvlJc w:val="left"/>
      <w:pPr>
        <w:tabs>
          <w:tab w:val="num" w:pos="2153"/>
        </w:tabs>
        <w:ind w:left="2153" w:hanging="420"/>
      </w:pPr>
    </w:lvl>
    <w:lvl w:ilvl="5">
      <w:start w:val="1"/>
      <w:numFmt w:val="decimalEnclosedCircle"/>
      <w:lvlText w:val="%6"/>
      <w:lvlJc w:val="left"/>
      <w:pPr>
        <w:tabs>
          <w:tab w:val="num" w:pos="2573"/>
        </w:tabs>
        <w:ind w:left="2573" w:hanging="420"/>
      </w:pPr>
    </w:lvl>
    <w:lvl w:ilvl="6">
      <w:start w:val="1"/>
      <w:numFmt w:val="decimal"/>
      <w:lvlText w:val="%7."/>
      <w:lvlJc w:val="left"/>
      <w:pPr>
        <w:tabs>
          <w:tab w:val="num" w:pos="2993"/>
        </w:tabs>
        <w:ind w:left="2993" w:hanging="420"/>
      </w:pPr>
    </w:lvl>
    <w:lvl w:ilvl="7">
      <w:start w:val="1"/>
      <w:numFmt w:val="aiueoFullWidth"/>
      <w:lvlText w:val="(%8)"/>
      <w:lvlJc w:val="left"/>
      <w:pPr>
        <w:tabs>
          <w:tab w:val="num" w:pos="3413"/>
        </w:tabs>
        <w:ind w:left="3413" w:hanging="420"/>
      </w:pPr>
    </w:lvl>
    <w:lvl w:ilvl="8">
      <w:start w:val="1"/>
      <w:numFmt w:val="decimalEnclosedCircle"/>
      <w:lvlText w:val="%9"/>
      <w:lvlJc w:val="left"/>
      <w:pPr>
        <w:tabs>
          <w:tab w:val="num" w:pos="3833"/>
        </w:tabs>
        <w:ind w:left="3833" w:hanging="420"/>
      </w:pPr>
    </w:lvl>
  </w:abstractNum>
  <w:abstractNum w:abstractNumId="13" w15:restartNumberingAfterBreak="0">
    <w:nsid w:val="14D7263D"/>
    <w:multiLevelType w:val="multilevel"/>
    <w:tmpl w:val="E272F504"/>
    <w:lvl w:ilvl="0">
      <w:start w:val="1"/>
      <w:numFmt w:val="decimal"/>
      <w:lvlText w:val="[%1] "/>
      <w:lvlJc w:val="right"/>
      <w:pPr>
        <w:tabs>
          <w:tab w:val="num" w:pos="350"/>
        </w:tabs>
        <w:ind w:left="288" w:firstLine="61"/>
      </w:pPr>
      <w:rPr>
        <w:rFonts w:hint="eastAsia"/>
        <w:b w:val="0"/>
        <w:i w:val="0"/>
      </w:rPr>
    </w:lvl>
    <w:lvl w:ilvl="1">
      <w:start w:val="1"/>
      <w:numFmt w:val="decimal"/>
      <w:lvlText w:val="Fig. %2."/>
      <w:lvlJc w:val="left"/>
      <w:pPr>
        <w:tabs>
          <w:tab w:val="num" w:pos="601"/>
        </w:tabs>
        <w:ind w:left="1231" w:hanging="630"/>
      </w:pPr>
      <w:rPr>
        <w:rFonts w:ascii="Times New Roman" w:hAnsi="Times New Roman" w:hint="default"/>
        <w:b/>
        <w:i w:val="0"/>
      </w:r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14" w15:restartNumberingAfterBreak="0">
    <w:nsid w:val="1DCE2024"/>
    <w:multiLevelType w:val="hybridMultilevel"/>
    <w:tmpl w:val="7E840F7E"/>
    <w:lvl w:ilvl="0" w:tplc="9774B2DE">
      <w:start w:val="1"/>
      <w:numFmt w:val="decimal"/>
      <w:lvlText w:val="[%1]"/>
      <w:lvlJc w:val="left"/>
      <w:pPr>
        <w:tabs>
          <w:tab w:val="num" w:pos="420"/>
        </w:tabs>
        <w:ind w:left="420" w:hanging="420"/>
      </w:pPr>
      <w:rPr>
        <w:rFonts w:ascii="Times New Roman" w:hAnsi="Times New Roman"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DEF1BB2"/>
    <w:multiLevelType w:val="hybridMultilevel"/>
    <w:tmpl w:val="B5F2AEF8"/>
    <w:lvl w:ilvl="0" w:tplc="1332B47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1A5D56"/>
    <w:multiLevelType w:val="hybridMultilevel"/>
    <w:tmpl w:val="AD0AE412"/>
    <w:lvl w:ilvl="0" w:tplc="3E70BFF2">
      <w:start w:val="1"/>
      <w:numFmt w:val="decimal"/>
      <w:lvlText w:val="%1."/>
      <w:lvlJc w:val="left"/>
      <w:pPr>
        <w:ind w:left="420" w:hanging="420"/>
      </w:pPr>
      <w:rPr>
        <w:b w:val="0"/>
        <w:sz w:val="21"/>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ADC7392"/>
    <w:multiLevelType w:val="hybridMultilevel"/>
    <w:tmpl w:val="D8D04F3C"/>
    <w:lvl w:ilvl="0" w:tplc="B1EAF6B6">
      <w:start w:val="1"/>
      <w:numFmt w:val="decimal"/>
      <w:lvlText w:val="[%1]"/>
      <w:lvlJc w:val="left"/>
      <w:pPr>
        <w:tabs>
          <w:tab w:val="num" w:pos="420"/>
        </w:tabs>
        <w:ind w:left="420" w:hanging="420"/>
      </w:pPr>
      <w:rPr>
        <w:rFonts w:ascii="Times New Roman" w:hAnsi="Times New Roman"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5470FDF"/>
    <w:multiLevelType w:val="multilevel"/>
    <w:tmpl w:val="2DFC719C"/>
    <w:lvl w:ilvl="0">
      <w:start w:val="1"/>
      <w:numFmt w:val="decimal"/>
      <w:lvlText w:val="[%1] "/>
      <w:lvlJc w:val="left"/>
      <w:pPr>
        <w:tabs>
          <w:tab w:val="num" w:pos="227"/>
        </w:tabs>
        <w:ind w:left="340" w:hanging="340"/>
      </w:pPr>
      <w:rPr>
        <w:rFonts w:hint="eastAsia"/>
        <w:b w:val="0"/>
        <w:i w:val="0"/>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19" w15:restartNumberingAfterBreak="0">
    <w:nsid w:val="399244C7"/>
    <w:multiLevelType w:val="multilevel"/>
    <w:tmpl w:val="1F20798A"/>
    <w:lvl w:ilvl="0">
      <w:start w:val="1"/>
      <w:numFmt w:val="decimal"/>
      <w:lvlText w:val="[%1] "/>
      <w:lvlJc w:val="left"/>
      <w:pPr>
        <w:tabs>
          <w:tab w:val="num" w:pos="420"/>
        </w:tabs>
        <w:ind w:left="420" w:hanging="420"/>
      </w:pPr>
      <w:rPr>
        <w:rFonts w:hint="eastAsia"/>
        <w:b w:val="0"/>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9BA44F6"/>
    <w:multiLevelType w:val="multilevel"/>
    <w:tmpl w:val="B40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14B74"/>
    <w:multiLevelType w:val="multilevel"/>
    <w:tmpl w:val="3D265EAC"/>
    <w:lvl w:ilvl="0">
      <w:start w:val="1"/>
      <w:numFmt w:val="decimal"/>
      <w:lvlText w:val="[%1] "/>
      <w:lvlJc w:val="right"/>
      <w:pPr>
        <w:tabs>
          <w:tab w:val="num" w:pos="350"/>
        </w:tabs>
        <w:ind w:left="288" w:firstLine="61"/>
      </w:pPr>
      <w:rPr>
        <w:rFonts w:hint="eastAsia"/>
        <w:b w:val="0"/>
        <w:i w:val="0"/>
      </w:rPr>
    </w:lvl>
    <w:lvl w:ilvl="1">
      <w:start w:val="1"/>
      <w:numFmt w:val="decimal"/>
      <w:lvlText w:val="Fig. %2."/>
      <w:lvlJc w:val="left"/>
      <w:pPr>
        <w:tabs>
          <w:tab w:val="num" w:pos="601"/>
        </w:tabs>
        <w:ind w:left="907" w:hanging="907"/>
      </w:pPr>
      <w:rPr>
        <w:rFonts w:ascii="Times New Roman" w:hAnsi="Times New Roman" w:hint="default"/>
        <w:b/>
        <w:i w:val="0"/>
      </w:r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22" w15:restartNumberingAfterBreak="0">
    <w:nsid w:val="49A46417"/>
    <w:multiLevelType w:val="hybridMultilevel"/>
    <w:tmpl w:val="0FA0EB1A"/>
    <w:lvl w:ilvl="0" w:tplc="E4CAC79C">
      <w:start w:val="1"/>
      <w:numFmt w:val="lowerLetter"/>
      <w:lvlText w:val="(%1)"/>
      <w:lvlJc w:val="left"/>
      <w:pPr>
        <w:tabs>
          <w:tab w:val="num" w:pos="720"/>
        </w:tabs>
        <w:ind w:left="720" w:hanging="360"/>
      </w:pPr>
    </w:lvl>
    <w:lvl w:ilvl="1" w:tplc="3FD07234" w:tentative="1">
      <w:start w:val="1"/>
      <w:numFmt w:val="lowerLetter"/>
      <w:lvlText w:val="(%2)"/>
      <w:lvlJc w:val="left"/>
      <w:pPr>
        <w:tabs>
          <w:tab w:val="num" w:pos="1440"/>
        </w:tabs>
        <w:ind w:left="1440" w:hanging="360"/>
      </w:pPr>
    </w:lvl>
    <w:lvl w:ilvl="2" w:tplc="CD642DA8" w:tentative="1">
      <w:start w:val="1"/>
      <w:numFmt w:val="lowerLetter"/>
      <w:lvlText w:val="(%3)"/>
      <w:lvlJc w:val="left"/>
      <w:pPr>
        <w:tabs>
          <w:tab w:val="num" w:pos="2160"/>
        </w:tabs>
        <w:ind w:left="2160" w:hanging="360"/>
      </w:pPr>
    </w:lvl>
    <w:lvl w:ilvl="3" w:tplc="0A9074AA" w:tentative="1">
      <w:start w:val="1"/>
      <w:numFmt w:val="lowerLetter"/>
      <w:lvlText w:val="(%4)"/>
      <w:lvlJc w:val="left"/>
      <w:pPr>
        <w:tabs>
          <w:tab w:val="num" w:pos="2880"/>
        </w:tabs>
        <w:ind w:left="2880" w:hanging="360"/>
      </w:pPr>
    </w:lvl>
    <w:lvl w:ilvl="4" w:tplc="2CDEA396" w:tentative="1">
      <w:start w:val="1"/>
      <w:numFmt w:val="lowerLetter"/>
      <w:lvlText w:val="(%5)"/>
      <w:lvlJc w:val="left"/>
      <w:pPr>
        <w:tabs>
          <w:tab w:val="num" w:pos="3600"/>
        </w:tabs>
        <w:ind w:left="3600" w:hanging="360"/>
      </w:pPr>
    </w:lvl>
    <w:lvl w:ilvl="5" w:tplc="3B2EB966" w:tentative="1">
      <w:start w:val="1"/>
      <w:numFmt w:val="lowerLetter"/>
      <w:lvlText w:val="(%6)"/>
      <w:lvlJc w:val="left"/>
      <w:pPr>
        <w:tabs>
          <w:tab w:val="num" w:pos="4320"/>
        </w:tabs>
        <w:ind w:left="4320" w:hanging="360"/>
      </w:pPr>
    </w:lvl>
    <w:lvl w:ilvl="6" w:tplc="3050E8C4" w:tentative="1">
      <w:start w:val="1"/>
      <w:numFmt w:val="lowerLetter"/>
      <w:lvlText w:val="(%7)"/>
      <w:lvlJc w:val="left"/>
      <w:pPr>
        <w:tabs>
          <w:tab w:val="num" w:pos="5040"/>
        </w:tabs>
        <w:ind w:left="5040" w:hanging="360"/>
      </w:pPr>
    </w:lvl>
    <w:lvl w:ilvl="7" w:tplc="65D287A2" w:tentative="1">
      <w:start w:val="1"/>
      <w:numFmt w:val="lowerLetter"/>
      <w:lvlText w:val="(%8)"/>
      <w:lvlJc w:val="left"/>
      <w:pPr>
        <w:tabs>
          <w:tab w:val="num" w:pos="5760"/>
        </w:tabs>
        <w:ind w:left="5760" w:hanging="360"/>
      </w:pPr>
    </w:lvl>
    <w:lvl w:ilvl="8" w:tplc="BB042710" w:tentative="1">
      <w:start w:val="1"/>
      <w:numFmt w:val="lowerLetter"/>
      <w:lvlText w:val="(%9)"/>
      <w:lvlJc w:val="left"/>
      <w:pPr>
        <w:tabs>
          <w:tab w:val="num" w:pos="6480"/>
        </w:tabs>
        <w:ind w:left="6480" w:hanging="360"/>
      </w:pPr>
    </w:lvl>
  </w:abstractNum>
  <w:abstractNum w:abstractNumId="23" w15:restartNumberingAfterBreak="0">
    <w:nsid w:val="4BD27426"/>
    <w:multiLevelType w:val="multilevel"/>
    <w:tmpl w:val="468E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91129"/>
    <w:multiLevelType w:val="multilevel"/>
    <w:tmpl w:val="E4868A4A"/>
    <w:lvl w:ilvl="0">
      <w:start w:val="1"/>
      <w:numFmt w:val="decimal"/>
      <w:lvlText w:val="[%1] "/>
      <w:lvlJc w:val="right"/>
      <w:pPr>
        <w:tabs>
          <w:tab w:val="num" w:pos="350"/>
        </w:tabs>
        <w:ind w:left="288" w:firstLine="61"/>
      </w:pPr>
      <w:rPr>
        <w:rFonts w:hint="eastAsia"/>
        <w:b w:val="0"/>
        <w:i w:val="0"/>
      </w:rPr>
    </w:lvl>
    <w:lvl w:ilvl="1">
      <w:start w:val="1"/>
      <w:numFmt w:val="decimal"/>
      <w:lvlText w:val="Fig. %2."/>
      <w:lvlJc w:val="left"/>
      <w:pPr>
        <w:tabs>
          <w:tab w:val="num" w:pos="601"/>
        </w:tabs>
        <w:ind w:left="567" w:hanging="567"/>
      </w:pPr>
      <w:rPr>
        <w:rFonts w:ascii="Times New Roman" w:hAnsi="Times New Roman" w:hint="default"/>
        <w:b/>
        <w:i w:val="0"/>
      </w:r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25" w15:restartNumberingAfterBreak="0">
    <w:nsid w:val="53721478"/>
    <w:multiLevelType w:val="hybridMultilevel"/>
    <w:tmpl w:val="EEEE9F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8A6A87"/>
    <w:multiLevelType w:val="multilevel"/>
    <w:tmpl w:val="9C88B598"/>
    <w:lvl w:ilvl="0">
      <w:start w:val="1"/>
      <w:numFmt w:val="decimal"/>
      <w:lvlText w:val="[%1] "/>
      <w:lvlJc w:val="left"/>
      <w:pPr>
        <w:tabs>
          <w:tab w:val="num" w:pos="290"/>
        </w:tabs>
        <w:ind w:left="540" w:hanging="483"/>
      </w:pPr>
      <w:rPr>
        <w:rFonts w:hint="eastAsia"/>
        <w:b w:val="0"/>
        <w:i w:val="0"/>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27" w15:restartNumberingAfterBreak="0">
    <w:nsid w:val="618A3931"/>
    <w:multiLevelType w:val="hybridMultilevel"/>
    <w:tmpl w:val="75A2609C"/>
    <w:lvl w:ilvl="0" w:tplc="2D50E01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A640F2"/>
    <w:multiLevelType w:val="multilevel"/>
    <w:tmpl w:val="40F43CE2"/>
    <w:lvl w:ilvl="0">
      <w:start w:val="1"/>
      <w:numFmt w:val="decimal"/>
      <w:lvlText w:val="[%1] "/>
      <w:lvlJc w:val="right"/>
      <w:pPr>
        <w:tabs>
          <w:tab w:val="num" w:pos="227"/>
        </w:tabs>
        <w:ind w:left="454" w:hanging="166"/>
      </w:pPr>
      <w:rPr>
        <w:rFonts w:hint="eastAsia"/>
        <w:b w:val="0"/>
        <w:i w:val="0"/>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29" w15:restartNumberingAfterBreak="0">
    <w:nsid w:val="708625A7"/>
    <w:multiLevelType w:val="multilevel"/>
    <w:tmpl w:val="79228A26"/>
    <w:lvl w:ilvl="0">
      <w:start w:val="1"/>
      <w:numFmt w:val="decimal"/>
      <w:lvlText w:val="%1"/>
      <w:lvlJc w:val="right"/>
      <w:pPr>
        <w:tabs>
          <w:tab w:val="num" w:pos="222"/>
        </w:tabs>
        <w:ind w:left="160" w:firstLine="61"/>
      </w:pPr>
      <w:rPr>
        <w:rFonts w:hint="eastAsia"/>
        <w:b w:val="0"/>
        <w:i w:val="0"/>
        <w:vertAlign w:val="superscript"/>
      </w:rPr>
    </w:lvl>
    <w:lvl w:ilvl="1">
      <w:start w:val="1"/>
      <w:numFmt w:val="decimal"/>
      <w:lvlText w:val="Fig. %2."/>
      <w:lvlJc w:val="left"/>
      <w:pPr>
        <w:tabs>
          <w:tab w:val="num" w:pos="473"/>
        </w:tabs>
        <w:ind w:left="439" w:hanging="567"/>
      </w:pPr>
      <w:rPr>
        <w:rFonts w:ascii="Times New Roman" w:hAnsi="Times New Roman" w:hint="default"/>
        <w:b/>
        <w:i w:val="0"/>
      </w:rPr>
    </w:lvl>
    <w:lvl w:ilvl="2">
      <w:start w:val="1"/>
      <w:numFmt w:val="decimalEnclosedCircle"/>
      <w:lvlText w:val="%3"/>
      <w:lvlJc w:val="left"/>
      <w:pPr>
        <w:tabs>
          <w:tab w:val="num" w:pos="1313"/>
        </w:tabs>
        <w:ind w:left="1313" w:hanging="420"/>
      </w:pPr>
    </w:lvl>
    <w:lvl w:ilvl="3">
      <w:start w:val="1"/>
      <w:numFmt w:val="decimal"/>
      <w:lvlText w:val="%4."/>
      <w:lvlJc w:val="left"/>
      <w:pPr>
        <w:tabs>
          <w:tab w:val="num" w:pos="1733"/>
        </w:tabs>
        <w:ind w:left="1733" w:hanging="420"/>
      </w:pPr>
    </w:lvl>
    <w:lvl w:ilvl="4">
      <w:start w:val="1"/>
      <w:numFmt w:val="aiueoFullWidth"/>
      <w:lvlText w:val="(%5)"/>
      <w:lvlJc w:val="left"/>
      <w:pPr>
        <w:tabs>
          <w:tab w:val="num" w:pos="2153"/>
        </w:tabs>
        <w:ind w:left="2153" w:hanging="420"/>
      </w:pPr>
    </w:lvl>
    <w:lvl w:ilvl="5">
      <w:start w:val="1"/>
      <w:numFmt w:val="decimalEnclosedCircle"/>
      <w:lvlText w:val="%6"/>
      <w:lvlJc w:val="left"/>
      <w:pPr>
        <w:tabs>
          <w:tab w:val="num" w:pos="2573"/>
        </w:tabs>
        <w:ind w:left="2573" w:hanging="420"/>
      </w:pPr>
    </w:lvl>
    <w:lvl w:ilvl="6">
      <w:start w:val="1"/>
      <w:numFmt w:val="decimal"/>
      <w:lvlText w:val="%7."/>
      <w:lvlJc w:val="left"/>
      <w:pPr>
        <w:tabs>
          <w:tab w:val="num" w:pos="2993"/>
        </w:tabs>
        <w:ind w:left="2993" w:hanging="420"/>
      </w:pPr>
    </w:lvl>
    <w:lvl w:ilvl="7">
      <w:start w:val="1"/>
      <w:numFmt w:val="aiueoFullWidth"/>
      <w:lvlText w:val="(%8)"/>
      <w:lvlJc w:val="left"/>
      <w:pPr>
        <w:tabs>
          <w:tab w:val="num" w:pos="3413"/>
        </w:tabs>
        <w:ind w:left="3413" w:hanging="420"/>
      </w:pPr>
    </w:lvl>
    <w:lvl w:ilvl="8">
      <w:start w:val="1"/>
      <w:numFmt w:val="decimalEnclosedCircle"/>
      <w:lvlText w:val="%9"/>
      <w:lvlJc w:val="left"/>
      <w:pPr>
        <w:tabs>
          <w:tab w:val="num" w:pos="3833"/>
        </w:tabs>
        <w:ind w:left="3833" w:hanging="420"/>
      </w:pPr>
    </w:lvl>
  </w:abstractNum>
  <w:abstractNum w:abstractNumId="30" w15:restartNumberingAfterBreak="0">
    <w:nsid w:val="71830A23"/>
    <w:multiLevelType w:val="hybridMultilevel"/>
    <w:tmpl w:val="57FE1D98"/>
    <w:lvl w:ilvl="0" w:tplc="C86E9926">
      <w:start w:val="1"/>
      <w:numFmt w:val="decimal"/>
      <w:lvlText w:val="%1"/>
      <w:lvlJc w:val="right"/>
      <w:pPr>
        <w:tabs>
          <w:tab w:val="num" w:pos="0"/>
        </w:tabs>
        <w:ind w:left="0" w:firstLine="0"/>
      </w:pPr>
      <w:rPr>
        <w:rFonts w:hint="eastAsia"/>
        <w:b w:val="0"/>
        <w:i w:val="0"/>
        <w:vertAlign w:val="superscript"/>
      </w:rPr>
    </w:lvl>
    <w:lvl w:ilvl="1" w:tplc="01EE420E">
      <w:start w:val="1"/>
      <w:numFmt w:val="decimal"/>
      <w:lvlText w:val="Fig. %2."/>
      <w:lvlJc w:val="left"/>
      <w:pPr>
        <w:tabs>
          <w:tab w:val="num" w:pos="473"/>
        </w:tabs>
        <w:ind w:left="439" w:hanging="567"/>
      </w:pPr>
      <w:rPr>
        <w:rFonts w:ascii="Times New Roman" w:hAnsi="Times New Roman" w:hint="default"/>
        <w:b/>
        <w:i w:val="0"/>
      </w:rPr>
    </w:lvl>
    <w:lvl w:ilvl="2" w:tplc="04090011" w:tentative="1">
      <w:start w:val="1"/>
      <w:numFmt w:val="decimalEnclosedCircle"/>
      <w:lvlText w:val="%3"/>
      <w:lvlJc w:val="left"/>
      <w:pPr>
        <w:tabs>
          <w:tab w:val="num" w:pos="1313"/>
        </w:tabs>
        <w:ind w:left="1313" w:hanging="420"/>
      </w:pPr>
    </w:lvl>
    <w:lvl w:ilvl="3" w:tplc="0409000F" w:tentative="1">
      <w:start w:val="1"/>
      <w:numFmt w:val="decimal"/>
      <w:lvlText w:val="%4."/>
      <w:lvlJc w:val="left"/>
      <w:pPr>
        <w:tabs>
          <w:tab w:val="num" w:pos="1733"/>
        </w:tabs>
        <w:ind w:left="1733" w:hanging="420"/>
      </w:pPr>
    </w:lvl>
    <w:lvl w:ilvl="4" w:tplc="04090017" w:tentative="1">
      <w:start w:val="1"/>
      <w:numFmt w:val="aiueoFullWidth"/>
      <w:lvlText w:val="(%5)"/>
      <w:lvlJc w:val="left"/>
      <w:pPr>
        <w:tabs>
          <w:tab w:val="num" w:pos="2153"/>
        </w:tabs>
        <w:ind w:left="2153" w:hanging="420"/>
      </w:pPr>
    </w:lvl>
    <w:lvl w:ilvl="5" w:tplc="04090011" w:tentative="1">
      <w:start w:val="1"/>
      <w:numFmt w:val="decimalEnclosedCircle"/>
      <w:lvlText w:val="%6"/>
      <w:lvlJc w:val="left"/>
      <w:pPr>
        <w:tabs>
          <w:tab w:val="num" w:pos="2573"/>
        </w:tabs>
        <w:ind w:left="2573" w:hanging="420"/>
      </w:pPr>
    </w:lvl>
    <w:lvl w:ilvl="6" w:tplc="0409000F" w:tentative="1">
      <w:start w:val="1"/>
      <w:numFmt w:val="decimal"/>
      <w:lvlText w:val="%7."/>
      <w:lvlJc w:val="left"/>
      <w:pPr>
        <w:tabs>
          <w:tab w:val="num" w:pos="2993"/>
        </w:tabs>
        <w:ind w:left="2993" w:hanging="420"/>
      </w:pPr>
    </w:lvl>
    <w:lvl w:ilvl="7" w:tplc="04090017" w:tentative="1">
      <w:start w:val="1"/>
      <w:numFmt w:val="aiueoFullWidth"/>
      <w:lvlText w:val="(%8)"/>
      <w:lvlJc w:val="left"/>
      <w:pPr>
        <w:tabs>
          <w:tab w:val="num" w:pos="3413"/>
        </w:tabs>
        <w:ind w:left="3413" w:hanging="420"/>
      </w:pPr>
    </w:lvl>
    <w:lvl w:ilvl="8" w:tplc="04090011" w:tentative="1">
      <w:start w:val="1"/>
      <w:numFmt w:val="decimalEnclosedCircle"/>
      <w:lvlText w:val="%9"/>
      <w:lvlJc w:val="left"/>
      <w:pPr>
        <w:tabs>
          <w:tab w:val="num" w:pos="3833"/>
        </w:tabs>
        <w:ind w:left="3833" w:hanging="420"/>
      </w:pPr>
    </w:lvl>
  </w:abstractNum>
  <w:abstractNum w:abstractNumId="31" w15:restartNumberingAfterBreak="0">
    <w:nsid w:val="7A4C1AA2"/>
    <w:multiLevelType w:val="multilevel"/>
    <w:tmpl w:val="E880128A"/>
    <w:lvl w:ilvl="0">
      <w:start w:val="1"/>
      <w:numFmt w:val="decimal"/>
      <w:lvlText w:val="[%1] "/>
      <w:lvlJc w:val="right"/>
      <w:pPr>
        <w:tabs>
          <w:tab w:val="num" w:pos="350"/>
        </w:tabs>
        <w:ind w:left="288" w:firstLine="61"/>
      </w:pPr>
      <w:rPr>
        <w:rFonts w:hint="eastAsia"/>
        <w:b w:val="0"/>
        <w:i w:val="0"/>
      </w:rPr>
    </w:lvl>
    <w:lvl w:ilvl="1">
      <w:start w:val="1"/>
      <w:numFmt w:val="decimal"/>
      <w:lvlText w:val="Fig. %2."/>
      <w:lvlJc w:val="left"/>
      <w:pPr>
        <w:tabs>
          <w:tab w:val="num" w:pos="1231"/>
        </w:tabs>
        <w:ind w:left="1231" w:hanging="630"/>
      </w:pPr>
      <w:rPr>
        <w:rFonts w:ascii="Times New Roman" w:hAnsi="Times New Roman" w:hint="default"/>
        <w:b/>
        <w:i w:val="0"/>
      </w:r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32" w15:restartNumberingAfterBreak="0">
    <w:nsid w:val="7AD8120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15:restartNumberingAfterBreak="0">
    <w:nsid w:val="7C592957"/>
    <w:multiLevelType w:val="hybridMultilevel"/>
    <w:tmpl w:val="57527FC2"/>
    <w:lvl w:ilvl="0" w:tplc="321CC17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7"/>
  </w:num>
  <w:num w:numId="3">
    <w:abstractNumId w:val="30"/>
  </w:num>
  <w:num w:numId="4">
    <w:abstractNumId w:val="19"/>
  </w:num>
  <w:num w:numId="5">
    <w:abstractNumId w:val="10"/>
  </w:num>
  <w:num w:numId="6">
    <w:abstractNumId w:val="26"/>
  </w:num>
  <w:num w:numId="7">
    <w:abstractNumId w:val="18"/>
  </w:num>
  <w:num w:numId="8">
    <w:abstractNumId w:val="28"/>
  </w:num>
  <w:num w:numId="9">
    <w:abstractNumId w:val="31"/>
  </w:num>
  <w:num w:numId="10">
    <w:abstractNumId w:val="13"/>
  </w:num>
  <w:num w:numId="11">
    <w:abstractNumId w:val="21"/>
  </w:num>
  <w:num w:numId="12">
    <w:abstractNumId w:val="2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2"/>
  </w:num>
  <w:num w:numId="24">
    <w:abstractNumId w:val="29"/>
  </w:num>
  <w:num w:numId="25">
    <w:abstractNumId w:val="27"/>
  </w:num>
  <w:num w:numId="26">
    <w:abstractNumId w:val="12"/>
  </w:num>
  <w:num w:numId="27">
    <w:abstractNumId w:val="25"/>
  </w:num>
  <w:num w:numId="28">
    <w:abstractNumId w:val="23"/>
  </w:num>
  <w:num w:numId="29">
    <w:abstractNumId w:val="20"/>
  </w:num>
  <w:num w:numId="30">
    <w:abstractNumId w:val="22"/>
  </w:num>
  <w:num w:numId="31">
    <w:abstractNumId w:val="33"/>
  </w:num>
  <w:num w:numId="32">
    <w:abstractNumId w:val="16"/>
  </w:num>
  <w:num w:numId="33">
    <w:abstractNumId w:val="1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75"/>
    <w:rsid w:val="0000202E"/>
    <w:rsid w:val="000144D8"/>
    <w:rsid w:val="000239F7"/>
    <w:rsid w:val="00031AA6"/>
    <w:rsid w:val="00045140"/>
    <w:rsid w:val="00051548"/>
    <w:rsid w:val="0006210B"/>
    <w:rsid w:val="00065874"/>
    <w:rsid w:val="00083852"/>
    <w:rsid w:val="000B0C00"/>
    <w:rsid w:val="000C0827"/>
    <w:rsid w:val="000E2048"/>
    <w:rsid w:val="00103E63"/>
    <w:rsid w:val="00111E1F"/>
    <w:rsid w:val="00131670"/>
    <w:rsid w:val="00131746"/>
    <w:rsid w:val="001611A5"/>
    <w:rsid w:val="0018421B"/>
    <w:rsid w:val="00190123"/>
    <w:rsid w:val="001973A9"/>
    <w:rsid w:val="001A6DA1"/>
    <w:rsid w:val="001A7201"/>
    <w:rsid w:val="001C6CAB"/>
    <w:rsid w:val="001D4D1D"/>
    <w:rsid w:val="00205588"/>
    <w:rsid w:val="00211E7B"/>
    <w:rsid w:val="00215B2A"/>
    <w:rsid w:val="00233907"/>
    <w:rsid w:val="00243FFC"/>
    <w:rsid w:val="00262D86"/>
    <w:rsid w:val="002641CC"/>
    <w:rsid w:val="002B23C6"/>
    <w:rsid w:val="002B58E3"/>
    <w:rsid w:val="002C29E3"/>
    <w:rsid w:val="002C5A20"/>
    <w:rsid w:val="002E5245"/>
    <w:rsid w:val="002E768D"/>
    <w:rsid w:val="003043B8"/>
    <w:rsid w:val="00333848"/>
    <w:rsid w:val="00352756"/>
    <w:rsid w:val="00352D3D"/>
    <w:rsid w:val="003F3F2A"/>
    <w:rsid w:val="00416D1C"/>
    <w:rsid w:val="00444CB7"/>
    <w:rsid w:val="00472E49"/>
    <w:rsid w:val="00492B79"/>
    <w:rsid w:val="004A0CFE"/>
    <w:rsid w:val="004E42BE"/>
    <w:rsid w:val="004F7C6F"/>
    <w:rsid w:val="0050041D"/>
    <w:rsid w:val="00503738"/>
    <w:rsid w:val="00531A8D"/>
    <w:rsid w:val="005637D6"/>
    <w:rsid w:val="00581909"/>
    <w:rsid w:val="005A6686"/>
    <w:rsid w:val="005B21D5"/>
    <w:rsid w:val="005C5675"/>
    <w:rsid w:val="00600B04"/>
    <w:rsid w:val="006461CE"/>
    <w:rsid w:val="00673F8A"/>
    <w:rsid w:val="006763FA"/>
    <w:rsid w:val="00681011"/>
    <w:rsid w:val="00692DFF"/>
    <w:rsid w:val="006B7524"/>
    <w:rsid w:val="006B78CC"/>
    <w:rsid w:val="006D05A1"/>
    <w:rsid w:val="007448BE"/>
    <w:rsid w:val="00770595"/>
    <w:rsid w:val="0077642D"/>
    <w:rsid w:val="00797FB2"/>
    <w:rsid w:val="007A468A"/>
    <w:rsid w:val="007A7EE4"/>
    <w:rsid w:val="007F6C49"/>
    <w:rsid w:val="0082465B"/>
    <w:rsid w:val="00834614"/>
    <w:rsid w:val="0084224F"/>
    <w:rsid w:val="00854008"/>
    <w:rsid w:val="0087715A"/>
    <w:rsid w:val="00877553"/>
    <w:rsid w:val="00880023"/>
    <w:rsid w:val="00882D53"/>
    <w:rsid w:val="00885166"/>
    <w:rsid w:val="008D3386"/>
    <w:rsid w:val="008F7700"/>
    <w:rsid w:val="00912F88"/>
    <w:rsid w:val="00913616"/>
    <w:rsid w:val="00915BFC"/>
    <w:rsid w:val="0093105D"/>
    <w:rsid w:val="00964C0C"/>
    <w:rsid w:val="00975A13"/>
    <w:rsid w:val="009817FA"/>
    <w:rsid w:val="009A70A0"/>
    <w:rsid w:val="009F1C01"/>
    <w:rsid w:val="009F3754"/>
    <w:rsid w:val="009F736D"/>
    <w:rsid w:val="00A2155E"/>
    <w:rsid w:val="00A25E5D"/>
    <w:rsid w:val="00A5274E"/>
    <w:rsid w:val="00A7077B"/>
    <w:rsid w:val="00A77F26"/>
    <w:rsid w:val="00A95CB4"/>
    <w:rsid w:val="00AC6F61"/>
    <w:rsid w:val="00AD2992"/>
    <w:rsid w:val="00AE7879"/>
    <w:rsid w:val="00AF5B5A"/>
    <w:rsid w:val="00B23872"/>
    <w:rsid w:val="00B301E9"/>
    <w:rsid w:val="00B41285"/>
    <w:rsid w:val="00B83DD1"/>
    <w:rsid w:val="00B852D6"/>
    <w:rsid w:val="00BA43F9"/>
    <w:rsid w:val="00BA4DB2"/>
    <w:rsid w:val="00BA6851"/>
    <w:rsid w:val="00BB0A19"/>
    <w:rsid w:val="00BC4B1E"/>
    <w:rsid w:val="00BE62C0"/>
    <w:rsid w:val="00C028E9"/>
    <w:rsid w:val="00C501DD"/>
    <w:rsid w:val="00C73349"/>
    <w:rsid w:val="00C90DE7"/>
    <w:rsid w:val="00CB0557"/>
    <w:rsid w:val="00CC4871"/>
    <w:rsid w:val="00CC5874"/>
    <w:rsid w:val="00CE76C5"/>
    <w:rsid w:val="00D07884"/>
    <w:rsid w:val="00D425AF"/>
    <w:rsid w:val="00D518FF"/>
    <w:rsid w:val="00D629F7"/>
    <w:rsid w:val="00D66640"/>
    <w:rsid w:val="00D9016F"/>
    <w:rsid w:val="00DE22F3"/>
    <w:rsid w:val="00DF0713"/>
    <w:rsid w:val="00E06D4F"/>
    <w:rsid w:val="00E43EAB"/>
    <w:rsid w:val="00E518E5"/>
    <w:rsid w:val="00E6146B"/>
    <w:rsid w:val="00E64E7F"/>
    <w:rsid w:val="00E75352"/>
    <w:rsid w:val="00E860F6"/>
    <w:rsid w:val="00E87B31"/>
    <w:rsid w:val="00EB3BCB"/>
    <w:rsid w:val="00EC2F22"/>
    <w:rsid w:val="00EF5240"/>
    <w:rsid w:val="00F00D38"/>
    <w:rsid w:val="00F126E5"/>
    <w:rsid w:val="00F14BA6"/>
    <w:rsid w:val="00F632A2"/>
    <w:rsid w:val="00F729AB"/>
    <w:rsid w:val="00F92DFA"/>
    <w:rsid w:val="00F9388F"/>
    <w:rsid w:val="00FA10A9"/>
    <w:rsid w:val="00FB3F54"/>
    <w:rsid w:val="00FC60C5"/>
    <w:rsid w:val="00FD5CA5"/>
    <w:rsid w:val="00FE1850"/>
    <w:rsid w:val="00FF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B0AAC9"/>
  <w15:chartTrackingRefBased/>
  <w15:docId w15:val="{556E63C1-08BB-4686-9AD7-2D8C9A99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880023"/>
    <w:pPr>
      <w:widowControl w:val="0"/>
      <w:jc w:val="both"/>
    </w:pPr>
    <w:rPr>
      <w:rFonts w:ascii="Times New Roman" w:eastAsia="ＭＳ Ｐ明朝" w:hAnsi="Times New Roman" w:cs="Times New Roman"/>
      <w:szCs w:val="24"/>
      <w:lang w:eastAsia="ja-JP"/>
    </w:rPr>
  </w:style>
  <w:style w:type="paragraph" w:styleId="1">
    <w:name w:val="heading 1"/>
    <w:basedOn w:val="a0"/>
    <w:next w:val="a0"/>
    <w:link w:val="10"/>
    <w:rsid w:val="00F14BA6"/>
    <w:pPr>
      <w:keepNext/>
      <w:outlineLvl w:val="0"/>
    </w:pPr>
    <w:rPr>
      <w:rFonts w:eastAsia="ＭＳ Ｐゴシック"/>
      <w:b/>
      <w:bCs/>
      <w:sz w:val="24"/>
    </w:rPr>
  </w:style>
  <w:style w:type="paragraph" w:styleId="5">
    <w:name w:val="heading 5"/>
    <w:basedOn w:val="a0"/>
    <w:next w:val="a0"/>
    <w:link w:val="50"/>
    <w:uiPriority w:val="9"/>
    <w:semiHidden/>
    <w:unhideWhenUsed/>
    <w:qFormat/>
    <w:rsid w:val="00F14BA6"/>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F14BA6"/>
    <w:rPr>
      <w:rFonts w:ascii="Times New Roman" w:eastAsia="ＭＳ Ｐゴシック" w:hAnsi="Times New Roman" w:cs="Times New Roman"/>
      <w:b/>
      <w:bCs/>
      <w:sz w:val="24"/>
      <w:szCs w:val="24"/>
      <w:lang w:eastAsia="ja-JP"/>
    </w:rPr>
  </w:style>
  <w:style w:type="paragraph" w:styleId="a4">
    <w:name w:val="Title"/>
    <w:basedOn w:val="a0"/>
    <w:link w:val="a5"/>
    <w:qFormat/>
    <w:rsid w:val="00880023"/>
    <w:pPr>
      <w:jc w:val="center"/>
    </w:pPr>
    <w:rPr>
      <w:b/>
      <w:bCs/>
      <w:sz w:val="24"/>
    </w:rPr>
  </w:style>
  <w:style w:type="character" w:customStyle="1" w:styleId="a5">
    <w:name w:val="表題 (文字)"/>
    <w:basedOn w:val="a1"/>
    <w:link w:val="a4"/>
    <w:rsid w:val="00880023"/>
    <w:rPr>
      <w:rFonts w:ascii="Times New Roman" w:eastAsia="ＭＳ Ｐ明朝" w:hAnsi="Times New Roman" w:cs="Times New Roman"/>
      <w:b/>
      <w:bCs/>
      <w:sz w:val="24"/>
      <w:szCs w:val="24"/>
      <w:lang w:eastAsia="ja-JP"/>
    </w:rPr>
  </w:style>
  <w:style w:type="paragraph" w:customStyle="1" w:styleId="MainText">
    <w:name w:val="MainText"/>
    <w:basedOn w:val="a0"/>
    <w:link w:val="MainText0"/>
    <w:qFormat/>
    <w:rsid w:val="00F14BA6"/>
    <w:pPr>
      <w:snapToGrid w:val="0"/>
      <w:ind w:firstLineChars="150" w:firstLine="300"/>
    </w:pPr>
    <w:rPr>
      <w:sz w:val="20"/>
      <w:szCs w:val="20"/>
    </w:rPr>
  </w:style>
  <w:style w:type="character" w:customStyle="1" w:styleId="MainText0">
    <w:name w:val="MainText (文字)"/>
    <w:basedOn w:val="a1"/>
    <w:link w:val="MainText"/>
    <w:rsid w:val="00F14BA6"/>
    <w:rPr>
      <w:rFonts w:ascii="Times New Roman" w:eastAsia="ＭＳ Ｐ明朝" w:hAnsi="Times New Roman" w:cs="Times New Roman"/>
      <w:sz w:val="20"/>
      <w:szCs w:val="20"/>
      <w:lang w:eastAsia="ja-JP"/>
    </w:rPr>
  </w:style>
  <w:style w:type="character" w:customStyle="1" w:styleId="50">
    <w:name w:val="見出し 5 (文字)"/>
    <w:basedOn w:val="a1"/>
    <w:link w:val="5"/>
    <w:uiPriority w:val="9"/>
    <w:semiHidden/>
    <w:rsid w:val="00F14BA6"/>
    <w:rPr>
      <w:rFonts w:asciiTheme="majorHAnsi" w:eastAsiaTheme="majorEastAsia" w:hAnsiTheme="majorHAnsi" w:cstheme="majorBidi"/>
      <w:szCs w:val="24"/>
      <w:lang w:eastAsia="ja-JP"/>
    </w:rPr>
  </w:style>
  <w:style w:type="paragraph" w:styleId="a6">
    <w:name w:val="Body Text"/>
    <w:basedOn w:val="a0"/>
    <w:link w:val="a7"/>
    <w:rsid w:val="00F14BA6"/>
    <w:pPr>
      <w:snapToGrid w:val="0"/>
      <w:spacing w:line="480" w:lineRule="auto"/>
      <w:jc w:val="center"/>
    </w:pPr>
    <w:rPr>
      <w:sz w:val="24"/>
    </w:rPr>
  </w:style>
  <w:style w:type="character" w:customStyle="1" w:styleId="a7">
    <w:name w:val="本文 (文字)"/>
    <w:basedOn w:val="a1"/>
    <w:link w:val="a6"/>
    <w:rsid w:val="00F14BA6"/>
    <w:rPr>
      <w:rFonts w:ascii="Times New Roman" w:eastAsia="ＭＳ Ｐ明朝" w:hAnsi="Times New Roman" w:cs="Times New Roman"/>
      <w:sz w:val="24"/>
      <w:szCs w:val="24"/>
      <w:lang w:eastAsia="ja-JP"/>
    </w:rPr>
  </w:style>
  <w:style w:type="paragraph" w:customStyle="1" w:styleId="p-ni">
    <w:name w:val="p-ni"/>
    <w:basedOn w:val="a0"/>
    <w:rsid w:val="00F14BA6"/>
    <w:pPr>
      <w:widowControl/>
      <w:overflowPunct w:val="0"/>
      <w:autoSpaceDE w:val="0"/>
      <w:autoSpaceDN w:val="0"/>
      <w:adjustRightInd w:val="0"/>
      <w:spacing w:before="240" w:after="60" w:line="480" w:lineRule="atLeast"/>
      <w:jc w:val="left"/>
      <w:textAlignment w:val="baseline"/>
    </w:pPr>
    <w:rPr>
      <w:color w:val="000000"/>
      <w:kern w:val="0"/>
      <w:sz w:val="24"/>
      <w:szCs w:val="20"/>
      <w:lang w:eastAsia="en-US"/>
    </w:rPr>
  </w:style>
  <w:style w:type="paragraph" w:styleId="a8">
    <w:name w:val="footer"/>
    <w:basedOn w:val="a0"/>
    <w:link w:val="a9"/>
    <w:uiPriority w:val="99"/>
    <w:rsid w:val="00F14BA6"/>
    <w:pPr>
      <w:tabs>
        <w:tab w:val="center" w:pos="4252"/>
        <w:tab w:val="right" w:pos="8504"/>
      </w:tabs>
      <w:snapToGrid w:val="0"/>
    </w:pPr>
  </w:style>
  <w:style w:type="character" w:customStyle="1" w:styleId="a9">
    <w:name w:val="フッター (文字)"/>
    <w:basedOn w:val="a1"/>
    <w:link w:val="a8"/>
    <w:uiPriority w:val="99"/>
    <w:rsid w:val="00F14BA6"/>
    <w:rPr>
      <w:rFonts w:ascii="Times New Roman" w:eastAsia="ＭＳ Ｐ明朝" w:hAnsi="Times New Roman" w:cs="Times New Roman"/>
      <w:szCs w:val="24"/>
      <w:lang w:eastAsia="ja-JP"/>
    </w:rPr>
  </w:style>
  <w:style w:type="character" w:styleId="aa">
    <w:name w:val="page number"/>
    <w:basedOn w:val="a1"/>
    <w:rsid w:val="00F14BA6"/>
  </w:style>
  <w:style w:type="character" w:customStyle="1" w:styleId="ab">
    <w:name w:val="吹き出し (文字)"/>
    <w:basedOn w:val="a1"/>
    <w:link w:val="ac"/>
    <w:uiPriority w:val="99"/>
    <w:semiHidden/>
    <w:rsid w:val="00F14BA6"/>
    <w:rPr>
      <w:rFonts w:ascii="Arial" w:eastAsia="ＭＳ ゴシック" w:hAnsi="Arial" w:cs="Times New Roman"/>
      <w:b/>
      <w:sz w:val="14"/>
      <w:szCs w:val="18"/>
      <w:lang w:eastAsia="ja-JP"/>
    </w:rPr>
  </w:style>
  <w:style w:type="paragraph" w:styleId="ac">
    <w:name w:val="Balloon Text"/>
    <w:basedOn w:val="a0"/>
    <w:link w:val="ab"/>
    <w:uiPriority w:val="99"/>
    <w:semiHidden/>
    <w:rsid w:val="00F14BA6"/>
    <w:pPr>
      <w:spacing w:line="0" w:lineRule="atLeast"/>
    </w:pPr>
    <w:rPr>
      <w:rFonts w:ascii="Arial" w:eastAsia="ＭＳ ゴシック" w:hAnsi="Arial"/>
      <w:b/>
      <w:sz w:val="14"/>
      <w:szCs w:val="18"/>
    </w:rPr>
  </w:style>
  <w:style w:type="paragraph" w:styleId="ad">
    <w:name w:val="annotation text"/>
    <w:basedOn w:val="a0"/>
    <w:link w:val="ae"/>
    <w:uiPriority w:val="99"/>
    <w:qFormat/>
    <w:rsid w:val="00F14BA6"/>
    <w:pPr>
      <w:jc w:val="left"/>
    </w:pPr>
  </w:style>
  <w:style w:type="character" w:customStyle="1" w:styleId="ae">
    <w:name w:val="コメント文字列 (文字)"/>
    <w:basedOn w:val="a1"/>
    <w:link w:val="ad"/>
    <w:uiPriority w:val="99"/>
    <w:qFormat/>
    <w:rsid w:val="00F14BA6"/>
    <w:rPr>
      <w:rFonts w:ascii="Times New Roman" w:eastAsia="ＭＳ Ｐ明朝" w:hAnsi="Times New Roman" w:cs="Times New Roman"/>
      <w:szCs w:val="24"/>
      <w:lang w:eastAsia="ja-JP"/>
    </w:rPr>
  </w:style>
  <w:style w:type="character" w:customStyle="1" w:styleId="af">
    <w:name w:val="コメント内容 (文字)"/>
    <w:basedOn w:val="ae"/>
    <w:link w:val="af0"/>
    <w:semiHidden/>
    <w:rsid w:val="00F14BA6"/>
    <w:rPr>
      <w:rFonts w:ascii="Times New Roman" w:eastAsia="ＭＳ Ｐ明朝" w:hAnsi="Times New Roman" w:cs="Times New Roman"/>
      <w:b/>
      <w:bCs/>
      <w:szCs w:val="24"/>
      <w:lang w:eastAsia="ja-JP"/>
    </w:rPr>
  </w:style>
  <w:style w:type="paragraph" w:styleId="af0">
    <w:name w:val="annotation subject"/>
    <w:basedOn w:val="ad"/>
    <w:next w:val="ad"/>
    <w:link w:val="af"/>
    <w:semiHidden/>
    <w:rsid w:val="00F14BA6"/>
    <w:rPr>
      <w:b/>
      <w:bCs/>
    </w:rPr>
  </w:style>
  <w:style w:type="paragraph" w:styleId="af1">
    <w:name w:val="header"/>
    <w:basedOn w:val="a0"/>
    <w:link w:val="af2"/>
    <w:uiPriority w:val="99"/>
    <w:rsid w:val="00F14BA6"/>
    <w:pPr>
      <w:tabs>
        <w:tab w:val="center" w:pos="4252"/>
        <w:tab w:val="right" w:pos="8504"/>
      </w:tabs>
      <w:snapToGrid w:val="0"/>
    </w:pPr>
  </w:style>
  <w:style w:type="character" w:customStyle="1" w:styleId="af2">
    <w:name w:val="ヘッダー (文字)"/>
    <w:basedOn w:val="a1"/>
    <w:link w:val="af1"/>
    <w:uiPriority w:val="99"/>
    <w:rsid w:val="00F14BA6"/>
    <w:rPr>
      <w:rFonts w:ascii="Times New Roman" w:eastAsia="ＭＳ Ｐ明朝" w:hAnsi="Times New Roman" w:cs="Times New Roman"/>
      <w:szCs w:val="24"/>
      <w:lang w:eastAsia="ja-JP"/>
    </w:rPr>
  </w:style>
  <w:style w:type="paragraph" w:styleId="af3">
    <w:name w:val="footnote text"/>
    <w:basedOn w:val="a0"/>
    <w:link w:val="af4"/>
    <w:semiHidden/>
    <w:rsid w:val="00F14BA6"/>
    <w:pPr>
      <w:snapToGrid w:val="0"/>
      <w:jc w:val="left"/>
    </w:pPr>
  </w:style>
  <w:style w:type="character" w:customStyle="1" w:styleId="af4">
    <w:name w:val="脚注文字列 (文字)"/>
    <w:basedOn w:val="a1"/>
    <w:link w:val="af3"/>
    <w:semiHidden/>
    <w:rsid w:val="00F14BA6"/>
    <w:rPr>
      <w:rFonts w:ascii="Times New Roman" w:eastAsia="ＭＳ Ｐ明朝" w:hAnsi="Times New Roman" w:cs="Times New Roman"/>
      <w:szCs w:val="24"/>
      <w:lang w:eastAsia="ja-JP"/>
    </w:rPr>
  </w:style>
  <w:style w:type="character" w:styleId="af5">
    <w:name w:val="Hyperlink"/>
    <w:rsid w:val="00F14BA6"/>
    <w:rPr>
      <w:color w:val="0000FF"/>
      <w:u w:val="single"/>
    </w:rPr>
  </w:style>
  <w:style w:type="paragraph" w:styleId="a">
    <w:name w:val="List Bullet"/>
    <w:basedOn w:val="a0"/>
    <w:link w:val="af6"/>
    <w:autoRedefine/>
    <w:rsid w:val="00F14BA6"/>
    <w:pPr>
      <w:numPr>
        <w:numId w:val="13"/>
      </w:numPr>
    </w:pPr>
  </w:style>
  <w:style w:type="character" w:customStyle="1" w:styleId="af6">
    <w:name w:val="箇条書き (文字)"/>
    <w:link w:val="a"/>
    <w:rsid w:val="00F14BA6"/>
    <w:rPr>
      <w:rFonts w:ascii="Times New Roman" w:eastAsia="ＭＳ Ｐ明朝" w:hAnsi="Times New Roman" w:cs="Times New Roman"/>
      <w:szCs w:val="24"/>
      <w:lang w:eastAsia="ja-JP"/>
    </w:rPr>
  </w:style>
  <w:style w:type="character" w:customStyle="1" w:styleId="af7">
    <w:name w:val="文末脚注文字列 (文字)"/>
    <w:basedOn w:val="a1"/>
    <w:link w:val="af8"/>
    <w:semiHidden/>
    <w:rsid w:val="00F14BA6"/>
    <w:rPr>
      <w:rFonts w:ascii="Times New Roman" w:eastAsia="ＭＳ Ｐ明朝" w:hAnsi="Times New Roman" w:cs="Times New Roman"/>
      <w:szCs w:val="24"/>
      <w:lang w:eastAsia="ja-JP"/>
    </w:rPr>
  </w:style>
  <w:style w:type="paragraph" w:styleId="af8">
    <w:name w:val="endnote text"/>
    <w:basedOn w:val="a0"/>
    <w:link w:val="af7"/>
    <w:semiHidden/>
    <w:rsid w:val="00F14BA6"/>
    <w:pPr>
      <w:snapToGrid w:val="0"/>
      <w:jc w:val="left"/>
    </w:pPr>
  </w:style>
  <w:style w:type="character" w:customStyle="1" w:styleId="af9">
    <w:name w:val="見出しマップ (文字)"/>
    <w:basedOn w:val="a1"/>
    <w:link w:val="afa"/>
    <w:semiHidden/>
    <w:rsid w:val="00F14BA6"/>
    <w:rPr>
      <w:rFonts w:ascii="Arial" w:eastAsia="ＭＳ ゴシック" w:hAnsi="Arial" w:cs="Times New Roman"/>
      <w:szCs w:val="24"/>
      <w:shd w:val="clear" w:color="auto" w:fill="000080"/>
      <w:lang w:eastAsia="ja-JP"/>
    </w:rPr>
  </w:style>
  <w:style w:type="paragraph" w:styleId="afa">
    <w:name w:val="Document Map"/>
    <w:basedOn w:val="a0"/>
    <w:link w:val="af9"/>
    <w:semiHidden/>
    <w:rsid w:val="00F14BA6"/>
    <w:pPr>
      <w:shd w:val="clear" w:color="auto" w:fill="000080"/>
    </w:pPr>
    <w:rPr>
      <w:rFonts w:ascii="Arial" w:eastAsia="ＭＳ ゴシック" w:hAnsi="Arial"/>
    </w:rPr>
  </w:style>
  <w:style w:type="paragraph" w:styleId="afb">
    <w:name w:val="caption"/>
    <w:basedOn w:val="a0"/>
    <w:next w:val="a0"/>
    <w:uiPriority w:val="35"/>
    <w:unhideWhenUsed/>
    <w:rsid w:val="00F14BA6"/>
    <w:rPr>
      <w:b/>
      <w:bCs/>
      <w:szCs w:val="21"/>
    </w:rPr>
  </w:style>
  <w:style w:type="paragraph" w:styleId="Web">
    <w:name w:val="Normal (Web)"/>
    <w:basedOn w:val="a0"/>
    <w:uiPriority w:val="99"/>
    <w:unhideWhenUsed/>
    <w:rsid w:val="00F14B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c">
    <w:name w:val="List Paragraph"/>
    <w:basedOn w:val="a0"/>
    <w:uiPriority w:val="34"/>
    <w:qFormat/>
    <w:rsid w:val="00F14BA6"/>
    <w:pPr>
      <w:ind w:leftChars="400" w:left="840"/>
    </w:pPr>
  </w:style>
  <w:style w:type="paragraph" w:customStyle="1" w:styleId="EndNoteBibliographyTitle">
    <w:name w:val="EndNote Bibliography Title"/>
    <w:basedOn w:val="a0"/>
    <w:link w:val="EndNoteBibliographyTitle0"/>
    <w:rsid w:val="00F14BA6"/>
    <w:pPr>
      <w:jc w:val="center"/>
    </w:pPr>
    <w:rPr>
      <w:noProof/>
      <w:sz w:val="20"/>
    </w:rPr>
  </w:style>
  <w:style w:type="character" w:customStyle="1" w:styleId="EndNoteBibliographyTitle0">
    <w:name w:val="EndNote Bibliography Title (文字)"/>
    <w:basedOn w:val="a1"/>
    <w:link w:val="EndNoteBibliographyTitle"/>
    <w:rsid w:val="00F14BA6"/>
    <w:rPr>
      <w:rFonts w:ascii="Times New Roman" w:eastAsia="ＭＳ Ｐ明朝" w:hAnsi="Times New Roman" w:cs="Times New Roman"/>
      <w:noProof/>
      <w:sz w:val="20"/>
      <w:szCs w:val="24"/>
      <w:lang w:eastAsia="ja-JP"/>
    </w:rPr>
  </w:style>
  <w:style w:type="paragraph" w:customStyle="1" w:styleId="EndNoteBibliography">
    <w:name w:val="EndNote Bibliography"/>
    <w:basedOn w:val="a0"/>
    <w:link w:val="EndNoteBibliography0"/>
    <w:rsid w:val="00F14BA6"/>
    <w:rPr>
      <w:noProof/>
      <w:sz w:val="20"/>
    </w:rPr>
  </w:style>
  <w:style w:type="character" w:customStyle="1" w:styleId="EndNoteBibliography0">
    <w:name w:val="EndNote Bibliography (文字)"/>
    <w:basedOn w:val="a1"/>
    <w:link w:val="EndNoteBibliography"/>
    <w:rsid w:val="00F14BA6"/>
    <w:rPr>
      <w:rFonts w:ascii="Times New Roman" w:eastAsia="ＭＳ Ｐ明朝" w:hAnsi="Times New Roman" w:cs="Times New Roman"/>
      <w:noProof/>
      <w:sz w:val="20"/>
      <w:szCs w:val="24"/>
      <w:lang w:eastAsia="ja-JP"/>
    </w:rPr>
  </w:style>
  <w:style w:type="paragraph" w:customStyle="1" w:styleId="reference">
    <w:name w:val="reference"/>
    <w:basedOn w:val="EndNoteBibliography"/>
    <w:link w:val="reference0"/>
    <w:qFormat/>
    <w:rsid w:val="00F14BA6"/>
    <w:pPr>
      <w:spacing w:line="0" w:lineRule="atLeast"/>
      <w:ind w:left="420" w:hangingChars="221" w:hanging="420"/>
    </w:pPr>
    <w:rPr>
      <w:sz w:val="19"/>
      <w:szCs w:val="19"/>
    </w:rPr>
  </w:style>
  <w:style w:type="character" w:customStyle="1" w:styleId="reference0">
    <w:name w:val="reference (文字)"/>
    <w:basedOn w:val="EndNoteBibliography0"/>
    <w:link w:val="reference"/>
    <w:rsid w:val="00F14BA6"/>
    <w:rPr>
      <w:rFonts w:ascii="Times New Roman" w:eastAsia="ＭＳ Ｐ明朝" w:hAnsi="Times New Roman" w:cs="Times New Roman"/>
      <w:noProof/>
      <w:sz w:val="19"/>
      <w:szCs w:val="19"/>
      <w:lang w:eastAsia="ja-JP"/>
    </w:rPr>
  </w:style>
  <w:style w:type="paragraph" w:customStyle="1" w:styleId="fig">
    <w:name w:val="fig"/>
    <w:aliases w:val="ref"/>
    <w:basedOn w:val="a0"/>
    <w:link w:val="fig0"/>
    <w:qFormat/>
    <w:rsid w:val="00F14BA6"/>
    <w:pPr>
      <w:snapToGrid w:val="0"/>
      <w:ind w:firstLineChars="100" w:firstLine="200"/>
    </w:pPr>
    <w:rPr>
      <w:color w:val="0000FF"/>
      <w:sz w:val="20"/>
      <w:szCs w:val="20"/>
    </w:rPr>
  </w:style>
  <w:style w:type="character" w:customStyle="1" w:styleId="fig0">
    <w:name w:val="fig (文字)"/>
    <w:aliases w:val="ref (文字)"/>
    <w:basedOn w:val="a1"/>
    <w:link w:val="fig"/>
    <w:rsid w:val="00F14BA6"/>
    <w:rPr>
      <w:rFonts w:ascii="Times New Roman" w:eastAsia="ＭＳ Ｐ明朝" w:hAnsi="Times New Roman" w:cs="Times New Roman"/>
      <w:color w:val="0000FF"/>
      <w:sz w:val="20"/>
      <w:szCs w:val="20"/>
      <w:lang w:eastAsia="ja-JP"/>
    </w:rPr>
  </w:style>
  <w:style w:type="paragraph" w:styleId="afd">
    <w:name w:val="Bibliography"/>
    <w:basedOn w:val="a0"/>
    <w:next w:val="a0"/>
    <w:uiPriority w:val="37"/>
    <w:unhideWhenUsed/>
    <w:rsid w:val="00F14BA6"/>
    <w:pPr>
      <w:tabs>
        <w:tab w:val="left" w:pos="384"/>
      </w:tabs>
      <w:ind w:left="384" w:hanging="384"/>
    </w:pPr>
  </w:style>
  <w:style w:type="character" w:customStyle="1" w:styleId="u-visually-hidden">
    <w:name w:val="u-visually-hidden"/>
    <w:basedOn w:val="a1"/>
    <w:rsid w:val="00F14BA6"/>
  </w:style>
  <w:style w:type="character" w:styleId="afe">
    <w:name w:val="annotation reference"/>
    <w:basedOn w:val="a1"/>
    <w:uiPriority w:val="99"/>
    <w:unhideWhenUsed/>
    <w:qFormat/>
    <w:rsid w:val="004E42BE"/>
    <w:rPr>
      <w:sz w:val="18"/>
      <w:szCs w:val="18"/>
    </w:rPr>
  </w:style>
  <w:style w:type="paragraph" w:styleId="aff">
    <w:name w:val="Revision"/>
    <w:hidden/>
    <w:uiPriority w:val="99"/>
    <w:semiHidden/>
    <w:rsid w:val="00882D53"/>
    <w:rPr>
      <w:rFonts w:ascii="Times New Roman" w:eastAsia="ＭＳ Ｐ明朝" w:hAnsi="Times New Roman" w:cs="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18</Pages>
  <Words>45573</Words>
  <Characters>259767</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Yutaro Takeuchi</cp:lastModifiedBy>
  <cp:revision>18</cp:revision>
  <cp:lastPrinted>2024-11-12T07:04:00Z</cp:lastPrinted>
  <dcterms:created xsi:type="dcterms:W3CDTF">2024-11-12T04:02:00Z</dcterms:created>
  <dcterms:modified xsi:type="dcterms:W3CDTF">2025-04-09T09:36:00Z</dcterms:modified>
</cp:coreProperties>
</file>